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314" w:type="dxa"/>
        <w:jc w:val="center"/>
        <w:tblLayout w:type="fixed"/>
        <w:tblCellMar>
          <w:top w:w="0" w:type="dxa"/>
          <w:left w:w="108" w:type="dxa"/>
          <w:bottom w:w="0" w:type="dxa"/>
          <w:right w:w="108" w:type="dxa"/>
        </w:tblCellMar>
      </w:tblPr>
      <w:tblGrid>
        <w:gridCol w:w="1951"/>
        <w:gridCol w:w="284"/>
        <w:gridCol w:w="6079"/>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79"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YXCG-20240513</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79"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阳江市财政局财政数据存储设备维保及数据安全运维服务（2024-2026）项目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79"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79"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五</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2"/>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_Toc32102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_Toc27277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_Toc21274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_Toc26809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_Toc13462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_Toc32203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_Toc17470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_Toc25838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_Toc4882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rPr>
          <w:color w:val="000000" w:themeColor="text1"/>
          <w:highlight w:val="none"/>
          <w14:textFill>
            <w14:solidFill>
              <w14:schemeClr w14:val="tx1"/>
            </w14:solidFill>
          </w14:textFill>
        </w:rPr>
      </w:pPr>
      <w:bookmarkStart w:id="1" w:name="_Toc332206657"/>
      <w:bookmarkStart w:id="2" w:name="_Toc331512856"/>
      <w:bookmarkStart w:id="3" w:name="_Toc336681892"/>
      <w:bookmarkStart w:id="4" w:name="_Toc333935278"/>
      <w:bookmarkStart w:id="5" w:name="_Toc342296708"/>
      <w:bookmarkStart w:id="6" w:name="_Toc339362257"/>
      <w:bookmarkStart w:id="7" w:name="_Toc339019828"/>
      <w:bookmarkStart w:id="8" w:name="_Toc337632315"/>
      <w:bookmarkStart w:id="9" w:name="_Toc340677031"/>
      <w:bookmarkStart w:id="10" w:name="_Toc332270305"/>
      <w:bookmarkStart w:id="11" w:name="_Toc32102"/>
      <w:bookmarkStart w:id="12" w:name="_Toc365985108"/>
      <w:bookmarkStart w:id="13" w:name="_Toc365967002"/>
      <w:bookmarkStart w:id="14" w:name="_Toc339020048"/>
      <w:bookmarkStart w:id="15" w:name="_Toc366072457"/>
      <w:bookmarkStart w:id="16" w:name="_Toc333238571"/>
      <w:bookmarkStart w:id="17" w:name="_Toc350438702"/>
      <w:bookmarkStart w:id="18" w:name="_Toc330459945"/>
      <w:bookmarkStart w:id="19" w:name="_Toc333237723"/>
      <w:bookmarkStart w:id="20" w:name="_Toc350756403"/>
      <w:bookmarkStart w:id="21" w:name="_Toc341348291"/>
      <w:bookmarkStart w:id="22" w:name="_Toc340507403"/>
      <w:bookmarkStart w:id="23" w:name="_Toc345513762"/>
      <w:bookmarkStart w:id="24" w:name="_Toc333237612"/>
      <w:bookmarkStart w:id="25" w:name="_Toc333935619"/>
      <w:bookmarkStart w:id="26" w:name="_Toc339019954"/>
      <w:bookmarkStart w:id="27" w:name="_Toc349127583"/>
      <w:bookmarkStart w:id="28" w:name="_Toc336681537"/>
      <w:bookmarkStart w:id="29" w:name="_Toc340672830"/>
      <w:bookmarkStart w:id="30" w:name="_Toc339441044"/>
      <w:bookmarkStart w:id="31" w:name="_Toc342060322"/>
      <w:bookmarkStart w:id="32" w:name="_Toc349143546"/>
      <w:bookmarkStart w:id="33" w:name="_Toc331683994"/>
      <w:bookmarkStart w:id="34" w:name="_Toc339020186"/>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阳江市财政局财政数据存储设备维保及数据安全运维服务（2024-2026）项目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YXCG-20240513</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阳江市财政局财政数据存储设备维保及数据安全运维服务（2024-2026）项目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 xml:space="preserve"> YXCG-20240513</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b w:val="0"/>
          <w:bCs w:val="0"/>
          <w:color w:val="000000" w:themeColor="text1"/>
          <w:highlight w:val="none"/>
          <w:lang w:val="en-US" w:eastAsia="zh-CN"/>
          <w14:textFill>
            <w14:solidFill>
              <w14:schemeClr w14:val="tx1"/>
            </w14:solidFill>
          </w14:textFill>
        </w:rPr>
        <w:t>29</w:t>
      </w:r>
      <w:r>
        <w:rPr>
          <w:rFonts w:hint="eastAsia" w:ascii="宋体" w:hAnsi="宋体" w:eastAsia="宋体" w:cs="宋体"/>
          <w:b w:val="0"/>
          <w:bCs w:val="0"/>
          <w:color w:val="000000" w:themeColor="text1"/>
          <w:highlight w:val="none"/>
          <w:lang w:val="en-US" w:eastAsia="zh-CN"/>
          <w14:textFill>
            <w14:solidFill>
              <w14:schemeClr w14:val="tx1"/>
            </w14:solidFill>
          </w14:textFill>
        </w:rPr>
        <w:t>0000.00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color w:val="000000" w:themeColor="text1"/>
          <w:highlight w:val="none"/>
          <w:lang w:val="en-US" w:eastAsia="zh-CN"/>
          <w14:textFill>
            <w14:solidFill>
              <w14:schemeClr w14:val="tx1"/>
            </w14:solidFill>
          </w14:textFill>
        </w:rPr>
        <w:t>合同签订生效之日起2年（少于该服务期将作为无效投标处理）</w:t>
      </w:r>
      <w:r>
        <w:rPr>
          <w:rFonts w:ascii="宋体" w:hAnsi="宋体" w:eastAsia="宋体"/>
          <w:color w:val="000000" w:themeColor="text1"/>
          <w:szCs w:val="21"/>
          <w:highlight w:val="none"/>
          <w14:textFill>
            <w14:solidFill>
              <w14:schemeClr w14:val="tx1"/>
            </w14:solidFill>
          </w14:textFill>
        </w:rPr>
        <w:t>。</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bookmarkStart w:id="2158" w:name="_GoBack"/>
      <w:bookmarkEnd w:id="2158"/>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4-05-1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2024年5月15日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d261021a-0267-4ee4-860c-96262a497abf}"/>
          </w:placeholder>
          <w:date w:fullDate="2024-05-22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2024年5月22日</w:t>
          </w:r>
        </w:sdtContent>
      </w:sdt>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9ac8063b-74d6-4474-8a25-d92379c25023}"/>
          </w:placeholder>
          <w:date w:fullDate="2024-05-1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2024年5月15日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6bcdb484-d24b-458e-b220-ed5b56a22e04}"/>
          </w:placeholder>
          <w:date w:fullDate="2024-05-22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2024年5月22日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132651eb-bc58-47d3-9d36-fba300e6bb46}"/>
          </w:placeholder>
          <w:date w:fullDate="2024-06-0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2024年6月5日</w:t>
          </w:r>
        </w:sdtContent>
      </w:sdt>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989a245d-524c-4524-82f8-3d58ebcec6a3}"/>
          </w:placeholder>
          <w:date w:fullDate="2024-06-0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2024年6月5日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阳江市财政局</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lang w:val="en-US" w:eastAsia="zh-CN"/>
          <w14:textFill>
            <w14:solidFill>
              <w14:schemeClr w14:val="tx1"/>
            </w14:solidFill>
          </w14:textFill>
        </w:rPr>
        <w:t>阳江市江城区石湾北路225号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 xml:space="preserve">联 系 </w:t>
      </w:r>
      <w:r>
        <w:rPr>
          <w:rFonts w:hint="eastAsia" w:ascii="宋体" w:hAnsi="宋体" w:eastAsia="宋体" w:cs="宋体"/>
          <w:color w:val="000000" w:themeColor="text1"/>
          <w:kern w:val="28"/>
          <w:szCs w:val="21"/>
          <w:highlight w:val="none"/>
          <w:lang w:val="en-US" w:eastAsia="zh-CN"/>
          <w14:textFill>
            <w14:solidFill>
              <w14:schemeClr w14:val="tx1"/>
            </w14:solidFill>
          </w14:textFill>
        </w:rPr>
        <w:t>人：陈先生</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w:t>
      </w:r>
      <w:r>
        <w:rPr>
          <w:rFonts w:hint="eastAsia" w:ascii="宋体" w:hAnsi="宋体" w:eastAsia="宋体" w:cs="宋体"/>
          <w:color w:val="000000" w:themeColor="text1"/>
          <w:kern w:val="28"/>
          <w:szCs w:val="21"/>
          <w:highlight w:val="none"/>
          <w:lang w:val="en-US"/>
          <w14:textFill>
            <w14:solidFill>
              <w14:schemeClr w14:val="tx1"/>
            </w14:solidFill>
          </w14:textFill>
        </w:rPr>
        <w:t>-</w:t>
      </w:r>
      <w:r>
        <w:rPr>
          <w:rFonts w:hint="eastAsia" w:ascii="宋体" w:hAnsi="宋体" w:eastAsia="宋体" w:cs="宋体"/>
          <w:color w:val="000000" w:themeColor="text1"/>
          <w:kern w:val="28"/>
          <w:szCs w:val="21"/>
          <w:highlight w:val="none"/>
          <w14:textFill>
            <w14:solidFill>
              <w14:schemeClr w14:val="tx1"/>
            </w14:solidFill>
          </w14:textFill>
        </w:rPr>
        <w:t>3419066</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5513763"/>
      <w:bookmarkStart w:id="38" w:name="_Toc333935620"/>
      <w:bookmarkStart w:id="39" w:name="_Toc340672831"/>
      <w:bookmarkStart w:id="40" w:name="_Toc333935279"/>
      <w:bookmarkStart w:id="41" w:name="_Toc340677032"/>
      <w:bookmarkStart w:id="42" w:name="_Toc350438703"/>
      <w:bookmarkStart w:id="43" w:name="_Toc333237724"/>
      <w:bookmarkStart w:id="44" w:name="_Toc349143547"/>
      <w:bookmarkStart w:id="45" w:name="_Toc337632316"/>
      <w:bookmarkStart w:id="46" w:name="_Toc331683995"/>
      <w:bookmarkStart w:id="47" w:name="_Toc339020049"/>
      <w:bookmarkStart w:id="48" w:name="_Toc342060323"/>
      <w:bookmarkStart w:id="49" w:name="_Toc342296709"/>
      <w:bookmarkStart w:id="50" w:name="_Toc350756404"/>
      <w:bookmarkStart w:id="51" w:name="_Toc339019955"/>
      <w:bookmarkStart w:id="52" w:name="_Toc336681538"/>
      <w:bookmarkStart w:id="53" w:name="_Toc339019829"/>
      <w:bookmarkStart w:id="54" w:name="_Toc366072458"/>
      <w:bookmarkStart w:id="55" w:name="_Toc339020187"/>
      <w:bookmarkStart w:id="56" w:name="_Toc332270306"/>
      <w:bookmarkStart w:id="57" w:name="_Toc333237613"/>
      <w:bookmarkStart w:id="58" w:name="_Toc339362258"/>
      <w:bookmarkStart w:id="59" w:name="_Toc331512857"/>
      <w:bookmarkStart w:id="60" w:name="_Toc365967003"/>
      <w:bookmarkStart w:id="61" w:name="_Toc332206658"/>
      <w:bookmarkStart w:id="62" w:name="_Toc330459946"/>
      <w:bookmarkStart w:id="63" w:name="_Toc365985109"/>
      <w:bookmarkStart w:id="64" w:name="_Toc339441045"/>
      <w:bookmarkStart w:id="65" w:name="_Toc340507404"/>
      <w:bookmarkStart w:id="66" w:name="_Toc333238572"/>
      <w:bookmarkStart w:id="67" w:name="_Toc349127584"/>
      <w:bookmarkStart w:id="68" w:name="_Toc341348292"/>
      <w:bookmarkStart w:id="69" w:name="_Toc33668189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0d9b5c40-3a3e-45db-9c75-70b8bc357d4a}"/>
          </w:placeholder>
          <w:date w:fullDate="2024-05-1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2024年5月15日</w:t>
          </w:r>
        </w:sdtContent>
      </w:sdt>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7395"/>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621"/>
      <w:bookmarkStart w:id="74" w:name="_Toc333237614"/>
      <w:bookmarkStart w:id="75" w:name="_Toc333237725"/>
      <w:bookmarkStart w:id="76" w:name="_Toc333935280"/>
      <w:bookmarkStart w:id="77" w:name="_Toc333238573"/>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7277"/>
      <w:bookmarkStart w:id="80" w:name="_Toc350438716"/>
      <w:bookmarkStart w:id="81" w:name="_Toc339362267"/>
      <w:bookmarkStart w:id="82" w:name="_Toc331512865"/>
      <w:bookmarkStart w:id="83" w:name="_Toc339020200"/>
      <w:bookmarkStart w:id="84" w:name="_Toc330459952"/>
      <w:bookmarkStart w:id="85" w:name="_Toc333935654"/>
      <w:bookmarkStart w:id="86" w:name="_Toc336681547"/>
      <w:bookmarkStart w:id="87" w:name="_Toc332206675"/>
      <w:bookmarkStart w:id="88" w:name="_Toc342296727"/>
      <w:bookmarkStart w:id="89" w:name="_Toc337632325"/>
      <w:bookmarkStart w:id="90" w:name="_Toc333237755"/>
      <w:bookmarkStart w:id="91" w:name="_Toc333237644"/>
      <w:bookmarkStart w:id="92" w:name="_Toc339019982"/>
      <w:bookmarkStart w:id="93" w:name="_Toc339019856"/>
      <w:bookmarkStart w:id="94" w:name="_Toc336681902"/>
      <w:bookmarkStart w:id="95" w:name="_Toc341348305"/>
      <w:bookmarkStart w:id="96" w:name="_Toc339441054"/>
      <w:bookmarkStart w:id="97" w:name="_Toc333935313"/>
      <w:bookmarkStart w:id="98" w:name="_Toc345513834"/>
      <w:bookmarkStart w:id="99" w:name="_Toc333238600"/>
      <w:bookmarkStart w:id="100" w:name="_Toc332270313"/>
      <w:bookmarkStart w:id="101" w:name="_Toc342060341"/>
      <w:bookmarkStart w:id="102" w:name="_Toc340677037"/>
      <w:bookmarkStart w:id="103" w:name="_Toc339020062"/>
      <w:bookmarkStart w:id="104" w:name="_Toc350756417"/>
      <w:bookmarkStart w:id="105" w:name="_Toc340672836"/>
      <w:bookmarkStart w:id="106" w:name="_Toc331684005"/>
      <w:bookmarkStart w:id="107" w:name="_Toc365985146"/>
      <w:bookmarkStart w:id="108" w:name="_Toc365967040"/>
      <w:bookmarkStart w:id="109" w:name="_Toc349143556"/>
      <w:bookmarkStart w:id="110" w:name="_Toc340507409"/>
      <w:bookmarkStart w:id="111" w:name="_Toc366072495"/>
      <w:bookmarkStart w:id="112" w:name="_Toc34912759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报价应当包括但不限制于价格、标准附件、运输、缴税、售后服务、调试验收合格等所需的各种费用。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eastAsia="宋体" w:cs="宋体"/>
                <w:color w:val="000000" w:themeColor="text1"/>
                <w:highlight w:val="none"/>
                <w:lang w:val="en-US" w:eastAsia="zh-CN"/>
                <w14:textFill>
                  <w14:solidFill>
                    <w14:schemeClr w14:val="tx1"/>
                  </w14:solidFill>
                </w14:textFill>
              </w:rPr>
              <w:t>中标供应商凭《中标通知书》</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通知书》</w:t>
            </w:r>
            <w:r>
              <w:rPr>
                <w:rFonts w:hint="eastAsia" w:ascii="宋体" w:hAnsi="宋体" w:eastAsia="宋体" w:cs="宋体"/>
                <w:color w:val="000000" w:themeColor="text1"/>
                <w:highlight w:val="none"/>
                <w:lang w:val="en-US" w:eastAsia="zh-CN"/>
                <w14:textFill>
                  <w14:solidFill>
                    <w14:schemeClr w14:val="tx1"/>
                  </w14:solidFill>
                </w14:textFill>
              </w:rPr>
              <w:t>发出</w:t>
            </w:r>
            <w:r>
              <w:rPr>
                <w:rFonts w:hint="eastAsia" w:ascii="宋体" w:hAnsi="宋体" w:eastAsia="宋体" w:cs="宋体"/>
                <w:color w:val="000000" w:themeColor="text1"/>
                <w:highlight w:val="none"/>
                <w14:textFill>
                  <w14:solidFill>
                    <w14:schemeClr w14:val="tx1"/>
                  </w14:solidFill>
                </w14:textFill>
              </w:rPr>
              <w:t>后</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服务地点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合同签订后</w:t>
            </w:r>
            <w:r>
              <w:rPr>
                <w:rFonts w:hint="eastAsia" w:ascii="宋体" w:hAnsi="宋体" w:cs="宋体"/>
                <w:bCs/>
                <w:color w:val="000000" w:themeColor="text1"/>
                <w:highlight w:val="none"/>
                <w:lang w:val="en-US" w:eastAsia="zh-CN"/>
                <w14:textFill>
                  <w14:solidFill>
                    <w14:schemeClr w14:val="tx1"/>
                  </w14:solidFill>
                </w14:textFill>
              </w:rPr>
              <w:t>30</w:t>
            </w:r>
            <w:r>
              <w:rPr>
                <w:rFonts w:hint="eastAsia" w:ascii="宋体" w:hAnsi="宋体" w:eastAsia="宋体" w:cs="宋体"/>
                <w:bCs/>
                <w:color w:val="000000" w:themeColor="text1"/>
                <w:highlight w:val="none"/>
                <w14:textFill>
                  <w14:solidFill>
                    <w14:schemeClr w14:val="tx1"/>
                  </w14:solidFill>
                </w14:textFill>
              </w:rPr>
              <w:t>个工作日内支付合同总金额的</w:t>
            </w: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eastAsia="宋体" w:cs="宋体"/>
                <w:bCs/>
                <w:color w:val="000000" w:themeColor="text1"/>
                <w:highlight w:val="none"/>
                <w14:textFill>
                  <w14:solidFill>
                    <w14:schemeClr w14:val="tx1"/>
                  </w14:solidFill>
                </w14:textFill>
              </w:rPr>
              <w:t>0%，</w:t>
            </w:r>
            <w:r>
              <w:rPr>
                <w:rFonts w:hint="eastAsia" w:ascii="宋体" w:hAnsi="宋体" w:cs="宋体"/>
                <w:bCs/>
                <w:color w:val="000000" w:themeColor="text1"/>
                <w:highlight w:val="none"/>
                <w:lang w:eastAsia="zh-CN"/>
                <w14:textFill>
                  <w14:solidFill>
                    <w14:schemeClr w14:val="tx1"/>
                  </w14:solidFill>
                </w14:textFill>
              </w:rPr>
              <w:t>合同签订</w:t>
            </w:r>
            <w:r>
              <w:rPr>
                <w:rFonts w:hint="eastAsia" w:ascii="宋体" w:hAnsi="宋体" w:cs="宋体"/>
                <w:bCs/>
                <w:color w:val="000000" w:themeColor="text1"/>
                <w:highlight w:val="none"/>
                <w:lang w:val="en-US" w:eastAsia="zh-CN"/>
                <w14:textFill>
                  <w14:solidFill>
                    <w14:schemeClr w14:val="tx1"/>
                  </w14:solidFill>
                </w14:textFill>
              </w:rPr>
              <w:t>1年后3</w:t>
            </w:r>
            <w:r>
              <w:rPr>
                <w:rFonts w:hint="eastAsia" w:ascii="宋体" w:hAnsi="宋体" w:eastAsia="宋体" w:cs="宋体"/>
                <w:bCs/>
                <w:color w:val="000000" w:themeColor="text1"/>
                <w:highlight w:val="none"/>
                <w14:textFill>
                  <w14:solidFill>
                    <w14:schemeClr w14:val="tx1"/>
                  </w14:solidFill>
                </w14:textFill>
              </w:rPr>
              <w:t>0个工作日内支付合同总金额</w:t>
            </w:r>
            <w:r>
              <w:rPr>
                <w:rFonts w:hint="eastAsia" w:ascii="宋体" w:hAnsi="宋体" w:cs="宋体"/>
                <w:bCs/>
                <w:color w:val="000000" w:themeColor="text1"/>
                <w:highlight w:val="none"/>
                <w:lang w:val="en-US" w:eastAsia="zh-CN"/>
                <w14:textFill>
                  <w14:solidFill>
                    <w14:schemeClr w14:val="tx1"/>
                  </w14:solidFill>
                </w14:textFill>
              </w:rPr>
              <w:t>50</w:t>
            </w:r>
            <w:r>
              <w:rPr>
                <w:rFonts w:hint="eastAsia" w:ascii="宋体" w:hAnsi="宋体" w:eastAsia="宋体" w:cs="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根据发改价格[2015]299号文的规定，招标代理服务费实行市场调节价。</w:t>
            </w:r>
            <w:r>
              <w:rPr>
                <w:rFonts w:hint="eastAsia" w:ascii="宋体" w:hAnsi="宋体" w:cs="宋体"/>
                <w:bCs/>
                <w:color w:val="000000" w:themeColor="text1"/>
                <w:szCs w:val="21"/>
                <w:highlight w:val="none"/>
                <w:lang w:val="en-US" w:eastAsia="zh-CN"/>
                <w14:textFill>
                  <w14:solidFill>
                    <w14:schemeClr w14:val="tx1"/>
                  </w14:solidFill>
                </w14:textFill>
              </w:rPr>
              <w:t>中标</w:t>
            </w:r>
            <w:r>
              <w:rPr>
                <w:rFonts w:hint="eastAsia" w:ascii="宋体" w:hAnsi="宋体" w:eastAsia="宋体" w:cs="宋体"/>
                <w:bCs/>
                <w:color w:val="000000" w:themeColor="text1"/>
                <w:szCs w:val="21"/>
                <w:highlight w:val="none"/>
                <w14:textFill>
                  <w14:solidFill>
                    <w14:schemeClr w14:val="tx1"/>
                  </w14:solidFill>
                </w14:textFill>
              </w:rPr>
              <w:t>供应商在领取《</w:t>
            </w:r>
            <w:r>
              <w:rPr>
                <w:rFonts w:hint="eastAsia" w:ascii="宋体" w:hAnsi="宋体" w:cs="宋体"/>
                <w:bCs/>
                <w:color w:val="000000" w:themeColor="text1"/>
                <w:szCs w:val="21"/>
                <w:highlight w:val="none"/>
                <w:lang w:val="en-US" w:eastAsia="zh-CN"/>
                <w14:textFill>
                  <w14:solidFill>
                    <w14:schemeClr w14:val="tx1"/>
                  </w14:solidFill>
                </w14:textFill>
              </w:rPr>
              <w:t>中标</w:t>
            </w:r>
            <w:r>
              <w:rPr>
                <w:rFonts w:hint="eastAsia" w:ascii="宋体" w:hAnsi="宋体" w:eastAsia="宋体" w:cs="宋体"/>
                <w:bCs/>
                <w:color w:val="000000" w:themeColor="text1"/>
                <w:szCs w:val="21"/>
                <w:highlight w:val="none"/>
                <w14:textFill>
                  <w14:solidFill>
                    <w14:schemeClr w14:val="tx1"/>
                  </w14:solidFill>
                </w14:textFill>
              </w:rPr>
              <w:t>通知书》时应一次性交纳招标代理服务费</w:t>
            </w:r>
            <w:r>
              <w:rPr>
                <w:rFonts w:hint="eastAsia" w:ascii="宋体" w:hAnsi="宋体" w:cs="宋体"/>
                <w:bCs/>
                <w:color w:val="000000" w:themeColor="text1"/>
                <w:szCs w:val="21"/>
                <w:highlight w:val="none"/>
                <w:lang w:val="en-US" w:eastAsia="zh-CN"/>
                <w14:textFill>
                  <w14:solidFill>
                    <w14:schemeClr w14:val="tx1"/>
                  </w14:solidFill>
                </w14:textFill>
              </w:rPr>
              <w:t>柒仟</w:t>
            </w:r>
            <w:r>
              <w:rPr>
                <w:rFonts w:hint="eastAsia" w:ascii="宋体" w:hAnsi="宋体" w:eastAsia="宋体" w:cs="宋体"/>
                <w:bCs/>
                <w:color w:val="000000" w:themeColor="text1"/>
                <w:szCs w:val="21"/>
                <w:highlight w:val="none"/>
                <w14:textFill>
                  <w14:solidFill>
                    <w14:schemeClr w14:val="tx1"/>
                  </w14:solidFill>
                </w14:textFill>
              </w:rPr>
              <w:t>元整（￥</w:t>
            </w:r>
            <w:r>
              <w:rPr>
                <w:rFonts w:hint="eastAsia" w:ascii="宋体" w:hAnsi="宋体" w:cs="宋体"/>
                <w:bCs/>
                <w:color w:val="000000" w:themeColor="text1"/>
                <w:szCs w:val="21"/>
                <w:highlight w:val="none"/>
                <w:lang w:val="en-US" w:eastAsia="zh-CN"/>
                <w14:textFill>
                  <w14:solidFill>
                    <w14:schemeClr w14:val="tx1"/>
                  </w14:solidFill>
                </w14:textFill>
              </w:rPr>
              <w:t>70</w:t>
            </w:r>
            <w:r>
              <w:rPr>
                <w:rFonts w:hint="eastAsia" w:ascii="宋体" w:hAnsi="宋体" w:eastAsia="宋体" w:cs="宋体"/>
                <w:bCs/>
                <w:color w:val="000000" w:themeColor="text1"/>
                <w:szCs w:val="21"/>
                <w:highlight w:val="none"/>
                <w14:textFill>
                  <w14:solidFill>
                    <w14:schemeClr w14:val="tx1"/>
                  </w14:solidFill>
                </w14:textFill>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745"/>
      <w:r>
        <w:rPr>
          <w:rFonts w:hint="eastAsia"/>
          <w:color w:val="000000" w:themeColor="text1"/>
          <w:kern w:val="0"/>
          <w:sz w:val="24"/>
          <w:highlight w:val="none"/>
          <w14:textFill>
            <w14:solidFill>
              <w14:schemeClr w14:val="tx1"/>
            </w14:solidFill>
          </w14:textFill>
        </w:rPr>
        <w:t>B  技术要求</w:t>
      </w:r>
      <w:bookmarkEnd w:id="113"/>
      <w:bookmarkEnd w:id="114"/>
    </w:p>
    <w:p>
      <w:pPr>
        <w:bidi w:val="0"/>
        <w:spacing w:line="360" w:lineRule="auto"/>
        <w:rPr>
          <w:b/>
          <w:bCs/>
          <w:color w:val="000000" w:themeColor="text1"/>
          <w:highlight w:val="none"/>
          <w14:textFill>
            <w14:solidFill>
              <w14:schemeClr w14:val="tx1"/>
            </w14:solidFill>
          </w14:textFill>
        </w:rPr>
      </w:pPr>
      <w:r>
        <w:rPr>
          <w:b/>
          <w:bCs/>
          <w:color w:val="000000" w:themeColor="text1"/>
          <w:highlight w:val="none"/>
          <w:lang w:eastAsia="zh-CN"/>
          <w14:textFill>
            <w14:solidFill>
              <w14:schemeClr w14:val="tx1"/>
            </w14:solidFill>
          </w14:textFill>
        </w:rPr>
        <w:t>一、</w:t>
      </w:r>
      <w:r>
        <w:rPr>
          <w:rFonts w:hint="eastAsia"/>
          <w:b/>
          <w:bCs/>
          <w:color w:val="000000" w:themeColor="text1"/>
          <w:highlight w:val="none"/>
          <w14:textFill>
            <w14:solidFill>
              <w14:schemeClr w14:val="tx1"/>
            </w14:solidFill>
          </w14:textFill>
        </w:rPr>
        <w:t>运维服务设备及系统一览表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3948"/>
        <w:gridCol w:w="984"/>
        <w:gridCol w:w="1150"/>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3948"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设备/软件名称</w:t>
            </w:r>
          </w:p>
        </w:tc>
        <w:tc>
          <w:tcPr>
            <w:tcW w:w="984"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数量</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维保期</w:t>
            </w:r>
          </w:p>
        </w:tc>
        <w:tc>
          <w:tcPr>
            <w:tcW w:w="208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948"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IBM  P740小型机及操作系统AIX</w:t>
            </w:r>
          </w:p>
        </w:tc>
        <w:tc>
          <w:tcPr>
            <w:tcW w:w="984"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2年</w:t>
            </w:r>
          </w:p>
        </w:tc>
        <w:tc>
          <w:tcPr>
            <w:tcW w:w="208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双机集群(HA)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948"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HP rx2660小型机及操作系统HPUnix</w:t>
            </w:r>
          </w:p>
        </w:tc>
        <w:tc>
          <w:tcPr>
            <w:tcW w:w="984"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2年</w:t>
            </w:r>
          </w:p>
        </w:tc>
        <w:tc>
          <w:tcPr>
            <w:tcW w:w="208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双机集群(HA)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948"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联想ThinkServer SR650服务器及操作系统Linux</w:t>
            </w:r>
          </w:p>
        </w:tc>
        <w:tc>
          <w:tcPr>
            <w:tcW w:w="984"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2年</w:t>
            </w:r>
          </w:p>
        </w:tc>
        <w:tc>
          <w:tcPr>
            <w:tcW w:w="208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双机集群并行模式(RAC)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3948"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Aix-ORACLE 10G</w:t>
            </w:r>
          </w:p>
        </w:tc>
        <w:tc>
          <w:tcPr>
            <w:tcW w:w="984"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2年</w:t>
            </w:r>
          </w:p>
        </w:tc>
        <w:tc>
          <w:tcPr>
            <w:tcW w:w="208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948"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HPUnix-ORACLE 10G</w:t>
            </w:r>
          </w:p>
        </w:tc>
        <w:tc>
          <w:tcPr>
            <w:tcW w:w="984"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2年</w:t>
            </w:r>
          </w:p>
        </w:tc>
        <w:tc>
          <w:tcPr>
            <w:tcW w:w="208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3948"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Linux-ORACLE 11G</w:t>
            </w:r>
          </w:p>
        </w:tc>
        <w:tc>
          <w:tcPr>
            <w:tcW w:w="984"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2年</w:t>
            </w:r>
          </w:p>
        </w:tc>
        <w:tc>
          <w:tcPr>
            <w:tcW w:w="208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并行(RAC)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3948"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HP P2000存储设备软硬件维保服务</w:t>
            </w:r>
          </w:p>
        </w:tc>
        <w:tc>
          <w:tcPr>
            <w:tcW w:w="984"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2年</w:t>
            </w:r>
          </w:p>
        </w:tc>
        <w:tc>
          <w:tcPr>
            <w:tcW w:w="208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3948"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IBM System Storage DS5020 1814-20A</w:t>
            </w:r>
          </w:p>
        </w:tc>
        <w:tc>
          <w:tcPr>
            <w:tcW w:w="984"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2年</w:t>
            </w:r>
          </w:p>
        </w:tc>
        <w:tc>
          <w:tcPr>
            <w:tcW w:w="208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3948"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宏杉存储MS3000软硬件维保服务</w:t>
            </w:r>
          </w:p>
        </w:tc>
        <w:tc>
          <w:tcPr>
            <w:tcW w:w="984"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2年</w:t>
            </w:r>
          </w:p>
        </w:tc>
        <w:tc>
          <w:tcPr>
            <w:tcW w:w="208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948"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宏杉DSU2625磁盘阵列</w:t>
            </w:r>
          </w:p>
        </w:tc>
        <w:tc>
          <w:tcPr>
            <w:tcW w:w="984"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2年</w:t>
            </w:r>
          </w:p>
        </w:tc>
        <w:tc>
          <w:tcPr>
            <w:tcW w:w="208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3948"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HP 4/8 SAN SWITCH</w:t>
            </w:r>
          </w:p>
        </w:tc>
        <w:tc>
          <w:tcPr>
            <w:tcW w:w="984"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2年</w:t>
            </w:r>
          </w:p>
        </w:tc>
        <w:tc>
          <w:tcPr>
            <w:tcW w:w="208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3948"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本存储系统其他辅助性零部件（光纤链路，光纤模块等）</w:t>
            </w:r>
          </w:p>
        </w:tc>
        <w:tc>
          <w:tcPr>
            <w:tcW w:w="984"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1批</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2年</w:t>
            </w:r>
          </w:p>
        </w:tc>
        <w:tc>
          <w:tcPr>
            <w:tcW w:w="208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bl>
    <w:p>
      <w:pPr>
        <w:bidi w:val="0"/>
        <w:spacing w:line="360" w:lineRule="auto"/>
        <w:rPr>
          <w:b/>
          <w:bCs/>
          <w:color w:val="000000" w:themeColor="text1"/>
          <w:highlight w:val="none"/>
          <w14:textFill>
            <w14:solidFill>
              <w14:schemeClr w14:val="tx1"/>
            </w14:solidFill>
          </w14:textFill>
        </w:rPr>
      </w:pPr>
      <w:bookmarkStart w:id="115" w:name="_Toc161929279"/>
      <w:r>
        <w:rPr>
          <w:b/>
          <w:bCs/>
          <w:color w:val="000000" w:themeColor="text1"/>
          <w:highlight w:val="none"/>
          <w:lang w:eastAsia="zh-CN"/>
          <w14:textFill>
            <w14:solidFill>
              <w14:schemeClr w14:val="tx1"/>
            </w14:solidFill>
          </w14:textFill>
        </w:rPr>
        <w:t>二、</w:t>
      </w:r>
      <w:r>
        <w:rPr>
          <w:rFonts w:hint="eastAsia"/>
          <w:b/>
          <w:bCs/>
          <w:color w:val="000000" w:themeColor="text1"/>
          <w:highlight w:val="none"/>
          <w14:textFill>
            <w14:solidFill>
              <w14:schemeClr w14:val="tx1"/>
            </w14:solidFill>
          </w14:textFill>
        </w:rPr>
        <w:t>运维服务范围</w:t>
      </w:r>
      <w:bookmarkEnd w:id="115"/>
    </w:p>
    <w:p>
      <w:pPr>
        <w:bidi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结合阳江市财政业务数据存储系统的使用现状，完善运维管理体系建设，加强信息系统正常运行保障，“以流程为导向，以服务为核心”提高服务质量水平、坚定服务理念、加宽服务范围、提高服务效率、提升用户服务满意度。</w:t>
      </w:r>
    </w:p>
    <w:p>
      <w:pPr>
        <w:spacing w:line="360" w:lineRule="auto"/>
        <w:ind w:firstLine="422" w:firstLineChars="200"/>
        <w:rPr>
          <w:rFonts w:ascii="宋体" w:hAnsi="宋体"/>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运维目标：</w:t>
      </w:r>
      <w:r>
        <w:rPr>
          <w:rFonts w:hint="eastAsia" w:ascii="宋体" w:hAnsi="宋体"/>
          <w:color w:val="000000" w:themeColor="text1"/>
          <w:sz w:val="21"/>
          <w:szCs w:val="21"/>
          <w:highlight w:val="none"/>
          <w14:textFill>
            <w14:solidFill>
              <w14:schemeClr w14:val="tx1"/>
            </w14:solidFill>
          </w14:textFill>
        </w:rPr>
        <w:t>对该系统进行20</w:t>
      </w:r>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4--2026年的维护工作，在现有运维服务体系的基础上，记录系统运行过程中所存在的问题，并进行分析、处理、反馈，通过相应的更新，提高系统的性能，确保系统正常运行，保证系统数据完整的安全性。</w:t>
      </w:r>
    </w:p>
    <w:p>
      <w:pPr>
        <w:spacing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维护范围</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阳江市财政业务数据存储系统涉及的软、硬件设备及链路</w:t>
      </w:r>
    </w:p>
    <w:p>
      <w:pPr>
        <w:pStyle w:val="193"/>
        <w:numPr>
          <w:ilvl w:val="0"/>
          <w:numId w:val="0"/>
        </w:numPr>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日</w:t>
      </w:r>
      <w:r>
        <w:rPr>
          <w:rFonts w:hint="eastAsia" w:ascii="宋体" w:hAnsi="宋体" w:eastAsia="宋体" w:cs="宋体"/>
          <w:color w:val="000000" w:themeColor="text1"/>
          <w:kern w:val="0"/>
          <w:sz w:val="21"/>
          <w:szCs w:val="21"/>
          <w:highlight w:val="none"/>
          <w14:textFill>
            <w14:solidFill>
              <w14:schemeClr w14:val="tx1"/>
            </w14:solidFill>
          </w14:textFill>
        </w:rPr>
        <w:t>常维护：监测、升级、调试、数据定期备份、运维报告等。</w:t>
      </w:r>
    </w:p>
    <w:p>
      <w:pPr>
        <w:pStyle w:val="193"/>
        <w:numPr>
          <w:ilvl w:val="0"/>
          <w:numId w:val="0"/>
        </w:numPr>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系统调优：针对数据库文件分布的变化情况提出建议，以及根据应用压力的变化，评测应用的性能，评估系统中存在或潜在的问题，并及时提交系统性能优化调整建议方案，保证数据库的高效运行。</w:t>
      </w:r>
    </w:p>
    <w:p>
      <w:pPr>
        <w:pStyle w:val="193"/>
        <w:numPr>
          <w:ilvl w:val="0"/>
          <w:numId w:val="0"/>
        </w:numPr>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升级：对服务器原厂商提供的升级包和补丁，要给出处理意见，既要保证系统的安全运行，又不可以影响数据库管理系统和其他应用系统的正常运行，确实需要打补丁的，服务提供方负责安装，安装前后需要做系统全备。 </w:t>
      </w:r>
    </w:p>
    <w:p>
      <w:pPr>
        <w:pStyle w:val="193"/>
        <w:numPr>
          <w:ilvl w:val="0"/>
          <w:numId w:val="0"/>
        </w:numPr>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数据定期备份：为防止系统数据丢失，做好实时数据备份，并对备份数据进行妥善保管；在数据丢失或者数据库宕机的情况下，可恢复到数据事件发生前一周内的任意一个时间点。</w:t>
      </w:r>
    </w:p>
    <w:p>
      <w:pPr>
        <w:pStyle w:val="193"/>
        <w:numPr>
          <w:ilvl w:val="0"/>
          <w:numId w:val="0"/>
        </w:numPr>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运维报告：按月度</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编制</w:t>
      </w:r>
      <w:r>
        <w:rPr>
          <w:rFonts w:hint="eastAsia" w:ascii="宋体" w:hAnsi="宋体" w:eastAsia="宋体" w:cs="宋体"/>
          <w:color w:val="000000" w:themeColor="text1"/>
          <w:kern w:val="0"/>
          <w:sz w:val="21"/>
          <w:szCs w:val="21"/>
          <w:highlight w:val="none"/>
          <w14:textFill>
            <w14:solidFill>
              <w14:schemeClr w14:val="tx1"/>
            </w14:solidFill>
          </w14:textFill>
        </w:rPr>
        <w:t>运维报告，及时、有效地总结在应用系统维护过程中积累的经验，做好维护记录的归集、整理工作。</w:t>
      </w:r>
    </w:p>
    <w:p>
      <w:pPr>
        <w:bidi w:val="0"/>
        <w:spacing w:line="360" w:lineRule="auto"/>
        <w:rPr>
          <w:rFonts w:hint="eastAsia" w:ascii="宋体" w:hAnsi="宋体" w:eastAsia="宋体" w:cs="宋体"/>
          <w:b/>
          <w:bCs/>
          <w:color w:val="000000" w:themeColor="text1"/>
          <w:highlight w:val="none"/>
          <w14:textFill>
            <w14:solidFill>
              <w14:schemeClr w14:val="tx1"/>
            </w14:solidFill>
          </w14:textFill>
        </w:rPr>
      </w:pPr>
      <w:bookmarkStart w:id="116" w:name="_Toc161929280"/>
      <w:r>
        <w:rPr>
          <w:rFonts w:hint="eastAsia" w:ascii="宋体" w:hAnsi="宋体" w:eastAsia="宋体" w:cs="宋体"/>
          <w:b/>
          <w:bCs/>
          <w:color w:val="000000" w:themeColor="text1"/>
          <w:highlight w:val="none"/>
          <w:lang w:eastAsia="zh-CN"/>
          <w14:textFill>
            <w14:solidFill>
              <w14:schemeClr w14:val="tx1"/>
            </w14:solidFill>
          </w14:textFill>
        </w:rPr>
        <w:t>三、</w:t>
      </w:r>
      <w:r>
        <w:rPr>
          <w:rFonts w:hint="eastAsia" w:ascii="宋体" w:hAnsi="宋体" w:eastAsia="宋体" w:cs="宋体"/>
          <w:b/>
          <w:bCs/>
          <w:color w:val="000000" w:themeColor="text1"/>
          <w:highlight w:val="none"/>
          <w14:textFill>
            <w14:solidFill>
              <w14:schemeClr w14:val="tx1"/>
            </w14:solidFill>
          </w14:textFill>
        </w:rPr>
        <w:t>运维服务内容</w:t>
      </w:r>
      <w:bookmarkEnd w:id="116"/>
    </w:p>
    <w:p>
      <w:pPr>
        <w:bidi w:val="0"/>
        <w:spacing w:line="360" w:lineRule="auto"/>
        <w:ind w:firstLine="422" w:firstLineChars="200"/>
        <w:rPr>
          <w:rFonts w:hint="eastAsia" w:ascii="宋体" w:hAnsi="宋体" w:eastAsia="宋体" w:cs="宋体"/>
          <w:b/>
          <w:bCs/>
          <w:color w:val="000000" w:themeColor="text1"/>
          <w:highlight w:val="none"/>
          <w14:textFill>
            <w14:solidFill>
              <w14:schemeClr w14:val="tx1"/>
            </w14:solidFill>
          </w14:textFill>
        </w:rPr>
      </w:pPr>
      <w:bookmarkStart w:id="117" w:name="_Toc161929281"/>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14:textFill>
            <w14:solidFill>
              <w14:schemeClr w14:val="tx1"/>
            </w14:solidFill>
          </w14:textFill>
        </w:rPr>
        <w:t>数据库运维服务</w:t>
      </w:r>
      <w:bookmarkEnd w:id="11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供每月一次的健康巡检，包括：系统和数据库的可用性、完整性的检查；系统、数据库和应用性能的检查；系统的结构、恢复步骤、安装、安全扫描等相关问题的检查；对系统错误日志检查与分析，根据Oracle的报错信息，发现系统潜在问题，尽早采取措施，排除故障隐患和安全漏洞。要求巡检人员必须是拥有Oracle OCM或Oracle OCP资质认证人员，巡检后提交完整的检查报告。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针对数据库文件分布的变化情况提出建议，以及根据应用压力的变化，评测应用的性能，评估系统中存在或潜在的问题，并及时提交系统性能优化调整建议方案，保证数据库的高效运行。通过合理分配计算机的资源(如内存、CPU、磁盘等)、调整系统运行参数来改进性能的过程,包括调整CPU参数、服务器内存分配、硬盘I/O、操作系统参数等几个部分。CPU使用率出现异常时要迅速找出原因,及时调整系统参数或提出优化SQL语句建议;内存参数的调整包括库缓冲区、数据字典缓冲区和缓冲区高速缓存的调整;使所有可用的磁盘均匀地平衡I/O,以减少磁盘存取的时间影响磁盘I/O性能;操作系统的调整要尽可能使ORACLE服务器使用资源最大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技术支持，包括Oracle数据库紧急救援服务。如出现故障，导致数据库不能正常工作，服务方须尽快安排工程师到现场解决问题并保证问题完全解决。服务方在接到现场系统维护请求后应即时响应，对宕机或紧急恢复等严重问题，应在4小时内到达现场。服务期内提供不限次的紧急救援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为了保证数据库系统的7×24不间断安全运行，除了加强数据库系统本身的安全外，服务方还须对业务系统数据进行保护,并且有详细的维护方案。保障Oracle数据库在各种紧急情况下，如数据库错误、数据丢失、数据库系统崩溃之后的灾难恢复，在充分利用目前的软硬件资源的情况下，制定数据库备份、恢复和测试方案，提供数据备份、恢复操作及校验工作，在出现数据故障时用最合理的方式、最短的时间恢复系统数据，保证业务数据完整性和安全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highlight w:val="none"/>
          <w14:textFill>
            <w14:solidFill>
              <w14:schemeClr w14:val="tx1"/>
            </w14:solidFill>
          </w14:textFill>
        </w:rPr>
      </w:pPr>
      <w:bookmarkStart w:id="118" w:name="_Toc161929282"/>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服务器及存储设备运维服务</w:t>
      </w:r>
      <w:bookmarkEnd w:id="11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健康巡检：制定年度预防性维护计划，提供每月一次的预防性维护，对小型机系统及存储设备的运行状况、安全性等进行健康检查。包括硬件设备的检查、清尘、调整和坏件更换，运行环境、网络环境、硬件配置的检查，以及对操作系统日志的检查和分析，根据系统的报错信息，发现系统潜在问题，尽早采取措施，排除故障隐患和安全漏洞，操作系统的优化和系统数据备份，漏洞扫描、检测和修复，双机系统模拟故障测试等。针对不合理部分进行整改，并做好巡检详细记录。对服务器原厂商提供的升级包和补丁，要给出处理意见，既要保证系统的安全运行，又不可以影响数据库管理系统和其他应用系统的正常运行，确实需要打补丁的，服务提供方负责安装，安装前后需要做系统全备。要求巡检人员必须是拥有相关服务器厂商认证，巡检后提交完整的检查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统故障诊断及检修：当系统出现问题时，服务方必须及时对问题进行诊断、分析、修复及灾难恢复，并解决问题。如果是紧急故障，导致系统无法工作，业务停止运行的情况下，要求服务方技术人员在4小时内到故障现场，设备故障解决时限为6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件保修和更换：服务方要具有充足的备件（尤其是CPU、内存、主板、电源、硬盘等），对维护范围内所有硬件设备的故障部件均给予无条件免费更换，所提供的更换备件必须原厂原件，且是相对应主机型号备件。若故障发生后，经确定二十四小时内不能恢复故障设备，必须提供性能不低于故障设备的备机替换使用，并且备机系统能够正常接管生产机的工作，恢复业务系统运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系统规划：提供系统运行期间的系统扩充及功能更新服务。针对系统运行的实际情况，通过合理的分析，提出系统扩充和升级计划，保证系统能够满足不断增长的业务应用需求。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highlight w:val="none"/>
          <w14:textFill>
            <w14:solidFill>
              <w14:schemeClr w14:val="tx1"/>
            </w14:solidFill>
          </w14:textFill>
        </w:rPr>
      </w:pPr>
      <w:bookmarkStart w:id="119" w:name="_Toc161929283"/>
      <w:r>
        <w:rPr>
          <w:rFonts w:hint="eastAsia" w:ascii="宋体" w:hAnsi="宋体" w:eastAsia="宋体" w:cs="宋体"/>
          <w:b/>
          <w:bCs/>
          <w:color w:val="000000" w:themeColor="text1"/>
          <w:highlight w:val="none"/>
          <w:lang w:val="en-US" w:eastAsia="zh-CN"/>
          <w14:textFill>
            <w14:solidFill>
              <w14:schemeClr w14:val="tx1"/>
            </w14:solidFill>
          </w14:textFill>
        </w:rPr>
        <w:t>3.</w:t>
      </w:r>
      <w:r>
        <w:rPr>
          <w:rFonts w:hint="eastAsia" w:ascii="宋体" w:hAnsi="宋体" w:eastAsia="宋体" w:cs="宋体"/>
          <w:b/>
          <w:bCs/>
          <w:color w:val="000000" w:themeColor="text1"/>
          <w:highlight w:val="none"/>
          <w14:textFill>
            <w14:solidFill>
              <w14:schemeClr w14:val="tx1"/>
            </w14:solidFill>
          </w14:textFill>
        </w:rPr>
        <w:t>SAN交换机运维服务</w:t>
      </w:r>
      <w:bookmarkEnd w:id="11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定时检查SAN系统的运行情况，消除可能出现问题的隐患，并形成检查报告，发现问题及时解决；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系统出现重大问题的时候，要及时处理，关键时期，故障响应时间不能超过1小时，系统非正常的停机时间不能超过2小时；其他时候故障响应时间不超过4小时，系统非正常的停机时间不能超过8小时；</w:t>
      </w:r>
    </w:p>
    <w:p>
      <w:pPr>
        <w:bidi w:val="0"/>
        <w:spacing w:line="360" w:lineRule="auto"/>
        <w:rPr>
          <w:b/>
          <w:bCs/>
          <w:color w:val="000000" w:themeColor="text1"/>
          <w:highlight w:val="none"/>
          <w14:textFill>
            <w14:solidFill>
              <w14:schemeClr w14:val="tx1"/>
            </w14:solidFill>
          </w14:textFill>
        </w:rPr>
      </w:pPr>
      <w:bookmarkStart w:id="120" w:name="_Toc161929284"/>
      <w:r>
        <w:rPr>
          <w:b/>
          <w:bCs/>
          <w:color w:val="000000" w:themeColor="text1"/>
          <w:highlight w:val="none"/>
          <w:lang w:eastAsia="zh-CN"/>
          <w14:textFill>
            <w14:solidFill>
              <w14:schemeClr w14:val="tx1"/>
            </w14:solidFill>
          </w14:textFill>
        </w:rPr>
        <w:t>四、</w:t>
      </w:r>
      <w:r>
        <w:rPr>
          <w:rFonts w:hint="eastAsia"/>
          <w:b/>
          <w:bCs/>
          <w:color w:val="000000" w:themeColor="text1"/>
          <w:highlight w:val="none"/>
          <w14:textFill>
            <w14:solidFill>
              <w14:schemeClr w14:val="tx1"/>
            </w14:solidFill>
          </w14:textFill>
        </w:rPr>
        <w:t>服务方式</w:t>
      </w:r>
      <w:bookmarkEnd w:id="12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指定专门技术团队负责本系统进行维护，技术人员必须具有丰富的数据存储系统维护经验。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通过</w:t>
      </w:r>
      <w:r>
        <w:rPr>
          <w:rFonts w:hint="eastAsia" w:ascii="宋体" w:hAnsi="宋体" w:cs="宋体"/>
          <w:color w:val="000000" w:themeColor="text1"/>
          <w:highlight w:val="none"/>
          <w:lang w:eastAsia="zh-CN"/>
          <w14:textFill>
            <w14:solidFill>
              <w14:schemeClr w14:val="tx1"/>
            </w14:solidFill>
          </w14:textFill>
        </w:rPr>
        <w:t>函件</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QQ/微信/电话形式，受理日常咨询和解答、系统的使用、操作等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提供技术支持咨询服务，出现不能明确的故障在2小时内作出实质性响应，并给出解决方案。若故障不能通过电话、邮件、远程等线上方式解决的，在4小时内有专人到达现场处理。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服务方式：上门维护服务、远程技术支持。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14:textFill>
            <w14:solidFill>
              <w14:schemeClr w14:val="tx1"/>
            </w14:solidFill>
          </w14:textFill>
        </w:rPr>
      </w:pPr>
      <w:bookmarkStart w:id="121" w:name="_Toc161929285"/>
      <w:r>
        <w:rPr>
          <w:rFonts w:hint="eastAsia" w:ascii="宋体" w:hAnsi="宋体" w:eastAsia="宋体" w:cs="宋体"/>
          <w:b/>
          <w:bCs/>
          <w:color w:val="000000" w:themeColor="text1"/>
          <w:highlight w:val="none"/>
          <w:lang w:eastAsia="zh-CN"/>
          <w14:textFill>
            <w14:solidFill>
              <w14:schemeClr w14:val="tx1"/>
            </w14:solidFill>
          </w14:textFill>
        </w:rPr>
        <w:t>五、</w:t>
      </w:r>
      <w:r>
        <w:rPr>
          <w:rFonts w:hint="eastAsia" w:ascii="宋体" w:hAnsi="宋体" w:eastAsia="宋体" w:cs="宋体"/>
          <w:b/>
          <w:bCs/>
          <w:color w:val="000000" w:themeColor="text1"/>
          <w:highlight w:val="none"/>
          <w14:textFill>
            <w14:solidFill>
              <w14:schemeClr w14:val="tx1"/>
            </w14:solidFill>
          </w14:textFill>
        </w:rPr>
        <w:t>服务流程和机制</w:t>
      </w:r>
      <w:bookmarkEnd w:id="121"/>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highlight w:val="none"/>
          <w14:textFill>
            <w14:solidFill>
              <w14:schemeClr w14:val="tx1"/>
            </w14:solidFill>
          </w14:textFill>
        </w:rPr>
      </w:pPr>
      <w:bookmarkStart w:id="122" w:name="_Toc161929286"/>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14:textFill>
            <w14:solidFill>
              <w14:schemeClr w14:val="tx1"/>
            </w14:solidFill>
          </w14:textFill>
        </w:rPr>
        <w:t>系统故障诊断及检修流程</w:t>
      </w:r>
      <w:bookmarkEnd w:id="12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当系统出现问题时，服务方必须及时对问题进行诊断、分析、修复及灾难恢复，并解决问题。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件保修和更换：服务方要具有充足的备件（尤其是CPU、内存、主板、电源、硬盘等），对维护范围内所有硬件设备的故障部件均给予无条件免费更换，所提供的更换备件必须原厂原件，且是相对应主机型号备件。若故障发生后，经确定二十四小时内不能恢复故障设备，必须提供性能不低于故障设备的备机替换使用，并且备机系统能够正常接管生产机的工作，恢复业务系统运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系统规划：提供系统运行期间的系统扩充及功能更新服务。针对系统运行的实际情况，通过合理的分析，提出系统扩充和升级计划，保证系统能够满足不断增长的业务应用需求。</w:t>
      </w:r>
    </w:p>
    <w:p>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b/>
          <w:bCs/>
          <w:color w:val="000000" w:themeColor="text1"/>
          <w:highlight w:val="none"/>
          <w14:textFill>
            <w14:solidFill>
              <w14:schemeClr w14:val="tx1"/>
            </w14:solidFill>
          </w14:textFill>
        </w:rPr>
      </w:pPr>
      <w:bookmarkStart w:id="123" w:name="_Toc161929287"/>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保障机制</w:t>
      </w:r>
      <w:bookmarkEnd w:id="123"/>
    </w:p>
    <w:p>
      <w:pPr>
        <w:pStyle w:val="19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为保障信息化项目管理的办事效率，在系统发生故障时，服务方指定不同等级的工程师对系统进行系统维护及故障修复。系统一到三级故障中，指派特级和一级系统工程师进行系统维护及故障修复，四级故障指派二级工程师进行系统维护及故障修复：</w:t>
      </w:r>
    </w:p>
    <w:p>
      <w:pPr>
        <w:pStyle w:val="19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承建方需设有专门的技术服务小组，提供及时、便捷的技术服务。出现系统故障时立即响应，故障定义及要求如下：</w:t>
      </w:r>
    </w:p>
    <w:p>
      <w:pPr>
        <w:pStyle w:val="193"/>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一级故障</w:t>
      </w:r>
      <w:r>
        <w:rPr>
          <w:rFonts w:hint="eastAsia" w:ascii="宋体" w:hAnsi="宋体" w:eastAsia="宋体" w:cs="宋体"/>
          <w:bCs/>
          <w:color w:val="000000" w:themeColor="text1"/>
          <w:sz w:val="21"/>
          <w:szCs w:val="21"/>
          <w:highlight w:val="none"/>
          <w14:textFill>
            <w14:solidFill>
              <w14:schemeClr w14:val="tx1"/>
            </w14:solidFill>
          </w14:textFill>
        </w:rPr>
        <w:t>：存储系统本身的问题，造成瘫痪或对最终用户的业务运作有重大影响；</w:t>
      </w:r>
    </w:p>
    <w:p>
      <w:pPr>
        <w:pStyle w:val="193"/>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二级故障</w:t>
      </w:r>
      <w:r>
        <w:rPr>
          <w:rFonts w:hint="eastAsia" w:ascii="宋体" w:hAnsi="宋体" w:eastAsia="宋体" w:cs="宋体"/>
          <w:bCs/>
          <w:color w:val="000000" w:themeColor="text1"/>
          <w:sz w:val="21"/>
          <w:szCs w:val="21"/>
          <w:highlight w:val="none"/>
          <w14:textFill>
            <w14:solidFill>
              <w14:schemeClr w14:val="tx1"/>
            </w14:solidFill>
          </w14:textFill>
        </w:rPr>
        <w:t>：现有系统的操作性能严重降级，或由于系统性能失常严重影响用户的业务运作；</w:t>
      </w:r>
    </w:p>
    <w:p>
      <w:pPr>
        <w:pStyle w:val="193"/>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三级故障</w:t>
      </w:r>
      <w:r>
        <w:rPr>
          <w:rFonts w:hint="eastAsia" w:ascii="宋体" w:hAnsi="宋体" w:eastAsia="宋体" w:cs="宋体"/>
          <w:bCs/>
          <w:color w:val="000000" w:themeColor="text1"/>
          <w:sz w:val="21"/>
          <w:szCs w:val="21"/>
          <w:highlight w:val="none"/>
          <w14:textFill>
            <w14:solidFill>
              <w14:schemeClr w14:val="tx1"/>
            </w14:solidFill>
          </w14:textFill>
        </w:rPr>
        <w:t>：系统的操作性能受损，但大部分业务运作仍可正常工作；</w:t>
      </w:r>
    </w:p>
    <w:p>
      <w:pPr>
        <w:pStyle w:val="193"/>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四级故障</w:t>
      </w:r>
      <w:r>
        <w:rPr>
          <w:rFonts w:hint="eastAsia" w:ascii="宋体" w:hAnsi="宋体" w:eastAsia="宋体" w:cs="宋体"/>
          <w:bCs/>
          <w:color w:val="000000" w:themeColor="text1"/>
          <w:sz w:val="21"/>
          <w:szCs w:val="21"/>
          <w:highlight w:val="none"/>
          <w14:textFill>
            <w14:solidFill>
              <w14:schemeClr w14:val="tx1"/>
            </w14:solidFill>
          </w14:textFill>
        </w:rPr>
        <w:t>：在产品功能、安装或配置方面需要信息或支援，对用户的业务运作几乎或无影响。</w:t>
      </w:r>
    </w:p>
    <w:p>
      <w:pPr>
        <w:pStyle w:val="19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承建方需要针对不同的故障级别采取下列服务响应方式来支撑用户的故障请求：</w:t>
      </w:r>
    </w:p>
    <w:p>
      <w:pPr>
        <w:pStyle w:val="193"/>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一级故障</w:t>
      </w:r>
      <w:r>
        <w:rPr>
          <w:rFonts w:hint="eastAsia" w:ascii="宋体" w:hAnsi="宋体" w:eastAsia="宋体" w:cs="宋体"/>
          <w:bCs/>
          <w:color w:val="000000" w:themeColor="text1"/>
          <w:sz w:val="21"/>
          <w:szCs w:val="21"/>
          <w:highlight w:val="none"/>
          <w14:textFill>
            <w14:solidFill>
              <w14:schemeClr w14:val="tx1"/>
            </w14:solidFill>
          </w14:textFill>
        </w:rPr>
        <w:t>：即时响应，采取相应解决方案直至系统可以运行或降至2-3级别的问题。</w:t>
      </w:r>
    </w:p>
    <w:p>
      <w:pPr>
        <w:pStyle w:val="193"/>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二级故障</w:t>
      </w:r>
      <w:r>
        <w:rPr>
          <w:rFonts w:hint="eastAsia" w:ascii="宋体" w:hAnsi="宋体" w:eastAsia="宋体" w:cs="宋体"/>
          <w:bCs/>
          <w:color w:val="000000" w:themeColor="text1"/>
          <w:sz w:val="21"/>
          <w:szCs w:val="21"/>
          <w:highlight w:val="none"/>
          <w14:textFill>
            <w14:solidFill>
              <w14:schemeClr w14:val="tx1"/>
            </w14:solidFill>
          </w14:textFill>
        </w:rPr>
        <w:t>：30分钟内响应，3小时内到达现场或远程维护，并提供解决方案或替代方案。</w:t>
      </w:r>
    </w:p>
    <w:p>
      <w:pPr>
        <w:pStyle w:val="193"/>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三级故障</w:t>
      </w:r>
      <w:r>
        <w:rPr>
          <w:rFonts w:hint="eastAsia" w:ascii="宋体" w:hAnsi="宋体" w:eastAsia="宋体" w:cs="宋体"/>
          <w:bCs/>
          <w:color w:val="000000" w:themeColor="text1"/>
          <w:sz w:val="21"/>
          <w:szCs w:val="21"/>
          <w:highlight w:val="none"/>
          <w14:textFill>
            <w14:solidFill>
              <w14:schemeClr w14:val="tx1"/>
            </w14:solidFill>
          </w14:textFill>
        </w:rPr>
        <w:t>：1小时内响应，1个工作日内提供现场或远程维护，完成工作的方法、解决方法或替代方案，由双方协商拟定具体时间到达现场处理。</w:t>
      </w:r>
    </w:p>
    <w:p>
      <w:pPr>
        <w:pStyle w:val="193"/>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四级故障</w:t>
      </w:r>
      <w:r>
        <w:rPr>
          <w:rFonts w:hint="eastAsia" w:ascii="宋体" w:hAnsi="宋体" w:eastAsia="宋体" w:cs="宋体"/>
          <w:bCs/>
          <w:color w:val="000000" w:themeColor="text1"/>
          <w:sz w:val="21"/>
          <w:szCs w:val="21"/>
          <w:highlight w:val="none"/>
          <w14:textFill>
            <w14:solidFill>
              <w14:schemeClr w14:val="tx1"/>
            </w14:solidFill>
          </w14:textFill>
        </w:rPr>
        <w:t>：一般在1个工作日内响应，2个工作日内并提供现场或远程维护，完成工作的方法、解决方法或替代方案，由双方协商拟定具体时间。</w:t>
      </w:r>
    </w:p>
    <w:p>
      <w:pPr>
        <w:bidi w:val="0"/>
        <w:spacing w:line="360" w:lineRule="auto"/>
        <w:rPr>
          <w:rFonts w:hint="eastAsia"/>
          <w:b/>
          <w:bCs/>
          <w:color w:val="000000" w:themeColor="text1"/>
          <w:highlight w:val="none"/>
          <w14:textFill>
            <w14:solidFill>
              <w14:schemeClr w14:val="tx1"/>
            </w14:solidFill>
          </w14:textFill>
        </w:rPr>
      </w:pPr>
      <w:bookmarkStart w:id="124" w:name="_Toc161929289"/>
      <w:r>
        <w:rPr>
          <w:rFonts w:hint="eastAsia"/>
          <w:b/>
          <w:bCs/>
          <w:color w:val="000000" w:themeColor="text1"/>
          <w:highlight w:val="none"/>
          <w:lang w:eastAsia="zh-CN"/>
          <w14:textFill>
            <w14:solidFill>
              <w14:schemeClr w14:val="tx1"/>
            </w14:solidFill>
          </w14:textFill>
        </w:rPr>
        <w:t>六、培</w:t>
      </w:r>
      <w:r>
        <w:rPr>
          <w:rFonts w:hint="eastAsia"/>
          <w:b/>
          <w:bCs/>
          <w:color w:val="000000" w:themeColor="text1"/>
          <w:highlight w:val="none"/>
          <w14:textFill>
            <w14:solidFill>
              <w14:schemeClr w14:val="tx1"/>
            </w14:solidFill>
          </w14:textFill>
        </w:rPr>
        <w:t>训服务</w:t>
      </w:r>
      <w:bookmarkEnd w:id="124"/>
    </w:p>
    <w:p>
      <w:pPr>
        <w:pStyle w:val="193"/>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培训内容包括数据库监控和调优技术，数据备份和恢复技术，小型机应用技术，Unix、Linux操作系统原理和应用，磁盘阵列的监控调优技术。</w:t>
      </w:r>
    </w:p>
    <w:p>
      <w:pPr>
        <w:bidi w:val="0"/>
        <w:spacing w:line="360" w:lineRule="auto"/>
        <w:rPr>
          <w:b/>
          <w:bCs/>
          <w:color w:val="000000" w:themeColor="text1"/>
          <w:highlight w:val="none"/>
          <w14:textFill>
            <w14:solidFill>
              <w14:schemeClr w14:val="tx1"/>
            </w14:solidFill>
          </w14:textFill>
        </w:rPr>
      </w:pPr>
      <w:bookmarkStart w:id="125" w:name="_Toc161929291"/>
      <w:r>
        <w:rPr>
          <w:rFonts w:hint="eastAsia"/>
          <w:b/>
          <w:bCs/>
          <w:color w:val="000000" w:themeColor="text1"/>
          <w:highlight w:val="none"/>
          <w:lang w:eastAsia="zh-CN"/>
          <w14:textFill>
            <w14:solidFill>
              <w14:schemeClr w14:val="tx1"/>
            </w14:solidFill>
          </w14:textFill>
        </w:rPr>
        <w:t>七</w:t>
      </w:r>
      <w:r>
        <w:rPr>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运维服务级别</w:t>
      </w:r>
      <w:bookmarkEnd w:id="125"/>
    </w:p>
    <w:tbl>
      <w:tblPr>
        <w:tblStyle w:val="46"/>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376"/>
        <w:gridCol w:w="1641"/>
        <w:gridCol w:w="5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7" w:type="dxa"/>
            <w:shd w:val="clear" w:color="auto" w:fill="BFBFBF"/>
            <w:noWrap w:val="0"/>
            <w:vAlign w:val="top"/>
          </w:tcPr>
          <w:p>
            <w:pPr>
              <w:pStyle w:val="314"/>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序号</w:t>
            </w:r>
          </w:p>
        </w:tc>
        <w:tc>
          <w:tcPr>
            <w:tcW w:w="1376" w:type="dxa"/>
            <w:shd w:val="clear" w:color="auto" w:fill="BFBFBF"/>
            <w:noWrap w:val="0"/>
            <w:vAlign w:val="top"/>
          </w:tcPr>
          <w:p>
            <w:pPr>
              <w:pStyle w:val="314"/>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系统名称</w:t>
            </w:r>
          </w:p>
        </w:tc>
        <w:tc>
          <w:tcPr>
            <w:tcW w:w="1641" w:type="dxa"/>
            <w:shd w:val="clear" w:color="auto" w:fill="BFBFBF"/>
            <w:noWrap w:val="0"/>
            <w:vAlign w:val="top"/>
          </w:tcPr>
          <w:p>
            <w:pPr>
              <w:pStyle w:val="314"/>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服务方式</w:t>
            </w:r>
          </w:p>
        </w:tc>
        <w:tc>
          <w:tcPr>
            <w:tcW w:w="5459" w:type="dxa"/>
            <w:shd w:val="clear" w:color="auto" w:fill="BFBFBF"/>
            <w:noWrap w:val="0"/>
            <w:vAlign w:val="top"/>
          </w:tcPr>
          <w:p>
            <w:pPr>
              <w:pStyle w:val="314"/>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服务级别说明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77" w:type="dxa"/>
            <w:noWrap w:val="0"/>
            <w:vAlign w:val="center"/>
          </w:tcPr>
          <w:p>
            <w:pPr>
              <w:pStyle w:val="314"/>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1</w:t>
            </w:r>
          </w:p>
        </w:tc>
        <w:tc>
          <w:tcPr>
            <w:tcW w:w="1376" w:type="dxa"/>
            <w:noWrap w:val="0"/>
            <w:vAlign w:val="center"/>
          </w:tcPr>
          <w:p>
            <w:pPr>
              <w:pStyle w:val="314"/>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阳江市财政业务数据存储系统</w:t>
            </w:r>
          </w:p>
        </w:tc>
        <w:tc>
          <w:tcPr>
            <w:tcW w:w="1641" w:type="dxa"/>
            <w:noWrap w:val="0"/>
            <w:vAlign w:val="center"/>
          </w:tcPr>
          <w:p>
            <w:pPr>
              <w:pStyle w:val="314"/>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热线电话服务、远程服务和现场服务等</w:t>
            </w:r>
          </w:p>
        </w:tc>
        <w:tc>
          <w:tcPr>
            <w:tcW w:w="5459" w:type="dxa"/>
            <w:noWrap w:val="0"/>
            <w:vAlign w:val="top"/>
          </w:tcPr>
          <w:p>
            <w:pPr>
              <w:pStyle w:val="314"/>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对于存储系统运行维护，提供</w:t>
            </w:r>
            <w:r>
              <w:rPr>
                <w:rFonts w:ascii="宋体" w:hAnsi="宋体" w:cs="Times New Roman"/>
                <w:color w:val="000000" w:themeColor="text1"/>
                <w:sz w:val="21"/>
                <w:szCs w:val="21"/>
                <w:highlight w:val="none"/>
                <w14:textFill>
                  <w14:solidFill>
                    <w14:schemeClr w14:val="tx1"/>
                  </w14:solidFill>
                </w14:textFill>
              </w:rPr>
              <w:t>7</w:t>
            </w:r>
            <w:r>
              <w:rPr>
                <w:rFonts w:hint="eastAsia" w:ascii="宋体" w:hAnsi="宋体" w:cs="Times New Roman"/>
                <w:color w:val="000000" w:themeColor="text1"/>
                <w:sz w:val="21"/>
                <w:szCs w:val="21"/>
                <w:highlight w:val="none"/>
                <w14:textFill>
                  <w14:solidFill>
                    <w14:schemeClr w14:val="tx1"/>
                  </w14:solidFill>
                </w14:textFill>
              </w:rPr>
              <w:t>×24小时服务，出现故障时，快速受理服务请求，业务系统根据不同的故障等级在不同时间内进行响应，出现故障时快速响应，根据系统等级和故障等级划分标准进行响应，对于远程或电话无法解决的问题，安排技术人员现场处理，重大故障提供故障分析报告。</w:t>
            </w:r>
          </w:p>
        </w:tc>
      </w:tr>
    </w:tbl>
    <w:p>
      <w:pPr>
        <w:rPr>
          <w:rFonts w:hint="default" w:ascii="宋体" w:hAnsi="宋体"/>
          <w:b/>
          <w:bCs/>
          <w:color w:val="000000" w:themeColor="text1"/>
          <w:szCs w:val="21"/>
          <w:highlight w:val="none"/>
          <w:lang w:val="en-US" w:eastAsia="zh-CN"/>
          <w14:textFill>
            <w14:solidFill>
              <w14:schemeClr w14:val="tx1"/>
            </w14:solidFill>
          </w14:textFill>
        </w:rPr>
      </w:pPr>
    </w:p>
    <w:p>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pPr>
        <w:rPr>
          <w:rFonts w:hint="eastAsia"/>
          <w:color w:val="000000" w:themeColor="text1"/>
          <w:highlight w:val="none"/>
          <w14:textFill>
            <w14:solidFill>
              <w14:schemeClr w14:val="tx1"/>
            </w14:solidFill>
          </w14:textFill>
        </w:rPr>
      </w:pPr>
    </w:p>
    <w:p>
      <w:pPr>
        <w:pStyle w:val="2"/>
        <w:numPr>
          <w:ilvl w:val="0"/>
          <w:numId w:val="0"/>
        </w:numPr>
        <w:spacing w:beforeLines="0" w:line="240" w:lineRule="auto"/>
        <w:rPr>
          <w:color w:val="000000" w:themeColor="text1"/>
          <w:highlight w:val="none"/>
          <w14:textFill>
            <w14:solidFill>
              <w14:schemeClr w14:val="tx1"/>
            </w14:solidFill>
          </w14:textFill>
        </w:rPr>
      </w:pPr>
      <w:bookmarkStart w:id="126" w:name="_Toc25735"/>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6"/>
    </w:p>
    <w:p>
      <w:pPr>
        <w:pStyle w:val="3"/>
        <w:numPr>
          <w:ilvl w:val="0"/>
          <w:numId w:val="0"/>
        </w:numPr>
        <w:rPr>
          <w:color w:val="000000" w:themeColor="text1"/>
          <w:szCs w:val="21"/>
          <w:highlight w:val="none"/>
          <w14:textFill>
            <w14:solidFill>
              <w14:schemeClr w14:val="tx1"/>
            </w14:solidFill>
          </w14:textFill>
        </w:rPr>
      </w:pPr>
      <w:bookmarkStart w:id="127" w:name="_Toc434832495"/>
      <w:bookmarkStart w:id="128" w:name="_Toc4615"/>
      <w:bookmarkStart w:id="129" w:name="_Toc456648358"/>
      <w:bookmarkStart w:id="130" w:name="_Toc456272919"/>
      <w:r>
        <w:rPr>
          <w:rFonts w:hint="eastAsia"/>
          <w:color w:val="000000" w:themeColor="text1"/>
          <w:szCs w:val="21"/>
          <w:highlight w:val="none"/>
          <w14:textFill>
            <w14:solidFill>
              <w14:schemeClr w14:val="tx1"/>
            </w14:solidFill>
          </w14:textFill>
        </w:rPr>
        <w:t>投标人须知前附表</w:t>
      </w:r>
      <w:bookmarkEnd w:id="127"/>
      <w:bookmarkEnd w:id="128"/>
      <w:bookmarkEnd w:id="129"/>
      <w:bookmarkEnd w:id="130"/>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31" w:name="_Hlt21938668"/>
            <w:bookmarkEnd w:id="131"/>
            <w:bookmarkStart w:id="132" w:name="_Hlt21938665"/>
            <w:bookmarkEnd w:id="132"/>
            <w:bookmarkStart w:id="133" w:name="_Toc336681548"/>
            <w:bookmarkStart w:id="134" w:name="_Toc340507410"/>
            <w:bookmarkStart w:id="135" w:name="_Toc497224194"/>
            <w:bookmarkStart w:id="136" w:name="_Toc345513835"/>
            <w:bookmarkStart w:id="137" w:name="_Toc350756418"/>
            <w:bookmarkStart w:id="138" w:name="_Toc337632326"/>
            <w:bookmarkStart w:id="139" w:name="_Toc342296728"/>
            <w:bookmarkStart w:id="140" w:name="_Toc336681903"/>
            <w:bookmarkStart w:id="141" w:name="_Toc340677038"/>
            <w:bookmarkStart w:id="142" w:name="_Toc331512866"/>
            <w:bookmarkStart w:id="143" w:name="_Toc330459953"/>
            <w:bookmarkStart w:id="144" w:name="_Toc350438717"/>
            <w:bookmarkStart w:id="145" w:name="_Toc339020063"/>
            <w:bookmarkStart w:id="146" w:name="_Toc349127594"/>
            <w:bookmarkStart w:id="147" w:name="_Toc340672837"/>
            <w:bookmarkStart w:id="148" w:name="_Toc332206676"/>
            <w:bookmarkStart w:id="149" w:name="_Toc333237645"/>
            <w:bookmarkStart w:id="150" w:name="_Toc341348306"/>
            <w:bookmarkStart w:id="151" w:name="_Toc366072496"/>
            <w:bookmarkStart w:id="152" w:name="_Toc503785396"/>
            <w:bookmarkStart w:id="153" w:name="_Toc332270314"/>
            <w:bookmarkStart w:id="154" w:name="_Toc339020201"/>
            <w:bookmarkStart w:id="155" w:name="_Toc331684006"/>
            <w:bookmarkStart w:id="156" w:name="_Toc333935314"/>
            <w:bookmarkStart w:id="157" w:name="_Toc365967041"/>
            <w:bookmarkStart w:id="158" w:name="_Toc333237756"/>
            <w:bookmarkStart w:id="159" w:name="_Toc333238601"/>
            <w:bookmarkStart w:id="160" w:name="_Toc333935655"/>
            <w:bookmarkStart w:id="161" w:name="_Toc349143557"/>
            <w:bookmarkStart w:id="162" w:name="_Toc342060342"/>
            <w:bookmarkStart w:id="163" w:name="_Toc339019857"/>
            <w:bookmarkStart w:id="164" w:name="_Toc339362268"/>
            <w:bookmarkStart w:id="165" w:name="_Toc339441055"/>
            <w:bookmarkStart w:id="166" w:name="_Toc339019983"/>
            <w:bookmarkStart w:id="167" w:name="_Toc365985147"/>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ind w:left="0" w:leftChars="0" w:firstLine="0" w:firstLineChars="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68" w:name="_Toc23336"/>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69" w:name="_Toc497224195"/>
      <w:bookmarkStart w:id="170" w:name="_Toc503785397"/>
      <w:bookmarkStart w:id="171" w:name="_Toc333935656"/>
      <w:bookmarkStart w:id="172" w:name="_Toc333935315"/>
      <w:bookmarkStart w:id="173" w:name="_Toc339019858"/>
      <w:bookmarkStart w:id="174" w:name="_Toc350438718"/>
      <w:bookmarkStart w:id="175" w:name="_Toc330459954"/>
      <w:bookmarkStart w:id="176" w:name="_Toc341348307"/>
      <w:bookmarkStart w:id="177" w:name="_Toc336681904"/>
      <w:bookmarkStart w:id="178" w:name="_Toc342060343"/>
      <w:bookmarkStart w:id="179" w:name="_Toc331684007"/>
      <w:bookmarkStart w:id="180" w:name="_Toc333237757"/>
      <w:bookmarkStart w:id="181" w:name="_Toc349127595"/>
      <w:bookmarkStart w:id="182" w:name="_Toc339441056"/>
      <w:bookmarkStart w:id="183" w:name="_Toc28884"/>
      <w:bookmarkStart w:id="184" w:name="_Toc350756419"/>
      <w:bookmarkStart w:id="185" w:name="_Toc332206677"/>
      <w:bookmarkStart w:id="186" w:name="_Toc365985148"/>
      <w:bookmarkStart w:id="187" w:name="_Toc339362269"/>
      <w:bookmarkStart w:id="188" w:name="_Toc340677039"/>
      <w:bookmarkStart w:id="189" w:name="_Toc339020064"/>
      <w:bookmarkStart w:id="190" w:name="_Toc349143558"/>
      <w:bookmarkStart w:id="191" w:name="_Toc333237646"/>
      <w:bookmarkStart w:id="192" w:name="_Toc342296729"/>
      <w:bookmarkStart w:id="193" w:name="_Toc340507411"/>
      <w:bookmarkStart w:id="194" w:name="_Toc332270315"/>
      <w:bookmarkStart w:id="195" w:name="_Toc366072497"/>
      <w:bookmarkStart w:id="196" w:name="_Toc333238602"/>
      <w:bookmarkStart w:id="197" w:name="_Toc339019984"/>
      <w:bookmarkStart w:id="198" w:name="_Toc331512867"/>
      <w:bookmarkStart w:id="199" w:name="_Toc345513836"/>
      <w:bookmarkStart w:id="200" w:name="_Toc365967042"/>
      <w:bookmarkStart w:id="201" w:name="_Toc340672838"/>
      <w:bookmarkStart w:id="202" w:name="_Toc339020202"/>
      <w:bookmarkStart w:id="203" w:name="_Toc336681549"/>
      <w:bookmarkStart w:id="204" w:name="_Toc337632327"/>
      <w:r>
        <w:rPr>
          <w:rFonts w:hint="eastAsia"/>
          <w:color w:val="000000" w:themeColor="text1"/>
          <w:highlight w:val="none"/>
          <w14:textFill>
            <w14:solidFill>
              <w14:schemeClr w14:val="tx1"/>
            </w14:solidFill>
          </w14:textFill>
        </w:rPr>
        <w:t>适用范围</w:t>
      </w:r>
      <w:bookmarkEnd w:id="169"/>
      <w:bookmarkEnd w:id="170"/>
      <w:r>
        <w:rPr>
          <w:rFonts w:hint="eastAsia"/>
          <w:color w:val="000000" w:themeColor="text1"/>
          <w:highlight w:val="none"/>
          <w14:textFill>
            <w14:solidFill>
              <w14:schemeClr w14:val="tx1"/>
            </w14:solidFill>
          </w14:textFill>
        </w:rPr>
        <w:t>和资金来源</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5" w:name="_Toc330459955"/>
      <w:bookmarkStart w:id="206" w:name="_Toc350438719"/>
      <w:bookmarkStart w:id="207" w:name="_Toc337632328"/>
      <w:bookmarkStart w:id="208" w:name="_Toc365967043"/>
      <w:bookmarkStart w:id="209" w:name="_Toc331684008"/>
      <w:bookmarkStart w:id="210" w:name="_Toc342060344"/>
      <w:bookmarkStart w:id="211" w:name="_Toc366072498"/>
      <w:bookmarkStart w:id="212" w:name="_Toc503785398"/>
      <w:bookmarkStart w:id="213" w:name="_Toc345513837"/>
      <w:bookmarkStart w:id="214" w:name="_Toc333237758"/>
      <w:bookmarkStart w:id="215" w:name="_Toc340672839"/>
      <w:bookmarkStart w:id="216" w:name="_Toc332270316"/>
      <w:bookmarkStart w:id="217" w:name="_Toc333935657"/>
      <w:bookmarkStart w:id="218" w:name="_Toc333237647"/>
      <w:bookmarkStart w:id="219" w:name="_Toc340507412"/>
      <w:bookmarkStart w:id="220" w:name="_Toc336681550"/>
      <w:bookmarkStart w:id="221" w:name="_Toc339362270"/>
      <w:bookmarkStart w:id="222" w:name="_Toc336681905"/>
      <w:bookmarkStart w:id="223" w:name="_Toc497224196"/>
      <w:bookmarkStart w:id="224" w:name="_Toc349143559"/>
      <w:bookmarkStart w:id="225" w:name="_Toc339019859"/>
      <w:bookmarkStart w:id="226" w:name="_Toc350756420"/>
      <w:bookmarkStart w:id="227" w:name="_Toc349127596"/>
      <w:bookmarkStart w:id="228" w:name="_Toc374454571"/>
      <w:bookmarkStart w:id="229" w:name="_Toc339019985"/>
      <w:bookmarkStart w:id="230" w:name="_Toc339020203"/>
      <w:bookmarkStart w:id="231" w:name="_Toc365985149"/>
      <w:bookmarkStart w:id="232" w:name="_Toc332206678"/>
      <w:bookmarkStart w:id="233" w:name="_Toc339441057"/>
      <w:bookmarkStart w:id="234" w:name="_Toc331512868"/>
      <w:bookmarkStart w:id="235" w:name="_Toc333935316"/>
      <w:bookmarkStart w:id="236" w:name="_Toc333238603"/>
      <w:bookmarkStart w:id="237" w:name="_Toc339020065"/>
      <w:bookmarkStart w:id="238" w:name="_Toc340677040"/>
      <w:bookmarkStart w:id="239" w:name="_Toc342296730"/>
      <w:bookmarkStart w:id="240" w:name="_Toc34134830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41" w:name="_Toc27350"/>
      <w:r>
        <w:rPr>
          <w:rFonts w:hint="eastAsia"/>
          <w:color w:val="000000" w:themeColor="text1"/>
          <w:highlight w:val="none"/>
          <w14:textFill>
            <w14:solidFill>
              <w14:schemeClr w14:val="tx1"/>
            </w14:solidFill>
          </w14:textFill>
        </w:rPr>
        <w:t>定义</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42" w:name="_Toc503785399"/>
      <w:bookmarkStart w:id="243" w:name="_Toc497224197"/>
      <w:bookmarkStart w:id="244" w:name="_Toc340507413"/>
      <w:bookmarkStart w:id="245" w:name="_Toc365967044"/>
      <w:bookmarkStart w:id="246" w:name="_Toc336681551"/>
      <w:bookmarkStart w:id="247" w:name="_Toc340672840"/>
      <w:bookmarkStart w:id="248" w:name="_Toc333935658"/>
      <w:bookmarkStart w:id="249" w:name="_Toc339020204"/>
      <w:bookmarkStart w:id="250" w:name="_Toc342060345"/>
      <w:bookmarkStart w:id="251" w:name="_Toc339020066"/>
      <w:bookmarkStart w:id="252" w:name="_Toc350438720"/>
      <w:bookmarkStart w:id="253" w:name="_Toc331684009"/>
      <w:bookmarkStart w:id="254" w:name="_Toc339019860"/>
      <w:bookmarkStart w:id="255" w:name="_Toc333237759"/>
      <w:bookmarkStart w:id="256" w:name="_Toc333935317"/>
      <w:bookmarkStart w:id="257" w:name="_Toc339441058"/>
      <w:bookmarkStart w:id="258" w:name="_Toc374454572"/>
      <w:bookmarkStart w:id="259" w:name="_Toc350756421"/>
      <w:bookmarkStart w:id="260" w:name="_Toc339019986"/>
      <w:bookmarkStart w:id="261" w:name="_Toc336681906"/>
      <w:bookmarkStart w:id="262" w:name="_Toc340677041"/>
      <w:bookmarkStart w:id="263" w:name="_Toc365985150"/>
      <w:bookmarkStart w:id="264" w:name="_Toc345513838"/>
      <w:bookmarkStart w:id="265" w:name="_Toc331512869"/>
      <w:bookmarkStart w:id="266" w:name="_Toc341348309"/>
      <w:bookmarkStart w:id="267" w:name="_Toc342296731"/>
      <w:bookmarkStart w:id="268" w:name="_Toc333237648"/>
      <w:bookmarkStart w:id="269" w:name="_Toc332270317"/>
      <w:bookmarkStart w:id="270" w:name="_Toc339362271"/>
      <w:bookmarkStart w:id="271" w:name="_Toc24878"/>
      <w:bookmarkStart w:id="272" w:name="_Toc333238604"/>
      <w:bookmarkStart w:id="273" w:name="_Toc366072499"/>
      <w:bookmarkStart w:id="274" w:name="_Toc330459956"/>
      <w:bookmarkStart w:id="275" w:name="_Toc337632329"/>
      <w:bookmarkStart w:id="276" w:name="_Toc349143560"/>
      <w:bookmarkStart w:id="277" w:name="_Toc349127597"/>
      <w:bookmarkStart w:id="278" w:name="_Toc332206679"/>
      <w:r>
        <w:rPr>
          <w:rFonts w:hint="eastAsia"/>
          <w:color w:val="000000" w:themeColor="text1"/>
          <w:highlight w:val="none"/>
          <w14:textFill>
            <w14:solidFill>
              <w14:schemeClr w14:val="tx1"/>
            </w14:solidFill>
          </w14:textFill>
        </w:rPr>
        <w:t>合格的</w:t>
      </w:r>
      <w:bookmarkEnd w:id="242"/>
      <w:bookmarkEnd w:id="243"/>
      <w:r>
        <w:rPr>
          <w:rFonts w:hint="eastAsia"/>
          <w:color w:val="000000" w:themeColor="text1"/>
          <w:highlight w:val="none"/>
          <w14:textFill>
            <w14:solidFill>
              <w14:schemeClr w14:val="tx1"/>
            </w14:solidFill>
          </w14:textFill>
        </w:rPr>
        <w:t>投标人</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79" w:name="_Toc365967045"/>
      <w:bookmarkStart w:id="280" w:name="_Toc349143561"/>
      <w:bookmarkStart w:id="281" w:name="_Toc340672841"/>
      <w:bookmarkStart w:id="282" w:name="_Toc342296732"/>
      <w:bookmarkStart w:id="283" w:name="_Toc332206680"/>
      <w:bookmarkStart w:id="284" w:name="_Toc332270318"/>
      <w:bookmarkStart w:id="285" w:name="_Toc331512870"/>
      <w:bookmarkStart w:id="286" w:name="_Toc374454573"/>
      <w:bookmarkStart w:id="287" w:name="_Toc339019987"/>
      <w:bookmarkStart w:id="288" w:name="_Toc333238605"/>
      <w:bookmarkStart w:id="289" w:name="_Toc339362272"/>
      <w:bookmarkStart w:id="290" w:name="_Toc339441059"/>
      <w:bookmarkStart w:id="291" w:name="_Toc333935659"/>
      <w:bookmarkStart w:id="292" w:name="_Toc336681907"/>
      <w:bookmarkStart w:id="293" w:name="_Toc497224198"/>
      <w:bookmarkStart w:id="294" w:name="_Toc20672"/>
      <w:bookmarkStart w:id="295" w:name="_Toc345513839"/>
      <w:bookmarkStart w:id="296" w:name="_Toc342060346"/>
      <w:bookmarkStart w:id="297" w:name="_Toc349127598"/>
      <w:bookmarkStart w:id="298" w:name="_Toc341348310"/>
      <w:bookmarkStart w:id="299" w:name="_Toc333237649"/>
      <w:bookmarkStart w:id="300" w:name="_Toc503785400"/>
      <w:bookmarkStart w:id="301" w:name="_Toc339020205"/>
      <w:bookmarkStart w:id="302" w:name="_Toc365985151"/>
      <w:bookmarkStart w:id="303" w:name="_Toc339020067"/>
      <w:bookmarkStart w:id="304" w:name="_Toc340677042"/>
      <w:bookmarkStart w:id="305" w:name="_Toc350438721"/>
      <w:bookmarkStart w:id="306" w:name="_Toc340507414"/>
      <w:bookmarkStart w:id="307" w:name="_Toc337632330"/>
      <w:bookmarkStart w:id="308" w:name="_Toc366072500"/>
      <w:bookmarkStart w:id="309" w:name="_Toc350756422"/>
      <w:bookmarkStart w:id="310" w:name="_Toc333237760"/>
      <w:bookmarkStart w:id="311" w:name="_Toc330459957"/>
      <w:bookmarkStart w:id="312" w:name="_Toc336681552"/>
      <w:bookmarkStart w:id="313" w:name="_Toc339019861"/>
      <w:bookmarkStart w:id="314" w:name="_Toc333935318"/>
      <w:bookmarkStart w:id="315" w:name="_Toc331684010"/>
      <w:r>
        <w:rPr>
          <w:rFonts w:hint="eastAsia"/>
          <w:color w:val="000000" w:themeColor="text1"/>
          <w:highlight w:val="none"/>
          <w14:textFill>
            <w14:solidFill>
              <w14:schemeClr w14:val="tx1"/>
            </w14:solidFill>
          </w14:textFill>
        </w:rPr>
        <w:t>投标费用</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16" w:name="_Toc331512871"/>
      <w:bookmarkStart w:id="317" w:name="_Toc337632331"/>
      <w:bookmarkStart w:id="318" w:name="_Toc365967046"/>
      <w:bookmarkStart w:id="319" w:name="_Toc339362273"/>
      <w:bookmarkStart w:id="320" w:name="_Toc350438722"/>
      <w:bookmarkStart w:id="321" w:name="_Toc342296733"/>
      <w:bookmarkStart w:id="322" w:name="_Toc333935319"/>
      <w:bookmarkStart w:id="323" w:name="_Toc349127599"/>
      <w:bookmarkStart w:id="324" w:name="_Toc350756423"/>
      <w:bookmarkStart w:id="325" w:name="_Toc332270319"/>
      <w:bookmarkStart w:id="326" w:name="_Toc333935660"/>
      <w:bookmarkStart w:id="327" w:name="_Toc340507415"/>
      <w:bookmarkStart w:id="328" w:name="_Toc374454574"/>
      <w:bookmarkStart w:id="329" w:name="_Toc340677043"/>
      <w:bookmarkStart w:id="330" w:name="_Toc342060347"/>
      <w:bookmarkStart w:id="331" w:name="_Toc365985152"/>
      <w:bookmarkStart w:id="332" w:name="_Toc349143562"/>
      <w:bookmarkStart w:id="333" w:name="_Toc339019862"/>
      <w:bookmarkStart w:id="334" w:name="_Toc366072501"/>
      <w:bookmarkStart w:id="335" w:name="_Toc332206681"/>
      <w:bookmarkStart w:id="336" w:name="_Toc339441060"/>
      <w:bookmarkStart w:id="337" w:name="_Toc336681553"/>
      <w:bookmarkStart w:id="338" w:name="_Toc333237650"/>
      <w:bookmarkStart w:id="339" w:name="_Toc331684011"/>
      <w:bookmarkStart w:id="340" w:name="_Toc503785401"/>
      <w:bookmarkStart w:id="341" w:name="_Toc330459958"/>
      <w:bookmarkStart w:id="342" w:name="_Toc341348311"/>
      <w:bookmarkStart w:id="343" w:name="_Toc333238606"/>
      <w:bookmarkStart w:id="344" w:name="_Toc339020206"/>
      <w:bookmarkStart w:id="345" w:name="_Toc345513840"/>
      <w:bookmarkStart w:id="346" w:name="_Toc336681908"/>
      <w:bookmarkStart w:id="347" w:name="_Toc339020068"/>
      <w:bookmarkStart w:id="348" w:name="_Toc333237761"/>
      <w:bookmarkStart w:id="349" w:name="_Toc339019988"/>
      <w:bookmarkStart w:id="350" w:name="_Toc497224199"/>
      <w:bookmarkStart w:id="351" w:name="_Toc340672842"/>
    </w:p>
    <w:p>
      <w:pPr>
        <w:pStyle w:val="3"/>
        <w:numPr>
          <w:ilvl w:val="0"/>
          <w:numId w:val="0"/>
        </w:numPr>
        <w:rPr>
          <w:color w:val="000000" w:themeColor="text1"/>
          <w:sz w:val="24"/>
          <w:highlight w:val="none"/>
          <w14:textFill>
            <w14:solidFill>
              <w14:schemeClr w14:val="tx1"/>
            </w14:solidFill>
          </w14:textFill>
        </w:rPr>
      </w:pPr>
      <w:bookmarkStart w:id="352" w:name="_Toc19240"/>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53" w:name="_Toc349143563"/>
      <w:bookmarkStart w:id="354" w:name="_Toc341348312"/>
      <w:bookmarkStart w:id="355" w:name="_Toc340507416"/>
      <w:bookmarkStart w:id="356" w:name="_Toc350438723"/>
      <w:bookmarkStart w:id="357" w:name="_Toc333237762"/>
      <w:bookmarkStart w:id="358" w:name="_Toc331684012"/>
      <w:bookmarkStart w:id="359" w:name="_Toc339020207"/>
      <w:bookmarkStart w:id="360" w:name="_Toc339020069"/>
      <w:bookmarkStart w:id="361" w:name="_Toc366072502"/>
      <w:bookmarkStart w:id="362" w:name="_Toc339019989"/>
      <w:bookmarkStart w:id="363" w:name="_Toc333935661"/>
      <w:bookmarkStart w:id="364" w:name="_Toc340677044"/>
      <w:bookmarkStart w:id="365" w:name="_Toc336681554"/>
      <w:bookmarkStart w:id="366" w:name="_Toc32198"/>
      <w:bookmarkStart w:id="367" w:name="_Toc331512872"/>
      <w:bookmarkStart w:id="368" w:name="_Toc333237651"/>
      <w:bookmarkStart w:id="369" w:name="_Toc336681909"/>
      <w:bookmarkStart w:id="370" w:name="_Toc345513841"/>
      <w:bookmarkStart w:id="371" w:name="_Toc340672843"/>
      <w:bookmarkStart w:id="372" w:name="_Toc350756424"/>
      <w:bookmarkStart w:id="373" w:name="_Toc374454575"/>
      <w:bookmarkStart w:id="374" w:name="_Toc333238607"/>
      <w:bookmarkStart w:id="375" w:name="_Toc333935320"/>
      <w:bookmarkStart w:id="376" w:name="_Toc349127600"/>
      <w:bookmarkStart w:id="377" w:name="_Toc339441061"/>
      <w:bookmarkStart w:id="378" w:name="_Toc339019863"/>
      <w:bookmarkStart w:id="379" w:name="_Toc365967047"/>
      <w:bookmarkStart w:id="380" w:name="_Toc365985153"/>
      <w:bookmarkStart w:id="381" w:name="_Toc342296734"/>
      <w:bookmarkStart w:id="382" w:name="_Toc497224200"/>
      <w:bookmarkStart w:id="383" w:name="_Toc342060348"/>
      <w:bookmarkStart w:id="384" w:name="_Toc332206682"/>
      <w:bookmarkStart w:id="385" w:name="_Toc337632332"/>
      <w:bookmarkStart w:id="386" w:name="_Toc330459959"/>
      <w:bookmarkStart w:id="387" w:name="_Toc339362274"/>
      <w:bookmarkStart w:id="388" w:name="_Toc503785402"/>
      <w:bookmarkStart w:id="389" w:name="_Toc332270320"/>
      <w:r>
        <w:rPr>
          <w:rFonts w:hint="eastAsia"/>
          <w:color w:val="000000" w:themeColor="text1"/>
          <w:highlight w:val="none"/>
          <w14:textFill>
            <w14:solidFill>
              <w14:schemeClr w14:val="tx1"/>
            </w14:solidFill>
          </w14:textFill>
        </w:rPr>
        <w:t>招标文件的构成</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90" w:name="_Toc370388389"/>
      <w:bookmarkStart w:id="391" w:name="_Toc336681910"/>
      <w:bookmarkStart w:id="392" w:name="_Toc342060349"/>
      <w:bookmarkStart w:id="393" w:name="_Toc349127601"/>
      <w:bookmarkStart w:id="394" w:name="_Toc331512873"/>
      <w:bookmarkStart w:id="395" w:name="_Toc339019990"/>
      <w:bookmarkStart w:id="396" w:name="_Toc503785403"/>
      <w:bookmarkStart w:id="397" w:name="_Toc336681555"/>
      <w:bookmarkStart w:id="398" w:name="_Toc332270321"/>
      <w:bookmarkStart w:id="399" w:name="_Toc365967048"/>
      <w:bookmarkStart w:id="400" w:name="_Toc339020208"/>
      <w:bookmarkStart w:id="401" w:name="_Toc340672844"/>
      <w:bookmarkStart w:id="402" w:name="_Toc337632333"/>
      <w:bookmarkStart w:id="403" w:name="_Toc340677045"/>
      <w:bookmarkStart w:id="404" w:name="_Toc345513842"/>
      <w:bookmarkStart w:id="405" w:name="_Toc365985154"/>
      <w:bookmarkStart w:id="406" w:name="_Toc350438724"/>
      <w:bookmarkStart w:id="407" w:name="_Toc350756425"/>
      <w:bookmarkStart w:id="408" w:name="_Toc330459960"/>
      <w:bookmarkStart w:id="409" w:name="_Toc497224201"/>
      <w:bookmarkStart w:id="410" w:name="_Toc333935662"/>
      <w:bookmarkStart w:id="411" w:name="_Toc339019864"/>
      <w:bookmarkStart w:id="412" w:name="_Toc331684013"/>
      <w:bookmarkStart w:id="413" w:name="_Toc333935321"/>
      <w:bookmarkStart w:id="414" w:name="_Toc341348313"/>
      <w:bookmarkStart w:id="415" w:name="_Toc349143564"/>
      <w:bookmarkStart w:id="416" w:name="_Toc339020070"/>
      <w:bookmarkStart w:id="417" w:name="_Toc339362275"/>
      <w:bookmarkStart w:id="418" w:name="_Toc342296735"/>
      <w:bookmarkStart w:id="419" w:name="_Toc332206683"/>
      <w:bookmarkStart w:id="420" w:name="_Toc333237652"/>
      <w:bookmarkStart w:id="421" w:name="_Toc333237763"/>
      <w:bookmarkStart w:id="422" w:name="_Toc339441062"/>
      <w:bookmarkStart w:id="423" w:name="_Toc340507417"/>
      <w:bookmarkStart w:id="424" w:name="_Toc333238608"/>
      <w:bookmarkStart w:id="425" w:name="_Toc18646"/>
      <w:bookmarkStart w:id="426" w:name="_Toc374454576"/>
      <w:bookmarkStart w:id="427" w:name="_Toc503785405"/>
      <w:bookmarkStart w:id="428" w:name="_Toc497224203"/>
      <w:bookmarkStart w:id="429" w:name="_Toc339020210"/>
      <w:bookmarkStart w:id="430" w:name="_Toc330459962"/>
      <w:bookmarkStart w:id="431" w:name="_Toc365985156"/>
      <w:bookmarkStart w:id="432" w:name="_Toc365967050"/>
      <w:bookmarkStart w:id="433" w:name="_Toc339362277"/>
      <w:bookmarkStart w:id="434" w:name="_Toc331684015"/>
      <w:bookmarkStart w:id="435" w:name="_Toc332206685"/>
      <w:bookmarkStart w:id="436" w:name="_Toc342296737"/>
      <w:bookmarkStart w:id="437" w:name="_Toc340677047"/>
      <w:bookmarkStart w:id="438" w:name="_Toc342060351"/>
      <w:bookmarkStart w:id="439" w:name="_Toc341348315"/>
      <w:bookmarkStart w:id="440" w:name="_Toc333237654"/>
      <w:bookmarkStart w:id="441" w:name="_Toc340672846"/>
      <w:bookmarkStart w:id="442" w:name="_Toc336681557"/>
      <w:bookmarkStart w:id="443" w:name="_Toc350756427"/>
      <w:bookmarkStart w:id="444" w:name="_Toc350438726"/>
      <w:bookmarkStart w:id="445" w:name="_Toc340507419"/>
      <w:bookmarkStart w:id="446" w:name="_Toc333237765"/>
      <w:bookmarkStart w:id="447" w:name="_Toc339441064"/>
      <w:bookmarkStart w:id="448" w:name="_Toc333935664"/>
      <w:bookmarkStart w:id="449" w:name="_Toc339019992"/>
      <w:bookmarkStart w:id="450" w:name="_Toc331512875"/>
      <w:bookmarkStart w:id="451" w:name="_Toc337632335"/>
      <w:bookmarkStart w:id="452" w:name="_Toc332270323"/>
      <w:bookmarkStart w:id="453" w:name="_Toc366072505"/>
      <w:bookmarkStart w:id="454" w:name="_Toc345513844"/>
      <w:bookmarkStart w:id="455" w:name="_Toc333935323"/>
      <w:bookmarkStart w:id="456" w:name="_Toc336681912"/>
      <w:bookmarkStart w:id="457" w:name="_Toc349143566"/>
      <w:bookmarkStart w:id="458" w:name="_Toc339020072"/>
      <w:bookmarkStart w:id="459" w:name="_Toc349127603"/>
      <w:bookmarkStart w:id="460" w:name="_Toc333238610"/>
      <w:bookmarkStart w:id="461" w:name="_Toc339019866"/>
      <w:r>
        <w:rPr>
          <w:rFonts w:hint="eastAsia"/>
          <w:color w:val="000000" w:themeColor="text1"/>
          <w:highlight w:val="none"/>
          <w14:textFill>
            <w14:solidFill>
              <w14:schemeClr w14:val="tx1"/>
            </w14:solidFill>
          </w14:textFill>
        </w:rPr>
        <w:t>招标文件的澄清</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hint="eastAsia"/>
          <w:color w:val="000000" w:themeColor="text1"/>
          <w:highlight w:val="none"/>
          <w14:textFill>
            <w14:solidFill>
              <w14:schemeClr w14:val="tx1"/>
            </w14:solidFill>
          </w14:textFill>
        </w:rPr>
        <w:t>、修改</w:t>
      </w:r>
      <w:bookmarkEnd w:id="425"/>
      <w:bookmarkEnd w:id="426"/>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3"/>
        <w:numPr>
          <w:ilvl w:val="0"/>
          <w:numId w:val="0"/>
        </w:numPr>
        <w:rPr>
          <w:color w:val="000000" w:themeColor="text1"/>
          <w:sz w:val="24"/>
          <w:highlight w:val="none"/>
          <w14:textFill>
            <w14:solidFill>
              <w14:schemeClr w14:val="tx1"/>
            </w14:solidFill>
          </w14:textFill>
        </w:rPr>
      </w:pPr>
      <w:bookmarkStart w:id="462" w:name="_Toc374454577"/>
      <w:r>
        <w:rPr>
          <w:color w:val="000000" w:themeColor="text1"/>
          <w:sz w:val="24"/>
          <w:highlight w:val="none"/>
          <w14:textFill>
            <w14:solidFill>
              <w14:schemeClr w14:val="tx1"/>
            </w14:solidFill>
          </w14:textFill>
        </w:rPr>
        <w:br w:type="page"/>
      </w:r>
      <w:bookmarkStart w:id="463" w:name="_Toc9625"/>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27"/>
      <w:bookmarkEnd w:id="428"/>
      <w:r>
        <w:rPr>
          <w:rFonts w:hint="eastAsia"/>
          <w:color w:val="000000" w:themeColor="text1"/>
          <w:sz w:val="24"/>
          <w:highlight w:val="none"/>
          <w14:textFill>
            <w14:solidFill>
              <w14:schemeClr w14:val="tx1"/>
            </w14:solidFill>
          </w14:textFill>
        </w:rPr>
        <w:t>制</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64" w:name="_Toc503785406"/>
      <w:bookmarkStart w:id="465" w:name="_Toc333238611"/>
      <w:bookmarkStart w:id="466" w:name="_Toc340677048"/>
      <w:bookmarkStart w:id="467" w:name="_Toc350438727"/>
      <w:bookmarkStart w:id="468" w:name="_Toc332270324"/>
      <w:bookmarkStart w:id="469" w:name="_Toc336681558"/>
      <w:bookmarkStart w:id="470" w:name="_Toc349143567"/>
      <w:bookmarkStart w:id="471" w:name="_Toc333935324"/>
      <w:bookmarkStart w:id="472" w:name="_Toc339441065"/>
      <w:bookmarkStart w:id="473" w:name="_Toc336681913"/>
      <w:bookmarkStart w:id="474" w:name="_Toc342060352"/>
      <w:bookmarkStart w:id="475" w:name="_Toc342296738"/>
      <w:bookmarkStart w:id="476" w:name="_Toc339362278"/>
      <w:bookmarkStart w:id="477" w:name="_Toc330459963"/>
      <w:bookmarkStart w:id="478" w:name="_Toc339019993"/>
      <w:bookmarkStart w:id="479" w:name="_Toc339020211"/>
      <w:bookmarkStart w:id="480" w:name="_Toc331512876"/>
      <w:bookmarkStart w:id="481" w:name="_Toc497224204"/>
      <w:bookmarkStart w:id="482" w:name="_Toc339020073"/>
      <w:bookmarkStart w:id="483" w:name="_Toc333935665"/>
      <w:bookmarkStart w:id="484" w:name="_Toc350756428"/>
      <w:bookmarkStart w:id="485" w:name="_Toc365985157"/>
      <w:bookmarkStart w:id="486" w:name="_Toc365967051"/>
      <w:bookmarkStart w:id="487" w:name="_Toc349127604"/>
      <w:bookmarkStart w:id="488" w:name="_Toc339019867"/>
      <w:bookmarkStart w:id="489" w:name="_Toc374454578"/>
      <w:bookmarkStart w:id="490" w:name="_Toc333237655"/>
      <w:bookmarkStart w:id="491" w:name="_Toc341348316"/>
      <w:bookmarkStart w:id="492" w:name="_Toc332206686"/>
      <w:bookmarkStart w:id="493" w:name="_Toc340507420"/>
      <w:bookmarkStart w:id="494" w:name="_Toc366072506"/>
      <w:bookmarkStart w:id="495" w:name="_Toc24939"/>
      <w:bookmarkStart w:id="496" w:name="_Toc340672847"/>
      <w:bookmarkStart w:id="497" w:name="_Toc331684016"/>
      <w:bookmarkStart w:id="498" w:name="_Toc337632336"/>
      <w:bookmarkStart w:id="499" w:name="_Toc345513845"/>
      <w:bookmarkStart w:id="500" w:name="_Toc333237766"/>
      <w:r>
        <w:rPr>
          <w:rFonts w:hint="eastAsia"/>
          <w:color w:val="000000" w:themeColor="text1"/>
          <w:highlight w:val="none"/>
          <w14:textFill>
            <w14:solidFill>
              <w14:schemeClr w14:val="tx1"/>
            </w14:solidFill>
          </w14:textFill>
        </w:rPr>
        <w:t>要求</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01" w:name="_Toc336681559"/>
      <w:bookmarkStart w:id="502" w:name="_Toc339020074"/>
      <w:bookmarkStart w:id="503" w:name="_Toc349143568"/>
      <w:bookmarkStart w:id="504" w:name="_Toc341348317"/>
      <w:bookmarkStart w:id="505" w:name="_Toc333237767"/>
      <w:bookmarkStart w:id="506" w:name="_Toc331512877"/>
      <w:bookmarkStart w:id="507" w:name="_Toc374454579"/>
      <w:bookmarkStart w:id="508" w:name="_Toc349127605"/>
      <w:bookmarkStart w:id="509" w:name="_Toc497224205"/>
      <w:bookmarkStart w:id="510" w:name="_Toc339362279"/>
      <w:bookmarkStart w:id="511" w:name="_Toc339441066"/>
      <w:bookmarkStart w:id="512" w:name="_Toc331684017"/>
      <w:bookmarkStart w:id="513" w:name="_Toc333935666"/>
      <w:bookmarkStart w:id="514" w:name="_Toc366072507"/>
      <w:bookmarkStart w:id="515" w:name="_Toc345513846"/>
      <w:bookmarkStart w:id="516" w:name="_Toc350756429"/>
      <w:bookmarkStart w:id="517" w:name="_Toc333935325"/>
      <w:bookmarkStart w:id="518" w:name="_Toc333237656"/>
      <w:bookmarkStart w:id="519" w:name="_Toc503785407"/>
      <w:bookmarkStart w:id="520" w:name="_Toc333238612"/>
      <w:bookmarkStart w:id="521" w:name="_Toc339020212"/>
      <w:bookmarkStart w:id="522" w:name="_Toc365967052"/>
      <w:bookmarkStart w:id="523" w:name="_Toc340507421"/>
      <w:bookmarkStart w:id="524" w:name="_Toc365985158"/>
      <w:bookmarkStart w:id="525" w:name="_Toc342296739"/>
      <w:bookmarkStart w:id="526" w:name="_Toc339019994"/>
      <w:bookmarkStart w:id="527" w:name="_Toc336681914"/>
      <w:bookmarkStart w:id="528" w:name="_Toc332206687"/>
      <w:bookmarkStart w:id="529" w:name="_Toc340677049"/>
      <w:bookmarkStart w:id="530" w:name="_Toc339019868"/>
      <w:bookmarkStart w:id="531" w:name="_Toc342060353"/>
      <w:bookmarkStart w:id="532" w:name="_Toc330459964"/>
      <w:bookmarkStart w:id="533" w:name="_Toc332270325"/>
      <w:bookmarkStart w:id="534" w:name="_Toc340672848"/>
      <w:bookmarkStart w:id="535" w:name="_Toc21464"/>
      <w:bookmarkStart w:id="536" w:name="_Toc337632337"/>
      <w:bookmarkStart w:id="537" w:name="_Toc350438728"/>
      <w:r>
        <w:rPr>
          <w:rFonts w:hint="eastAsia"/>
          <w:color w:val="000000" w:themeColor="text1"/>
          <w:highlight w:val="none"/>
          <w14:textFill>
            <w14:solidFill>
              <w14:schemeClr w14:val="tx1"/>
            </w14:solidFill>
          </w14:textFill>
        </w:rPr>
        <w:t>投标语言及计量单位</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38" w:name="_Toc339019995"/>
      <w:bookmarkStart w:id="539" w:name="_Toc336681560"/>
      <w:bookmarkStart w:id="540" w:name="_Toc350438729"/>
      <w:bookmarkStart w:id="541" w:name="_Toc339362280"/>
      <w:bookmarkStart w:id="542" w:name="_Toc337632338"/>
      <w:bookmarkStart w:id="543" w:name="_Toc336681915"/>
      <w:bookmarkStart w:id="544" w:name="_Toc339020075"/>
      <w:bookmarkStart w:id="545" w:name="_Toc331684018"/>
      <w:bookmarkStart w:id="546" w:name="_Toc333237657"/>
      <w:bookmarkStart w:id="547" w:name="_Toc333237768"/>
      <w:bookmarkStart w:id="548" w:name="_Toc349127606"/>
      <w:bookmarkStart w:id="549" w:name="_Toc342060354"/>
      <w:bookmarkStart w:id="550" w:name="_Toc339441067"/>
      <w:bookmarkStart w:id="551" w:name="_Toc340507422"/>
      <w:bookmarkStart w:id="552" w:name="_Toc374454580"/>
      <w:bookmarkStart w:id="553" w:name="_Toc331512878"/>
      <w:bookmarkStart w:id="554" w:name="_Toc333238613"/>
      <w:bookmarkStart w:id="555" w:name="_Toc330459965"/>
      <w:bookmarkStart w:id="556" w:name="_Toc345513847"/>
      <w:bookmarkStart w:id="557" w:name="_Toc503785408"/>
      <w:bookmarkStart w:id="558" w:name="_Toc497224206"/>
      <w:bookmarkStart w:id="559" w:name="_Toc333935667"/>
      <w:bookmarkStart w:id="560" w:name="_Toc340677050"/>
      <w:bookmarkStart w:id="561" w:name="_Toc332270326"/>
      <w:bookmarkStart w:id="562" w:name="_Toc339020213"/>
      <w:bookmarkStart w:id="563" w:name="_Toc366072508"/>
      <w:bookmarkStart w:id="564" w:name="_Toc339019869"/>
      <w:bookmarkStart w:id="565" w:name="_Toc365967053"/>
      <w:bookmarkStart w:id="566" w:name="_Toc341348318"/>
      <w:bookmarkStart w:id="567" w:name="_Toc333935326"/>
      <w:bookmarkStart w:id="568" w:name="_Toc342296740"/>
      <w:bookmarkStart w:id="569" w:name="_Toc332206688"/>
      <w:bookmarkStart w:id="570" w:name="_Toc350756430"/>
      <w:bookmarkStart w:id="571" w:name="_Toc340672849"/>
      <w:bookmarkStart w:id="572" w:name="_Toc349143569"/>
      <w:bookmarkStart w:id="573" w:name="_Toc365985159"/>
      <w:bookmarkStart w:id="574" w:name="_Toc30294"/>
      <w:r>
        <w:rPr>
          <w:rFonts w:hint="eastAsia"/>
          <w:color w:val="000000" w:themeColor="text1"/>
          <w:highlight w:val="none"/>
          <w14:textFill>
            <w14:solidFill>
              <w14:schemeClr w14:val="tx1"/>
            </w14:solidFill>
          </w14:textFill>
        </w:rPr>
        <w:t>投标文件的构成</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75" w:name="_Toc497224207"/>
      <w:bookmarkStart w:id="576"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77" w:name="_Toc342060355"/>
      <w:bookmarkStart w:id="578" w:name="_Toc337632339"/>
      <w:bookmarkStart w:id="579" w:name="_Toc349143570"/>
      <w:bookmarkStart w:id="580" w:name="_Toc332270327"/>
      <w:bookmarkStart w:id="581" w:name="_Toc333935327"/>
      <w:bookmarkStart w:id="582" w:name="_Toc350756431"/>
      <w:bookmarkStart w:id="583" w:name="_Toc336681916"/>
      <w:bookmarkStart w:id="584" w:name="_Toc339441068"/>
      <w:bookmarkStart w:id="585" w:name="_Toc365967054"/>
      <w:bookmarkStart w:id="586" w:name="_Toc340507423"/>
      <w:bookmarkStart w:id="587" w:name="_Toc332206689"/>
      <w:bookmarkStart w:id="588" w:name="_Toc340672850"/>
      <w:bookmarkStart w:id="589" w:name="_Toc8000"/>
      <w:bookmarkStart w:id="590" w:name="_Toc331512879"/>
      <w:bookmarkStart w:id="591" w:name="_Toc365985160"/>
      <w:bookmarkStart w:id="592" w:name="_Toc350438730"/>
      <w:bookmarkStart w:id="593" w:name="_Toc333237769"/>
      <w:bookmarkStart w:id="594" w:name="_Toc341348319"/>
      <w:bookmarkStart w:id="595" w:name="_Toc331684019"/>
      <w:bookmarkStart w:id="596" w:name="_Toc330459966"/>
      <w:bookmarkStart w:id="597" w:name="_Toc336681561"/>
      <w:bookmarkStart w:id="598" w:name="_Toc342296741"/>
      <w:bookmarkStart w:id="599" w:name="_Toc333237658"/>
      <w:bookmarkStart w:id="600" w:name="_Toc339362281"/>
      <w:bookmarkStart w:id="601" w:name="_Toc345513848"/>
      <w:bookmarkStart w:id="602" w:name="_Toc333935668"/>
      <w:bookmarkStart w:id="603" w:name="_Toc366072509"/>
      <w:bookmarkStart w:id="604" w:name="_Toc339019996"/>
      <w:bookmarkStart w:id="605" w:name="_Toc374454581"/>
      <w:bookmarkStart w:id="606" w:name="_Toc333238614"/>
      <w:bookmarkStart w:id="607" w:name="_Toc349127607"/>
      <w:bookmarkStart w:id="608" w:name="_Toc339020076"/>
      <w:bookmarkStart w:id="609" w:name="_Toc339019870"/>
      <w:bookmarkStart w:id="610" w:name="_Toc340677051"/>
      <w:bookmarkStart w:id="611" w:name="_Toc339020214"/>
      <w:r>
        <w:rPr>
          <w:rFonts w:hint="eastAsia"/>
          <w:color w:val="000000" w:themeColor="text1"/>
          <w:highlight w:val="none"/>
          <w14:textFill>
            <w14:solidFill>
              <w14:schemeClr w14:val="tx1"/>
            </w14:solidFill>
          </w14:textFill>
        </w:rPr>
        <w:t>投标文件格式</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12" w:name="_Toc332270328"/>
      <w:bookmarkStart w:id="613" w:name="_Toc331684020"/>
      <w:bookmarkStart w:id="614" w:name="_Toc331512880"/>
      <w:bookmarkStart w:id="615" w:name="_Toc333237770"/>
      <w:bookmarkStart w:id="616" w:name="_Toc349143571"/>
      <w:bookmarkStart w:id="617" w:name="_Toc339020077"/>
      <w:bookmarkStart w:id="618" w:name="_Toc349127608"/>
      <w:bookmarkStart w:id="619" w:name="_Toc333237659"/>
      <w:bookmarkStart w:id="620" w:name="_Toc350756432"/>
      <w:bookmarkStart w:id="621" w:name="_Toc340672851"/>
      <w:bookmarkStart w:id="622" w:name="_Toc345513849"/>
      <w:bookmarkStart w:id="623" w:name="_Toc14916"/>
      <w:bookmarkStart w:id="624" w:name="_Toc337632340"/>
      <w:bookmarkStart w:id="625" w:name="_Toc340507424"/>
      <w:bookmarkStart w:id="626" w:name="_Toc5003680"/>
      <w:bookmarkStart w:id="627" w:name="_Toc333238615"/>
      <w:bookmarkStart w:id="628" w:name="_Toc333935669"/>
      <w:bookmarkStart w:id="629" w:name="_Toc336681562"/>
      <w:bookmarkStart w:id="630" w:name="_Toc339019997"/>
      <w:bookmarkStart w:id="631" w:name="_Toc350438731"/>
      <w:bookmarkStart w:id="632" w:name="_Toc366072510"/>
      <w:bookmarkStart w:id="633" w:name="_Toc339019871"/>
      <w:bookmarkStart w:id="634" w:name="_Toc374454582"/>
      <w:bookmarkStart w:id="635" w:name="_Toc365985161"/>
      <w:bookmarkStart w:id="636" w:name="_Toc339362282"/>
      <w:bookmarkStart w:id="637" w:name="_Toc340677052"/>
      <w:bookmarkStart w:id="638" w:name="_Toc336681917"/>
      <w:bookmarkStart w:id="639" w:name="_Toc341348320"/>
      <w:bookmarkStart w:id="640" w:name="_Toc339020215"/>
      <w:bookmarkStart w:id="641" w:name="_Toc333935328"/>
      <w:bookmarkStart w:id="642" w:name="_Toc365967055"/>
      <w:bookmarkStart w:id="643" w:name="_Toc342296742"/>
      <w:bookmarkStart w:id="644" w:name="_Toc330459967"/>
      <w:bookmarkStart w:id="645" w:name="_Toc332206690"/>
      <w:bookmarkStart w:id="646" w:name="_Toc342060356"/>
      <w:bookmarkStart w:id="647" w:name="_Toc339441069"/>
      <w:r>
        <w:rPr>
          <w:rFonts w:hint="eastAsia"/>
          <w:color w:val="000000" w:themeColor="text1"/>
          <w:highlight w:val="none"/>
          <w14:textFill>
            <w14:solidFill>
              <w14:schemeClr w14:val="tx1"/>
            </w14:solidFill>
          </w14:textFill>
        </w:rPr>
        <w:t>资格证明文件</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48" w:name="_Toc340677053"/>
      <w:bookmarkStart w:id="649" w:name="_Toc350756433"/>
      <w:bookmarkStart w:id="650" w:name="_Toc331684021"/>
      <w:bookmarkStart w:id="651" w:name="_Toc345513850"/>
      <w:bookmarkStart w:id="652" w:name="_Toc336681918"/>
      <w:bookmarkStart w:id="653" w:name="_Toc336681563"/>
      <w:bookmarkStart w:id="654" w:name="_Toc4899"/>
      <w:bookmarkStart w:id="655" w:name="_Toc333237660"/>
      <w:bookmarkStart w:id="656" w:name="_Toc332206691"/>
      <w:bookmarkStart w:id="657" w:name="_Toc342060357"/>
      <w:bookmarkStart w:id="658" w:name="_Toc349127609"/>
      <w:bookmarkStart w:id="659" w:name="_Toc365985162"/>
      <w:bookmarkStart w:id="660" w:name="_Toc349143572"/>
      <w:bookmarkStart w:id="661" w:name="_Toc339441070"/>
      <w:bookmarkStart w:id="662" w:name="_Toc5003681"/>
      <w:bookmarkStart w:id="663" w:name="_Toc337632341"/>
      <w:bookmarkStart w:id="664" w:name="_Toc341348321"/>
      <w:bookmarkStart w:id="665" w:name="_Toc340507425"/>
      <w:bookmarkStart w:id="666" w:name="_Toc331512881"/>
      <w:bookmarkStart w:id="667" w:name="_Toc339020078"/>
      <w:bookmarkStart w:id="668" w:name="_Toc332270329"/>
      <w:bookmarkStart w:id="669" w:name="_Toc366072511"/>
      <w:bookmarkStart w:id="670" w:name="_Toc342296743"/>
      <w:bookmarkStart w:id="671" w:name="_Toc333237771"/>
      <w:bookmarkStart w:id="672" w:name="_Toc340672852"/>
      <w:bookmarkStart w:id="673" w:name="_Toc365967056"/>
      <w:bookmarkStart w:id="674" w:name="_Toc339020216"/>
      <w:bookmarkStart w:id="675" w:name="_Toc333935670"/>
      <w:bookmarkStart w:id="676" w:name="_Toc330459968"/>
      <w:bookmarkStart w:id="677" w:name="_Toc350438732"/>
      <w:bookmarkStart w:id="678" w:name="_Toc339019872"/>
      <w:bookmarkStart w:id="679" w:name="_Toc374454583"/>
      <w:bookmarkStart w:id="680" w:name="_Toc333238616"/>
      <w:bookmarkStart w:id="681" w:name="_Toc333935329"/>
      <w:bookmarkStart w:id="682" w:name="_Toc339019998"/>
      <w:bookmarkStart w:id="683" w:name="_Toc339362283"/>
      <w:r>
        <w:rPr>
          <w:rFonts w:hint="eastAsia"/>
          <w:color w:val="000000" w:themeColor="text1"/>
          <w:highlight w:val="none"/>
          <w14:textFill>
            <w14:solidFill>
              <w14:schemeClr w14:val="tx1"/>
            </w14:solidFill>
          </w14:textFill>
        </w:rPr>
        <w:t>货物和服务的证明文件</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84" w:name="_Toc2351"/>
      <w:bookmarkStart w:id="685" w:name="_Toc333237772"/>
      <w:bookmarkStart w:id="686" w:name="_Toc333935330"/>
      <w:bookmarkStart w:id="687" w:name="_Toc339362284"/>
      <w:bookmarkStart w:id="688" w:name="_Toc333935671"/>
      <w:bookmarkStart w:id="689" w:name="_Toc336681564"/>
      <w:bookmarkStart w:id="690" w:name="_Toc350756434"/>
      <w:bookmarkStart w:id="691" w:name="_Toc339020217"/>
      <w:bookmarkStart w:id="692" w:name="_Toc349127610"/>
      <w:bookmarkStart w:id="693" w:name="_Toc339019999"/>
      <w:bookmarkStart w:id="694" w:name="_Toc333237661"/>
      <w:bookmarkStart w:id="695" w:name="_Toc350438733"/>
      <w:bookmarkStart w:id="696" w:name="_Toc340507426"/>
      <w:bookmarkStart w:id="697" w:name="_Toc374454584"/>
      <w:bookmarkStart w:id="698" w:name="_Toc345513851"/>
      <w:bookmarkStart w:id="699" w:name="_Toc332206692"/>
      <w:bookmarkStart w:id="700" w:name="_Toc342060358"/>
      <w:bookmarkStart w:id="701" w:name="_Toc342296744"/>
      <w:bookmarkStart w:id="702" w:name="_Toc337632342"/>
      <w:bookmarkStart w:id="703" w:name="_Toc339019873"/>
      <w:bookmarkStart w:id="704" w:name="_Toc349143573"/>
      <w:bookmarkStart w:id="705" w:name="_Toc341348322"/>
      <w:bookmarkStart w:id="706" w:name="_Toc366072512"/>
      <w:bookmarkStart w:id="707" w:name="_Toc331512882"/>
      <w:bookmarkStart w:id="708" w:name="_Toc340672853"/>
      <w:bookmarkStart w:id="709" w:name="_Toc340677054"/>
      <w:bookmarkStart w:id="710" w:name="_Toc339441071"/>
      <w:bookmarkStart w:id="711" w:name="_Toc336681919"/>
      <w:bookmarkStart w:id="712" w:name="_Toc497224209"/>
      <w:bookmarkStart w:id="713" w:name="_Toc339020079"/>
      <w:bookmarkStart w:id="714" w:name="_Toc330459969"/>
      <w:bookmarkStart w:id="715" w:name="_Toc332270330"/>
      <w:bookmarkStart w:id="716" w:name="_Toc333238617"/>
      <w:bookmarkStart w:id="717" w:name="_Toc331684022"/>
      <w:bookmarkStart w:id="718" w:name="_Toc365985163"/>
      <w:bookmarkStart w:id="719" w:name="_Toc503785411"/>
      <w:bookmarkStart w:id="720" w:name="_Toc365967057"/>
      <w:r>
        <w:rPr>
          <w:rFonts w:hint="eastAsia"/>
          <w:color w:val="000000" w:themeColor="text1"/>
          <w:highlight w:val="none"/>
          <w14:textFill>
            <w14:solidFill>
              <w14:schemeClr w14:val="tx1"/>
            </w14:solidFill>
          </w14:textFill>
        </w:rPr>
        <w:t>投标报价与投标货币</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21" w:name="_Toc339020000"/>
      <w:bookmarkStart w:id="722" w:name="_Toc337632343"/>
      <w:bookmarkStart w:id="723" w:name="_Toc503785414"/>
      <w:bookmarkStart w:id="724" w:name="_Toc333935331"/>
      <w:bookmarkStart w:id="725" w:name="_Toc339020218"/>
      <w:bookmarkStart w:id="726" w:name="_Toc339441072"/>
      <w:bookmarkStart w:id="727" w:name="_Toc341348323"/>
      <w:bookmarkStart w:id="728" w:name="_Toc345513852"/>
      <w:bookmarkStart w:id="729" w:name="_Toc340672854"/>
      <w:bookmarkStart w:id="730" w:name="_Toc339019874"/>
      <w:bookmarkStart w:id="731" w:name="_Toc366072513"/>
      <w:bookmarkStart w:id="732" w:name="_Toc333238618"/>
      <w:bookmarkStart w:id="733" w:name="_Toc340677055"/>
      <w:bookmarkStart w:id="734" w:name="_Toc332270331"/>
      <w:bookmarkStart w:id="735" w:name="_Toc331684023"/>
      <w:bookmarkStart w:id="736" w:name="_Toc365985164"/>
      <w:bookmarkStart w:id="737" w:name="_Toc497224212"/>
      <w:bookmarkStart w:id="738" w:name="_Toc342296745"/>
      <w:bookmarkStart w:id="739" w:name="_Toc339020080"/>
      <w:bookmarkStart w:id="740" w:name="_Toc333237662"/>
      <w:bookmarkStart w:id="741" w:name="_Toc340507427"/>
      <w:bookmarkStart w:id="742" w:name="_Toc350438734"/>
      <w:bookmarkStart w:id="743" w:name="_Toc330459970"/>
      <w:bookmarkStart w:id="744" w:name="_Toc336681920"/>
      <w:bookmarkStart w:id="745" w:name="_Toc349127611"/>
      <w:bookmarkStart w:id="746" w:name="_Toc333237773"/>
      <w:bookmarkStart w:id="747" w:name="_Toc349143574"/>
      <w:bookmarkStart w:id="748" w:name="_Toc374454585"/>
      <w:bookmarkStart w:id="749" w:name="_Toc332206693"/>
      <w:bookmarkStart w:id="750" w:name="_Toc336681565"/>
      <w:bookmarkStart w:id="751" w:name="_Toc365967058"/>
      <w:bookmarkStart w:id="752" w:name="_Toc350756435"/>
      <w:bookmarkStart w:id="753" w:name="_Toc27073"/>
      <w:bookmarkStart w:id="754" w:name="_Toc342060359"/>
      <w:bookmarkStart w:id="755" w:name="_Toc333935672"/>
      <w:bookmarkStart w:id="756" w:name="_Toc339362285"/>
      <w:bookmarkStart w:id="757" w:name="_Toc331512883"/>
      <w:r>
        <w:rPr>
          <w:rFonts w:hint="eastAsia"/>
          <w:color w:val="000000" w:themeColor="text1"/>
          <w:highlight w:val="none"/>
          <w14:textFill>
            <w14:solidFill>
              <w14:schemeClr w14:val="tx1"/>
            </w14:solidFill>
          </w14:textFill>
        </w:rPr>
        <w:t>投标保证金</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58" w:name="_Toc331684024"/>
      <w:bookmarkStart w:id="759" w:name="_Toc339019875"/>
      <w:bookmarkStart w:id="760" w:name="_Toc332206694"/>
      <w:bookmarkStart w:id="761" w:name="_Toc339020219"/>
      <w:bookmarkStart w:id="762" w:name="_Toc350756436"/>
      <w:bookmarkStart w:id="763" w:name="_Toc365967059"/>
      <w:bookmarkStart w:id="764" w:name="_Toc342060360"/>
      <w:bookmarkStart w:id="765" w:name="_Toc333237774"/>
      <w:bookmarkStart w:id="766" w:name="_Toc333237663"/>
      <w:bookmarkStart w:id="767" w:name="_Toc340507428"/>
      <w:bookmarkStart w:id="768" w:name="_Toc342296746"/>
      <w:bookmarkStart w:id="769" w:name="_Toc341348324"/>
      <w:bookmarkStart w:id="770" w:name="_Toc497224213"/>
      <w:bookmarkStart w:id="771" w:name="_Toc503785415"/>
      <w:bookmarkStart w:id="772" w:name="_Toc336681566"/>
      <w:bookmarkStart w:id="773" w:name="_Toc339020001"/>
      <w:bookmarkStart w:id="774" w:name="_Toc349127612"/>
      <w:bookmarkStart w:id="775" w:name="_Toc331512884"/>
      <w:bookmarkStart w:id="776" w:name="_Toc337632344"/>
      <w:bookmarkStart w:id="777" w:name="_Toc350438735"/>
      <w:bookmarkStart w:id="778" w:name="_Toc340677056"/>
      <w:bookmarkStart w:id="779" w:name="_Toc333238619"/>
      <w:bookmarkStart w:id="780" w:name="_Toc333935332"/>
      <w:bookmarkStart w:id="781" w:name="_Toc332270332"/>
      <w:bookmarkStart w:id="782" w:name="_Toc366072514"/>
      <w:bookmarkStart w:id="783" w:name="_Toc339441073"/>
      <w:bookmarkStart w:id="784" w:name="_Toc330459971"/>
      <w:bookmarkStart w:id="785" w:name="_Toc349143575"/>
      <w:bookmarkStart w:id="786" w:name="_Toc333935673"/>
      <w:bookmarkStart w:id="787" w:name="_Toc336681921"/>
      <w:bookmarkStart w:id="788" w:name="_Toc29152"/>
      <w:bookmarkStart w:id="789" w:name="_Toc340672855"/>
      <w:bookmarkStart w:id="790" w:name="_Toc374454586"/>
      <w:bookmarkStart w:id="791" w:name="_Toc339020081"/>
      <w:bookmarkStart w:id="792" w:name="_Toc339362286"/>
      <w:bookmarkStart w:id="793" w:name="_Toc365985165"/>
      <w:bookmarkStart w:id="794" w:name="_Toc345513853"/>
      <w:r>
        <w:rPr>
          <w:rFonts w:hint="eastAsia"/>
          <w:color w:val="000000" w:themeColor="text1"/>
          <w:highlight w:val="none"/>
          <w14:textFill>
            <w14:solidFill>
              <w14:schemeClr w14:val="tx1"/>
            </w14:solidFill>
          </w14:textFill>
        </w:rPr>
        <w:t>投标有效期</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95" w:name="_Toc332270333"/>
      <w:bookmarkStart w:id="796" w:name="_Toc340507429"/>
      <w:bookmarkStart w:id="797" w:name="_Toc336681922"/>
      <w:bookmarkStart w:id="798" w:name="_Toc349127613"/>
      <w:bookmarkStart w:id="799" w:name="_Toc339362287"/>
      <w:bookmarkStart w:id="800" w:name="_Toc342296747"/>
      <w:bookmarkStart w:id="801" w:name="_Toc503785416"/>
      <w:bookmarkStart w:id="802" w:name="_Toc331512885"/>
      <w:bookmarkStart w:id="803" w:name="_Toc332206695"/>
      <w:bookmarkStart w:id="804" w:name="_Toc345513854"/>
      <w:bookmarkStart w:id="805" w:name="_Toc337632345"/>
      <w:bookmarkStart w:id="806" w:name="_Toc339019876"/>
      <w:bookmarkStart w:id="807" w:name="_Toc333935674"/>
      <w:bookmarkStart w:id="808" w:name="_Toc330459972"/>
      <w:bookmarkStart w:id="809" w:name="_Toc350438736"/>
      <w:bookmarkStart w:id="810" w:name="_Toc374454587"/>
      <w:bookmarkStart w:id="811" w:name="_Toc339020220"/>
      <w:bookmarkStart w:id="812" w:name="_Toc339020082"/>
      <w:bookmarkStart w:id="813" w:name="_Toc350756437"/>
      <w:bookmarkStart w:id="814" w:name="_Toc349143576"/>
      <w:bookmarkStart w:id="815" w:name="_Toc339441074"/>
      <w:bookmarkStart w:id="816" w:name="_Toc340677057"/>
      <w:bookmarkStart w:id="817" w:name="_Toc111534389"/>
      <w:bookmarkStart w:id="818" w:name="_Toc341348325"/>
      <w:bookmarkStart w:id="819" w:name="_Toc365985166"/>
      <w:bookmarkStart w:id="820" w:name="_Toc333237775"/>
      <w:bookmarkStart w:id="821" w:name="_Toc339020002"/>
      <w:bookmarkStart w:id="822" w:name="_Toc342060361"/>
      <w:bookmarkStart w:id="823" w:name="_Toc336681567"/>
      <w:bookmarkStart w:id="824" w:name="_Toc331684025"/>
      <w:bookmarkStart w:id="825" w:name="_Toc365967060"/>
      <w:bookmarkStart w:id="826" w:name="_Toc17972"/>
      <w:bookmarkStart w:id="827" w:name="_Toc340672856"/>
      <w:bookmarkStart w:id="828" w:name="_Toc333238620"/>
      <w:bookmarkStart w:id="829" w:name="_Toc333237664"/>
      <w:bookmarkStart w:id="830" w:name="_Toc497224214"/>
      <w:bookmarkStart w:id="831" w:name="_Toc366072515"/>
      <w:bookmarkStart w:id="832" w:name="_Toc333935333"/>
      <w:r>
        <w:rPr>
          <w:rFonts w:hint="eastAsia"/>
          <w:color w:val="000000" w:themeColor="text1"/>
          <w:highlight w:val="none"/>
          <w14:textFill>
            <w14:solidFill>
              <w14:schemeClr w14:val="tx1"/>
            </w14:solidFill>
          </w14:textFill>
        </w:rPr>
        <w:t>投标文件的签署及规定</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14:textFill>
            <w14:solidFill>
              <w14:schemeClr w14:val="tx1"/>
            </w14:solidFill>
          </w14:textFill>
        </w:rPr>
      </w:pPr>
      <w:bookmarkStart w:id="833" w:name="_Toc366072516"/>
      <w:bookmarkStart w:id="834" w:name="_Toc339020003"/>
      <w:bookmarkStart w:id="835" w:name="_Toc350438737"/>
      <w:bookmarkStart w:id="836" w:name="_Toc331512886"/>
      <w:bookmarkStart w:id="837" w:name="_Toc345513855"/>
      <w:bookmarkStart w:id="838" w:name="_Toc111534390"/>
      <w:bookmarkStart w:id="839" w:name="_Toc342060362"/>
      <w:bookmarkStart w:id="840" w:name="_Toc340677058"/>
      <w:bookmarkStart w:id="841" w:name="_Toc497224215"/>
      <w:bookmarkStart w:id="842" w:name="_Toc333237776"/>
      <w:bookmarkStart w:id="843" w:name="_Toc349143577"/>
      <w:bookmarkStart w:id="844" w:name="_Toc339362288"/>
      <w:bookmarkStart w:id="845" w:name="_Toc336681923"/>
      <w:bookmarkStart w:id="846" w:name="_Toc336681568"/>
      <w:bookmarkStart w:id="847" w:name="_Toc503785417"/>
      <w:bookmarkStart w:id="848" w:name="_Toc333935675"/>
      <w:bookmarkStart w:id="849" w:name="_Toc341348326"/>
      <w:bookmarkStart w:id="850" w:name="_Toc339019877"/>
      <w:bookmarkStart w:id="851" w:name="_Toc340507430"/>
      <w:bookmarkStart w:id="852" w:name="_Toc337632346"/>
      <w:bookmarkStart w:id="853" w:name="_Toc365967061"/>
      <w:bookmarkStart w:id="854" w:name="_Toc332270334"/>
      <w:bookmarkStart w:id="855" w:name="_Toc332206696"/>
      <w:bookmarkStart w:id="856" w:name="_Toc342296748"/>
      <w:bookmarkStart w:id="857" w:name="_Toc331684026"/>
      <w:bookmarkStart w:id="858" w:name="_Toc339020083"/>
      <w:bookmarkStart w:id="859" w:name="_Toc333935334"/>
      <w:bookmarkStart w:id="860" w:name="_Toc333237665"/>
      <w:bookmarkStart w:id="861" w:name="_Toc333238621"/>
      <w:bookmarkStart w:id="862" w:name="_Toc340672857"/>
      <w:bookmarkStart w:id="863" w:name="_Toc339020221"/>
      <w:bookmarkStart w:id="864" w:name="_Toc349127614"/>
      <w:bookmarkStart w:id="865" w:name="_Toc350756438"/>
      <w:bookmarkStart w:id="866" w:name="_Toc365985167"/>
      <w:bookmarkStart w:id="867" w:name="_Toc339441075"/>
      <w:bookmarkStart w:id="868" w:name="_Toc374454588"/>
      <w:bookmarkStart w:id="869" w:name="_Toc330459973"/>
      <w:r>
        <w:rPr>
          <w:color w:val="000000" w:themeColor="text1"/>
          <w:sz w:val="24"/>
          <w:highlight w:val="none"/>
          <w14:textFill>
            <w14:solidFill>
              <w14:schemeClr w14:val="tx1"/>
            </w14:solidFill>
          </w14:textFill>
        </w:rPr>
        <w:br w:type="page"/>
      </w:r>
      <w:bookmarkStart w:id="870" w:name="_Toc1169"/>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71" w:name="_Toc350756439"/>
      <w:bookmarkStart w:id="872" w:name="_Toc340507431"/>
      <w:bookmarkStart w:id="873" w:name="_Toc337632347"/>
      <w:bookmarkStart w:id="874" w:name="_Toc333237777"/>
      <w:bookmarkStart w:id="875" w:name="_Toc497224216"/>
      <w:bookmarkStart w:id="876" w:name="_Toc339020222"/>
      <w:bookmarkStart w:id="877" w:name="_Toc503785418"/>
      <w:bookmarkStart w:id="878" w:name="_Toc342060363"/>
      <w:bookmarkStart w:id="879" w:name="_Toc349143578"/>
      <w:bookmarkStart w:id="880" w:name="_Toc374454589"/>
      <w:bookmarkStart w:id="881" w:name="_Toc365985168"/>
      <w:bookmarkStart w:id="882" w:name="_Toc342296749"/>
      <w:bookmarkStart w:id="883" w:name="_Toc349127615"/>
      <w:bookmarkStart w:id="884" w:name="_Toc330459974"/>
      <w:bookmarkStart w:id="885" w:name="_Toc350438738"/>
      <w:bookmarkStart w:id="886" w:name="_Toc345513856"/>
      <w:bookmarkStart w:id="887" w:name="_Toc339019878"/>
      <w:bookmarkStart w:id="888" w:name="_Toc333238622"/>
      <w:bookmarkStart w:id="889" w:name="_Toc339362289"/>
      <w:bookmarkStart w:id="890" w:name="_Toc340677059"/>
      <w:bookmarkStart w:id="891" w:name="_Toc366072517"/>
      <w:bookmarkStart w:id="892" w:name="_Toc333935676"/>
      <w:bookmarkStart w:id="893" w:name="_Toc331684027"/>
      <w:bookmarkStart w:id="894" w:name="_Toc111534391"/>
      <w:bookmarkStart w:id="895" w:name="_Toc336681924"/>
      <w:bookmarkStart w:id="896" w:name="_Toc339020004"/>
      <w:bookmarkStart w:id="897" w:name="_Toc339441076"/>
      <w:bookmarkStart w:id="898" w:name="_Toc332206697"/>
      <w:bookmarkStart w:id="899" w:name="_Toc340672858"/>
      <w:bookmarkStart w:id="900" w:name="_Toc336681569"/>
      <w:bookmarkStart w:id="901" w:name="_Toc339020084"/>
      <w:bookmarkStart w:id="902" w:name="_Toc333237666"/>
      <w:bookmarkStart w:id="903" w:name="_Toc365967062"/>
      <w:bookmarkStart w:id="904" w:name="_Toc332270335"/>
      <w:bookmarkStart w:id="905" w:name="_Toc333935335"/>
      <w:bookmarkStart w:id="906" w:name="_Toc331512887"/>
      <w:bookmarkStart w:id="907" w:name="_Toc341348327"/>
      <w:r>
        <w:rPr>
          <w:color w:val="000000" w:themeColor="text1"/>
          <w:highlight w:val="none"/>
          <w14:textFill>
            <w14:solidFill>
              <w14:schemeClr w14:val="tx1"/>
            </w14:solidFill>
          </w14:textFill>
        </w:rPr>
        <w:t xml:space="preserve"> </w:t>
      </w:r>
      <w:bookmarkStart w:id="908" w:name="_Toc21274"/>
      <w:r>
        <w:rPr>
          <w:rFonts w:hint="eastAsia"/>
          <w:color w:val="000000" w:themeColor="text1"/>
          <w:highlight w:val="none"/>
          <w14:textFill>
            <w14:solidFill>
              <w14:schemeClr w14:val="tx1"/>
            </w14:solidFill>
          </w14:textFill>
        </w:rPr>
        <w:t>投标文件的密封和标记</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pPr>
        <w:rPr>
          <w:color w:val="000000" w:themeColor="text1"/>
          <w:highlight w:val="none"/>
          <w14:textFill>
            <w14:solidFill>
              <w14:schemeClr w14:val="tx1"/>
            </w14:solidFill>
          </w14:textFill>
        </w:rPr>
      </w:pPr>
      <w:bookmarkStart w:id="90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909"/>
      <w:r>
        <w:rPr>
          <w:rFonts w:hint="eastAsia" w:ascii="黑体" w:eastAsia="黑体"/>
          <w:bCs/>
          <w:color w:val="000000" w:themeColor="text1"/>
          <w:kern w:val="2"/>
          <w:sz w:val="21"/>
          <w:szCs w:val="24"/>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10" w:name="_Toc342060364"/>
      <w:bookmarkStart w:id="911" w:name="_Toc22419"/>
      <w:bookmarkStart w:id="912" w:name="_Toc330459975"/>
      <w:bookmarkStart w:id="913" w:name="_Toc349143579"/>
      <w:bookmarkStart w:id="914" w:name="_Toc336681925"/>
      <w:bookmarkStart w:id="915" w:name="_Toc339020085"/>
      <w:bookmarkStart w:id="916" w:name="_Toc340677060"/>
      <w:bookmarkStart w:id="917" w:name="_Toc374454590"/>
      <w:bookmarkStart w:id="918" w:name="_Toc337632348"/>
      <w:bookmarkStart w:id="919" w:name="_Toc350756440"/>
      <w:bookmarkStart w:id="920" w:name="_Toc349127616"/>
      <w:bookmarkStart w:id="921" w:name="_Toc365985169"/>
      <w:bookmarkStart w:id="922" w:name="_Toc333238623"/>
      <w:bookmarkStart w:id="923" w:name="_Toc339020223"/>
      <w:bookmarkStart w:id="924" w:name="_Toc340507432"/>
      <w:bookmarkStart w:id="925" w:name="_Toc341348328"/>
      <w:bookmarkStart w:id="926" w:name="_Toc333237778"/>
      <w:bookmarkStart w:id="927" w:name="_Toc332270336"/>
      <w:bookmarkStart w:id="928" w:name="_Toc336681570"/>
      <w:bookmarkStart w:id="929" w:name="_Toc340672859"/>
      <w:bookmarkStart w:id="930" w:name="_Toc366072518"/>
      <w:bookmarkStart w:id="931" w:name="_Toc331684028"/>
      <w:bookmarkStart w:id="932" w:name="_Toc331512888"/>
      <w:bookmarkStart w:id="933" w:name="_Toc365967063"/>
      <w:bookmarkStart w:id="934" w:name="_Toc339020005"/>
      <w:bookmarkStart w:id="935" w:name="_Toc333237667"/>
      <w:bookmarkStart w:id="936" w:name="_Toc339441077"/>
      <w:bookmarkStart w:id="937" w:name="_Toc339362290"/>
      <w:bookmarkStart w:id="938" w:name="_Toc333935677"/>
      <w:bookmarkStart w:id="939" w:name="_Toc333935336"/>
      <w:bookmarkStart w:id="940" w:name="_Toc350438739"/>
      <w:bookmarkStart w:id="941" w:name="_Toc345513857"/>
      <w:bookmarkStart w:id="942" w:name="_Toc342296750"/>
      <w:bookmarkStart w:id="943" w:name="_Toc332206698"/>
      <w:bookmarkStart w:id="944" w:name="_Toc497224217"/>
      <w:bookmarkStart w:id="945" w:name="_Toc503785419"/>
      <w:bookmarkStart w:id="946" w:name="_Toc339019879"/>
      <w:bookmarkStart w:id="947" w:name="_Toc111534392"/>
      <w:r>
        <w:rPr>
          <w:rFonts w:hint="eastAsia"/>
          <w:color w:val="000000" w:themeColor="text1"/>
          <w:highlight w:val="none"/>
          <w14:textFill>
            <w14:solidFill>
              <w14:schemeClr w14:val="tx1"/>
            </w14:solidFill>
          </w14:textFill>
        </w:rPr>
        <w:t>递交投标文件的时间、地点及截止时间</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48" w:name="_Toc365967064"/>
      <w:bookmarkStart w:id="949" w:name="_Toc340507433"/>
      <w:bookmarkStart w:id="950" w:name="_Toc345513858"/>
      <w:bookmarkStart w:id="951" w:name="_Toc331512889"/>
      <w:bookmarkStart w:id="952" w:name="_Toc332270337"/>
      <w:bookmarkStart w:id="953" w:name="_Toc349143580"/>
      <w:bookmarkStart w:id="954" w:name="_Toc342296751"/>
      <w:bookmarkStart w:id="955" w:name="_Toc339019880"/>
      <w:bookmarkStart w:id="956" w:name="_Toc330459976"/>
      <w:bookmarkStart w:id="957" w:name="_Toc336681926"/>
      <w:bookmarkStart w:id="958" w:name="_Toc339441078"/>
      <w:bookmarkStart w:id="959" w:name="_Toc332206699"/>
      <w:bookmarkStart w:id="960" w:name="_Toc339020086"/>
      <w:bookmarkStart w:id="961" w:name="_Toc333935678"/>
      <w:bookmarkStart w:id="962" w:name="_Toc336681571"/>
      <w:bookmarkStart w:id="963" w:name="_Toc333238624"/>
      <w:bookmarkStart w:id="964" w:name="_Toc331684029"/>
      <w:bookmarkStart w:id="965" w:name="_Toc366072519"/>
      <w:bookmarkStart w:id="966" w:name="_Toc349127617"/>
      <w:bookmarkStart w:id="967" w:name="_Toc340672860"/>
      <w:bookmarkStart w:id="968" w:name="_Toc333237779"/>
      <w:bookmarkStart w:id="969" w:name="_Toc339362291"/>
      <w:bookmarkStart w:id="970" w:name="_Toc342060365"/>
      <w:bookmarkStart w:id="971" w:name="_Toc339020224"/>
      <w:bookmarkStart w:id="972" w:name="_Toc339020006"/>
      <w:bookmarkStart w:id="973" w:name="_Toc340677061"/>
      <w:bookmarkStart w:id="974" w:name="_Toc350438740"/>
      <w:bookmarkStart w:id="975" w:name="_Toc333237668"/>
      <w:bookmarkStart w:id="976" w:name="_Toc350756441"/>
      <w:bookmarkStart w:id="977" w:name="_Toc365985170"/>
      <w:bookmarkStart w:id="978" w:name="_Toc341348329"/>
      <w:bookmarkStart w:id="979" w:name="_Toc333935337"/>
      <w:bookmarkStart w:id="980" w:name="_Toc374454591"/>
      <w:bookmarkStart w:id="981" w:name="_Toc337632349"/>
      <w:bookmarkStart w:id="982" w:name="_Toc503785420"/>
      <w:bookmarkStart w:id="983" w:name="_Toc49722421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84" w:name="_Toc4889"/>
      <w:r>
        <w:rPr>
          <w:rFonts w:hint="eastAsia"/>
          <w:color w:val="000000" w:themeColor="text1"/>
          <w:highlight w:val="none"/>
          <w14:textFill>
            <w14:solidFill>
              <w14:schemeClr w14:val="tx1"/>
            </w14:solidFill>
          </w14:textFill>
        </w:rPr>
        <w:t>迟交的投标文件</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85" w:name="_Toc497224219"/>
      <w:bookmarkStart w:id="986" w:name="_Toc503785421"/>
      <w:bookmarkStart w:id="987" w:name="_Toc336681572"/>
      <w:bookmarkStart w:id="988" w:name="_Toc349127618"/>
      <w:bookmarkStart w:id="989" w:name="_Toc342296752"/>
      <w:bookmarkStart w:id="990" w:name="_Toc339020225"/>
      <w:bookmarkStart w:id="991" w:name="_Toc332270338"/>
      <w:bookmarkStart w:id="992" w:name="_Toc339020087"/>
      <w:bookmarkStart w:id="993" w:name="_Toc333238625"/>
      <w:bookmarkStart w:id="994" w:name="_Toc331512890"/>
      <w:bookmarkStart w:id="995" w:name="_Toc341348330"/>
      <w:bookmarkStart w:id="996" w:name="_Toc333237780"/>
      <w:bookmarkStart w:id="997" w:name="_Toc333935679"/>
      <w:bookmarkStart w:id="998" w:name="_Toc31265"/>
      <w:bookmarkStart w:id="999" w:name="_Toc332206700"/>
      <w:bookmarkStart w:id="1000" w:name="_Toc365967065"/>
      <w:bookmarkStart w:id="1001" w:name="_Toc350756442"/>
      <w:bookmarkStart w:id="1002" w:name="_Toc345513859"/>
      <w:bookmarkStart w:id="1003" w:name="_Toc365985171"/>
      <w:bookmarkStart w:id="1004" w:name="_Toc339441079"/>
      <w:bookmarkStart w:id="1005" w:name="_Toc350438741"/>
      <w:bookmarkStart w:id="1006" w:name="_Toc340677062"/>
      <w:bookmarkStart w:id="1007" w:name="_Toc333935338"/>
      <w:bookmarkStart w:id="1008" w:name="_Toc366072520"/>
      <w:bookmarkStart w:id="1009" w:name="_Toc339020007"/>
      <w:bookmarkStart w:id="1010" w:name="_Toc340672861"/>
      <w:bookmarkStart w:id="1011" w:name="_Toc342060366"/>
      <w:bookmarkStart w:id="1012" w:name="_Toc333237669"/>
      <w:bookmarkStart w:id="1013" w:name="_Toc339019881"/>
      <w:bookmarkStart w:id="1014" w:name="_Toc340507434"/>
      <w:bookmarkStart w:id="1015" w:name="_Toc336681927"/>
      <w:bookmarkStart w:id="1016" w:name="_Toc331684030"/>
      <w:bookmarkStart w:id="1017" w:name="_Toc337632350"/>
      <w:bookmarkStart w:id="1018" w:name="_Toc339362292"/>
      <w:bookmarkStart w:id="1019" w:name="_Toc330459977"/>
      <w:bookmarkStart w:id="1020" w:name="_Toc349143581"/>
      <w:bookmarkStart w:id="1021" w:name="_Toc374454592"/>
      <w:r>
        <w:rPr>
          <w:rFonts w:hint="eastAsia"/>
          <w:color w:val="000000" w:themeColor="text1"/>
          <w:highlight w:val="none"/>
          <w14:textFill>
            <w14:solidFill>
              <w14:schemeClr w14:val="tx1"/>
            </w14:solidFill>
          </w14:textFill>
        </w:rPr>
        <w:t>投标文件的修改和撤</w:t>
      </w:r>
      <w:bookmarkEnd w:id="985"/>
      <w:bookmarkEnd w:id="986"/>
      <w:r>
        <w:rPr>
          <w:rFonts w:hint="eastAsia"/>
          <w:color w:val="000000" w:themeColor="text1"/>
          <w:highlight w:val="none"/>
          <w14:textFill>
            <w14:solidFill>
              <w14:schemeClr w14:val="tx1"/>
            </w14:solidFill>
          </w14:textFill>
        </w:rPr>
        <w:t>回</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3"/>
        <w:numPr>
          <w:ilvl w:val="0"/>
          <w:numId w:val="0"/>
        </w:numPr>
        <w:rPr>
          <w:color w:val="000000" w:themeColor="text1"/>
          <w:sz w:val="24"/>
          <w:highlight w:val="none"/>
          <w14:textFill>
            <w14:solidFill>
              <w14:schemeClr w14:val="tx1"/>
            </w14:solidFill>
          </w14:textFill>
        </w:rPr>
      </w:pPr>
      <w:bookmarkStart w:id="1022" w:name="_Toc365985172"/>
      <w:bookmarkStart w:id="1023" w:name="_Toc365967066"/>
      <w:bookmarkStart w:id="1024" w:name="_Toc340672862"/>
      <w:bookmarkStart w:id="1025" w:name="_Toc366072521"/>
      <w:bookmarkStart w:id="1026" w:name="_Toc339362293"/>
      <w:bookmarkStart w:id="1027" w:name="_Toc336681928"/>
      <w:bookmarkStart w:id="1028" w:name="_Toc331512891"/>
      <w:bookmarkStart w:id="1029" w:name="_Toc342296753"/>
      <w:bookmarkStart w:id="1030" w:name="_Toc330459978"/>
      <w:bookmarkStart w:id="1031" w:name="_Toc503785422"/>
      <w:bookmarkStart w:id="1032" w:name="_Toc332270339"/>
      <w:bookmarkStart w:id="1033" w:name="_Toc339020008"/>
      <w:bookmarkStart w:id="1034" w:name="_Toc332206701"/>
      <w:bookmarkStart w:id="1035" w:name="_Toc340677063"/>
      <w:bookmarkStart w:id="1036" w:name="_Toc350756443"/>
      <w:bookmarkStart w:id="1037" w:name="_Toc342060367"/>
      <w:bookmarkStart w:id="1038" w:name="_Toc333237781"/>
      <w:bookmarkStart w:id="1039" w:name="_Toc337632351"/>
      <w:bookmarkStart w:id="1040" w:name="_Toc349143582"/>
      <w:bookmarkStart w:id="1041" w:name="_Toc333935339"/>
      <w:bookmarkStart w:id="1042" w:name="_Toc331684031"/>
      <w:bookmarkStart w:id="1043" w:name="_Toc333237670"/>
      <w:bookmarkStart w:id="1044" w:name="_Toc345513860"/>
      <w:bookmarkStart w:id="1045" w:name="_Toc340507435"/>
      <w:bookmarkStart w:id="1046" w:name="_Toc339019882"/>
      <w:bookmarkStart w:id="1047" w:name="_Toc333238626"/>
      <w:bookmarkStart w:id="1048" w:name="_Toc350438742"/>
      <w:bookmarkStart w:id="1049" w:name="_Toc336681573"/>
      <w:bookmarkStart w:id="1050" w:name="_Toc497224220"/>
      <w:bookmarkStart w:id="1051" w:name="_Toc374454593"/>
      <w:bookmarkStart w:id="1052" w:name="_Toc341348331"/>
      <w:bookmarkStart w:id="1053" w:name="_Toc333935680"/>
      <w:bookmarkStart w:id="1054" w:name="_Toc339020088"/>
      <w:bookmarkStart w:id="1055" w:name="_Toc339020226"/>
      <w:bookmarkStart w:id="1056" w:name="_Toc339441080"/>
      <w:bookmarkStart w:id="1057" w:name="_Toc349127619"/>
      <w:r>
        <w:rPr>
          <w:color w:val="000000" w:themeColor="text1"/>
          <w:sz w:val="24"/>
          <w:highlight w:val="none"/>
          <w14:textFill>
            <w14:solidFill>
              <w14:schemeClr w14:val="tx1"/>
            </w14:solidFill>
          </w14:textFill>
        </w:rPr>
        <w:br w:type="page"/>
      </w:r>
      <w:bookmarkStart w:id="1058" w:name="_Toc23280"/>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59" w:name="_Toc339020227"/>
      <w:bookmarkStart w:id="1060" w:name="_Toc345513861"/>
      <w:bookmarkStart w:id="1061" w:name="_Toc339441081"/>
      <w:bookmarkStart w:id="1062" w:name="_Toc332206702"/>
      <w:bookmarkStart w:id="1063" w:name="_Toc340677064"/>
      <w:bookmarkStart w:id="1064" w:name="_Toc332270340"/>
      <w:bookmarkStart w:id="1065" w:name="_Toc331512892"/>
      <w:bookmarkStart w:id="1066" w:name="_Toc336681929"/>
      <w:bookmarkStart w:id="1067" w:name="_Toc350756444"/>
      <w:bookmarkStart w:id="1068" w:name="_Toc503785423"/>
      <w:bookmarkStart w:id="1069" w:name="_Toc3779"/>
      <w:bookmarkStart w:id="1070" w:name="_Toc333935340"/>
      <w:bookmarkStart w:id="1071" w:name="_Toc365967067"/>
      <w:bookmarkStart w:id="1072" w:name="_Toc339019883"/>
      <w:bookmarkStart w:id="1073" w:name="_Toc336681574"/>
      <w:bookmarkStart w:id="1074" w:name="_Toc333238627"/>
      <w:bookmarkStart w:id="1075" w:name="_Toc337632352"/>
      <w:bookmarkStart w:id="1076" w:name="_Toc342060368"/>
      <w:bookmarkStart w:id="1077" w:name="_Toc330459979"/>
      <w:bookmarkStart w:id="1078" w:name="_Toc333237671"/>
      <w:bookmarkStart w:id="1079" w:name="_Toc333935681"/>
      <w:bookmarkStart w:id="1080" w:name="_Toc339020089"/>
      <w:bookmarkStart w:id="1081" w:name="_Toc374454594"/>
      <w:bookmarkStart w:id="1082" w:name="_Toc342296754"/>
      <w:bookmarkStart w:id="1083" w:name="_Toc366072522"/>
      <w:bookmarkStart w:id="1084" w:name="_Toc331684032"/>
      <w:bookmarkStart w:id="1085" w:name="_Toc341348332"/>
      <w:bookmarkStart w:id="1086" w:name="_Toc339020009"/>
      <w:bookmarkStart w:id="1087" w:name="_Toc349127620"/>
      <w:bookmarkStart w:id="1088" w:name="_Toc497224221"/>
      <w:bookmarkStart w:id="1089" w:name="_Toc350438743"/>
      <w:bookmarkStart w:id="1090" w:name="_Toc349143583"/>
      <w:bookmarkStart w:id="1091" w:name="_Toc340507436"/>
      <w:bookmarkStart w:id="1092" w:name="_Toc365985173"/>
      <w:bookmarkStart w:id="1093" w:name="_Toc340672863"/>
      <w:bookmarkStart w:id="1094" w:name="_Toc339362294"/>
      <w:bookmarkStart w:id="1095" w:name="_Toc333237782"/>
      <w:r>
        <w:rPr>
          <w:rFonts w:hint="eastAsia"/>
          <w:color w:val="000000" w:themeColor="text1"/>
          <w:highlight w:val="none"/>
          <w14:textFill>
            <w14:solidFill>
              <w14:schemeClr w14:val="tx1"/>
            </w14:solidFill>
          </w14:textFill>
        </w:rPr>
        <w:t>开标</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96" w:name="_Toc503785424"/>
      <w:bookmarkStart w:id="1097" w:name="_Toc342296755"/>
      <w:bookmarkStart w:id="1098" w:name="_Toc366072523"/>
      <w:bookmarkStart w:id="1099" w:name="_Toc342060369"/>
      <w:bookmarkStart w:id="1100" w:name="_Toc340677065"/>
      <w:bookmarkStart w:id="1101" w:name="_Toc330459980"/>
      <w:bookmarkStart w:id="1102" w:name="_Toc333935682"/>
      <w:bookmarkStart w:id="1103" w:name="_Toc350438744"/>
      <w:bookmarkStart w:id="1104" w:name="_Toc339020090"/>
      <w:bookmarkStart w:id="1105" w:name="_Toc497224222"/>
      <w:bookmarkStart w:id="1106" w:name="_Toc333237783"/>
      <w:bookmarkStart w:id="1107" w:name="_Toc365967068"/>
      <w:bookmarkStart w:id="1108" w:name="_Toc350756445"/>
      <w:bookmarkStart w:id="1109" w:name="_Toc331512893"/>
      <w:bookmarkStart w:id="1110" w:name="_Toc339020228"/>
      <w:bookmarkStart w:id="1111" w:name="_Toc374454595"/>
      <w:bookmarkStart w:id="1112" w:name="_Toc332270341"/>
      <w:bookmarkStart w:id="1113" w:name="_Toc332206703"/>
      <w:bookmarkStart w:id="1114" w:name="_Toc339019884"/>
      <w:bookmarkStart w:id="1115" w:name="_Toc349127621"/>
      <w:bookmarkStart w:id="1116" w:name="_Toc26809"/>
      <w:bookmarkStart w:id="1117" w:name="_Toc339020010"/>
      <w:bookmarkStart w:id="1118" w:name="_Toc331684033"/>
      <w:bookmarkStart w:id="1119" w:name="_Toc336681575"/>
      <w:bookmarkStart w:id="1120" w:name="_Toc339362295"/>
      <w:bookmarkStart w:id="1121" w:name="_Toc339441082"/>
      <w:bookmarkStart w:id="1122" w:name="_Toc337632353"/>
      <w:bookmarkStart w:id="1123" w:name="_Toc336681930"/>
      <w:bookmarkStart w:id="1124" w:name="_Toc340672864"/>
      <w:bookmarkStart w:id="1125" w:name="_Toc365985174"/>
      <w:bookmarkStart w:id="1126" w:name="_Toc333237672"/>
      <w:bookmarkStart w:id="1127" w:name="_Toc349143584"/>
      <w:bookmarkStart w:id="1128" w:name="_Toc341348333"/>
      <w:bookmarkStart w:id="1129" w:name="_Toc333935341"/>
      <w:bookmarkStart w:id="1130" w:name="_Toc345513862"/>
      <w:bookmarkStart w:id="1131" w:name="_Toc333238628"/>
      <w:bookmarkStart w:id="1132" w:name="_Toc340507437"/>
      <w:r>
        <w:rPr>
          <w:rFonts w:hint="eastAsia"/>
          <w:color w:val="000000" w:themeColor="text1"/>
          <w:highlight w:val="none"/>
          <w14:textFill>
            <w14:solidFill>
              <w14:schemeClr w14:val="tx1"/>
            </w14:solidFill>
          </w14:textFill>
        </w:rPr>
        <w:t>评标委员会</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r>
        <w:rPr>
          <w:rFonts w:hint="eastAsia" w:ascii="宋体" w:hAnsi="宋体"/>
          <w:color w:val="000000" w:themeColor="text1"/>
          <w:highlight w:val="none"/>
          <w14:textFill>
            <w14:solidFill>
              <w14:schemeClr w14:val="tx1"/>
            </w14:solidFill>
          </w14:textFill>
        </w:rPr>
        <w:t xml:space="preserve"> </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33" w:name="_Toc340507438"/>
      <w:bookmarkStart w:id="1134" w:name="_Toc331684034"/>
      <w:bookmarkStart w:id="1135" w:name="_Toc333238629"/>
      <w:bookmarkStart w:id="1136" w:name="_Toc336681576"/>
      <w:bookmarkStart w:id="1137" w:name="_Toc333935342"/>
      <w:bookmarkStart w:id="1138" w:name="_Toc341348334"/>
      <w:bookmarkStart w:id="1139" w:name="_Toc340677066"/>
      <w:bookmarkStart w:id="1140" w:name="_Toc332270342"/>
      <w:bookmarkStart w:id="1141" w:name="_Toc342296756"/>
      <w:bookmarkStart w:id="1142" w:name="_Toc339019885"/>
      <w:bookmarkStart w:id="1143" w:name="_Toc342060370"/>
      <w:bookmarkStart w:id="1144" w:name="_Toc332206704"/>
      <w:bookmarkStart w:id="1145" w:name="_Toc331512894"/>
      <w:bookmarkStart w:id="1146" w:name="_Toc349127622"/>
      <w:bookmarkStart w:id="1147" w:name="_Toc330459981"/>
      <w:bookmarkStart w:id="1148" w:name="_Toc333237784"/>
      <w:bookmarkStart w:id="1149" w:name="_Toc497224223"/>
      <w:bookmarkStart w:id="1150" w:name="_Toc339020091"/>
      <w:bookmarkStart w:id="1151" w:name="_Toc336681931"/>
      <w:bookmarkStart w:id="1152" w:name="_Toc503785425"/>
      <w:bookmarkStart w:id="1153" w:name="_Toc365967069"/>
      <w:bookmarkStart w:id="1154" w:name="_Toc339020011"/>
      <w:bookmarkStart w:id="1155" w:name="_Toc349143585"/>
      <w:bookmarkStart w:id="1156" w:name="_Toc339441083"/>
      <w:bookmarkStart w:id="1157" w:name="_Toc350756446"/>
      <w:bookmarkStart w:id="1158" w:name="_Toc333237673"/>
      <w:bookmarkStart w:id="1159" w:name="_Toc339362296"/>
      <w:bookmarkStart w:id="1160" w:name="_Toc337632354"/>
      <w:bookmarkStart w:id="1161" w:name="_Toc340672865"/>
      <w:bookmarkStart w:id="1162" w:name="_Toc333935683"/>
      <w:bookmarkStart w:id="1163" w:name="_Toc366072524"/>
      <w:bookmarkStart w:id="1164" w:name="_Toc350438745"/>
      <w:bookmarkStart w:id="1165" w:name="_Toc345513863"/>
      <w:bookmarkStart w:id="1166" w:name="_Toc339020229"/>
      <w:bookmarkStart w:id="1167" w:name="_Toc20985"/>
      <w:bookmarkStart w:id="1168" w:name="_Toc365985175"/>
      <w:bookmarkStart w:id="1169" w:name="_Toc374454596"/>
      <w:r>
        <w:rPr>
          <w:rFonts w:hint="eastAsia"/>
          <w:color w:val="000000" w:themeColor="text1"/>
          <w:highlight w:val="none"/>
          <w14:textFill>
            <w14:solidFill>
              <w14:schemeClr w14:val="tx1"/>
            </w14:solidFill>
          </w14:textFill>
        </w:rPr>
        <w:t>对投标文件的初审和响应性的确定</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70" w:name="_Toc333238630"/>
      <w:bookmarkStart w:id="1171" w:name="_Toc374454597"/>
      <w:bookmarkStart w:id="1172" w:name="_Toc366072525"/>
      <w:bookmarkStart w:id="1173" w:name="_Toc27265"/>
      <w:bookmarkStart w:id="1174" w:name="_Toc365985176"/>
      <w:bookmarkStart w:id="1175" w:name="_Toc331684035"/>
      <w:bookmarkStart w:id="1176" w:name="_Toc342060371"/>
      <w:bookmarkStart w:id="1177" w:name="_Toc350756447"/>
      <w:bookmarkStart w:id="1178" w:name="_Toc331512895"/>
      <w:bookmarkStart w:id="1179" w:name="_Toc339020012"/>
      <w:bookmarkStart w:id="1180" w:name="_Toc340672866"/>
      <w:bookmarkStart w:id="1181" w:name="_Toc336681932"/>
      <w:bookmarkStart w:id="1182" w:name="_Toc332206705"/>
      <w:bookmarkStart w:id="1183" w:name="_Toc339362297"/>
      <w:bookmarkStart w:id="1184" w:name="_Toc330459982"/>
      <w:bookmarkStart w:id="1185" w:name="_Toc350438746"/>
      <w:bookmarkStart w:id="1186" w:name="_Toc365967070"/>
      <w:bookmarkStart w:id="1187" w:name="_Toc341348335"/>
      <w:bookmarkStart w:id="1188" w:name="_Toc345513864"/>
      <w:bookmarkStart w:id="1189" w:name="_Toc349143586"/>
      <w:bookmarkStart w:id="1190" w:name="_Toc333237785"/>
      <w:bookmarkStart w:id="1191" w:name="_Toc332270343"/>
      <w:bookmarkStart w:id="1192" w:name="_Toc340507439"/>
      <w:bookmarkStart w:id="1193" w:name="_Toc342296757"/>
      <w:bookmarkStart w:id="1194" w:name="_Toc333935343"/>
      <w:bookmarkStart w:id="1195" w:name="_Toc339441084"/>
      <w:bookmarkStart w:id="1196" w:name="_Toc339020230"/>
      <w:bookmarkStart w:id="1197" w:name="_Toc339020092"/>
      <w:bookmarkStart w:id="1198" w:name="_Toc333935684"/>
      <w:bookmarkStart w:id="1199" w:name="_Toc337632355"/>
      <w:bookmarkStart w:id="1200" w:name="_Toc349127623"/>
      <w:bookmarkStart w:id="1201" w:name="_Toc339019886"/>
      <w:bookmarkStart w:id="1202" w:name="_Toc336681577"/>
      <w:bookmarkStart w:id="1203" w:name="_Toc340677067"/>
      <w:bookmarkStart w:id="1204" w:name="_Toc333237674"/>
      <w:r>
        <w:rPr>
          <w:rFonts w:hint="eastAsia"/>
          <w:color w:val="000000" w:themeColor="text1"/>
          <w:highlight w:val="none"/>
          <w14:textFill>
            <w14:solidFill>
              <w14:schemeClr w14:val="tx1"/>
            </w14:solidFill>
          </w14:textFill>
        </w:rPr>
        <w:t>投标报价的审核</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05" w:name="_Toc333237675"/>
      <w:bookmarkStart w:id="1206" w:name="_Toc333237786"/>
      <w:bookmarkStart w:id="1207" w:name="_Toc333935685"/>
      <w:bookmarkStart w:id="1208" w:name="_Toc14082"/>
      <w:bookmarkStart w:id="1209" w:name="_Toc497224224"/>
      <w:bookmarkStart w:id="1210" w:name="_Toc333238631"/>
      <w:bookmarkStart w:id="1211" w:name="_Toc336681578"/>
      <w:bookmarkStart w:id="1212" w:name="_Toc336681933"/>
      <w:bookmarkStart w:id="1213" w:name="_Toc365985177"/>
      <w:bookmarkStart w:id="1214" w:name="_Toc331684036"/>
      <w:bookmarkStart w:id="1215" w:name="_Toc342296758"/>
      <w:bookmarkStart w:id="1216" w:name="_Toc339020093"/>
      <w:bookmarkStart w:id="1217" w:name="_Toc374454598"/>
      <w:bookmarkStart w:id="1218" w:name="_Toc339020013"/>
      <w:bookmarkStart w:id="1219" w:name="_Toc331512896"/>
      <w:bookmarkStart w:id="1220" w:name="_Toc350438747"/>
      <w:bookmarkStart w:id="1221" w:name="_Toc341348336"/>
      <w:bookmarkStart w:id="1222" w:name="_Toc349143587"/>
      <w:bookmarkStart w:id="1223" w:name="_Toc365967071"/>
      <w:bookmarkStart w:id="1224" w:name="_Toc339020231"/>
      <w:bookmarkStart w:id="1225" w:name="_Toc342060372"/>
      <w:bookmarkStart w:id="1226" w:name="_Toc337632356"/>
      <w:bookmarkStart w:id="1227" w:name="_Toc349127624"/>
      <w:bookmarkStart w:id="1228" w:name="_Toc330459983"/>
      <w:bookmarkStart w:id="1229" w:name="_Toc340507440"/>
      <w:bookmarkStart w:id="1230" w:name="_Toc332206706"/>
      <w:bookmarkStart w:id="1231" w:name="_Toc332270344"/>
      <w:bookmarkStart w:id="1232" w:name="_Toc340672867"/>
      <w:bookmarkStart w:id="1233" w:name="_Toc339019887"/>
      <w:bookmarkStart w:id="1234" w:name="_Toc340677068"/>
      <w:bookmarkStart w:id="1235" w:name="_Toc333935344"/>
      <w:bookmarkStart w:id="1236" w:name="_Toc339362298"/>
      <w:bookmarkStart w:id="1237" w:name="_Toc345513865"/>
      <w:bookmarkStart w:id="1238" w:name="_Toc339441085"/>
      <w:bookmarkStart w:id="1239" w:name="_Toc503785426"/>
      <w:bookmarkStart w:id="1240" w:name="_Toc366072526"/>
      <w:bookmarkStart w:id="1241" w:name="_Toc350756448"/>
      <w:r>
        <w:rPr>
          <w:rFonts w:hint="eastAsia"/>
          <w:color w:val="000000" w:themeColor="text1"/>
          <w:highlight w:val="none"/>
          <w14:textFill>
            <w14:solidFill>
              <w14:schemeClr w14:val="tx1"/>
            </w14:solidFill>
          </w14:textFill>
        </w:rPr>
        <w:t>询标及投标文件的澄清</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42" w:name="_Toc374454599"/>
      <w:bookmarkStart w:id="1243" w:name="_Toc332270345"/>
      <w:bookmarkStart w:id="1244" w:name="_Toc340507441"/>
      <w:bookmarkStart w:id="1245" w:name="_Toc330459984"/>
      <w:bookmarkStart w:id="1246" w:name="_Toc350756449"/>
      <w:bookmarkStart w:id="1247" w:name="_Toc332206707"/>
      <w:bookmarkStart w:id="1248" w:name="_Toc339441086"/>
      <w:bookmarkStart w:id="1249" w:name="_Toc333238632"/>
      <w:bookmarkStart w:id="1250" w:name="_Toc333935345"/>
      <w:bookmarkStart w:id="1251" w:name="_Toc333237676"/>
      <w:bookmarkStart w:id="1252" w:name="_Toc365985178"/>
      <w:bookmarkStart w:id="1253" w:name="_Toc336681579"/>
      <w:bookmarkStart w:id="1254" w:name="_Toc341348337"/>
      <w:bookmarkStart w:id="1255" w:name="_Toc331512897"/>
      <w:bookmarkStart w:id="1256" w:name="_Toc342296759"/>
      <w:bookmarkStart w:id="1257" w:name="_Toc349143588"/>
      <w:bookmarkStart w:id="1258" w:name="_Toc349127625"/>
      <w:bookmarkStart w:id="1259" w:name="_Toc339362299"/>
      <w:bookmarkStart w:id="1260" w:name="_Toc339020094"/>
      <w:bookmarkStart w:id="1261" w:name="_Toc365967072"/>
      <w:bookmarkStart w:id="1262" w:name="_Toc333935686"/>
      <w:bookmarkStart w:id="1263" w:name="_Toc5735"/>
      <w:bookmarkStart w:id="1264" w:name="_Toc333237787"/>
      <w:bookmarkStart w:id="1265" w:name="_Toc366072527"/>
      <w:bookmarkStart w:id="1266" w:name="_Toc331684037"/>
      <w:bookmarkStart w:id="1267" w:name="_Toc340672868"/>
      <w:bookmarkStart w:id="1268" w:name="_Toc339020232"/>
      <w:bookmarkStart w:id="1269" w:name="_Toc339019888"/>
      <w:bookmarkStart w:id="1270" w:name="_Toc337632357"/>
      <w:bookmarkStart w:id="1271" w:name="_Toc350438748"/>
      <w:bookmarkStart w:id="1272" w:name="_Toc340677069"/>
      <w:bookmarkStart w:id="1273" w:name="_Toc336681934"/>
      <w:bookmarkStart w:id="1274" w:name="_Toc342060373"/>
      <w:bookmarkStart w:id="1275" w:name="_Toc345513866"/>
      <w:bookmarkStart w:id="1276" w:name="_Toc339020014"/>
      <w:r>
        <w:rPr>
          <w:rFonts w:hint="eastAsia"/>
          <w:color w:val="000000" w:themeColor="text1"/>
          <w:highlight w:val="none"/>
          <w14:textFill>
            <w14:solidFill>
              <w14:schemeClr w14:val="tx1"/>
            </w14:solidFill>
          </w14:textFill>
        </w:rPr>
        <w:t>评标原则</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77" w:name="_Toc345513867"/>
      <w:bookmarkStart w:id="1278" w:name="_Toc365967073"/>
      <w:bookmarkStart w:id="1279" w:name="_Toc333237788"/>
      <w:bookmarkStart w:id="1280" w:name="_Toc341348338"/>
      <w:bookmarkStart w:id="1281" w:name="_Toc331684038"/>
      <w:bookmarkStart w:id="1282" w:name="_Toc332270346"/>
      <w:bookmarkStart w:id="1283" w:name="_Toc337632358"/>
      <w:bookmarkStart w:id="1284" w:name="_Toc330459985"/>
      <w:bookmarkStart w:id="1285" w:name="_Toc340507442"/>
      <w:bookmarkStart w:id="1286" w:name="_Toc336681580"/>
      <w:bookmarkStart w:id="1287" w:name="_Toc339019889"/>
      <w:bookmarkStart w:id="1288" w:name="_Toc339020015"/>
      <w:bookmarkStart w:id="1289" w:name="_Toc350756450"/>
      <w:bookmarkStart w:id="1290" w:name="_Toc333935346"/>
      <w:bookmarkStart w:id="1291" w:name="_Toc339362300"/>
      <w:bookmarkStart w:id="1292" w:name="_Toc333935687"/>
      <w:bookmarkStart w:id="1293" w:name="_Toc349143589"/>
      <w:bookmarkStart w:id="1294" w:name="_Toc350438749"/>
      <w:bookmarkStart w:id="1295" w:name="_Toc333237677"/>
      <w:bookmarkStart w:id="1296" w:name="_Toc339441087"/>
      <w:bookmarkStart w:id="1297" w:name="_Toc340677070"/>
      <w:bookmarkStart w:id="1298" w:name="_Toc331512898"/>
      <w:bookmarkStart w:id="1299" w:name="_Toc336681935"/>
      <w:bookmarkStart w:id="1300" w:name="_Toc339020095"/>
      <w:bookmarkStart w:id="1301" w:name="_Toc332206708"/>
      <w:bookmarkStart w:id="1302" w:name="_Toc342060374"/>
      <w:bookmarkStart w:id="1303" w:name="_Toc339020233"/>
      <w:bookmarkStart w:id="1304" w:name="_Toc374454600"/>
      <w:bookmarkStart w:id="1305" w:name="_Toc349127626"/>
      <w:bookmarkStart w:id="1306" w:name="_Toc366072528"/>
      <w:bookmarkStart w:id="1307" w:name="_Toc333238633"/>
      <w:bookmarkStart w:id="1308" w:name="_Toc340672869"/>
      <w:bookmarkStart w:id="1309" w:name="_Toc342296760"/>
      <w:bookmarkStart w:id="1310" w:name="_Toc365985179"/>
      <w:bookmarkStart w:id="1311" w:name="_Toc21488"/>
      <w:r>
        <w:rPr>
          <w:rFonts w:hint="eastAsia"/>
          <w:color w:val="000000" w:themeColor="text1"/>
          <w:highlight w:val="none"/>
          <w14:textFill>
            <w14:solidFill>
              <w14:schemeClr w14:val="tx1"/>
            </w14:solidFill>
          </w14:textFill>
        </w:rPr>
        <w:t>评标标准和办法</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12" w:name="_Toc497707712"/>
      <w:bookmarkStart w:id="1313" w:name="_Toc500953375"/>
      <w:bookmarkStart w:id="1314"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15" w:name="_Toc18650"/>
      <w:bookmarkStart w:id="1316" w:name="_Toc327368025"/>
      <w:bookmarkStart w:id="1317" w:name="_Toc327367761"/>
      <w:bookmarkStart w:id="1318" w:name="_Toc366072529"/>
      <w:bookmarkStart w:id="1319" w:name="_Toc331512899"/>
      <w:bookmarkStart w:id="1320" w:name="_Toc333935688"/>
      <w:bookmarkStart w:id="1321" w:name="_Toc340507443"/>
      <w:bookmarkStart w:id="1322" w:name="_Toc339019890"/>
      <w:bookmarkStart w:id="1323" w:name="_Toc340677071"/>
      <w:bookmarkStart w:id="1324" w:name="_Toc339020016"/>
      <w:bookmarkStart w:id="1325" w:name="_Toc336681581"/>
      <w:bookmarkStart w:id="1326" w:name="_Toc339020096"/>
      <w:bookmarkStart w:id="1327" w:name="_Toc337632359"/>
      <w:bookmarkStart w:id="1328" w:name="_Toc333237789"/>
      <w:bookmarkStart w:id="1329" w:name="_Toc340672870"/>
      <w:bookmarkStart w:id="1330" w:name="_Toc336681936"/>
      <w:bookmarkStart w:id="1331" w:name="_Toc330459986"/>
      <w:bookmarkStart w:id="1332" w:name="_Toc339020234"/>
      <w:bookmarkStart w:id="1333" w:name="_Toc339441088"/>
      <w:bookmarkStart w:id="1334" w:name="_Toc332206709"/>
      <w:bookmarkStart w:id="1335" w:name="_Toc333935347"/>
      <w:bookmarkStart w:id="1336" w:name="_Toc345513902"/>
      <w:bookmarkStart w:id="1337" w:name="_Toc339362301"/>
      <w:bookmarkStart w:id="1338" w:name="_Toc342060375"/>
      <w:bookmarkStart w:id="1339" w:name="_Toc342296761"/>
      <w:bookmarkStart w:id="1340" w:name="_Toc333237678"/>
      <w:bookmarkStart w:id="1341" w:name="_Toc331684039"/>
      <w:bookmarkStart w:id="1342" w:name="_Toc333238634"/>
      <w:bookmarkStart w:id="1343" w:name="_Toc341348339"/>
      <w:bookmarkStart w:id="1344" w:name="_Toc332270347"/>
      <w:r>
        <w:rPr>
          <w:rFonts w:hint="eastAsia"/>
          <w:color w:val="000000" w:themeColor="text1"/>
          <w:highlight w:val="none"/>
          <w14:textFill>
            <w14:solidFill>
              <w14:schemeClr w14:val="tx1"/>
            </w14:solidFill>
          </w14:textFill>
        </w:rPr>
        <w:t>评标注意事项</w:t>
      </w:r>
      <w:bookmarkEnd w:id="1315"/>
      <w:bookmarkEnd w:id="1316"/>
      <w:bookmarkEnd w:id="1317"/>
      <w:bookmarkEnd w:id="1318"/>
    </w:p>
    <w:bookmarkEnd w:id="35"/>
    <w:bookmarkEnd w:id="1312"/>
    <w:bookmarkEnd w:id="1313"/>
    <w:bookmarkEnd w:id="1314"/>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45" w:name="_Toc500861027"/>
      <w:bookmarkStart w:id="1346" w:name="_Toc6397151"/>
      <w:bookmarkStart w:id="1347" w:name="_Toc6727972"/>
      <w:bookmarkStart w:id="1348" w:name="_Toc26066260"/>
      <w:bookmarkStart w:id="1349"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50" w:name="_Toc374454602"/>
      <w:bookmarkStart w:id="1351" w:name="_Toc339020097"/>
      <w:bookmarkStart w:id="1352" w:name="_Toc339019891"/>
      <w:bookmarkStart w:id="1353" w:name="_Toc345513903"/>
      <w:bookmarkStart w:id="1354" w:name="_Toc333237790"/>
      <w:bookmarkStart w:id="1355" w:name="_Toc350756452"/>
      <w:bookmarkStart w:id="1356" w:name="_Toc366072530"/>
      <w:bookmarkStart w:id="1357" w:name="_Toc339020017"/>
      <w:bookmarkStart w:id="1358" w:name="_Toc365967074"/>
      <w:bookmarkStart w:id="1359" w:name="_Toc331512900"/>
      <w:bookmarkStart w:id="1360" w:name="_Toc336681582"/>
      <w:bookmarkStart w:id="1361" w:name="_Toc332270348"/>
      <w:bookmarkStart w:id="1362" w:name="_Toc339020235"/>
      <w:bookmarkStart w:id="1363" w:name="_Toc339362302"/>
      <w:bookmarkStart w:id="1364" w:name="_Toc333935348"/>
      <w:bookmarkStart w:id="1365" w:name="_Toc340507444"/>
      <w:bookmarkStart w:id="1366" w:name="_Toc24442"/>
      <w:bookmarkStart w:id="1367" w:name="_Toc365985180"/>
      <w:bookmarkStart w:id="1368" w:name="_Toc341348340"/>
      <w:bookmarkStart w:id="1369" w:name="_Toc349127628"/>
      <w:bookmarkStart w:id="1370" w:name="_Toc342060376"/>
      <w:bookmarkStart w:id="1371" w:name="_Toc333935689"/>
      <w:bookmarkStart w:id="1372" w:name="_Toc331684040"/>
      <w:bookmarkStart w:id="1373" w:name="_Toc342296762"/>
      <w:bookmarkStart w:id="1374" w:name="_Toc332206710"/>
      <w:bookmarkStart w:id="1375" w:name="_Toc333237679"/>
      <w:bookmarkStart w:id="1376" w:name="_Toc336681937"/>
      <w:bookmarkStart w:id="1377" w:name="_Toc339441089"/>
      <w:bookmarkStart w:id="1378" w:name="_Toc333238635"/>
      <w:bookmarkStart w:id="1379" w:name="_Toc340672871"/>
      <w:bookmarkStart w:id="1380" w:name="_Toc350438751"/>
      <w:bookmarkStart w:id="1381" w:name="_Toc330459987"/>
      <w:bookmarkStart w:id="1382" w:name="_Toc349143591"/>
      <w:bookmarkStart w:id="1383" w:name="_Toc337632360"/>
      <w:bookmarkStart w:id="1384" w:name="_Toc340677072"/>
      <w:r>
        <w:rPr>
          <w:rFonts w:hint="eastAsia"/>
          <w:color w:val="000000" w:themeColor="text1"/>
          <w:highlight w:val="none"/>
          <w14:textFill>
            <w14:solidFill>
              <w14:schemeClr w14:val="tx1"/>
            </w14:solidFill>
          </w14:textFill>
        </w:rPr>
        <w:t>接受和拒绝投标的权利</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5" w:name="_Toc438"/>
      <w:bookmarkStart w:id="1386" w:name="_Toc374454603"/>
      <w:bookmarkStart w:id="1387" w:name="_Toc366072531"/>
      <w:r>
        <w:rPr>
          <w:rFonts w:hint="eastAsia"/>
          <w:color w:val="000000" w:themeColor="text1"/>
          <w:highlight w:val="none"/>
          <w14:textFill>
            <w14:solidFill>
              <w14:schemeClr w14:val="tx1"/>
            </w14:solidFill>
          </w14:textFill>
        </w:rPr>
        <w:t>发布中标结果公告和发放中标通知书</w:t>
      </w:r>
      <w:bookmarkEnd w:id="1385"/>
      <w:bookmarkEnd w:id="1386"/>
      <w:bookmarkEnd w:id="138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89" w:name="_Hlk499218799"/>
      <w:r>
        <w:rPr>
          <w:rFonts w:hint="eastAsia" w:ascii="宋体" w:hAnsi="宋体"/>
          <w:color w:val="000000" w:themeColor="text1"/>
          <w:szCs w:val="21"/>
          <w:highlight w:val="none"/>
          <w14:textFill>
            <w14:solidFill>
              <w14:schemeClr w14:val="tx1"/>
            </w14:solidFill>
          </w14:textFill>
        </w:rPr>
        <w:t>将于指定媒体上公告</w:t>
      </w:r>
      <w:bookmarkEnd w:id="138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90" w:name="_Toc22044"/>
      <w:bookmarkStart w:id="1391" w:name="_Toc374454604"/>
      <w:r>
        <w:rPr>
          <w:rFonts w:hint="eastAsia"/>
          <w:color w:val="000000" w:themeColor="text1"/>
          <w:highlight w:val="none"/>
          <w14:textFill>
            <w14:solidFill>
              <w14:schemeClr w14:val="tx1"/>
            </w14:solidFill>
          </w14:textFill>
        </w:rPr>
        <w:t>投标人对中标结果的质疑、投诉</w:t>
      </w:r>
      <w:bookmarkEnd w:id="1388"/>
      <w:bookmarkEnd w:id="1390"/>
      <w:bookmarkEnd w:id="139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92" w:name="_Toc339020238"/>
      <w:bookmarkStart w:id="1393" w:name="_Toc365967077"/>
      <w:bookmarkStart w:id="1394" w:name="_Toc341348343"/>
      <w:bookmarkStart w:id="1395" w:name="_Toc332206713"/>
      <w:bookmarkStart w:id="1396" w:name="_Toc349143594"/>
      <w:bookmarkStart w:id="1397" w:name="_Toc340677075"/>
      <w:bookmarkStart w:id="1398" w:name="_Toc350756455"/>
      <w:bookmarkStart w:id="1399" w:name="_Toc349127631"/>
      <w:bookmarkStart w:id="1400" w:name="_Toc339020100"/>
      <w:bookmarkStart w:id="1401" w:name="_Toc342060379"/>
      <w:bookmarkStart w:id="1402" w:name="_Toc333237793"/>
      <w:bookmarkStart w:id="1403" w:name="_Toc350438754"/>
      <w:bookmarkStart w:id="1404" w:name="_Toc339362305"/>
      <w:bookmarkStart w:id="1405" w:name="_Toc337632363"/>
      <w:bookmarkStart w:id="1406" w:name="_Toc339441092"/>
      <w:bookmarkStart w:id="1407" w:name="_Toc339020020"/>
      <w:bookmarkStart w:id="1408" w:name="_Toc345513906"/>
      <w:bookmarkStart w:id="1409" w:name="_Toc336681585"/>
      <w:bookmarkStart w:id="1410" w:name="_Toc333935351"/>
      <w:bookmarkStart w:id="1411" w:name="_Toc333238638"/>
      <w:bookmarkStart w:id="1412" w:name="_Toc340507447"/>
      <w:bookmarkStart w:id="1413" w:name="_Toc331684043"/>
      <w:bookmarkStart w:id="1414" w:name="_Toc336681940"/>
      <w:bookmarkStart w:id="1415" w:name="_Toc330459990"/>
      <w:bookmarkStart w:id="1416" w:name="_Toc333935692"/>
      <w:bookmarkStart w:id="1417" w:name="_Toc365985183"/>
      <w:bookmarkStart w:id="1418" w:name="_Toc342296765"/>
      <w:bookmarkStart w:id="1419" w:name="_Toc333237682"/>
      <w:bookmarkStart w:id="1420" w:name="_Toc331512903"/>
      <w:bookmarkStart w:id="1421" w:name="_Toc340672874"/>
      <w:bookmarkStart w:id="1422" w:name="_Toc332270351"/>
      <w:bookmarkStart w:id="1423" w:name="_Toc33901989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3"/>
        <w:numPr>
          <w:ilvl w:val="0"/>
          <w:numId w:val="0"/>
        </w:numPr>
        <w:rPr>
          <w:color w:val="000000" w:themeColor="text1"/>
          <w:sz w:val="24"/>
          <w:highlight w:val="none"/>
          <w14:textFill>
            <w14:solidFill>
              <w14:schemeClr w14:val="tx1"/>
            </w14:solidFill>
          </w14:textFill>
        </w:rPr>
      </w:pPr>
      <w:bookmarkStart w:id="1424" w:name="_Toc366072533"/>
      <w:bookmarkStart w:id="1425" w:name="_Toc374454605"/>
      <w:r>
        <w:rPr>
          <w:color w:val="000000" w:themeColor="text1"/>
          <w:sz w:val="24"/>
          <w:highlight w:val="none"/>
          <w14:textFill>
            <w14:solidFill>
              <w14:schemeClr w14:val="tx1"/>
            </w14:solidFill>
          </w14:textFill>
        </w:rPr>
        <w:br w:type="page"/>
      </w:r>
      <w:bookmarkStart w:id="1426" w:name="_Toc8009"/>
      <w:r>
        <w:rPr>
          <w:rFonts w:hint="eastAsia"/>
          <w:color w:val="000000" w:themeColor="text1"/>
          <w:sz w:val="24"/>
          <w:highlight w:val="none"/>
          <w14:textFill>
            <w14:solidFill>
              <w14:schemeClr w14:val="tx1"/>
            </w14:solidFill>
          </w14:textFill>
        </w:rPr>
        <w:t>Ｆ  授予合同</w:t>
      </w:r>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27" w:name="_Toc365985184"/>
      <w:bookmarkStart w:id="1428" w:name="_Toc331684044"/>
      <w:bookmarkStart w:id="1429" w:name="_Toc491658670"/>
      <w:bookmarkStart w:id="1430" w:name="_Toc350438755"/>
      <w:bookmarkStart w:id="1431" w:name="_Toc339020239"/>
      <w:bookmarkStart w:id="1432" w:name="_Toc340507448"/>
      <w:bookmarkStart w:id="1433" w:name="_Toc349127632"/>
      <w:bookmarkStart w:id="1434" w:name="_Toc339441093"/>
      <w:bookmarkStart w:id="1435" w:name="_Toc339020021"/>
      <w:bookmarkStart w:id="1436" w:name="_Toc468606048"/>
      <w:bookmarkStart w:id="1437" w:name="_Toc336681941"/>
      <w:bookmarkStart w:id="1438" w:name="_Toc480010727"/>
      <w:bookmarkStart w:id="1439" w:name="_Toc340672875"/>
      <w:bookmarkStart w:id="1440" w:name="_Toc467236759"/>
      <w:bookmarkStart w:id="1441" w:name="_Toc341348344"/>
      <w:bookmarkStart w:id="1442" w:name="_Toc331512904"/>
      <w:bookmarkStart w:id="1443" w:name="_Toc345513907"/>
      <w:bookmarkStart w:id="1444" w:name="_Toc339019895"/>
      <w:bookmarkStart w:id="1445" w:name="_Toc374454606"/>
      <w:bookmarkStart w:id="1446" w:name="_Toc333237794"/>
      <w:bookmarkStart w:id="1447" w:name="_Toc480021072"/>
      <w:bookmarkStart w:id="1448" w:name="_Toc333935352"/>
      <w:bookmarkStart w:id="1449" w:name="_Toc342296766"/>
      <w:bookmarkStart w:id="1450" w:name="_Toc330459991"/>
      <w:bookmarkStart w:id="1451" w:name="_Toc467987842"/>
      <w:bookmarkStart w:id="1452" w:name="_Toc339020101"/>
      <w:bookmarkStart w:id="1453" w:name="_Toc365967078"/>
      <w:bookmarkStart w:id="1454" w:name="_Toc332206714"/>
      <w:bookmarkStart w:id="1455" w:name="_Toc340677076"/>
      <w:bookmarkStart w:id="1456" w:name="_Toc333237683"/>
      <w:bookmarkStart w:id="1457" w:name="_Toc337632364"/>
      <w:bookmarkStart w:id="1458" w:name="_Toc333935693"/>
      <w:bookmarkStart w:id="1459" w:name="_Toc332270352"/>
      <w:bookmarkStart w:id="1460" w:name="_Toc342060380"/>
      <w:bookmarkStart w:id="1461" w:name="_Toc350756456"/>
      <w:bookmarkStart w:id="1462" w:name="_Toc349143595"/>
      <w:bookmarkStart w:id="1463" w:name="_Toc479991601"/>
      <w:bookmarkStart w:id="1464" w:name="_Toc366072534"/>
      <w:bookmarkStart w:id="1465" w:name="_Toc333238639"/>
      <w:bookmarkStart w:id="1466" w:name="_Toc500861016"/>
      <w:bookmarkStart w:id="1467" w:name="_Toc336681586"/>
      <w:bookmarkStart w:id="1468" w:name="_Toc480020276"/>
      <w:bookmarkStart w:id="1469" w:name="_Toc18830"/>
      <w:bookmarkStart w:id="1470" w:name="_Toc468157555"/>
      <w:bookmarkStart w:id="1471" w:name="_Toc339362306"/>
      <w:bookmarkStart w:id="1472" w:name="_Toc458262633"/>
      <w:bookmarkStart w:id="1473" w:name="_Toc454701400"/>
      <w:r>
        <w:rPr>
          <w:rFonts w:hint="eastAsia"/>
          <w:color w:val="000000" w:themeColor="text1"/>
          <w:highlight w:val="none"/>
          <w14:textFill>
            <w14:solidFill>
              <w14:schemeClr w14:val="tx1"/>
            </w14:solidFill>
          </w14:textFill>
        </w:rPr>
        <w:t>合同授予标准</w:t>
      </w:r>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72"/>
    <w:bookmarkEnd w:id="1473"/>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74" w:name="_Toc467236763"/>
      <w:bookmarkStart w:id="1475" w:name="_Toc340677077"/>
      <w:bookmarkStart w:id="1476" w:name="_Toc333238640"/>
      <w:bookmarkStart w:id="1477" w:name="_Toc480010731"/>
      <w:bookmarkStart w:id="1478" w:name="_Toc333935694"/>
      <w:bookmarkStart w:id="1479" w:name="_Toc339020240"/>
      <w:bookmarkStart w:id="1480" w:name="_Toc336681587"/>
      <w:bookmarkStart w:id="1481" w:name="_Toc480021076"/>
      <w:bookmarkStart w:id="1482" w:name="_Toc454701402"/>
      <w:bookmarkStart w:id="1483" w:name="_Toc339020022"/>
      <w:bookmarkStart w:id="1484" w:name="_Toc374454607"/>
      <w:bookmarkStart w:id="1485" w:name="_Toc365985185"/>
      <w:bookmarkStart w:id="1486" w:name="_Toc341348345"/>
      <w:bookmarkStart w:id="1487" w:name="_Toc331512905"/>
      <w:bookmarkStart w:id="1488" w:name="_Toc333935353"/>
      <w:bookmarkStart w:id="1489" w:name="_Toc350438756"/>
      <w:bookmarkStart w:id="1490" w:name="_Toc332270353"/>
      <w:bookmarkStart w:id="1491" w:name="_Toc339362307"/>
      <w:bookmarkStart w:id="1492" w:name="_Toc468606052"/>
      <w:bookmarkStart w:id="1493" w:name="_Toc336681942"/>
      <w:bookmarkStart w:id="1494" w:name="_Toc331684045"/>
      <w:bookmarkStart w:id="1495" w:name="_Toc337632365"/>
      <w:bookmarkStart w:id="1496" w:name="_Toc345513908"/>
      <w:bookmarkStart w:id="1497" w:name="_Toc330459992"/>
      <w:bookmarkStart w:id="1498" w:name="_Toc340507449"/>
      <w:bookmarkStart w:id="1499" w:name="_Toc339441094"/>
      <w:bookmarkStart w:id="1500" w:name="_Toc366072535"/>
      <w:bookmarkStart w:id="1501" w:name="_Toc349143596"/>
      <w:bookmarkStart w:id="1502" w:name="_Toc468157559"/>
      <w:bookmarkStart w:id="1503" w:name="_Toc480020280"/>
      <w:bookmarkStart w:id="1504" w:name="_Toc28302"/>
      <w:bookmarkStart w:id="1505" w:name="_Toc339020102"/>
      <w:bookmarkStart w:id="1506" w:name="_Toc340672876"/>
      <w:bookmarkStart w:id="1507" w:name="_Toc339019896"/>
      <w:bookmarkStart w:id="1508" w:name="_Toc491658674"/>
      <w:bookmarkStart w:id="1509" w:name="_Toc458262635"/>
      <w:bookmarkStart w:id="1510" w:name="_Toc467987846"/>
      <w:bookmarkStart w:id="1511" w:name="_Toc342296767"/>
      <w:bookmarkStart w:id="1512" w:name="_Toc332206715"/>
      <w:bookmarkStart w:id="1513" w:name="_Toc350756457"/>
      <w:bookmarkStart w:id="1514" w:name="_Toc349127633"/>
      <w:bookmarkStart w:id="1515" w:name="_Toc365967079"/>
      <w:bookmarkStart w:id="1516" w:name="_Toc333237795"/>
      <w:bookmarkStart w:id="1517" w:name="_Toc333237684"/>
      <w:bookmarkStart w:id="1518" w:name="_Toc479991605"/>
      <w:bookmarkStart w:id="1519" w:name="_Toc500861020"/>
      <w:bookmarkStart w:id="1520" w:name="_Toc342060381"/>
      <w:r>
        <w:rPr>
          <w:rFonts w:hint="eastAsia"/>
          <w:color w:val="000000" w:themeColor="text1"/>
          <w:highlight w:val="none"/>
          <w14:textFill>
            <w14:solidFill>
              <w14:schemeClr w14:val="tx1"/>
            </w14:solidFill>
          </w14:textFill>
        </w:rPr>
        <w:t>签订合同</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21" w:name="_Toc366072536"/>
      <w:bookmarkStart w:id="1522" w:name="_Toc369700990"/>
      <w:bookmarkStart w:id="1523" w:name="_Toc374454608"/>
      <w:bookmarkStart w:id="1524" w:name="_Toc366681897"/>
      <w:bookmarkStart w:id="1525" w:name="_Toc370983962"/>
      <w:bookmarkStart w:id="1526" w:name="_Toc372209289"/>
      <w:bookmarkStart w:id="1527" w:name="_Toc379896705"/>
      <w:bookmarkStart w:id="1528" w:name="_Toc367095382"/>
      <w:bookmarkStart w:id="1529" w:name="_Toc370309169"/>
      <w:bookmarkStart w:id="1530" w:name="_Toc374093632"/>
      <w:bookmarkStart w:id="1531" w:name="_Toc377129068"/>
      <w:bookmarkStart w:id="1532" w:name="_Toc378261823"/>
      <w:bookmarkStart w:id="1533" w:name="_Toc383069738"/>
      <w:bookmarkStart w:id="1534" w:name="_Toc373401413"/>
      <w:bookmarkStart w:id="1535" w:name="_Toc339020103"/>
      <w:bookmarkStart w:id="1536" w:name="_Toc336681588"/>
      <w:bookmarkStart w:id="1537" w:name="_Toc336681943"/>
      <w:bookmarkStart w:id="1538" w:name="_Toc339441095"/>
      <w:bookmarkStart w:id="1539" w:name="_Toc345513909"/>
      <w:bookmarkStart w:id="1540" w:name="_Toc350756458"/>
      <w:bookmarkStart w:id="1541" w:name="_Toc342060382"/>
      <w:bookmarkStart w:id="1542" w:name="_Toc340672877"/>
      <w:bookmarkStart w:id="1543" w:name="_Toc333935354"/>
      <w:bookmarkStart w:id="1544" w:name="_Toc339362308"/>
      <w:bookmarkStart w:id="1545" w:name="_Toc331512906"/>
      <w:bookmarkStart w:id="1546" w:name="_Toc339020241"/>
      <w:bookmarkStart w:id="1547" w:name="_Toc341348346"/>
      <w:bookmarkStart w:id="1548" w:name="_Toc340507450"/>
      <w:bookmarkStart w:id="1549" w:name="_Toc349143597"/>
      <w:bookmarkStart w:id="1550" w:name="_Toc332270354"/>
      <w:bookmarkStart w:id="1551" w:name="_Toc350438757"/>
      <w:bookmarkStart w:id="1552" w:name="_Toc365985186"/>
      <w:bookmarkStart w:id="1553" w:name="_Toc365967080"/>
      <w:bookmarkStart w:id="1554" w:name="_Toc333237796"/>
      <w:bookmarkStart w:id="1555" w:name="_Toc337632366"/>
      <w:bookmarkStart w:id="1556" w:name="_Toc330459993"/>
      <w:bookmarkStart w:id="1557" w:name="_Toc333935695"/>
      <w:bookmarkStart w:id="1558" w:name="_Toc342296768"/>
      <w:bookmarkStart w:id="1559" w:name="_Toc339019897"/>
      <w:bookmarkStart w:id="1560" w:name="_Toc339020023"/>
      <w:bookmarkStart w:id="1561" w:name="_Toc332206716"/>
      <w:bookmarkStart w:id="1562" w:name="_Toc331684046"/>
      <w:bookmarkStart w:id="1563" w:name="_Toc333237685"/>
      <w:bookmarkStart w:id="1564" w:name="_Toc333238641"/>
      <w:bookmarkStart w:id="1565" w:name="_Toc340677078"/>
      <w:bookmarkStart w:id="1566" w:name="_Toc349127634"/>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pPr>
        <w:pStyle w:val="3"/>
        <w:numPr>
          <w:ilvl w:val="0"/>
          <w:numId w:val="0"/>
        </w:numPr>
        <w:rPr>
          <w:color w:val="000000" w:themeColor="text1"/>
          <w:sz w:val="24"/>
          <w:highlight w:val="none"/>
          <w14:textFill>
            <w14:solidFill>
              <w14:schemeClr w14:val="tx1"/>
            </w14:solidFill>
          </w14:textFill>
        </w:rPr>
      </w:pPr>
      <w:bookmarkStart w:id="1567" w:name="_Toc430771059"/>
      <w:bookmarkStart w:id="1568" w:name="_Toc13462"/>
      <w:bookmarkStart w:id="1569" w:name="_Toc432682726"/>
      <w:bookmarkStart w:id="1570" w:name="_Toc479991608"/>
      <w:bookmarkStart w:id="1571" w:name="_Toc468606055"/>
      <w:bookmarkStart w:id="1572" w:name="_Toc480010734"/>
      <w:bookmarkStart w:id="1573" w:name="_Toc491658677"/>
      <w:bookmarkStart w:id="1574" w:name="_Toc500861024"/>
      <w:bookmarkStart w:id="1575" w:name="_Toc467987849"/>
      <w:bookmarkStart w:id="1576" w:name="_Toc467236766"/>
      <w:bookmarkStart w:id="1577" w:name="_Toc480021079"/>
      <w:bookmarkStart w:id="1578" w:name="_Toc480020283"/>
      <w:bookmarkStart w:id="1579"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67"/>
      <w:bookmarkEnd w:id="1568"/>
      <w:bookmarkEnd w:id="156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0" w:name="_Toc430185803"/>
      <w:bookmarkStart w:id="1581"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82"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80"/>
      <w:bookmarkEnd w:id="1581"/>
      <w:bookmarkEnd w:id="158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3" w:name="_Toc430185804"/>
      <w:bookmarkStart w:id="1584"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83"/>
      <w:bookmarkEnd w:id="158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5" w:name="_Toc430771062"/>
      <w:bookmarkStart w:id="1586"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85"/>
      <w:bookmarkEnd w:id="158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7" w:name="_Toc430185806"/>
      <w:bookmarkStart w:id="1588"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87"/>
      <w:bookmarkEnd w:id="1588"/>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589" w:name="_Toc8726"/>
      <w:r>
        <w:rPr>
          <w:rFonts w:hint="eastAsia"/>
          <w:color w:val="000000" w:themeColor="text1"/>
          <w:sz w:val="24"/>
          <w:highlight w:val="none"/>
          <w14:textFill>
            <w14:solidFill>
              <w14:schemeClr w14:val="tx1"/>
            </w14:solidFill>
          </w14:textFill>
        </w:rPr>
        <w:t>H、评标细则</w:t>
      </w:r>
      <w:bookmarkEnd w:id="1589"/>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921" w:type="dxa"/>
        <w:jc w:val="center"/>
        <w:tblLayout w:type="fixed"/>
        <w:tblCellMar>
          <w:top w:w="0" w:type="dxa"/>
          <w:left w:w="0" w:type="dxa"/>
          <w:bottom w:w="0" w:type="dxa"/>
          <w:right w:w="0" w:type="dxa"/>
        </w:tblCellMar>
      </w:tblPr>
      <w:tblGrid>
        <w:gridCol w:w="2570"/>
        <w:gridCol w:w="2288"/>
        <w:gridCol w:w="211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683" w:type="dxa"/>
        <w:jc w:val="center"/>
        <w:shd w:val="clear" w:color="auto" w:fill="FFFFFF"/>
        <w:tblLayout w:type="fixed"/>
        <w:tblCellMar>
          <w:top w:w="0" w:type="dxa"/>
          <w:left w:w="0" w:type="dxa"/>
          <w:bottom w:w="0" w:type="dxa"/>
          <w:right w:w="0" w:type="dxa"/>
        </w:tblCellMar>
      </w:tblPr>
      <w:tblGrid>
        <w:gridCol w:w="783"/>
        <w:gridCol w:w="1291"/>
        <w:gridCol w:w="769"/>
        <w:gridCol w:w="6840"/>
      </w:tblGrid>
      <w:tr>
        <w:tblPrEx>
          <w:shd w:val="clear" w:color="auto" w:fill="FFFFFF"/>
          <w:tblCellMar>
            <w:top w:w="0" w:type="dxa"/>
            <w:left w:w="0" w:type="dxa"/>
            <w:bottom w:w="0" w:type="dxa"/>
            <w:right w:w="0" w:type="dxa"/>
          </w:tblCellMar>
        </w:tblPrEx>
        <w:trPr>
          <w:cantSplit/>
          <w:trHeight w:val="460" w:hRule="atLeast"/>
          <w:tblHeader/>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415"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服务流程</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建立了清晰的维护流程，明确一线、二线工程师界面和调度流程，明确有项目经理和相关接口人；提供详细流程文档和维护界面及职责</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,优于文件要求，</w:t>
            </w:r>
            <w:r>
              <w:rPr>
                <w:rFonts w:hint="eastAsia" w:ascii="宋体" w:hAnsi="宋体" w:eastAsia="宋体" w:cs="宋体"/>
                <w:color w:val="000000" w:themeColor="text1"/>
                <w:kern w:val="0"/>
                <w:sz w:val="21"/>
                <w:szCs w:val="21"/>
                <w:highlight w:val="none"/>
                <w14:textFill>
                  <w14:solidFill>
                    <w14:schemeClr w14:val="tx1"/>
                  </w14:solidFill>
                </w14:textFill>
              </w:rPr>
              <w:t>得1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2.建立了较清晰的维护流程，基本明确一线、二线工程师界面和调度流程，基本明确有项目经理和相关接口人；提供较详细流程文档和维护界面及职责，符合文件要求，得9分；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3.建立了维护流程，有一线、二线工程师界面和调度流程，有项目经理和相关接口人；提供流程文档和维护界面及职责，得5分；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bCs/>
                <w:snapToGrid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2102"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14:textFill>
                  <w14:solidFill>
                    <w14:schemeClr w14:val="tx1"/>
                  </w14:solidFill>
                </w14:textFill>
              </w:rPr>
              <w:t>服务质量控制</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具有</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详细</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合理、</w:t>
            </w:r>
            <w:r>
              <w:rPr>
                <w:rFonts w:hint="eastAsia" w:ascii="宋体" w:hAnsi="宋体" w:eastAsia="宋体" w:cs="宋体"/>
                <w:color w:val="000000" w:themeColor="text1"/>
                <w:kern w:val="0"/>
                <w:sz w:val="21"/>
                <w:szCs w:val="21"/>
                <w:highlight w:val="none"/>
                <w14:textFill>
                  <w14:solidFill>
                    <w14:schemeClr w14:val="tx1"/>
                  </w14:solidFill>
                </w14:textFill>
              </w:rPr>
              <w:t>完整的服务理念和服务管理方法</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设计合理、有针对性，服务管理体系完善。能确保持续高质量的服务。保修服务的响应时间承诺、应急保障措施情况优于文件要求，得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kern w:val="0"/>
                <w:sz w:val="21"/>
                <w:szCs w:val="21"/>
                <w:highlight w:val="none"/>
                <w14:textFill>
                  <w14:solidFill>
                    <w14:schemeClr w14:val="tx1"/>
                  </w14:solidFill>
                </w14:textFill>
              </w:rPr>
              <w:t>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2.具有较详细、合理的服务理念和服务管理方法，设计较合理、有针对性，服务管理体系较完善。能确保持续的服务。保修服务的响应时间承诺、应急保障措施情况符合文件要求，得9分；</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3.具有服务理念和服务管理方法，设计简单，有服务管理体。能确保持续的服务。保修服务的响应时间承诺、应急保障措施情况基本符合文件要求，得5分；</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2102"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val="0"/>
                <w:color w:val="000000" w:themeColor="text1"/>
                <w:kern w:val="2"/>
                <w:sz w:val="21"/>
                <w:szCs w:val="21"/>
                <w:highlight w:val="none"/>
                <w14:textFill>
                  <w14:solidFill>
                    <w14:schemeClr w14:val="tx1"/>
                  </w14:solidFill>
                </w14:textFill>
              </w:rPr>
            </w:pPr>
            <w:r>
              <w:rPr>
                <w:rFonts w:hint="eastAsia" w:ascii="宋体" w:hAnsi="宋体" w:eastAsia="宋体" w:cs="宋体"/>
                <w:bCs w:val="0"/>
                <w:color w:val="000000" w:themeColor="text1"/>
                <w:kern w:val="2"/>
                <w:sz w:val="21"/>
                <w:szCs w:val="21"/>
                <w:highlight w:val="none"/>
                <w14:textFill>
                  <w14:solidFill>
                    <w14:schemeClr w14:val="tx1"/>
                  </w14:solidFill>
                </w14:textFill>
              </w:rPr>
              <w:t>服务方案</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根据</w:t>
            </w:r>
            <w:r>
              <w:rPr>
                <w:rFonts w:hint="eastAsia" w:ascii="宋体" w:hAnsi="宋体" w:eastAsia="宋体" w:cs="宋体"/>
                <w:color w:val="000000" w:themeColor="text1"/>
                <w:kern w:val="0"/>
                <w:sz w:val="21"/>
                <w:szCs w:val="21"/>
                <w:highlight w:val="none"/>
                <w14:textFill>
                  <w14:solidFill>
                    <w14:schemeClr w14:val="tx1"/>
                  </w14:solidFill>
                </w14:textFill>
              </w:rPr>
              <w:t>投标</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kern w:val="0"/>
                <w:sz w:val="21"/>
                <w:szCs w:val="21"/>
                <w:highlight w:val="none"/>
                <w14:textFill>
                  <w14:solidFill>
                    <w14:schemeClr w14:val="tx1"/>
                  </w14:solidFill>
                </w14:textFill>
              </w:rPr>
              <w:t>结合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现有系统运行现状和环境现状提交服务总体解决方案，方案中应包含项目概述、工作分析、服务内容、分工界面、应急处理及风险应对、备件及工具耗材、项目管理、团队组织安排及服务承诺等内容</w:t>
            </w:r>
            <w:r>
              <w:rPr>
                <w:rFonts w:hint="eastAsia" w:ascii="宋体" w:hAnsi="宋体" w:eastAsia="宋体" w:cs="宋体"/>
                <w:color w:val="000000" w:themeColor="text1"/>
                <w:kern w:val="0"/>
                <w:sz w:val="21"/>
                <w:szCs w:val="21"/>
                <w:highlight w:val="none"/>
                <w:lang w:bidi="ar"/>
                <w14:textFill>
                  <w14:solidFill>
                    <w14:schemeClr w14:val="tx1"/>
                  </w14:solidFill>
                </w14:textFill>
              </w:rPr>
              <w:t>进行评</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审</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项目实施方案上述内容的</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详细</w:t>
            </w:r>
            <w:r>
              <w:rPr>
                <w:rFonts w:hint="eastAsia" w:ascii="宋体" w:hAnsi="宋体" w:eastAsia="宋体" w:cs="宋体"/>
                <w:color w:val="000000" w:themeColor="text1"/>
                <w:kern w:val="0"/>
                <w:sz w:val="21"/>
                <w:szCs w:val="21"/>
                <w:highlight w:val="none"/>
                <w:lang w:bidi="ar"/>
                <w14:textFill>
                  <w14:solidFill>
                    <w14:schemeClr w14:val="tx1"/>
                  </w14:solidFill>
                </w14:textFill>
              </w:rPr>
              <w:t>、完整性、可操作性、合理性针对性强，针对本项目的具体情况，提出了具体的可行性实施方案，</w:t>
            </w:r>
            <w:r>
              <w:rPr>
                <w:rFonts w:hint="eastAsia" w:ascii="宋体" w:hAnsi="宋体" w:eastAsia="宋体" w:cs="宋体"/>
                <w:color w:val="000000" w:themeColor="text1"/>
                <w:sz w:val="21"/>
                <w:szCs w:val="21"/>
                <w:highlight w:val="none"/>
                <w14:textFill>
                  <w14:solidFill>
                    <w14:schemeClr w14:val="tx1"/>
                  </w14:solidFill>
                </w14:textFill>
              </w:rPr>
              <w:t>优于文件要求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项目实施方案上述内容的</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较详细</w:t>
            </w:r>
            <w:r>
              <w:rPr>
                <w:rFonts w:hint="eastAsia" w:ascii="宋体" w:hAnsi="宋体" w:eastAsia="宋体" w:cs="宋体"/>
                <w:color w:val="000000" w:themeColor="text1"/>
                <w:kern w:val="0"/>
                <w:sz w:val="21"/>
                <w:szCs w:val="21"/>
                <w:highlight w:val="none"/>
                <w:lang w:bidi="ar"/>
                <w14:textFill>
                  <w14:solidFill>
                    <w14:schemeClr w14:val="tx1"/>
                  </w14:solidFill>
                </w14:textFill>
              </w:rPr>
              <w:t>、完整性、可操作性、合理性明了，具有较强的可行，</w:t>
            </w:r>
            <w:r>
              <w:rPr>
                <w:rFonts w:hint="eastAsia" w:ascii="宋体" w:hAnsi="宋体" w:eastAsia="宋体" w:cs="宋体"/>
                <w:color w:val="000000" w:themeColor="text1"/>
                <w:sz w:val="21"/>
                <w:szCs w:val="21"/>
                <w:highlight w:val="none"/>
                <w14:textFill>
                  <w14:solidFill>
                    <w14:schemeClr w14:val="tx1"/>
                  </w14:solidFill>
                </w14:textFill>
              </w:rPr>
              <w:t>符合文件要求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项目实施方案上述内容的</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基本详细</w:t>
            </w:r>
            <w:r>
              <w:rPr>
                <w:rFonts w:hint="eastAsia" w:ascii="宋体" w:hAnsi="宋体" w:eastAsia="宋体" w:cs="宋体"/>
                <w:color w:val="000000" w:themeColor="text1"/>
                <w:kern w:val="0"/>
                <w:sz w:val="21"/>
                <w:szCs w:val="21"/>
                <w:highlight w:val="none"/>
                <w:lang w:bidi="ar"/>
                <w14:textFill>
                  <w14:solidFill>
                    <w14:schemeClr w14:val="tx1"/>
                  </w14:solidFill>
                </w14:textFill>
              </w:rPr>
              <w:t>、完整性、可操作性、合理性简单，可行性一般，</w:t>
            </w:r>
            <w:r>
              <w:rPr>
                <w:rFonts w:hint="eastAsia" w:ascii="宋体" w:hAnsi="宋体" w:eastAsia="宋体" w:cs="宋体"/>
                <w:color w:val="000000" w:themeColor="text1"/>
                <w:sz w:val="21"/>
                <w:szCs w:val="21"/>
                <w:highlight w:val="none"/>
                <w14:textFill>
                  <w14:solidFill>
                    <w14:schemeClr w14:val="tx1"/>
                  </w14:solidFill>
                </w14:textFill>
              </w:rPr>
              <w:t>基本符合文件要求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w:t>
            </w:r>
          </w:p>
        </w:tc>
      </w:tr>
      <w:tr>
        <w:tblPrEx>
          <w:shd w:val="clear" w:color="auto" w:fill="FFFFFF"/>
          <w:tblCellMar>
            <w:top w:w="0" w:type="dxa"/>
            <w:left w:w="0" w:type="dxa"/>
            <w:bottom w:w="0" w:type="dxa"/>
            <w:right w:w="0" w:type="dxa"/>
          </w:tblCellMar>
        </w:tblPrEx>
        <w:trPr>
          <w:cantSplit/>
          <w:trHeight w:val="1662"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val="0"/>
                <w:color w:val="000000" w:themeColor="text1"/>
                <w:kern w:val="2"/>
                <w:sz w:val="21"/>
                <w:szCs w:val="21"/>
                <w:highlight w:val="none"/>
                <w14:textFill>
                  <w14:solidFill>
                    <w14:schemeClr w14:val="tx1"/>
                  </w14:solidFill>
                </w14:textFill>
              </w:rPr>
            </w:pPr>
            <w:r>
              <w:rPr>
                <w:rFonts w:hint="eastAsia" w:ascii="宋体" w:hAnsi="宋体" w:eastAsia="宋体" w:cs="宋体"/>
                <w:bCs w:val="0"/>
                <w:color w:val="000000" w:themeColor="text1"/>
                <w:kern w:val="2"/>
                <w:sz w:val="21"/>
                <w:szCs w:val="21"/>
                <w:highlight w:val="none"/>
                <w14:textFill>
                  <w14:solidFill>
                    <w14:schemeClr w14:val="tx1"/>
                  </w14:solidFill>
                </w14:textFill>
              </w:rPr>
              <w:t>故障处理方案</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Cs w:val="0"/>
                <w:color w:val="000000" w:themeColor="text1"/>
                <w:kern w:val="2"/>
                <w:sz w:val="21"/>
                <w:szCs w:val="21"/>
                <w:highlight w:val="none"/>
                <w14:textFill>
                  <w14:solidFill>
                    <w14:schemeClr w14:val="tx1"/>
                  </w14:solidFill>
                </w14:textFill>
              </w:rPr>
              <w:t>故障处理方案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具体、可操作性强、合理可行，优于采购需求的，得10分；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Cs w:val="0"/>
                <w:color w:val="000000" w:themeColor="text1"/>
                <w:kern w:val="2"/>
                <w:sz w:val="21"/>
                <w:szCs w:val="21"/>
                <w:highlight w:val="none"/>
                <w14:textFill>
                  <w14:solidFill>
                    <w14:schemeClr w14:val="tx1"/>
                  </w14:solidFill>
                </w14:textFill>
              </w:rPr>
              <w:t>故障处理方案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较具体、可操作性较强、基本合理可行，符合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得6分；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bCs w:val="0"/>
                <w:color w:val="000000" w:themeColor="text1"/>
                <w:kern w:val="2"/>
                <w:sz w:val="21"/>
                <w:szCs w:val="21"/>
                <w:highlight w:val="none"/>
                <w14:textFill>
                  <w14:solidFill>
                    <w14:schemeClr w14:val="tx1"/>
                  </w14:solidFill>
                </w14:textFill>
              </w:rPr>
              <w:t>故障处理方案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不具体，可操作性一般的得2分。</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1142"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val="0"/>
                <w:color w:val="000000" w:themeColor="text1"/>
                <w:kern w:val="2"/>
                <w:sz w:val="21"/>
                <w:szCs w:val="21"/>
                <w:highlight w:val="none"/>
                <w14:textFill>
                  <w14:solidFill>
                    <w14:schemeClr w14:val="tx1"/>
                  </w14:solidFill>
                </w14:textFill>
              </w:rPr>
            </w:pPr>
            <w:r>
              <w:rPr>
                <w:rFonts w:hint="eastAsia" w:ascii="宋体" w:hAnsi="宋体" w:eastAsia="宋体" w:cs="宋体"/>
                <w:bCs w:val="0"/>
                <w:color w:val="000000" w:themeColor="text1"/>
                <w:kern w:val="2"/>
                <w:sz w:val="21"/>
                <w:szCs w:val="21"/>
                <w:highlight w:val="none"/>
                <w14:textFill>
                  <w14:solidFill>
                    <w14:schemeClr w14:val="tx1"/>
                  </w14:solidFill>
                </w14:textFill>
              </w:rPr>
              <w:t>培训方案</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bCs w:val="0"/>
                <w:color w:val="000000" w:themeColor="text1"/>
                <w:kern w:val="2"/>
                <w:sz w:val="21"/>
                <w:szCs w:val="21"/>
                <w:highlight w:val="none"/>
                <w14:textFill>
                  <w14:solidFill>
                    <w14:schemeClr w14:val="tx1"/>
                  </w14:solidFill>
                </w14:textFill>
              </w:rPr>
              <w:t>培训方案</w:t>
            </w:r>
            <w:r>
              <w:rPr>
                <w:rFonts w:hint="eastAsia" w:ascii="宋体" w:hAnsi="宋体" w:eastAsia="宋体" w:cs="宋体"/>
                <w:color w:val="000000" w:themeColor="text1"/>
                <w:sz w:val="21"/>
                <w:szCs w:val="21"/>
                <w:highlight w:val="none"/>
                <w14:textFill>
                  <w14:solidFill>
                    <w14:schemeClr w14:val="tx1"/>
                  </w14:solidFill>
                </w14:textFill>
              </w:rPr>
              <w:t>内容完整、可行性高，优于采购需求的，得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bCs w:val="0"/>
                <w:color w:val="000000" w:themeColor="text1"/>
                <w:kern w:val="2"/>
                <w:sz w:val="21"/>
                <w:szCs w:val="21"/>
                <w:highlight w:val="none"/>
                <w14:textFill>
                  <w14:solidFill>
                    <w14:schemeClr w14:val="tx1"/>
                  </w14:solidFill>
                </w14:textFill>
              </w:rPr>
              <w:t>培训方案</w:t>
            </w:r>
            <w:r>
              <w:rPr>
                <w:rFonts w:hint="eastAsia" w:ascii="宋体" w:hAnsi="宋体" w:eastAsia="宋体" w:cs="宋体"/>
                <w:color w:val="000000" w:themeColor="text1"/>
                <w:sz w:val="21"/>
                <w:szCs w:val="21"/>
                <w:highlight w:val="none"/>
                <w14:textFill>
                  <w14:solidFill>
                    <w14:schemeClr w14:val="tx1"/>
                  </w14:solidFill>
                </w14:textFill>
              </w:rPr>
              <w:t>内容较完整、可行性较高，符合采购需求的，得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bCs w:val="0"/>
                <w:color w:val="000000" w:themeColor="text1"/>
                <w:kern w:val="2"/>
                <w:sz w:val="21"/>
                <w:szCs w:val="21"/>
                <w:highlight w:val="none"/>
                <w14:textFill>
                  <w14:solidFill>
                    <w14:schemeClr w14:val="tx1"/>
                  </w14:solidFill>
                </w14:textFill>
              </w:rPr>
              <w:t>培训方案</w:t>
            </w:r>
            <w:r>
              <w:rPr>
                <w:rFonts w:hint="eastAsia" w:ascii="宋体" w:hAnsi="宋体" w:eastAsia="宋体" w:cs="宋体"/>
                <w:color w:val="000000" w:themeColor="text1"/>
                <w:sz w:val="21"/>
                <w:szCs w:val="21"/>
                <w:highlight w:val="none"/>
                <w14:textFill>
                  <w14:solidFill>
                    <w14:schemeClr w14:val="tx1"/>
                  </w14:solidFill>
                </w14:textFill>
              </w:rPr>
              <w:t>内容完整度一般、可行性一般的，得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488" w:hRule="atLeast"/>
          <w:jc w:val="center"/>
        </w:trPr>
        <w:tc>
          <w:tcPr>
            <w:tcW w:w="207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273"/>
        <w:gridCol w:w="768"/>
        <w:gridCol w:w="6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27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8"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84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02" w:hRule="atLeast"/>
          <w:jc w:val="center"/>
        </w:trPr>
        <w:tc>
          <w:tcPr>
            <w:tcW w:w="772"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p>
        </w:tc>
        <w:tc>
          <w:tcPr>
            <w:tcW w:w="1273"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right="-73" w:rightChars="-35"/>
              <w:jc w:val="center"/>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管理体系认证</w:t>
            </w:r>
          </w:p>
        </w:tc>
        <w:tc>
          <w:tcPr>
            <w:tcW w:w="76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分</w:t>
            </w:r>
          </w:p>
        </w:tc>
        <w:tc>
          <w:tcPr>
            <w:tcW w:w="6849"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78" w:leftChars="-37" w:right="-73" w:rightChars="-3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根据投标人提供有效期内的认证情况进行</w:t>
            </w:r>
            <w:r>
              <w:rPr>
                <w:rFonts w:hint="eastAsia" w:ascii="宋体" w:hAnsi="宋体" w:cs="宋体"/>
                <w:color w:val="000000" w:themeColor="text1"/>
                <w:kern w:val="0"/>
                <w:szCs w:val="21"/>
                <w:highlight w:val="none"/>
                <w:lang w:bidi="ar"/>
                <w14:textFill>
                  <w14:solidFill>
                    <w14:schemeClr w14:val="tx1"/>
                  </w14:solidFill>
                </w14:textFill>
              </w:rPr>
              <w:t>评</w:t>
            </w:r>
            <w:r>
              <w:rPr>
                <w:rFonts w:hint="eastAsia" w:ascii="宋体" w:hAnsi="宋体" w:cs="宋体"/>
                <w:color w:val="000000" w:themeColor="text1"/>
                <w:kern w:val="0"/>
                <w:szCs w:val="21"/>
                <w:highlight w:val="none"/>
                <w:lang w:val="en-US" w:eastAsia="zh-CN" w:bidi="ar"/>
                <w14:textFill>
                  <w14:solidFill>
                    <w14:schemeClr w14:val="tx1"/>
                  </w14:solidFill>
                </w14:textFill>
              </w:rPr>
              <w:t>审</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80" w:lineRule="exact"/>
              <w:ind w:left="-78" w:leftChars="-37" w:right="-73" w:rightChars="-35"/>
              <w:textAlignment w:val="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服务质量评价体系认证</w:t>
            </w:r>
            <w:r>
              <w:rPr>
                <w:rFonts w:hint="eastAsia" w:ascii="宋体" w:hAnsi="宋体"/>
                <w:color w:val="000000" w:themeColor="text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80" w:lineRule="exact"/>
              <w:ind w:left="-78" w:leftChars="-37" w:right="-73" w:rightChars="-3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质量管理体系标准</w:t>
            </w:r>
            <w:r>
              <w:rPr>
                <w:rFonts w:hint="eastAsia" w:ascii="宋体" w:hAnsi="宋体"/>
                <w:color w:val="000000" w:themeColor="text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80" w:lineRule="exact"/>
              <w:ind w:left="-78" w:leftChars="-37" w:right="-73" w:rightChars="-3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环境管理体系标准</w:t>
            </w:r>
            <w:r>
              <w:rPr>
                <w:rFonts w:hint="eastAsia" w:ascii="宋体" w:hAnsi="宋体"/>
                <w:color w:val="000000" w:themeColor="text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80" w:lineRule="exact"/>
              <w:ind w:left="-78" w:leftChars="-37" w:right="-73" w:rightChars="-35"/>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每提供一项得2分，最高得6分。</w:t>
            </w:r>
          </w:p>
          <w:p>
            <w:pPr>
              <w:keepNext w:val="0"/>
              <w:keepLines w:val="0"/>
              <w:pageBreakBefore w:val="0"/>
              <w:kinsoku/>
              <w:wordWrap/>
              <w:overflowPunct/>
              <w:topLinePunct w:val="0"/>
              <w:autoSpaceDE/>
              <w:autoSpaceDN/>
              <w:bidi w:val="0"/>
              <w:adjustRightInd/>
              <w:snapToGrid/>
              <w:spacing w:line="280" w:lineRule="exact"/>
              <w:ind w:left="-78" w:leftChars="-37" w:right="-73" w:rightChars="-35"/>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注：需提供认证证书复印件并须同时提供全国认证认可信息公共服务平台对体系证书的信息查询截图作为评审依据，已失效或暂停或撤销的不得分。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273"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right="-73" w:rightChars="-35"/>
              <w:jc w:val="center"/>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同类</w:t>
            </w:r>
            <w:r>
              <w:rPr>
                <w:rFonts w:hint="eastAsia" w:ascii="宋体" w:hAnsi="宋体"/>
                <w:color w:val="000000" w:themeColor="text1"/>
                <w:szCs w:val="21"/>
                <w:highlight w:val="none"/>
                <w14:textFill>
                  <w14:solidFill>
                    <w14:schemeClr w14:val="tx1"/>
                  </w14:solidFill>
                </w14:textFill>
              </w:rPr>
              <w:t>业绩</w:t>
            </w:r>
          </w:p>
        </w:tc>
        <w:tc>
          <w:tcPr>
            <w:tcW w:w="76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cs="宋体"/>
                <w:color w:val="000000" w:themeColor="text1"/>
                <w:kern w:val="0"/>
                <w:szCs w:val="21"/>
                <w:highlight w:val="none"/>
                <w14:textFill>
                  <w14:solidFill>
                    <w14:schemeClr w14:val="tx1"/>
                  </w14:solidFill>
                </w14:textFill>
              </w:rPr>
              <w:t>分</w:t>
            </w:r>
          </w:p>
        </w:tc>
        <w:tc>
          <w:tcPr>
            <w:tcW w:w="6849"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78" w:leftChars="-37" w:right="-73" w:rightChars="-3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根据投标人提供的2021年1月1日至投标之日前的同类项目业绩（以合同签订时间为准），每提供一个得</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分，满分</w:t>
            </w:r>
            <w:r>
              <w:rPr>
                <w:rFonts w:hint="eastAsia" w:ascii="宋体" w:hAnsi="宋体"/>
                <w:color w:val="000000" w:themeColor="text1"/>
                <w:szCs w:val="21"/>
                <w:highlight w:val="none"/>
                <w:lang w:val="en-US" w:eastAsia="zh-CN"/>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280" w:lineRule="exact"/>
              <w:ind w:left="-78" w:leftChars="-37" w:right="-73" w:rightChars="-35"/>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注：同类业绩证明文件应包括合同关键页复印件并加盖双方公章</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不提供不得分</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273"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right="-73" w:rightChars="-35"/>
              <w:jc w:val="center"/>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项目经理资质</w:t>
            </w:r>
          </w:p>
        </w:tc>
        <w:tc>
          <w:tcPr>
            <w:tcW w:w="768"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分</w:t>
            </w:r>
          </w:p>
        </w:tc>
        <w:tc>
          <w:tcPr>
            <w:tcW w:w="6849"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78" w:leftChars="-37" w:right="-73" w:rightChars="-35"/>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拟派的项目经理具有效期内</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注册信息安全工程师证书</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得4分</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80" w:lineRule="exact"/>
              <w:ind w:left="-78" w:leftChars="-37" w:right="-73" w:rightChars="-35"/>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注：提供相关证书复印件、在本单位（或其上级公司（或分公司））任职的证明材料（提供</w:t>
            </w:r>
            <w:r>
              <w:rPr>
                <w:rFonts w:hint="eastAsia" w:ascii="宋体" w:hAnsi="宋体"/>
                <w:color w:val="000000" w:themeColor="text1"/>
                <w:szCs w:val="21"/>
                <w:highlight w:val="none"/>
                <w:lang w:val="en-US" w:eastAsia="zh-CN"/>
                <w14:textFill>
                  <w14:solidFill>
                    <w14:schemeClr w14:val="tx1"/>
                  </w14:solidFill>
                </w14:textFill>
              </w:rPr>
              <w:t>近半年</w:t>
            </w:r>
            <w:r>
              <w:rPr>
                <w:rFonts w:hint="eastAsia" w:ascii="宋体" w:hAnsi="宋体"/>
                <w:color w:val="000000" w:themeColor="text1"/>
                <w:szCs w:val="21"/>
                <w:highlight w:val="none"/>
                <w14:textFill>
                  <w14:solidFill>
                    <w14:schemeClr w14:val="tx1"/>
                  </w14:solidFill>
                </w14:textFill>
              </w:rPr>
              <w:t>以来投标人为其缴纳的任意一个月的《投保单》或《社会保险参保人员证明》，或单位代缴个人所得税税单等）,并加盖投标人单位公章，否则不得分。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04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8"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t>分</w:t>
            </w:r>
          </w:p>
        </w:tc>
        <w:tc>
          <w:tcPr>
            <w:tcW w:w="684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bookmarkEnd w:id="1570"/>
    <w:bookmarkEnd w:id="1571"/>
    <w:bookmarkEnd w:id="1572"/>
    <w:bookmarkEnd w:id="1573"/>
    <w:bookmarkEnd w:id="1574"/>
    <w:bookmarkEnd w:id="1575"/>
    <w:bookmarkEnd w:id="1576"/>
    <w:bookmarkEnd w:id="1577"/>
    <w:bookmarkEnd w:id="1578"/>
    <w:bookmarkEnd w:id="1579"/>
    <w:p>
      <w:pPr>
        <w:pStyle w:val="2"/>
        <w:numPr>
          <w:ilvl w:val="0"/>
          <w:numId w:val="0"/>
        </w:numPr>
        <w:spacing w:beforeLines="0"/>
        <w:rPr>
          <w:color w:val="000000" w:themeColor="text1"/>
          <w:highlight w:val="none"/>
          <w14:textFill>
            <w14:solidFill>
              <w14:schemeClr w14:val="tx1"/>
            </w14:solidFill>
          </w14:textFill>
        </w:rPr>
      </w:pPr>
      <w:bookmarkStart w:id="1590" w:name="_Hlt21939000"/>
      <w:bookmarkEnd w:id="1590"/>
      <w:bookmarkStart w:id="1591" w:name="_Toc341348347"/>
      <w:bookmarkStart w:id="1592" w:name="_Toc342060383"/>
      <w:bookmarkStart w:id="1593" w:name="_Toc339362309"/>
      <w:bookmarkStart w:id="1594" w:name="_Toc336681944"/>
      <w:bookmarkStart w:id="1595" w:name="_Toc339019898"/>
      <w:bookmarkStart w:id="1596" w:name="_Toc332270355"/>
      <w:bookmarkStart w:id="1597" w:name="_Toc365967081"/>
      <w:bookmarkStart w:id="1598" w:name="_Toc366072538"/>
      <w:bookmarkStart w:id="1599" w:name="_Toc337632367"/>
      <w:bookmarkStart w:id="1600" w:name="_Toc336681589"/>
      <w:bookmarkStart w:id="1601" w:name="_Toc340672878"/>
      <w:bookmarkStart w:id="1602" w:name="_Toc340677079"/>
      <w:bookmarkStart w:id="1603" w:name="_Toc331684047"/>
      <w:bookmarkStart w:id="1604" w:name="_Toc349127635"/>
      <w:bookmarkStart w:id="1605" w:name="_Toc339020104"/>
      <w:bookmarkStart w:id="1606" w:name="_Toc333237686"/>
      <w:bookmarkStart w:id="1607" w:name="_Toc349143598"/>
      <w:bookmarkStart w:id="1608" w:name="_Toc330459994"/>
      <w:bookmarkStart w:id="1609" w:name="_Toc342296769"/>
      <w:bookmarkStart w:id="1610" w:name="_Toc339441096"/>
      <w:bookmarkStart w:id="1611" w:name="_Toc340507451"/>
      <w:bookmarkStart w:id="1612" w:name="_Toc333238642"/>
      <w:bookmarkStart w:id="1613" w:name="_Toc339020242"/>
      <w:bookmarkStart w:id="1614" w:name="_Toc350438758"/>
      <w:bookmarkStart w:id="1615" w:name="_Toc333935696"/>
      <w:bookmarkStart w:id="1616" w:name="_Toc331512907"/>
      <w:bookmarkStart w:id="1617" w:name="_Toc333237797"/>
      <w:bookmarkStart w:id="1618" w:name="_Toc333935355"/>
      <w:bookmarkStart w:id="1619" w:name="_Toc374454610"/>
      <w:bookmarkStart w:id="1620" w:name="_Toc339020024"/>
      <w:bookmarkStart w:id="1621" w:name="_Toc365985187"/>
      <w:bookmarkStart w:id="1622" w:name="_Toc332206717"/>
      <w:bookmarkStart w:id="1623" w:name="_Toc345513910"/>
      <w:bookmarkStart w:id="1624" w:name="_Toc350756459"/>
      <w:bookmarkStart w:id="1625" w:name="_Toc16062"/>
      <w:r>
        <w:rPr>
          <w:rFonts w:hint="eastAsia"/>
          <w:color w:val="000000" w:themeColor="text1"/>
          <w:highlight w:val="none"/>
          <w14:textFill>
            <w14:solidFill>
              <w14:schemeClr w14:val="tx1"/>
            </w14:solidFill>
          </w14:textFill>
        </w:rPr>
        <w:t xml:space="preserve">第四部分  </w:t>
      </w:r>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Start w:id="1626" w:name="_Hlt97188170"/>
      <w:bookmarkEnd w:id="1626"/>
      <w:r>
        <w:rPr>
          <w:rFonts w:hint="eastAsia"/>
          <w:color w:val="000000" w:themeColor="text1"/>
          <w:highlight w:val="none"/>
          <w14:textFill>
            <w14:solidFill>
              <w14:schemeClr w14:val="tx1"/>
            </w14:solidFill>
          </w14:textFill>
        </w:rPr>
        <w:t>采购项目合同（参考范本）</w:t>
      </w:r>
      <w:bookmarkEnd w:id="1625"/>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5"/>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5"/>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pPr>
        <w:pStyle w:val="2"/>
        <w:numPr>
          <w:ilvl w:val="0"/>
          <w:numId w:val="0"/>
        </w:numPr>
        <w:spacing w:beforeLines="0"/>
        <w:rPr>
          <w:rFonts w:hint="eastAsia"/>
          <w:color w:val="000000" w:themeColor="text1"/>
          <w:highlight w:val="none"/>
          <w14:textFill>
            <w14:solidFill>
              <w14:schemeClr w14:val="tx1"/>
            </w14:solidFill>
          </w14:textFill>
        </w:rPr>
      </w:pPr>
      <w:bookmarkStart w:id="1627" w:name="_Toc330459995"/>
      <w:bookmarkStart w:id="1628" w:name="_Toc339019899"/>
      <w:bookmarkStart w:id="1629" w:name="_Toc333935697"/>
      <w:bookmarkStart w:id="1630" w:name="_Toc339020243"/>
      <w:bookmarkStart w:id="1631" w:name="_Toc349127636"/>
      <w:bookmarkStart w:id="1632" w:name="_Toc331512908"/>
      <w:bookmarkStart w:id="1633" w:name="_Toc366072539"/>
      <w:bookmarkStart w:id="1634" w:name="_Toc332206718"/>
      <w:bookmarkStart w:id="1635" w:name="_Toc339441097"/>
      <w:bookmarkStart w:id="1636" w:name="_Toc337632368"/>
      <w:bookmarkStart w:id="1637" w:name="_Toc336681590"/>
      <w:bookmarkStart w:id="1638" w:name="_Toc349143599"/>
      <w:bookmarkStart w:id="1639" w:name="_Toc365985188"/>
      <w:bookmarkStart w:id="1640" w:name="_Toc340672879"/>
      <w:bookmarkStart w:id="1641" w:name="_Toc350756460"/>
      <w:bookmarkStart w:id="1642" w:name="_Toc331684048"/>
      <w:bookmarkStart w:id="1643" w:name="_Toc500861025"/>
      <w:bookmarkStart w:id="1644" w:name="_Toc342060384"/>
      <w:bookmarkStart w:id="1645" w:name="_Toc365967082"/>
      <w:bookmarkStart w:id="1646" w:name="_Toc332270356"/>
      <w:bookmarkStart w:id="1647" w:name="_Toc342296770"/>
      <w:bookmarkStart w:id="1648" w:name="_Toc333935356"/>
      <w:bookmarkStart w:id="1649" w:name="_Toc340507452"/>
      <w:bookmarkStart w:id="1650" w:name="_Toc339020025"/>
      <w:bookmarkStart w:id="1651" w:name="_Toc350438759"/>
      <w:bookmarkStart w:id="1652" w:name="_Toc333238643"/>
      <w:bookmarkStart w:id="1653" w:name="_Toc491658678"/>
      <w:bookmarkStart w:id="1654" w:name="_Toc339020105"/>
      <w:bookmarkStart w:id="1655" w:name="_Toc333237798"/>
      <w:bookmarkStart w:id="1656" w:name="_Toc333237687"/>
      <w:bookmarkStart w:id="1657" w:name="_Toc345513911"/>
      <w:bookmarkStart w:id="1658" w:name="_Toc340677080"/>
      <w:bookmarkStart w:id="1659" w:name="_Toc336681945"/>
      <w:bookmarkStart w:id="1660" w:name="_Toc341348348"/>
      <w:bookmarkStart w:id="1661" w:name="_Toc339362310"/>
    </w:p>
    <w:p>
      <w:pPr>
        <w:pStyle w:val="2"/>
        <w:numPr>
          <w:ilvl w:val="0"/>
          <w:numId w:val="0"/>
        </w:numPr>
        <w:spacing w:beforeLines="0"/>
        <w:rPr>
          <w:color w:val="000000" w:themeColor="text1"/>
          <w:highlight w:val="none"/>
          <w14:textFill>
            <w14:solidFill>
              <w14:schemeClr w14:val="tx1"/>
            </w14:solidFill>
          </w14:textFill>
        </w:rPr>
      </w:pPr>
      <w:bookmarkStart w:id="1662" w:name="_Toc3455"/>
      <w:r>
        <w:rPr>
          <w:rFonts w:hint="eastAsia"/>
          <w:color w:val="000000" w:themeColor="text1"/>
          <w:highlight w:val="none"/>
          <w14:textFill>
            <w14:solidFill>
              <w14:schemeClr w14:val="tx1"/>
            </w14:solidFill>
          </w14:textFill>
        </w:rPr>
        <w:t>第五部分</w:t>
      </w:r>
      <w:bookmarkStart w:id="1663" w:name="_Hlt97188172"/>
      <w:bookmarkEnd w:id="166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Start w:id="1664" w:name="_Hlt21938933"/>
      <w:bookmarkEnd w:id="1664"/>
    </w:p>
    <w:p>
      <w:pPr>
        <w:pStyle w:val="3"/>
        <w:numPr>
          <w:ilvl w:val="0"/>
          <w:numId w:val="0"/>
        </w:numPr>
        <w:rPr>
          <w:color w:val="000000" w:themeColor="text1"/>
          <w:sz w:val="24"/>
          <w:highlight w:val="none"/>
          <w14:textFill>
            <w14:solidFill>
              <w14:schemeClr w14:val="tx1"/>
            </w14:solidFill>
          </w14:textFill>
        </w:rPr>
      </w:pPr>
      <w:bookmarkStart w:id="1665" w:name="_Toc333935698"/>
      <w:bookmarkStart w:id="1666" w:name="_Toc339019900"/>
      <w:bookmarkStart w:id="1667" w:name="_Toc336681946"/>
      <w:bookmarkStart w:id="1668" w:name="_Toc333935357"/>
      <w:bookmarkStart w:id="1669" w:name="_Toc331512909"/>
      <w:bookmarkStart w:id="1670" w:name="_Toc333237799"/>
      <w:bookmarkStart w:id="1671" w:name="_Toc330459996"/>
      <w:bookmarkStart w:id="1672" w:name="_Toc341348349"/>
      <w:bookmarkStart w:id="1673" w:name="_Toc349127637"/>
      <w:bookmarkStart w:id="1674" w:name="_Toc331684049"/>
      <w:bookmarkStart w:id="1675" w:name="_Toc332206719"/>
      <w:bookmarkStart w:id="1676" w:name="_Toc339362311"/>
      <w:bookmarkStart w:id="1677" w:name="_Toc345513912"/>
      <w:bookmarkStart w:id="1678" w:name="_Toc30333"/>
      <w:bookmarkStart w:id="1679" w:name="_Toc339020026"/>
      <w:bookmarkStart w:id="1680" w:name="_Toc340672880"/>
      <w:bookmarkStart w:id="1681" w:name="_Toc350438760"/>
      <w:bookmarkStart w:id="1682" w:name="_Toc339020244"/>
      <w:bookmarkStart w:id="1683" w:name="_Toc340507453"/>
      <w:bookmarkStart w:id="1684" w:name="_Toc339020106"/>
      <w:bookmarkStart w:id="1685" w:name="_Toc342060385"/>
      <w:bookmarkStart w:id="1686" w:name="_Toc349143600"/>
      <w:bookmarkStart w:id="1687" w:name="_Toc336681591"/>
      <w:bookmarkStart w:id="1688" w:name="_Toc332270357"/>
      <w:bookmarkStart w:id="1689" w:name="_Toc333238644"/>
      <w:bookmarkStart w:id="1690" w:name="_Toc340677081"/>
      <w:bookmarkStart w:id="1691" w:name="_Toc365985189"/>
      <w:bookmarkStart w:id="1692" w:name="_Toc350756461"/>
      <w:bookmarkStart w:id="1693" w:name="_Toc337632369"/>
      <w:bookmarkStart w:id="1694" w:name="_Toc339441098"/>
      <w:bookmarkStart w:id="1695" w:name="_Toc333237688"/>
      <w:bookmarkStart w:id="1696" w:name="_Toc366072540"/>
      <w:bookmarkStart w:id="1697" w:name="_Toc342296771"/>
      <w:bookmarkStart w:id="1698" w:name="_Toc365967083"/>
      <w:bookmarkStart w:id="1699" w:name="_Hlk534184453"/>
      <w:r>
        <w:rPr>
          <w:rFonts w:hint="eastAsia"/>
          <w:color w:val="000000" w:themeColor="text1"/>
          <w:sz w:val="24"/>
          <w:highlight w:val="none"/>
          <w14:textFill>
            <w14:solidFill>
              <w14:schemeClr w14:val="tx1"/>
            </w14:solidFill>
          </w14:textFill>
        </w:rPr>
        <w:t>资格审查封面格式</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p>
    <w:p>
      <w:pPr>
        <w:rPr>
          <w:rFonts w:hAnsi="宋体"/>
          <w:bCs/>
          <w:color w:val="000000" w:themeColor="text1"/>
          <w:sz w:val="2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360" w:lineRule="auto"/>
        <w:jc w:val="center"/>
        <w:rPr>
          <w:rFonts w:hint="eastAsia" w:hAnsi="宋体"/>
          <w:b/>
          <w:bCs/>
          <w:color w:val="000000" w:themeColor="text1"/>
          <w:sz w:val="52"/>
          <w:szCs w:val="52"/>
          <w:highlight w:val="none"/>
          <w14:textFill>
            <w14:solidFill>
              <w14:schemeClr w14:val="tx1"/>
            </w14:solidFill>
          </w14:textFill>
        </w:rPr>
      </w:pPr>
    </w:p>
    <w:p>
      <w:pPr>
        <w:spacing w:line="360" w:lineRule="auto"/>
        <w:jc w:val="center"/>
        <w:rPr>
          <w:rFonts w:hint="eastAsia" w:hAnsi="宋体"/>
          <w:b/>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700" w:name="_Toc30307"/>
      <w:bookmarkStart w:id="1701" w:name="_Toc268004451"/>
      <w:bookmarkStart w:id="1702" w:name="_Toc272497428"/>
      <w:r>
        <w:rPr>
          <w:rFonts w:hint="eastAsia"/>
          <w:color w:val="000000" w:themeColor="text1"/>
          <w:sz w:val="24"/>
          <w:highlight w:val="none"/>
          <w14:textFill>
            <w14:solidFill>
              <w14:schemeClr w14:val="tx1"/>
            </w14:solidFill>
          </w14:textFill>
        </w:rPr>
        <w:t xml:space="preserve">  </w:t>
      </w:r>
      <w:bookmarkStart w:id="1703" w:name="_Toc12654"/>
      <w:r>
        <w:rPr>
          <w:rFonts w:hint="eastAsia"/>
          <w:color w:val="000000" w:themeColor="text1"/>
          <w:sz w:val="24"/>
          <w:highlight w:val="none"/>
          <w14:textFill>
            <w14:solidFill>
              <w14:schemeClr w14:val="tx1"/>
            </w14:solidFill>
          </w14:textFill>
        </w:rPr>
        <w:t>自查表</w:t>
      </w:r>
      <w:bookmarkEnd w:id="1700"/>
      <w:bookmarkEnd w:id="1703"/>
    </w:p>
    <w:bookmarkEnd w:id="1701"/>
    <w:bookmarkEnd w:id="1702"/>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704" w:name="_Toc32203"/>
      <w:r>
        <w:rPr>
          <w:rFonts w:hint="eastAsia" w:ascii="宋体"/>
          <w:b/>
          <w:bCs w:val="0"/>
          <w:color w:val="000000" w:themeColor="text1"/>
          <w:szCs w:val="21"/>
          <w:highlight w:val="none"/>
          <w14:textFill>
            <w14:solidFill>
              <w14:schemeClr w14:val="tx1"/>
            </w14:solidFill>
          </w14:textFill>
        </w:rPr>
        <w:t>资格性自查表</w:t>
      </w:r>
      <w:bookmarkEnd w:id="1704"/>
    </w:p>
    <w:p>
      <w:pPr>
        <w:jc w:val="center"/>
        <w:rPr>
          <w:rFonts w:ascii="宋体" w:hAnsi="宋体"/>
          <w:b/>
          <w:bCs/>
          <w:color w:val="000000" w:themeColor="text1"/>
          <w:szCs w:val="21"/>
          <w:highlight w:val="none"/>
          <w14:textFill>
            <w14:solidFill>
              <w14:schemeClr w14:val="tx1"/>
            </w14:solidFill>
          </w14:textFill>
        </w:rPr>
      </w:pPr>
    </w:p>
    <w:tbl>
      <w:tblPr>
        <w:tblStyle w:val="46"/>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67"/>
        <w:gridCol w:w="2828"/>
        <w:gridCol w:w="1847"/>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3"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2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926" w:type="dxa"/>
            <w:vMerge w:val="restart"/>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67" w:type="dxa"/>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828"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26" w:type="dxa"/>
            <w:vMerge w:val="continue"/>
            <w:vAlign w:val="center"/>
          </w:tcPr>
          <w:p>
            <w:pPr>
              <w:bidi w:val="0"/>
              <w:jc w:val="left"/>
              <w:rPr>
                <w:color w:val="000000" w:themeColor="text1"/>
                <w:highlight w:val="none"/>
                <w14:textFill>
                  <w14:solidFill>
                    <w14:schemeClr w14:val="tx1"/>
                  </w14:solidFill>
                </w14:textFill>
              </w:rPr>
            </w:pPr>
          </w:p>
        </w:tc>
        <w:tc>
          <w:tcPr>
            <w:tcW w:w="1267" w:type="dxa"/>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82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45"/>
    <w:bookmarkEnd w:id="1346"/>
    <w:bookmarkEnd w:id="1347"/>
    <w:bookmarkEnd w:id="1348"/>
    <w:bookmarkEnd w:id="1349"/>
    <w:p>
      <w:pPr>
        <w:pStyle w:val="3"/>
        <w:numPr>
          <w:ilvl w:val="0"/>
          <w:numId w:val="0"/>
        </w:numPr>
        <w:rPr>
          <w:color w:val="000000" w:themeColor="text1"/>
          <w:highlight w:val="none"/>
          <w14:textFill>
            <w14:solidFill>
              <w14:schemeClr w14:val="tx1"/>
            </w14:solidFill>
          </w14:textFill>
        </w:rPr>
      </w:pPr>
      <w:bookmarkStart w:id="1705" w:name="_Toc17494"/>
      <w:bookmarkStart w:id="1706" w:name="_Toc399147593"/>
      <w:bookmarkStart w:id="1707" w:name="_Toc399684363"/>
      <w:bookmarkStart w:id="1708" w:name="_Toc382404102"/>
      <w:bookmarkStart w:id="1709" w:name="_Toc342296774"/>
      <w:bookmarkStart w:id="1710" w:name="_Toc341348353"/>
      <w:bookmarkStart w:id="1711" w:name="_Toc342060388"/>
      <w:bookmarkStart w:id="1712" w:name="_Toc339441100"/>
      <w:bookmarkStart w:id="1713" w:name="_Toc342312456"/>
      <w:bookmarkStart w:id="1714" w:name="_Toc343612933"/>
      <w:bookmarkStart w:id="1715" w:name="_Toc333935700"/>
      <w:bookmarkStart w:id="1716" w:name="_Toc332206722"/>
      <w:bookmarkStart w:id="1717" w:name="_Toc339020108"/>
      <w:bookmarkStart w:id="1718" w:name="_Toc350756463"/>
      <w:bookmarkStart w:id="1719" w:name="_Toc331512914"/>
      <w:bookmarkStart w:id="1720" w:name="_Toc330459999"/>
      <w:bookmarkStart w:id="1721" w:name="_Toc333237691"/>
      <w:bookmarkStart w:id="1722" w:name="_Toc337632371"/>
      <w:bookmarkStart w:id="1723" w:name="_Toc342398143"/>
      <w:bookmarkStart w:id="1724" w:name="_Toc339019902"/>
      <w:bookmarkStart w:id="1725" w:name="_Toc365985191"/>
      <w:bookmarkStart w:id="1726" w:name="_Toc340507455"/>
      <w:bookmarkStart w:id="1727" w:name="_Toc333238647"/>
      <w:bookmarkStart w:id="1728" w:name="_Toc339020028"/>
      <w:bookmarkStart w:id="1729" w:name="_Toc343248431"/>
      <w:bookmarkStart w:id="1730" w:name="_Toc333935359"/>
      <w:bookmarkStart w:id="1731" w:name="_Toc366072542"/>
      <w:bookmarkStart w:id="1732" w:name="_Toc345312610"/>
      <w:bookmarkStart w:id="1733" w:name="_Toc331684055"/>
      <w:bookmarkStart w:id="1734" w:name="_Toc332270360"/>
      <w:bookmarkStart w:id="1735" w:name="_Toc340677083"/>
      <w:bookmarkStart w:id="1736" w:name="_Toc339362313"/>
      <w:bookmarkStart w:id="1737" w:name="_Toc343247113"/>
      <w:bookmarkStart w:id="1738" w:name="_Toc339020246"/>
      <w:bookmarkStart w:id="1739" w:name="_Toc336681948"/>
      <w:bookmarkStart w:id="1740" w:name="_Toc340672882"/>
      <w:bookmarkStart w:id="1741" w:name="_Toc336681593"/>
      <w:bookmarkStart w:id="1742" w:name="_Toc350438762"/>
      <w:bookmarkStart w:id="1743" w:name="_Toc365967085"/>
      <w:bookmarkStart w:id="1744" w:name="_Toc333237802"/>
      <w:bookmarkStart w:id="1745" w:name="_Toc454701405"/>
      <w:bookmarkStart w:id="1746" w:name="_Toc491658679"/>
      <w:bookmarkStart w:id="1747" w:name="_Toc468157564"/>
      <w:bookmarkStart w:id="1748" w:name="_Toc480020285"/>
      <w:bookmarkStart w:id="1749" w:name="_Toc479991610"/>
      <w:bookmarkStart w:id="1750" w:name="_Toc467236768"/>
      <w:bookmarkStart w:id="1751" w:name="_Toc500861026"/>
      <w:bookmarkStart w:id="1752" w:name="_Toc467987851"/>
      <w:bookmarkStart w:id="1753" w:name="_Toc6397150"/>
      <w:bookmarkStart w:id="1754" w:name="_Toc480010736"/>
      <w:bookmarkStart w:id="1755" w:name="_Toc458262638"/>
      <w:bookmarkStart w:id="1756" w:name="_Toc6727971"/>
      <w:bookmarkStart w:id="1757" w:name="_Toc468606057"/>
      <w:bookmarkStart w:id="1758" w:name="_Toc480021081"/>
      <w:r>
        <w:rPr>
          <w:rFonts w:hint="eastAsia"/>
          <w:color w:val="000000" w:themeColor="text1"/>
          <w:highlight w:val="none"/>
          <w14:textFill>
            <w14:solidFill>
              <w14:schemeClr w14:val="tx1"/>
            </w14:solidFill>
          </w14:textFill>
        </w:rPr>
        <w:t>（一）资格审查文件要求提交的有效证明文件</w:t>
      </w:r>
      <w:bookmarkEnd w:id="1705"/>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06"/>
    <w:bookmarkEnd w:id="1707"/>
    <w:p>
      <w:pPr>
        <w:rPr>
          <w:rFonts w:hAnsi="宋体"/>
          <w:bCs/>
          <w:color w:val="000000" w:themeColor="text1"/>
          <w:sz w:val="21"/>
          <w:szCs w:val="21"/>
          <w:highlight w:val="none"/>
          <w14:textFill>
            <w14:solidFill>
              <w14:schemeClr w14:val="tx1"/>
            </w14:solidFill>
          </w14:textFill>
        </w:rPr>
      </w:pPr>
    </w:p>
    <w:p>
      <w:pPr>
        <w:rPr>
          <w:rFonts w:hAnsi="宋体"/>
          <w:bCs/>
          <w:color w:val="000000" w:themeColor="text1"/>
          <w:sz w:val="21"/>
          <w:szCs w:val="21"/>
          <w:highlight w:val="none"/>
          <w14:textFill>
            <w14:solidFill>
              <w14:schemeClr w14:val="tx1"/>
            </w14:solidFill>
          </w14:textFill>
        </w:rPr>
      </w:pPr>
    </w:p>
    <w:p>
      <w:pPr>
        <w:rPr>
          <w:rFonts w:hAnsi="宋体"/>
          <w:bCs/>
          <w:color w:val="000000" w:themeColor="text1"/>
          <w:sz w:val="21"/>
          <w:szCs w:val="21"/>
          <w:highlight w:val="none"/>
          <w14:textFill>
            <w14:solidFill>
              <w14:schemeClr w14:val="tx1"/>
            </w14:solidFill>
          </w14:textFill>
        </w:rPr>
      </w:pPr>
    </w:p>
    <w:p>
      <w:pPr>
        <w:rPr>
          <w:rFonts w:hAnsi="宋体"/>
          <w:bCs/>
          <w:color w:val="000000" w:themeColor="text1"/>
          <w:sz w:val="21"/>
          <w:szCs w:val="21"/>
          <w:highlight w:val="none"/>
          <w14:textFill>
            <w14:solidFill>
              <w14:schemeClr w14:val="tx1"/>
            </w14:solidFill>
          </w14:textFill>
        </w:rPr>
      </w:pPr>
    </w:p>
    <w:p>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pStyle w:val="53"/>
        <w:rPr>
          <w:rFonts w:hAnsi="宋体"/>
          <w:color w:val="000000" w:themeColor="text1"/>
          <w:szCs w:val="21"/>
          <w:highlight w:val="none"/>
          <w14:textFill>
            <w14:solidFill>
              <w14:schemeClr w14:val="tx1"/>
            </w14:solidFill>
          </w14:textFill>
        </w:rPr>
      </w:pPr>
    </w:p>
    <w:p>
      <w:pPr>
        <w:pStyle w:val="53"/>
        <w:rPr>
          <w:rFonts w:hAnsi="宋体"/>
          <w:color w:val="000000" w:themeColor="text1"/>
          <w:szCs w:val="21"/>
          <w:highlight w:val="none"/>
          <w14:textFill>
            <w14:solidFill>
              <w14:schemeClr w14:val="tx1"/>
            </w14:solidFill>
          </w14:textFill>
        </w:rPr>
      </w:pPr>
    </w:p>
    <w:p>
      <w:pPr>
        <w:pStyle w:val="53"/>
        <w:rPr>
          <w:rFonts w:hAnsi="宋体"/>
          <w:color w:val="000000" w:themeColor="text1"/>
          <w:szCs w:val="21"/>
          <w:highlight w:val="none"/>
          <w14:textFill>
            <w14:solidFill>
              <w14:schemeClr w14:val="tx1"/>
            </w14:solidFill>
          </w14:textFill>
        </w:rPr>
      </w:pPr>
    </w:p>
    <w:p>
      <w:pPr>
        <w:pStyle w:val="53"/>
        <w:rPr>
          <w:rFonts w:hAnsi="宋体"/>
          <w:color w:val="000000" w:themeColor="text1"/>
          <w:szCs w:val="21"/>
          <w:highlight w:val="none"/>
          <w14:textFill>
            <w14:solidFill>
              <w14:schemeClr w14:val="tx1"/>
            </w14:solidFill>
          </w14:textFill>
        </w:rPr>
      </w:pPr>
    </w:p>
    <w:p>
      <w:pPr>
        <w:pStyle w:val="53"/>
        <w:rPr>
          <w:rFonts w:hAnsi="宋体"/>
          <w:color w:val="000000" w:themeColor="text1"/>
          <w:szCs w:val="21"/>
          <w:highlight w:val="none"/>
          <w14:textFill>
            <w14:solidFill>
              <w14:schemeClr w14:val="tx1"/>
            </w14:solidFill>
          </w14:textFill>
        </w:rPr>
      </w:pPr>
    </w:p>
    <w:p>
      <w:pPr>
        <w:pStyle w:val="53"/>
        <w:rPr>
          <w:rFonts w:hAnsi="宋体"/>
          <w:color w:val="000000" w:themeColor="text1"/>
          <w:szCs w:val="21"/>
          <w:highlight w:val="none"/>
          <w14:textFill>
            <w14:solidFill>
              <w14:schemeClr w14:val="tx1"/>
            </w14:solidFill>
          </w14:textFill>
        </w:rPr>
      </w:pPr>
    </w:p>
    <w:p>
      <w:pPr>
        <w:pStyle w:val="53"/>
        <w:rPr>
          <w:rFonts w:hAnsi="宋体"/>
          <w:color w:val="000000" w:themeColor="text1"/>
          <w:szCs w:val="21"/>
          <w:highlight w:val="none"/>
          <w14:textFill>
            <w14:solidFill>
              <w14:schemeClr w14:val="tx1"/>
            </w14:solidFill>
          </w14:textFill>
        </w:rPr>
      </w:pPr>
    </w:p>
    <w:p>
      <w:pPr>
        <w:pStyle w:val="53"/>
        <w:rPr>
          <w:rFonts w:hAnsi="宋体"/>
          <w:color w:val="000000" w:themeColor="text1"/>
          <w:szCs w:val="21"/>
          <w:highlight w:val="none"/>
          <w14:textFill>
            <w14:solidFill>
              <w14:schemeClr w14:val="tx1"/>
            </w14:solidFill>
          </w14:textFill>
        </w:rPr>
      </w:pPr>
    </w:p>
    <w:p>
      <w:pPr>
        <w:pStyle w:val="53"/>
        <w:rPr>
          <w:rFonts w:hAnsi="宋体"/>
          <w:color w:val="000000" w:themeColor="text1"/>
          <w:szCs w:val="21"/>
          <w:highlight w:val="none"/>
          <w14:textFill>
            <w14:solidFill>
              <w14:schemeClr w14:val="tx1"/>
            </w14:solidFill>
          </w14:textFill>
        </w:rPr>
      </w:pPr>
    </w:p>
    <w:p>
      <w:pPr>
        <w:pStyle w:val="53"/>
        <w:rPr>
          <w:rFonts w:hAnsi="宋体"/>
          <w:color w:val="000000" w:themeColor="text1"/>
          <w:szCs w:val="21"/>
          <w:highlight w:val="none"/>
          <w14:textFill>
            <w14:solidFill>
              <w14:schemeClr w14:val="tx1"/>
            </w14:solidFill>
          </w14:textFill>
        </w:rPr>
      </w:pPr>
    </w:p>
    <w:p>
      <w:pPr>
        <w:pStyle w:val="53"/>
        <w:rPr>
          <w:rFonts w:hAnsi="宋体"/>
          <w:color w:val="000000" w:themeColor="text1"/>
          <w:szCs w:val="21"/>
          <w:highlight w:val="none"/>
          <w14:textFill>
            <w14:solidFill>
              <w14:schemeClr w14:val="tx1"/>
            </w14:solidFill>
          </w14:textFill>
        </w:rPr>
      </w:pPr>
    </w:p>
    <w:p>
      <w:pPr>
        <w:pStyle w:val="53"/>
        <w:rPr>
          <w:rFonts w:hAnsi="宋体"/>
          <w:color w:val="000000" w:themeColor="text1"/>
          <w:szCs w:val="21"/>
          <w:highlight w:val="none"/>
          <w14:textFill>
            <w14:solidFill>
              <w14:schemeClr w14:val="tx1"/>
            </w14:solidFill>
          </w14:textFill>
        </w:rPr>
      </w:pPr>
    </w:p>
    <w:p>
      <w:pPr>
        <w:pStyle w:val="53"/>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pStyle w:val="3"/>
        <w:numPr>
          <w:ilvl w:val="0"/>
          <w:numId w:val="0"/>
        </w:numPr>
        <w:rPr>
          <w:rFonts w:hAnsi="黑体"/>
          <w:color w:val="000000" w:themeColor="text1"/>
          <w:szCs w:val="21"/>
          <w:highlight w:val="none"/>
          <w14:textFill>
            <w14:solidFill>
              <w14:schemeClr w14:val="tx1"/>
            </w14:solidFill>
          </w14:textFill>
        </w:rPr>
      </w:pPr>
      <w:bookmarkStart w:id="1759" w:name="_Toc17470"/>
      <w:r>
        <w:rPr>
          <w:rFonts w:hint="eastAsia" w:hAnsi="黑体"/>
          <w:color w:val="000000" w:themeColor="text1"/>
          <w:szCs w:val="21"/>
          <w:highlight w:val="none"/>
          <w14:textFill>
            <w14:solidFill>
              <w14:schemeClr w14:val="tx1"/>
            </w14:solidFill>
          </w14:textFill>
        </w:rPr>
        <w:t>（二）无重大违法记录声明函</w:t>
      </w:r>
      <w:bookmarkEnd w:id="1708"/>
      <w:bookmarkEnd w:id="1759"/>
    </w:p>
    <w:p>
      <w:pPr>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firstLine="0"/>
        <w:rPr>
          <w:color w:val="000000" w:themeColor="text1"/>
          <w:highlight w:val="none"/>
          <w14:textFill>
            <w14:solidFill>
              <w14:schemeClr w14:val="tx1"/>
            </w14:solidFill>
          </w14:textFill>
        </w:rPr>
      </w:pPr>
    </w:p>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3"/>
        <w:numPr>
          <w:ilvl w:val="7"/>
          <w:numId w:val="6"/>
        </w:numPr>
        <w:tabs>
          <w:tab w:val="clear" w:pos="720"/>
        </w:tabs>
        <w:ind w:left="720"/>
        <w:rPr>
          <w:color w:val="000000" w:themeColor="text1"/>
          <w:highlight w:val="none"/>
          <w14:textFill>
            <w14:solidFill>
              <w14:schemeClr w14:val="tx1"/>
            </w14:solidFill>
          </w14:textFill>
        </w:rPr>
      </w:pPr>
      <w:bookmarkStart w:id="1760" w:name="_Toc340672889"/>
      <w:bookmarkStart w:id="1761" w:name="_Toc343247120"/>
      <w:bookmarkStart w:id="1762" w:name="_Toc336681955"/>
      <w:bookmarkStart w:id="1763" w:name="_Toc342060395"/>
      <w:bookmarkStart w:id="1764" w:name="_Toc343612940"/>
      <w:bookmarkStart w:id="1765" w:name="_Toc333237809"/>
      <w:bookmarkStart w:id="1766" w:name="_Toc340677090"/>
      <w:bookmarkStart w:id="1767" w:name="_Toc331512921"/>
      <w:bookmarkStart w:id="1768" w:name="_Toc333935366"/>
      <w:bookmarkStart w:id="1769" w:name="_Toc343248438"/>
      <w:bookmarkStart w:id="1770" w:name="_Toc333238654"/>
      <w:bookmarkStart w:id="1771" w:name="_Toc341348360"/>
      <w:bookmarkStart w:id="1772" w:name="_Toc336681600"/>
      <w:bookmarkStart w:id="1773" w:name="_Toc339020035"/>
      <w:bookmarkStart w:id="1774" w:name="_Toc337632378"/>
      <w:bookmarkStart w:id="1775" w:name="_Toc365985198"/>
      <w:bookmarkStart w:id="1776" w:name="_Toc342398150"/>
      <w:bookmarkStart w:id="1777" w:name="_Toc332206729"/>
      <w:bookmarkStart w:id="1778" w:name="_Toc350756470"/>
      <w:bookmarkStart w:id="1779" w:name="_Toc339362320"/>
      <w:bookmarkStart w:id="1780" w:name="_Toc339020253"/>
      <w:bookmarkStart w:id="1781" w:name="_Toc366072549"/>
      <w:bookmarkStart w:id="1782" w:name="_Toc330460006"/>
      <w:bookmarkStart w:id="1783" w:name="_Toc340507462"/>
      <w:bookmarkStart w:id="1784" w:name="_Toc339019909"/>
      <w:bookmarkStart w:id="1785" w:name="_Toc342296781"/>
      <w:bookmarkStart w:id="1786" w:name="_Toc333237698"/>
      <w:bookmarkStart w:id="1787" w:name="_Toc339441107"/>
      <w:bookmarkStart w:id="1788" w:name="_Toc331684062"/>
      <w:bookmarkStart w:id="1789" w:name="_Toc333935707"/>
      <w:bookmarkStart w:id="1790" w:name="_Toc350438769"/>
      <w:bookmarkStart w:id="1791" w:name="_Toc365967092"/>
      <w:bookmarkStart w:id="1792" w:name="_Toc332270367"/>
      <w:bookmarkStart w:id="1793" w:name="_Toc1696"/>
      <w:bookmarkStart w:id="1794" w:name="_Toc345312617"/>
      <w:bookmarkStart w:id="1795" w:name="_Toc339020115"/>
      <w:bookmarkStart w:id="1796" w:name="_Toc342312463"/>
      <w:r>
        <w:rPr>
          <w:rFonts w:hint="eastAsia"/>
          <w:color w:val="000000" w:themeColor="text1"/>
          <w:highlight w:val="none"/>
          <w14:textFill>
            <w14:solidFill>
              <w14:schemeClr w14:val="tx1"/>
            </w14:solidFill>
          </w14:textFill>
        </w:rPr>
        <w:t>投标文件商务及技术部分</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pPr>
        <w:pStyle w:val="3"/>
        <w:numPr>
          <w:ilvl w:val="0"/>
          <w:numId w:val="0"/>
        </w:numPr>
        <w:rPr>
          <w:color w:val="000000" w:themeColor="text1"/>
          <w:sz w:val="24"/>
          <w:highlight w:val="none"/>
          <w14:textFill>
            <w14:solidFill>
              <w14:schemeClr w14:val="tx1"/>
            </w14:solidFill>
          </w14:textFill>
        </w:rPr>
      </w:pPr>
      <w:bookmarkStart w:id="1797" w:name="_Toc796"/>
      <w:r>
        <w:rPr>
          <w:rFonts w:hint="eastAsia"/>
          <w:color w:val="000000" w:themeColor="text1"/>
          <w:sz w:val="24"/>
          <w:highlight w:val="none"/>
          <w14:textFill>
            <w14:solidFill>
              <w14:schemeClr w14:val="tx1"/>
            </w14:solidFill>
          </w14:textFill>
        </w:rPr>
        <w:t>商务及技术封面格式</w:t>
      </w:r>
      <w:bookmarkEnd w:id="1797"/>
    </w:p>
    <w:p>
      <w:pPr>
        <w:rPr>
          <w:rFonts w:hAnsi="宋体"/>
          <w:bCs/>
          <w:color w:val="000000" w:themeColor="text1"/>
          <w:sz w:val="2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pStyle w:val="53"/>
        <w:rPr>
          <w:rFonts w:hAnsi="宋体"/>
          <w:bCs/>
          <w:color w:val="000000" w:themeColor="text1"/>
          <w:sz w:val="21"/>
          <w:highlight w:val="none"/>
          <w14:textFill>
            <w14:solidFill>
              <w14:schemeClr w14:val="tx1"/>
            </w14:solidFill>
          </w14:textFill>
        </w:rPr>
      </w:pPr>
    </w:p>
    <w:p>
      <w:pPr>
        <w:pStyle w:val="53"/>
        <w:rPr>
          <w:rFonts w:hAnsi="宋体"/>
          <w:bCs/>
          <w:color w:val="000000" w:themeColor="text1"/>
          <w:sz w:val="21"/>
          <w:highlight w:val="none"/>
          <w14:textFill>
            <w14:solidFill>
              <w14:schemeClr w14:val="tx1"/>
            </w14:solidFill>
          </w14:textFill>
        </w:rPr>
      </w:pPr>
    </w:p>
    <w:p>
      <w:pPr>
        <w:pStyle w:val="53"/>
        <w:rPr>
          <w:rFonts w:hAnsi="宋体"/>
          <w:bCs/>
          <w:color w:val="000000" w:themeColor="text1"/>
          <w:sz w:val="21"/>
          <w:highlight w:val="none"/>
          <w14:textFill>
            <w14:solidFill>
              <w14:schemeClr w14:val="tx1"/>
            </w14:solidFill>
          </w14:textFill>
        </w:rPr>
      </w:pPr>
    </w:p>
    <w:p>
      <w:pPr>
        <w:pStyle w:val="53"/>
        <w:rPr>
          <w:rFonts w:hAnsi="宋体"/>
          <w:bCs/>
          <w:color w:val="000000" w:themeColor="text1"/>
          <w:sz w:val="21"/>
          <w:highlight w:val="none"/>
          <w14:textFill>
            <w14:solidFill>
              <w14:schemeClr w14:val="tx1"/>
            </w14:solidFill>
          </w14:textFill>
        </w:rPr>
      </w:pPr>
    </w:p>
    <w:p>
      <w:pPr>
        <w:pStyle w:val="53"/>
        <w:rPr>
          <w:rFonts w:hAnsi="宋体"/>
          <w:bCs/>
          <w:color w:val="000000" w:themeColor="text1"/>
          <w:sz w:val="21"/>
          <w:highlight w:val="none"/>
          <w14:textFill>
            <w14:solidFill>
              <w14:schemeClr w14:val="tx1"/>
            </w14:solidFill>
          </w14:textFill>
        </w:rPr>
      </w:pPr>
    </w:p>
    <w:p>
      <w:pPr>
        <w:pStyle w:val="53"/>
        <w:rPr>
          <w:rFonts w:hAnsi="宋体"/>
          <w:bCs/>
          <w:color w:val="000000" w:themeColor="text1"/>
          <w:sz w:val="21"/>
          <w:highlight w:val="none"/>
          <w14:textFill>
            <w14:solidFill>
              <w14:schemeClr w14:val="tx1"/>
            </w14:solidFill>
          </w14:textFill>
        </w:rPr>
      </w:pPr>
    </w:p>
    <w:p>
      <w:pPr>
        <w:pStyle w:val="53"/>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98" w:name="_Toc25838"/>
      <w:r>
        <w:rPr>
          <w:rFonts w:hint="eastAsia" w:ascii="宋体"/>
          <w:b/>
          <w:bCs w:val="0"/>
          <w:color w:val="000000" w:themeColor="text1"/>
          <w:szCs w:val="21"/>
          <w:highlight w:val="none"/>
          <w14:textFill>
            <w14:solidFill>
              <w14:schemeClr w14:val="tx1"/>
            </w14:solidFill>
          </w14:textFill>
        </w:rPr>
        <w:t>符合性自查表</w:t>
      </w:r>
      <w:bookmarkEnd w:id="1798"/>
    </w:p>
    <w:p>
      <w:pPr>
        <w:jc w:val="center"/>
        <w:rPr>
          <w:rFonts w:ascii="宋体" w:hAnsi="宋体"/>
          <w:b/>
          <w:bCs/>
          <w:color w:val="000000" w:themeColor="text1"/>
          <w:szCs w:val="21"/>
          <w:highlight w:val="none"/>
          <w14:textFill>
            <w14:solidFill>
              <w14:schemeClr w14:val="tx1"/>
            </w14:solidFill>
          </w14:textFill>
        </w:rPr>
      </w:pPr>
    </w:p>
    <w:tbl>
      <w:tblPr>
        <w:tblStyle w:val="46"/>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7"/>
              <w:rPr>
                <w:rFonts w:ascii="宋体" w:hAnsi="宋体"/>
                <w:bCs/>
                <w:color w:val="000000" w:themeColor="text1"/>
                <w:szCs w:val="21"/>
                <w:highlight w:val="none"/>
                <w14:textFill>
                  <w14:solidFill>
                    <w14:schemeClr w14:val="tx1"/>
                  </w14:solidFill>
                </w14:textFill>
              </w:rPr>
            </w:pPr>
          </w:p>
        </w:tc>
        <w:tc>
          <w:tcPr>
            <w:tcW w:w="196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6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99" w:name="_Toc4882"/>
      <w:r>
        <w:rPr>
          <w:rFonts w:hint="eastAsia" w:ascii="宋体"/>
          <w:b/>
          <w:color w:val="000000" w:themeColor="text1"/>
          <w:szCs w:val="21"/>
          <w:highlight w:val="none"/>
          <w14:textFill>
            <w14:solidFill>
              <w14:schemeClr w14:val="tx1"/>
            </w14:solidFill>
          </w14:textFill>
        </w:rPr>
        <w:t>评审项目投标资料表</w:t>
      </w:r>
      <w:bookmarkEnd w:id="179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ind w:firstLine="0"/>
        <w:rPr>
          <w:color w:val="000000" w:themeColor="text1"/>
          <w:highlight w:val="none"/>
          <w14:textFill>
            <w14:solidFill>
              <w14:schemeClr w14:val="tx1"/>
            </w14:solidFill>
          </w14:textFill>
        </w:rPr>
      </w:pPr>
    </w:p>
    <w:p>
      <w:pPr>
        <w:pStyle w:val="3"/>
        <w:numPr>
          <w:ilvl w:val="0"/>
          <w:numId w:val="0"/>
        </w:numPr>
        <w:rPr>
          <w:color w:val="000000" w:themeColor="text1"/>
          <w:highlight w:val="none"/>
          <w14:textFill>
            <w14:solidFill>
              <w14:schemeClr w14:val="tx1"/>
            </w14:solidFill>
          </w14:textFill>
        </w:rPr>
      </w:pPr>
      <w:bookmarkStart w:id="1800" w:name="_Toc16780"/>
      <w:bookmarkStart w:id="1801" w:name="_Toc382404103"/>
      <w:r>
        <w:rPr>
          <w:rFonts w:hint="eastAsia"/>
          <w:color w:val="000000" w:themeColor="text1"/>
          <w:highlight w:val="none"/>
          <w14:textFill>
            <w14:solidFill>
              <w14:schemeClr w14:val="tx1"/>
            </w14:solidFill>
          </w14:textFill>
        </w:rPr>
        <w:t>（一）法定代表人（负责人）证明书</w:t>
      </w:r>
      <w:bookmarkEnd w:id="1800"/>
      <w:bookmarkEnd w:id="1801"/>
    </w:p>
    <w:p>
      <w:pPr>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rPr>
          <w:rFonts w:hAnsi="宋体"/>
          <w:color w:val="000000" w:themeColor="text1"/>
          <w:sz w:val="21"/>
          <w:highlight w:val="none"/>
          <w14:textFill>
            <w14:solidFill>
              <w14:schemeClr w14:val="tx1"/>
            </w14:solidFill>
          </w14:textFill>
        </w:rPr>
      </w:pPr>
    </w:p>
    <w:p>
      <w:pPr>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3"/>
        <w:numPr>
          <w:ilvl w:val="0"/>
          <w:numId w:val="0"/>
        </w:numPr>
        <w:rPr>
          <w:color w:val="000000" w:themeColor="text1"/>
          <w:highlight w:val="none"/>
          <w14:textFill>
            <w14:solidFill>
              <w14:schemeClr w14:val="tx1"/>
            </w14:solidFill>
          </w14:textFill>
        </w:rPr>
      </w:pPr>
      <w:bookmarkStart w:id="1802" w:name="_Toc339020247"/>
      <w:bookmarkStart w:id="1803" w:name="_Toc340507456"/>
      <w:bookmarkStart w:id="1804" w:name="_Toc333935360"/>
      <w:bookmarkStart w:id="1805" w:name="_Toc342060389"/>
      <w:bookmarkStart w:id="1806" w:name="_Toc330460000"/>
      <w:bookmarkStart w:id="1807" w:name="_Toc366072543"/>
      <w:bookmarkStart w:id="1808" w:name="_Toc331512915"/>
      <w:bookmarkStart w:id="1809" w:name="_Toc333935701"/>
      <w:bookmarkStart w:id="1810" w:name="_Toc337632372"/>
      <w:bookmarkStart w:id="1811" w:name="_Toc340677084"/>
      <w:bookmarkStart w:id="1812" w:name="_Toc12385"/>
      <w:bookmarkStart w:id="1813" w:name="_Toc339441101"/>
      <w:bookmarkStart w:id="1814" w:name="_Toc365985192"/>
      <w:bookmarkStart w:id="1815" w:name="_Toc350756464"/>
      <w:bookmarkStart w:id="1816" w:name="_Toc365967086"/>
      <w:bookmarkStart w:id="1817" w:name="_Toc341348354"/>
      <w:bookmarkStart w:id="1818" w:name="_Toc331684056"/>
      <w:bookmarkStart w:id="1819" w:name="_Toc339020029"/>
      <w:bookmarkStart w:id="1820" w:name="_Toc336681594"/>
      <w:bookmarkStart w:id="1821" w:name="_Toc343248432"/>
      <w:bookmarkStart w:id="1822" w:name="_Toc332206723"/>
      <w:bookmarkStart w:id="1823" w:name="_Toc340672883"/>
      <w:bookmarkStart w:id="1824" w:name="_Toc342296775"/>
      <w:bookmarkStart w:id="1825" w:name="_Toc333237803"/>
      <w:bookmarkStart w:id="1826" w:name="_Toc343247114"/>
      <w:bookmarkStart w:id="1827" w:name="_Toc333238648"/>
      <w:bookmarkStart w:id="1828" w:name="_Toc382404104"/>
      <w:bookmarkStart w:id="1829" w:name="_Toc350438763"/>
      <w:bookmarkStart w:id="1830" w:name="_Toc339020109"/>
      <w:bookmarkStart w:id="1831" w:name="_Toc332270361"/>
      <w:bookmarkStart w:id="1832" w:name="_Toc345312611"/>
      <w:bookmarkStart w:id="1833" w:name="_Toc339362314"/>
      <w:bookmarkStart w:id="1834" w:name="_Toc339019903"/>
      <w:bookmarkStart w:id="1835" w:name="_Toc342398144"/>
      <w:bookmarkStart w:id="1836" w:name="_Toc343612934"/>
      <w:bookmarkStart w:id="1837" w:name="_Toc336681949"/>
      <w:bookmarkStart w:id="1838" w:name="_Toc333237692"/>
      <w:bookmarkStart w:id="1839" w:name="_Toc342312457"/>
      <w:r>
        <w:rPr>
          <w:rFonts w:hint="eastAsia"/>
          <w:color w:val="000000" w:themeColor="text1"/>
          <w:highlight w:val="none"/>
          <w14:textFill>
            <w14:solidFill>
              <w14:schemeClr w14:val="tx1"/>
            </w14:solidFill>
          </w14:textFill>
        </w:rPr>
        <w:t>（二）法定代表人（负责人）授权书</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ind w:firstLine="0"/>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bookmarkEnd w:id="1699"/>
    <w:p>
      <w:pPr>
        <w:pStyle w:val="3"/>
        <w:numPr>
          <w:ilvl w:val="0"/>
          <w:numId w:val="0"/>
        </w:numPr>
        <w:rPr>
          <w:color w:val="000000" w:themeColor="text1"/>
          <w:highlight w:val="none"/>
          <w14:textFill>
            <w14:solidFill>
              <w14:schemeClr w14:val="tx1"/>
            </w14:solidFill>
          </w14:textFill>
        </w:rPr>
      </w:pPr>
      <w:bookmarkStart w:id="1840" w:name="_Toc339362321"/>
      <w:bookmarkStart w:id="1841" w:name="_Toc336681601"/>
      <w:bookmarkStart w:id="1842" w:name="_Toc339020116"/>
      <w:bookmarkStart w:id="1843" w:name="_Toc340672890"/>
      <w:bookmarkStart w:id="1844" w:name="_Toc343247121"/>
      <w:bookmarkStart w:id="1845" w:name="_Toc330460007"/>
      <w:bookmarkStart w:id="1846" w:name="_Toc337632379"/>
      <w:bookmarkStart w:id="1847" w:name="_Toc333237810"/>
      <w:bookmarkStart w:id="1848" w:name="_Toc17993"/>
      <w:bookmarkStart w:id="1849" w:name="_Toc350756471"/>
      <w:bookmarkStart w:id="1850" w:name="_Toc343248439"/>
      <w:bookmarkStart w:id="1851" w:name="_Toc336681956"/>
      <w:bookmarkStart w:id="1852" w:name="_Toc333237699"/>
      <w:bookmarkStart w:id="1853" w:name="_Toc340507463"/>
      <w:bookmarkStart w:id="1854" w:name="_Toc342312464"/>
      <w:bookmarkStart w:id="1855" w:name="_Toc339019910"/>
      <w:bookmarkStart w:id="1856" w:name="_Toc341348361"/>
      <w:bookmarkStart w:id="1857" w:name="_Toc365967093"/>
      <w:bookmarkStart w:id="1858" w:name="_Toc345312618"/>
      <w:bookmarkStart w:id="1859" w:name="_Toc333935367"/>
      <w:bookmarkStart w:id="1860" w:name="_Toc350438770"/>
      <w:bookmarkStart w:id="1861" w:name="_Toc333238655"/>
      <w:bookmarkStart w:id="1862" w:name="_Toc340677091"/>
      <w:bookmarkStart w:id="1863" w:name="_Toc331512922"/>
      <w:bookmarkStart w:id="1864" w:name="_Toc339441108"/>
      <w:bookmarkStart w:id="1865" w:name="_Toc342060396"/>
      <w:bookmarkStart w:id="1866" w:name="_Toc339020036"/>
      <w:bookmarkStart w:id="1867" w:name="_Toc332206730"/>
      <w:bookmarkStart w:id="1868" w:name="_Toc342296782"/>
      <w:bookmarkStart w:id="1869" w:name="_Toc331684063"/>
      <w:bookmarkStart w:id="1870" w:name="_Toc365985199"/>
      <w:bookmarkStart w:id="1871" w:name="_Toc343612941"/>
      <w:bookmarkStart w:id="1872" w:name="_Toc339020254"/>
      <w:bookmarkStart w:id="1873" w:name="_Toc332270368"/>
      <w:bookmarkStart w:id="1874" w:name="_Toc366072550"/>
      <w:bookmarkStart w:id="1875" w:name="_Toc333935708"/>
      <w:bookmarkStart w:id="1876" w:name="_Toc342398151"/>
      <w:r>
        <w:rPr>
          <w:rFonts w:hint="eastAsia"/>
          <w:color w:val="000000" w:themeColor="text1"/>
          <w:highlight w:val="none"/>
          <w14:textFill>
            <w14:solidFill>
              <w14:schemeClr w14:val="tx1"/>
            </w14:solidFill>
          </w14:textFill>
        </w:rPr>
        <w:t>附件一：投标</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Pr>
          <w:rFonts w:hint="eastAsia"/>
          <w:color w:val="000000" w:themeColor="text1"/>
          <w:highlight w:val="none"/>
          <w14:textFill>
            <w14:solidFill>
              <w14:schemeClr w14:val="tx1"/>
            </w14:solidFill>
          </w14:textFill>
        </w:rPr>
        <w:t>函</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877" w:name="_Hlt16935467"/>
      <w:bookmarkEnd w:id="1877"/>
      <w:bookmarkStart w:id="1878" w:name="_Toc78816017"/>
      <w:bookmarkStart w:id="1879" w:name="_Toc331684064"/>
      <w:bookmarkStart w:id="1880" w:name="_Toc342296783"/>
      <w:bookmarkStart w:id="1881" w:name="_Toc339020117"/>
      <w:bookmarkStart w:id="1882" w:name="_Toc10696"/>
      <w:bookmarkStart w:id="1883" w:name="_Toc350756472"/>
      <w:bookmarkStart w:id="1884" w:name="_Toc340677092"/>
      <w:bookmarkStart w:id="1885" w:name="_Toc342312465"/>
      <w:bookmarkStart w:id="1886" w:name="_Toc339362322"/>
      <w:bookmarkStart w:id="1887" w:name="_Toc336681602"/>
      <w:bookmarkStart w:id="1888" w:name="_Toc339020255"/>
      <w:bookmarkStart w:id="1889" w:name="_Toc332206731"/>
      <w:bookmarkStart w:id="1890" w:name="_Toc342398152"/>
      <w:bookmarkStart w:id="1891" w:name="_Toc342060397"/>
      <w:bookmarkStart w:id="1892" w:name="_Toc333237700"/>
      <w:bookmarkStart w:id="1893" w:name="_Toc350438771"/>
      <w:bookmarkStart w:id="1894" w:name="_Toc333238656"/>
      <w:bookmarkStart w:id="1895" w:name="_Toc340672891"/>
      <w:bookmarkStart w:id="1896" w:name="_Toc340507464"/>
      <w:bookmarkStart w:id="1897" w:name="_Toc345312619"/>
      <w:bookmarkStart w:id="1898" w:name="_Toc343248440"/>
      <w:bookmarkStart w:id="1899" w:name="_Toc332270369"/>
      <w:bookmarkStart w:id="1900" w:name="_Toc331512923"/>
      <w:bookmarkStart w:id="1901" w:name="_Toc339019911"/>
      <w:bookmarkStart w:id="1902" w:name="_Toc341348362"/>
      <w:bookmarkStart w:id="1903" w:name="_Toc333935368"/>
      <w:bookmarkStart w:id="1904" w:name="_Toc337632380"/>
      <w:bookmarkStart w:id="1905" w:name="_Toc365985200"/>
      <w:bookmarkStart w:id="1906" w:name="_Toc333935709"/>
      <w:bookmarkStart w:id="1907" w:name="_Toc366072551"/>
      <w:bookmarkStart w:id="1908" w:name="_Toc339020037"/>
      <w:bookmarkStart w:id="1909" w:name="_Toc339441109"/>
      <w:bookmarkStart w:id="1910" w:name="_Toc343612942"/>
      <w:bookmarkStart w:id="1911" w:name="_Toc330460008"/>
      <w:bookmarkStart w:id="1912" w:name="_Toc365967094"/>
      <w:bookmarkStart w:id="1913" w:name="_Toc333237811"/>
      <w:bookmarkStart w:id="1914" w:name="_Toc336681957"/>
      <w:bookmarkStart w:id="1915" w:name="_Toc343247122"/>
      <w:r>
        <w:rPr>
          <w:rFonts w:hint="eastAsia"/>
          <w:color w:val="000000" w:themeColor="text1"/>
          <w:highlight w:val="none"/>
          <w14:textFill>
            <w14:solidFill>
              <w14:schemeClr w14:val="tx1"/>
            </w14:solidFill>
          </w14:textFill>
        </w:rPr>
        <w:t>附件二：开标一览表</w:t>
      </w:r>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1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16"/>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917" w:name="_Toc342398153"/>
      <w:bookmarkStart w:id="1918" w:name="_Toc350756473"/>
      <w:bookmarkStart w:id="1919" w:name="_Toc342296784"/>
      <w:bookmarkStart w:id="1920" w:name="_Toc336681603"/>
      <w:bookmarkStart w:id="1921" w:name="_Toc333237701"/>
      <w:bookmarkStart w:id="1922" w:name="_Toc365967095"/>
      <w:bookmarkStart w:id="1923" w:name="_Toc345312620"/>
      <w:bookmarkStart w:id="1924" w:name="_Toc331512924"/>
      <w:bookmarkStart w:id="1925" w:name="_Toc343248441"/>
      <w:bookmarkStart w:id="1926" w:name="_Toc332270370"/>
      <w:bookmarkStart w:id="1927" w:name="_Toc333238657"/>
      <w:bookmarkStart w:id="1928" w:name="_Toc343612943"/>
      <w:bookmarkStart w:id="1929" w:name="_Toc339441110"/>
      <w:bookmarkStart w:id="1930" w:name="_Toc27223"/>
      <w:bookmarkStart w:id="1931" w:name="_Toc337632381"/>
      <w:bookmarkStart w:id="1932" w:name="_Toc366072552"/>
      <w:bookmarkStart w:id="1933" w:name="_Toc340672892"/>
      <w:bookmarkStart w:id="1934" w:name="_Toc340507465"/>
      <w:bookmarkStart w:id="1935" w:name="_Toc339020118"/>
      <w:bookmarkStart w:id="1936" w:name="_Toc341348363"/>
      <w:bookmarkStart w:id="1937" w:name="_Toc343247123"/>
      <w:bookmarkStart w:id="1938" w:name="_Toc331684065"/>
      <w:bookmarkStart w:id="1939" w:name="_Toc339020038"/>
      <w:bookmarkStart w:id="1940" w:name="_Toc339362323"/>
      <w:bookmarkStart w:id="1941" w:name="_Toc339019912"/>
      <w:bookmarkStart w:id="1942" w:name="_Toc365985201"/>
      <w:bookmarkStart w:id="1943" w:name="_Toc333935369"/>
      <w:bookmarkStart w:id="1944" w:name="_Toc340677093"/>
      <w:bookmarkStart w:id="1945" w:name="_Toc330460009"/>
      <w:bookmarkStart w:id="1946" w:name="_Toc336681958"/>
      <w:bookmarkStart w:id="1947" w:name="_Toc342060398"/>
      <w:bookmarkStart w:id="1948" w:name="_Toc339020256"/>
      <w:bookmarkStart w:id="1949" w:name="_Toc333935710"/>
      <w:bookmarkStart w:id="1950" w:name="_Toc332206732"/>
      <w:bookmarkStart w:id="1951" w:name="_Toc333237812"/>
      <w:bookmarkStart w:id="1952" w:name="_Toc350438772"/>
      <w:bookmarkStart w:id="1953" w:name="_Toc342312466"/>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Start w:id="1954" w:name="_Toc339020039"/>
      <w:bookmarkStart w:id="1955" w:name="_Toc341348364"/>
      <w:bookmarkStart w:id="1956" w:name="_Toc343248442"/>
      <w:bookmarkStart w:id="1957" w:name="_Toc343247124"/>
      <w:bookmarkStart w:id="1958" w:name="_Toc342398154"/>
      <w:bookmarkStart w:id="1959" w:name="_Toc345312621"/>
      <w:bookmarkStart w:id="1960" w:name="_Toc366072553"/>
      <w:bookmarkStart w:id="1961" w:name="_Toc365967096"/>
      <w:bookmarkStart w:id="1962" w:name="_Toc342060399"/>
      <w:bookmarkStart w:id="1963" w:name="_Toc365985202"/>
      <w:bookmarkStart w:id="1964" w:name="_Toc339362324"/>
      <w:bookmarkStart w:id="1965" w:name="_Toc342312467"/>
      <w:bookmarkStart w:id="1966" w:name="_Toc333238658"/>
      <w:bookmarkStart w:id="1967" w:name="_Toc336681604"/>
      <w:bookmarkStart w:id="1968" w:name="_Toc340677094"/>
      <w:bookmarkStart w:id="1969" w:name="_Toc336681959"/>
      <w:bookmarkStart w:id="1970" w:name="_Toc339020119"/>
      <w:bookmarkStart w:id="1971" w:name="_Toc331684066"/>
      <w:bookmarkStart w:id="1972" w:name="_Toc337632382"/>
      <w:bookmarkStart w:id="1973" w:name="_Toc330460010"/>
      <w:bookmarkStart w:id="1974" w:name="_Toc333237702"/>
      <w:bookmarkStart w:id="1975" w:name="_Toc333237813"/>
      <w:bookmarkStart w:id="1976" w:name="_Toc340507466"/>
      <w:bookmarkStart w:id="1977" w:name="_Toc340672893"/>
      <w:bookmarkStart w:id="1978" w:name="_Toc342296785"/>
      <w:bookmarkStart w:id="1979" w:name="_Toc333935711"/>
      <w:bookmarkStart w:id="1980" w:name="_Toc350438773"/>
      <w:bookmarkStart w:id="1981" w:name="_Toc339019913"/>
      <w:bookmarkStart w:id="1982" w:name="_Toc333935370"/>
      <w:bookmarkStart w:id="1983" w:name="_Toc332206733"/>
      <w:bookmarkStart w:id="1984" w:name="_Toc343612944"/>
      <w:bookmarkStart w:id="1985" w:name="_Toc339441111"/>
      <w:bookmarkStart w:id="1986" w:name="_Toc332270371"/>
      <w:bookmarkStart w:id="1987" w:name="_Toc331512925"/>
      <w:bookmarkStart w:id="1988" w:name="_Toc350756474"/>
      <w:bookmarkStart w:id="1989" w:name="_Toc339020257"/>
    </w:p>
    <w:p>
      <w:pPr>
        <w:rPr>
          <w:rFonts w:hint="eastAsia"/>
          <w:color w:val="000000" w:themeColor="text1"/>
          <w:highlight w:val="none"/>
          <w14:textFill>
            <w14:solidFill>
              <w14:schemeClr w14:val="tx1"/>
            </w14:solidFill>
          </w14:textFill>
        </w:rPr>
      </w:pPr>
    </w:p>
    <w:p>
      <w:pPr>
        <w:pStyle w:val="3"/>
        <w:numPr>
          <w:ilvl w:val="0"/>
          <w:numId w:val="0"/>
        </w:numPr>
        <w:spacing w:line="400" w:lineRule="exact"/>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990" w:name="_Toc6006"/>
      <w:r>
        <w:rPr>
          <w:rFonts w:hint="eastAsia"/>
          <w:color w:val="000000" w:themeColor="text1"/>
          <w:highlight w:val="none"/>
          <w14:textFill>
            <w14:solidFill>
              <w14:schemeClr w14:val="tx1"/>
            </w14:solidFill>
          </w14:textFill>
        </w:rPr>
        <w:t>附件四：商务条款偏离一览表</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000000" w:themeColor="text1"/>
          <w:highlight w:val="none"/>
          <w14:textFill>
            <w14:solidFill>
              <w14:schemeClr w14:val="tx1"/>
            </w14:solidFill>
          </w14:textFill>
        </w:rPr>
      </w:pPr>
      <w:bookmarkStart w:id="1991" w:name="_Toc29663"/>
      <w:bookmarkStart w:id="1992" w:name="_Toc350756475"/>
      <w:bookmarkStart w:id="1993" w:name="_Toc331684067"/>
      <w:bookmarkStart w:id="1994" w:name="_Toc339019914"/>
      <w:bookmarkStart w:id="1995" w:name="_Toc333238659"/>
      <w:bookmarkStart w:id="1996" w:name="_Toc333935712"/>
      <w:bookmarkStart w:id="1997" w:name="_Toc366072554"/>
      <w:bookmarkStart w:id="1998" w:name="_Toc340672894"/>
      <w:bookmarkStart w:id="1999" w:name="_Toc332270372"/>
      <w:bookmarkStart w:id="2000" w:name="_Toc332206734"/>
      <w:bookmarkStart w:id="2001" w:name="_Toc365967097"/>
      <w:bookmarkStart w:id="2002" w:name="_Toc339020040"/>
      <w:bookmarkStart w:id="2003" w:name="_Toc343247125"/>
      <w:bookmarkStart w:id="2004" w:name="_Toc333935371"/>
      <w:bookmarkStart w:id="2005" w:name="_Toc342296786"/>
      <w:bookmarkStart w:id="2006" w:name="_Toc339020120"/>
      <w:bookmarkStart w:id="2007" w:name="_Toc342060400"/>
      <w:bookmarkStart w:id="2008" w:name="_Toc343612945"/>
      <w:bookmarkStart w:id="2009" w:name="_Toc339441112"/>
      <w:bookmarkStart w:id="2010" w:name="_Toc337632383"/>
      <w:bookmarkStart w:id="2011" w:name="_Toc342312468"/>
      <w:bookmarkStart w:id="2012" w:name="_Toc342398155"/>
      <w:bookmarkStart w:id="2013" w:name="_Toc331512926"/>
      <w:bookmarkStart w:id="2014" w:name="_Toc333237703"/>
      <w:bookmarkStart w:id="2015" w:name="_Toc330460011"/>
      <w:bookmarkStart w:id="2016" w:name="_Toc345312622"/>
      <w:bookmarkStart w:id="2017" w:name="_Toc339020258"/>
      <w:bookmarkStart w:id="2018" w:name="_Toc343248443"/>
      <w:bookmarkStart w:id="2019" w:name="_Toc341348365"/>
      <w:bookmarkStart w:id="2020" w:name="_Toc340677095"/>
      <w:bookmarkStart w:id="2021" w:name="_Toc336681960"/>
      <w:bookmarkStart w:id="2022" w:name="_Toc350438774"/>
      <w:bookmarkStart w:id="2023" w:name="_Toc340507467"/>
      <w:bookmarkStart w:id="2024" w:name="_Toc339362325"/>
      <w:bookmarkStart w:id="2025" w:name="_Toc336681605"/>
      <w:bookmarkStart w:id="2026" w:name="_Toc333237814"/>
      <w:bookmarkStart w:id="2027" w:name="_Toc365985203"/>
      <w:r>
        <w:rPr>
          <w:rFonts w:hint="eastAsia"/>
          <w:color w:val="000000" w:themeColor="text1"/>
          <w:highlight w:val="none"/>
          <w14:textFill>
            <w14:solidFill>
              <w14:schemeClr w14:val="tx1"/>
            </w14:solidFill>
          </w14:textFill>
        </w:rPr>
        <w:t>附件五：技术条款偏离一览表</w:t>
      </w:r>
      <w:bookmarkEnd w:id="199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p>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028" w:name="_Toc366072561"/>
      <w:bookmarkStart w:id="2029" w:name="_Toc343248447"/>
      <w:bookmarkStart w:id="2030" w:name="_Toc340672898"/>
      <w:bookmarkStart w:id="2031" w:name="_Toc333935716"/>
      <w:bookmarkStart w:id="2032" w:name="_Toc331512930"/>
      <w:bookmarkStart w:id="2033" w:name="_Toc342296790"/>
      <w:bookmarkStart w:id="2034" w:name="_Toc340677099"/>
      <w:bookmarkStart w:id="2035" w:name="_Toc340507471"/>
      <w:bookmarkStart w:id="2036" w:name="_Toc343612949"/>
      <w:bookmarkStart w:id="2037" w:name="_Toc25284"/>
      <w:bookmarkStart w:id="2038" w:name="_Toc339020044"/>
      <w:bookmarkStart w:id="2039" w:name="_Toc350756479"/>
      <w:bookmarkStart w:id="2040" w:name="_Toc342312472"/>
      <w:bookmarkStart w:id="2041" w:name="_Toc333238663"/>
      <w:bookmarkStart w:id="2042" w:name="_Toc336681609"/>
      <w:bookmarkStart w:id="2043" w:name="_Toc339019918"/>
      <w:bookmarkStart w:id="2044" w:name="_Toc350438778"/>
      <w:bookmarkStart w:id="2045" w:name="_Toc336681964"/>
      <w:bookmarkStart w:id="2046" w:name="_Toc345312626"/>
      <w:bookmarkStart w:id="2047" w:name="_Toc332270376"/>
      <w:bookmarkStart w:id="2048" w:name="_Toc365985210"/>
      <w:bookmarkStart w:id="2049" w:name="_Toc332206738"/>
      <w:bookmarkStart w:id="2050" w:name="_Toc339020262"/>
      <w:bookmarkStart w:id="2051" w:name="_Toc330460015"/>
      <w:bookmarkStart w:id="2052" w:name="_Toc337632387"/>
      <w:bookmarkStart w:id="2053" w:name="_Toc339362329"/>
      <w:bookmarkStart w:id="2054" w:name="_Toc339020124"/>
      <w:bookmarkStart w:id="2055" w:name="_Toc341348369"/>
      <w:bookmarkStart w:id="2056" w:name="_Toc343247129"/>
      <w:bookmarkStart w:id="2057" w:name="_Toc342060404"/>
      <w:bookmarkStart w:id="2058" w:name="_Toc333237707"/>
      <w:bookmarkStart w:id="2059" w:name="_Toc342398159"/>
      <w:bookmarkStart w:id="2060" w:name="_Toc331684071"/>
      <w:bookmarkStart w:id="2061" w:name="_Toc365967104"/>
      <w:bookmarkStart w:id="2062" w:name="_Toc333237818"/>
      <w:bookmarkStart w:id="2063" w:name="_Toc339441116"/>
      <w:bookmarkStart w:id="2064" w:name="_Toc333935375"/>
      <w:bookmarkStart w:id="2065" w:name="_Toc432695228"/>
      <w:r>
        <w:rPr>
          <w:rFonts w:hint="eastAsia"/>
          <w:color w:val="000000" w:themeColor="text1"/>
          <w:highlight w:val="none"/>
          <w14:textFill>
            <w14:solidFill>
              <w14:schemeClr w14:val="tx1"/>
            </w14:solidFill>
          </w14:textFill>
        </w:rPr>
        <w:t>附件六：同类业绩一览表</w:t>
      </w:r>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6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66"/>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bl>
    <w:p>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snapToGrid w:val="0"/>
        <w:spacing w:line="360" w:lineRule="auto"/>
        <w:ind w:firstLine="0"/>
        <w:rPr>
          <w:rFonts w:hAnsi="宋体"/>
          <w:bCs/>
          <w:color w:val="000000" w:themeColor="text1"/>
          <w:sz w:val="21"/>
          <w:highlight w:val="none"/>
          <w14:textFill>
            <w14:solidFill>
              <w14:schemeClr w14:val="tx1"/>
            </w14:solidFill>
          </w14:textFill>
        </w:rPr>
      </w:pPr>
    </w:p>
    <w:p>
      <w:pPr>
        <w:snapToGrid w:val="0"/>
        <w:spacing w:line="360" w:lineRule="auto"/>
        <w:ind w:firstLine="0"/>
        <w:rPr>
          <w:rFonts w:hAnsi="宋体"/>
          <w:bCs/>
          <w:color w:val="000000" w:themeColor="text1"/>
          <w:sz w:val="21"/>
          <w:highlight w:val="none"/>
          <w14:textFill>
            <w14:solidFill>
              <w14:schemeClr w14:val="tx1"/>
            </w14:solidFill>
          </w14:textFill>
        </w:rPr>
      </w:pPr>
    </w:p>
    <w:p>
      <w:pPr>
        <w:snapToGrid w:val="0"/>
        <w:spacing w:line="360" w:lineRule="auto"/>
        <w:ind w:firstLine="0"/>
        <w:rPr>
          <w:rFonts w:hAnsi="宋体"/>
          <w:bCs/>
          <w:color w:val="000000" w:themeColor="text1"/>
          <w:sz w:val="21"/>
          <w:highlight w:val="none"/>
          <w14:textFill>
            <w14:solidFill>
              <w14:schemeClr w14:val="tx1"/>
            </w14:solidFill>
          </w14:textFill>
        </w:rPr>
      </w:pPr>
    </w:p>
    <w:p>
      <w:pPr>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6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67"/>
    </w:p>
    <w:p>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68" w:name="_Toc432682754"/>
      <w:bookmarkStart w:id="2069" w:name="_Toc432695229"/>
      <w:bookmarkStart w:id="2070" w:name="_Toc430771089"/>
      <w:bookmarkStart w:id="2071" w:name="_Toc15204"/>
      <w:bookmarkStart w:id="2072" w:name="_Toc365985211"/>
      <w:bookmarkStart w:id="2073" w:name="_Toc350438779"/>
      <w:bookmarkStart w:id="2074" w:name="_Toc333935717"/>
      <w:bookmarkStart w:id="2075" w:name="_Toc342398160"/>
      <w:bookmarkStart w:id="2076" w:name="_Toc342060405"/>
      <w:bookmarkStart w:id="2077" w:name="_Toc336681610"/>
      <w:bookmarkStart w:id="2078" w:name="_Toc350756480"/>
      <w:bookmarkStart w:id="2079" w:name="_Toc340507472"/>
      <w:bookmarkStart w:id="2080" w:name="_Toc366072562"/>
      <w:bookmarkStart w:id="2081" w:name="_Toc332270377"/>
      <w:bookmarkStart w:id="2082" w:name="_Toc345312627"/>
      <w:bookmarkStart w:id="2083" w:name="_Toc333935376"/>
      <w:bookmarkStart w:id="2084" w:name="_Toc337632388"/>
      <w:bookmarkStart w:id="2085" w:name="_Toc343247130"/>
      <w:bookmarkStart w:id="2086" w:name="_Toc342296791"/>
      <w:bookmarkStart w:id="2087" w:name="_Toc331684072"/>
      <w:bookmarkStart w:id="2088" w:name="_Toc339441117"/>
      <w:bookmarkStart w:id="2089" w:name="_Toc339019919"/>
      <w:bookmarkStart w:id="2090" w:name="_Toc341348370"/>
      <w:bookmarkStart w:id="2091" w:name="_Toc331512931"/>
      <w:bookmarkStart w:id="2092" w:name="_Toc343612950"/>
      <w:bookmarkStart w:id="2093" w:name="_Toc339020045"/>
      <w:bookmarkStart w:id="2094" w:name="_Toc339362330"/>
      <w:bookmarkStart w:id="2095" w:name="_Toc336681965"/>
      <w:bookmarkStart w:id="2096" w:name="_Toc102451601"/>
      <w:bookmarkStart w:id="2097" w:name="_Toc339020263"/>
      <w:bookmarkStart w:id="2098" w:name="_Toc333238664"/>
      <w:bookmarkStart w:id="2099" w:name="_Toc342312473"/>
      <w:bookmarkStart w:id="2100" w:name="_Toc339020125"/>
      <w:bookmarkStart w:id="2101" w:name="_Toc343248448"/>
      <w:bookmarkStart w:id="2102" w:name="_Toc340672899"/>
      <w:bookmarkStart w:id="2103" w:name="_Toc333237708"/>
      <w:bookmarkStart w:id="2104" w:name="_Toc340677100"/>
      <w:bookmarkStart w:id="2105" w:name="_Toc333237819"/>
      <w:bookmarkStart w:id="2106" w:name="_Toc365967105"/>
      <w:bookmarkStart w:id="2107" w:name="_Toc332206739"/>
      <w:bookmarkStart w:id="2108" w:name="_Toc330460016"/>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68"/>
      <w:bookmarkEnd w:id="2069"/>
      <w:bookmarkEnd w:id="2070"/>
      <w:bookmarkEnd w:id="207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9"/>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10" w:name="_Toc27786"/>
      <w:bookmarkStart w:id="2111"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1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numPr>
          <w:ilvl w:val="1"/>
          <w:numId w:val="0"/>
        </w:numPr>
        <w:spacing w:line="400" w:lineRule="exact"/>
        <w:rPr>
          <w:color w:val="000000" w:themeColor="text1"/>
          <w:highlight w:val="none"/>
          <w14:textFill>
            <w14:solidFill>
              <w14:schemeClr w14:val="tx1"/>
            </w14:solidFill>
          </w14:textFill>
        </w:rPr>
      </w:pPr>
      <w:bookmarkStart w:id="2112" w:name="_Toc432695230"/>
      <w:bookmarkStart w:id="2113" w:name="_Toc26422"/>
      <w:r>
        <w:rPr>
          <w:rFonts w:hint="eastAsia"/>
          <w:color w:val="000000" w:themeColor="text1"/>
          <w:highlight w:val="none"/>
          <w14:textFill>
            <w14:solidFill>
              <w14:schemeClr w14:val="tx1"/>
            </w14:solidFill>
          </w14:textFill>
        </w:rPr>
        <w:t>附件九：中标服务费承诺</w:t>
      </w:r>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12"/>
      <w:bookmarkEnd w:id="2113"/>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114" w:name="_Toc326065622"/>
      <w:bookmarkStart w:id="2115" w:name="_Toc340677101"/>
      <w:bookmarkStart w:id="2116" w:name="_Toc336681611"/>
      <w:bookmarkStart w:id="2117" w:name="_Toc332206740"/>
      <w:bookmarkStart w:id="2118" w:name="_Toc350438780"/>
      <w:bookmarkStart w:id="2119" w:name="_Toc331684073"/>
      <w:bookmarkStart w:id="2120" w:name="_Toc336681966"/>
      <w:bookmarkStart w:id="2121" w:name="_Toc339441118"/>
      <w:bookmarkStart w:id="2122" w:name="_Toc333935718"/>
      <w:bookmarkStart w:id="2123" w:name="_Toc343248449"/>
      <w:bookmarkStart w:id="2124" w:name="_Toc333935377"/>
      <w:bookmarkStart w:id="2125" w:name="_Toc342296792"/>
      <w:bookmarkStart w:id="2126" w:name="_Toc345312628"/>
      <w:bookmarkStart w:id="2127" w:name="_Toc343247131"/>
      <w:bookmarkStart w:id="2128" w:name="_Toc339020046"/>
      <w:bookmarkStart w:id="2129" w:name="_Toc342060406"/>
      <w:bookmarkStart w:id="2130" w:name="_Toc333237820"/>
      <w:bookmarkStart w:id="2131" w:name="_Toc365985212"/>
      <w:bookmarkStart w:id="2132" w:name="_Toc339362331"/>
      <w:bookmarkStart w:id="2133" w:name="_Toc342312474"/>
      <w:bookmarkStart w:id="2134" w:name="_Toc432695231"/>
      <w:bookmarkStart w:id="2135" w:name="_Toc333238665"/>
      <w:bookmarkStart w:id="2136" w:name="_Toc343612951"/>
      <w:bookmarkStart w:id="2137" w:name="_Toc365967106"/>
      <w:bookmarkStart w:id="2138" w:name="_Toc333237709"/>
      <w:bookmarkStart w:id="2139" w:name="_Toc339019920"/>
      <w:bookmarkStart w:id="2140" w:name="_Toc341348371"/>
      <w:bookmarkStart w:id="2141" w:name="_Toc332270378"/>
      <w:bookmarkStart w:id="2142" w:name="_Toc340507473"/>
      <w:bookmarkStart w:id="2143" w:name="_Toc339020126"/>
      <w:bookmarkStart w:id="2144" w:name="_Toc337632389"/>
      <w:bookmarkStart w:id="2145" w:name="_Toc350756481"/>
      <w:bookmarkStart w:id="2146" w:name="_Toc340672900"/>
      <w:bookmarkStart w:id="2147" w:name="_Toc366072563"/>
      <w:bookmarkStart w:id="2148" w:name="_Toc339020264"/>
      <w:bookmarkStart w:id="2149" w:name="_Toc20296"/>
      <w:bookmarkStart w:id="2150" w:name="_Toc331512932"/>
      <w:bookmarkStart w:id="2151" w:name="_Toc342398161"/>
      <w:bookmarkStart w:id="2152" w:name="_Toc330460017"/>
      <w:r>
        <w:rPr>
          <w:rFonts w:hint="eastAsia"/>
          <w:color w:val="000000" w:themeColor="text1"/>
          <w:highlight w:val="none"/>
          <w14:textFill>
            <w14:solidFill>
              <w14:schemeClr w14:val="tx1"/>
            </w14:solidFill>
          </w14:textFill>
        </w:rPr>
        <w:t>附件十：</w:t>
      </w:r>
      <w:bookmarkEnd w:id="2114"/>
      <w:r>
        <w:rPr>
          <w:rFonts w:hint="eastAsia"/>
          <w:color w:val="000000" w:themeColor="text1"/>
          <w:highlight w:val="none"/>
          <w14:textFill>
            <w14:solidFill>
              <w14:schemeClr w14:val="tx1"/>
            </w14:solidFill>
          </w14:textFill>
        </w:rPr>
        <w:t>投标人提交的其它商务和技术资料</w:t>
      </w:r>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rPr>
          <w:color w:val="000000" w:themeColor="text1"/>
          <w:highlight w:val="none"/>
          <w14:textFill>
            <w14:solidFill>
              <w14:schemeClr w14:val="tx1"/>
            </w14:solidFill>
          </w14:textFill>
        </w:rPr>
      </w:pPr>
      <w:bookmarkStart w:id="2153" w:name="_Toc434832511"/>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bookmarkEnd w:id="2111"/>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rPr>
          <w:color w:val="000000" w:themeColor="text1"/>
          <w:highlight w:val="none"/>
          <w14:textFill>
            <w14:solidFill>
              <w14:schemeClr w14:val="tx1"/>
            </w14:solidFill>
          </w14:textFill>
        </w:rPr>
      </w:pPr>
    </w:p>
    <w:p>
      <w:pPr>
        <w:pStyle w:val="53"/>
        <w:ind w:left="0" w:leftChars="0" w:firstLine="0" w:firstLineChars="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numPr>
          <w:ilvl w:val="0"/>
          <w:numId w:val="0"/>
        </w:numPr>
        <w:rPr>
          <w:color w:val="000000" w:themeColor="text1"/>
          <w:sz w:val="52"/>
          <w:highlight w:val="none"/>
          <w14:textFill>
            <w14:solidFill>
              <w14:schemeClr w14:val="tx1"/>
            </w14:solidFill>
          </w14:textFill>
        </w:rPr>
      </w:pPr>
      <w:bookmarkStart w:id="2154" w:name="_Toc18304"/>
      <w:bookmarkStart w:id="2155" w:name="_Toc456887842"/>
      <w:bookmarkStart w:id="2156" w:name="_Toc456888293"/>
      <w:r>
        <w:rPr>
          <w:rFonts w:hint="eastAsia"/>
          <w:color w:val="000000" w:themeColor="text1"/>
          <w:sz w:val="52"/>
          <w:highlight w:val="none"/>
          <w14:textFill>
            <w14:solidFill>
              <w14:schemeClr w14:val="tx1"/>
            </w14:solidFill>
          </w14:textFill>
        </w:rPr>
        <w:t>其 他 格 式</w:t>
      </w:r>
      <w:bookmarkEnd w:id="2153"/>
      <w:bookmarkEnd w:id="2154"/>
      <w:bookmarkEnd w:id="2155"/>
      <w:bookmarkEnd w:id="2156"/>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3"/>
        <w:rPr>
          <w:rFonts w:ascii="宋体" w:hAnsi="宋体"/>
          <w:color w:val="000000" w:themeColor="text1"/>
          <w:highlight w:val="none"/>
          <w14:textFill>
            <w14:solidFill>
              <w14:schemeClr w14:val="tx1"/>
            </w14:solidFill>
          </w14:textFill>
        </w:rPr>
      </w:pPr>
    </w:p>
    <w:p>
      <w:pPr>
        <w:pStyle w:val="53"/>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2157" w:name="_Hlk534184791"/>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7"/>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3"/>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25B6C82"/>
    <w:rsid w:val="02F32FFC"/>
    <w:rsid w:val="05415B8D"/>
    <w:rsid w:val="055D5421"/>
    <w:rsid w:val="05E23528"/>
    <w:rsid w:val="08E9737B"/>
    <w:rsid w:val="097F381D"/>
    <w:rsid w:val="0ACE05D7"/>
    <w:rsid w:val="0B833A2A"/>
    <w:rsid w:val="0B9D61FB"/>
    <w:rsid w:val="0C3759F5"/>
    <w:rsid w:val="0C421E8C"/>
    <w:rsid w:val="0C5035BB"/>
    <w:rsid w:val="0D6214AA"/>
    <w:rsid w:val="0D735465"/>
    <w:rsid w:val="0DA6583B"/>
    <w:rsid w:val="0E2E5AB0"/>
    <w:rsid w:val="0E30321A"/>
    <w:rsid w:val="0EB82544"/>
    <w:rsid w:val="0ECE669B"/>
    <w:rsid w:val="0EEB051B"/>
    <w:rsid w:val="0F4315F5"/>
    <w:rsid w:val="0FEF50EF"/>
    <w:rsid w:val="1331204B"/>
    <w:rsid w:val="156E0D26"/>
    <w:rsid w:val="167F7E34"/>
    <w:rsid w:val="16AA4182"/>
    <w:rsid w:val="175E693E"/>
    <w:rsid w:val="19185113"/>
    <w:rsid w:val="19622BDC"/>
    <w:rsid w:val="19DD6175"/>
    <w:rsid w:val="1A230556"/>
    <w:rsid w:val="1B9227DD"/>
    <w:rsid w:val="1C991E61"/>
    <w:rsid w:val="1CD46B76"/>
    <w:rsid w:val="1E34727F"/>
    <w:rsid w:val="1FBA5176"/>
    <w:rsid w:val="204F7E4F"/>
    <w:rsid w:val="20BE6CA5"/>
    <w:rsid w:val="212E3725"/>
    <w:rsid w:val="21CF5CF2"/>
    <w:rsid w:val="21F0084A"/>
    <w:rsid w:val="22427039"/>
    <w:rsid w:val="22AB7731"/>
    <w:rsid w:val="241C5310"/>
    <w:rsid w:val="248158CD"/>
    <w:rsid w:val="25876994"/>
    <w:rsid w:val="25E24D5B"/>
    <w:rsid w:val="26413603"/>
    <w:rsid w:val="274517C9"/>
    <w:rsid w:val="27F96020"/>
    <w:rsid w:val="283260BE"/>
    <w:rsid w:val="28F462CE"/>
    <w:rsid w:val="299A07BA"/>
    <w:rsid w:val="29DD6D1C"/>
    <w:rsid w:val="2A515672"/>
    <w:rsid w:val="2AA62056"/>
    <w:rsid w:val="2BC16D67"/>
    <w:rsid w:val="2CFF241A"/>
    <w:rsid w:val="2D9D6DCE"/>
    <w:rsid w:val="2E0E0B66"/>
    <w:rsid w:val="2EA414CB"/>
    <w:rsid w:val="2F443AF1"/>
    <w:rsid w:val="2FA8323D"/>
    <w:rsid w:val="30F36D0F"/>
    <w:rsid w:val="311D2C13"/>
    <w:rsid w:val="323D7C0D"/>
    <w:rsid w:val="32B83797"/>
    <w:rsid w:val="336F02F9"/>
    <w:rsid w:val="33B14872"/>
    <w:rsid w:val="33BF377F"/>
    <w:rsid w:val="342C193B"/>
    <w:rsid w:val="35262FD6"/>
    <w:rsid w:val="36017065"/>
    <w:rsid w:val="36121410"/>
    <w:rsid w:val="384B0C09"/>
    <w:rsid w:val="38593838"/>
    <w:rsid w:val="39FA6443"/>
    <w:rsid w:val="3A8D5704"/>
    <w:rsid w:val="3AC96DF8"/>
    <w:rsid w:val="3B2319C9"/>
    <w:rsid w:val="3B2714BA"/>
    <w:rsid w:val="3C47049B"/>
    <w:rsid w:val="3D6D107C"/>
    <w:rsid w:val="3E495BEB"/>
    <w:rsid w:val="3ECD6BDA"/>
    <w:rsid w:val="402406BD"/>
    <w:rsid w:val="40DE315C"/>
    <w:rsid w:val="416E4518"/>
    <w:rsid w:val="418070E3"/>
    <w:rsid w:val="41A21687"/>
    <w:rsid w:val="41A35612"/>
    <w:rsid w:val="421156DC"/>
    <w:rsid w:val="44023365"/>
    <w:rsid w:val="44056110"/>
    <w:rsid w:val="443D3AFC"/>
    <w:rsid w:val="44C7369A"/>
    <w:rsid w:val="45610B8F"/>
    <w:rsid w:val="45F0646A"/>
    <w:rsid w:val="47B03BA9"/>
    <w:rsid w:val="48E856C7"/>
    <w:rsid w:val="4AD131F0"/>
    <w:rsid w:val="4BE10A3F"/>
    <w:rsid w:val="4CBA6878"/>
    <w:rsid w:val="4E04493F"/>
    <w:rsid w:val="4F9A6D9E"/>
    <w:rsid w:val="502B5150"/>
    <w:rsid w:val="503A5393"/>
    <w:rsid w:val="510E2E01"/>
    <w:rsid w:val="511968B3"/>
    <w:rsid w:val="51575861"/>
    <w:rsid w:val="53892DB3"/>
    <w:rsid w:val="53AC47FA"/>
    <w:rsid w:val="5497438F"/>
    <w:rsid w:val="55524F2D"/>
    <w:rsid w:val="55A376D3"/>
    <w:rsid w:val="55A51501"/>
    <w:rsid w:val="576E0066"/>
    <w:rsid w:val="5A6C09D0"/>
    <w:rsid w:val="5B765E19"/>
    <w:rsid w:val="5BA67EC7"/>
    <w:rsid w:val="5C5F7B73"/>
    <w:rsid w:val="5DD40BD5"/>
    <w:rsid w:val="5F9E149B"/>
    <w:rsid w:val="5FCF78A6"/>
    <w:rsid w:val="601C5F3B"/>
    <w:rsid w:val="6025767A"/>
    <w:rsid w:val="60760A2E"/>
    <w:rsid w:val="608929BD"/>
    <w:rsid w:val="61277968"/>
    <w:rsid w:val="62FD472A"/>
    <w:rsid w:val="64061775"/>
    <w:rsid w:val="64590086"/>
    <w:rsid w:val="648839C7"/>
    <w:rsid w:val="64D21405"/>
    <w:rsid w:val="65C56BAC"/>
    <w:rsid w:val="66250BF8"/>
    <w:rsid w:val="663F3BFB"/>
    <w:rsid w:val="66B94CA7"/>
    <w:rsid w:val="67F0485E"/>
    <w:rsid w:val="68914293"/>
    <w:rsid w:val="6A476624"/>
    <w:rsid w:val="6A54159E"/>
    <w:rsid w:val="6A8B3BD0"/>
    <w:rsid w:val="6ACE10E0"/>
    <w:rsid w:val="6C9402E1"/>
    <w:rsid w:val="6D1B05CF"/>
    <w:rsid w:val="6E113433"/>
    <w:rsid w:val="6E194598"/>
    <w:rsid w:val="6EA43D07"/>
    <w:rsid w:val="6F2F6AED"/>
    <w:rsid w:val="7104581E"/>
    <w:rsid w:val="7276681C"/>
    <w:rsid w:val="74606B8C"/>
    <w:rsid w:val="75051529"/>
    <w:rsid w:val="756274F0"/>
    <w:rsid w:val="757C5983"/>
    <w:rsid w:val="76393874"/>
    <w:rsid w:val="765C05C3"/>
    <w:rsid w:val="767174B1"/>
    <w:rsid w:val="77012A91"/>
    <w:rsid w:val="78BD33D8"/>
    <w:rsid w:val="7A456C8B"/>
    <w:rsid w:val="7AA80E99"/>
    <w:rsid w:val="7B4524BD"/>
    <w:rsid w:val="7D0F1E92"/>
    <w:rsid w:val="7D732EF6"/>
    <w:rsid w:val="7DF917AF"/>
    <w:rsid w:val="7E1507D5"/>
    <w:rsid w:val="7F9B55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95"/>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08"/>
    <w:qFormat/>
    <w:uiPriority w:val="0"/>
    <w:pPr>
      <w:keepNext/>
      <w:keepLines/>
      <w:spacing w:before="280" w:after="290" w:line="376" w:lineRule="auto"/>
      <w:outlineLvl w:val="4"/>
    </w:pPr>
    <w:rPr>
      <w:b/>
      <w:sz w:val="28"/>
      <w:szCs w:val="20"/>
    </w:rPr>
  </w:style>
  <w:style w:type="paragraph" w:styleId="7">
    <w:name w:val="heading 6"/>
    <w:basedOn w:val="1"/>
    <w:next w:val="1"/>
    <w:link w:val="93"/>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2"/>
    <w:qFormat/>
    <w:uiPriority w:val="0"/>
    <w:pPr>
      <w:keepNext/>
      <w:keepLines/>
      <w:spacing w:before="240" w:after="64" w:line="320" w:lineRule="auto"/>
      <w:outlineLvl w:val="6"/>
    </w:pPr>
    <w:rPr>
      <w:b/>
      <w:sz w:val="24"/>
      <w:szCs w:val="20"/>
    </w:rPr>
  </w:style>
  <w:style w:type="paragraph" w:styleId="9">
    <w:name w:val="heading 8"/>
    <w:basedOn w:val="1"/>
    <w:next w:val="1"/>
    <w:link w:val="100"/>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2"/>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00" w:leftChars="1200"/>
    </w:pPr>
    <w:rPr>
      <w:rFonts w:ascii="Calibri" w:hAnsi="Calibri"/>
      <w:szCs w:val="22"/>
    </w:rPr>
  </w:style>
  <w:style w:type="paragraph" w:styleId="12">
    <w:name w:val="caption"/>
    <w:basedOn w:val="1"/>
    <w:next w:val="1"/>
    <w:qFormat/>
    <w:uiPriority w:val="0"/>
    <w:pPr>
      <w:spacing w:line="360" w:lineRule="auto"/>
    </w:pPr>
    <w:rPr>
      <w:rFonts w:ascii="Arial" w:hAnsi="Arial" w:eastAsia="黑体" w:cs="Arial"/>
      <w:sz w:val="20"/>
      <w:szCs w:val="20"/>
    </w:rPr>
  </w:style>
  <w:style w:type="paragraph" w:styleId="13">
    <w:name w:val="List Bullet"/>
    <w:basedOn w:val="1"/>
    <w:qFormat/>
    <w:uiPriority w:val="0"/>
    <w:pPr>
      <w:tabs>
        <w:tab w:val="left" w:pos="360"/>
        <w:tab w:val="left" w:pos="1320"/>
      </w:tabs>
      <w:spacing w:line="360" w:lineRule="auto"/>
      <w:ind w:left="1320" w:hanging="420"/>
    </w:pPr>
    <w:rPr>
      <w:sz w:val="24"/>
    </w:rPr>
  </w:style>
  <w:style w:type="paragraph" w:styleId="14">
    <w:name w:val="Document Map"/>
    <w:basedOn w:val="1"/>
    <w:qFormat/>
    <w:uiPriority w:val="0"/>
    <w:pPr>
      <w:shd w:val="clear" w:color="auto" w:fill="000080"/>
    </w:pPr>
  </w:style>
  <w:style w:type="paragraph" w:styleId="15">
    <w:name w:val="annotation text"/>
    <w:basedOn w:val="1"/>
    <w:link w:val="132"/>
    <w:qFormat/>
    <w:uiPriority w:val="0"/>
    <w:pPr>
      <w:spacing w:line="360" w:lineRule="auto"/>
      <w:jc w:val="left"/>
    </w:pPr>
    <w:rPr>
      <w:sz w:val="24"/>
    </w:rPr>
  </w:style>
  <w:style w:type="paragraph" w:styleId="16">
    <w:name w:val="Body Text 3"/>
    <w:basedOn w:val="1"/>
    <w:link w:val="308"/>
    <w:qFormat/>
    <w:uiPriority w:val="0"/>
    <w:pPr>
      <w:widowControl/>
      <w:spacing w:after="120"/>
      <w:jc w:val="left"/>
    </w:pPr>
    <w:rPr>
      <w:kern w:val="0"/>
      <w:sz w:val="16"/>
      <w:szCs w:val="16"/>
    </w:rPr>
  </w:style>
  <w:style w:type="paragraph" w:styleId="17">
    <w:name w:val="Body Text"/>
    <w:basedOn w:val="1"/>
    <w:next w:val="1"/>
    <w:link w:val="78"/>
    <w:qFormat/>
    <w:uiPriority w:val="0"/>
    <w:pPr>
      <w:spacing w:after="120"/>
    </w:pPr>
  </w:style>
  <w:style w:type="paragraph" w:styleId="18">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autoRedefine/>
    <w:qFormat/>
    <w:uiPriority w:val="0"/>
    <w:pPr>
      <w:numPr>
        <w:ilvl w:val="0"/>
        <w:numId w:val="2"/>
      </w:numPr>
    </w:pPr>
  </w:style>
  <w:style w:type="paragraph" w:styleId="20">
    <w:name w:val="HTML Address"/>
    <w:basedOn w:val="1"/>
    <w:link w:val="130"/>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6"/>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5"/>
    <w:qFormat/>
    <w:uiPriority w:val="0"/>
    <w:pPr>
      <w:numPr>
        <w:ilvl w:val="0"/>
        <w:numId w:val="4"/>
      </w:numPr>
      <w:ind w:left="100" w:leftChars="2500"/>
    </w:pPr>
  </w:style>
  <w:style w:type="paragraph" w:styleId="26">
    <w:name w:val="Body Text Indent 2"/>
    <w:basedOn w:val="1"/>
    <w:link w:val="73"/>
    <w:qFormat/>
    <w:uiPriority w:val="0"/>
    <w:pPr>
      <w:spacing w:line="480" w:lineRule="exact"/>
      <w:ind w:left="810" w:firstLine="675"/>
    </w:pPr>
    <w:rPr>
      <w:rFonts w:eastAsia="仿宋_GB2312"/>
      <w:sz w:val="30"/>
      <w:szCs w:val="20"/>
    </w:rPr>
  </w:style>
  <w:style w:type="paragraph" w:styleId="27">
    <w:name w:val="Balloon Text"/>
    <w:basedOn w:val="1"/>
    <w:link w:val="88"/>
    <w:qFormat/>
    <w:uiPriority w:val="0"/>
    <w:rPr>
      <w:sz w:val="18"/>
      <w:szCs w:val="18"/>
    </w:rPr>
  </w:style>
  <w:style w:type="paragraph" w:styleId="28">
    <w:name w:val="footer"/>
    <w:basedOn w:val="1"/>
    <w:link w:val="133"/>
    <w:qFormat/>
    <w:uiPriority w:val="0"/>
    <w:pPr>
      <w:tabs>
        <w:tab w:val="center" w:pos="4153"/>
        <w:tab w:val="right" w:pos="8306"/>
      </w:tabs>
      <w:snapToGrid w:val="0"/>
      <w:jc w:val="left"/>
    </w:pPr>
    <w:rPr>
      <w:sz w:val="18"/>
      <w:szCs w:val="20"/>
    </w:rPr>
  </w:style>
  <w:style w:type="paragraph" w:styleId="29">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autoRedefine/>
    <w:qFormat/>
    <w:uiPriority w:val="0"/>
    <w:pPr>
      <w:ind w:left="1000" w:leftChars="1000"/>
    </w:pPr>
    <w:rPr>
      <w:rFonts w:ascii="Calibri" w:hAnsi="Calibri"/>
      <w:szCs w:val="22"/>
    </w:rPr>
  </w:style>
  <w:style w:type="paragraph" w:styleId="36">
    <w:name w:val="Body Text Indent 3"/>
    <w:basedOn w:val="1"/>
    <w:link w:val="74"/>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autoRedefine/>
    <w:qFormat/>
    <w:uiPriority w:val="0"/>
    <w:pPr>
      <w:ind w:left="1600" w:leftChars="1600"/>
    </w:pPr>
    <w:rPr>
      <w:rFonts w:ascii="Calibri" w:hAnsi="Calibri"/>
      <w:szCs w:val="22"/>
    </w:rPr>
  </w:style>
  <w:style w:type="paragraph" w:styleId="39">
    <w:name w:val="Body Text 2"/>
    <w:basedOn w:val="1"/>
    <w:link w:val="103"/>
    <w:autoRedefine/>
    <w:qFormat/>
    <w:uiPriority w:val="0"/>
    <w:pPr>
      <w:spacing w:line="360" w:lineRule="auto"/>
    </w:pPr>
    <w:rPr>
      <w:rFonts w:ascii="仿宋_GB2312" w:eastAsia="仿宋_GB2312"/>
      <w:sz w:val="32"/>
    </w:rPr>
  </w:style>
  <w:style w:type="paragraph" w:styleId="40">
    <w:name w:val="HTML Preformatted"/>
    <w:basedOn w:val="1"/>
    <w:link w:val="13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6"/>
    <w:qFormat/>
    <w:uiPriority w:val="0"/>
    <w:pPr>
      <w:spacing w:before="240" w:after="60"/>
      <w:jc w:val="center"/>
      <w:outlineLvl w:val="0"/>
    </w:pPr>
    <w:rPr>
      <w:rFonts w:ascii="Cambria" w:hAnsi="Cambria"/>
      <w:b/>
      <w:bCs/>
      <w:sz w:val="32"/>
      <w:szCs w:val="32"/>
    </w:rPr>
  </w:style>
  <w:style w:type="paragraph" w:styleId="44">
    <w:name w:val="Body Text First Indent"/>
    <w:basedOn w:val="17"/>
    <w:link w:val="134"/>
    <w:autoRedefine/>
    <w:qFormat/>
    <w:uiPriority w:val="0"/>
    <w:pPr>
      <w:ind w:firstLine="100" w:firstLineChars="100"/>
    </w:pPr>
    <w:rPr>
      <w:rFonts w:ascii="Calibri" w:hAnsi="Calibri"/>
      <w:szCs w:val="22"/>
    </w:rPr>
  </w:style>
  <w:style w:type="paragraph" w:styleId="45">
    <w:name w:val="Body Text First Indent 2"/>
    <w:basedOn w:val="18"/>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autoRedefine/>
    <w:qFormat/>
    <w:uiPriority w:val="22"/>
    <w:rPr>
      <w:b/>
      <w:bCs/>
    </w:rPr>
  </w:style>
  <w:style w:type="character" w:styleId="49">
    <w:name w:val="page number"/>
    <w:basedOn w:val="47"/>
    <w:autoRedefine/>
    <w:qFormat/>
    <w:uiPriority w:val="0"/>
  </w:style>
  <w:style w:type="character" w:styleId="50">
    <w:name w:val="Emphasis"/>
    <w:autoRedefine/>
    <w:qFormat/>
    <w:uiPriority w:val="20"/>
    <w:rPr>
      <w:i/>
      <w:iCs/>
    </w:rPr>
  </w:style>
  <w:style w:type="character" w:styleId="51">
    <w:name w:val="Hyperlink"/>
    <w:autoRedefine/>
    <w:qFormat/>
    <w:uiPriority w:val="99"/>
    <w:rPr>
      <w:color w:val="0000FF"/>
      <w:u w:val="single"/>
    </w:rPr>
  </w:style>
  <w:style w:type="character" w:styleId="52">
    <w:name w:val="annotation reference"/>
    <w:qFormat/>
    <w:uiPriority w:val="0"/>
    <w:rPr>
      <w:sz w:val="21"/>
      <w:szCs w:val="21"/>
    </w:rPr>
  </w:style>
  <w:style w:type="paragraph" w:customStyle="1" w:styleId="53">
    <w:name w:val="Normal Indent"/>
    <w:basedOn w:val="1"/>
    <w:qFormat/>
    <w:uiPriority w:val="0"/>
    <w:pPr>
      <w:ind w:firstLine="420"/>
    </w:pPr>
    <w:rPr>
      <w:rFonts w:ascii="Times New Roman" w:hAnsi="Times New Roman" w:eastAsia="宋体" w:cs="Times New Roman"/>
      <w:szCs w:val="20"/>
    </w:rPr>
  </w:style>
  <w:style w:type="paragraph" w:customStyle="1" w:styleId="54">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paragraph" w:customStyle="1" w:styleId="55">
    <w:name w:val="Default"/>
    <w:next w:val="56"/>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autoRedefine/>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autoRedefine/>
    <w:qFormat/>
    <w:uiPriority w:val="0"/>
    <w:rPr>
      <w:rFonts w:eastAsia="宋体"/>
      <w:b/>
      <w:bCs/>
      <w:kern w:val="2"/>
      <w:sz w:val="28"/>
      <w:szCs w:val="28"/>
      <w:lang w:val="en-US" w:eastAsia="zh-CN" w:bidi="ar-SA"/>
    </w:rPr>
  </w:style>
  <w:style w:type="character" w:customStyle="1" w:styleId="61">
    <w:name w:val="ca-5"/>
    <w:basedOn w:val="47"/>
    <w:autoRedefine/>
    <w:qFormat/>
    <w:uiPriority w:val="0"/>
  </w:style>
  <w:style w:type="character" w:customStyle="1" w:styleId="62">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5"/>
    <w:qFormat/>
    <w:uiPriority w:val="0"/>
    <w:rPr>
      <w:kern w:val="2"/>
      <w:sz w:val="21"/>
      <w:szCs w:val="24"/>
    </w:rPr>
  </w:style>
  <w:style w:type="character" w:customStyle="1" w:styleId="66">
    <w:name w:val="正文文本缩进 3 Char Char"/>
    <w:autoRedefine/>
    <w:qFormat/>
    <w:uiPriority w:val="0"/>
    <w:rPr>
      <w:kern w:val="2"/>
      <w:sz w:val="16"/>
      <w:szCs w:val="16"/>
      <w:lang w:bidi="ar-SA"/>
    </w:rPr>
  </w:style>
  <w:style w:type="character" w:customStyle="1" w:styleId="67">
    <w:name w:val="文档正文 Char1"/>
    <w:link w:val="68"/>
    <w:autoRedefine/>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autoRedefine/>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5"/>
    <w:link w:val="70"/>
    <w:qFormat/>
    <w:uiPriority w:val="0"/>
  </w:style>
  <w:style w:type="character" w:customStyle="1" w:styleId="72">
    <w:name w:val="style71"/>
    <w:autoRedefine/>
    <w:qFormat/>
    <w:uiPriority w:val="0"/>
    <w:rPr>
      <w:sz w:val="21"/>
      <w:szCs w:val="21"/>
    </w:rPr>
  </w:style>
  <w:style w:type="character" w:customStyle="1" w:styleId="73">
    <w:name w:val="正文文本缩进 2 Char"/>
    <w:link w:val="26"/>
    <w:qFormat/>
    <w:uiPriority w:val="0"/>
    <w:rPr>
      <w:rFonts w:eastAsia="仿宋_GB2312"/>
      <w:kern w:val="2"/>
      <w:sz w:val="30"/>
      <w:lang w:val="en-US" w:eastAsia="zh-CN" w:bidi="ar-SA"/>
    </w:rPr>
  </w:style>
  <w:style w:type="character" w:customStyle="1" w:styleId="74">
    <w:name w:val="正文文本缩进 3 Char"/>
    <w:link w:val="36"/>
    <w:autoRedefine/>
    <w:qFormat/>
    <w:uiPriority w:val="0"/>
    <w:rPr>
      <w:rFonts w:ascii="宋体" w:hAnsi="宋体" w:eastAsia="宋体"/>
      <w:kern w:val="2"/>
      <w:sz w:val="21"/>
      <w:szCs w:val="24"/>
      <w:lang w:val="en-US" w:eastAsia="zh-CN" w:bidi="ar-SA"/>
    </w:rPr>
  </w:style>
  <w:style w:type="character" w:customStyle="1" w:styleId="75">
    <w:name w:val="ca-9"/>
    <w:basedOn w:val="47"/>
    <w:qFormat/>
    <w:uiPriority w:val="0"/>
  </w:style>
  <w:style w:type="character" w:customStyle="1" w:styleId="76">
    <w:name w:val="纯文本 Char"/>
    <w:link w:val="23"/>
    <w:qFormat/>
    <w:uiPriority w:val="0"/>
    <w:rPr>
      <w:rFonts w:ascii="宋体" w:hAnsi="Courier New" w:eastAsia="宋体"/>
      <w:kern w:val="2"/>
      <w:sz w:val="21"/>
      <w:lang w:val="en-US" w:eastAsia="zh-CN" w:bidi="ar-SA"/>
    </w:rPr>
  </w:style>
  <w:style w:type="character" w:customStyle="1" w:styleId="77">
    <w:name w:val="页脚 Char Char"/>
    <w:autoRedefine/>
    <w:qFormat/>
    <w:uiPriority w:val="0"/>
    <w:rPr>
      <w:rFonts w:eastAsia="宋体"/>
      <w:sz w:val="18"/>
      <w:szCs w:val="18"/>
      <w:lang w:bidi="ar-SA"/>
    </w:rPr>
  </w:style>
  <w:style w:type="character" w:customStyle="1" w:styleId="78">
    <w:name w:val="正文文本 Char"/>
    <w:link w:val="17"/>
    <w:autoRedefine/>
    <w:qFormat/>
    <w:uiPriority w:val="0"/>
    <w:rPr>
      <w:rFonts w:eastAsia="宋体"/>
      <w:kern w:val="2"/>
      <w:sz w:val="21"/>
      <w:szCs w:val="24"/>
      <w:lang w:val="en-US" w:eastAsia="zh-CN" w:bidi="ar-SA"/>
    </w:rPr>
  </w:style>
  <w:style w:type="character" w:customStyle="1" w:styleId="79">
    <w:name w:val="标题 2 Char Char"/>
    <w:autoRedefine/>
    <w:qFormat/>
    <w:uiPriority w:val="0"/>
    <w:rPr>
      <w:rFonts w:ascii="Cambria" w:hAnsi="Cambria" w:eastAsia="宋体"/>
      <w:b/>
      <w:bCs/>
      <w:kern w:val="2"/>
      <w:sz w:val="32"/>
      <w:szCs w:val="32"/>
      <w:lang w:val="en-US" w:eastAsia="zh-CN" w:bidi="ar-SA"/>
    </w:rPr>
  </w:style>
  <w:style w:type="character" w:customStyle="1" w:styleId="80">
    <w:name w:val="标题 1 1 Char"/>
    <w:autoRedefine/>
    <w:qFormat/>
    <w:uiPriority w:val="0"/>
    <w:rPr>
      <w:rFonts w:ascii="黑体" w:eastAsia="黑体"/>
      <w:bCs/>
      <w:kern w:val="44"/>
      <w:sz w:val="24"/>
      <w:lang w:val="en-US" w:eastAsia="zh-CN" w:bidi="ar-SA"/>
    </w:rPr>
  </w:style>
  <w:style w:type="character" w:customStyle="1" w:styleId="81">
    <w:name w:val="Char Char14"/>
    <w:autoRedefine/>
    <w:qFormat/>
    <w:uiPriority w:val="0"/>
    <w:rPr>
      <w:rFonts w:ascii="宋体" w:eastAsia="宋体"/>
      <w:sz w:val="34"/>
      <w:lang w:val="en-US" w:eastAsia="zh-CN" w:bidi="ar-SA"/>
    </w:rPr>
  </w:style>
  <w:style w:type="character" w:customStyle="1" w:styleId="82">
    <w:name w:val="content"/>
    <w:autoRedefine/>
    <w:qFormat/>
    <w:uiPriority w:val="0"/>
  </w:style>
  <w:style w:type="character" w:customStyle="1" w:styleId="83">
    <w:name w:val="Char Char5"/>
    <w:autoRedefine/>
    <w:qFormat/>
    <w:uiPriority w:val="0"/>
    <w:rPr>
      <w:rFonts w:eastAsia="宋体"/>
      <w:kern w:val="2"/>
      <w:sz w:val="18"/>
      <w:lang w:val="en-US" w:eastAsia="zh-CN" w:bidi="ar-SA"/>
    </w:rPr>
  </w:style>
  <w:style w:type="character" w:customStyle="1" w:styleId="84">
    <w:name w:val="c_666"/>
    <w:basedOn w:val="47"/>
    <w:qFormat/>
    <w:uiPriority w:val="0"/>
  </w:style>
  <w:style w:type="character" w:customStyle="1" w:styleId="85">
    <w:name w:val="ALT+Z Char"/>
    <w:autoRedefine/>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autoRedefine/>
    <w:qFormat/>
    <w:uiPriority w:val="0"/>
    <w:pPr>
      <w:spacing w:beforeLines="50" w:afterLines="50" w:line="360" w:lineRule="auto"/>
      <w:ind w:firstLine="480" w:firstLineChars="200"/>
    </w:pPr>
    <w:rPr>
      <w:sz w:val="24"/>
    </w:rPr>
  </w:style>
  <w:style w:type="character" w:customStyle="1" w:styleId="88">
    <w:name w:val="批注框文本 Char"/>
    <w:link w:val="27"/>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7"/>
    <w:autoRedefine/>
    <w:qFormat/>
    <w:uiPriority w:val="0"/>
  </w:style>
  <w:style w:type="character" w:customStyle="1" w:styleId="91">
    <w:name w:val="不明显参考1"/>
    <w:qFormat/>
    <w:uiPriority w:val="0"/>
    <w:rPr>
      <w:smallCaps/>
      <w:color w:val="C0504D"/>
      <w:u w:val="single"/>
    </w:rPr>
  </w:style>
  <w:style w:type="character" w:customStyle="1" w:styleId="92">
    <w:name w:val="标题 9 Char"/>
    <w:link w:val="10"/>
    <w:autoRedefine/>
    <w:qFormat/>
    <w:uiPriority w:val="0"/>
    <w:rPr>
      <w:rFonts w:ascii="Arial" w:hAnsi="Arial" w:eastAsia="黑体"/>
      <w:kern w:val="2"/>
      <w:sz w:val="21"/>
      <w:lang w:val="en-US" w:eastAsia="zh-CN" w:bidi="ar-SA"/>
    </w:rPr>
  </w:style>
  <w:style w:type="character" w:customStyle="1" w:styleId="93">
    <w:name w:val="标题 6 Char"/>
    <w:link w:val="7"/>
    <w:qFormat/>
    <w:uiPriority w:val="0"/>
    <w:rPr>
      <w:rFonts w:ascii="Arial" w:hAnsi="Arial" w:eastAsia="黑体"/>
      <w:b/>
      <w:kern w:val="2"/>
      <w:sz w:val="24"/>
      <w:lang w:val="en-US" w:eastAsia="zh-CN" w:bidi="ar-SA"/>
    </w:rPr>
  </w:style>
  <w:style w:type="character" w:customStyle="1" w:styleId="94">
    <w:name w:val="ca-10"/>
    <w:basedOn w:val="47"/>
    <w:qFormat/>
    <w:uiPriority w:val="0"/>
  </w:style>
  <w:style w:type="character" w:customStyle="1" w:styleId="95">
    <w:name w:val="标题 4 Char"/>
    <w:link w:val="5"/>
    <w:autoRedefine/>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7"/>
    <w:qFormat/>
    <w:uiPriority w:val="0"/>
  </w:style>
  <w:style w:type="character" w:customStyle="1" w:styleId="100">
    <w:name w:val="标题 8 Char"/>
    <w:link w:val="9"/>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39"/>
    <w:qFormat/>
    <w:uiPriority w:val="0"/>
    <w:rPr>
      <w:rFonts w:ascii="仿宋_GB2312" w:eastAsia="仿宋_GB2312"/>
      <w:kern w:val="2"/>
      <w:sz w:val="32"/>
      <w:szCs w:val="24"/>
      <w:lang w:val="en-US" w:eastAsia="zh-CN" w:bidi="ar-SA"/>
    </w:rPr>
  </w:style>
  <w:style w:type="character" w:customStyle="1" w:styleId="104">
    <w:name w:val="标题 2 Char1"/>
    <w:link w:val="3"/>
    <w:autoRedefine/>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6"/>
    <w:qFormat/>
    <w:uiPriority w:val="0"/>
    <w:rPr>
      <w:rFonts w:eastAsia="宋体"/>
      <w:b/>
      <w:kern w:val="2"/>
      <w:sz w:val="28"/>
      <w:lang w:val="en-US" w:eastAsia="zh-CN" w:bidi="ar-SA"/>
    </w:rPr>
  </w:style>
  <w:style w:type="character" w:customStyle="1" w:styleId="109">
    <w:name w:val="p12"/>
    <w:basedOn w:val="47"/>
    <w:qFormat/>
    <w:uiPriority w:val="0"/>
  </w:style>
  <w:style w:type="character" w:customStyle="1" w:styleId="110">
    <w:name w:val="正文缩进 Char2"/>
    <w:link w:val="54"/>
    <w:qFormat/>
    <w:uiPriority w:val="0"/>
    <w:rPr>
      <w:rFonts w:ascii="宋体" w:eastAsia="宋体"/>
      <w:sz w:val="34"/>
      <w:lang w:bidi="ar-SA"/>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8"/>
    <w:qFormat/>
    <w:uiPriority w:val="0"/>
    <w:rPr>
      <w:rFonts w:eastAsia="宋体"/>
      <w:b/>
      <w:kern w:val="2"/>
      <w:sz w:val="24"/>
      <w:lang w:val="en-US" w:eastAsia="zh-CN" w:bidi="ar-SA"/>
    </w:rPr>
  </w:style>
  <w:style w:type="character" w:customStyle="1" w:styleId="113">
    <w:name w:val="flname7"/>
    <w:basedOn w:val="47"/>
    <w:qFormat/>
    <w:uiPriority w:val="0"/>
  </w:style>
  <w:style w:type="character" w:customStyle="1" w:styleId="114">
    <w:name w:val="正文缩进 Char"/>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4"/>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autoRedefine/>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18"/>
    <w:qFormat/>
    <w:uiPriority w:val="0"/>
    <w:rPr>
      <w:rFonts w:ascii="仿宋_GB2312" w:eastAsia="仿宋_GB2312"/>
      <w:sz w:val="28"/>
      <w:lang w:val="en-US" w:eastAsia="zh-CN" w:bidi="ar-SA"/>
    </w:rPr>
  </w:style>
  <w:style w:type="character" w:customStyle="1" w:styleId="125">
    <w:name w:val="页眉 Char"/>
    <w:link w:val="29"/>
    <w:qFormat/>
    <w:uiPriority w:val="99"/>
    <w:rPr>
      <w:rFonts w:eastAsia="宋体"/>
      <w:kern w:val="2"/>
      <w:sz w:val="18"/>
      <w:lang w:val="en-US" w:eastAsia="zh-CN" w:bidi="ar-SA"/>
    </w:rPr>
  </w:style>
  <w:style w:type="character" w:customStyle="1" w:styleId="126">
    <w:name w:val="标题 Char"/>
    <w:link w:val="43"/>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0"/>
    <w:qFormat/>
    <w:uiPriority w:val="0"/>
    <w:rPr>
      <w:i/>
      <w:kern w:val="2"/>
      <w:sz w:val="21"/>
      <w:szCs w:val="24"/>
    </w:rPr>
  </w:style>
  <w:style w:type="character" w:customStyle="1" w:styleId="131">
    <w:name w:val="标题 1 Char"/>
    <w:link w:val="2"/>
    <w:qFormat/>
    <w:uiPriority w:val="0"/>
    <w:rPr>
      <w:rFonts w:ascii="黑体" w:eastAsia="黑体"/>
      <w:bCs/>
      <w:kern w:val="44"/>
      <w:sz w:val="24"/>
      <w:szCs w:val="24"/>
    </w:rPr>
  </w:style>
  <w:style w:type="character" w:customStyle="1" w:styleId="132">
    <w:name w:val="批注文字 Char"/>
    <w:link w:val="15"/>
    <w:qFormat/>
    <w:uiPriority w:val="0"/>
    <w:rPr>
      <w:kern w:val="2"/>
      <w:sz w:val="24"/>
      <w:szCs w:val="24"/>
    </w:rPr>
  </w:style>
  <w:style w:type="character" w:customStyle="1" w:styleId="133">
    <w:name w:val="页脚 Char"/>
    <w:link w:val="28"/>
    <w:qFormat/>
    <w:uiPriority w:val="0"/>
    <w:rPr>
      <w:rFonts w:eastAsia="宋体"/>
      <w:kern w:val="2"/>
      <w:sz w:val="18"/>
      <w:lang w:val="en-US" w:eastAsia="zh-CN" w:bidi="ar-SA"/>
    </w:rPr>
  </w:style>
  <w:style w:type="character" w:customStyle="1" w:styleId="134">
    <w:name w:val="正文首行缩进 Char"/>
    <w:link w:val="44"/>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5"/>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4"/>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4"/>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6"/>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5"/>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7"/>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47"/>
    <w:link w:val="16"/>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检察标题二"/>
    <w:basedOn w:val="3"/>
    <w:qFormat/>
    <w:uiPriority w:val="99"/>
    <w:pPr>
      <w:widowControl/>
      <w:spacing w:before="0" w:after="0" w:line="640" w:lineRule="exact"/>
    </w:pPr>
    <w:rPr>
      <w:rFonts w:ascii="仿宋" w:hAnsi="仿宋" w:eastAsia="仿宋" w:cs="Times New Roman"/>
      <w:bCs w:val="0"/>
      <w:sz w:val="36"/>
      <w:szCs w:val="28"/>
    </w:rPr>
  </w:style>
  <w:style w:type="paragraph" w:customStyle="1" w:styleId="311">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2">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3">
    <w:name w:val="Table Normal"/>
    <w:semiHidden/>
    <w:unhideWhenUsed/>
    <w:qFormat/>
    <w:uiPriority w:val="0"/>
    <w:tblPr>
      <w:tblCellMar>
        <w:top w:w="0" w:type="dxa"/>
        <w:left w:w="0" w:type="dxa"/>
        <w:bottom w:w="0" w:type="dxa"/>
        <w:right w:w="0" w:type="dxa"/>
      </w:tblCellMar>
    </w:tblPr>
  </w:style>
  <w:style w:type="paragraph" w:customStyle="1" w:styleId="314">
    <w:name w:val="立项表格"/>
    <w:basedOn w:val="1"/>
    <w:qFormat/>
    <w:uiPriority w:val="0"/>
    <w:pPr>
      <w:widowControl/>
      <w:spacing w:line="360" w:lineRule="auto"/>
      <w:contextualSpacing/>
      <w:jc w:val="center"/>
    </w:pPr>
    <w:rPr>
      <w:rFonts w:ascii="Times New Roman" w:hAnsi="Times New Roman"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
      <w:docPartPr>
        <w:name w:val="{9ac8063b-74d6-4474-8a25-d92379c25023}"/>
        <w:style w:val=""/>
        <w:category>
          <w:name w:val="常规"/>
          <w:gallery w:val="placeholder"/>
        </w:category>
        <w:types>
          <w:type w:val="bbPlcHdr"/>
        </w:types>
        <w:behaviors>
          <w:behavior w:val="content"/>
        </w:behaviors>
        <w:description w:val=""/>
        <w:guid w:val="{9ac8063b-74d6-4474-8a25-d92379c25023}"/>
      </w:docPartPr>
      <w:docPartBody>
        <w:p>
          <w:pPr>
            <w:pStyle w:val="43"/>
          </w:pPr>
          <w:r>
            <w:rPr>
              <w:rStyle w:val="4"/>
              <w:rFonts w:hint="eastAsia"/>
              <w:color w:val="000000" w:themeColor="text1"/>
            </w:rPr>
            <w:t>年  月  日</w:t>
          </w:r>
        </w:p>
      </w:docPartBody>
    </w:docPart>
    <w:docPart>
      <w:docPartPr>
        <w:name w:val="{d261021a-0267-4ee4-860c-96262a497abf}"/>
        <w:style w:val=""/>
        <w:category>
          <w:name w:val="常规"/>
          <w:gallery w:val="placeholder"/>
        </w:category>
        <w:types>
          <w:type w:val="bbPlcHdr"/>
        </w:types>
        <w:behaviors>
          <w:behavior w:val="content"/>
        </w:behaviors>
        <w:description w:val=""/>
        <w:guid w:val="{d261021a-0267-4ee4-860c-96262a497abf}"/>
      </w:docPartPr>
      <w:docPartBody>
        <w:p>
          <w:pPr>
            <w:pStyle w:val="43"/>
          </w:pPr>
          <w:r>
            <w:rPr>
              <w:rStyle w:val="4"/>
              <w:rFonts w:hint="eastAsia"/>
              <w:color w:val="000000" w:themeColor="text1"/>
            </w:rPr>
            <w:t>年  月  日</w:t>
          </w:r>
        </w:p>
      </w:docPartBody>
    </w:docPart>
    <w:docPart>
      <w:docPartPr>
        <w:name w:val="{6bcdb484-d24b-458e-b220-ed5b56a22e04}"/>
        <w:style w:val=""/>
        <w:category>
          <w:name w:val="常规"/>
          <w:gallery w:val="placeholder"/>
        </w:category>
        <w:types>
          <w:type w:val="bbPlcHdr"/>
        </w:types>
        <w:behaviors>
          <w:behavior w:val="content"/>
        </w:behaviors>
        <w:description w:val=""/>
        <w:guid w:val="{6bcdb484-d24b-458e-b220-ed5b56a22e04}"/>
      </w:docPartPr>
      <w:docPartBody>
        <w:p>
          <w:pPr>
            <w:pStyle w:val="43"/>
          </w:pPr>
          <w:r>
            <w:rPr>
              <w:rStyle w:val="4"/>
              <w:rFonts w:hint="eastAsia"/>
              <w:color w:val="000000" w:themeColor="text1"/>
            </w:rPr>
            <w:t>年  月  日</w:t>
          </w:r>
        </w:p>
      </w:docPartBody>
    </w:docPart>
    <w:docPart>
      <w:docPartPr>
        <w:name w:val="{132651eb-bc58-47d3-9d36-fba300e6bb46}"/>
        <w:style w:val=""/>
        <w:category>
          <w:name w:val="常规"/>
          <w:gallery w:val="placeholder"/>
        </w:category>
        <w:types>
          <w:type w:val="bbPlcHdr"/>
        </w:types>
        <w:behaviors>
          <w:behavior w:val="content"/>
        </w:behaviors>
        <w:description w:val=""/>
        <w:guid w:val="{132651eb-bc58-47d3-9d36-fba300e6bb46}"/>
      </w:docPartPr>
      <w:docPartBody>
        <w:p>
          <w:pPr>
            <w:pStyle w:val="43"/>
          </w:pPr>
          <w:r>
            <w:rPr>
              <w:rStyle w:val="4"/>
              <w:rFonts w:hint="eastAsia"/>
              <w:color w:val="000000" w:themeColor="text1"/>
            </w:rPr>
            <w:t>年  月  日</w:t>
          </w:r>
        </w:p>
      </w:docPartBody>
    </w:docPart>
    <w:docPart>
      <w:docPartPr>
        <w:name w:val="{989a245d-524c-4524-82f8-3d58ebcec6a3}"/>
        <w:style w:val=""/>
        <w:category>
          <w:name w:val="常规"/>
          <w:gallery w:val="placeholder"/>
        </w:category>
        <w:types>
          <w:type w:val="bbPlcHdr"/>
        </w:types>
        <w:behaviors>
          <w:behavior w:val="content"/>
        </w:behaviors>
        <w:description w:val=""/>
        <w:guid w:val="{989a245d-524c-4524-82f8-3d58ebcec6a3}"/>
      </w:docPartPr>
      <w:docPartBody>
        <w:p>
          <w:pPr>
            <w:pStyle w:val="43"/>
          </w:pPr>
          <w:r>
            <w:rPr>
              <w:rStyle w:val="4"/>
              <w:rFonts w:hint="eastAsia"/>
              <w:color w:val="000000" w:themeColor="text1"/>
            </w:rPr>
            <w:t>年  月  日</w:t>
          </w:r>
        </w:p>
      </w:docPartBody>
    </w:docPart>
    <w:docPart>
      <w:docPartPr>
        <w:name w:val="{0d9b5c40-3a3e-45db-9c75-70b8bc357d4a}"/>
        <w:style w:val=""/>
        <w:category>
          <w:name w:val="常规"/>
          <w:gallery w:val="placeholder"/>
        </w:category>
        <w:types>
          <w:type w:val="bbPlcHdr"/>
        </w:types>
        <w:behaviors>
          <w:behavior w:val="content"/>
        </w:behaviors>
        <w:description w:val=""/>
        <w:guid w:val="{0d9b5c40-3a3e-45db-9c75-70b8bc357d4a}"/>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24688</Words>
  <Characters>25930</Characters>
  <Lines>291</Lines>
  <Paragraphs>82</Paragraphs>
  <TotalTime>1</TotalTime>
  <ScaleCrop>false</ScaleCrop>
  <LinksUpToDate>false</LinksUpToDate>
  <CharactersWithSpaces>30850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2024-05-15T07:34:00Z</cp:lastPrinted>
  <dcterms:modified xsi:type="dcterms:W3CDTF">2024-05-15T09:30:13Z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880F57A76A414B14A2387AC33543BC7C</vt:lpwstr>
  </property>
</Properties>
</file>