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257" w:name="_GoBack"/>
      <w:r>
        <w:rPr>
          <w:rFonts w:hint="eastAsia" w:hAnsi="宋体"/>
          <w:bCs/>
          <w:color w:val="000000" w:themeColor="text1"/>
          <w:sz w:val="32"/>
          <w:highlight w:val="none"/>
          <w14:textFill>
            <w14:solidFill>
              <w14:schemeClr w14:val="tx1"/>
            </w14:solidFill>
          </w14:textFill>
        </w:rPr>
        <w:drawing>
          <wp:inline distT="0" distB="0" distL="0" distR="0">
            <wp:extent cx="2320290" cy="370840"/>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3"/>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3"/>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3"/>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2"/>
        <w:tblW w:w="9261" w:type="dxa"/>
        <w:tblInd w:w="0" w:type="dxa"/>
        <w:tblLayout w:type="fixed"/>
        <w:tblCellMar>
          <w:top w:w="0" w:type="dxa"/>
          <w:left w:w="108" w:type="dxa"/>
          <w:bottom w:w="0" w:type="dxa"/>
          <w:right w:w="108" w:type="dxa"/>
        </w:tblCellMar>
      </w:tblPr>
      <w:tblGrid>
        <w:gridCol w:w="1951"/>
        <w:gridCol w:w="284"/>
        <w:gridCol w:w="7026"/>
      </w:tblGrid>
      <w:tr>
        <w:tblPrEx>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26" w:type="dxa"/>
            <w:vAlign w:val="center"/>
          </w:tcPr>
          <w:p>
            <w:pPr>
              <w:pStyle w:val="23"/>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YXCG-20230928</w:t>
            </w:r>
          </w:p>
        </w:tc>
      </w:tr>
      <w:tr>
        <w:tblPrEx>
          <w:tblCellMar>
            <w:top w:w="0" w:type="dxa"/>
            <w:left w:w="108" w:type="dxa"/>
            <w:bottom w:w="0" w:type="dxa"/>
            <w:right w:w="108" w:type="dxa"/>
          </w:tblCellMar>
        </w:tblPrEx>
        <w:trPr>
          <w:trHeight w:val="77" w:hRule="atLeast"/>
        </w:trPr>
        <w:tc>
          <w:tcPr>
            <w:tcW w:w="1951" w:type="dxa"/>
          </w:tcPr>
          <w:p>
            <w:pPr>
              <w:pStyle w:val="23"/>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26"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阳西县儒洞镇中心卫生院示范中医建设项目设备采购</w:t>
            </w:r>
          </w:p>
        </w:tc>
      </w:tr>
      <w:tr>
        <w:tblPrEx>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26"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阳西县儒洞镇中心卫生院</w:t>
            </w:r>
          </w:p>
        </w:tc>
      </w:tr>
      <w:tr>
        <w:tblPrEx>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7026" w:type="dxa"/>
            <w:vAlign w:val="center"/>
          </w:tcPr>
          <w:p>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3"/>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3"/>
        <w:widowControl/>
        <w:adjustRightInd w:val="0"/>
        <w:snapToGrid w:val="0"/>
        <w:spacing w:line="360" w:lineRule="auto"/>
        <w:jc w:val="center"/>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二○二</w:t>
      </w:r>
      <w:r>
        <w:rPr>
          <w:rFonts w:hint="eastAsia" w:hAnsi="宋体"/>
          <w:b/>
          <w:bCs/>
          <w:color w:val="000000" w:themeColor="text1"/>
          <w:sz w:val="24"/>
          <w:szCs w:val="24"/>
          <w:highlight w:val="none"/>
          <w:lang w:val="en-US" w:eastAsia="zh-CN"/>
          <w14:textFill>
            <w14:solidFill>
              <w14:schemeClr w14:val="tx1"/>
            </w14:solidFill>
          </w14:textFill>
        </w:rPr>
        <w:t>三</w:t>
      </w:r>
      <w:r>
        <w:rPr>
          <w:rFonts w:hint="eastAsia" w:hAnsi="宋体"/>
          <w:b/>
          <w:bCs/>
          <w:color w:val="000000" w:themeColor="text1"/>
          <w:sz w:val="24"/>
          <w:szCs w:val="24"/>
          <w:highlight w:val="none"/>
          <w14:textFill>
            <w14:solidFill>
              <w14:schemeClr w14:val="tx1"/>
            </w14:solidFill>
          </w14:textFill>
        </w:rPr>
        <w:t>年</w:t>
      </w:r>
      <w:r>
        <w:rPr>
          <w:rFonts w:hint="eastAsia" w:hAnsi="宋体"/>
          <w:b/>
          <w:bCs/>
          <w:color w:val="000000" w:themeColor="text1"/>
          <w:sz w:val="24"/>
          <w:szCs w:val="24"/>
          <w:highlight w:val="none"/>
          <w:lang w:val="en-US" w:eastAsia="zh-CN"/>
          <w14:textFill>
            <w14:solidFill>
              <w14:schemeClr w14:val="tx1"/>
            </w14:solidFill>
          </w14:textFill>
        </w:rPr>
        <w:t>十</w:t>
      </w:r>
      <w:r>
        <w:rPr>
          <w:rFonts w:hint="eastAsia" w:hAnsi="宋体"/>
          <w:b/>
          <w:bCs/>
          <w:color w:val="000000" w:themeColor="text1"/>
          <w:sz w:val="24"/>
          <w:szCs w:val="24"/>
          <w:highlight w:val="none"/>
          <w14:textFill>
            <w14:solidFill>
              <w14:schemeClr w14:val="tx1"/>
            </w14:solidFill>
          </w14:textFill>
        </w:rPr>
        <w:t>月</w:t>
      </w:r>
    </w:p>
    <w:p>
      <w:pPr>
        <w:pStyle w:val="23"/>
        <w:widowControl/>
        <w:adjustRightInd w:val="0"/>
        <w:snapToGrid w:val="0"/>
        <w:spacing w:line="360" w:lineRule="auto"/>
        <w:jc w:val="center"/>
        <w:rPr>
          <w:rFonts w:hint="eastAsia" w:hAnsi="宋体"/>
          <w:b/>
          <w:bCs/>
          <w:color w:val="000000" w:themeColor="text1"/>
          <w:sz w:val="24"/>
          <w:szCs w:val="24"/>
          <w:highlight w:val="none"/>
          <w14:textFill>
            <w14:solidFill>
              <w14:schemeClr w14:val="tx1"/>
            </w14:solidFill>
          </w14:textFill>
        </w:rPr>
      </w:pP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3"/>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7" w:h="16840"/>
          <w:pgMar w:top="1985" w:right="1474" w:bottom="1418" w:left="1474" w:header="851" w:footer="851" w:gutter="0"/>
          <w:cols w:space="720" w:num="1"/>
          <w:titlePg/>
          <w:docGrid w:linePitch="380" w:charSpace="-5735"/>
        </w:sectPr>
      </w:pPr>
    </w:p>
    <w:p>
      <w:pPr>
        <w:pStyle w:val="37"/>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     录</w:t>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_Toc26890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竞争性谈判邀请书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_Toc12211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_Toc4570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YXCG-20230928</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_Toc10675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阳西县儒洞镇中心卫生院示范中医建设项目设备采购</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_Toc17709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_Toc12258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_Toc17860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_Toc6600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_Toc21937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_Toc20299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_Toc6894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_Toc3429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_Toc31183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_Toc23892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_Toc7150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_Toc14929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_Toc20351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_Toc545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_Toc2601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_Toc28403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_Toc29664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_Toc3432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_Toc16722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_Toc30658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_Toc8923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_Toc10113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_Toc29741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_Toc30973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_Toc31235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_Toc6333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_Toc9881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_Toc4252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_Toc25280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_Toc6905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_Toc2253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_Toc21638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_Toc26541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_Toc26995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_Toc6114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_Toc31038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_Toc732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_Toc10130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_Toc27510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_Toc26022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_Toc20910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_Toc14655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_Toc3397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_Toc2040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_Toc11967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_Toc17462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_Toc15128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_Toc29324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_Toc29207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_Toc21302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_Toc23627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_Toc6308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_Toc1534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_Toc6956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_Toc13981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附件三：谈判分项报价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_Toc15183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_Toc12378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_Toc28481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_Toc8744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_Toc7566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_Toc1592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_Toc13846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_Toc14743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7"/>
        <w:bidi w:val="0"/>
        <w:rPr>
          <w:rFonts w:ascii="宋体"/>
          <w:color w:val="000000" w:themeColor="text1"/>
          <w:szCs w:val="28"/>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pPr>
        <w:pStyle w:val="4"/>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0" w:name="_Toc452826425"/>
      <w:bookmarkStart w:id="1" w:name="_Toc26890"/>
      <w:bookmarkStart w:id="2" w:name="_Toc351987964"/>
      <w:bookmarkStart w:id="3" w:name="_Toc353522392"/>
      <w:bookmarkStart w:id="4" w:name="_Toc369180022"/>
      <w:bookmarkStart w:id="5" w:name="_Toc357151175"/>
      <w:bookmarkStart w:id="6" w:name="_Toc351988709"/>
      <w:bookmarkStart w:id="7" w:name="_Toc351987768"/>
      <w:bookmarkStart w:id="8" w:name="_Toc351990145"/>
      <w:r>
        <w:rPr>
          <w:rFonts w:hint="eastAsia" w:ascii="宋体" w:hAnsi="宋体"/>
          <w:color w:val="000000" w:themeColor="text1"/>
          <w:sz w:val="21"/>
          <w:szCs w:val="21"/>
          <w:highlight w:val="none"/>
          <w14:textFill>
            <w14:solidFill>
              <w14:schemeClr w14:val="tx1"/>
            </w14:solidFill>
          </w14:textFill>
        </w:rPr>
        <w:t>第一部分  竞争性谈判邀请书</w:t>
      </w:r>
      <w:bookmarkEnd w:id="0"/>
      <w:bookmarkEnd w:id="1"/>
    </w:p>
    <w:p>
      <w:pPr>
        <w:rPr>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spacing w:line="440" w:lineRule="exact"/>
        <w:ind w:left="178" w:leftChars="85"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广东业信采购招标有限公司受</w:t>
      </w:r>
      <w:r>
        <w:rPr>
          <w:rFonts w:hint="eastAsia" w:ascii="宋体" w:hAnsi="宋体"/>
          <w:color w:val="000000" w:themeColor="text1"/>
          <w:szCs w:val="21"/>
          <w:highlight w:val="none"/>
          <w:u w:val="single"/>
          <w:lang w:eastAsia="zh-CN"/>
          <w14:textFill>
            <w14:solidFill>
              <w14:schemeClr w14:val="tx1"/>
            </w14:solidFill>
          </w14:textFill>
        </w:rPr>
        <w:t>阳西县儒洞镇中心卫生院</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阳西县儒洞镇中心卫生院示范中医建设项目设备采购</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440" w:lineRule="exact"/>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投标资格要求</w:t>
      </w:r>
    </w:p>
    <w:p>
      <w:pPr>
        <w:keepNext w:val="0"/>
        <w:keepLines w:val="0"/>
        <w:pageBreakBefore w:val="0"/>
        <w:kinsoku/>
        <w:wordWrap/>
        <w:overflowPunct/>
        <w:topLinePunct w:val="0"/>
        <w:autoSpaceDE/>
        <w:autoSpaceDN/>
        <w:bidi w:val="0"/>
        <w:spacing w:line="440" w:lineRule="exact"/>
        <w:ind w:firstLine="210" w:firstLineChars="100"/>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keepNext w:val="0"/>
        <w:keepLines w:val="0"/>
        <w:pageBreakBefore w:val="0"/>
        <w:tabs>
          <w:tab w:val="left" w:pos="8042"/>
        </w:tabs>
        <w:kinsoku/>
        <w:wordWrap/>
        <w:overflowPunct/>
        <w:topLinePunct w:val="0"/>
        <w:autoSpaceDE/>
        <w:autoSpaceDN/>
        <w:bidi w:val="0"/>
        <w:spacing w:line="440" w:lineRule="exact"/>
        <w:ind w:left="420" w:leftChars="200"/>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tab/>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4）有依法缴纳税收和社会保障资金的良好记录；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5）参加政府采购活动前三年内，在经营活动中没有重大违法记录；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6）法律、行政法规规定的其他条件。</w:t>
      </w:r>
    </w:p>
    <w:p>
      <w:pPr>
        <w:keepNext w:val="0"/>
        <w:keepLines w:val="0"/>
        <w:pageBreakBefore w:val="0"/>
        <w:kinsoku/>
        <w:wordWrap/>
        <w:overflowPunct/>
        <w:topLinePunct w:val="0"/>
        <w:autoSpaceDE/>
        <w:autoSpaceDN/>
        <w:bidi w:val="0"/>
        <w:spacing w:line="440" w:lineRule="exact"/>
        <w:ind w:firstLine="210" w:firstLineChars="100"/>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谈判邀请函</w:t>
      </w:r>
      <w:r>
        <w:rPr>
          <w:rFonts w:hint="eastAsia" w:ascii="宋体" w:hAnsi="宋体"/>
          <w:color w:val="000000" w:themeColor="text1"/>
          <w:szCs w:val="21"/>
          <w:highlight w:val="none"/>
          <w:lang w:val="en-US" w:eastAsia="zh-CN"/>
          <w14:textFill>
            <w14:solidFill>
              <w14:schemeClr w14:val="tx1"/>
            </w14:solidFill>
          </w14:textFill>
        </w:rPr>
        <w:t xml:space="preserve">》承诺） </w:t>
      </w:r>
    </w:p>
    <w:p>
      <w:pPr>
        <w:keepNext w:val="0"/>
        <w:keepLines w:val="0"/>
        <w:pageBreakBefore w:val="0"/>
        <w:kinsoku/>
        <w:wordWrap/>
        <w:overflowPunct/>
        <w:topLinePunct w:val="0"/>
        <w:autoSpaceDE/>
        <w:autoSpaceDN/>
        <w:bidi w:val="0"/>
        <w:spacing w:line="440" w:lineRule="exact"/>
        <w:ind w:firstLine="210" w:firstLineChars="100"/>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谈判邀请函</w:t>
      </w:r>
      <w:r>
        <w:rPr>
          <w:rFonts w:hint="eastAsia" w:ascii="宋体" w:hAnsi="宋体"/>
          <w:color w:val="000000" w:themeColor="text1"/>
          <w:szCs w:val="21"/>
          <w:highlight w:val="none"/>
          <w:lang w:val="en-US" w:eastAsia="zh-CN"/>
          <w14:textFill>
            <w14:solidFill>
              <w14:schemeClr w14:val="tx1"/>
            </w14:solidFill>
          </w14:textFill>
        </w:rPr>
        <w:t xml:space="preserve">》承诺） </w:t>
      </w:r>
    </w:p>
    <w:p>
      <w:pPr>
        <w:keepNext w:val="0"/>
        <w:keepLines w:val="0"/>
        <w:pageBreakBefore w:val="0"/>
        <w:kinsoku/>
        <w:wordWrap/>
        <w:overflowPunct/>
        <w:topLinePunct w:val="0"/>
        <w:autoSpaceDE/>
        <w:autoSpaceDN/>
        <w:bidi w:val="0"/>
        <w:spacing w:line="440" w:lineRule="exact"/>
        <w:ind w:firstLine="210" w:firstLineChars="100"/>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投标人未被列入“信用中国”网站(</w:t>
      </w:r>
      <w:r>
        <w:rPr>
          <w:rFonts w:hint="eastAsia" w:ascii="宋体" w:hAnsi="宋体"/>
          <w:color w:val="000000" w:themeColor="text1"/>
          <w:szCs w:val="21"/>
          <w:highlight w:val="none"/>
          <w14:textFill>
            <w14:solidFill>
              <w14:schemeClr w14:val="tx1"/>
            </w14:solidFill>
          </w14:textFill>
        </w:rPr>
        <w:fldChar w:fldCharType="begin"/>
      </w:r>
      <w:r>
        <w:rPr>
          <w:rFonts w:hint="eastAsia" w:ascii="宋体" w:hAnsi="宋体"/>
          <w:color w:val="000000" w:themeColor="text1"/>
          <w:szCs w:val="21"/>
          <w:highlight w:val="none"/>
          <w14:textFill>
            <w14:solidFill>
              <w14:schemeClr w14:val="tx1"/>
            </w14:solidFill>
          </w14:textFill>
        </w:rPr>
        <w:instrText xml:space="preserve"> HYPERLINK "http://www.creditchina.gov.cn/" </w:instrText>
      </w:r>
      <w:r>
        <w:rPr>
          <w:rFonts w:hint="eastAsia" w:ascii="宋体" w:hAnsi="宋体"/>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www.creditchina.gov.cn</w:t>
      </w:r>
      <w:r>
        <w:rPr>
          <w:rFonts w:hint="eastAsia" w:ascii="宋体" w:hAnsi="宋体"/>
          <w:color w:val="000000" w:themeColor="text1"/>
          <w:szCs w:val="21"/>
          <w:highlight w:val="none"/>
          <w14:textFill>
            <w14:solidFill>
              <w14:schemeClr w14:val="tx1"/>
            </w14:solidFill>
          </w14:textFill>
        </w:rPr>
        <w:fldChar w:fldCharType="end"/>
      </w:r>
      <w:r>
        <w:rPr>
          <w:rFonts w:hint="eastAsia" w:ascii="宋体" w:hAnsi="宋体"/>
          <w:color w:val="000000" w:themeColor="text1"/>
          <w:szCs w:val="21"/>
          <w:highlight w:val="none"/>
          <w14:textFill>
            <w14:solidFill>
              <w14:schemeClr w14:val="tx1"/>
            </w14:solidFill>
          </w14:textFill>
        </w:rPr>
        <w:t>)以下任意记录名单之一：①失信被执行人；②重大税收违法案件当事人名单；③政府采购严重违法失信名单。同时，不处于中国政府采购网(www.ccgp.gov.cn)“政府采购严重违法失信行为信息记录”中的禁止参加政府采购活动期间</w:t>
      </w:r>
      <w:r>
        <w:rPr>
          <w:rFonts w:hint="eastAsia" w:ascii="宋体" w:hAnsi="宋体"/>
          <w:color w:val="000000" w:themeColor="text1"/>
          <w:szCs w:val="21"/>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spacing w:line="440" w:lineRule="exact"/>
        <w:ind w:firstLine="210" w:firstLineChars="1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ascii="宋体" w:hAnsi="宋体"/>
          <w:color w:val="000000" w:themeColor="text1"/>
          <w:highlight w:val="none"/>
          <w14:textFill>
            <w14:solidFill>
              <w14:schemeClr w14:val="tx1"/>
            </w14:solidFill>
          </w14:textFill>
        </w:rPr>
        <w:t>.本项目不接受联合体投标；</w:t>
      </w:r>
    </w:p>
    <w:p>
      <w:pPr>
        <w:keepNext w:val="0"/>
        <w:keepLines w:val="0"/>
        <w:pageBreakBefore w:val="0"/>
        <w:kinsoku/>
        <w:wordWrap/>
        <w:overflowPunct/>
        <w:topLinePunct w:val="0"/>
        <w:autoSpaceDE/>
        <w:autoSpaceDN/>
        <w:bidi w:val="0"/>
        <w:spacing w:line="440" w:lineRule="exact"/>
        <w:ind w:firstLine="210" w:firstLineChars="1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p>
    <w:p>
      <w:pPr>
        <w:keepNext w:val="0"/>
        <w:keepLines w:val="0"/>
        <w:pageBreakBefore w:val="0"/>
        <w:widowControl/>
        <w:tabs>
          <w:tab w:val="left" w:pos="502"/>
        </w:tabs>
        <w:kinsoku/>
        <w:wordWrap/>
        <w:overflowPunct/>
        <w:topLinePunct w:val="0"/>
        <w:autoSpaceDE/>
        <w:autoSpaceDN/>
        <w:bidi w:val="0"/>
        <w:adjustRightInd w:val="0"/>
        <w:snapToGrid w:val="0"/>
        <w:spacing w:line="440" w:lineRule="exact"/>
        <w:textAlignment w:val="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 xml:space="preserve">项目的性质 </w:t>
      </w:r>
    </w:p>
    <w:p>
      <w:pPr>
        <w:keepNext w:val="0"/>
        <w:keepLines w:val="0"/>
        <w:pageBreakBefore w:val="0"/>
        <w:widowControl/>
        <w:kinsoku/>
        <w:wordWrap/>
        <w:overflowPunct/>
        <w:topLinePunct w:val="0"/>
        <w:autoSpaceDE/>
        <w:autoSpaceDN/>
        <w:bidi w:val="0"/>
        <w:adjustRightInd w:val="0"/>
        <w:snapToGrid w:val="0"/>
        <w:spacing w:line="440" w:lineRule="exact"/>
        <w:ind w:firstLine="210" w:firstLineChars="100"/>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1．谈判项目编号：</w:t>
      </w:r>
      <w:r>
        <w:rPr>
          <w:rFonts w:hint="eastAsia" w:ascii="宋体" w:hAnsi="宋体"/>
          <w:b/>
          <w:bCs/>
          <w:color w:val="000000" w:themeColor="text1"/>
          <w:szCs w:val="21"/>
          <w:highlight w:val="none"/>
          <w:lang w:eastAsia="zh-CN"/>
          <w14:textFill>
            <w14:solidFill>
              <w14:schemeClr w14:val="tx1"/>
            </w14:solidFill>
          </w14:textFill>
        </w:rPr>
        <w:t>YXCG-20230928</w:t>
      </w:r>
    </w:p>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2．谈判项目名称：</w:t>
      </w:r>
      <w:r>
        <w:rPr>
          <w:rFonts w:hint="eastAsia" w:ascii="宋体" w:hAnsi="宋体"/>
          <w:bCs/>
          <w:color w:val="000000" w:themeColor="text1"/>
          <w:szCs w:val="21"/>
          <w:highlight w:val="none"/>
          <w:lang w:eastAsia="zh-CN"/>
          <w14:textFill>
            <w14:solidFill>
              <w14:schemeClr w14:val="tx1"/>
            </w14:solidFill>
          </w14:textFill>
        </w:rPr>
        <w:t>阳西县儒洞镇中心卫生院示范中医建设项目设备采购</w:t>
      </w:r>
    </w:p>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3．采购预算：人民币</w:t>
      </w:r>
      <w:r>
        <w:rPr>
          <w:rFonts w:hint="eastAsia" w:ascii="宋体" w:hAnsi="宋体" w:cs="宋体"/>
          <w:color w:val="000000" w:themeColor="text1"/>
          <w:sz w:val="21"/>
          <w:szCs w:val="21"/>
          <w:highlight w:val="none"/>
          <w:u w:val="none"/>
          <w:lang w:val="en-US" w:eastAsia="zh-CN"/>
          <w14:textFill>
            <w14:solidFill>
              <w14:schemeClr w14:val="tx1"/>
            </w14:solidFill>
          </w14:textFill>
        </w:rPr>
        <w:t>152255.00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4．数  量：一项</w:t>
      </w:r>
    </w:p>
    <w:p>
      <w:pPr>
        <w:keepNext w:val="0"/>
        <w:keepLines w:val="0"/>
        <w:pageBreakBefore w:val="0"/>
        <w:widowControl/>
        <w:kinsoku/>
        <w:wordWrap/>
        <w:overflowPunct/>
        <w:topLinePunct w:val="0"/>
        <w:autoSpaceDE/>
        <w:autoSpaceDN/>
        <w:bidi w:val="0"/>
        <w:adjustRightInd w:val="0"/>
        <w:snapToGrid w:val="0"/>
        <w:spacing w:line="440" w:lineRule="exact"/>
        <w:ind w:left="525" w:hanging="525" w:hangingChars="250"/>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w:t>
      </w: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：合同签订后</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个</w:t>
      </w:r>
      <w:r>
        <w:rPr>
          <w:rFonts w:hint="eastAsia" w:ascii="宋体" w:hAnsi="宋体"/>
          <w:color w:val="000000" w:themeColor="text1"/>
          <w:szCs w:val="21"/>
          <w:highlight w:val="none"/>
          <w:lang w:val="en-US" w:eastAsia="zh-CN"/>
          <w14:textFill>
            <w14:solidFill>
              <w14:schemeClr w14:val="tx1"/>
            </w14:solidFill>
          </w14:textFill>
        </w:rPr>
        <w:t>工作日</w:t>
      </w:r>
      <w:r>
        <w:rPr>
          <w:rFonts w:hint="eastAsia" w:ascii="宋体" w:hAnsi="宋体"/>
          <w:color w:val="000000" w:themeColor="text1"/>
          <w:szCs w:val="21"/>
          <w:highlight w:val="none"/>
          <w14:textFill>
            <w14:solidFill>
              <w14:schemeClr w14:val="tx1"/>
            </w14:solidFill>
          </w14:textFill>
        </w:rPr>
        <w:t>内完成设备的供货、安装、调试和验收，并交付给采购人正常使用。</w:t>
      </w:r>
      <w:r>
        <w:rPr>
          <w:rFonts w:hint="eastAsia" w:ascii="宋体" w:hAnsi="宋体"/>
          <w:color w:val="000000" w:themeColor="text1"/>
          <w:highlight w:val="none"/>
          <w14:textFill>
            <w14:solidFill>
              <w14:schemeClr w14:val="tx1"/>
            </w14:solidFill>
          </w14:textFill>
        </w:rPr>
        <w:t>（超出该</w:t>
      </w:r>
      <w:r>
        <w:rPr>
          <w:rFonts w:hint="eastAsia" w:ascii="宋体" w:hAnsi="宋体"/>
          <w:color w:val="000000" w:themeColor="text1"/>
          <w:highlight w:val="none"/>
          <w:lang w:eastAsia="zh-CN"/>
          <w14:textFill>
            <w14:solidFill>
              <w14:schemeClr w14:val="tx1"/>
            </w14:solidFill>
          </w14:textFill>
        </w:rPr>
        <w:t>完工期</w:t>
      </w:r>
      <w:r>
        <w:rPr>
          <w:rFonts w:hint="eastAsia" w:ascii="宋体" w:hAnsi="宋体"/>
          <w:color w:val="000000" w:themeColor="text1"/>
          <w:highlight w:val="none"/>
          <w14:textFill>
            <w14:solidFill>
              <w14:schemeClr w14:val="tx1"/>
            </w14:solidFill>
          </w14:textFill>
        </w:rPr>
        <w:t>作为无效投标处理）。</w:t>
      </w:r>
    </w:p>
    <w:p>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cs="Tahoma"/>
          <w:iCs/>
          <w:color w:val="000000" w:themeColor="text1"/>
          <w:kern w:val="28"/>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 xml:space="preserve">  6．谈判项目的性质：竞争性谈判</w:t>
      </w:r>
    </w:p>
    <w:p>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pPr>
        <w:keepNext w:val="0"/>
        <w:keepLines w:val="0"/>
        <w:pageBreakBefore w:val="0"/>
        <w:kinsoku/>
        <w:wordWrap/>
        <w:overflowPunct/>
        <w:topLinePunct w:val="0"/>
        <w:autoSpaceDE/>
        <w:autoSpaceDN/>
        <w:bidi w:val="0"/>
        <w:spacing w:line="440" w:lineRule="exact"/>
        <w:ind w:firstLine="210" w:firstLineChars="1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2023年10月</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2023年10月11日</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440" w:lineRule="exact"/>
        <w:ind w:left="525" w:leftChars="100" w:hanging="315" w:hangingChars="150"/>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keepNext w:val="0"/>
        <w:keepLines w:val="0"/>
        <w:pageBreakBefore w:val="0"/>
        <w:kinsoku/>
        <w:wordWrap/>
        <w:overflowPunct/>
        <w:topLinePunct w:val="0"/>
        <w:autoSpaceDE/>
        <w:autoSpaceDN/>
        <w:bidi w:val="0"/>
        <w:spacing w:line="440" w:lineRule="exact"/>
        <w:ind w:left="420" w:leftChars="100" w:hanging="210" w:hangingChars="1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2023年10月8日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2023年10月11日</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pPr>
        <w:keepNext w:val="0"/>
        <w:keepLines w:val="0"/>
        <w:pageBreakBefore w:val="0"/>
        <w:kinsoku/>
        <w:wordWrap/>
        <w:overflowPunct/>
        <w:topLinePunct w:val="0"/>
        <w:autoSpaceDE/>
        <w:autoSpaceDN/>
        <w:bidi w:val="0"/>
        <w:spacing w:line="440" w:lineRule="exact"/>
        <w:ind w:firstLine="210" w:firstLineChars="1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205</w:t>
      </w:r>
      <w:r>
        <w:rPr>
          <w:rFonts w:hint="eastAsia" w:ascii="宋体" w:hAnsi="宋体"/>
          <w:color w:val="000000" w:themeColor="text1"/>
          <w:szCs w:val="21"/>
          <w:highlight w:val="none"/>
          <w14:textFill>
            <w14:solidFill>
              <w14:schemeClr w14:val="tx1"/>
            </w14:solidFill>
          </w14:textFill>
        </w:rPr>
        <w:t>室。</w:t>
      </w:r>
    </w:p>
    <w:p>
      <w:pPr>
        <w:keepNext w:val="0"/>
        <w:keepLines w:val="0"/>
        <w:pageBreakBefore w:val="0"/>
        <w:kinsoku/>
        <w:wordWrap/>
        <w:overflowPunct/>
        <w:topLinePunct w:val="0"/>
        <w:autoSpaceDE/>
        <w:autoSpaceDN/>
        <w:bidi w:val="0"/>
        <w:spacing w:line="440" w:lineRule="exact"/>
        <w:ind w:firstLine="210" w:firstLineChars="1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5．谈判文件售价：谈判文件每套人民币150元，售后不退。</w:t>
      </w:r>
    </w:p>
    <w:p>
      <w:pPr>
        <w:keepNext w:val="0"/>
        <w:keepLines w:val="0"/>
        <w:pageBreakBefore w:val="0"/>
        <w:kinsoku/>
        <w:wordWrap/>
        <w:overflowPunct/>
        <w:topLinePunct w:val="0"/>
        <w:autoSpaceDE/>
        <w:autoSpaceDN/>
        <w:bidi w:val="0"/>
        <w:spacing w:line="440" w:lineRule="exact"/>
        <w:ind w:left="283" w:leftChars="-1" w:hanging="285" w:hangingChars="136"/>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6．谈判</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40" w:lineRule="exact"/>
        <w:ind w:left="420" w:leftChars="100" w:hanging="210" w:hangingChars="100"/>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440" w:lineRule="exact"/>
        <w:ind w:left="659" w:leftChars="164"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40" w:lineRule="exact"/>
        <w:ind w:left="660" w:leftChars="164" w:hanging="316" w:hangingChars="150"/>
        <w:textAlignment w:val="auto"/>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502"/>
        </w:tabs>
        <w:kinsoku/>
        <w:wordWrap/>
        <w:overflowPunct/>
        <w:topLinePunct w:val="0"/>
        <w:autoSpaceDE/>
        <w:autoSpaceDN/>
        <w:bidi w:val="0"/>
        <w:adjustRightInd w:val="0"/>
        <w:snapToGrid w:val="0"/>
        <w:spacing w:line="440" w:lineRule="exact"/>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pPr>
        <w:keepNext w:val="0"/>
        <w:keepLines w:val="0"/>
        <w:pageBreakBefore w:val="0"/>
        <w:widowControl/>
        <w:kinsoku/>
        <w:wordWrap/>
        <w:overflowPunct/>
        <w:topLinePunct w:val="0"/>
        <w:autoSpaceDE/>
        <w:autoSpaceDN/>
        <w:bidi w:val="0"/>
        <w:spacing w:line="440" w:lineRule="exact"/>
        <w:ind w:firstLine="210" w:firstLineChars="100"/>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2023年10月12日</w:t>
      </w:r>
      <w:r>
        <w:rPr>
          <w:rFonts w:hint="eastAsia" w:ascii="宋体" w:hAnsi="宋体" w:cs="宋体"/>
          <w:color w:val="000000" w:themeColor="text1"/>
          <w:kern w:val="0"/>
          <w:szCs w:val="21"/>
          <w:highlight w:val="none"/>
          <w14:textFill>
            <w14:solidFill>
              <w14:schemeClr w14:val="tx1"/>
            </w14:solidFill>
          </w14:textFill>
        </w:rPr>
        <w:t>14:30-15:00 (北京时间)。</w:t>
      </w:r>
    </w:p>
    <w:p>
      <w:pPr>
        <w:keepNext w:val="0"/>
        <w:keepLines w:val="0"/>
        <w:pageBreakBefore w:val="0"/>
        <w:widowControl/>
        <w:kinsoku/>
        <w:wordWrap/>
        <w:overflowPunct/>
        <w:topLinePunct w:val="0"/>
        <w:autoSpaceDE/>
        <w:autoSpaceDN/>
        <w:bidi w:val="0"/>
        <w:spacing w:line="440" w:lineRule="exact"/>
        <w:ind w:firstLine="210" w:firstLineChars="100"/>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spacing w:line="440" w:lineRule="exact"/>
        <w:ind w:firstLine="210" w:firstLineChars="100"/>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2023年10月12日</w:t>
      </w:r>
      <w:r>
        <w:rPr>
          <w:rFonts w:hint="eastAsia" w:ascii="宋体" w:hAnsi="宋体" w:cs="宋体"/>
          <w:color w:val="000000" w:themeColor="text1"/>
          <w:kern w:val="0"/>
          <w:szCs w:val="21"/>
          <w:highlight w:val="none"/>
          <w14:textFill>
            <w14:solidFill>
              <w14:schemeClr w14:val="tx1"/>
            </w14:solidFill>
          </w14:textFill>
        </w:rPr>
        <w:t xml:space="preserve">  15:00(北京时间)。</w:t>
      </w:r>
    </w:p>
    <w:p>
      <w:pPr>
        <w:keepNext w:val="0"/>
        <w:keepLines w:val="0"/>
        <w:pageBreakBefore w:val="0"/>
        <w:widowControl/>
        <w:kinsoku/>
        <w:wordWrap/>
        <w:overflowPunct/>
        <w:topLinePunct w:val="0"/>
        <w:autoSpaceDE/>
        <w:autoSpaceDN/>
        <w:bidi w:val="0"/>
        <w:spacing w:line="440" w:lineRule="exact"/>
        <w:ind w:firstLine="210" w:firstLineChars="100"/>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2023年10月12日</w:t>
      </w:r>
      <w:r>
        <w:rPr>
          <w:rFonts w:hint="eastAsia" w:ascii="宋体" w:hAnsi="宋体" w:cs="宋体"/>
          <w:color w:val="000000" w:themeColor="text1"/>
          <w:kern w:val="0"/>
          <w:szCs w:val="21"/>
          <w:highlight w:val="none"/>
          <w14:textFill>
            <w14:solidFill>
              <w14:schemeClr w14:val="tx1"/>
            </w14:solidFill>
          </w14:textFill>
        </w:rPr>
        <w:t> 15:00(北京时间)。</w:t>
      </w:r>
    </w:p>
    <w:p>
      <w:pPr>
        <w:keepNext w:val="0"/>
        <w:keepLines w:val="0"/>
        <w:pageBreakBefore w:val="0"/>
        <w:widowControl/>
        <w:kinsoku/>
        <w:wordWrap/>
        <w:overflowPunct/>
        <w:topLinePunct w:val="0"/>
        <w:autoSpaceDE/>
        <w:autoSpaceDN/>
        <w:bidi w:val="0"/>
        <w:spacing w:line="440" w:lineRule="exact"/>
        <w:ind w:firstLine="210" w:firstLineChars="100"/>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202</w:t>
      </w:r>
      <w:r>
        <w:rPr>
          <w:rFonts w:hint="eastAsia" w:ascii="宋体" w:hAnsi="宋体"/>
          <w:color w:val="000000" w:themeColor="text1"/>
          <w:szCs w:val="21"/>
          <w:highlight w:val="none"/>
          <w14:textFill>
            <w14:solidFill>
              <w14:schemeClr w14:val="tx1"/>
            </w14:solidFill>
          </w14:textFill>
        </w:rPr>
        <w:t>评标室</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tabs>
          <w:tab w:val="left" w:pos="502"/>
        </w:tabs>
        <w:kinsoku/>
        <w:wordWrap/>
        <w:overflowPunct/>
        <w:topLinePunct w:val="0"/>
        <w:autoSpaceDE/>
        <w:autoSpaceDN/>
        <w:bidi w:val="0"/>
        <w:adjustRightInd w:val="0"/>
        <w:snapToGrid w:val="0"/>
        <w:spacing w:line="440" w:lineRule="exact"/>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pPr>
        <w:keepNext w:val="0"/>
        <w:keepLines w:val="0"/>
        <w:pageBreakBefore w:val="0"/>
        <w:widowControl/>
        <w:tabs>
          <w:tab w:val="left" w:pos="502"/>
        </w:tabs>
        <w:kinsoku/>
        <w:wordWrap/>
        <w:overflowPunct/>
        <w:topLinePunct w:val="0"/>
        <w:autoSpaceDE/>
        <w:autoSpaceDN/>
        <w:bidi w:val="0"/>
        <w:adjustRightInd w:val="0"/>
        <w:snapToGrid w:val="0"/>
        <w:spacing w:line="440" w:lineRule="exact"/>
        <w:ind w:firstLine="210" w:firstLineChars="100"/>
        <w:textAlignment w:val="auto"/>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阳西县儒洞镇中心卫生院</w:t>
      </w:r>
    </w:p>
    <w:p>
      <w:pPr>
        <w:keepNext w:val="0"/>
        <w:keepLines w:val="0"/>
        <w:pageBreakBefore w:val="0"/>
        <w:tabs>
          <w:tab w:val="left" w:pos="735"/>
          <w:tab w:val="left" w:pos="4680"/>
        </w:tabs>
        <w:kinsoku/>
        <w:wordWrap/>
        <w:overflowPunct/>
        <w:topLinePunct w:val="0"/>
        <w:autoSpaceDE/>
        <w:autoSpaceDN/>
        <w:bidi w:val="0"/>
        <w:adjustRightInd w:val="0"/>
        <w:snapToGrid w:val="0"/>
        <w:spacing w:line="44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联系人：陈李贵</w:t>
      </w:r>
    </w:p>
    <w:p>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联系电话：0662</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5582662</w:t>
      </w:r>
    </w:p>
    <w:p>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址：阳西县儒洞镇228国道北RD-Y001号</w:t>
      </w:r>
    </w:p>
    <w:p>
      <w:pPr>
        <w:keepNext w:val="0"/>
        <w:keepLines w:val="0"/>
        <w:pageBreakBefore w:val="0"/>
        <w:widowControl/>
        <w:tabs>
          <w:tab w:val="left" w:pos="502"/>
        </w:tabs>
        <w:kinsoku/>
        <w:wordWrap/>
        <w:overflowPunct/>
        <w:topLinePunct w:val="0"/>
        <w:autoSpaceDE/>
        <w:autoSpaceDN/>
        <w:bidi w:val="0"/>
        <w:adjustRightInd w:val="0"/>
        <w:snapToGrid w:val="0"/>
        <w:spacing w:line="440" w:lineRule="exact"/>
        <w:ind w:firstLine="210" w:firstLineChars="100"/>
        <w:textAlignment w:val="auto"/>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keepNext w:val="0"/>
        <w:keepLines w:val="0"/>
        <w:pageBreakBefore w:val="0"/>
        <w:tabs>
          <w:tab w:val="left" w:pos="735"/>
          <w:tab w:val="left" w:pos="4680"/>
        </w:tabs>
        <w:kinsoku/>
        <w:wordWrap/>
        <w:overflowPunct/>
        <w:topLinePunct w:val="0"/>
        <w:autoSpaceDE/>
        <w:autoSpaceDN/>
        <w:bidi w:val="0"/>
        <w:adjustRightInd w:val="0"/>
        <w:snapToGrid w:val="0"/>
        <w:spacing w:line="44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名  称：广东业信采购招标有限公司   </w:t>
      </w:r>
    </w:p>
    <w:p>
      <w:pPr>
        <w:keepNext w:val="0"/>
        <w:keepLines w:val="0"/>
        <w:pageBreakBefore w:val="0"/>
        <w:tabs>
          <w:tab w:val="left" w:pos="735"/>
          <w:tab w:val="left" w:pos="4680"/>
        </w:tabs>
        <w:kinsoku/>
        <w:wordWrap/>
        <w:overflowPunct/>
        <w:topLinePunct w:val="0"/>
        <w:autoSpaceDE/>
        <w:autoSpaceDN/>
        <w:bidi w:val="0"/>
        <w:adjustRightInd w:val="0"/>
        <w:snapToGrid w:val="0"/>
        <w:spacing w:line="44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联系人：冯国辉　　　　</w:t>
      </w:r>
    </w:p>
    <w:p>
      <w:pPr>
        <w:keepNext w:val="0"/>
        <w:keepLines w:val="0"/>
        <w:pageBreakBefore w:val="0"/>
        <w:tabs>
          <w:tab w:val="left" w:pos="735"/>
          <w:tab w:val="left" w:pos="4680"/>
        </w:tabs>
        <w:kinsoku/>
        <w:wordWrap/>
        <w:overflowPunct/>
        <w:topLinePunct w:val="0"/>
        <w:autoSpaceDE/>
        <w:autoSpaceDN/>
        <w:bidi w:val="0"/>
        <w:adjustRightInd w:val="0"/>
        <w:snapToGrid w:val="0"/>
        <w:spacing w:line="44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keepNext w:val="0"/>
        <w:keepLines w:val="0"/>
        <w:pageBreakBefore w:val="0"/>
        <w:tabs>
          <w:tab w:val="left" w:pos="735"/>
          <w:tab w:val="left" w:pos="4680"/>
        </w:tabs>
        <w:kinsoku/>
        <w:wordWrap/>
        <w:overflowPunct/>
        <w:topLinePunct w:val="0"/>
        <w:autoSpaceDE/>
        <w:autoSpaceDN/>
        <w:bidi w:val="0"/>
        <w:adjustRightInd w:val="0"/>
        <w:snapToGrid w:val="0"/>
        <w:spacing w:line="44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　　　　　</w:t>
      </w:r>
    </w:p>
    <w:p>
      <w:pPr>
        <w:keepNext w:val="0"/>
        <w:keepLines w:val="0"/>
        <w:pageBreakBefore w:val="0"/>
        <w:tabs>
          <w:tab w:val="left" w:pos="735"/>
          <w:tab w:val="left" w:pos="4680"/>
        </w:tabs>
        <w:kinsoku/>
        <w:wordWrap/>
        <w:overflowPunct/>
        <w:topLinePunct w:val="0"/>
        <w:autoSpaceDE/>
        <w:autoSpaceDN/>
        <w:bidi w:val="0"/>
        <w:adjustRightInd w:val="0"/>
        <w:snapToGrid w:val="0"/>
        <w:spacing w:line="440" w:lineRule="exact"/>
        <w:ind w:firstLine="420" w:firstLineChars="200"/>
        <w:textAlignment w:val="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w:t>
      </w:r>
    </w:p>
    <w:p>
      <w:pPr>
        <w:keepNext w:val="0"/>
        <w:keepLines w:val="0"/>
        <w:pageBreakBefore w:val="0"/>
        <w:widowControl/>
        <w:tabs>
          <w:tab w:val="left" w:pos="502"/>
        </w:tabs>
        <w:kinsoku/>
        <w:wordWrap/>
        <w:overflowPunct/>
        <w:topLinePunct w:val="0"/>
        <w:autoSpaceDE/>
        <w:autoSpaceDN/>
        <w:bidi w:val="0"/>
        <w:adjustRightInd w:val="0"/>
        <w:snapToGrid w:val="0"/>
        <w:spacing w:line="44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r>
        <w:rPr>
          <w:rFonts w:ascii="宋体" w:hAnsi="宋体"/>
          <w:color w:val="000000" w:themeColor="text1"/>
          <w:szCs w:val="21"/>
          <w:highlight w:val="none"/>
          <w14:textFill>
            <w14:solidFill>
              <w14:schemeClr w14:val="tx1"/>
            </w14:solidFill>
          </w14:textFill>
        </w:rPr>
        <w:t>http://www.yjcg.cc</w:t>
      </w:r>
      <w:bookmarkStart w:id="9" w:name="_Toc351990140"/>
      <w:bookmarkStart w:id="10" w:name="_Toc329242667"/>
      <w:bookmarkStart w:id="11" w:name="_Toc369180017"/>
      <w:bookmarkStart w:id="12" w:name="_Toc351986013"/>
      <w:bookmarkStart w:id="13" w:name="_Toc357151163"/>
      <w:bookmarkStart w:id="14" w:name="_Toc351987959"/>
      <w:bookmarkStart w:id="15" w:name="_Toc351988704"/>
      <w:bookmarkStart w:id="16" w:name="_Toc351986193"/>
      <w:bookmarkStart w:id="17" w:name="_Toc351985908"/>
      <w:bookmarkStart w:id="18" w:name="_Toc351987763"/>
      <w:bookmarkStart w:id="19" w:name="_Toc353522387"/>
    </w:p>
    <w:p>
      <w:pPr>
        <w:keepNext w:val="0"/>
        <w:keepLines w:val="0"/>
        <w:pageBreakBefore w:val="0"/>
        <w:kinsoku/>
        <w:wordWrap/>
        <w:overflowPunct/>
        <w:topLinePunct w:val="0"/>
        <w:autoSpaceDE/>
        <w:autoSpaceDN/>
        <w:bidi w:val="0"/>
        <w:spacing w:line="440" w:lineRule="exact"/>
        <w:ind w:firstLine="3255" w:firstLineChars="1550"/>
        <w:jc w:val="righ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pPr>
        <w:keepNext w:val="0"/>
        <w:keepLines w:val="0"/>
        <w:pageBreakBefore w:val="0"/>
        <w:kinsoku/>
        <w:wordWrap/>
        <w:overflowPunct/>
        <w:topLinePunct w:val="0"/>
        <w:autoSpaceDE/>
        <w:autoSpaceDN/>
        <w:bidi w:val="0"/>
        <w:spacing w:line="440" w:lineRule="exact"/>
        <w:ind w:left="6615" w:leftChars="2450" w:hanging="1470" w:hangingChars="700"/>
        <w:jc w:val="right"/>
        <w:textAlignment w:val="auto"/>
        <w:rPr>
          <w:rFonts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2023年10月8日</w:t>
      </w:r>
    </w:p>
    <w:p>
      <w:pPr>
        <w:rPr>
          <w:rFonts w:hint="eastAsia" w:ascii="宋体" w:hAnsi="宋体"/>
          <w:color w:val="000000" w:themeColor="text1"/>
          <w:sz w:val="21"/>
          <w:szCs w:val="21"/>
          <w:highlight w:val="none"/>
          <w14:textFill>
            <w14:solidFill>
              <w14:schemeClr w14:val="tx1"/>
            </w14:solidFill>
          </w14:textFill>
        </w:rPr>
      </w:pPr>
      <w:bookmarkStart w:id="20" w:name="_Toc452826426"/>
      <w:r>
        <w:rPr>
          <w:rFonts w:hint="eastAsia" w:ascii="宋体" w:hAnsi="宋体"/>
          <w:color w:val="000000" w:themeColor="text1"/>
          <w:sz w:val="21"/>
          <w:szCs w:val="21"/>
          <w:highlight w:val="none"/>
          <w14:textFill>
            <w14:solidFill>
              <w14:schemeClr w14:val="tx1"/>
            </w14:solidFill>
          </w14:textFill>
        </w:rPr>
        <w:br w:type="page"/>
      </w:r>
    </w:p>
    <w:p>
      <w:pPr>
        <w:pStyle w:val="4"/>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21" w:name="_Toc12211"/>
      <w:r>
        <w:rPr>
          <w:rFonts w:hint="eastAsia" w:ascii="宋体" w:hAnsi="宋体"/>
          <w:color w:val="000000" w:themeColor="text1"/>
          <w:sz w:val="21"/>
          <w:szCs w:val="21"/>
          <w:highlight w:val="none"/>
          <w14:textFill>
            <w14:solidFill>
              <w14:schemeClr w14:val="tx1"/>
            </w14:solidFill>
          </w14:textFill>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4"/>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3" w:name="_Toc357151164"/>
      <w:bookmarkStart w:id="24" w:name="_Toc351985909"/>
      <w:bookmarkStart w:id="25" w:name="_Toc351990141"/>
      <w:bookmarkStart w:id="26" w:name="_Toc351988705"/>
      <w:bookmarkStart w:id="27" w:name="_Toc353522388"/>
      <w:bookmarkStart w:id="28" w:name="_Toc452826427"/>
      <w:bookmarkStart w:id="29" w:name="_Toc329242668"/>
      <w:bookmarkStart w:id="30" w:name="_Toc351986014"/>
      <w:bookmarkStart w:id="31" w:name="_Toc351987764"/>
      <w:bookmarkStart w:id="32" w:name="_Toc351987960"/>
      <w:bookmarkStart w:id="33" w:name="_Toc351986194"/>
      <w:bookmarkStart w:id="34" w:name="_Toc369180018"/>
      <w:bookmarkStart w:id="35" w:name="_Toc4570"/>
      <w:r>
        <w:rPr>
          <w:rFonts w:hint="eastAsia" w:ascii="宋体" w:hAnsi="宋体"/>
          <w:color w:val="000000" w:themeColor="text1"/>
          <w:sz w:val="21"/>
          <w:szCs w:val="21"/>
          <w:highlight w:val="none"/>
          <w14:textFill>
            <w14:solidFill>
              <w14:schemeClr w14:val="tx1"/>
            </w14:solidFill>
          </w14:textFill>
        </w:rPr>
        <w:t>项目编号：</w:t>
      </w:r>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olor w:val="000000" w:themeColor="text1"/>
          <w:sz w:val="21"/>
          <w:szCs w:val="21"/>
          <w:highlight w:val="none"/>
          <w:u w:val="single"/>
          <w:lang w:eastAsia="zh-CN"/>
          <w14:textFill>
            <w14:solidFill>
              <w14:schemeClr w14:val="tx1"/>
            </w14:solidFill>
          </w14:textFill>
        </w:rPr>
        <w:t>YXCG-20230928</w:t>
      </w:r>
      <w:bookmarkEnd w:id="35"/>
    </w:p>
    <w:p>
      <w:pPr>
        <w:pStyle w:val="5"/>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6" w:name="_Toc351990142"/>
      <w:bookmarkStart w:id="37" w:name="_Toc351985910"/>
      <w:bookmarkStart w:id="38" w:name="_Toc351987961"/>
      <w:bookmarkStart w:id="39" w:name="_Toc357151165"/>
      <w:bookmarkStart w:id="40" w:name="_Toc351986015"/>
      <w:bookmarkStart w:id="41" w:name="_Toc369180019"/>
      <w:bookmarkStart w:id="42" w:name="_Toc452826428"/>
      <w:bookmarkStart w:id="43" w:name="_Toc351987765"/>
      <w:bookmarkStart w:id="44" w:name="_Toc351988706"/>
      <w:bookmarkStart w:id="45" w:name="_Toc353522389"/>
      <w:bookmarkStart w:id="46" w:name="_Toc351986195"/>
      <w:bookmarkStart w:id="47" w:name="_Toc329242669"/>
      <w:bookmarkStart w:id="48" w:name="_Toc10675"/>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6"/>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阳西县儒洞镇中心卫生院示范中医建设项目设备采购</w:t>
      </w:r>
      <w:bookmarkEnd w:id="48"/>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351988707"/>
      <w:bookmarkStart w:id="50" w:name="_Toc351990143"/>
      <w:bookmarkStart w:id="51" w:name="_Toc351986016"/>
      <w:bookmarkStart w:id="52" w:name="_Toc351987962"/>
      <w:bookmarkStart w:id="53" w:name="_Toc351985911"/>
      <w:bookmarkStart w:id="54" w:name="_Toc329242670"/>
      <w:bookmarkStart w:id="55" w:name="_Toc357151166"/>
      <w:bookmarkStart w:id="56" w:name="_Toc369180020"/>
      <w:bookmarkStart w:id="57" w:name="_Toc351987766"/>
      <w:bookmarkStart w:id="58" w:name="_Toc353522390"/>
      <w:bookmarkStart w:id="59" w:name="_Toc452826429"/>
      <w:bookmarkStart w:id="60" w:name="_Toc17709"/>
      <w:bookmarkStart w:id="61" w:name="_Toc35198619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2"/>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投标人必须承诺提供厂商原装、全新的、符合国家及</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提出的有关质量标准的设备。货物为原制造商制造的全新产品，无侵权行为、表面无划损、无任何缺陷隐患，在中国境内可依常规安全合法使用。货物为原厂商未启封全新包装，具出厂合格证，序列号、包装箱号与出厂批号一致，并可追索查阅。应附产品的用户手册、保修手册、有关单证资料及配备件、随机工具等，产品使用操作及安全须知等重要资料应附有中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运至合同指定地点的设备费、运输费、卸装就位费、保险费、安装调试费和验收以及培训等一切费用，采购人不再支付任何费用。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eastAsia="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成交供应商凭</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成交通知书</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通知书》发出之日起</w:t>
            </w:r>
            <w:r>
              <w:rPr>
                <w:rFonts w:hint="eastAsia" w:ascii="宋体" w:hAnsi="宋体" w:cs="宋体"/>
                <w:bCs/>
                <w:color w:val="000000" w:themeColor="text1"/>
                <w:szCs w:val="21"/>
                <w:highlight w:val="none"/>
                <w:lang w:val="en-US" w:eastAsia="zh-CN"/>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个</w:t>
            </w:r>
            <w:r>
              <w:rPr>
                <w:rFonts w:hint="eastAsia" w:ascii="宋体" w:hAnsi="宋体" w:cs="宋体"/>
                <w:bCs/>
                <w:color w:val="000000" w:themeColor="text1"/>
                <w:szCs w:val="21"/>
                <w:highlight w:val="none"/>
                <w:lang w:val="en-US" w:eastAsia="zh-CN"/>
                <w14:textFill>
                  <w14:solidFill>
                    <w14:schemeClr w14:val="tx1"/>
                  </w14:solidFill>
                </w14:textFill>
              </w:rPr>
              <w:t>工作日</w:t>
            </w:r>
            <w:r>
              <w:rPr>
                <w:rFonts w:hint="eastAsia" w:ascii="宋体" w:hAnsi="宋体" w:cs="宋体"/>
                <w:bCs/>
                <w:color w:val="000000" w:themeColor="text1"/>
                <w:szCs w:val="21"/>
                <w:highlight w:val="none"/>
                <w14:textFill>
                  <w14:solidFill>
                    <w14:schemeClr w14:val="tx1"/>
                  </w14:solidFill>
                </w14:textFill>
              </w:rPr>
              <w:t>内</w:t>
            </w:r>
            <w:r>
              <w:rPr>
                <w:rFonts w:hint="eastAsia" w:ascii="宋体" w:hAnsi="宋体" w:cs="宋体"/>
                <w:bCs/>
                <w:color w:val="000000" w:themeColor="text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当所有设备安装调试完毕并经采购人验收合格后</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采购人凭成交供应商</w:t>
            </w:r>
            <w:r>
              <w:rPr>
                <w:rFonts w:hint="eastAsia"/>
                <w:color w:val="000000" w:themeColor="text1"/>
                <w:highlight w:val="none"/>
                <w14:textFill>
                  <w14:solidFill>
                    <w14:schemeClr w14:val="tx1"/>
                  </w14:solidFill>
                </w14:textFill>
              </w:rPr>
              <w:t>开具的正式发票</w:t>
            </w:r>
            <w:r>
              <w:rPr>
                <w:rFonts w:hint="eastAsia"/>
                <w:color w:val="000000" w:themeColor="text1"/>
                <w:highlight w:val="none"/>
                <w:lang w:eastAsia="zh-CN"/>
                <w14:textFill>
                  <w14:solidFill>
                    <w14:schemeClr w14:val="tx1"/>
                  </w14:solidFill>
                </w14:textFill>
              </w:rPr>
              <w:t>、合同、验收报告，申请一次性支</w:t>
            </w:r>
            <w:r>
              <w:rPr>
                <w:rFonts w:hint="eastAsia"/>
                <w:color w:val="000000" w:themeColor="text1"/>
                <w:highlight w:val="none"/>
                <w14:textFill>
                  <w14:solidFill>
                    <w14:schemeClr w14:val="tx1"/>
                  </w14:solidFill>
                </w14:textFill>
              </w:rPr>
              <w:t>付合同总额</w:t>
            </w:r>
            <w:r>
              <w:rPr>
                <w:rFonts w:hint="eastAsia"/>
                <w:color w:val="000000" w:themeColor="text1"/>
                <w:highlight w:val="none"/>
                <w:lang w:val="en-US" w:eastAsia="zh-CN"/>
                <w14:textFill>
                  <w14:solidFill>
                    <w14:schemeClr w14:val="tx1"/>
                  </w14:solidFill>
                </w14:textFill>
              </w:rPr>
              <w:t>100</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培训要求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设备安装调试后，须提供设备培训，针对设备的工作原理、操作说明和维护事项，给</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有关人员进行培训，使相关人员具备正常使用、简单维护、一般故障处理的能力。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安装调试及售后服务</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必须负责货物的运输、卸装、安装、调试费用以及安装辅件和所使用调试的耗材、工具等工作，所产生的费用由</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负责。</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（二）安装调试完成后按相关设备管理规范进行验收。包括如是计量或校准设备要由第三方有资质的检验机构进行检验检测合格或校准，检验结果报告书交给采购人，合格方能进行验收程序，所产生的费用由</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负责。</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（三）售后服务：</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免费质保期期限：保质期</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年（从验收合格签名之日起），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应为</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办妥本次货物需求产品的保修手续,质保期内</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对所供货物实行质量包修、包换、包退、包维护保养、包配件等。</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维修人员接到维修通知后到场时间：1小时内响应，服务工程师</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小时内上门服务；</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质保期内，非采购人的人为原因而出现产品质量及安装问题，由</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负责包修、包换整件或包退，并承担因此而产生的一切费用。</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4.所有货物质保期限内服务方式均为</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上门服务，即由</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派员每个季度一次上门日常货物设备使用现场的维护、保养及合理化使用建议，由此产生的一切费用均由</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承担。</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5.模具的装车、卸车、安装、调试、操作及维护保养培训服务等，</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必须安排工作人员全程跟踪，并且所产生的费用均由</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支付。</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6.质保期内，如模具或零部件因非人为因素出现故障而造成短期停用时，则质保期和免费维修期相应顺延。如停用时间累计超过10天则质保期重新计算。</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7.在质量保证期内，</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所交付或提供的物品质量、服务及培训不符合国家法律法规和合同约定的，由</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负责承担保修责任，并承担由此而产生的实际费用。</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无偿培训采购人维护及维修人员，主要内容为系统及设备的基本结构、性能、主要部件/模块的构造及维护，日常使用与管理，常见故障的排除，紧急情况的处理等，培训地点主要在产品安装现场或由</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安排到外地培训，所产生的费用由</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负责。</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9.为了保证货物在长途运输和装卸过程中的安全，货物包装应符合国家或行业标准规定。由于包装不善导致货物锈蚀、失缺或损坏，由</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承担一切责任。</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 xml:space="preserve">应将所提供货物的装箱清单、备件清单、用户手册、原厂保修卡、随机资料及配件、随机工具、维修手册、维护手册、软件备份、开放故障代码表、零部件、维修密码等交付给采购方。 </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11.开放端口软件终身免费升级，并及时提供设备新功能和临床应用资料。</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12.保修期满后维修时，如更换配件，只收取配件费，且配件费提供优惠价格（不高于八折），</w:t>
            </w:r>
            <w:r>
              <w:rPr>
                <w:rFonts w:hint="eastAsia" w:ascii="宋体" w:hAnsi="宋体" w:cs="宋体"/>
                <w:color w:val="000000" w:themeColor="text1"/>
                <w:sz w:val="21"/>
                <w:szCs w:val="21"/>
                <w:highlight w:val="none"/>
                <w:lang w:val="en-US" w:eastAsia="zh-CN"/>
                <w14:textFill>
                  <w14:solidFill>
                    <w14:schemeClr w14:val="tx1"/>
                  </w14:solidFill>
                </w14:textFill>
              </w:rPr>
              <w:t>四年内</w:t>
            </w:r>
            <w:r>
              <w:rPr>
                <w:rFonts w:hint="eastAsia" w:ascii="宋体" w:hAnsi="宋体" w:eastAsia="宋体" w:cs="宋体"/>
                <w:color w:val="000000" w:themeColor="text1"/>
                <w:sz w:val="21"/>
                <w:szCs w:val="21"/>
                <w:highlight w:val="none"/>
                <w14:textFill>
                  <w14:solidFill>
                    <w14:schemeClr w14:val="tx1"/>
                  </w14:solidFill>
                </w14:textFill>
              </w:rPr>
              <w:t>不得收取上门服务费及差旅费（需附配件价格清单）。维修好后6个月内，对仪器设备再次发生同样的故障并且需要更换同样零件配件时，投标方承诺免费维修及更改配换零件。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default"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cs="宋体"/>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 w:val="21"/>
                <w:szCs w:val="21"/>
                <w:highlight w:val="none"/>
                <w14:textFill>
                  <w14:solidFill>
                    <w14:schemeClr w14:val="tx1"/>
                  </w14:solidFill>
                </w14:textFill>
              </w:rPr>
              <w:t>供应商在领取《</w:t>
            </w:r>
            <w:r>
              <w:rPr>
                <w:rFonts w:hint="eastAsia" w:ascii="宋体" w:hAnsi="宋体" w:cs="宋体"/>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 w:val="21"/>
                <w:szCs w:val="21"/>
                <w:highlight w:val="none"/>
                <w14:textFill>
                  <w14:solidFill>
                    <w14:schemeClr w14:val="tx1"/>
                  </w14:solidFill>
                </w14:textFill>
              </w:rPr>
              <w:t>通知书》前应一次性交纳招标代理服务费</w:t>
            </w:r>
            <w:r>
              <w:rPr>
                <w:rFonts w:hint="eastAsia" w:ascii="宋体" w:hAnsi="宋体" w:cs="宋体"/>
                <w:color w:val="000000" w:themeColor="text1"/>
                <w:sz w:val="21"/>
                <w:szCs w:val="21"/>
                <w:highlight w:val="none"/>
                <w:lang w:val="en-US" w:eastAsia="zh-CN"/>
                <w14:textFill>
                  <w14:solidFill>
                    <w14:schemeClr w14:val="tx1"/>
                  </w14:solidFill>
                </w14:textFill>
              </w:rPr>
              <w:t>陆</w:t>
            </w:r>
            <w:r>
              <w:rPr>
                <w:rFonts w:hint="eastAsia" w:ascii="宋体" w:hAnsi="宋体" w:eastAsia="宋体" w:cs="宋体"/>
                <w:color w:val="000000" w:themeColor="text1"/>
                <w:sz w:val="21"/>
                <w:szCs w:val="21"/>
                <w:highlight w:val="none"/>
                <w:lang w:val="en-US" w:eastAsia="zh-CN"/>
                <w14:textFill>
                  <w14:solidFill>
                    <w14:schemeClr w14:val="tx1"/>
                  </w14:solidFill>
                </w14:textFill>
              </w:rPr>
              <w:t>仟</w:t>
            </w:r>
            <w:r>
              <w:rPr>
                <w:rFonts w:hint="eastAsia" w:ascii="宋体" w:hAnsi="宋体" w:eastAsia="宋体" w:cs="宋体"/>
                <w:color w:val="000000" w:themeColor="text1"/>
                <w:sz w:val="21"/>
                <w:szCs w:val="21"/>
                <w:highlight w:val="none"/>
                <w14:textFill>
                  <w14:solidFill>
                    <w14:schemeClr w14:val="tx1"/>
                  </w14:solidFill>
                </w14:textFill>
              </w:rPr>
              <w:t>元整（￥</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rFonts w:hint="eastAsia" w:ascii="宋体" w:hAnsi="宋体" w:eastAsia="宋体"/>
          <w:color w:val="000000" w:themeColor="text1"/>
          <w:kern w:val="0"/>
          <w:sz w:val="21"/>
          <w:szCs w:val="21"/>
          <w:highlight w:val="none"/>
          <w14:textFill>
            <w14:solidFill>
              <w14:schemeClr w14:val="tx1"/>
            </w14:solidFill>
          </w14:textFill>
        </w:rPr>
      </w:pPr>
      <w:bookmarkStart w:id="62" w:name="_Toc452826430"/>
      <w:bookmarkStart w:id="63" w:name="_Toc351987767"/>
      <w:bookmarkStart w:id="64" w:name="_Toc351986197"/>
      <w:bookmarkStart w:id="65" w:name="_Toc351988708"/>
      <w:bookmarkStart w:id="66" w:name="_Toc369180021"/>
      <w:bookmarkStart w:id="67" w:name="_Toc351990144"/>
      <w:bookmarkStart w:id="68" w:name="_Toc353522391"/>
      <w:bookmarkStart w:id="69" w:name="_Toc329242671"/>
      <w:bookmarkStart w:id="70" w:name="_Toc351985912"/>
      <w:bookmarkStart w:id="71" w:name="_Toc351987963"/>
      <w:bookmarkStart w:id="72" w:name="_Toc351986017"/>
      <w:bookmarkStart w:id="73" w:name="_Toc357151167"/>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4" w:name="_Toc12258"/>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rPr>
          <w:color w:val="000000" w:themeColor="text1"/>
          <w:highlight w:val="none"/>
          <w14:textFill>
            <w14:solidFill>
              <w14:schemeClr w14:val="tx1"/>
            </w14:solidFill>
          </w14:textFill>
        </w:rPr>
      </w:pPr>
    </w:p>
    <w:p>
      <w:pPr>
        <w:pStyle w:val="3"/>
        <w:ind w:firstLine="0" w:firstLineChars="0"/>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一、采购内容</w:t>
      </w:r>
    </w:p>
    <w:tbl>
      <w:tblPr>
        <w:tblStyle w:val="43"/>
        <w:tblW w:w="8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2789"/>
        <w:gridCol w:w="1504"/>
        <w:gridCol w:w="1582"/>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92" w:type="dxa"/>
            <w:vAlign w:val="center"/>
          </w:tcPr>
          <w:p>
            <w:pPr>
              <w:jc w:val="cente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序号</w:t>
            </w:r>
          </w:p>
        </w:tc>
        <w:tc>
          <w:tcPr>
            <w:tcW w:w="2789" w:type="dxa"/>
            <w:vAlign w:val="center"/>
          </w:tcPr>
          <w:p>
            <w:pPr>
              <w:jc w:val="cente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名称</w:t>
            </w:r>
          </w:p>
        </w:tc>
        <w:tc>
          <w:tcPr>
            <w:tcW w:w="1504" w:type="dxa"/>
            <w:vAlign w:val="center"/>
          </w:tcPr>
          <w:p>
            <w:pPr>
              <w:jc w:val="cente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数量</w:t>
            </w:r>
          </w:p>
        </w:tc>
        <w:tc>
          <w:tcPr>
            <w:tcW w:w="1582" w:type="dxa"/>
            <w:vAlign w:val="center"/>
          </w:tcPr>
          <w:p>
            <w:pPr>
              <w:jc w:val="center"/>
              <w:rPr>
                <w:rFonts w:hint="default"/>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单位</w:t>
            </w:r>
          </w:p>
        </w:tc>
        <w:tc>
          <w:tcPr>
            <w:tcW w:w="1582" w:type="dxa"/>
            <w:vAlign w:val="center"/>
          </w:tcPr>
          <w:p>
            <w:pPr>
              <w:jc w:val="cente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vAlign w:val="center"/>
          </w:tcPr>
          <w:p>
            <w:pPr>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2789" w:type="dxa"/>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磁振热治疗仪</w:t>
            </w:r>
          </w:p>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双通道)</w:t>
            </w:r>
          </w:p>
        </w:tc>
        <w:tc>
          <w:tcPr>
            <w:tcW w:w="1504" w:type="dxa"/>
            <w:vAlign w:val="center"/>
          </w:tcPr>
          <w:p>
            <w:pPr>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1582" w:type="dxa"/>
            <w:vAlign w:val="center"/>
          </w:tcPr>
          <w:p>
            <w:pPr>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台</w:t>
            </w:r>
          </w:p>
        </w:tc>
        <w:tc>
          <w:tcPr>
            <w:tcW w:w="1582" w:type="dxa"/>
            <w:vAlign w:val="center"/>
          </w:tcPr>
          <w:p>
            <w:pPr>
              <w:jc w:val="center"/>
              <w:rPr>
                <w:rFonts w:hint="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vAlign w:val="center"/>
          </w:tcPr>
          <w:p>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2789" w:type="dxa"/>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超短波电疗机</w:t>
            </w:r>
          </w:p>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持续、脉冲型)</w:t>
            </w:r>
          </w:p>
        </w:tc>
        <w:tc>
          <w:tcPr>
            <w:tcW w:w="1504" w:type="dxa"/>
            <w:vAlign w:val="center"/>
          </w:tcPr>
          <w:p>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1582" w:type="dxa"/>
            <w:vAlign w:val="center"/>
          </w:tcPr>
          <w:p>
            <w:pPr>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台</w:t>
            </w:r>
          </w:p>
        </w:tc>
        <w:tc>
          <w:tcPr>
            <w:tcW w:w="1582" w:type="dxa"/>
            <w:vAlign w:val="center"/>
          </w:tcPr>
          <w:p>
            <w:pPr>
              <w:jc w:val="center"/>
              <w:rPr>
                <w:rFonts w:hint="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vAlign w:val="center"/>
          </w:tcPr>
          <w:p>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789" w:type="dxa"/>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颈椎牵引椅</w:t>
            </w:r>
          </w:p>
        </w:tc>
        <w:tc>
          <w:tcPr>
            <w:tcW w:w="1504" w:type="dxa"/>
            <w:vAlign w:val="center"/>
          </w:tcPr>
          <w:p>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1582" w:type="dxa"/>
            <w:vAlign w:val="center"/>
          </w:tcPr>
          <w:p>
            <w:pPr>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台</w:t>
            </w:r>
          </w:p>
        </w:tc>
        <w:tc>
          <w:tcPr>
            <w:tcW w:w="1582" w:type="dxa"/>
            <w:vAlign w:val="center"/>
          </w:tcPr>
          <w:p>
            <w:pPr>
              <w:jc w:val="center"/>
              <w:rPr>
                <w:rFonts w:hint="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vAlign w:val="center"/>
          </w:tcPr>
          <w:p>
            <w:pPr>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789" w:type="dxa"/>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超短波电疗机</w:t>
            </w:r>
          </w:p>
          <w:p>
            <w:pPr>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五官）</w:t>
            </w:r>
          </w:p>
        </w:tc>
        <w:tc>
          <w:tcPr>
            <w:tcW w:w="1504" w:type="dxa"/>
            <w:vAlign w:val="center"/>
          </w:tcPr>
          <w:p>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1582" w:type="dxa"/>
            <w:vAlign w:val="center"/>
          </w:tcPr>
          <w:p>
            <w:pPr>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台</w:t>
            </w:r>
          </w:p>
        </w:tc>
        <w:tc>
          <w:tcPr>
            <w:tcW w:w="1582" w:type="dxa"/>
            <w:vAlign w:val="center"/>
          </w:tcPr>
          <w:p>
            <w:pPr>
              <w:jc w:val="center"/>
              <w:rPr>
                <w:rFonts w:hint="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vAlign w:val="center"/>
          </w:tcPr>
          <w:p>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789" w:type="dxa"/>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特定电磁波治疗器</w:t>
            </w:r>
          </w:p>
        </w:tc>
        <w:tc>
          <w:tcPr>
            <w:tcW w:w="1504" w:type="dxa"/>
            <w:vAlign w:val="center"/>
          </w:tcPr>
          <w:p>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1582" w:type="dxa"/>
            <w:vAlign w:val="center"/>
          </w:tcPr>
          <w:p>
            <w:pPr>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台</w:t>
            </w:r>
          </w:p>
        </w:tc>
        <w:tc>
          <w:tcPr>
            <w:tcW w:w="1582" w:type="dxa"/>
            <w:vAlign w:val="center"/>
          </w:tcPr>
          <w:p>
            <w:pPr>
              <w:jc w:val="center"/>
              <w:rPr>
                <w:rFonts w:hint="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vAlign w:val="center"/>
          </w:tcPr>
          <w:p>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789" w:type="dxa"/>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电热鼓风干燥箱</w:t>
            </w:r>
          </w:p>
          <w:p>
            <w:pPr>
              <w:jc w:val="center"/>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中药保温箱)</w:t>
            </w:r>
          </w:p>
        </w:tc>
        <w:tc>
          <w:tcPr>
            <w:tcW w:w="1504" w:type="dxa"/>
            <w:vAlign w:val="center"/>
          </w:tcPr>
          <w:p>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1582" w:type="dxa"/>
            <w:vAlign w:val="center"/>
          </w:tcPr>
          <w:p>
            <w:pPr>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台</w:t>
            </w:r>
          </w:p>
        </w:tc>
        <w:tc>
          <w:tcPr>
            <w:tcW w:w="1582" w:type="dxa"/>
            <w:vAlign w:val="center"/>
          </w:tcPr>
          <w:p>
            <w:pPr>
              <w:jc w:val="center"/>
              <w:rPr>
                <w:rFonts w:hint="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vAlign w:val="center"/>
          </w:tcPr>
          <w:p>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789" w:type="dxa"/>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中药粉碎机</w:t>
            </w:r>
          </w:p>
        </w:tc>
        <w:tc>
          <w:tcPr>
            <w:tcW w:w="1504" w:type="dxa"/>
            <w:vAlign w:val="center"/>
          </w:tcPr>
          <w:p>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1582" w:type="dxa"/>
            <w:vAlign w:val="center"/>
          </w:tcPr>
          <w:p>
            <w:pPr>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台</w:t>
            </w:r>
          </w:p>
        </w:tc>
        <w:tc>
          <w:tcPr>
            <w:tcW w:w="1582" w:type="dxa"/>
            <w:vAlign w:val="center"/>
          </w:tcPr>
          <w:p>
            <w:pPr>
              <w:jc w:val="center"/>
              <w:rPr>
                <w:rFonts w:hint="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2" w:type="dxa"/>
            <w:vAlign w:val="center"/>
          </w:tcPr>
          <w:p>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789" w:type="dxa"/>
            <w:vAlign w:val="center"/>
          </w:tcPr>
          <w:p>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微波治疗机</w:t>
            </w:r>
          </w:p>
        </w:tc>
        <w:tc>
          <w:tcPr>
            <w:tcW w:w="1504" w:type="dxa"/>
            <w:vAlign w:val="center"/>
          </w:tcPr>
          <w:p>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1582" w:type="dxa"/>
            <w:vAlign w:val="center"/>
          </w:tcPr>
          <w:p>
            <w:pPr>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台</w:t>
            </w:r>
          </w:p>
        </w:tc>
        <w:tc>
          <w:tcPr>
            <w:tcW w:w="1582" w:type="dxa"/>
            <w:vAlign w:val="center"/>
          </w:tcPr>
          <w:p>
            <w:pPr>
              <w:jc w:val="center"/>
              <w:rPr>
                <w:rFonts w:hint="eastAsia"/>
                <w:color w:val="000000" w:themeColor="text1"/>
                <w:highlight w:val="none"/>
                <w14:textFill>
                  <w14:solidFill>
                    <w14:schemeClr w14:val="tx1"/>
                  </w14:solidFill>
                </w14:textFill>
              </w:rPr>
            </w:pPr>
          </w:p>
        </w:tc>
      </w:tr>
    </w:tbl>
    <w:p>
      <w:pPr>
        <w:pStyle w:val="3"/>
        <w:ind w:firstLine="0" w:firstLineChars="0"/>
        <w:rPr>
          <w:rFonts w:hint="eastAsia" w:ascii="宋体" w:hAnsi="宋体" w:cs="宋体"/>
          <w:b/>
          <w:color w:val="000000" w:themeColor="text1"/>
          <w:sz w:val="21"/>
          <w:szCs w:val="21"/>
          <w:highlight w:val="none"/>
          <w:lang w:val="en-US" w:eastAsia="zh-CN"/>
          <w14:textFill>
            <w14:solidFill>
              <w14:schemeClr w14:val="tx1"/>
            </w14:solidFill>
          </w14:textFill>
        </w:rPr>
      </w:pPr>
    </w:p>
    <w:p>
      <w:pPr>
        <w:pStyle w:val="3"/>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color w:val="000000" w:themeColor="text1"/>
          <w:sz w:val="21"/>
          <w:szCs w:val="21"/>
          <w:highlight w:val="none"/>
          <w14:textFill>
            <w14:solidFill>
              <w14:schemeClr w14:val="tx1"/>
            </w14:solidFill>
          </w14:textFill>
        </w:rPr>
        <w:t>、技术参数</w:t>
      </w:r>
    </w:p>
    <w:tbl>
      <w:tblPr>
        <w:tblStyle w:val="43"/>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305"/>
        <w:gridCol w:w="6354"/>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7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名称</w:t>
            </w:r>
          </w:p>
        </w:tc>
        <w:tc>
          <w:tcPr>
            <w:tcW w:w="63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技术参数</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磁振热治疗仪(双通道)</w:t>
            </w:r>
          </w:p>
        </w:tc>
        <w:tc>
          <w:tcPr>
            <w:tcW w:w="63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1.适用范围：适用于慢性软组织损伤和颈肩腰腿痛的辅助治疗。</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2.性能参数：</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1)双通通道输出，参数可独立调节；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2)磁场强度： 磁感应强度在10mT~50mT的范围内可调，步长为10mT，误差为±10%；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3)振动频率：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(1)单一振动模式：30Hz、40Hz、50Hz、60Hz四种频率可调，误差±2Hz。振动时间2s，振动周期2s、3s、4s、5s可调；</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(2)多频振动模式：30Hz、40Hz、50Hz、60Hz循环扫引，误差±2Hz。振动时间5s，振动周期10s、12s、14s、16s可调；</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4)治疗温度40℃~58℃共4级可调，精度：±3℃；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5)无热模式，适用于炎症损伤急性期治疗；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6)软件含有内置处方，具有三种治疗模式共13种处方；每种处方又分急性、亚急性、慢性期分别有对应不一样的磁场强度、温度、振动频率参数。</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7)治疗时间1~99min可调，以1min为单位设定；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8)具有多种安全保护装置：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(1)输入过流保护装置；</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(2)输出过流保护装置；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(3)双重过温度保护装置。</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超短波电疗机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持续、脉冲型)</w:t>
            </w:r>
          </w:p>
        </w:tc>
        <w:tc>
          <w:tcPr>
            <w:tcW w:w="635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适用于对人体进行止痛、解痉、消炎的辅助治疗。本机为落地式，移动方便，治疗电子定时、声光提示、光柱显示输出强度使用明了直观，输出先回零保护装置。</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特点：输出分10档调节，调节过程输出幅度变化小，有利于各种不同剂量的治疗。脉冲超短波的理疗作用具有很强的非热效应，这是连续波不能达到的，因而能加大剂量对深层患部进行治疗。</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主要性能指标：</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1.输出功率：≥20W、40W、60W、100W、200W五档可调，允许偏差±20%。</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2.工作频率：≥27.12MHz，允许偏差±0.6%。</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3.治疗时间：分10、15、20、25、30min五档。</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4.脉冲调制频率分：疏70Hz、密350Hz二档，允许偏差±15%。</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5.使用电源：～220V，50Hz。额定输入功率：900VA。</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6.工 作 制：连续工作时间≥4h。</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7.环境温度：5℃~40℃，相对温度≤80%。</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颈椎牵引椅</w:t>
            </w:r>
          </w:p>
        </w:tc>
        <w:tc>
          <w:tcPr>
            <w:tcW w:w="63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技术参数</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1.工作牵引力：40-300N（牛顿）范围内任意调节25N（分13档调节）</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2.起始牵引力：40N（牛顿）</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3.牵引行程：0-420mm</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技术特点</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1.该产品应可对重症疑难颈椎病患者实施“牵引下正骨法”（动态）的专门设备。</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2.亦可满足传统的颈椎牵引疗法（静态）的要求。</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3.其独特的结构设计应该使医生在运用“牵引下正骨手法”对患者进行治疗时更加轻巧安全，并达到良好的治疗效果。</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超短波电疗机(</w:t>
            </w:r>
            <w:r>
              <w:rPr>
                <w:rFonts w:hint="eastAsia" w:ascii="宋体" w:hAnsi="宋体" w:eastAsia="宋体" w:cs="宋体"/>
                <w:color w:val="000000" w:themeColor="text1"/>
                <w:sz w:val="21"/>
                <w:szCs w:val="21"/>
                <w:highlight w:val="none"/>
                <w:lang w:val="en-US" w:eastAsia="zh-CN"/>
                <w14:textFill>
                  <w14:solidFill>
                    <w14:schemeClr w14:val="tx1"/>
                  </w14:solidFill>
                </w14:textFill>
              </w:rPr>
              <w:t>五官）</w:t>
            </w:r>
          </w:p>
        </w:tc>
        <w:tc>
          <w:tcPr>
            <w:tcW w:w="63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适用于对人体进行止痛、解痉、消炎、五官各部位的辅助治疗。本机为台式。治疗电子定时、声光提示，光柱显示输出强度使用明了直观，先回零保护装置，并配备金属软管治疗臂使用方便。</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主要性能指标：</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1.输出功率：50W 允许偏差±20%。</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2.工作频率：≥27.12MHz 允许偏差±0.6%。</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3.治疗时间：分10、15、20、25、30min  ≥4档，允许偏差±10%。</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4.使用电源：～220V, 50Hz。额定输入功率280VA。</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5.工 作 制：连续工作时间≥4h。</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6.环境温度：5℃~40℃，相对温度≤80%。</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特定电磁波治疗器</w:t>
            </w:r>
          </w:p>
        </w:tc>
        <w:tc>
          <w:tcPr>
            <w:tcW w:w="63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1.电源电压：220V频率：50Hz安全类型：I类</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2.功耗：250W（每个照射头）运行方式：连续工作</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3.定时控制范围：0-60min 或常通（机械定时）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4.工作环境湿度：≤80% 工作环境温度：5-40℃</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5.电磁波谱：2-25um</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6.支臂伸缩范围：20-460mm转角：0-360°</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5.治疗板寿命≥1000小时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6.加热器寿命≥2000小时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7.治疗器内置放倾倒开关，治疗器发生倾斜或摔倒时自动切断电源</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电热鼓风干燥箱(中药保温箱)</w:t>
            </w:r>
          </w:p>
        </w:tc>
        <w:tc>
          <w:tcPr>
            <w:tcW w:w="63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内箱尺寸：55*50*45，高*宽*深(CM)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外箱尺寸：77*81*57高*宽*深(CM)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温度范围：常温+5℃~300℃</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电源：电压220V　50Hz</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加热总功率：2KW</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精度：控制精度±0.1℃</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波动度:1%</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分布温度：±2%(空载)</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内箱层架配置：2个层架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内胆材料：加厚优质不锈钢内胆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外壳材料：加厚镀锌，烤漆工艺</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温控仪表：国产高配大屏幕智能PID数显表，带定时和报警功能</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可控硅配置：具备</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鼓风电机：自带散热电机强制循环，让温度更加均匀</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风道循环优点：左侧加热，风机和发热管在左侧，底部实封，温度均匀同时，还安全，避免底部掉落水分杂质带来的危险。</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中药粉碎机</w:t>
            </w:r>
          </w:p>
        </w:tc>
        <w:tc>
          <w:tcPr>
            <w:tcW w:w="63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产量：3-30KG/H</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刀锤：6锤</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细度：40-150目</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转速：2840r/m</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适用电压：220V/50HZ</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功率：3000W</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随机配置：</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毛刷：1</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说明书：1</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保护器：1</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筛片：4</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布袋：1套</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1" w:hRule="atLeast"/>
          <w:jc w:val="center"/>
        </w:trPr>
        <w:tc>
          <w:tcPr>
            <w:tcW w:w="77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微波治疗机</w:t>
            </w:r>
          </w:p>
        </w:tc>
        <w:tc>
          <w:tcPr>
            <w:tcW w:w="63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1.微波频率：2450MHZ；</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2.微波输出功率：治疗为：0～99W，理疗为：0～99W。</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3.治疗时间：治疗为：0～99秒，理疗为：0～30分。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4.控制方式：自控和脚踏控制两种控制方式，可手动或自动复位。</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5.显示方式：数码显示。</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6.工作方式：连续波方式。</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7.辐射器：特殊工艺处理的辐射器，不粘连组织，辐射器驻波系数≤2。</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8.无用辐射＜10mW/cm²。</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9.外壳辐射＜1mW/cm²。</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10.自动保护装置：具有过载、过热、闭锁、误操作保护功能。</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11.具有功率调整自适应功能，输出功率稳定，大小不能随电网电压波动。</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12.具有功率异常实时自检功能和故障代码显示；并采用加强保护，设备一旦出现异常，设备主机面板上可显示故障状态。</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13.主机采用一体化推车机柜。</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14.适用范围：适用于妇科、皮肤科、口腔科、耳鼻咽喉科、肛肠、康复理疗科、泌尿外科等表浅部位疾病及部分炎症的治疗。适用范围以注册证为准。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15.微波圆形理疗辐射器≥￠160 mm，大马鞍型≥360mmX120mmX60mm。</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随机配置：</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1.主机：一台</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2.电源线：一根</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3.治疗传输馈线：一根</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4.脚踏开关：一个</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5.治疗辐射器：一套</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 照射支架（含理疗线）：一套</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7.Ф160圆形照射器（L2)：一枚</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8.大马鞍型照射器（L3）：一枚</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9.使用说明书：一份</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10.产品检验合格证明书：一份</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11.保修卡：一份</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12.保险管：二支</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b/>
          <w:bCs/>
          <w:color w:val="000000" w:themeColor="text1"/>
          <w:sz w:val="48"/>
          <w:szCs w:val="48"/>
          <w:highlight w:val="none"/>
          <w14:textFill>
            <w14:solidFill>
              <w14:schemeClr w14:val="tx1"/>
            </w14:solidFill>
          </w14:textFill>
        </w:rPr>
      </w:pPr>
    </w:p>
    <w:p>
      <w:pPr>
        <w:rPr>
          <w:b/>
          <w:bCs/>
          <w:color w:val="000000" w:themeColor="text1"/>
          <w:sz w:val="48"/>
          <w:szCs w:val="48"/>
          <w:highlight w:val="none"/>
          <w14:textFill>
            <w14:solidFill>
              <w14:schemeClr w14:val="tx1"/>
            </w14:solidFill>
          </w14:textFill>
        </w:rPr>
      </w:pPr>
    </w:p>
    <w:p>
      <w:pPr>
        <w:rPr>
          <w:b/>
          <w:bCs/>
          <w:color w:val="000000" w:themeColor="text1"/>
          <w:sz w:val="48"/>
          <w:szCs w:val="48"/>
          <w:highlight w:val="none"/>
          <w14:textFill>
            <w14:solidFill>
              <w14:schemeClr w14:val="tx1"/>
            </w14:solidFill>
          </w14:textFill>
        </w:rPr>
      </w:pP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17860"/>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5"/>
    </w:p>
    <w:p>
      <w:pPr>
        <w:pStyle w:val="5"/>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6" w:name="_Toc434832495"/>
      <w:bookmarkStart w:id="77" w:name="_Toc6600"/>
      <w:r>
        <w:rPr>
          <w:rFonts w:hint="eastAsia" w:ascii="宋体" w:hAnsi="宋体" w:eastAsia="宋体"/>
          <w:color w:val="000000" w:themeColor="text1"/>
          <w:sz w:val="21"/>
          <w:szCs w:val="21"/>
          <w:highlight w:val="none"/>
          <w14:textFill>
            <w14:solidFill>
              <w14:schemeClr w14:val="tx1"/>
            </w14:solidFill>
          </w14:textFill>
        </w:rPr>
        <w:t>投标人须知前附表</w:t>
      </w:r>
      <w:bookmarkEnd w:id="76"/>
      <w:bookmarkEnd w:id="77"/>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10"/>
              <w:tabs>
                <w:tab w:val="left" w:pos="26"/>
              </w:tabs>
              <w:ind w:left="26" w:firstLine="0"/>
              <w:rPr>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431" w:type="dxa"/>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p>
        </w:tc>
        <w:tc>
          <w:tcPr>
            <w:tcW w:w="3431"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14:textFill>
            <w14:solidFill>
              <w14:schemeClr w14:val="tx1"/>
            </w14:solidFill>
          </w14:textFill>
        </w:rPr>
      </w:pPr>
      <w:bookmarkStart w:id="78"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78"/>
    </w:p>
    <w:p>
      <w:pPr>
        <w:pStyle w:val="6"/>
        <w:spacing w:line="360" w:lineRule="auto"/>
        <w:rPr>
          <w:rFonts w:ascii="宋体" w:hAnsi="宋体"/>
          <w:color w:val="000000" w:themeColor="text1"/>
          <w:sz w:val="21"/>
          <w:szCs w:val="21"/>
          <w:highlight w:val="none"/>
          <w14:textFill>
            <w14:solidFill>
              <w14:schemeClr w14:val="tx1"/>
            </w14:solidFill>
          </w14:textFill>
        </w:rPr>
      </w:pPr>
      <w:bookmarkStart w:id="79" w:name="_Toc21937"/>
      <w:bookmarkStart w:id="80" w:name="_Toc367780304"/>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阳西县儒洞镇中心卫生院示范中医建设项目设备采购</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81" w:name="_Toc20299"/>
      <w:bookmarkStart w:id="82" w:name="_Toc367780305"/>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1"/>
      <w:bookmarkEnd w:id="82"/>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“代理采购机构”系指广东业信采购招标有限公司。</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阳西县儒洞镇中心卫生院</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83" w:name="_Toc6894"/>
      <w:bookmarkStart w:id="84" w:name="_Toc367780306"/>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85" w:name="_Toc3429"/>
      <w:bookmarkStart w:id="86" w:name="_Toc367780307"/>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7" w:name="_Toc367780308"/>
      <w:bookmarkStart w:id="88" w:name="_Toc31183"/>
      <w:r>
        <w:rPr>
          <w:rFonts w:hint="eastAsia" w:ascii="宋体" w:hAnsi="宋体" w:eastAsia="宋体"/>
          <w:color w:val="000000" w:themeColor="text1"/>
          <w:sz w:val="21"/>
          <w:szCs w:val="21"/>
          <w:highlight w:val="none"/>
          <w14:textFill>
            <w14:solidFill>
              <w14:schemeClr w14:val="tx1"/>
            </w14:solidFill>
          </w14:textFill>
        </w:rPr>
        <w:t>Ｂ谈判文件说明</w:t>
      </w:r>
      <w:bookmarkEnd w:id="87"/>
      <w:bookmarkEnd w:id="88"/>
    </w:p>
    <w:p>
      <w:pPr>
        <w:pStyle w:val="6"/>
        <w:spacing w:line="360" w:lineRule="auto"/>
        <w:rPr>
          <w:rFonts w:ascii="宋体" w:hAnsi="宋体"/>
          <w:color w:val="000000" w:themeColor="text1"/>
          <w:sz w:val="21"/>
          <w:szCs w:val="21"/>
          <w:highlight w:val="none"/>
          <w14:textFill>
            <w14:solidFill>
              <w14:schemeClr w14:val="tx1"/>
            </w14:solidFill>
          </w14:textFill>
        </w:rPr>
      </w:pPr>
      <w:bookmarkStart w:id="89" w:name="_Toc367780309"/>
      <w:bookmarkStart w:id="90" w:name="_Toc23892"/>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91" w:name="_Toc367780310"/>
      <w:bookmarkStart w:id="92" w:name="_Toc7150"/>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93" w:name="_Toc14929"/>
      <w:bookmarkStart w:id="94" w:name="_Toc367780311"/>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5" w:name="_Toc367780312"/>
      <w:bookmarkStart w:id="96" w:name="_Toc20351"/>
      <w:r>
        <w:rPr>
          <w:rFonts w:hint="eastAsia" w:ascii="宋体" w:hAnsi="宋体" w:eastAsia="宋体"/>
          <w:color w:val="000000" w:themeColor="text1"/>
          <w:sz w:val="21"/>
          <w:szCs w:val="21"/>
          <w:highlight w:val="none"/>
          <w14:textFill>
            <w14:solidFill>
              <w14:schemeClr w14:val="tx1"/>
            </w14:solidFill>
          </w14:textFill>
        </w:rPr>
        <w:t>Ｃ谈判文件的编制</w:t>
      </w:r>
      <w:bookmarkEnd w:id="95"/>
      <w:bookmarkEnd w:id="96"/>
    </w:p>
    <w:p>
      <w:pPr>
        <w:pStyle w:val="6"/>
        <w:spacing w:line="360" w:lineRule="auto"/>
        <w:rPr>
          <w:rFonts w:ascii="宋体" w:hAnsi="宋体"/>
          <w:color w:val="000000" w:themeColor="text1"/>
          <w:sz w:val="21"/>
          <w:szCs w:val="21"/>
          <w:highlight w:val="none"/>
          <w14:textFill>
            <w14:solidFill>
              <w14:schemeClr w14:val="tx1"/>
            </w14:solidFill>
          </w14:textFill>
        </w:rPr>
      </w:pPr>
      <w:bookmarkStart w:id="97" w:name="_Toc545"/>
      <w:bookmarkStart w:id="98" w:name="_Toc367780313"/>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99" w:name="_Toc367780314"/>
      <w:bookmarkStart w:id="100" w:name="_Toc2601"/>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1" w:name="_Toc28403"/>
      <w:bookmarkStart w:id="102" w:name="_Toc367780315"/>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3" w:name="_Toc29664"/>
      <w:bookmarkStart w:id="104" w:name="_Toc367780316"/>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5" w:name="_Toc3432"/>
      <w:bookmarkStart w:id="106" w:name="_Toc367780317"/>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1255"/>
          <w:tab w:val="left" w:pos="1638"/>
        </w:tabs>
        <w:adjustRightInd w:val="0"/>
        <w:snapToGrid w:val="0"/>
        <w:spacing w:line="360" w:lineRule="auto"/>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1255"/>
          <w:tab w:val="left" w:pos="1638"/>
        </w:tabs>
        <w:adjustRightInd w:val="0"/>
        <w:snapToGrid w:val="0"/>
        <w:spacing w:line="360" w:lineRule="auto"/>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7" w:name="_Toc16722"/>
      <w:bookmarkStart w:id="108" w:name="_Toc367780318"/>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9" w:name="_Toc367780319"/>
      <w:bookmarkStart w:id="110" w:name="_Toc30658"/>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11" w:name="_Toc8923"/>
      <w:bookmarkStart w:id="112" w:name="_Toc367780320"/>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1"/>
      <w:bookmarkEnd w:id="112"/>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成交供应商以他人名义参加谈判或者以其他方式弄虚作假，骗取成交的。</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13" w:name="_Toc367780321"/>
      <w:bookmarkStart w:id="114" w:name="_Toc10113"/>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hint="eastAsia" w:ascii="宋体" w:hAnsi="宋体" w:eastAsia="宋体"/>
          <w:bCs/>
          <w:color w:val="000000" w:themeColor="text1"/>
          <w:szCs w:val="21"/>
          <w:highlight w:val="none"/>
          <w:lang w:eastAsia="zh-CN"/>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r>
        <w:rPr>
          <w:rFonts w:hint="eastAsia" w:ascii="宋体" w:hAnsi="宋体"/>
          <w:bCs/>
          <w:color w:val="000000" w:themeColor="text1"/>
          <w:szCs w:val="21"/>
          <w:highlight w:val="none"/>
          <w:lang w:eastAsia="zh-CN"/>
          <w14:textFill>
            <w14:solidFill>
              <w14:schemeClr w14:val="tx1"/>
            </w14:solidFill>
          </w14:textFill>
        </w:rPr>
        <w:t>。</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15" w:name="_Toc367780322"/>
      <w:bookmarkStart w:id="116" w:name="_Toc29741"/>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hAnsi="宋体"/>
          <w:bCs/>
          <w:color w:val="000000" w:themeColor="text1"/>
          <w:szCs w:val="21"/>
          <w:highlight w:val="none"/>
          <w14:textFill>
            <w14:solidFill>
              <w14:schemeClr w14:val="tx1"/>
            </w14:solidFill>
          </w14:textFill>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7" w:name="_Toc367780323"/>
      <w:bookmarkStart w:id="118" w:name="_Toc30973"/>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7"/>
      <w:bookmarkEnd w:id="118"/>
    </w:p>
    <w:p>
      <w:pPr>
        <w:pStyle w:val="6"/>
        <w:spacing w:line="360" w:lineRule="auto"/>
        <w:rPr>
          <w:rFonts w:ascii="宋体" w:hAnsi="宋体"/>
          <w:color w:val="000000" w:themeColor="text1"/>
          <w:sz w:val="21"/>
          <w:szCs w:val="21"/>
          <w:highlight w:val="none"/>
          <w14:textFill>
            <w14:solidFill>
              <w14:schemeClr w14:val="tx1"/>
            </w14:solidFill>
          </w14:textFill>
        </w:rPr>
      </w:pPr>
      <w:bookmarkStart w:id="119" w:name="_Toc367780324"/>
      <w:bookmarkStart w:id="120" w:name="_Toc31235"/>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21" w:name="_Toc6333"/>
      <w:bookmarkStart w:id="122" w:name="_Toc367780325"/>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23" w:name="_Toc9881"/>
      <w:bookmarkStart w:id="124" w:name="_Toc367780326"/>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25" w:name="_Toc367780327"/>
      <w:bookmarkStart w:id="126" w:name="_Toc4252"/>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7" w:name="_Toc25280"/>
      <w:bookmarkStart w:id="128" w:name="_Toc367780328"/>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7"/>
      <w:bookmarkEnd w:id="128"/>
    </w:p>
    <w:p>
      <w:pPr>
        <w:pStyle w:val="6"/>
        <w:spacing w:line="360" w:lineRule="auto"/>
        <w:rPr>
          <w:rFonts w:ascii="宋体" w:hAnsi="宋体"/>
          <w:color w:val="000000" w:themeColor="text1"/>
          <w:sz w:val="21"/>
          <w:szCs w:val="21"/>
          <w:highlight w:val="none"/>
          <w14:textFill>
            <w14:solidFill>
              <w14:schemeClr w14:val="tx1"/>
            </w14:solidFill>
          </w14:textFill>
        </w:rPr>
      </w:pPr>
      <w:bookmarkStart w:id="129" w:name="_Toc6905"/>
      <w:bookmarkStart w:id="130" w:name="_Toc367780329"/>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1" w:name="_Toc2253"/>
      <w:bookmarkStart w:id="132" w:name="_Toc367780330"/>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3" w:name="_Toc367780331"/>
      <w:bookmarkStart w:id="134" w:name="_Toc21638"/>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5" w:name="_Toc367780332"/>
      <w:bookmarkStart w:id="136" w:name="_Toc26541"/>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7" w:name="_Toc26995"/>
      <w:bookmarkStart w:id="138" w:name="_Toc367780333"/>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3"/>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9" w:name="_Toc367780334"/>
      <w:bookmarkStart w:id="140" w:name="_Toc6114"/>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1" w:name="_Toc367780335"/>
      <w:bookmarkStart w:id="142" w:name="_Toc260"/>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1"/>
      <w:bookmarkEnd w:id="142"/>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3"/>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3"/>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3" w:name="_Toc31038"/>
      <w:bookmarkStart w:id="144" w:name="_Toc367780336"/>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3"/>
      <w:bookmarkEnd w:id="144"/>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5" w:name="_Toc367780337"/>
      <w:bookmarkStart w:id="146" w:name="_Toc732"/>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5"/>
      <w:bookmarkEnd w:id="146"/>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未成交供应商，广东业信采购招标有限公司不再以其它方式另行通知。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7" w:name="_Toc10130"/>
      <w:bookmarkStart w:id="148" w:name="_Toc367780338"/>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7"/>
      <w:bookmarkEnd w:id="148"/>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49" w:name="_Toc367780339"/>
      <w:bookmarkStart w:id="150" w:name="_Toc27510"/>
      <w:r>
        <w:rPr>
          <w:rFonts w:hint="eastAsia" w:ascii="宋体" w:hAnsi="宋体" w:eastAsia="宋体"/>
          <w:color w:val="000000" w:themeColor="text1"/>
          <w:sz w:val="21"/>
          <w:szCs w:val="21"/>
          <w:highlight w:val="none"/>
          <w14:textFill>
            <w14:solidFill>
              <w14:schemeClr w14:val="tx1"/>
            </w14:solidFill>
          </w14:textFill>
        </w:rPr>
        <w:t>Ｆ  授予合同</w:t>
      </w:r>
      <w:bookmarkEnd w:id="149"/>
      <w:bookmarkEnd w:id="150"/>
    </w:p>
    <w:p>
      <w:pPr>
        <w:pStyle w:val="6"/>
        <w:spacing w:line="360" w:lineRule="auto"/>
        <w:rPr>
          <w:rFonts w:ascii="宋体" w:hAnsi="宋体"/>
          <w:color w:val="000000" w:themeColor="text1"/>
          <w:sz w:val="21"/>
          <w:szCs w:val="21"/>
          <w:highlight w:val="none"/>
          <w14:textFill>
            <w14:solidFill>
              <w14:schemeClr w14:val="tx1"/>
            </w14:solidFill>
          </w14:textFill>
        </w:rPr>
      </w:pPr>
      <w:bookmarkStart w:id="151" w:name="_Toc26022"/>
      <w:bookmarkStart w:id="152" w:name="_Toc367780340"/>
      <w:r>
        <w:rPr>
          <w:rFonts w:hint="eastAsia" w:ascii="宋体" w:hAnsi="宋体"/>
          <w:color w:val="000000" w:themeColor="text1"/>
          <w:sz w:val="21"/>
          <w:szCs w:val="21"/>
          <w:highlight w:val="none"/>
          <w14:textFill>
            <w14:solidFill>
              <w14:schemeClr w14:val="tx1"/>
            </w14:solidFill>
          </w14:textFill>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53" w:name="_Toc20910"/>
      <w:bookmarkStart w:id="154" w:name="_Toc367780341"/>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55" w:name="_Toc367780342"/>
      <w:bookmarkStart w:id="156" w:name="_Toc14655"/>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采购人应当自采购合同签订之日起七个工作日内，按照有关规定将采购合同副本报同级人民政府财政部门和广东业信采购招标有限公司备案。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5"/>
        <w:numPr>
          <w:ilvl w:val="0"/>
          <w:numId w:val="0"/>
        </w:numPr>
        <w:jc w:val="center"/>
        <w:rPr>
          <w:color w:val="000000" w:themeColor="text1"/>
          <w:sz w:val="24"/>
          <w:highlight w:val="none"/>
          <w14:textFill>
            <w14:solidFill>
              <w14:schemeClr w14:val="tx1"/>
            </w14:solidFill>
          </w14:textFill>
        </w:rPr>
      </w:pPr>
      <w:bookmarkStart w:id="158" w:name="_Toc499041071"/>
      <w:bookmarkStart w:id="159" w:name="_Toc430771059"/>
      <w:bookmarkStart w:id="160" w:name="_Toc432682726"/>
      <w:bookmarkStart w:id="161" w:name="_Toc3397"/>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 w:name="_Toc430185803"/>
      <w:bookmarkStart w:id="163" w:name="_Toc430771060"/>
      <w:r>
        <w:rPr>
          <w:rFonts w:hint="eastAsia" w:ascii="宋体" w:hAnsi="宋体" w:eastAsia="宋体" w:cs="宋体"/>
          <w:color w:val="000000" w:themeColor="text1"/>
          <w:highlight w:val="none"/>
          <w14:textFill>
            <w14:solidFill>
              <w14:schemeClr w14:val="tx1"/>
            </w14:solidFill>
          </w14:textFill>
        </w:rPr>
        <w:t xml:space="preserve">35     </w:t>
      </w:r>
      <w:bookmarkStart w:id="164"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5" w:name="_Toc430771061"/>
      <w:bookmarkStart w:id="166" w:name="_Toc430185804"/>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7" w:name="_Toc430771062"/>
      <w:bookmarkStart w:id="168" w:name="_Toc430185805"/>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7"/>
      <w:bookmarkEnd w:id="1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9" w:name="_Toc430185806"/>
      <w:bookmarkStart w:id="170" w:name="_Toc430771063"/>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4"/>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1" w:name="_Toc2040"/>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7"/>
      <w:bookmarkEnd w:id="171"/>
    </w:p>
    <w:p>
      <w:pPr>
        <w:spacing w:line="560" w:lineRule="exact"/>
        <w:rPr>
          <w:rFonts w:ascii="宋体" w:hAnsi="宋体"/>
          <w:bCs/>
          <w:color w:val="000000" w:themeColor="text1"/>
          <w:szCs w:val="21"/>
          <w:highlight w:val="none"/>
          <w14:textFill>
            <w14:solidFill>
              <w14:schemeClr w14:val="tx1"/>
            </w14:solidFill>
          </w14:textFill>
        </w:rPr>
      </w:pPr>
    </w:p>
    <w:p>
      <w:pPr>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spacing w:line="560" w:lineRule="exac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spacing w:line="56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成交项目名称  </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cs="宋体"/>
          <w:color w:val="000000" w:themeColor="text1"/>
          <w:szCs w:val="21"/>
          <w:highlight w:val="none"/>
          <w:u w:val="single"/>
          <w14:textFill>
            <w14:solidFill>
              <w14:schemeClr w14:val="tx1"/>
            </w14:solidFill>
          </w14:textFill>
        </w:rPr>
        <w:t>成交项目编号</w:t>
      </w:r>
      <w:r>
        <w:rPr>
          <w:rFonts w:hint="eastAsia" w:ascii="宋体" w:hAnsi="宋体"/>
          <w:bCs/>
          <w:color w:val="000000" w:themeColor="text1"/>
          <w:szCs w:val="21"/>
          <w:highlight w:val="none"/>
          <w14:textFill>
            <w14:solidFill>
              <w14:schemeClr w14:val="tx1"/>
            </w14:solidFill>
          </w14:textFill>
        </w:rPr>
        <w:t>）谈判结果和有关招、谈判响应文件的要求，经双方协商一致，订立以下合同：</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56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560" w:lineRule="exact"/>
        <w:ind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56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交货和验收</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交货期：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交货地点：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ind w:firstLine="1050" w:firstLineChars="5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交货验收方式：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560" w:lineRule="exact"/>
        <w:ind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验收标准：</w:t>
      </w:r>
    </w:p>
    <w:p>
      <w:pPr>
        <w:numPr>
          <w:ilvl w:val="6"/>
          <w:numId w:val="14"/>
        </w:numPr>
        <w:tabs>
          <w:tab w:val="left" w:pos="1680"/>
          <w:tab w:val="clear" w:pos="4830"/>
        </w:tabs>
        <w:spacing w:line="56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4"/>
        </w:numPr>
        <w:tabs>
          <w:tab w:val="left" w:pos="1680"/>
          <w:tab w:val="clear" w:pos="4830"/>
        </w:tabs>
        <w:spacing w:line="56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质量符合谈判文件和谈判响应文件的要求；</w:t>
      </w:r>
    </w:p>
    <w:p>
      <w:pPr>
        <w:numPr>
          <w:ilvl w:val="6"/>
          <w:numId w:val="14"/>
        </w:numPr>
        <w:tabs>
          <w:tab w:val="left" w:pos="1680"/>
          <w:tab w:val="clear" w:pos="4830"/>
        </w:tabs>
        <w:spacing w:line="56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 w:val="left" w:pos="1080"/>
          <w:tab w:val="clear" w:pos="1203"/>
        </w:tabs>
        <w:adjustRightInd w:val="0"/>
        <w:snapToGrid w:val="0"/>
        <w:spacing w:line="560" w:lineRule="exact"/>
        <w:ind w:left="108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5"/>
        </w:numPr>
        <w:tabs>
          <w:tab w:val="left" w:pos="1080"/>
          <w:tab w:val="left" w:pos="1155"/>
          <w:tab w:val="clear" w:pos="1203"/>
        </w:tabs>
        <w:adjustRightInd w:val="0"/>
        <w:snapToGrid w:val="0"/>
        <w:spacing w:line="560" w:lineRule="exact"/>
        <w:ind w:left="108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56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56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56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56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56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Tahoma"/>
          <w:iCs/>
          <w:color w:val="000000" w:themeColor="text1"/>
          <w:kern w:val="28"/>
          <w:szCs w:val="21"/>
          <w:highlight w:val="none"/>
          <w14:textFill>
            <w14:solidFill>
              <w14:schemeClr w14:val="tx1"/>
            </w14:solidFill>
          </w14:textFill>
        </w:rPr>
        <w:t>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945"/>
          <w:tab w:val="left" w:pos="1506"/>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560" w:lineRule="exact"/>
        <w:ind w:left="999" w:leftChars="357"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004"/>
        </w:tabs>
        <w:spacing w:line="560" w:lineRule="exact"/>
        <w:ind w:left="999" w:leftChars="357"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56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56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合同实施或与合同有关的一切争议应通过双方友好协商解决。如果友好协商不能解决，争议可提交仲裁或向有管辖权的人民法院提出诉讼。仲裁费或诉讼费应由败诉方负担。</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56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广东业信采购招标有限公司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56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560" w:lineRule="exact"/>
        <w:ind w:left="752" w:leftChars="358" w:firstLine="420"/>
        <w:rPr>
          <w:rFonts w:ascii="宋体" w:hAnsi="宋体"/>
          <w:bCs/>
          <w:color w:val="000000" w:themeColor="text1"/>
          <w:szCs w:val="21"/>
          <w:highlight w:val="none"/>
          <w14:textFill>
            <w14:solidFill>
              <w14:schemeClr w14:val="tx1"/>
            </w14:solidFill>
          </w14:textFill>
        </w:rPr>
      </w:pPr>
    </w:p>
    <w:p>
      <w:pPr>
        <w:spacing w:line="560" w:lineRule="exact"/>
        <w:ind w:left="752" w:leftChars="358" w:firstLine="420"/>
        <w:rPr>
          <w:rFonts w:ascii="宋体" w:hAnsi="宋体"/>
          <w:bCs/>
          <w:color w:val="000000" w:themeColor="text1"/>
          <w:szCs w:val="21"/>
          <w:highlight w:val="none"/>
          <w14:textFill>
            <w14:solidFill>
              <w14:schemeClr w14:val="tx1"/>
            </w14:solidFill>
          </w14:textFill>
        </w:rPr>
      </w:pP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560" w:lineRule="exact"/>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pStyle w:val="4"/>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2" w:name="_Toc200414512"/>
      <w:bookmarkStart w:id="173" w:name="_Toc11967"/>
      <w:r>
        <w:rPr>
          <w:rFonts w:hint="eastAsia" w:ascii="宋体" w:hAnsi="宋体"/>
          <w:color w:val="000000" w:themeColor="text1"/>
          <w:sz w:val="21"/>
          <w:szCs w:val="21"/>
          <w:highlight w:val="none"/>
          <w14:textFill>
            <w14:solidFill>
              <w14:schemeClr w14:val="tx1"/>
            </w14:solidFill>
          </w14:textFill>
        </w:rPr>
        <w:t>第五部分  谈判文件格式</w:t>
      </w:r>
      <w:bookmarkEnd w:id="172"/>
      <w:bookmarkEnd w:id="173"/>
    </w:p>
    <w:p>
      <w:pPr>
        <w:pStyle w:val="5"/>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4" w:name="_Toc17462"/>
      <w:bookmarkStart w:id="175" w:name="_Toc200414513"/>
      <w:r>
        <w:rPr>
          <w:rFonts w:hint="eastAsia" w:ascii="宋体" w:hAnsi="宋体" w:eastAsia="宋体"/>
          <w:color w:val="000000" w:themeColor="text1"/>
          <w:highlight w:val="none"/>
          <w14:textFill>
            <w14:solidFill>
              <w14:schemeClr w14:val="tx1"/>
            </w14:solidFill>
          </w14:textFill>
        </w:rPr>
        <w:t>封面格式</w:t>
      </w:r>
      <w:bookmarkEnd w:id="174"/>
      <w:bookmarkEnd w:id="175"/>
    </w:p>
    <w:p>
      <w:pPr>
        <w:pStyle w:val="10"/>
        <w:spacing w:line="360" w:lineRule="auto"/>
        <w:rPr>
          <w:rFonts w:ascii="宋体" w:hAnsi="宋体"/>
          <w:bCs/>
          <w:color w:val="000000" w:themeColor="text1"/>
          <w:szCs w:val="24"/>
          <w:highlight w:val="none"/>
          <w14:textFill>
            <w14:solidFill>
              <w14:schemeClr w14:val="tx1"/>
            </w14:solidFill>
          </w14:textFill>
        </w:rPr>
      </w:pPr>
    </w:p>
    <w:p>
      <w:pPr>
        <w:pStyle w:val="10"/>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10"/>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10"/>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10"/>
        <w:spacing w:line="360" w:lineRule="auto"/>
        <w:rPr>
          <w:rFonts w:ascii="宋体" w:hAnsi="宋体"/>
          <w:bCs/>
          <w:color w:val="000000" w:themeColor="text1"/>
          <w:szCs w:val="24"/>
          <w:highlight w:val="none"/>
          <w14:textFill>
            <w14:solidFill>
              <w14:schemeClr w14:val="tx1"/>
            </w14:solidFill>
          </w14:textFill>
        </w:rPr>
      </w:pPr>
    </w:p>
    <w:p>
      <w:pPr>
        <w:pStyle w:val="10"/>
        <w:spacing w:line="360" w:lineRule="auto"/>
        <w:rPr>
          <w:rFonts w:ascii="宋体" w:hAnsi="宋体"/>
          <w:bCs/>
          <w:color w:val="000000" w:themeColor="text1"/>
          <w:szCs w:val="24"/>
          <w:highlight w:val="none"/>
          <w14:textFill>
            <w14:solidFill>
              <w14:schemeClr w14:val="tx1"/>
            </w14:solidFill>
          </w14:textFill>
        </w:rPr>
      </w:pPr>
    </w:p>
    <w:p>
      <w:pPr>
        <w:pStyle w:val="10"/>
        <w:spacing w:line="360" w:lineRule="auto"/>
        <w:rPr>
          <w:rFonts w:ascii="宋体" w:hAnsi="宋体"/>
          <w:bCs/>
          <w:color w:val="000000" w:themeColor="text1"/>
          <w:szCs w:val="24"/>
          <w:highlight w:val="none"/>
          <w14:textFill>
            <w14:solidFill>
              <w14:schemeClr w14:val="tx1"/>
            </w14:solidFill>
          </w14:textFill>
        </w:rPr>
      </w:pPr>
    </w:p>
    <w:p>
      <w:pPr>
        <w:pStyle w:val="10"/>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10"/>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10"/>
        <w:spacing w:line="360" w:lineRule="auto"/>
        <w:jc w:val="center"/>
        <w:rPr>
          <w:rFonts w:ascii="宋体" w:hAnsi="宋体"/>
          <w:bCs/>
          <w:color w:val="000000" w:themeColor="text1"/>
          <w:szCs w:val="24"/>
          <w:highlight w:val="none"/>
          <w14:textFill>
            <w14:solidFill>
              <w14:schemeClr w14:val="tx1"/>
            </w14:solidFill>
          </w14:textFill>
        </w:rPr>
      </w:pPr>
    </w:p>
    <w:p>
      <w:pPr>
        <w:pStyle w:val="10"/>
        <w:spacing w:line="360" w:lineRule="auto"/>
        <w:jc w:val="center"/>
        <w:rPr>
          <w:rFonts w:ascii="宋体" w:hAnsi="宋体"/>
          <w:bCs/>
          <w:color w:val="000000" w:themeColor="text1"/>
          <w:szCs w:val="24"/>
          <w:highlight w:val="none"/>
          <w14:textFill>
            <w14:solidFill>
              <w14:schemeClr w14:val="tx1"/>
            </w14:solidFill>
          </w14:textFill>
        </w:rPr>
      </w:pPr>
    </w:p>
    <w:p>
      <w:pPr>
        <w:pStyle w:val="10"/>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YXCG-20230928</w:t>
      </w:r>
    </w:p>
    <w:p>
      <w:pPr>
        <w:pStyle w:val="10"/>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10"/>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10"/>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10"/>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10"/>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10"/>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10"/>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10"/>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6" w:name="_Toc200414514"/>
      <w:bookmarkStart w:id="177" w:name="_Toc15128"/>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176"/>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177"/>
    </w:p>
    <w:tbl>
      <w:tblPr>
        <w:tblStyle w:val="42"/>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restart"/>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w:t>
            </w:r>
          </w:p>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2126" w:type="dxa"/>
            <w:vMerge w:val="restart"/>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val="en-US" w:eastAsia="zh-CN"/>
                <w14:textFill>
                  <w14:solidFill>
                    <w14:schemeClr w14:val="tx1"/>
                  </w14:solidFill>
                </w14:textFill>
              </w:rPr>
              <w:t>；（提供《</w:t>
            </w:r>
            <w:r>
              <w:rPr>
                <w:rFonts w:hint="eastAsia" w:ascii="宋体" w:hAnsi="宋体"/>
                <w:b w:val="0"/>
                <w:bCs w:val="0"/>
                <w:color w:val="000000" w:themeColor="text1"/>
                <w:szCs w:val="21"/>
                <w:highlight w:val="none"/>
                <w14:textFill>
                  <w14:solidFill>
                    <w14:schemeClr w14:val="tx1"/>
                  </w14:solidFill>
                </w14:textFill>
              </w:rPr>
              <w:t>谈判邀请函</w:t>
            </w:r>
            <w:r>
              <w:rPr>
                <w:rFonts w:hint="eastAsia" w:ascii="宋体" w:hAnsi="宋体"/>
                <w:b w:val="0"/>
                <w:bCs w:val="0"/>
                <w:color w:val="000000" w:themeColor="text1"/>
                <w:szCs w:val="21"/>
                <w:highlight w:val="none"/>
                <w:lang w:val="en-US" w:eastAsia="zh-CN"/>
                <w14:textFill>
                  <w14:solidFill>
                    <w14:schemeClr w14:val="tx1"/>
                  </w14:solidFill>
                </w14:textFill>
              </w:rPr>
              <w:t>》承诺）</w:t>
            </w:r>
          </w:p>
        </w:tc>
        <w:tc>
          <w:tcPr>
            <w:tcW w:w="1701" w:type="dxa"/>
            <w:vAlign w:val="center"/>
          </w:tcPr>
          <w:p>
            <w:pPr>
              <w:tabs>
                <w:tab w:val="left" w:pos="480"/>
              </w:tabs>
              <w:ind w:left="480" w:hanging="480"/>
              <w:rPr>
                <w:rFonts w:ascii="宋体" w:hAnsi="宋体"/>
                <w:b w:val="0"/>
                <w:bCs w:val="0"/>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lang w:val="en-US" w:eastAsia="zh-CN"/>
                <w14:textFill>
                  <w14:solidFill>
                    <w14:schemeClr w14:val="tx1"/>
                  </w14:solidFill>
                </w14:textFill>
              </w:rPr>
              <w:t>；（提供《</w:t>
            </w:r>
            <w:r>
              <w:rPr>
                <w:rFonts w:hint="eastAsia" w:ascii="宋体" w:hAnsi="宋体"/>
                <w:b w:val="0"/>
                <w:bCs w:val="0"/>
                <w:color w:val="000000" w:themeColor="text1"/>
                <w:szCs w:val="21"/>
                <w:highlight w:val="none"/>
                <w14:textFill>
                  <w14:solidFill>
                    <w14:schemeClr w14:val="tx1"/>
                  </w14:solidFill>
                </w14:textFill>
              </w:rPr>
              <w:t>谈判邀请函</w:t>
            </w:r>
            <w:r>
              <w:rPr>
                <w:rFonts w:hint="eastAsia" w:ascii="宋体" w:hAnsi="宋体"/>
                <w:b w:val="0"/>
                <w:bCs w:val="0"/>
                <w:color w:val="000000" w:themeColor="text1"/>
                <w:szCs w:val="21"/>
                <w:highlight w:val="none"/>
                <w:lang w:val="en-US" w:eastAsia="zh-CN"/>
                <w14:textFill>
                  <w14:solidFill>
                    <w14:schemeClr w14:val="tx1"/>
                  </w14:solidFill>
                </w14:textFill>
              </w:rPr>
              <w:t>》承诺）</w:t>
            </w:r>
          </w:p>
        </w:tc>
        <w:tc>
          <w:tcPr>
            <w:tcW w:w="1701" w:type="dxa"/>
            <w:vAlign w:val="center"/>
          </w:tcPr>
          <w:p>
            <w:pPr>
              <w:tabs>
                <w:tab w:val="left" w:pos="480"/>
              </w:tabs>
              <w:ind w:left="480" w:hanging="480"/>
              <w:rPr>
                <w:rFonts w:ascii="宋体" w:hAnsi="宋体"/>
                <w:b w:val="0"/>
                <w:bCs w:val="0"/>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www.creditchina.gov.cn</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以下任意记录名单之一：①失信被执行人；②重大税收违法案件当事人名单；③政府采购严重违法失信名单。同时，不处于中国政府采购网(www.ccgp.gov.cn)“政府采购严重违法失信行为信息记录”中的禁止参加政府采购活动期间</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restart"/>
            <w:vAlign w:val="center"/>
          </w:tcPr>
          <w:p>
            <w:pPr>
              <w:tabs>
                <w:tab w:val="left" w:pos="220"/>
              </w:tabs>
              <w:ind w:left="480" w:hanging="48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w:t>
            </w:r>
          </w:p>
          <w:p>
            <w:pPr>
              <w:tabs>
                <w:tab w:val="left" w:pos="220"/>
              </w:tabs>
              <w:ind w:left="480" w:hanging="480"/>
              <w:jc w:val="center"/>
              <w:rPr>
                <w:rFonts w:ascii="宋体" w:hAnsi="宋体"/>
                <w:b/>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rPr>
          <w:color w:val="000000" w:themeColor="text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8" w:type="default"/>
          <w:pgSz w:w="11906" w:h="16838"/>
          <w:pgMar w:top="1134" w:right="1418" w:bottom="1134" w:left="1134" w:header="851" w:footer="992" w:gutter="0"/>
          <w:cols w:space="720" w:num="1"/>
          <w:docGrid w:linePitch="312" w:charSpace="0"/>
        </w:sect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78" w:name="_Toc200414515"/>
      <w:bookmarkStart w:id="179" w:name="_Toc29324"/>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78"/>
      <w:bookmarkEnd w:id="179"/>
    </w:p>
    <w:p>
      <w:pPr>
        <w:pStyle w:val="10"/>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10"/>
        <w:spacing w:line="360" w:lineRule="auto"/>
        <w:ind w:left="420" w:firstLine="0"/>
        <w:rPr>
          <w:rFonts w:ascii="宋体"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80" w:name="_Toc200414516"/>
      <w:bookmarkStart w:id="181" w:name="_Toc29207"/>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80"/>
      <w:bookmarkEnd w:id="181"/>
    </w:p>
    <w:p>
      <w:pPr>
        <w:pStyle w:val="10"/>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5080" t="4445" r="10160" b="17145"/>
                <wp:wrapNone/>
                <wp:docPr id="7"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D5&#10;haJSWgIAAKYEAAAOAAAAAAAAAAEAIAAAACYBAABkcnMvZTJvRG9jLnhtbFBLBQYAAAAABgAGAFkB&#10;AADyBQ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pStyle w:val="10"/>
        <w:spacing w:line="360" w:lineRule="auto"/>
        <w:ind w:firstLine="0"/>
        <w:rPr>
          <w:rFonts w:ascii="宋体" w:hAnsi="宋体"/>
          <w:color w:val="000000" w:themeColor="text1"/>
          <w:highlight w:val="none"/>
          <w14:textFill>
            <w14:solidFill>
              <w14:schemeClr w14:val="tx1"/>
            </w14:solidFill>
          </w14:textFill>
        </w:rPr>
      </w:pPr>
    </w:p>
    <w:p>
      <w:pPr>
        <w:pStyle w:val="10"/>
        <w:spacing w:line="360" w:lineRule="auto"/>
        <w:ind w:firstLine="0"/>
        <w:rPr>
          <w:rFonts w:ascii="宋体" w:hAnsi="宋体"/>
          <w:color w:val="000000" w:themeColor="text1"/>
          <w:highlight w:val="none"/>
          <w14:textFill>
            <w14:solidFill>
              <w14:schemeClr w14:val="tx1"/>
            </w14:solidFill>
          </w14:textFill>
        </w:rPr>
      </w:pPr>
    </w:p>
    <w:p>
      <w:pPr>
        <w:pStyle w:val="10"/>
        <w:spacing w:line="360" w:lineRule="auto"/>
        <w:ind w:firstLine="0"/>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ind w:firstLine="0"/>
        <w:rPr>
          <w:rFonts w:ascii="宋体"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2" w:name="_Toc21302"/>
      <w:bookmarkStart w:id="183" w:name="_Toc200414517"/>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2"/>
      <w:bookmarkEnd w:id="183"/>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tabs>
          <w:tab w:val="left" w:pos="5420"/>
        </w:tabs>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ab/>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5080" t="4445" r="10160" b="17145"/>
                <wp:wrapNone/>
                <wp:docPr id="6"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w0jxwloCAACmBAAADgAAAAAAAAABACAAAAAnAQAAZHJzL2Uyb0RvYy54bWxQSwUGAAAAAAYABgBZ&#10;AQAA8wU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tabs>
          <w:tab w:val="center" w:pos="4483"/>
        </w:tabs>
        <w:spacing w:line="360" w:lineRule="auto"/>
        <w:rPr>
          <w:rFonts w:ascii="宋体" w:hAnsi="宋体"/>
          <w:bCs/>
          <w:color w:val="000000" w:themeColor="text1"/>
          <w:szCs w:val="2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4" w:name="_Toc200414522"/>
      <w:bookmarkStart w:id="185" w:name="_Toc23627"/>
      <w:r>
        <w:rPr>
          <w:rFonts w:hint="eastAsia" w:ascii="宋体" w:hAnsi="宋体" w:eastAsia="宋体"/>
          <w:color w:val="000000" w:themeColor="text1"/>
          <w:sz w:val="28"/>
          <w:szCs w:val="28"/>
          <w:highlight w:val="none"/>
          <w14:textFill>
            <w14:solidFill>
              <w14:schemeClr w14:val="tx1"/>
            </w14:solidFill>
          </w14:textFill>
        </w:rPr>
        <w:t>（四）</w:t>
      </w:r>
      <w:bookmarkEnd w:id="184"/>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5"/>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9" w:type="default"/>
          <w:pgSz w:w="11906" w:h="16838"/>
          <w:pgMar w:top="1418" w:right="1474" w:bottom="1418" w:left="1474" w:header="851" w:footer="851" w:gutter="0"/>
          <w:cols w:space="720" w:num="1"/>
          <w:titlePg/>
          <w:docGrid w:linePitch="312" w:charSpace="0"/>
        </w:sectPr>
      </w:pPr>
    </w:p>
    <w:p>
      <w:pPr>
        <w:pStyle w:val="5"/>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6" w:name="_Toc200414524"/>
      <w:bookmarkStart w:id="187" w:name="_Toc6308"/>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6"/>
      <w:bookmarkEnd w:id="187"/>
    </w:p>
    <w:p>
      <w:pPr>
        <w:pStyle w:val="5"/>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88" w:name="_Toc1534"/>
      <w:bookmarkStart w:id="189" w:name="_Toc200414525"/>
      <w:r>
        <w:rPr>
          <w:rFonts w:hint="eastAsia" w:ascii="宋体" w:hAnsi="宋体" w:eastAsia="宋体"/>
          <w:color w:val="000000" w:themeColor="text1"/>
          <w:sz w:val="28"/>
          <w:szCs w:val="28"/>
          <w:highlight w:val="none"/>
          <w14:textFill>
            <w14:solidFill>
              <w14:schemeClr w14:val="tx1"/>
            </w14:solidFill>
          </w14:textFill>
        </w:rPr>
        <w:t>附件一：谈判响应函</w:t>
      </w:r>
      <w:bookmarkEnd w:id="188"/>
      <w:bookmarkEnd w:id="189"/>
    </w:p>
    <w:p>
      <w:pPr>
        <w:keepNext w:val="0"/>
        <w:keepLines w:val="0"/>
        <w:pageBreakBefore w:val="0"/>
        <w:widowControl/>
        <w:kinsoku/>
        <w:wordWrap/>
        <w:overflowPunct/>
        <w:topLinePunct w:val="0"/>
        <w:autoSpaceDE/>
        <w:autoSpaceDN/>
        <w:bidi w:val="0"/>
        <w:spacing w:line="480" w:lineRule="exact"/>
        <w:jc w:val="left"/>
        <w:textAlignment w:val="auto"/>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beforeLines="50" w:line="480" w:lineRule="exact"/>
        <w:ind w:firstLine="420"/>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w:t>
      </w:r>
      <w:r>
        <w:rPr>
          <w:rFonts w:hint="eastAsia" w:ascii="宋体" w:hAnsi="宋体"/>
          <w:b/>
          <w:bCs/>
          <w:color w:val="000000" w:themeColor="text1"/>
          <w:szCs w:val="21"/>
          <w:highlight w:val="none"/>
          <w:u w:val="single"/>
          <w:lang w:val="en-US" w:eastAsia="zh-CN"/>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keepNext w:val="0"/>
        <w:keepLines w:val="0"/>
        <w:pageBreakBefore w:val="0"/>
        <w:widowControl/>
        <w:tabs>
          <w:tab w:val="left" w:pos="502"/>
        </w:tabs>
        <w:kinsoku/>
        <w:wordWrap/>
        <w:overflowPunct/>
        <w:topLinePunct w:val="0"/>
        <w:autoSpaceDE/>
        <w:autoSpaceDN/>
        <w:bidi w:val="0"/>
        <w:adjustRightInd w:val="0"/>
        <w:snapToGrid w:val="0"/>
        <w:spacing w:line="480" w:lineRule="exact"/>
        <w:ind w:left="374" w:leftChars="177" w:hanging="2" w:hangingChars="1"/>
        <w:textAlignment w:val="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据此函，签字代表宣布同意如下：</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80" w:lineRule="exact"/>
        <w:ind w:left="840"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80" w:lineRule="exact"/>
        <w:ind w:left="840"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Cs/>
          <w:color w:val="000000" w:themeColor="text1"/>
          <w:szCs w:val="21"/>
          <w:highlight w:val="none"/>
          <w:lang w:eastAsia="zh-CN"/>
          <w14:textFill>
            <w14:solidFill>
              <w14:schemeClr w14:val="tx1"/>
            </w14:solidFill>
          </w14:textFill>
        </w:rPr>
        <w:t>。</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80" w:lineRule="exact"/>
        <w:ind w:left="840"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bCs/>
          <w:color w:val="000000" w:themeColor="text1"/>
          <w:szCs w:val="21"/>
          <w:highlight w:val="none"/>
          <w:lang w:eastAsia="zh-CN"/>
          <w14:textFill>
            <w14:solidFill>
              <w14:schemeClr w14:val="tx1"/>
            </w14:solidFill>
          </w14:textFill>
        </w:rPr>
        <w:t>。</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80" w:lineRule="exact"/>
        <w:ind w:left="840"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80" w:lineRule="exact"/>
        <w:ind w:left="840"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80" w:lineRule="exact"/>
        <w:ind w:left="840"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80" w:lineRule="exact"/>
        <w:ind w:left="840"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80" w:lineRule="exact"/>
        <w:ind w:left="840"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80" w:lineRule="exact"/>
        <w:ind w:left="840"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80" w:lineRule="exact"/>
        <w:ind w:left="840"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keepNext w:val="0"/>
        <w:keepLines w:val="0"/>
        <w:pageBreakBefore w:val="0"/>
        <w:kinsoku/>
        <w:wordWrap/>
        <w:overflowPunct/>
        <w:topLinePunct w:val="0"/>
        <w:autoSpaceDE/>
        <w:autoSpaceDN/>
        <w:bidi w:val="0"/>
        <w:adjustRightInd w:val="0"/>
        <w:snapToGrid w:val="0"/>
        <w:spacing w:line="480" w:lineRule="exac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keepNext w:val="0"/>
        <w:keepLines w:val="0"/>
        <w:pageBreakBefore w:val="0"/>
        <w:kinsoku/>
        <w:wordWrap/>
        <w:overflowPunct/>
        <w:topLinePunct w:val="0"/>
        <w:autoSpaceDE/>
        <w:autoSpaceDN/>
        <w:bidi w:val="0"/>
        <w:adjustRightInd w:val="0"/>
        <w:snapToGrid w:val="0"/>
        <w:spacing w:line="480" w:lineRule="exact"/>
        <w:textAlignment w:val="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keepNext w:val="0"/>
        <w:keepLines w:val="0"/>
        <w:pageBreakBefore w:val="0"/>
        <w:kinsoku/>
        <w:wordWrap/>
        <w:overflowPunct/>
        <w:topLinePunct w:val="0"/>
        <w:autoSpaceDE/>
        <w:autoSpaceDN/>
        <w:bidi w:val="0"/>
        <w:adjustRightInd w:val="0"/>
        <w:snapToGrid w:val="0"/>
        <w:spacing w:line="480" w:lineRule="exac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3"/>
        <w:keepNext w:val="0"/>
        <w:keepLines w:val="0"/>
        <w:pageBreakBefore w:val="0"/>
        <w:kinsoku/>
        <w:wordWrap/>
        <w:overflowPunct/>
        <w:topLinePunct w:val="0"/>
        <w:autoSpaceDE/>
        <w:autoSpaceDN/>
        <w:bidi w:val="0"/>
        <w:spacing w:line="480" w:lineRule="exact"/>
        <w:textAlignment w:val="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23"/>
        <w:spacing w:line="360" w:lineRule="auto"/>
        <w:rPr>
          <w:rFonts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0" w:name="_Toc6956"/>
      <w:bookmarkStart w:id="191" w:name="_Toc200414526"/>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完工期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3"/>
        <w:spacing w:line="360" w:lineRule="auto"/>
        <w:rPr>
          <w:rFonts w:hAnsi="宋体"/>
          <w:color w:val="000000" w:themeColor="text1"/>
          <w:highlight w:val="none"/>
          <w14:textFill>
            <w14:solidFill>
              <w14:schemeClr w14:val="tx1"/>
            </w14:solidFill>
          </w14:textFill>
        </w:rPr>
      </w:pPr>
    </w:p>
    <w:p>
      <w:pPr>
        <w:pStyle w:val="23"/>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2" w:name="_Toc200414527"/>
      <w:bookmarkStart w:id="193" w:name="_Toc13981"/>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10"/>
              <w:snapToGrid w:val="0"/>
              <w:ind w:firstLine="0"/>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序号</w:t>
            </w:r>
          </w:p>
        </w:tc>
        <w:tc>
          <w:tcPr>
            <w:tcW w:w="184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内容</w:t>
            </w: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p>
        </w:tc>
        <w:tc>
          <w:tcPr>
            <w:tcW w:w="1282" w:type="dxa"/>
            <w:gridSpan w:val="2"/>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p>
        </w:tc>
        <w:tc>
          <w:tcPr>
            <w:tcW w:w="128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p>
        </w:tc>
        <w:tc>
          <w:tcPr>
            <w:tcW w:w="184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设备名称</w:t>
            </w: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p>
        </w:tc>
        <w:tc>
          <w:tcPr>
            <w:tcW w:w="184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型号及规格</w:t>
            </w: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184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原产地</w:t>
            </w: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p>
        </w:tc>
        <w:tc>
          <w:tcPr>
            <w:tcW w:w="184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设备单价</w:t>
            </w: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w:t>
            </w:r>
          </w:p>
        </w:tc>
        <w:tc>
          <w:tcPr>
            <w:tcW w:w="184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数量</w:t>
            </w: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w:t>
            </w:r>
          </w:p>
        </w:tc>
        <w:tc>
          <w:tcPr>
            <w:tcW w:w="184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设备总价</w:t>
            </w: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w:t>
            </w:r>
          </w:p>
        </w:tc>
        <w:tc>
          <w:tcPr>
            <w:tcW w:w="184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备品备件价</w:t>
            </w: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w:t>
            </w:r>
          </w:p>
        </w:tc>
        <w:tc>
          <w:tcPr>
            <w:tcW w:w="184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运输费、人工费</w:t>
            </w:r>
          </w:p>
        </w:tc>
        <w:tc>
          <w:tcPr>
            <w:tcW w:w="6411" w:type="dxa"/>
            <w:gridSpan w:val="6"/>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w:t>
            </w:r>
          </w:p>
        </w:tc>
        <w:tc>
          <w:tcPr>
            <w:tcW w:w="184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保险费</w:t>
            </w:r>
          </w:p>
        </w:tc>
        <w:tc>
          <w:tcPr>
            <w:tcW w:w="6411" w:type="dxa"/>
            <w:gridSpan w:val="6"/>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10</w:t>
            </w:r>
          </w:p>
        </w:tc>
        <w:tc>
          <w:tcPr>
            <w:tcW w:w="184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安装调试费</w:t>
            </w:r>
          </w:p>
        </w:tc>
        <w:tc>
          <w:tcPr>
            <w:tcW w:w="6411" w:type="dxa"/>
            <w:gridSpan w:val="6"/>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w:t>
            </w:r>
          </w:p>
        </w:tc>
        <w:tc>
          <w:tcPr>
            <w:tcW w:w="184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技术服务费</w:t>
            </w:r>
          </w:p>
        </w:tc>
        <w:tc>
          <w:tcPr>
            <w:tcW w:w="6411" w:type="dxa"/>
            <w:gridSpan w:val="6"/>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w:t>
            </w:r>
          </w:p>
        </w:tc>
        <w:tc>
          <w:tcPr>
            <w:tcW w:w="184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税金</w:t>
            </w:r>
          </w:p>
        </w:tc>
        <w:tc>
          <w:tcPr>
            <w:tcW w:w="6411" w:type="dxa"/>
            <w:gridSpan w:val="6"/>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w:t>
            </w:r>
          </w:p>
        </w:tc>
        <w:tc>
          <w:tcPr>
            <w:tcW w:w="184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培训费</w:t>
            </w:r>
          </w:p>
        </w:tc>
        <w:tc>
          <w:tcPr>
            <w:tcW w:w="6411" w:type="dxa"/>
            <w:gridSpan w:val="6"/>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14</w:t>
            </w:r>
          </w:p>
        </w:tc>
        <w:tc>
          <w:tcPr>
            <w:tcW w:w="184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质量保证期内的服务费用</w:t>
            </w:r>
          </w:p>
        </w:tc>
        <w:tc>
          <w:tcPr>
            <w:tcW w:w="6411" w:type="dxa"/>
            <w:gridSpan w:val="6"/>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15</w:t>
            </w:r>
          </w:p>
        </w:tc>
        <w:tc>
          <w:tcPr>
            <w:tcW w:w="1843" w:type="dxa"/>
            <w:vAlign w:val="center"/>
          </w:tcPr>
          <w:p>
            <w:pPr>
              <w:pStyle w:val="10"/>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其他费用</w:t>
            </w:r>
          </w:p>
        </w:tc>
        <w:tc>
          <w:tcPr>
            <w:tcW w:w="6411" w:type="dxa"/>
            <w:gridSpan w:val="6"/>
            <w:vAlign w:val="center"/>
          </w:tcPr>
          <w:p>
            <w:pPr>
              <w:pStyle w:val="10"/>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10"/>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16</w:t>
            </w:r>
          </w:p>
        </w:tc>
        <w:tc>
          <w:tcPr>
            <w:tcW w:w="1843" w:type="dxa"/>
            <w:vAlign w:val="center"/>
          </w:tcPr>
          <w:p>
            <w:pPr>
              <w:pStyle w:val="10"/>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3205" w:type="dxa"/>
            <w:gridSpan w:val="3"/>
            <w:vAlign w:val="center"/>
          </w:tcPr>
          <w:p>
            <w:pPr>
              <w:pStyle w:val="10"/>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tc>
        <w:tc>
          <w:tcPr>
            <w:tcW w:w="3206" w:type="dxa"/>
            <w:gridSpan w:val="3"/>
            <w:vAlign w:val="center"/>
          </w:tcPr>
          <w:p>
            <w:pPr>
              <w:pStyle w:val="10"/>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10"/>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17</w:t>
            </w:r>
          </w:p>
        </w:tc>
        <w:tc>
          <w:tcPr>
            <w:tcW w:w="1843" w:type="dxa"/>
            <w:vAlign w:val="center"/>
          </w:tcPr>
          <w:p>
            <w:pPr>
              <w:pStyle w:val="10"/>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c>
          <w:tcPr>
            <w:tcW w:w="6411" w:type="dxa"/>
            <w:gridSpan w:val="6"/>
            <w:vAlign w:val="center"/>
          </w:tcPr>
          <w:p>
            <w:pPr>
              <w:pStyle w:val="10"/>
              <w:snapToGrid w:val="0"/>
              <w:ind w:firstLine="0"/>
              <w:jc w:val="center"/>
              <w:rPr>
                <w:rFonts w:ascii="宋体" w:hAnsi="宋体"/>
                <w:bCs/>
                <w:color w:val="000000" w:themeColor="text1"/>
                <w:highlight w:val="none"/>
                <w14:textFill>
                  <w14:solidFill>
                    <w14:schemeClr w14:val="tx1"/>
                  </w14:solidFill>
                </w14:textFill>
              </w:rPr>
            </w:pPr>
          </w:p>
        </w:tc>
      </w:tr>
    </w:tbl>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rPr>
          <w:rFonts w:ascii="宋体" w:hAnsi="宋体"/>
          <w:color w:val="000000" w:themeColor="text1"/>
          <w:highlight w:val="none"/>
          <w14:textFill>
            <w14:solidFill>
              <w14:schemeClr w14:val="tx1"/>
            </w14:solidFill>
          </w14:textFill>
        </w:rPr>
      </w:pPr>
      <w:bookmarkStart w:id="194" w:name="_Toc200414528"/>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5" w:name="_Toc15183"/>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w:t>
      </w:r>
      <w:r>
        <w:rPr>
          <w:rFonts w:hint="eastAsia" w:ascii="宋体" w:hAnsi="宋体"/>
          <w:bCs/>
          <w:color w:val="000000" w:themeColor="text1"/>
          <w:highlight w:val="none"/>
          <w14:textFill>
            <w14:solidFill>
              <w14:schemeClr w14:val="tx1"/>
            </w14:solidFill>
          </w14:textFill>
        </w:rPr>
        <w:t>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6" w:name="_Toc12378"/>
      <w:bookmarkStart w:id="197" w:name="_Toc200414529"/>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w:t>
      </w:r>
      <w:r>
        <w:rPr>
          <w:rFonts w:hint="eastAsia" w:ascii="宋体" w:hAnsi="宋体"/>
          <w:bCs/>
          <w:color w:val="000000" w:themeColor="text1"/>
          <w:highlight w:val="none"/>
          <w14:textFill>
            <w14:solidFill>
              <w14:schemeClr w14:val="tx1"/>
            </w14:solidFill>
          </w14:textFill>
        </w:rPr>
        <w:t>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w:t>
      </w:r>
    </w:p>
    <w:p>
      <w:pPr>
        <w:adjustRightInd w:val="0"/>
        <w:snapToGrid w:val="0"/>
        <w:spacing w:line="360" w:lineRule="auto"/>
        <w:ind w:left="-271" w:leftChars="-129" w:right="-384" w:rightChars="-183" w:firstLine="632" w:firstLineChars="300"/>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ind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5"/>
        <w:widowControl/>
        <w:numPr>
          <w:ilvl w:val="1"/>
          <w:numId w:val="0"/>
        </w:numPr>
        <w:tabs>
          <w:tab w:val="left" w:pos="420"/>
        </w:tabs>
        <w:autoSpaceDE w:val="0"/>
        <w:autoSpaceDN w:val="0"/>
        <w:adjustRightInd w:val="0"/>
        <w:snapToGrid w:val="0"/>
        <w:spacing w:before="200" w:after="200" w:line="360" w:lineRule="auto"/>
        <w:ind w:left="420" w:hanging="420"/>
        <w:jc w:val="center"/>
        <w:textAlignment w:val="baseline"/>
        <w:rPr>
          <w:rFonts w:ascii="宋体" w:hAnsi="宋体" w:eastAsia="宋体"/>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8" w:name="_Toc28481"/>
      <w:bookmarkStart w:id="199" w:name="_Toc200414533"/>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198"/>
      <w:bookmarkEnd w:id="199"/>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10"/>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10"/>
              <w:snapToGrid w:val="0"/>
              <w:jc w:val="center"/>
              <w:rPr>
                <w:rFonts w:hAnsi="宋体"/>
                <w:bCs/>
                <w:color w:val="000000" w:themeColor="text1"/>
                <w:szCs w:val="24"/>
                <w:highlight w:val="none"/>
                <w14:textFill>
                  <w14:solidFill>
                    <w14:schemeClr w14:val="tx1"/>
                  </w14:solidFill>
                </w14:textFill>
              </w:rPr>
            </w:pPr>
          </w:p>
        </w:tc>
      </w:tr>
    </w:tbl>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pStyle w:val="10"/>
        <w:snapToGrid w:val="0"/>
        <w:spacing w:line="360" w:lineRule="auto"/>
        <w:ind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注：1、如本表格式内容不能满足需要，供应商可自行划表填写，但必须体现以上内容。</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pStyle w:val="5"/>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200" w:name="_Toc432682754"/>
      <w:bookmarkStart w:id="201" w:name="_Toc7149"/>
      <w:bookmarkStart w:id="202" w:name="_Toc8744"/>
      <w:bookmarkStart w:id="203" w:name="_Toc17914"/>
      <w:bookmarkStart w:id="204" w:name="_Toc432695229"/>
      <w:bookmarkStart w:id="205" w:name="_Toc430771089"/>
      <w:bookmarkStart w:id="206" w:name="_Toc4253"/>
      <w:bookmarkStart w:id="207" w:name="_Toc11704"/>
      <w:bookmarkStart w:id="208" w:name="_Toc365967105"/>
      <w:bookmarkStart w:id="209" w:name="_Toc102451601"/>
      <w:bookmarkStart w:id="210" w:name="_Toc333237819"/>
      <w:bookmarkStart w:id="211" w:name="_Toc339020263"/>
      <w:bookmarkStart w:id="212" w:name="_Toc341348370"/>
      <w:bookmarkStart w:id="213" w:name="_Toc343247130"/>
      <w:bookmarkStart w:id="214" w:name="_Toc343248448"/>
      <w:bookmarkStart w:id="215" w:name="_Toc339362330"/>
      <w:bookmarkStart w:id="216" w:name="_Toc350756480"/>
      <w:bookmarkStart w:id="217" w:name="_Toc340507472"/>
      <w:bookmarkStart w:id="218" w:name="_Toc365985211"/>
      <w:bookmarkStart w:id="219" w:name="_Toc337632388"/>
      <w:bookmarkStart w:id="220" w:name="_Toc333935376"/>
      <w:bookmarkStart w:id="221" w:name="_Toc339020125"/>
      <w:bookmarkStart w:id="222" w:name="_Toc330460016"/>
      <w:bookmarkStart w:id="223" w:name="_Toc366072562"/>
      <w:bookmarkStart w:id="224" w:name="_Toc331684072"/>
      <w:bookmarkStart w:id="225" w:name="_Toc339019919"/>
      <w:bookmarkStart w:id="226" w:name="_Toc333935717"/>
      <w:bookmarkStart w:id="227" w:name="_Toc343612950"/>
      <w:bookmarkStart w:id="228" w:name="_Toc339441117"/>
      <w:bookmarkStart w:id="229" w:name="_Toc340672899"/>
      <w:bookmarkStart w:id="230" w:name="_Toc333237708"/>
      <w:bookmarkStart w:id="231" w:name="_Toc342398160"/>
      <w:bookmarkStart w:id="232" w:name="_Toc336681965"/>
      <w:bookmarkStart w:id="233" w:name="_Toc350438779"/>
      <w:bookmarkStart w:id="234" w:name="_Toc342060405"/>
      <w:bookmarkStart w:id="235" w:name="_Toc332270377"/>
      <w:bookmarkStart w:id="236" w:name="_Toc336681610"/>
      <w:bookmarkStart w:id="237" w:name="_Toc339020045"/>
      <w:bookmarkStart w:id="238" w:name="_Toc332206739"/>
      <w:bookmarkStart w:id="239" w:name="_Toc333238664"/>
      <w:bookmarkStart w:id="240" w:name="_Toc345312627"/>
      <w:bookmarkStart w:id="241" w:name="_Toc331512931"/>
      <w:bookmarkStart w:id="242" w:name="_Toc342312473"/>
      <w:bookmarkStart w:id="243" w:name="_Toc342296791"/>
      <w:bookmarkStart w:id="244" w:name="_Toc340677100"/>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200"/>
      <w:bookmarkEnd w:id="201"/>
      <w:bookmarkEnd w:id="202"/>
      <w:bookmarkEnd w:id="203"/>
      <w:bookmarkEnd w:id="204"/>
      <w:bookmarkEnd w:id="205"/>
      <w:bookmarkEnd w:id="206"/>
      <w:bookmarkEnd w:id="207"/>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10"/>
        <w:rPr>
          <w:color w:val="000000" w:themeColor="text1"/>
          <w:highlight w:val="none"/>
          <w14:textFill>
            <w14:solidFill>
              <w14:schemeClr w14:val="tx1"/>
            </w14:solidFill>
          </w14:textFill>
        </w:rPr>
      </w:pPr>
    </w:p>
    <w:p>
      <w:pPr>
        <w:pStyle w:val="10"/>
        <w:rPr>
          <w:color w:val="000000" w:themeColor="text1"/>
          <w:highlight w:val="none"/>
          <w14:textFill>
            <w14:solidFill>
              <w14:schemeClr w14:val="tx1"/>
            </w14:solidFill>
          </w14:textFill>
        </w:rPr>
      </w:pPr>
    </w:p>
    <w:p>
      <w:pPr>
        <w:pStyle w:val="10"/>
        <w:rPr>
          <w:color w:val="000000" w:themeColor="text1"/>
          <w:highlight w:val="none"/>
          <w14:textFill>
            <w14:solidFill>
              <w14:schemeClr w14:val="tx1"/>
            </w14:solidFill>
          </w14:textFill>
        </w:rPr>
      </w:pPr>
    </w:p>
    <w:p>
      <w:pPr>
        <w:pStyle w:val="10"/>
        <w:rPr>
          <w:color w:val="000000" w:themeColor="text1"/>
          <w:highlight w:val="none"/>
          <w14:textFill>
            <w14:solidFill>
              <w14:schemeClr w14:val="tx1"/>
            </w14:solidFill>
          </w14:textFill>
        </w:rPr>
      </w:pPr>
    </w:p>
    <w:p>
      <w:pPr>
        <w:pStyle w:val="10"/>
        <w:ind w:firstLine="0"/>
        <w:rPr>
          <w:color w:val="000000" w:themeColor="text1"/>
          <w:highlight w:val="none"/>
          <w14:textFill>
            <w14:solidFill>
              <w14:schemeClr w14:val="tx1"/>
            </w14:solidFill>
          </w14:textFill>
        </w:rPr>
      </w:pPr>
    </w:p>
    <w:p>
      <w:pPr>
        <w:pStyle w:val="10"/>
        <w:rPr>
          <w:color w:val="000000" w:themeColor="text1"/>
          <w:highlight w:val="none"/>
          <w14:textFill>
            <w14:solidFill>
              <w14:schemeClr w14:val="tx1"/>
            </w14:solidFill>
          </w14:textFill>
        </w:rPr>
      </w:pPr>
    </w:p>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Pr>
        <w:pStyle w:val="5"/>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45" w:name="_Toc14926"/>
      <w:bookmarkStart w:id="246" w:name="_Toc20242"/>
      <w:bookmarkStart w:id="247" w:name="_Toc31066"/>
      <w:bookmarkStart w:id="248" w:name="_Toc32373"/>
      <w:bookmarkStart w:id="249" w:name="_Toc5532"/>
      <w:bookmarkStart w:id="250" w:name="_Toc7566"/>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45"/>
      <w:bookmarkEnd w:id="246"/>
      <w:bookmarkEnd w:id="247"/>
      <w:bookmarkEnd w:id="248"/>
      <w:bookmarkEnd w:id="249"/>
      <w:bookmarkEnd w:id="25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10"/>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10"/>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sectPr>
          <w:type w:val="continuous"/>
          <w:pgSz w:w="11906" w:h="16838"/>
          <w:pgMar w:top="1418" w:right="1474" w:bottom="1418" w:left="1474" w:header="851" w:footer="992" w:gutter="0"/>
          <w:cols w:space="720" w:num="1"/>
          <w:docGrid w:linePitch="312" w:charSpace="0"/>
        </w:sectPr>
      </w:pPr>
      <w:r>
        <w:rPr>
          <w:rFonts w:hint="eastAsia" w:hAnsi="宋体" w:cs="宋体"/>
          <w:color w:val="000000" w:themeColor="text1"/>
          <w:highlight w:val="none"/>
          <w14:textFill>
            <w14:solidFill>
              <w14:schemeClr w14:val="tx1"/>
            </w14:solidFill>
          </w14:textFill>
        </w:rPr>
        <w:t>日期： 年月 日</w:t>
      </w: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51" w:name="_Toc1592"/>
      <w:bookmarkStart w:id="252" w:name="_Toc200414534"/>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51"/>
      <w:bookmarkEnd w:id="252"/>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）谈判项目（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53" w:name="_Toc200414535"/>
      <w:bookmarkStart w:id="254" w:name="_Toc13846"/>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53"/>
      <w:bookmarkEnd w:id="254"/>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10"/>
        <w:spacing w:line="360" w:lineRule="auto"/>
        <w:rPr>
          <w:rFonts w:ascii="宋体" w:hAnsi="宋体"/>
          <w:color w:val="000000" w:themeColor="text1"/>
          <w:szCs w:val="21"/>
          <w:highlight w:val="none"/>
          <w14:textFill>
            <w14:solidFill>
              <w14:schemeClr w14:val="tx1"/>
            </w14:solidFill>
          </w14:textFill>
        </w:rPr>
      </w:pPr>
    </w:p>
    <w:p>
      <w:pPr>
        <w:pStyle w:val="1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1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1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1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1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10"/>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10"/>
        <w:spacing w:line="360" w:lineRule="auto"/>
        <w:rPr>
          <w:rFonts w:ascii="宋体"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55" w:name="_Toc14743"/>
      <w:bookmarkStart w:id="256" w:name="_Toc434832511"/>
      <w:r>
        <w:rPr>
          <w:rFonts w:hint="eastAsia" w:ascii="宋体" w:hAnsi="宋体" w:eastAsia="宋体"/>
          <w:color w:val="000000" w:themeColor="text1"/>
          <w:sz w:val="52"/>
          <w:highlight w:val="none"/>
          <w14:textFill>
            <w14:solidFill>
              <w14:schemeClr w14:val="tx1"/>
            </w14:solidFill>
          </w14:textFill>
        </w:rPr>
        <w:t>其 他 格 式</w:t>
      </w:r>
      <w:bookmarkEnd w:id="255"/>
      <w:bookmarkEnd w:id="256"/>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10"/>
        <w:rPr>
          <w:rFonts w:hint="eastAsia" w:ascii="宋体" w:hAnsi="宋体"/>
          <w:b/>
          <w:color w:val="000000" w:themeColor="text1"/>
          <w:sz w:val="24"/>
          <w:highlight w:val="none"/>
          <w14:textFill>
            <w14:solidFill>
              <w14:schemeClr w14:val="tx1"/>
            </w14:solidFill>
          </w14:textFill>
        </w:rPr>
      </w:pPr>
    </w:p>
    <w:p>
      <w:pPr>
        <w:pStyle w:val="10"/>
        <w:rPr>
          <w:rFonts w:hint="eastAsia" w:ascii="宋体" w:hAnsi="宋体"/>
          <w:b/>
          <w:color w:val="000000" w:themeColor="text1"/>
          <w:sz w:val="24"/>
          <w:highlight w:val="none"/>
          <w14:textFill>
            <w14:solidFill>
              <w14:schemeClr w14:val="tx1"/>
            </w14:solidFill>
          </w14:textFill>
        </w:rPr>
      </w:pPr>
    </w:p>
    <w:p>
      <w:pPr>
        <w:pStyle w:val="10"/>
        <w:rPr>
          <w:rFonts w:hint="eastAsia" w:ascii="宋体" w:hAnsi="宋体"/>
          <w:b/>
          <w:color w:val="000000" w:themeColor="text1"/>
          <w:sz w:val="24"/>
          <w:highlight w:val="none"/>
          <w14:textFill>
            <w14:solidFill>
              <w14:schemeClr w14:val="tx1"/>
            </w14:solidFill>
          </w14:textFill>
        </w:rPr>
      </w:pPr>
    </w:p>
    <w:p>
      <w:pPr>
        <w:pStyle w:val="10"/>
        <w:rPr>
          <w:rFonts w:hint="eastAsia" w:ascii="宋体" w:hAnsi="宋体"/>
          <w:b/>
          <w:color w:val="000000" w:themeColor="text1"/>
          <w:sz w:val="24"/>
          <w:highlight w:val="none"/>
          <w14:textFill>
            <w14:solidFill>
              <w14:schemeClr w14:val="tx1"/>
            </w14:solidFill>
          </w14:textFill>
        </w:rPr>
      </w:pPr>
    </w:p>
    <w:p>
      <w:pPr>
        <w:pStyle w:val="10"/>
        <w:rPr>
          <w:rFonts w:hint="eastAsia" w:ascii="宋体" w:hAnsi="宋体"/>
          <w:b/>
          <w:color w:val="000000" w:themeColor="text1"/>
          <w:sz w:val="24"/>
          <w:highlight w:val="none"/>
          <w14:textFill>
            <w14:solidFill>
              <w14:schemeClr w14:val="tx1"/>
            </w14:solidFill>
          </w14:textFill>
        </w:rPr>
      </w:pPr>
    </w:p>
    <w:p>
      <w:pPr>
        <w:pStyle w:val="10"/>
        <w:rPr>
          <w:rFonts w:hint="eastAsia" w:ascii="宋体" w:hAnsi="宋体"/>
          <w:b/>
          <w:color w:val="000000" w:themeColor="text1"/>
          <w:sz w:val="24"/>
          <w:highlight w:val="none"/>
          <w14:textFill>
            <w14:solidFill>
              <w14:schemeClr w14:val="tx1"/>
            </w14:solidFill>
          </w14:textFill>
        </w:rPr>
      </w:pPr>
    </w:p>
    <w:p>
      <w:pPr>
        <w:pStyle w:val="10"/>
        <w:rPr>
          <w:rFonts w:hint="eastAsia" w:ascii="宋体" w:hAnsi="宋体"/>
          <w:b/>
          <w:color w:val="000000" w:themeColor="text1"/>
          <w:sz w:val="24"/>
          <w:highlight w:val="none"/>
          <w14:textFill>
            <w14:solidFill>
              <w14:schemeClr w14:val="tx1"/>
            </w14:solidFill>
          </w14:textFill>
        </w:rPr>
      </w:pPr>
    </w:p>
    <w:p>
      <w:pPr>
        <w:pStyle w:val="10"/>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9"/>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9"/>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9"/>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9"/>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9"/>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9"/>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rPr>
          <w:rFonts w:ascii="宋体" w:hAnsi="宋体"/>
          <w:b/>
          <w:color w:val="000000" w:themeColor="text1"/>
          <w:szCs w:val="21"/>
          <w:highlight w:val="none"/>
          <w14:textFill>
            <w14:solidFill>
              <w14:schemeClr w14:val="tx1"/>
            </w14:solidFill>
          </w14:textFill>
        </w:rPr>
      </w:pPr>
    </w:p>
    <w:bookmarkEnd w:id="257"/>
    <w:sectPr>
      <w:head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6"/>
      </w:rPr>
    </w:pPr>
    <w:r>
      <w:fldChar w:fldCharType="begin"/>
    </w:r>
    <w:r>
      <w:rPr>
        <w:rStyle w:val="46"/>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7"/>
  </w:num>
  <w:num w:numId="8">
    <w:abstractNumId w:val="8"/>
  </w:num>
  <w:num w:numId="9">
    <w:abstractNumId w:val="12"/>
  </w:num>
  <w:num w:numId="10">
    <w:abstractNumId w:val="10"/>
  </w:num>
  <w:num w:numId="11">
    <w:abstractNumId w:val="16"/>
  </w:num>
  <w:num w:numId="12">
    <w:abstractNumId w:val="11"/>
  </w:num>
  <w:num w:numId="13">
    <w:abstractNumId w:val="5"/>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4523"/>
    <w:rsid w:val="00024860"/>
    <w:rsid w:val="000248E7"/>
    <w:rsid w:val="000265FF"/>
    <w:rsid w:val="000268CD"/>
    <w:rsid w:val="00026FC3"/>
    <w:rsid w:val="000278C1"/>
    <w:rsid w:val="00027BD5"/>
    <w:rsid w:val="00027E73"/>
    <w:rsid w:val="0003063D"/>
    <w:rsid w:val="00030865"/>
    <w:rsid w:val="00031768"/>
    <w:rsid w:val="000320AF"/>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265"/>
    <w:rsid w:val="00046FB6"/>
    <w:rsid w:val="00047144"/>
    <w:rsid w:val="00047772"/>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652D"/>
    <w:rsid w:val="000A70BC"/>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B13"/>
    <w:rsid w:val="000B6F1B"/>
    <w:rsid w:val="000B7586"/>
    <w:rsid w:val="000B778F"/>
    <w:rsid w:val="000B79A1"/>
    <w:rsid w:val="000C002D"/>
    <w:rsid w:val="000C010B"/>
    <w:rsid w:val="000C04EC"/>
    <w:rsid w:val="000C0709"/>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0F3"/>
    <w:rsid w:val="000E5AA4"/>
    <w:rsid w:val="000E6271"/>
    <w:rsid w:val="000E659F"/>
    <w:rsid w:val="000E6769"/>
    <w:rsid w:val="000E6DDE"/>
    <w:rsid w:val="000E7227"/>
    <w:rsid w:val="000E72E6"/>
    <w:rsid w:val="000E7602"/>
    <w:rsid w:val="000E7755"/>
    <w:rsid w:val="000F02D5"/>
    <w:rsid w:val="000F02E4"/>
    <w:rsid w:val="000F0471"/>
    <w:rsid w:val="000F079F"/>
    <w:rsid w:val="000F0819"/>
    <w:rsid w:val="000F1D53"/>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4089"/>
    <w:rsid w:val="00104A82"/>
    <w:rsid w:val="00104AF0"/>
    <w:rsid w:val="00104ED8"/>
    <w:rsid w:val="00105209"/>
    <w:rsid w:val="00105FB8"/>
    <w:rsid w:val="00106103"/>
    <w:rsid w:val="00106113"/>
    <w:rsid w:val="00106A6A"/>
    <w:rsid w:val="00106EB1"/>
    <w:rsid w:val="0010713D"/>
    <w:rsid w:val="00107366"/>
    <w:rsid w:val="001101C6"/>
    <w:rsid w:val="0011110A"/>
    <w:rsid w:val="001116CC"/>
    <w:rsid w:val="00112609"/>
    <w:rsid w:val="001126F0"/>
    <w:rsid w:val="001132C8"/>
    <w:rsid w:val="00113B4C"/>
    <w:rsid w:val="00113D8F"/>
    <w:rsid w:val="00113E15"/>
    <w:rsid w:val="001149BA"/>
    <w:rsid w:val="00114B2A"/>
    <w:rsid w:val="00114E2F"/>
    <w:rsid w:val="001151E8"/>
    <w:rsid w:val="00115967"/>
    <w:rsid w:val="00116441"/>
    <w:rsid w:val="00116E35"/>
    <w:rsid w:val="0011743D"/>
    <w:rsid w:val="00120686"/>
    <w:rsid w:val="00120C3C"/>
    <w:rsid w:val="00122AC9"/>
    <w:rsid w:val="001234B2"/>
    <w:rsid w:val="00123A4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115"/>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5DE"/>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3C45"/>
    <w:rsid w:val="001844B7"/>
    <w:rsid w:val="00184690"/>
    <w:rsid w:val="001849A5"/>
    <w:rsid w:val="00185CE7"/>
    <w:rsid w:val="00185F4E"/>
    <w:rsid w:val="00187221"/>
    <w:rsid w:val="00187246"/>
    <w:rsid w:val="00187FEA"/>
    <w:rsid w:val="00190B17"/>
    <w:rsid w:val="00190C79"/>
    <w:rsid w:val="00191702"/>
    <w:rsid w:val="00191E15"/>
    <w:rsid w:val="00193677"/>
    <w:rsid w:val="00193AF0"/>
    <w:rsid w:val="00193CE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295"/>
    <w:rsid w:val="001A436E"/>
    <w:rsid w:val="001A4393"/>
    <w:rsid w:val="001A4F87"/>
    <w:rsid w:val="001A559F"/>
    <w:rsid w:val="001A60B3"/>
    <w:rsid w:val="001A6293"/>
    <w:rsid w:val="001A6547"/>
    <w:rsid w:val="001A6E21"/>
    <w:rsid w:val="001A73F0"/>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D94"/>
    <w:rsid w:val="001C07AA"/>
    <w:rsid w:val="001C0A20"/>
    <w:rsid w:val="001C1439"/>
    <w:rsid w:val="001C1955"/>
    <w:rsid w:val="001C1E96"/>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712"/>
    <w:rsid w:val="001D6941"/>
    <w:rsid w:val="001D728C"/>
    <w:rsid w:val="001E001C"/>
    <w:rsid w:val="001E0393"/>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448"/>
    <w:rsid w:val="001F35CF"/>
    <w:rsid w:val="001F3BF5"/>
    <w:rsid w:val="001F3F92"/>
    <w:rsid w:val="001F440E"/>
    <w:rsid w:val="001F45D2"/>
    <w:rsid w:val="001F49F8"/>
    <w:rsid w:val="001F5857"/>
    <w:rsid w:val="001F5C81"/>
    <w:rsid w:val="00201159"/>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3703C"/>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D29"/>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C36"/>
    <w:rsid w:val="00261FF8"/>
    <w:rsid w:val="00263D58"/>
    <w:rsid w:val="00264151"/>
    <w:rsid w:val="00264B19"/>
    <w:rsid w:val="002660A5"/>
    <w:rsid w:val="0026655C"/>
    <w:rsid w:val="00266565"/>
    <w:rsid w:val="00266587"/>
    <w:rsid w:val="00266771"/>
    <w:rsid w:val="00266AC5"/>
    <w:rsid w:val="00266AD7"/>
    <w:rsid w:val="002670B1"/>
    <w:rsid w:val="0026773B"/>
    <w:rsid w:val="0027014F"/>
    <w:rsid w:val="002704DA"/>
    <w:rsid w:val="002706C9"/>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8F3"/>
    <w:rsid w:val="00281B43"/>
    <w:rsid w:val="00281DBE"/>
    <w:rsid w:val="00282232"/>
    <w:rsid w:val="00282FE1"/>
    <w:rsid w:val="00283549"/>
    <w:rsid w:val="00284120"/>
    <w:rsid w:val="002842D9"/>
    <w:rsid w:val="0028436A"/>
    <w:rsid w:val="0028548C"/>
    <w:rsid w:val="00286015"/>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E7C7A"/>
    <w:rsid w:val="002F015D"/>
    <w:rsid w:val="002F039F"/>
    <w:rsid w:val="002F0C5F"/>
    <w:rsid w:val="002F112F"/>
    <w:rsid w:val="002F29C3"/>
    <w:rsid w:val="002F37BE"/>
    <w:rsid w:val="002F38A8"/>
    <w:rsid w:val="002F38E4"/>
    <w:rsid w:val="002F5600"/>
    <w:rsid w:val="002F69D0"/>
    <w:rsid w:val="002F73E7"/>
    <w:rsid w:val="002F7F9C"/>
    <w:rsid w:val="003007C7"/>
    <w:rsid w:val="00300EBE"/>
    <w:rsid w:val="00300F00"/>
    <w:rsid w:val="00301024"/>
    <w:rsid w:val="003015A9"/>
    <w:rsid w:val="00301877"/>
    <w:rsid w:val="0030249C"/>
    <w:rsid w:val="0030264E"/>
    <w:rsid w:val="00302796"/>
    <w:rsid w:val="00303A67"/>
    <w:rsid w:val="003042EC"/>
    <w:rsid w:val="003042ED"/>
    <w:rsid w:val="00304573"/>
    <w:rsid w:val="00304745"/>
    <w:rsid w:val="00305920"/>
    <w:rsid w:val="00305F17"/>
    <w:rsid w:val="00307A37"/>
    <w:rsid w:val="00307D38"/>
    <w:rsid w:val="00310D53"/>
    <w:rsid w:val="003116EF"/>
    <w:rsid w:val="003133AE"/>
    <w:rsid w:val="003133CA"/>
    <w:rsid w:val="00313768"/>
    <w:rsid w:val="00313BBD"/>
    <w:rsid w:val="00314B90"/>
    <w:rsid w:val="00314CF5"/>
    <w:rsid w:val="00314F07"/>
    <w:rsid w:val="00315060"/>
    <w:rsid w:val="00315F01"/>
    <w:rsid w:val="0032032A"/>
    <w:rsid w:val="0032198F"/>
    <w:rsid w:val="00321A54"/>
    <w:rsid w:val="003230A6"/>
    <w:rsid w:val="003235DE"/>
    <w:rsid w:val="00323700"/>
    <w:rsid w:val="00323BE6"/>
    <w:rsid w:val="00324822"/>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350"/>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C1E"/>
    <w:rsid w:val="003B4F11"/>
    <w:rsid w:val="003B509F"/>
    <w:rsid w:val="003B5937"/>
    <w:rsid w:val="003B5BAD"/>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6F5"/>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2D91"/>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EF9"/>
    <w:rsid w:val="004700FA"/>
    <w:rsid w:val="0047055F"/>
    <w:rsid w:val="0047201E"/>
    <w:rsid w:val="004723C5"/>
    <w:rsid w:val="00473D3B"/>
    <w:rsid w:val="00474A2F"/>
    <w:rsid w:val="00474C3F"/>
    <w:rsid w:val="004757B8"/>
    <w:rsid w:val="00475F83"/>
    <w:rsid w:val="004761C4"/>
    <w:rsid w:val="004761EB"/>
    <w:rsid w:val="004768C4"/>
    <w:rsid w:val="004772DE"/>
    <w:rsid w:val="0048007E"/>
    <w:rsid w:val="0048191D"/>
    <w:rsid w:val="00481B97"/>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4EF8"/>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CB5"/>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C7"/>
    <w:rsid w:val="004B7F3C"/>
    <w:rsid w:val="004C09FC"/>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88"/>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E1"/>
    <w:rsid w:val="00513F8B"/>
    <w:rsid w:val="00514167"/>
    <w:rsid w:val="00514668"/>
    <w:rsid w:val="00514865"/>
    <w:rsid w:val="005149DB"/>
    <w:rsid w:val="0051519E"/>
    <w:rsid w:val="00515FC2"/>
    <w:rsid w:val="00516518"/>
    <w:rsid w:val="00516E41"/>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4F0"/>
    <w:rsid w:val="00531654"/>
    <w:rsid w:val="00531AAA"/>
    <w:rsid w:val="00531D90"/>
    <w:rsid w:val="0053246E"/>
    <w:rsid w:val="00533430"/>
    <w:rsid w:val="00534411"/>
    <w:rsid w:val="00534430"/>
    <w:rsid w:val="00534A34"/>
    <w:rsid w:val="00534BD4"/>
    <w:rsid w:val="00535E8C"/>
    <w:rsid w:val="00536027"/>
    <w:rsid w:val="005364BF"/>
    <w:rsid w:val="005365AB"/>
    <w:rsid w:val="00536BC0"/>
    <w:rsid w:val="00536EA8"/>
    <w:rsid w:val="00537916"/>
    <w:rsid w:val="0053796E"/>
    <w:rsid w:val="00537EE5"/>
    <w:rsid w:val="00540936"/>
    <w:rsid w:val="0054141A"/>
    <w:rsid w:val="0054147B"/>
    <w:rsid w:val="00541C04"/>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5D8"/>
    <w:rsid w:val="00551B7D"/>
    <w:rsid w:val="00551D10"/>
    <w:rsid w:val="005531B3"/>
    <w:rsid w:val="00553522"/>
    <w:rsid w:val="005539D6"/>
    <w:rsid w:val="005546E0"/>
    <w:rsid w:val="00555473"/>
    <w:rsid w:val="0055556A"/>
    <w:rsid w:val="0055566F"/>
    <w:rsid w:val="005562F1"/>
    <w:rsid w:val="0055662F"/>
    <w:rsid w:val="0055710E"/>
    <w:rsid w:val="005572AD"/>
    <w:rsid w:val="0055746A"/>
    <w:rsid w:val="00561308"/>
    <w:rsid w:val="00561A33"/>
    <w:rsid w:val="00561B91"/>
    <w:rsid w:val="00561C39"/>
    <w:rsid w:val="00562267"/>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6B4"/>
    <w:rsid w:val="005767D5"/>
    <w:rsid w:val="00576A2C"/>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A7E63"/>
    <w:rsid w:val="005B0936"/>
    <w:rsid w:val="005B0CB9"/>
    <w:rsid w:val="005B0F5F"/>
    <w:rsid w:val="005B1085"/>
    <w:rsid w:val="005B1AEB"/>
    <w:rsid w:val="005B2F8F"/>
    <w:rsid w:val="005B3845"/>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5F7502"/>
    <w:rsid w:val="00600690"/>
    <w:rsid w:val="00600D28"/>
    <w:rsid w:val="0060208D"/>
    <w:rsid w:val="0060231E"/>
    <w:rsid w:val="00602398"/>
    <w:rsid w:val="006033F9"/>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A4"/>
    <w:rsid w:val="00611BCF"/>
    <w:rsid w:val="00611EEF"/>
    <w:rsid w:val="0061225C"/>
    <w:rsid w:val="006137D9"/>
    <w:rsid w:val="006139B8"/>
    <w:rsid w:val="00614253"/>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DC"/>
    <w:rsid w:val="006416DA"/>
    <w:rsid w:val="00641725"/>
    <w:rsid w:val="006419FC"/>
    <w:rsid w:val="00641B1D"/>
    <w:rsid w:val="00641FAF"/>
    <w:rsid w:val="00642006"/>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25C5"/>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62C4"/>
    <w:rsid w:val="00686FE9"/>
    <w:rsid w:val="00687F4B"/>
    <w:rsid w:val="00690627"/>
    <w:rsid w:val="00691140"/>
    <w:rsid w:val="006915E5"/>
    <w:rsid w:val="00692938"/>
    <w:rsid w:val="00692985"/>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7553"/>
    <w:rsid w:val="006B7B72"/>
    <w:rsid w:val="006C09ED"/>
    <w:rsid w:val="006C0EF0"/>
    <w:rsid w:val="006C13BC"/>
    <w:rsid w:val="006C1AAC"/>
    <w:rsid w:val="006C236E"/>
    <w:rsid w:val="006C243C"/>
    <w:rsid w:val="006C35F3"/>
    <w:rsid w:val="006C3D17"/>
    <w:rsid w:val="006C4C0B"/>
    <w:rsid w:val="006C4CC0"/>
    <w:rsid w:val="006C5010"/>
    <w:rsid w:val="006C5083"/>
    <w:rsid w:val="006C5FCF"/>
    <w:rsid w:val="006C6031"/>
    <w:rsid w:val="006C62DD"/>
    <w:rsid w:val="006C6988"/>
    <w:rsid w:val="006C699C"/>
    <w:rsid w:val="006C6A4B"/>
    <w:rsid w:val="006C6F07"/>
    <w:rsid w:val="006C7053"/>
    <w:rsid w:val="006D0AE3"/>
    <w:rsid w:val="006D1694"/>
    <w:rsid w:val="006D240E"/>
    <w:rsid w:val="006D273C"/>
    <w:rsid w:val="006D2F6B"/>
    <w:rsid w:val="006D30EF"/>
    <w:rsid w:val="006D3D7F"/>
    <w:rsid w:val="006D41B8"/>
    <w:rsid w:val="006D4290"/>
    <w:rsid w:val="006D4377"/>
    <w:rsid w:val="006D49BE"/>
    <w:rsid w:val="006D4F29"/>
    <w:rsid w:val="006D6228"/>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28A3"/>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874"/>
    <w:rsid w:val="0074498B"/>
    <w:rsid w:val="00745258"/>
    <w:rsid w:val="00746D99"/>
    <w:rsid w:val="00746FEC"/>
    <w:rsid w:val="00747267"/>
    <w:rsid w:val="00747DA7"/>
    <w:rsid w:val="00753561"/>
    <w:rsid w:val="00754C2A"/>
    <w:rsid w:val="00754C7F"/>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13B"/>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5BA"/>
    <w:rsid w:val="00794F88"/>
    <w:rsid w:val="00795057"/>
    <w:rsid w:val="007960B0"/>
    <w:rsid w:val="007962CE"/>
    <w:rsid w:val="007965A8"/>
    <w:rsid w:val="0079683B"/>
    <w:rsid w:val="00796869"/>
    <w:rsid w:val="00796B68"/>
    <w:rsid w:val="007A0BCF"/>
    <w:rsid w:val="007A12B2"/>
    <w:rsid w:val="007A13C1"/>
    <w:rsid w:val="007A1704"/>
    <w:rsid w:val="007A2819"/>
    <w:rsid w:val="007A2CE5"/>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B3B"/>
    <w:rsid w:val="007D6EE2"/>
    <w:rsid w:val="007E12D7"/>
    <w:rsid w:val="007E2C26"/>
    <w:rsid w:val="007E3E42"/>
    <w:rsid w:val="007E409D"/>
    <w:rsid w:val="007E4715"/>
    <w:rsid w:val="007E47AF"/>
    <w:rsid w:val="007E4AC2"/>
    <w:rsid w:val="007E6072"/>
    <w:rsid w:val="007E62DA"/>
    <w:rsid w:val="007E6484"/>
    <w:rsid w:val="007E69EB"/>
    <w:rsid w:val="007E6CE9"/>
    <w:rsid w:val="007E7083"/>
    <w:rsid w:val="007F0ED8"/>
    <w:rsid w:val="007F1357"/>
    <w:rsid w:val="007F2A1A"/>
    <w:rsid w:val="007F2F5D"/>
    <w:rsid w:val="007F359E"/>
    <w:rsid w:val="007F3B0F"/>
    <w:rsid w:val="007F3D45"/>
    <w:rsid w:val="007F3E1A"/>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43A4"/>
    <w:rsid w:val="00804B8A"/>
    <w:rsid w:val="00805586"/>
    <w:rsid w:val="00805DD5"/>
    <w:rsid w:val="0080632F"/>
    <w:rsid w:val="00806653"/>
    <w:rsid w:val="00807706"/>
    <w:rsid w:val="00807A3B"/>
    <w:rsid w:val="00810B97"/>
    <w:rsid w:val="008110F9"/>
    <w:rsid w:val="00812D8F"/>
    <w:rsid w:val="00812E0B"/>
    <w:rsid w:val="0081367A"/>
    <w:rsid w:val="0081378F"/>
    <w:rsid w:val="008144DC"/>
    <w:rsid w:val="00815499"/>
    <w:rsid w:val="00815BD9"/>
    <w:rsid w:val="00815DF6"/>
    <w:rsid w:val="00815E17"/>
    <w:rsid w:val="00815F6E"/>
    <w:rsid w:val="00817427"/>
    <w:rsid w:val="00820056"/>
    <w:rsid w:val="00820829"/>
    <w:rsid w:val="00820A16"/>
    <w:rsid w:val="00820D2D"/>
    <w:rsid w:val="00820F1B"/>
    <w:rsid w:val="0082208C"/>
    <w:rsid w:val="008226FA"/>
    <w:rsid w:val="00822BCC"/>
    <w:rsid w:val="00822FD2"/>
    <w:rsid w:val="0082418C"/>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6D2"/>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0D3"/>
    <w:rsid w:val="00860850"/>
    <w:rsid w:val="00860A08"/>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943"/>
    <w:rsid w:val="00871AB2"/>
    <w:rsid w:val="00871E81"/>
    <w:rsid w:val="008725F8"/>
    <w:rsid w:val="00872D2B"/>
    <w:rsid w:val="00873D63"/>
    <w:rsid w:val="008740DB"/>
    <w:rsid w:val="008744E8"/>
    <w:rsid w:val="008746DF"/>
    <w:rsid w:val="00875803"/>
    <w:rsid w:val="00875FD5"/>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3F87"/>
    <w:rsid w:val="008A431E"/>
    <w:rsid w:val="008A4403"/>
    <w:rsid w:val="008A4479"/>
    <w:rsid w:val="008A529C"/>
    <w:rsid w:val="008A5632"/>
    <w:rsid w:val="008A6279"/>
    <w:rsid w:val="008A6E50"/>
    <w:rsid w:val="008A7029"/>
    <w:rsid w:val="008A7595"/>
    <w:rsid w:val="008B01C4"/>
    <w:rsid w:val="008B01D9"/>
    <w:rsid w:val="008B01F1"/>
    <w:rsid w:val="008B0825"/>
    <w:rsid w:val="008B0B04"/>
    <w:rsid w:val="008B36C5"/>
    <w:rsid w:val="008B3EB0"/>
    <w:rsid w:val="008B48D5"/>
    <w:rsid w:val="008B5970"/>
    <w:rsid w:val="008B5AE5"/>
    <w:rsid w:val="008B6288"/>
    <w:rsid w:val="008B6D1E"/>
    <w:rsid w:val="008C0B2F"/>
    <w:rsid w:val="008C0E33"/>
    <w:rsid w:val="008C13DA"/>
    <w:rsid w:val="008C1833"/>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2030"/>
    <w:rsid w:val="008D223A"/>
    <w:rsid w:val="008D2E97"/>
    <w:rsid w:val="008D328E"/>
    <w:rsid w:val="008D392A"/>
    <w:rsid w:val="008D3CB5"/>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5642"/>
    <w:rsid w:val="008E5EBE"/>
    <w:rsid w:val="008E69B5"/>
    <w:rsid w:val="008F0067"/>
    <w:rsid w:val="008F068F"/>
    <w:rsid w:val="008F0724"/>
    <w:rsid w:val="008F1B92"/>
    <w:rsid w:val="008F1BEB"/>
    <w:rsid w:val="008F1CC5"/>
    <w:rsid w:val="008F229B"/>
    <w:rsid w:val="008F32ED"/>
    <w:rsid w:val="008F38DA"/>
    <w:rsid w:val="008F393E"/>
    <w:rsid w:val="008F3D46"/>
    <w:rsid w:val="008F4E01"/>
    <w:rsid w:val="008F6776"/>
    <w:rsid w:val="008F788C"/>
    <w:rsid w:val="008F7901"/>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5BD1"/>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7718"/>
    <w:rsid w:val="00947DFE"/>
    <w:rsid w:val="009501DA"/>
    <w:rsid w:val="0095050B"/>
    <w:rsid w:val="00950B16"/>
    <w:rsid w:val="00950BE4"/>
    <w:rsid w:val="00951BF1"/>
    <w:rsid w:val="009520BA"/>
    <w:rsid w:val="00952509"/>
    <w:rsid w:val="009527CC"/>
    <w:rsid w:val="0095357A"/>
    <w:rsid w:val="0095444B"/>
    <w:rsid w:val="00954782"/>
    <w:rsid w:val="00954C76"/>
    <w:rsid w:val="00954F83"/>
    <w:rsid w:val="00954FB0"/>
    <w:rsid w:val="00956BC2"/>
    <w:rsid w:val="00956C75"/>
    <w:rsid w:val="00957DE8"/>
    <w:rsid w:val="00960333"/>
    <w:rsid w:val="00960EE3"/>
    <w:rsid w:val="00961292"/>
    <w:rsid w:val="009624CE"/>
    <w:rsid w:val="009626D4"/>
    <w:rsid w:val="009638E1"/>
    <w:rsid w:val="00963EE6"/>
    <w:rsid w:val="00963FC5"/>
    <w:rsid w:val="009640E4"/>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2BF9"/>
    <w:rsid w:val="0099305F"/>
    <w:rsid w:val="0099497D"/>
    <w:rsid w:val="00995202"/>
    <w:rsid w:val="00995929"/>
    <w:rsid w:val="00996682"/>
    <w:rsid w:val="009967CF"/>
    <w:rsid w:val="00996CF7"/>
    <w:rsid w:val="00996D51"/>
    <w:rsid w:val="009A0D63"/>
    <w:rsid w:val="009A0F1C"/>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690A"/>
    <w:rsid w:val="009B71F7"/>
    <w:rsid w:val="009B7463"/>
    <w:rsid w:val="009C0CC9"/>
    <w:rsid w:val="009C0DA0"/>
    <w:rsid w:val="009C1225"/>
    <w:rsid w:val="009C136D"/>
    <w:rsid w:val="009C1DC1"/>
    <w:rsid w:val="009C208B"/>
    <w:rsid w:val="009C28D5"/>
    <w:rsid w:val="009C3208"/>
    <w:rsid w:val="009C3E79"/>
    <w:rsid w:val="009C581F"/>
    <w:rsid w:val="009C663A"/>
    <w:rsid w:val="009C6C9E"/>
    <w:rsid w:val="009C728D"/>
    <w:rsid w:val="009C7BA6"/>
    <w:rsid w:val="009C7FB8"/>
    <w:rsid w:val="009D0421"/>
    <w:rsid w:val="009D0A33"/>
    <w:rsid w:val="009D0ABD"/>
    <w:rsid w:val="009D0BA5"/>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3CE"/>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63E0"/>
    <w:rsid w:val="00A263FC"/>
    <w:rsid w:val="00A26685"/>
    <w:rsid w:val="00A26B8F"/>
    <w:rsid w:val="00A26D76"/>
    <w:rsid w:val="00A26F15"/>
    <w:rsid w:val="00A26FBA"/>
    <w:rsid w:val="00A2796C"/>
    <w:rsid w:val="00A27E95"/>
    <w:rsid w:val="00A30C30"/>
    <w:rsid w:val="00A313DD"/>
    <w:rsid w:val="00A31433"/>
    <w:rsid w:val="00A31C98"/>
    <w:rsid w:val="00A31F68"/>
    <w:rsid w:val="00A32731"/>
    <w:rsid w:val="00A33824"/>
    <w:rsid w:val="00A33C59"/>
    <w:rsid w:val="00A34586"/>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0FA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24BB"/>
    <w:rsid w:val="00A831D6"/>
    <w:rsid w:val="00A84C51"/>
    <w:rsid w:val="00A84C85"/>
    <w:rsid w:val="00A84EC6"/>
    <w:rsid w:val="00A85069"/>
    <w:rsid w:val="00A8541A"/>
    <w:rsid w:val="00A862B0"/>
    <w:rsid w:val="00A863F2"/>
    <w:rsid w:val="00A8649E"/>
    <w:rsid w:val="00A868BB"/>
    <w:rsid w:val="00A878F0"/>
    <w:rsid w:val="00A87BA3"/>
    <w:rsid w:val="00A87C01"/>
    <w:rsid w:val="00A87C35"/>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B3B"/>
    <w:rsid w:val="00AB37A7"/>
    <w:rsid w:val="00AB499E"/>
    <w:rsid w:val="00AB4A95"/>
    <w:rsid w:val="00AB4B98"/>
    <w:rsid w:val="00AB5736"/>
    <w:rsid w:val="00AB585A"/>
    <w:rsid w:val="00AB65A3"/>
    <w:rsid w:val="00AB6B5D"/>
    <w:rsid w:val="00AB772F"/>
    <w:rsid w:val="00AB7C86"/>
    <w:rsid w:val="00AC10F3"/>
    <w:rsid w:val="00AC1C40"/>
    <w:rsid w:val="00AC1EF2"/>
    <w:rsid w:val="00AC2053"/>
    <w:rsid w:val="00AC2AD2"/>
    <w:rsid w:val="00AC31F6"/>
    <w:rsid w:val="00AC3F69"/>
    <w:rsid w:val="00AC4CED"/>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3850"/>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C2F"/>
    <w:rsid w:val="00AF5BDA"/>
    <w:rsid w:val="00AF5F61"/>
    <w:rsid w:val="00AF64C7"/>
    <w:rsid w:val="00AF71E4"/>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4D36"/>
    <w:rsid w:val="00B359C0"/>
    <w:rsid w:val="00B36CE1"/>
    <w:rsid w:val="00B3762F"/>
    <w:rsid w:val="00B376AD"/>
    <w:rsid w:val="00B37BF9"/>
    <w:rsid w:val="00B37C88"/>
    <w:rsid w:val="00B37E39"/>
    <w:rsid w:val="00B401B4"/>
    <w:rsid w:val="00B4086F"/>
    <w:rsid w:val="00B40CEB"/>
    <w:rsid w:val="00B41595"/>
    <w:rsid w:val="00B4161D"/>
    <w:rsid w:val="00B421EA"/>
    <w:rsid w:val="00B425D6"/>
    <w:rsid w:val="00B429F0"/>
    <w:rsid w:val="00B42CAB"/>
    <w:rsid w:val="00B43715"/>
    <w:rsid w:val="00B4415C"/>
    <w:rsid w:val="00B4462F"/>
    <w:rsid w:val="00B44D10"/>
    <w:rsid w:val="00B451DD"/>
    <w:rsid w:val="00B46176"/>
    <w:rsid w:val="00B508F5"/>
    <w:rsid w:val="00B512A8"/>
    <w:rsid w:val="00B51748"/>
    <w:rsid w:val="00B5217E"/>
    <w:rsid w:val="00B52D50"/>
    <w:rsid w:val="00B53376"/>
    <w:rsid w:val="00B53CC3"/>
    <w:rsid w:val="00B546EA"/>
    <w:rsid w:val="00B5627B"/>
    <w:rsid w:val="00B56D67"/>
    <w:rsid w:val="00B570A2"/>
    <w:rsid w:val="00B572E9"/>
    <w:rsid w:val="00B574F2"/>
    <w:rsid w:val="00B60734"/>
    <w:rsid w:val="00B61C54"/>
    <w:rsid w:val="00B622CE"/>
    <w:rsid w:val="00B632F2"/>
    <w:rsid w:val="00B6384C"/>
    <w:rsid w:val="00B64350"/>
    <w:rsid w:val="00B6449A"/>
    <w:rsid w:val="00B65517"/>
    <w:rsid w:val="00B65E35"/>
    <w:rsid w:val="00B661F4"/>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6EBB"/>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2EA9"/>
    <w:rsid w:val="00BC311C"/>
    <w:rsid w:val="00BC3181"/>
    <w:rsid w:val="00BC3BFE"/>
    <w:rsid w:val="00BC5328"/>
    <w:rsid w:val="00BC55E6"/>
    <w:rsid w:val="00BC61B0"/>
    <w:rsid w:val="00BC66A6"/>
    <w:rsid w:val="00BC66F6"/>
    <w:rsid w:val="00BC6944"/>
    <w:rsid w:val="00BC6F03"/>
    <w:rsid w:val="00BC78A9"/>
    <w:rsid w:val="00BC7E9A"/>
    <w:rsid w:val="00BD0350"/>
    <w:rsid w:val="00BD0C9B"/>
    <w:rsid w:val="00BD10C4"/>
    <w:rsid w:val="00BD1943"/>
    <w:rsid w:val="00BD30FA"/>
    <w:rsid w:val="00BD3EA8"/>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4C8B"/>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8EE"/>
    <w:rsid w:val="00C07BC3"/>
    <w:rsid w:val="00C106E7"/>
    <w:rsid w:val="00C10AD5"/>
    <w:rsid w:val="00C10C58"/>
    <w:rsid w:val="00C10C5E"/>
    <w:rsid w:val="00C11150"/>
    <w:rsid w:val="00C118D5"/>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45"/>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11F"/>
    <w:rsid w:val="00C504ED"/>
    <w:rsid w:val="00C50AF4"/>
    <w:rsid w:val="00C50C56"/>
    <w:rsid w:val="00C51375"/>
    <w:rsid w:val="00C5261B"/>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BBE"/>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30F3"/>
    <w:rsid w:val="00CC3395"/>
    <w:rsid w:val="00CC34D2"/>
    <w:rsid w:val="00CC34DB"/>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B7A"/>
    <w:rsid w:val="00CF3F2F"/>
    <w:rsid w:val="00CF45F7"/>
    <w:rsid w:val="00CF66C5"/>
    <w:rsid w:val="00CF7D62"/>
    <w:rsid w:val="00CF7F6D"/>
    <w:rsid w:val="00D003D8"/>
    <w:rsid w:val="00D005C9"/>
    <w:rsid w:val="00D007D4"/>
    <w:rsid w:val="00D00E93"/>
    <w:rsid w:val="00D00F41"/>
    <w:rsid w:val="00D01152"/>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D25"/>
    <w:rsid w:val="00D14256"/>
    <w:rsid w:val="00D14EEA"/>
    <w:rsid w:val="00D15460"/>
    <w:rsid w:val="00D1590B"/>
    <w:rsid w:val="00D15BFA"/>
    <w:rsid w:val="00D16092"/>
    <w:rsid w:val="00D1622D"/>
    <w:rsid w:val="00D16287"/>
    <w:rsid w:val="00D16387"/>
    <w:rsid w:val="00D16622"/>
    <w:rsid w:val="00D16856"/>
    <w:rsid w:val="00D16B6B"/>
    <w:rsid w:val="00D1745F"/>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5C35"/>
    <w:rsid w:val="00D370F7"/>
    <w:rsid w:val="00D40662"/>
    <w:rsid w:val="00D42117"/>
    <w:rsid w:val="00D429E8"/>
    <w:rsid w:val="00D42AE1"/>
    <w:rsid w:val="00D4309C"/>
    <w:rsid w:val="00D4379D"/>
    <w:rsid w:val="00D438A9"/>
    <w:rsid w:val="00D44DA4"/>
    <w:rsid w:val="00D4538B"/>
    <w:rsid w:val="00D463FC"/>
    <w:rsid w:val="00D47335"/>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0EBA"/>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B01"/>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5CC5"/>
    <w:rsid w:val="00DD6565"/>
    <w:rsid w:val="00DD6AAE"/>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4E2F"/>
    <w:rsid w:val="00E06A25"/>
    <w:rsid w:val="00E07F3C"/>
    <w:rsid w:val="00E11964"/>
    <w:rsid w:val="00E11D16"/>
    <w:rsid w:val="00E11F51"/>
    <w:rsid w:val="00E124CD"/>
    <w:rsid w:val="00E12CAB"/>
    <w:rsid w:val="00E12F75"/>
    <w:rsid w:val="00E1333A"/>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BA7"/>
    <w:rsid w:val="00E24DB0"/>
    <w:rsid w:val="00E252B8"/>
    <w:rsid w:val="00E25311"/>
    <w:rsid w:val="00E27005"/>
    <w:rsid w:val="00E275E0"/>
    <w:rsid w:val="00E27854"/>
    <w:rsid w:val="00E27AF7"/>
    <w:rsid w:val="00E30111"/>
    <w:rsid w:val="00E30379"/>
    <w:rsid w:val="00E30704"/>
    <w:rsid w:val="00E30FC4"/>
    <w:rsid w:val="00E31539"/>
    <w:rsid w:val="00E320B1"/>
    <w:rsid w:val="00E326D5"/>
    <w:rsid w:val="00E32716"/>
    <w:rsid w:val="00E32730"/>
    <w:rsid w:val="00E33AE9"/>
    <w:rsid w:val="00E33CF0"/>
    <w:rsid w:val="00E3402E"/>
    <w:rsid w:val="00E344AA"/>
    <w:rsid w:val="00E34AE0"/>
    <w:rsid w:val="00E35A0B"/>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4BB"/>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4F86"/>
    <w:rsid w:val="00E667F3"/>
    <w:rsid w:val="00E67D25"/>
    <w:rsid w:val="00E67E1C"/>
    <w:rsid w:val="00E700C1"/>
    <w:rsid w:val="00E70D30"/>
    <w:rsid w:val="00E70E2E"/>
    <w:rsid w:val="00E7103A"/>
    <w:rsid w:val="00E71555"/>
    <w:rsid w:val="00E71663"/>
    <w:rsid w:val="00E71783"/>
    <w:rsid w:val="00E72E14"/>
    <w:rsid w:val="00E732BC"/>
    <w:rsid w:val="00E73CF6"/>
    <w:rsid w:val="00E73F90"/>
    <w:rsid w:val="00E746BD"/>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8A5"/>
    <w:rsid w:val="00E83ECB"/>
    <w:rsid w:val="00E84406"/>
    <w:rsid w:val="00E84878"/>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6D9D"/>
    <w:rsid w:val="00E97BAC"/>
    <w:rsid w:val="00EA0A73"/>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050C"/>
    <w:rsid w:val="00EB1576"/>
    <w:rsid w:val="00EB184D"/>
    <w:rsid w:val="00EB2082"/>
    <w:rsid w:val="00EB3E70"/>
    <w:rsid w:val="00EB4636"/>
    <w:rsid w:val="00EB4F77"/>
    <w:rsid w:val="00EB5733"/>
    <w:rsid w:val="00EB7272"/>
    <w:rsid w:val="00EC1934"/>
    <w:rsid w:val="00EC22A7"/>
    <w:rsid w:val="00EC271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0F19"/>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5082"/>
    <w:rsid w:val="00EF6A3C"/>
    <w:rsid w:val="00EF6C9B"/>
    <w:rsid w:val="00EF732B"/>
    <w:rsid w:val="00F0019E"/>
    <w:rsid w:val="00F00200"/>
    <w:rsid w:val="00F0111E"/>
    <w:rsid w:val="00F01441"/>
    <w:rsid w:val="00F01862"/>
    <w:rsid w:val="00F02238"/>
    <w:rsid w:val="00F034F9"/>
    <w:rsid w:val="00F04C12"/>
    <w:rsid w:val="00F0573A"/>
    <w:rsid w:val="00F05B39"/>
    <w:rsid w:val="00F05BCC"/>
    <w:rsid w:val="00F05BE0"/>
    <w:rsid w:val="00F07772"/>
    <w:rsid w:val="00F0795E"/>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714"/>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B4E"/>
    <w:rsid w:val="00F50CCB"/>
    <w:rsid w:val="00F52E12"/>
    <w:rsid w:val="00F5315B"/>
    <w:rsid w:val="00F541A4"/>
    <w:rsid w:val="00F54E90"/>
    <w:rsid w:val="00F5612E"/>
    <w:rsid w:val="00F57C87"/>
    <w:rsid w:val="00F601E6"/>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295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709"/>
    <w:rsid w:val="00FA5440"/>
    <w:rsid w:val="00FA5A96"/>
    <w:rsid w:val="00FA6984"/>
    <w:rsid w:val="00FA6E78"/>
    <w:rsid w:val="00FA7C7D"/>
    <w:rsid w:val="00FB0136"/>
    <w:rsid w:val="00FB07A9"/>
    <w:rsid w:val="00FB13DA"/>
    <w:rsid w:val="00FB1659"/>
    <w:rsid w:val="00FB1EB4"/>
    <w:rsid w:val="00FB1FA9"/>
    <w:rsid w:val="00FB3658"/>
    <w:rsid w:val="00FB3B0E"/>
    <w:rsid w:val="00FB59C9"/>
    <w:rsid w:val="00FB5BC2"/>
    <w:rsid w:val="00FB62CF"/>
    <w:rsid w:val="00FB6370"/>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0C8A"/>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7C16B8"/>
    <w:rsid w:val="028705FE"/>
    <w:rsid w:val="036B4971"/>
    <w:rsid w:val="04005FA1"/>
    <w:rsid w:val="04EB042F"/>
    <w:rsid w:val="054E514F"/>
    <w:rsid w:val="05A70A0D"/>
    <w:rsid w:val="05AC0574"/>
    <w:rsid w:val="05BC419D"/>
    <w:rsid w:val="06C61066"/>
    <w:rsid w:val="06D70337"/>
    <w:rsid w:val="06F227DE"/>
    <w:rsid w:val="08397703"/>
    <w:rsid w:val="09091948"/>
    <w:rsid w:val="0A70684A"/>
    <w:rsid w:val="0A951F6E"/>
    <w:rsid w:val="0BFA53E6"/>
    <w:rsid w:val="0C7F72BD"/>
    <w:rsid w:val="0D2A0E16"/>
    <w:rsid w:val="0D844120"/>
    <w:rsid w:val="0D9E60D7"/>
    <w:rsid w:val="0DC14B27"/>
    <w:rsid w:val="0F9A500F"/>
    <w:rsid w:val="107A1D13"/>
    <w:rsid w:val="116077A0"/>
    <w:rsid w:val="11FB3784"/>
    <w:rsid w:val="12427DF1"/>
    <w:rsid w:val="12BA5DE6"/>
    <w:rsid w:val="13FF2FB9"/>
    <w:rsid w:val="141C135C"/>
    <w:rsid w:val="155D2705"/>
    <w:rsid w:val="15E76A24"/>
    <w:rsid w:val="16CB43D6"/>
    <w:rsid w:val="17827F02"/>
    <w:rsid w:val="17BB605C"/>
    <w:rsid w:val="182E7070"/>
    <w:rsid w:val="183F1D1A"/>
    <w:rsid w:val="19F97358"/>
    <w:rsid w:val="1A553748"/>
    <w:rsid w:val="1A6754AF"/>
    <w:rsid w:val="1AE3378E"/>
    <w:rsid w:val="1AFA6EBD"/>
    <w:rsid w:val="1C7B3169"/>
    <w:rsid w:val="1C933E4A"/>
    <w:rsid w:val="1CD064C6"/>
    <w:rsid w:val="206977D9"/>
    <w:rsid w:val="21A613C7"/>
    <w:rsid w:val="223733C1"/>
    <w:rsid w:val="224E294F"/>
    <w:rsid w:val="226C214F"/>
    <w:rsid w:val="22854FFE"/>
    <w:rsid w:val="22E31283"/>
    <w:rsid w:val="2348000B"/>
    <w:rsid w:val="258D5B1D"/>
    <w:rsid w:val="25BB7DA5"/>
    <w:rsid w:val="26FF4404"/>
    <w:rsid w:val="278F3615"/>
    <w:rsid w:val="2B2A31C7"/>
    <w:rsid w:val="2C8D6FC6"/>
    <w:rsid w:val="2CC827E0"/>
    <w:rsid w:val="2DE11CBB"/>
    <w:rsid w:val="2F4D4865"/>
    <w:rsid w:val="2FAF694F"/>
    <w:rsid w:val="313145D4"/>
    <w:rsid w:val="31C07988"/>
    <w:rsid w:val="338338EC"/>
    <w:rsid w:val="34514DEA"/>
    <w:rsid w:val="34A5067E"/>
    <w:rsid w:val="34CA0F46"/>
    <w:rsid w:val="34CC3D50"/>
    <w:rsid w:val="355B4FFE"/>
    <w:rsid w:val="35645814"/>
    <w:rsid w:val="359441D9"/>
    <w:rsid w:val="36070AC8"/>
    <w:rsid w:val="36682807"/>
    <w:rsid w:val="37F86297"/>
    <w:rsid w:val="38077A24"/>
    <w:rsid w:val="39607DE8"/>
    <w:rsid w:val="39822E25"/>
    <w:rsid w:val="39A33E38"/>
    <w:rsid w:val="39E30BB5"/>
    <w:rsid w:val="39F775D0"/>
    <w:rsid w:val="3A5425F7"/>
    <w:rsid w:val="3AB70F8D"/>
    <w:rsid w:val="3BD261FC"/>
    <w:rsid w:val="3E546CEB"/>
    <w:rsid w:val="3F657D6E"/>
    <w:rsid w:val="401C19E8"/>
    <w:rsid w:val="418827F6"/>
    <w:rsid w:val="421440A0"/>
    <w:rsid w:val="427914F2"/>
    <w:rsid w:val="42926285"/>
    <w:rsid w:val="42DA0C6E"/>
    <w:rsid w:val="43AB748D"/>
    <w:rsid w:val="44FA1BC9"/>
    <w:rsid w:val="450966EF"/>
    <w:rsid w:val="45126D36"/>
    <w:rsid w:val="45412657"/>
    <w:rsid w:val="464773B4"/>
    <w:rsid w:val="465877C4"/>
    <w:rsid w:val="476612EE"/>
    <w:rsid w:val="478B4272"/>
    <w:rsid w:val="47EA5B27"/>
    <w:rsid w:val="48BD6E6E"/>
    <w:rsid w:val="48F15695"/>
    <w:rsid w:val="49782573"/>
    <w:rsid w:val="49E5424F"/>
    <w:rsid w:val="4A1C5E76"/>
    <w:rsid w:val="4B242DD8"/>
    <w:rsid w:val="4B3A2F93"/>
    <w:rsid w:val="4BDA577C"/>
    <w:rsid w:val="4CDF200B"/>
    <w:rsid w:val="4D8818A4"/>
    <w:rsid w:val="4DC00CD4"/>
    <w:rsid w:val="4FBF2B30"/>
    <w:rsid w:val="50070AD0"/>
    <w:rsid w:val="51854483"/>
    <w:rsid w:val="51B8633F"/>
    <w:rsid w:val="524A1ECB"/>
    <w:rsid w:val="54491131"/>
    <w:rsid w:val="54E831A5"/>
    <w:rsid w:val="5A4159A9"/>
    <w:rsid w:val="5A633C89"/>
    <w:rsid w:val="5B696393"/>
    <w:rsid w:val="5B7B1804"/>
    <w:rsid w:val="5B7D7635"/>
    <w:rsid w:val="5C475F9E"/>
    <w:rsid w:val="5D684457"/>
    <w:rsid w:val="5EAE747B"/>
    <w:rsid w:val="5F34520E"/>
    <w:rsid w:val="601C5B46"/>
    <w:rsid w:val="606A15ED"/>
    <w:rsid w:val="641C5E3C"/>
    <w:rsid w:val="65D90B98"/>
    <w:rsid w:val="67F10FCD"/>
    <w:rsid w:val="693D654E"/>
    <w:rsid w:val="695B3AB7"/>
    <w:rsid w:val="6AFB752E"/>
    <w:rsid w:val="6CC46AC2"/>
    <w:rsid w:val="6D0D797F"/>
    <w:rsid w:val="6D881C70"/>
    <w:rsid w:val="6E0C11B0"/>
    <w:rsid w:val="6E3C0C9C"/>
    <w:rsid w:val="6FDD6381"/>
    <w:rsid w:val="71AF35F1"/>
    <w:rsid w:val="74553E0B"/>
    <w:rsid w:val="7849732E"/>
    <w:rsid w:val="7B4A52E9"/>
    <w:rsid w:val="7CC2355D"/>
    <w:rsid w:val="7D4D5A35"/>
    <w:rsid w:val="7DA75CF8"/>
    <w:rsid w:val="7DF37ED1"/>
    <w:rsid w:val="7E423CCE"/>
    <w:rsid w:val="7FE55D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8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68"/>
    <w:qFormat/>
    <w:uiPriority w:val="0"/>
    <w:pPr>
      <w:keepNext/>
      <w:keepLines/>
      <w:spacing w:before="260" w:after="260" w:line="416" w:lineRule="auto"/>
      <w:outlineLvl w:val="2"/>
    </w:pPr>
    <w:rPr>
      <w:b/>
      <w:bCs/>
      <w:sz w:val="32"/>
      <w:szCs w:val="32"/>
    </w:rPr>
  </w:style>
  <w:style w:type="paragraph" w:styleId="7">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85"/>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0"/>
    <w:link w:val="86"/>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10"/>
    <w:link w:val="50"/>
    <w:qFormat/>
    <w:uiPriority w:val="0"/>
    <w:pPr>
      <w:keepNext/>
      <w:keepLines/>
      <w:spacing w:before="240" w:after="64" w:line="320" w:lineRule="auto"/>
      <w:outlineLvl w:val="6"/>
    </w:pPr>
    <w:rPr>
      <w:b/>
      <w:sz w:val="24"/>
      <w:szCs w:val="20"/>
    </w:rPr>
  </w:style>
  <w:style w:type="paragraph" w:styleId="12">
    <w:name w:val="heading 8"/>
    <w:basedOn w:val="1"/>
    <w:next w:val="10"/>
    <w:link w:val="87"/>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10"/>
    <w:link w:val="5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Body Text First Indent"/>
    <w:basedOn w:val="2"/>
    <w:qFormat/>
    <w:uiPriority w:val="0"/>
    <w:pPr>
      <w:spacing w:after="120" w:line="240" w:lineRule="auto"/>
      <w:ind w:firstLine="420" w:firstLineChars="100"/>
    </w:pPr>
    <w:rPr>
      <w:szCs w:val="24"/>
    </w:rPr>
  </w:style>
  <w:style w:type="paragraph" w:styleId="10">
    <w:name w:val="Normal Indent"/>
    <w:basedOn w:val="1"/>
    <w:link w:val="55"/>
    <w:qFormat/>
    <w:uiPriority w:val="0"/>
    <w:pPr>
      <w:ind w:firstLine="420"/>
    </w:pPr>
    <w:rPr>
      <w:szCs w:val="20"/>
    </w:rPr>
  </w:style>
  <w:style w:type="paragraph" w:styleId="14">
    <w:name w:val="toc 7"/>
    <w:basedOn w:val="1"/>
    <w:next w:val="1"/>
    <w:unhideWhenUsed/>
    <w:qFormat/>
    <w:uiPriority w:val="39"/>
    <w:pPr>
      <w:ind w:left="1260"/>
      <w:jc w:val="left"/>
    </w:pPr>
    <w:rPr>
      <w:rFonts w:ascii="Calibri" w:hAnsi="Calibri"/>
      <w:sz w:val="18"/>
      <w:szCs w:val="18"/>
    </w:rPr>
  </w:style>
  <w:style w:type="paragraph" w:styleId="15">
    <w:name w:val="caption"/>
    <w:basedOn w:val="1"/>
    <w:next w:val="1"/>
    <w:link w:val="74"/>
    <w:qFormat/>
    <w:uiPriority w:val="0"/>
    <w:rPr>
      <w:rFonts w:ascii="Arial" w:hAnsi="Arial" w:eastAsia="黑体"/>
      <w:sz w:val="20"/>
      <w:szCs w:val="20"/>
    </w:rPr>
  </w:style>
  <w:style w:type="paragraph" w:styleId="16">
    <w:name w:val="Document Map"/>
    <w:basedOn w:val="1"/>
    <w:semiHidden/>
    <w:qFormat/>
    <w:uiPriority w:val="0"/>
    <w:pPr>
      <w:shd w:val="clear" w:color="auto" w:fill="000080"/>
    </w:pPr>
  </w:style>
  <w:style w:type="paragraph" w:styleId="17">
    <w:name w:val="toa heading"/>
    <w:basedOn w:val="1"/>
    <w:next w:val="1"/>
    <w:semiHidden/>
    <w:qFormat/>
    <w:uiPriority w:val="0"/>
    <w:pPr>
      <w:spacing w:before="120"/>
    </w:pPr>
    <w:rPr>
      <w:rFonts w:ascii="Arial" w:hAnsi="Arial"/>
      <w:sz w:val="24"/>
      <w:szCs w:val="20"/>
    </w:rPr>
  </w:style>
  <w:style w:type="paragraph" w:styleId="18">
    <w:name w:val="annotation text"/>
    <w:basedOn w:val="1"/>
    <w:link w:val="67"/>
    <w:semiHidden/>
    <w:qFormat/>
    <w:uiPriority w:val="99"/>
    <w:pPr>
      <w:jc w:val="left"/>
    </w:pPr>
  </w:style>
  <w:style w:type="paragraph" w:styleId="19">
    <w:name w:val="Body Text 3"/>
    <w:basedOn w:val="1"/>
    <w:qFormat/>
    <w:uiPriority w:val="0"/>
    <w:pPr>
      <w:spacing w:after="120"/>
    </w:pPr>
    <w:rPr>
      <w:sz w:val="16"/>
      <w:szCs w:val="16"/>
    </w:rPr>
  </w:style>
  <w:style w:type="paragraph" w:styleId="20">
    <w:name w:val="Body Text Indent"/>
    <w:basedOn w:val="1"/>
    <w:link w:val="60"/>
    <w:qFormat/>
    <w:uiPriority w:val="99"/>
    <w:pPr>
      <w:ind w:firstLine="830" w:firstLineChars="352"/>
    </w:pPr>
    <w:rPr>
      <w:rFonts w:ascii="仿宋_GB2312" w:eastAsia="仿宋_GB2312"/>
      <w:sz w:val="32"/>
      <w:szCs w:val="20"/>
    </w:rPr>
  </w:style>
  <w:style w:type="paragraph" w:styleId="21">
    <w:name w:val="toc 5"/>
    <w:basedOn w:val="1"/>
    <w:next w:val="1"/>
    <w:unhideWhenUsed/>
    <w:qFormat/>
    <w:uiPriority w:val="39"/>
    <w:pPr>
      <w:ind w:left="840"/>
      <w:jc w:val="left"/>
    </w:pPr>
    <w:rPr>
      <w:rFonts w:ascii="Calibri" w:hAnsi="Calibri"/>
      <w:sz w:val="18"/>
      <w:szCs w:val="18"/>
    </w:rPr>
  </w:style>
  <w:style w:type="paragraph" w:styleId="22">
    <w:name w:val="toc 3"/>
    <w:basedOn w:val="1"/>
    <w:next w:val="1"/>
    <w:qFormat/>
    <w:uiPriority w:val="39"/>
    <w:pPr>
      <w:tabs>
        <w:tab w:val="left" w:pos="900"/>
        <w:tab w:val="left" w:pos="1080"/>
      </w:tabs>
      <w:ind w:left="100" w:leftChars="100"/>
    </w:pPr>
    <w:rPr>
      <w:rFonts w:ascii="宋体" w:hAnsi="宋体"/>
      <w:iCs/>
    </w:rPr>
  </w:style>
  <w:style w:type="paragraph" w:styleId="23">
    <w:name w:val="Plain Text"/>
    <w:basedOn w:val="1"/>
    <w:link w:val="64"/>
    <w:qFormat/>
    <w:uiPriority w:val="0"/>
    <w:rPr>
      <w:rFonts w:ascii="宋体" w:hAnsi="Courier New" w:cs="Courier New"/>
      <w:szCs w:val="21"/>
    </w:rPr>
  </w:style>
  <w:style w:type="paragraph" w:styleId="24">
    <w:name w:val="toc 8"/>
    <w:basedOn w:val="1"/>
    <w:next w:val="1"/>
    <w:qFormat/>
    <w:uiPriority w:val="39"/>
    <w:pPr>
      <w:ind w:left="1470"/>
      <w:jc w:val="left"/>
    </w:pPr>
    <w:rPr>
      <w:rFonts w:ascii="Calibri" w:hAnsi="Calibri"/>
      <w:sz w:val="18"/>
      <w:szCs w:val="18"/>
    </w:rPr>
  </w:style>
  <w:style w:type="paragraph" w:styleId="25">
    <w:name w:val="index 3"/>
    <w:basedOn w:val="1"/>
    <w:next w:val="1"/>
    <w:semiHidden/>
    <w:qFormat/>
    <w:uiPriority w:val="0"/>
    <w:pPr>
      <w:ind w:left="400" w:leftChars="400"/>
    </w:pPr>
  </w:style>
  <w:style w:type="paragraph" w:styleId="26">
    <w:name w:val="Date"/>
    <w:basedOn w:val="1"/>
    <w:next w:val="1"/>
    <w:qFormat/>
    <w:uiPriority w:val="0"/>
    <w:rPr>
      <w:rFonts w:ascii="宋体" w:hAnsi="Courier New"/>
      <w:b/>
      <w:sz w:val="48"/>
      <w:szCs w:val="20"/>
    </w:rPr>
  </w:style>
  <w:style w:type="paragraph" w:styleId="27">
    <w:name w:val="Body Text Indent 2"/>
    <w:basedOn w:val="1"/>
    <w:link w:val="89"/>
    <w:qFormat/>
    <w:uiPriority w:val="0"/>
    <w:pPr>
      <w:spacing w:after="120" w:line="480" w:lineRule="auto"/>
      <w:ind w:left="420" w:leftChars="200"/>
    </w:pPr>
  </w:style>
  <w:style w:type="paragraph" w:styleId="28">
    <w:name w:val="Balloon Text"/>
    <w:basedOn w:val="1"/>
    <w:link w:val="59"/>
    <w:semiHidden/>
    <w:qFormat/>
    <w:uiPriority w:val="0"/>
    <w:rPr>
      <w:sz w:val="18"/>
      <w:szCs w:val="18"/>
    </w:rPr>
  </w:style>
  <w:style w:type="paragraph" w:styleId="29">
    <w:name w:val="footer"/>
    <w:basedOn w:val="1"/>
    <w:link w:val="77"/>
    <w:qFormat/>
    <w:uiPriority w:val="0"/>
    <w:pPr>
      <w:tabs>
        <w:tab w:val="center" w:pos="4153"/>
        <w:tab w:val="right" w:pos="8306"/>
      </w:tabs>
      <w:snapToGrid w:val="0"/>
      <w:jc w:val="left"/>
    </w:pPr>
    <w:rPr>
      <w:sz w:val="18"/>
      <w:szCs w:val="18"/>
    </w:rPr>
  </w:style>
  <w:style w:type="paragraph" w:styleId="30">
    <w:name w:val="header"/>
    <w:basedOn w:val="1"/>
    <w:link w:val="56"/>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1">
    <w:name w:val="toc 1"/>
    <w:basedOn w:val="1"/>
    <w:next w:val="1"/>
    <w:qFormat/>
    <w:uiPriority w:val="39"/>
    <w:pPr>
      <w:tabs>
        <w:tab w:val="right" w:leader="dot" w:pos="8280"/>
      </w:tabs>
      <w:spacing w:line="360" w:lineRule="auto"/>
    </w:pPr>
    <w:rPr>
      <w:rFonts w:ascii="宋体" w:hAnsi="宋体"/>
      <w:b/>
      <w:sz w:val="22"/>
      <w:szCs w:val="21"/>
    </w:rPr>
  </w:style>
  <w:style w:type="paragraph" w:styleId="32">
    <w:name w:val="toc 4"/>
    <w:basedOn w:val="1"/>
    <w:next w:val="1"/>
    <w:unhideWhenUsed/>
    <w:qFormat/>
    <w:uiPriority w:val="39"/>
    <w:pPr>
      <w:ind w:left="630"/>
      <w:jc w:val="left"/>
    </w:pPr>
    <w:rPr>
      <w:rFonts w:ascii="Calibri" w:hAnsi="Calibri"/>
      <w:sz w:val="18"/>
      <w:szCs w:val="18"/>
    </w:rPr>
  </w:style>
  <w:style w:type="paragraph" w:styleId="33">
    <w:name w:val="index heading"/>
    <w:basedOn w:val="1"/>
    <w:next w:val="34"/>
    <w:semiHidden/>
    <w:qFormat/>
    <w:uiPriority w:val="0"/>
    <w:rPr>
      <w:szCs w:val="20"/>
    </w:rPr>
  </w:style>
  <w:style w:type="paragraph" w:styleId="34">
    <w:name w:val="index 1"/>
    <w:basedOn w:val="1"/>
    <w:next w:val="1"/>
    <w:semiHidden/>
    <w:qFormat/>
    <w:uiPriority w:val="0"/>
    <w:pPr>
      <w:tabs>
        <w:tab w:val="left" w:pos="7740"/>
      </w:tabs>
      <w:jc w:val="center"/>
    </w:pPr>
    <w:rPr>
      <w:rFonts w:ascii="仿宋" w:hAnsi="仿宋" w:eastAsia="仿宋"/>
      <w:b/>
      <w:sz w:val="28"/>
      <w:szCs w:val="28"/>
    </w:rPr>
  </w:style>
  <w:style w:type="paragraph" w:styleId="35">
    <w:name w:val="toc 6"/>
    <w:basedOn w:val="1"/>
    <w:next w:val="1"/>
    <w:unhideWhenUsed/>
    <w:qFormat/>
    <w:uiPriority w:val="39"/>
    <w:pPr>
      <w:ind w:left="1050"/>
      <w:jc w:val="left"/>
    </w:pPr>
    <w:rPr>
      <w:rFonts w:ascii="Calibri" w:hAnsi="Calibri"/>
      <w:sz w:val="18"/>
      <w:szCs w:val="18"/>
    </w:rPr>
  </w:style>
  <w:style w:type="paragraph" w:styleId="36">
    <w:name w:val="Body Text Indent 3"/>
    <w:basedOn w:val="1"/>
    <w:qFormat/>
    <w:uiPriority w:val="0"/>
    <w:pPr>
      <w:spacing w:line="360" w:lineRule="auto"/>
      <w:ind w:firstLine="420" w:firstLineChars="200"/>
    </w:pPr>
    <w:rPr>
      <w:szCs w:val="20"/>
    </w:rPr>
  </w:style>
  <w:style w:type="paragraph" w:styleId="37">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8">
    <w:name w:val="toc 9"/>
    <w:basedOn w:val="1"/>
    <w:next w:val="1"/>
    <w:unhideWhenUsed/>
    <w:qFormat/>
    <w:uiPriority w:val="39"/>
    <w:pPr>
      <w:ind w:left="1680"/>
      <w:jc w:val="left"/>
    </w:pPr>
    <w:rPr>
      <w:rFonts w:ascii="Calibri" w:hAnsi="Calibri"/>
      <w:sz w:val="18"/>
      <w:szCs w:val="18"/>
    </w:rPr>
  </w:style>
  <w:style w:type="paragraph" w:styleId="3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0">
    <w:name w:val="Title"/>
    <w:basedOn w:val="1"/>
    <w:link w:val="88"/>
    <w:qFormat/>
    <w:uiPriority w:val="0"/>
    <w:pPr>
      <w:spacing w:before="240" w:after="60"/>
      <w:jc w:val="center"/>
      <w:outlineLvl w:val="0"/>
    </w:pPr>
    <w:rPr>
      <w:rFonts w:ascii="Arial" w:hAnsi="Arial"/>
      <w:b/>
      <w:bCs/>
      <w:sz w:val="32"/>
      <w:szCs w:val="32"/>
    </w:rPr>
  </w:style>
  <w:style w:type="paragraph" w:styleId="41">
    <w:name w:val="annotation subject"/>
    <w:basedOn w:val="18"/>
    <w:next w:val="18"/>
    <w:semiHidden/>
    <w:qFormat/>
    <w:uiPriority w:val="0"/>
    <w:rPr>
      <w:b/>
      <w:bCs/>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ascii="Tahoma" w:hAnsi="Tahoma" w:eastAsia="宋体"/>
      <w:b/>
      <w:bCs/>
      <w:spacing w:val="10"/>
      <w:sz w:val="24"/>
      <w:lang w:val="en-US" w:eastAsia="zh-CN" w:bidi="ar-SA"/>
    </w:rPr>
  </w:style>
  <w:style w:type="character" w:styleId="46">
    <w:name w:val="page number"/>
    <w:basedOn w:val="44"/>
    <w:qFormat/>
    <w:uiPriority w:val="0"/>
  </w:style>
  <w:style w:type="character" w:styleId="47">
    <w:name w:val="Hyperlink"/>
    <w:basedOn w:val="44"/>
    <w:qFormat/>
    <w:uiPriority w:val="99"/>
    <w:rPr>
      <w:color w:val="0000FF"/>
      <w:u w:val="single"/>
    </w:rPr>
  </w:style>
  <w:style w:type="character" w:styleId="48">
    <w:name w:val="annotation reference"/>
    <w:semiHidden/>
    <w:qFormat/>
    <w:uiPriority w:val="0"/>
    <w:rPr>
      <w:sz w:val="21"/>
      <w:szCs w:val="21"/>
    </w:rPr>
  </w:style>
  <w:style w:type="character" w:customStyle="1" w:styleId="49">
    <w:name w:val="已访问的超链接1"/>
    <w:qFormat/>
    <w:uiPriority w:val="0"/>
    <w:rPr>
      <w:color w:val="800080"/>
      <w:u w:val="single"/>
    </w:rPr>
  </w:style>
  <w:style w:type="character" w:customStyle="1" w:styleId="50">
    <w:name w:val="标题 7 Char"/>
    <w:link w:val="11"/>
    <w:qFormat/>
    <w:locked/>
    <w:uiPriority w:val="0"/>
    <w:rPr>
      <w:b/>
      <w:kern w:val="2"/>
      <w:sz w:val="24"/>
    </w:rPr>
  </w:style>
  <w:style w:type="character" w:customStyle="1" w:styleId="51">
    <w:name w:val="标题 9 Char"/>
    <w:link w:val="13"/>
    <w:qFormat/>
    <w:locked/>
    <w:uiPriority w:val="0"/>
    <w:rPr>
      <w:rFonts w:ascii="Arial" w:hAnsi="Arial" w:eastAsia="黑体"/>
      <w:kern w:val="2"/>
      <w:sz w:val="21"/>
    </w:rPr>
  </w:style>
  <w:style w:type="character" w:customStyle="1" w:styleId="52">
    <w:name w:val="标题 3 Char1"/>
    <w:qFormat/>
    <w:locked/>
    <w:uiPriority w:val="0"/>
    <w:rPr>
      <w:rFonts w:ascii="宋体" w:hAnsi="Times New Roman"/>
    </w:rPr>
  </w:style>
  <w:style w:type="character" w:customStyle="1" w:styleId="53">
    <w:name w:val="标题 4 Char"/>
    <w:link w:val="7"/>
    <w:qFormat/>
    <w:locked/>
    <w:uiPriority w:val="0"/>
    <w:rPr>
      <w:rFonts w:ascii="Arial" w:hAnsi="Arial" w:eastAsia="黑体"/>
      <w:b/>
      <w:bCs/>
      <w:kern w:val="2"/>
      <w:sz w:val="28"/>
      <w:szCs w:val="28"/>
    </w:rPr>
  </w:style>
  <w:style w:type="character" w:customStyle="1" w:styleId="54">
    <w:name w:val="Char Char8"/>
    <w:qFormat/>
    <w:uiPriority w:val="0"/>
    <w:rPr>
      <w:rFonts w:ascii="宋体" w:hAnsi="Courier New" w:eastAsia="宋体"/>
      <w:kern w:val="2"/>
      <w:sz w:val="21"/>
      <w:lang w:val="en-US" w:eastAsia="zh-CN" w:bidi="ar-SA"/>
    </w:rPr>
  </w:style>
  <w:style w:type="character" w:customStyle="1" w:styleId="55">
    <w:name w:val="正文缩进 Char"/>
    <w:link w:val="10"/>
    <w:qFormat/>
    <w:uiPriority w:val="0"/>
    <w:rPr>
      <w:rFonts w:eastAsia="宋体"/>
      <w:kern w:val="2"/>
      <w:sz w:val="21"/>
      <w:lang w:val="en-US" w:eastAsia="zh-CN" w:bidi="ar-SA"/>
    </w:rPr>
  </w:style>
  <w:style w:type="character" w:customStyle="1" w:styleId="56">
    <w:name w:val="页眉 Char"/>
    <w:link w:val="30"/>
    <w:qFormat/>
    <w:uiPriority w:val="0"/>
    <w:rPr>
      <w:rFonts w:hAnsi="宋体"/>
      <w:color w:val="000000"/>
      <w:kern w:val="2"/>
      <w:sz w:val="18"/>
      <w:szCs w:val="18"/>
    </w:rPr>
  </w:style>
  <w:style w:type="character" w:customStyle="1" w:styleId="57">
    <w:name w:val="正文 A Char Char"/>
    <w:link w:val="58"/>
    <w:qFormat/>
    <w:uiPriority w:val="0"/>
    <w:rPr>
      <w:rFonts w:ascii="仿宋_GB2312" w:hAnsi="Heiti SC Light" w:eastAsia="仿宋_GB2312"/>
      <w:kern w:val="2"/>
      <w:sz w:val="24"/>
      <w:lang w:val="en-US" w:eastAsia="zh-CN" w:bidi="ar-SA"/>
    </w:rPr>
  </w:style>
  <w:style w:type="paragraph" w:customStyle="1" w:styleId="58">
    <w:name w:val="正文 A"/>
    <w:link w:val="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59">
    <w:name w:val="批注框文本 Char"/>
    <w:link w:val="28"/>
    <w:semiHidden/>
    <w:qFormat/>
    <w:locked/>
    <w:uiPriority w:val="0"/>
    <w:rPr>
      <w:kern w:val="2"/>
      <w:sz w:val="18"/>
      <w:szCs w:val="18"/>
    </w:rPr>
  </w:style>
  <w:style w:type="character" w:customStyle="1" w:styleId="60">
    <w:name w:val="正文文本缩进 Char"/>
    <w:link w:val="20"/>
    <w:qFormat/>
    <w:uiPriority w:val="99"/>
    <w:rPr>
      <w:rFonts w:ascii="仿宋_GB2312" w:eastAsia="仿宋_GB2312"/>
      <w:kern w:val="2"/>
      <w:sz w:val="32"/>
    </w:rPr>
  </w:style>
  <w:style w:type="character" w:customStyle="1" w:styleId="61">
    <w:name w:val="xl25 Char"/>
    <w:link w:val="62"/>
    <w:qFormat/>
    <w:uiPriority w:val="0"/>
    <w:rPr>
      <w:rFonts w:ascii="宋体" w:hAnsi="宋体" w:eastAsia="宋体"/>
      <w:sz w:val="21"/>
      <w:szCs w:val="21"/>
      <w:lang w:val="en-US" w:eastAsia="zh-CN" w:bidi="ar-SA"/>
    </w:rPr>
  </w:style>
  <w:style w:type="paragraph" w:customStyle="1" w:styleId="62">
    <w:name w:val="xl25"/>
    <w:basedOn w:val="1"/>
    <w:link w:val="6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3">
    <w:name w:val="font1"/>
    <w:qFormat/>
    <w:uiPriority w:val="0"/>
    <w:rPr>
      <w:sz w:val="18"/>
      <w:szCs w:val="18"/>
      <w:u w:val="none"/>
    </w:rPr>
  </w:style>
  <w:style w:type="character" w:customStyle="1" w:styleId="64">
    <w:name w:val="纯文本 Char"/>
    <w:link w:val="23"/>
    <w:qFormat/>
    <w:uiPriority w:val="0"/>
    <w:rPr>
      <w:rFonts w:ascii="宋体" w:hAnsi="Courier New" w:eastAsia="宋体" w:cs="Courier New"/>
      <w:kern w:val="2"/>
      <w:sz w:val="21"/>
      <w:szCs w:val="21"/>
      <w:lang w:val="en-US" w:eastAsia="zh-CN" w:bidi="ar-SA"/>
    </w:rPr>
  </w:style>
  <w:style w:type="character" w:customStyle="1" w:styleId="65">
    <w:name w:val="标题 2 Char"/>
    <w:qFormat/>
    <w:uiPriority w:val="0"/>
    <w:rPr>
      <w:rFonts w:ascii="Arial" w:hAnsi="Arial" w:eastAsia="黑体"/>
      <w:b/>
      <w:bCs/>
      <w:kern w:val="2"/>
      <w:sz w:val="32"/>
      <w:szCs w:val="32"/>
      <w:lang w:val="en-US" w:eastAsia="zh-CN" w:bidi="ar-SA"/>
    </w:rPr>
  </w:style>
  <w:style w:type="character" w:customStyle="1" w:styleId="66">
    <w:name w:val="纯文本 Char1"/>
    <w:qFormat/>
    <w:uiPriority w:val="0"/>
    <w:rPr>
      <w:rFonts w:ascii="宋体" w:hAnsi="Courier New" w:eastAsia="宋体" w:cs="Times New Roman"/>
      <w:kern w:val="0"/>
      <w:sz w:val="20"/>
      <w:szCs w:val="20"/>
    </w:rPr>
  </w:style>
  <w:style w:type="character" w:customStyle="1" w:styleId="67">
    <w:name w:val="批注文字 Char"/>
    <w:link w:val="18"/>
    <w:semiHidden/>
    <w:qFormat/>
    <w:uiPriority w:val="99"/>
    <w:rPr>
      <w:kern w:val="2"/>
      <w:sz w:val="21"/>
      <w:szCs w:val="24"/>
    </w:rPr>
  </w:style>
  <w:style w:type="character" w:customStyle="1" w:styleId="68">
    <w:name w:val="标题 3 Char"/>
    <w:link w:val="6"/>
    <w:qFormat/>
    <w:uiPriority w:val="0"/>
    <w:rPr>
      <w:rFonts w:eastAsia="宋体"/>
      <w:b/>
      <w:bCs/>
      <w:kern w:val="2"/>
      <w:sz w:val="32"/>
      <w:szCs w:val="32"/>
      <w:lang w:val="en-US" w:eastAsia="zh-CN" w:bidi="ar-SA"/>
    </w:rPr>
  </w:style>
  <w:style w:type="character" w:customStyle="1" w:styleId="69">
    <w:name w:val="mark8"/>
    <w:qFormat/>
    <w:uiPriority w:val="0"/>
    <w:rPr>
      <w:b/>
      <w:bCs/>
      <w:sz w:val="21"/>
      <w:szCs w:val="21"/>
    </w:rPr>
  </w:style>
  <w:style w:type="character" w:customStyle="1" w:styleId="70">
    <w:name w:val="列出段落 Char"/>
    <w:link w:val="71"/>
    <w:qFormat/>
    <w:uiPriority w:val="0"/>
    <w:rPr>
      <w:rFonts w:ascii="Calibri" w:hAnsi="Calibri"/>
      <w:kern w:val="2"/>
      <w:sz w:val="21"/>
      <w:szCs w:val="22"/>
    </w:rPr>
  </w:style>
  <w:style w:type="paragraph" w:styleId="71">
    <w:name w:val="List Paragraph"/>
    <w:basedOn w:val="1"/>
    <w:link w:val="70"/>
    <w:qFormat/>
    <w:uiPriority w:val="0"/>
    <w:pPr>
      <w:ind w:firstLine="420" w:firstLineChars="200"/>
    </w:pPr>
    <w:rPr>
      <w:rFonts w:ascii="Calibri" w:hAnsi="Calibri"/>
      <w:szCs w:val="22"/>
    </w:rPr>
  </w:style>
  <w:style w:type="character" w:customStyle="1" w:styleId="72">
    <w:name w:val="Char Char10"/>
    <w:qFormat/>
    <w:uiPriority w:val="0"/>
    <w:rPr>
      <w:rFonts w:eastAsia="宋体"/>
      <w:kern w:val="2"/>
      <w:sz w:val="18"/>
      <w:szCs w:val="18"/>
      <w:lang w:val="en-US" w:eastAsia="zh-CN" w:bidi="ar-SA"/>
    </w:rPr>
  </w:style>
  <w:style w:type="character" w:customStyle="1" w:styleId="73">
    <w:name w:val="nine-11"/>
    <w:qFormat/>
    <w:uiPriority w:val="0"/>
    <w:rPr>
      <w:rFonts w:hint="default"/>
      <w:sz w:val="18"/>
      <w:szCs w:val="18"/>
    </w:rPr>
  </w:style>
  <w:style w:type="character" w:customStyle="1" w:styleId="74">
    <w:name w:val="题注 Char"/>
    <w:link w:val="15"/>
    <w:qFormat/>
    <w:uiPriority w:val="0"/>
    <w:rPr>
      <w:rFonts w:ascii="Arial" w:hAnsi="Arial" w:eastAsia="黑体" w:cs="Arial"/>
      <w:kern w:val="2"/>
    </w:rPr>
  </w:style>
  <w:style w:type="character" w:customStyle="1" w:styleId="75">
    <w:name w:val="mark"/>
    <w:basedOn w:val="44"/>
    <w:qFormat/>
    <w:uiPriority w:val="0"/>
  </w:style>
  <w:style w:type="character" w:customStyle="1" w:styleId="76">
    <w:name w:val="Char Char3"/>
    <w:qFormat/>
    <w:uiPriority w:val="0"/>
    <w:rPr>
      <w:rFonts w:eastAsia="宋体"/>
      <w:kern w:val="2"/>
      <w:sz w:val="18"/>
      <w:lang w:val="en-US" w:eastAsia="zh-CN" w:bidi="ar-SA"/>
    </w:rPr>
  </w:style>
  <w:style w:type="character" w:customStyle="1" w:styleId="77">
    <w:name w:val="页脚 Char"/>
    <w:link w:val="29"/>
    <w:qFormat/>
    <w:uiPriority w:val="0"/>
    <w:rPr>
      <w:rFonts w:eastAsia="宋体"/>
      <w:kern w:val="2"/>
      <w:sz w:val="18"/>
      <w:szCs w:val="18"/>
      <w:lang w:val="en-US" w:eastAsia="zh-CN" w:bidi="ar-SA"/>
    </w:rPr>
  </w:style>
  <w:style w:type="character" w:customStyle="1" w:styleId="78">
    <w:name w:val="font31"/>
    <w:qFormat/>
    <w:uiPriority w:val="0"/>
    <w:rPr>
      <w:rFonts w:hint="eastAsia" w:ascii="宋体" w:hAnsi="宋体" w:eastAsia="宋体" w:cs="宋体"/>
      <w:color w:val="000000"/>
      <w:sz w:val="20"/>
      <w:szCs w:val="20"/>
      <w:u w:val="none"/>
    </w:rPr>
  </w:style>
  <w:style w:type="character" w:customStyle="1" w:styleId="79">
    <w:name w:val="Font Style17"/>
    <w:qFormat/>
    <w:uiPriority w:val="0"/>
    <w:rPr>
      <w:rFonts w:ascii="黑体" w:eastAsia="黑体" w:cs="黑体"/>
      <w:sz w:val="28"/>
      <w:szCs w:val="28"/>
    </w:rPr>
  </w:style>
  <w:style w:type="character" w:customStyle="1" w:styleId="80">
    <w:name w:val="标题 1 Char"/>
    <w:qFormat/>
    <w:uiPriority w:val="0"/>
    <w:rPr>
      <w:rFonts w:ascii="Times New Roman" w:hAnsi="Times New Roman" w:eastAsia="宋体" w:cs="Times New Roman"/>
      <w:b/>
      <w:bCs/>
      <w:kern w:val="44"/>
      <w:sz w:val="44"/>
      <w:szCs w:val="44"/>
    </w:rPr>
  </w:style>
  <w:style w:type="character" w:customStyle="1" w:styleId="81">
    <w:name w:val="List Paragraph Char"/>
    <w:link w:val="82"/>
    <w:qFormat/>
    <w:locked/>
    <w:uiPriority w:val="0"/>
    <w:rPr>
      <w:rFonts w:ascii="Calibri" w:hAnsi="Calibri"/>
      <w:kern w:val="2"/>
      <w:sz w:val="21"/>
      <w:szCs w:val="22"/>
    </w:rPr>
  </w:style>
  <w:style w:type="paragraph" w:customStyle="1" w:styleId="82">
    <w:name w:val="列出段落2"/>
    <w:basedOn w:val="1"/>
    <w:link w:val="81"/>
    <w:qFormat/>
    <w:uiPriority w:val="0"/>
    <w:pPr>
      <w:ind w:firstLine="420" w:firstLineChars="200"/>
    </w:pPr>
    <w:rPr>
      <w:rFonts w:ascii="Calibri" w:hAnsi="Calibri"/>
      <w:szCs w:val="22"/>
    </w:rPr>
  </w:style>
  <w:style w:type="character" w:customStyle="1" w:styleId="83">
    <w:name w:val="标题 1 Char1"/>
    <w:link w:val="4"/>
    <w:qFormat/>
    <w:locked/>
    <w:uiPriority w:val="0"/>
    <w:rPr>
      <w:b/>
      <w:bCs/>
      <w:kern w:val="44"/>
      <w:sz w:val="44"/>
      <w:szCs w:val="44"/>
    </w:rPr>
  </w:style>
  <w:style w:type="character" w:customStyle="1" w:styleId="84">
    <w:name w:val="标题 2 Char1"/>
    <w:link w:val="5"/>
    <w:qFormat/>
    <w:locked/>
    <w:uiPriority w:val="0"/>
    <w:rPr>
      <w:rFonts w:ascii="Arial" w:hAnsi="Arial" w:eastAsia="黑体"/>
      <w:b/>
      <w:bCs/>
      <w:kern w:val="2"/>
      <w:sz w:val="32"/>
      <w:szCs w:val="32"/>
    </w:rPr>
  </w:style>
  <w:style w:type="character" w:customStyle="1" w:styleId="85">
    <w:name w:val="标题 5 Char"/>
    <w:link w:val="8"/>
    <w:qFormat/>
    <w:locked/>
    <w:uiPriority w:val="0"/>
    <w:rPr>
      <w:b/>
      <w:sz w:val="28"/>
    </w:rPr>
  </w:style>
  <w:style w:type="character" w:customStyle="1" w:styleId="86">
    <w:name w:val="标题 6 Char"/>
    <w:link w:val="9"/>
    <w:qFormat/>
    <w:locked/>
    <w:uiPriority w:val="0"/>
    <w:rPr>
      <w:rFonts w:ascii="Arial" w:hAnsi="Arial" w:eastAsia="黑体"/>
      <w:b/>
      <w:kern w:val="2"/>
      <w:sz w:val="24"/>
    </w:rPr>
  </w:style>
  <w:style w:type="character" w:customStyle="1" w:styleId="87">
    <w:name w:val="标题 8 Char"/>
    <w:link w:val="12"/>
    <w:qFormat/>
    <w:locked/>
    <w:uiPriority w:val="0"/>
    <w:rPr>
      <w:rFonts w:ascii="Arial" w:hAnsi="Arial" w:eastAsia="黑体"/>
      <w:kern w:val="2"/>
      <w:sz w:val="24"/>
    </w:rPr>
  </w:style>
  <w:style w:type="character" w:customStyle="1" w:styleId="88">
    <w:name w:val="标题 Char"/>
    <w:link w:val="40"/>
    <w:qFormat/>
    <w:uiPriority w:val="0"/>
    <w:rPr>
      <w:rFonts w:ascii="Arial" w:hAnsi="Arial" w:cs="Arial"/>
      <w:b/>
      <w:bCs/>
      <w:kern w:val="2"/>
      <w:sz w:val="32"/>
      <w:szCs w:val="32"/>
    </w:rPr>
  </w:style>
  <w:style w:type="character" w:customStyle="1" w:styleId="89">
    <w:name w:val="正文文本缩进 2 Char"/>
    <w:link w:val="27"/>
    <w:qFormat/>
    <w:uiPriority w:val="0"/>
    <w:rPr>
      <w:kern w:val="2"/>
      <w:sz w:val="21"/>
      <w:szCs w:val="24"/>
    </w:rPr>
  </w:style>
  <w:style w:type="character" w:customStyle="1" w:styleId="90">
    <w:name w:val="表标题 Char Char"/>
    <w:link w:val="91"/>
    <w:qFormat/>
    <w:uiPriority w:val="0"/>
    <w:rPr>
      <w:b/>
    </w:rPr>
  </w:style>
  <w:style w:type="paragraph" w:customStyle="1" w:styleId="91">
    <w:name w:val="表标题"/>
    <w:basedOn w:val="10"/>
    <w:link w:val="90"/>
    <w:qFormat/>
    <w:uiPriority w:val="0"/>
    <w:pPr>
      <w:adjustRightInd w:val="0"/>
      <w:snapToGrid w:val="0"/>
      <w:spacing w:before="62" w:after="62"/>
      <w:ind w:firstLine="0"/>
      <w:jc w:val="center"/>
    </w:pPr>
    <w:rPr>
      <w:b/>
      <w:kern w:val="0"/>
      <w:sz w:val="20"/>
    </w:rPr>
  </w:style>
  <w:style w:type="paragraph" w:customStyle="1" w:styleId="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3">
    <w:name w:val="_Style 4"/>
    <w:basedOn w:val="1"/>
    <w:qFormat/>
    <w:uiPriority w:val="0"/>
    <w:pPr>
      <w:spacing w:beforeLines="50" w:afterLines="50"/>
    </w:pPr>
  </w:style>
  <w:style w:type="paragraph" w:customStyle="1" w:styleId="94">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6">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7">
    <w:name w:val="办公自动化专用标题"/>
    <w:basedOn w:val="40"/>
    <w:qFormat/>
    <w:uiPriority w:val="0"/>
    <w:pPr>
      <w:spacing w:line="560" w:lineRule="atLeast"/>
    </w:pPr>
    <w:rPr>
      <w:rFonts w:ascii="宋体"/>
      <w:bCs w:val="0"/>
      <w:sz w:val="44"/>
      <w:szCs w:val="20"/>
    </w:rPr>
  </w:style>
  <w:style w:type="paragraph" w:customStyle="1" w:styleId="98">
    <w:name w:val="Char3"/>
    <w:basedOn w:val="1"/>
    <w:qFormat/>
    <w:uiPriority w:val="0"/>
  </w:style>
  <w:style w:type="paragraph" w:customStyle="1" w:styleId="99">
    <w:name w:val="表格"/>
    <w:basedOn w:val="1"/>
    <w:qFormat/>
    <w:uiPriority w:val="0"/>
    <w:pPr>
      <w:jc w:val="center"/>
    </w:pPr>
    <w:rPr>
      <w:rFonts w:ascii="宋体"/>
      <w:b/>
      <w:szCs w:val="20"/>
    </w:rPr>
  </w:style>
  <w:style w:type="paragraph" w:customStyle="1" w:styleId="100">
    <w:name w:val="Char Char3 Char Char"/>
    <w:basedOn w:val="1"/>
    <w:qFormat/>
    <w:uiPriority w:val="0"/>
    <w:pPr>
      <w:spacing w:line="360" w:lineRule="auto"/>
      <w:ind w:firstLine="200" w:firstLineChars="200"/>
    </w:pPr>
    <w:rPr>
      <w:rFonts w:ascii="宋体" w:hAnsi="宋体" w:cs="宋体"/>
      <w:sz w:val="24"/>
    </w:rPr>
  </w:style>
  <w:style w:type="paragraph" w:customStyle="1" w:styleId="101">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2">
    <w:name w:val="p0"/>
    <w:basedOn w:val="1"/>
    <w:qFormat/>
    <w:uiPriority w:val="0"/>
    <w:pPr>
      <w:widowControl/>
    </w:pPr>
    <w:rPr>
      <w:kern w:val="0"/>
      <w:szCs w:val="21"/>
    </w:rPr>
  </w:style>
  <w:style w:type="paragraph" w:customStyle="1" w:styleId="103">
    <w:name w:val="图框内的文字"/>
    <w:basedOn w:val="1"/>
    <w:qFormat/>
    <w:uiPriority w:val="0"/>
    <w:pPr>
      <w:jc w:val="center"/>
    </w:pPr>
    <w:rPr>
      <w:position w:val="6"/>
      <w:szCs w:val="20"/>
    </w:rPr>
  </w:style>
  <w:style w:type="paragraph" w:customStyle="1" w:styleId="104">
    <w:name w:val="默认段落字体 Para Char"/>
    <w:basedOn w:val="1"/>
    <w:qFormat/>
    <w:uiPriority w:val="0"/>
    <w:rPr>
      <w:rFonts w:ascii="宋体" w:hAnsi="宋体"/>
      <w:b/>
      <w:sz w:val="28"/>
      <w:szCs w:val="28"/>
    </w:rPr>
  </w:style>
  <w:style w:type="paragraph" w:customStyle="1" w:styleId="10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6">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qFormat/>
    <w:uiPriority w:val="0"/>
    <w:pPr>
      <w:spacing w:line="360" w:lineRule="auto"/>
      <w:ind w:firstLine="200" w:firstLineChars="200"/>
    </w:pPr>
    <w:rPr>
      <w:rFonts w:ascii="宋体" w:hAnsi="宋体" w:cs="宋体"/>
      <w:sz w:val="24"/>
    </w:rPr>
  </w:style>
  <w:style w:type="paragraph" w:customStyle="1" w:styleId="108">
    <w:name w:val="正文段落"/>
    <w:basedOn w:val="1"/>
    <w:qFormat/>
    <w:uiPriority w:val="0"/>
    <w:pPr>
      <w:widowControl/>
      <w:spacing w:after="40" w:line="360" w:lineRule="auto"/>
      <w:ind w:firstLine="200" w:firstLineChars="200"/>
    </w:pPr>
    <w:rPr>
      <w:kern w:val="0"/>
      <w:sz w:val="24"/>
    </w:rPr>
  </w:style>
  <w:style w:type="paragraph" w:customStyle="1" w:styleId="10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qFormat/>
    <w:uiPriority w:val="0"/>
    <w:rPr>
      <w:rFonts w:ascii="宋体" w:hAnsi="宋体"/>
      <w:b/>
      <w:sz w:val="28"/>
      <w:szCs w:val="28"/>
    </w:rPr>
  </w:style>
  <w:style w:type="paragraph" w:customStyle="1" w:styleId="11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qFormat/>
    <w:uiPriority w:val="0"/>
    <w:rPr>
      <w:rFonts w:ascii="宋体" w:hAnsi="宋体"/>
      <w:b/>
      <w:sz w:val="28"/>
      <w:szCs w:val="28"/>
    </w:rPr>
  </w:style>
  <w:style w:type="paragraph" w:customStyle="1" w:styleId="11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5"/>
    <w:qFormat/>
    <w:uiPriority w:val="0"/>
    <w:pPr>
      <w:jc w:val="center"/>
    </w:pPr>
    <w:rPr>
      <w:b/>
      <w:color w:val="000000"/>
      <w:sz w:val="24"/>
      <w:szCs w:val="21"/>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5"/>
    <w:qFormat/>
    <w:uiPriority w:val="0"/>
    <w:pPr>
      <w:ind w:left="-132" w:leftChars="-64" w:right="-105" w:rightChars="-50" w:hanging="2"/>
      <w:jc w:val="center"/>
    </w:pPr>
    <w:rPr>
      <w:b/>
      <w:color w:val="FF0000"/>
      <w:szCs w:val="21"/>
      <w:lang w:val="en-GB"/>
    </w:rPr>
  </w:style>
  <w:style w:type="paragraph" w:customStyle="1" w:styleId="117">
    <w:name w:val="表格文字"/>
    <w:basedOn w:val="1"/>
    <w:qFormat/>
    <w:uiPriority w:val="0"/>
    <w:pPr>
      <w:spacing w:before="25" w:after="25"/>
      <w:jc w:val="left"/>
    </w:pPr>
    <w:rPr>
      <w:bCs/>
      <w:spacing w:val="10"/>
      <w:kern w:val="0"/>
      <w:sz w:val="24"/>
      <w:szCs w:val="20"/>
    </w:rPr>
  </w:style>
  <w:style w:type="paragraph" w:customStyle="1" w:styleId="11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qFormat/>
    <w:uiPriority w:val="0"/>
    <w:rPr>
      <w:sz w:val="28"/>
    </w:rPr>
  </w:style>
  <w:style w:type="paragraph" w:customStyle="1" w:styleId="125">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qFormat/>
    <w:uiPriority w:val="0"/>
    <w:pPr>
      <w:tabs>
        <w:tab w:val="left" w:pos="425"/>
      </w:tabs>
      <w:ind w:left="425" w:hanging="425"/>
    </w:pPr>
    <w:rPr>
      <w:rFonts w:eastAsia="仿宋_GB2312"/>
      <w:kern w:val="24"/>
      <w:sz w:val="24"/>
    </w:rPr>
  </w:style>
  <w:style w:type="paragraph" w:customStyle="1" w:styleId="12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7"/>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qFormat/>
    <w:uiPriority w:val="0"/>
    <w:pPr>
      <w:numPr>
        <w:ilvl w:val="0"/>
        <w:numId w:val="2"/>
      </w:numPr>
    </w:pPr>
    <w:rPr>
      <w:sz w:val="24"/>
    </w:rPr>
  </w:style>
  <w:style w:type="paragraph" w:customStyle="1" w:styleId="133">
    <w:name w:val="正文1"/>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qFormat/>
    <w:uiPriority w:val="0"/>
    <w:pPr>
      <w:ind w:firstLine="420" w:firstLineChars="200"/>
    </w:pPr>
    <w:rPr>
      <w:rFonts w:ascii="Calibri" w:hAnsi="Calibri" w:cs="黑体"/>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qFormat/>
    <w:uiPriority w:val="0"/>
    <w:rPr>
      <w:rFonts w:ascii="Arial" w:hAnsi="Arial" w:cs="Arial"/>
      <w:sz w:val="20"/>
      <w:szCs w:val="20"/>
    </w:rPr>
  </w:style>
  <w:style w:type="paragraph" w:customStyle="1" w:styleId="14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qFormat/>
    <w:uiPriority w:val="34"/>
    <w:pPr>
      <w:ind w:firstLine="420" w:firstLineChars="200"/>
    </w:pPr>
  </w:style>
  <w:style w:type="paragraph" w:customStyle="1" w:styleId="14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qFormat/>
    <w:uiPriority w:val="0"/>
    <w:pPr>
      <w:numPr>
        <w:ilvl w:val="0"/>
        <w:numId w:val="4"/>
      </w:numPr>
      <w:spacing w:line="360" w:lineRule="auto"/>
    </w:pPr>
    <w:rPr>
      <w:rFonts w:ascii="宋体"/>
    </w:rPr>
  </w:style>
  <w:style w:type="table" w:customStyle="1" w:styleId="148">
    <w:name w:val="网格型1"/>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semiHidden/>
    <w:qFormat/>
    <w:uiPriority w:val="99"/>
    <w:rPr>
      <w:color w:val="808080"/>
    </w:rPr>
  </w:style>
  <w:style w:type="paragraph" w:customStyle="1" w:styleId="150">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F0DCC-EE0D-44CB-B36F-F6B999083F62}">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19128</Words>
  <Characters>20382</Characters>
  <Lines>197</Lines>
  <Paragraphs>55</Paragraphs>
  <TotalTime>2</TotalTime>
  <ScaleCrop>false</ScaleCrop>
  <LinksUpToDate>false</LinksUpToDate>
  <CharactersWithSpaces>22835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2017-11-24T01:28:00Z</dcterms:created>
  <dc:creator>ibm</dc:creator>
  <cp:lastModifiedBy>Administrator</cp:lastModifiedBy>
  <cp:lastPrinted>2016-12-28T09:38:00Z</cp:lastPrinted>
  <dcterms:modified xsi:type="dcterms:W3CDTF">2023-10-12T01:44:24Z</dcterms:modified>
  <dc:title>第三部分  政府采购规范文本</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BD9B6295C78947E8A3FF28B4A03370AC_13</vt:lpwstr>
  </property>
</Properties>
</file>