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24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24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9255" w:type="dxa"/>
        <w:jc w:val="center"/>
        <w:tblLayout w:type="fixed"/>
        <w:tblCellMar>
          <w:top w:w="0" w:type="dxa"/>
          <w:left w:w="108" w:type="dxa"/>
          <w:bottom w:w="0" w:type="dxa"/>
          <w:right w:w="108" w:type="dxa"/>
        </w:tblCellMar>
      </w:tblPr>
      <w:tblGrid>
        <w:gridCol w:w="1951"/>
        <w:gridCol w:w="284"/>
        <w:gridCol w:w="7020"/>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0"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YXCG-20230619</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阳江市阳东区第一职业技术学校厨房设备配套采购项目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2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阳江市阳东区第一职业技术学校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20" w:type="dxa"/>
            <w:vAlign w:val="center"/>
          </w:tcPr>
          <w:p>
            <w:pPr>
              <w:pStyle w:val="17"/>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二三</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六</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_Toc8271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_Toc17605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YXCG-20230619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阳江市阳东区第一职业技术学校厨房设备配套采购项目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_Toc12568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_Toc11043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_Toc13304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_Toc22604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_Toc11974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_Toc6174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_Toc7136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_Toc11721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_Toc25446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_Toc20089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_Toc12695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_Toc24089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_Toc26313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_Toc14415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_Toc6397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_Toc15838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_Toc26221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_Toc9051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_Toc10389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_Toc12918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_Toc19616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_Toc13234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_Toc27816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_Toc19383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_Toc21352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_Toc17837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_Toc11012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_Toc32249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_Toc5595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_Toc3814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_Toc13821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_Toc15918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_Toc5391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_Toc26688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_Toc13472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_Toc21849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_Toc6803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_Toc27114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_Toc8003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_Toc21448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_Toc15480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_Toc9178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_Toc11471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_Toc10836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_Toc10122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7151162"/>
      <w:bookmarkStart w:id="1" w:name="_Toc369180016"/>
      <w:bookmarkStart w:id="2" w:name="_Toc351986012"/>
      <w:bookmarkStart w:id="3" w:name="_Toc351987958"/>
      <w:bookmarkStart w:id="4" w:name="_Toc351987762"/>
      <w:bookmarkStart w:id="5" w:name="_Toc351986192"/>
      <w:bookmarkStart w:id="6" w:name="_Toc351990139"/>
      <w:bookmarkStart w:id="7" w:name="_Toc353522386"/>
      <w:bookmarkStart w:id="8" w:name="_Toc351988703"/>
    </w:p>
    <w:p>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8271"/>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w:t>
      </w:r>
      <w:r>
        <w:rPr>
          <w:rFonts w:hint="eastAsia" w:ascii="宋体" w:hAnsi="宋体"/>
          <w:color w:val="000000" w:themeColor="text1"/>
          <w:szCs w:val="21"/>
          <w:highlight w:val="none"/>
          <w:lang w:eastAsia="zh-CN"/>
          <w14:textFill>
            <w14:solidFill>
              <w14:schemeClr w14:val="tx1"/>
            </w14:solidFill>
          </w14:textFill>
        </w:rPr>
        <w:t>阳江市阳东区第一职业技术学校</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阳江市阳东区第一职业技术学校厨房设备配套采购项目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YXCG-20230619</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阳江市阳东区第一职业技术学校厨房设备配套采购项目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161485.00元</w:t>
      </w:r>
      <w:r>
        <w:rPr>
          <w:rFonts w:hint="eastAsia" w:ascii="宋体" w:hAnsi="宋体"/>
          <w:bCs/>
          <w:color w:val="000000" w:themeColor="text1"/>
          <w:szCs w:val="21"/>
          <w:highlight w:val="none"/>
          <w14:textFill>
            <w14:solidFill>
              <w14:schemeClr w14:val="tx1"/>
            </w14:solidFill>
          </w14:textFill>
        </w:rPr>
        <w:t>（超出该上限的报价将作为无效报价处理）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阳江市阳东区第一职业技术学校厨房设备配套采购项目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61943"/>
      <w:bookmarkStart w:id="13" w:name="_Toc437248660"/>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u w:val="none"/>
          <w14:textFill>
            <w14:solidFill>
              <w14:schemeClr w14:val="tx1"/>
            </w14:solidFill>
          </w14:textFill>
        </w:rPr>
        <w:t>合同签订生效后，采购人通知</w:t>
      </w:r>
      <w:r>
        <w:rPr>
          <w:rFonts w:hint="eastAsia" w:ascii="宋体" w:hAnsi="宋体"/>
          <w:color w:val="000000" w:themeColor="text1"/>
          <w:szCs w:val="21"/>
          <w:highlight w:val="none"/>
          <w:u w:val="none"/>
          <w:lang w:eastAsia="zh-CN"/>
          <w14:textFill>
            <w14:solidFill>
              <w14:schemeClr w14:val="tx1"/>
            </w14:solidFill>
          </w14:textFill>
        </w:rPr>
        <w:t>供应商</w:t>
      </w:r>
      <w:r>
        <w:rPr>
          <w:rFonts w:hint="eastAsia" w:ascii="宋体" w:hAnsi="宋体"/>
          <w:color w:val="000000" w:themeColor="text1"/>
          <w:szCs w:val="21"/>
          <w:highlight w:val="none"/>
          <w:u w:val="none"/>
          <w14:textFill>
            <w14:solidFill>
              <w14:schemeClr w14:val="tx1"/>
            </w14:solidFill>
          </w14:textFill>
        </w:rPr>
        <w:t>进场安装施工之日起</w:t>
      </w:r>
      <w:r>
        <w:rPr>
          <w:rFonts w:hint="eastAsia" w:ascii="宋体" w:hAnsi="宋体"/>
          <w:color w:val="000000" w:themeColor="text1"/>
          <w:szCs w:val="21"/>
          <w:highlight w:val="none"/>
          <w:u w:val="none"/>
          <w:lang w:val="en-US" w:eastAsia="zh-CN"/>
          <w14:textFill>
            <w14:solidFill>
              <w14:schemeClr w14:val="tx1"/>
            </w14:solidFill>
          </w14:textFill>
        </w:rPr>
        <w:t>45</w:t>
      </w:r>
      <w:r>
        <w:rPr>
          <w:rFonts w:hint="eastAsia" w:ascii="宋体" w:hAnsi="宋体"/>
          <w:color w:val="000000" w:themeColor="text1"/>
          <w:szCs w:val="21"/>
          <w:highlight w:val="none"/>
          <w:u w:val="none"/>
          <w14:textFill>
            <w14:solidFill>
              <w14:schemeClr w14:val="tx1"/>
            </w14:solidFill>
          </w14:textFill>
        </w:rPr>
        <w:t>个日历天内（包括项目供货、运输、安装、调试、并验收合格，超出该完工期作为无效投标处理）。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tabs>
          <w:tab w:val="left" w:pos="525"/>
        </w:tabs>
        <w:autoSpaceDE w:val="0"/>
        <w:autoSpaceDN w:val="0"/>
        <w:spacing w:line="360" w:lineRule="auto"/>
        <w:ind w:left="420" w:leftChars="200" w:firstLine="105" w:firstLineChars="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供应商未被“信用中国”网站（www.creditchina.gov.cn）列入“记录失信被执行人”、“重大税收违法案件当事人名单”、“政府采购严重违法失信行为”中任意一项或多项记录名单；同时，供应商未处于中国政府采购网（www.ccgp.gov.vn）“政府采购严重违法失信行为信息记录”中的禁止参加政府采购活动期间。（以代理采购机构于开标时间当天在“信用中国”网站（</w:t>
      </w:r>
      <w:r>
        <w:rPr>
          <w:rFonts w:hint="eastAsia" w:ascii="宋体" w:hAnsi="宋体"/>
          <w:color w:val="000000" w:themeColor="text1"/>
          <w:szCs w:val="21"/>
          <w:highlight w:val="none"/>
          <w:lang w:val="en-US" w:eastAsia="zh-CN"/>
          <w14:textFill>
            <w14:solidFill>
              <w14:schemeClr w14:val="tx1"/>
            </w14:solidFill>
          </w14:textFill>
        </w:rPr>
        <w:fldChar w:fldCharType="begin"/>
      </w:r>
      <w:r>
        <w:rPr>
          <w:rFonts w:hint="eastAsia" w:ascii="宋体" w:hAnsi="宋体"/>
          <w:color w:val="000000" w:themeColor="text1"/>
          <w:szCs w:val="21"/>
          <w:highlight w:val="none"/>
          <w:lang w:val="en-US" w:eastAsia="zh-CN"/>
          <w14:textFill>
            <w14:solidFill>
              <w14:schemeClr w14:val="tx1"/>
            </w14:solidFill>
          </w14:textFill>
        </w:rPr>
        <w:instrText xml:space="preserve"> HYPERLINK "http://www.creditchina.gov.cn" </w:instrText>
      </w:r>
      <w:r>
        <w:rPr>
          <w:rFonts w:hint="eastAsia" w:ascii="宋体" w:hAnsi="宋体"/>
          <w:color w:val="000000" w:themeColor="text1"/>
          <w:szCs w:val="21"/>
          <w:highlight w:val="none"/>
          <w:lang w:val="en-US" w:eastAsia="zh-CN"/>
          <w14:textFill>
            <w14:solidFill>
              <w14:schemeClr w14:val="tx1"/>
            </w14:solidFill>
          </w14:textFill>
        </w:rPr>
        <w:fldChar w:fldCharType="separate"/>
      </w:r>
      <w:r>
        <w:rPr>
          <w:rFonts w:hint="eastAsia" w:ascii="宋体" w:hAnsi="宋体"/>
          <w:color w:val="000000" w:themeColor="text1"/>
          <w:szCs w:val="21"/>
          <w:highlight w:val="none"/>
          <w:lang w:val="en-US" w:eastAsia="zh-CN"/>
          <w14:textFill>
            <w14:solidFill>
              <w14:schemeClr w14:val="tx1"/>
            </w14:solidFill>
          </w14:textFill>
        </w:rPr>
        <w:t>www.creditchina.gov.cn</w:t>
      </w:r>
      <w:r>
        <w:rPr>
          <w:rFonts w:hint="eastAsia" w:ascii="宋体" w:hAnsi="宋体"/>
          <w:color w:val="000000" w:themeColor="text1"/>
          <w:szCs w:val="21"/>
          <w:highlight w:val="none"/>
          <w:lang w:val="en-US" w:eastAsia="zh-CN"/>
          <w14:textFill>
            <w14:solidFill>
              <w14:schemeClr w14:val="tx1"/>
            </w14:solidFill>
          </w14:textFill>
        </w:rPr>
        <w:fldChar w:fldCharType="end"/>
      </w:r>
      <w:r>
        <w:rPr>
          <w:rFonts w:hint="eastAsia" w:ascii="宋体" w:hAnsi="宋体"/>
          <w:color w:val="000000" w:themeColor="text1"/>
          <w:szCs w:val="21"/>
          <w:highlight w:val="none"/>
          <w:lang w:val="en-US" w:eastAsia="zh-CN"/>
          <w14:textFill>
            <w14:solidFill>
              <w14:schemeClr w14:val="tx1"/>
            </w14:solidFill>
          </w14:textFill>
        </w:rPr>
        <w:t>）及中国政府采购网（www.ccgp.gov.vn）查询结果为准，如相关记录信息已失效，供应商必须提供由该记录信息的执行或列入单位出具的相关证明材料。）</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3.本项目不接受联合体投标；</w:t>
      </w:r>
    </w:p>
    <w:p>
      <w:pPr>
        <w:tabs>
          <w:tab w:val="left" w:pos="525"/>
        </w:tabs>
        <w:autoSpaceDE w:val="0"/>
        <w:autoSpaceDN w:val="0"/>
        <w:spacing w:line="360" w:lineRule="auto"/>
        <w:ind w:firstLine="525" w:firstLineChars="25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4.供应商须在招标代理机构登记并购买询价文件。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文件时间及下载：2023年6月27日至2023年6月30日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文件时间：2023年7月5日</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9:30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截止时间：2023年7月5日</w:t>
      </w:r>
      <w:r>
        <w:rPr>
          <w:rFonts w:hint="eastAsia" w:ascii="宋体" w:hAnsi="宋体"/>
          <w:bCs/>
          <w:color w:val="000000" w:themeColor="text1"/>
          <w:szCs w:val="21"/>
          <w:highlight w:val="none"/>
          <w14:textFill>
            <w14:solidFill>
              <w14:schemeClr w14:val="tx1"/>
            </w14:solidFill>
          </w14:textFill>
        </w:rPr>
        <w:t xml:space="preserve"> 9:30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时间：2023年7月5日</w:t>
      </w:r>
      <w:r>
        <w:rPr>
          <w:rFonts w:hint="eastAsia" w:ascii="宋体" w:hAnsi="宋体"/>
          <w:bCs/>
          <w:color w:val="000000" w:themeColor="text1"/>
          <w:szCs w:val="21"/>
          <w:highlight w:val="none"/>
          <w14:textFill>
            <w14:solidFill>
              <w14:schemeClr w14:val="tx1"/>
            </w14:solidFill>
          </w14:textFill>
        </w:rPr>
        <w:t xml:space="preserve">9:30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阳江市阳东区第一职业技术学校</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广东省阳江市阳东区塘坪镇麒麟路55号</w:t>
      </w:r>
      <w:bookmarkStart w:id="542" w:name="_GoBack"/>
      <w:bookmarkEnd w:id="542"/>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冯宏杰</w:t>
      </w:r>
    </w:p>
    <w:p>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14:textFill>
            <w14:solidFill>
              <w14:schemeClr w14:val="tx1"/>
            </w14:solidFill>
          </w14:textFill>
        </w:rPr>
        <w:t>0662-6252265</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2023</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27</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7959"/>
      <w:bookmarkStart w:id="15" w:name="_Toc357151163"/>
      <w:bookmarkStart w:id="16" w:name="_Toc351985908"/>
      <w:bookmarkStart w:id="17" w:name="_Toc351990140"/>
      <w:bookmarkStart w:id="18" w:name="_Toc351988704"/>
      <w:bookmarkStart w:id="19" w:name="_Toc351987763"/>
      <w:bookmarkStart w:id="20" w:name="_Toc351986193"/>
      <w:bookmarkStart w:id="21" w:name="_Toc329242667"/>
      <w:bookmarkStart w:id="22" w:name="_Toc353522387"/>
      <w:bookmarkStart w:id="23" w:name="_Toc351986013"/>
      <w:bookmarkStart w:id="24" w:name="_Toc369180017"/>
      <w:bookmarkStart w:id="25" w:name="_Toc293"/>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6014"/>
      <w:bookmarkStart w:id="30" w:name="_Toc351987960"/>
      <w:bookmarkStart w:id="31" w:name="_Toc369180018"/>
      <w:bookmarkStart w:id="32" w:name="_Toc351990141"/>
      <w:bookmarkStart w:id="33" w:name="_Toc351987764"/>
      <w:bookmarkStart w:id="34" w:name="_Toc353522388"/>
      <w:bookmarkStart w:id="35" w:name="_Toc351988705"/>
      <w:bookmarkStart w:id="36" w:name="_Toc351985909"/>
      <w:bookmarkStart w:id="37" w:name="_Toc357151164"/>
      <w:bookmarkStart w:id="38" w:name="_Toc351986194"/>
      <w:bookmarkStart w:id="39" w:name="_Toc17605"/>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YXCG-20230619</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6195"/>
      <w:bookmarkStart w:id="41" w:name="_Toc351990142"/>
      <w:bookmarkStart w:id="42" w:name="_Toc351986015"/>
      <w:bookmarkStart w:id="43" w:name="_Toc329242669"/>
      <w:bookmarkStart w:id="44" w:name="_Toc369180019"/>
      <w:bookmarkStart w:id="45" w:name="_Toc351987765"/>
      <w:bookmarkStart w:id="46" w:name="_Toc351988706"/>
      <w:bookmarkStart w:id="47" w:name="_Toc353522389"/>
      <w:bookmarkStart w:id="48" w:name="_Toc357151165"/>
      <w:bookmarkStart w:id="49" w:name="_Toc351987961"/>
      <w:bookmarkStart w:id="50" w:name="_Toc351985910"/>
      <w:bookmarkStart w:id="51" w:name="_Toc29739"/>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阳江市阳东区第一职业技术学校厨房设备配套采购项目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3522390"/>
      <w:bookmarkStart w:id="53" w:name="_Toc351986016"/>
      <w:bookmarkStart w:id="54" w:name="_Toc351985911"/>
      <w:bookmarkStart w:id="55" w:name="_Toc351986196"/>
      <w:bookmarkStart w:id="56" w:name="_Toc357151166"/>
      <w:bookmarkStart w:id="57" w:name="_Toc329242670"/>
      <w:bookmarkStart w:id="58" w:name="_Toc12568"/>
      <w:bookmarkStart w:id="59" w:name="_Toc351987766"/>
      <w:bookmarkStart w:id="60" w:name="_Toc351987962"/>
      <w:bookmarkStart w:id="61" w:name="_Toc369180020"/>
      <w:bookmarkStart w:id="62" w:name="_Toc351988707"/>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1.供应商</w:t>
            </w:r>
            <w:r>
              <w:rPr>
                <w:rFonts w:hint="eastAsia" w:ascii="宋体" w:hAnsi="宋体" w:eastAsia="宋体" w:cs="宋体"/>
                <w:color w:val="000000" w:themeColor="text1"/>
                <w:highlight w:val="none"/>
                <w:lang w:val="en-US"/>
                <w14:textFill>
                  <w14:solidFill>
                    <w14:schemeClr w14:val="tx1"/>
                  </w14:solidFill>
                </w14:textFill>
              </w:rPr>
              <w:t>必须按货物清单提供厂商原装、全新的、符合</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lang w:val="en-US"/>
                <w14:textFill>
                  <w14:solidFill>
                    <w14:schemeClr w14:val="tx1"/>
                  </w14:solidFill>
                </w14:textFill>
              </w:rPr>
              <w:t>提出的有关质量标准的货物，配件及资料齐全。</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2.供应商</w:t>
            </w:r>
            <w:r>
              <w:rPr>
                <w:rFonts w:hint="eastAsia" w:ascii="宋体" w:hAnsi="宋体" w:eastAsia="宋体" w:cs="宋体"/>
                <w:color w:val="000000" w:themeColor="text1"/>
                <w:highlight w:val="none"/>
                <w:lang w:val="en-US"/>
                <w14:textFill>
                  <w14:solidFill>
                    <w14:schemeClr w14:val="tx1"/>
                  </w14:solidFill>
                </w14:textFill>
              </w:rPr>
              <w:t>提供的设备（货物），其设计制造试验应符合国家和地方行业标准。</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3.供应商</w:t>
            </w:r>
            <w:r>
              <w:rPr>
                <w:rFonts w:hint="eastAsia" w:ascii="宋体" w:hAnsi="宋体" w:eastAsia="宋体" w:cs="宋体"/>
                <w:color w:val="000000" w:themeColor="text1"/>
                <w:highlight w:val="none"/>
                <w:lang w:val="en-US"/>
                <w14:textFill>
                  <w14:solidFill>
                    <w14:schemeClr w14:val="tx1"/>
                  </w14:solidFill>
                </w14:textFill>
              </w:rPr>
              <w:t>在外包装上标识物料名称、数量等，包装物应适应车辆装卸、运输，符合防潮、防震、防尘要求，因包装、运输不当引起的锈蚀、损伤、丢失等由</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lang w:val="en-US"/>
                <w14:textFill>
                  <w14:solidFill>
                    <w14:schemeClr w14:val="tx1"/>
                  </w14:solidFill>
                </w14:textFill>
              </w:rPr>
              <w:t>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4.供应商</w:t>
            </w:r>
            <w:r>
              <w:rPr>
                <w:rFonts w:hint="eastAsia" w:ascii="宋体" w:hAnsi="宋体" w:eastAsia="宋体" w:cs="宋体"/>
                <w:color w:val="000000" w:themeColor="text1"/>
                <w:highlight w:val="none"/>
                <w:lang w:val="en-US"/>
                <w14:textFill>
                  <w14:solidFill>
                    <w14:schemeClr w14:val="tx1"/>
                  </w14:solidFill>
                </w14:textFill>
              </w:rPr>
              <w:t>须按采购人的使用要求安装指定的所有配件，并确保都能正常使用。</w:t>
            </w:r>
          </w:p>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5.供应商</w:t>
            </w:r>
            <w:r>
              <w:rPr>
                <w:rFonts w:hint="eastAsia" w:ascii="宋体" w:hAnsi="宋体" w:eastAsia="宋体" w:cs="宋体"/>
                <w:color w:val="000000" w:themeColor="text1"/>
                <w:highlight w:val="none"/>
                <w:lang w:val="en-US"/>
                <w14:textFill>
                  <w14:solidFill>
                    <w14:schemeClr w14:val="tx1"/>
                  </w14:solidFill>
                </w14:textFill>
              </w:rPr>
              <w:t>报价文件所述技术参数、功能配置与实物必须是一致的。</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lang w:val="en-US"/>
                <w14:textFill>
                  <w14:solidFill>
                    <w14:schemeClr w14:val="tx1"/>
                  </w14:solidFill>
                </w14:textFill>
              </w:rPr>
              <w:t>必须按照验收标准要求供货并安装，全程负责厨房</w:t>
            </w:r>
            <w:r>
              <w:rPr>
                <w:rFonts w:hint="eastAsia" w:ascii="宋体" w:hAnsi="宋体" w:eastAsia="宋体" w:cs="宋体"/>
                <w:color w:val="000000" w:themeColor="text1"/>
                <w:highlight w:val="none"/>
                <w:lang w:val="en-US" w:eastAsia="zh-CN"/>
                <w14:textFill>
                  <w14:solidFill>
                    <w14:schemeClr w14:val="tx1"/>
                  </w14:solidFill>
                </w14:textFill>
              </w:rPr>
              <w:t>设备</w:t>
            </w:r>
            <w:r>
              <w:rPr>
                <w:rFonts w:hint="eastAsia" w:ascii="宋体" w:hAnsi="宋体" w:eastAsia="宋体" w:cs="宋体"/>
                <w:color w:val="000000" w:themeColor="text1"/>
                <w:highlight w:val="none"/>
                <w:lang w:val="en-US"/>
                <w14:textFill>
                  <w14:solidFill>
                    <w14:schemeClr w14:val="tx1"/>
                  </w14:solidFill>
                </w14:textFill>
              </w:rPr>
              <w:t>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运至合同指定地点的货物、搬运费、运输费、卸装费、安装调试费、验收、税金等一切费用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w:t>
            </w:r>
            <w:r>
              <w:rPr>
                <w:rFonts w:hint="eastAsia" w:ascii="宋体" w:hAnsi="宋体" w:eastAsia="宋体" w:cs="宋体"/>
                <w:color w:val="000000" w:themeColor="text1"/>
                <w:highlight w:val="none"/>
                <w:lang w:val="en-US" w:eastAsia="zh-CN"/>
                <w14:textFill>
                  <w14:solidFill>
                    <w14:schemeClr w14:val="tx1"/>
                  </w14:solidFill>
                </w14:textFill>
              </w:rPr>
              <w:t>凭《成交通知书》</w:t>
            </w:r>
            <w:r>
              <w:rPr>
                <w:rFonts w:hint="eastAsia" w:ascii="宋体" w:hAnsi="宋体" w:eastAsia="宋体" w:cs="宋体"/>
                <w:color w:val="000000" w:themeColor="text1"/>
                <w:highlight w:val="none"/>
                <w14:textFill>
                  <w14:solidFill>
                    <w14:schemeClr w14:val="tx1"/>
                  </w14:solidFill>
                </w14:textFill>
              </w:rPr>
              <w:t>与采购人双方签订，签订时间为成交供应商收到《成交通知书》后</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阳江市</w:t>
            </w:r>
            <w:r>
              <w:rPr>
                <w:rFonts w:hint="eastAsia" w:ascii="宋体" w:hAnsi="宋体" w:eastAsia="宋体" w:cs="宋体"/>
                <w:color w:val="000000" w:themeColor="text1"/>
                <w:highlight w:val="none"/>
                <w:lang w:eastAsia="zh-CN"/>
                <w14:textFill>
                  <w14:solidFill>
                    <w14:schemeClr w14:val="tx1"/>
                  </w14:solidFill>
                </w14:textFill>
              </w:rPr>
              <w:t>阳东区第一职业技术学校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签定合同后，安装调试完成并验收合格，30个工作日内</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向</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支付</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价</w:t>
            </w:r>
            <w:r>
              <w:rPr>
                <w:rFonts w:hint="eastAsia" w:ascii="宋体" w:hAnsi="宋体" w:eastAsia="宋体" w:cs="宋体"/>
                <w:color w:val="000000" w:themeColor="text1"/>
                <w:highlight w:val="none"/>
                <w:lang w:val="en-US" w:eastAsia="zh-CN"/>
                <w14:textFill>
                  <w14:solidFill>
                    <w14:schemeClr w14:val="tx1"/>
                  </w14:solidFill>
                </w14:textFill>
              </w:rPr>
              <w:t>的100</w:t>
            </w:r>
            <w:r>
              <w:rPr>
                <w:rFonts w:hint="eastAsia" w:ascii="宋体" w:hAnsi="宋体" w:eastAsia="宋体" w:cs="宋体"/>
                <w:color w:val="000000" w:themeColor="text1"/>
                <w:highlight w:val="none"/>
                <w14:textFill>
                  <w14:solidFill>
                    <w14:schemeClr w14:val="tx1"/>
                  </w14:solidFill>
                </w14:textFill>
              </w:rPr>
              <w:t>%款</w:t>
            </w:r>
            <w:r>
              <w:rPr>
                <w:rFonts w:hint="eastAsia" w:ascii="宋体" w:hAnsi="宋体" w:eastAsia="宋体" w:cs="宋体"/>
                <w:color w:val="000000" w:themeColor="text1"/>
                <w:highlight w:val="none"/>
                <w:lang w:val="en-US" w:eastAsia="zh-CN"/>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1.本项目保修期为壹年，在保修期内如出现产品制作安装质量问题，由成交供应商向采购人提供免费维修和更换服务。</w:t>
            </w:r>
          </w:p>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2.所供设备实行三包政策，保修期内，按到保障电话通知后，应在48小时内上门服务和修复。</w:t>
            </w:r>
          </w:p>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3.保修期满后，成交供应商将继续进行质量跟踪年检，发现情况及时与采购方联系，并妥善解决。</w:t>
            </w:r>
          </w:p>
          <w:p>
            <w:pPr>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w:t>
            </w:r>
            <w:r>
              <w:rPr>
                <w:rFonts w:hint="eastAsia" w:ascii="宋体" w:hAnsi="宋体" w:eastAsia="宋体" w:cs="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29242671"/>
      <w:bookmarkStart w:id="65" w:name="_Toc11043"/>
      <w:bookmarkStart w:id="66" w:name="_Toc357151167"/>
      <w:bookmarkStart w:id="67" w:name="_Toc351987963"/>
      <w:bookmarkStart w:id="68" w:name="_Toc351990144"/>
      <w:bookmarkStart w:id="69" w:name="_Toc351988708"/>
      <w:bookmarkStart w:id="70" w:name="_Toc353522391"/>
      <w:bookmarkStart w:id="71" w:name="_Toc351986197"/>
      <w:bookmarkStart w:id="72" w:name="_Toc351987767"/>
      <w:bookmarkStart w:id="73" w:name="_Toc351985912"/>
      <w:bookmarkStart w:id="74" w:name="_Toc369180021"/>
      <w:bookmarkStart w:id="75" w:name="_Toc35198601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4"/>
        <w:spacing w:line="360" w:lineRule="auto"/>
        <w:ind w:firstLine="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采购内容</w:t>
      </w:r>
    </w:p>
    <w:tbl>
      <w:tblPr>
        <w:tblStyle w:val="36"/>
        <w:tblW w:w="10136" w:type="dxa"/>
        <w:jc w:val="center"/>
        <w:shd w:val="clear" w:color="auto" w:fill="auto"/>
        <w:tblLayout w:type="fixed"/>
        <w:tblCellMar>
          <w:top w:w="0" w:type="dxa"/>
          <w:left w:w="0" w:type="dxa"/>
          <w:bottom w:w="0" w:type="dxa"/>
          <w:right w:w="0" w:type="dxa"/>
        </w:tblCellMar>
      </w:tblPr>
      <w:tblGrid>
        <w:gridCol w:w="597"/>
        <w:gridCol w:w="1425"/>
        <w:gridCol w:w="2152"/>
        <w:gridCol w:w="897"/>
        <w:gridCol w:w="815"/>
        <w:gridCol w:w="4250"/>
      </w:tblGrid>
      <w:tr>
        <w:tblPrEx>
          <w:shd w:val="clear" w:color="auto" w:fill="auto"/>
          <w:tblCellMar>
            <w:top w:w="0" w:type="dxa"/>
            <w:left w:w="0" w:type="dxa"/>
            <w:bottom w:w="0" w:type="dxa"/>
            <w:right w:w="0" w:type="dxa"/>
          </w:tblCellMar>
        </w:tblPrEx>
        <w:trPr>
          <w:trHeight w:val="600" w:hRule="atLeast"/>
          <w:jc w:val="center"/>
        </w:trPr>
        <w:tc>
          <w:tcPr>
            <w:tcW w:w="1013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厨 房 设 备 明 细</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行号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商品名称</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规格及材料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数量</w:t>
            </w:r>
          </w:p>
        </w:tc>
        <w:tc>
          <w:tcPr>
            <w:tcW w:w="4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材质参数</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电磁双头大锅炉</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2400mm*1330mm*800mm+400mm</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①304不锈钢板；380V30KW*2，1000大锅*2；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②聚能超大线圈盘，火力强劲更均匀，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③超静音系统设计，热能损耗小，室温低；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④三重立体防辐射外壳屏蔽设计，呵护厨师健康；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⑤人性化三防结构设计，有效防止虫、水、油污侵蚀。</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炉拼台</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500mm*1330mm*750mm+400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①采用不锈钢板加厚板制造，并采用组合式设计；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②不锈钢面板底部加夹板，加固实用；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电磁单头矮汤炉</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700mm*800mm*480mm+700mm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①304不锈钢加厚材料；380V12KW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②聚能超大线圈盘，火力强劲更均匀，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③超静音系统设计，热能损耗小，室温低；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④三重立体防辐射外壳屏蔽设计，呵护厨师健康；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⑤人性化三防结构设计，有效防止虫、水、油污侵蚀。</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电磁柜式双头电炸炉</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800mm*900mm*800mm+100mm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①304不锈钢加厚材料；380V8KW*2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②超静音系统设计，热能损耗小，室温低；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③三重立体防辐射外壳屏蔽设计，呵护厨师健康；</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④人性化三防结构设计，有效防止虫、水、油污侵蚀。</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24盘电蒸饭柜</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1470mm*670mm*1530mm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①可供人数约600人，380V24KW；</w:t>
            </w:r>
          </w:p>
          <w:p>
            <w:pP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②全自动微电脑控制，智能触摸控制，时间预约功能；</w:t>
            </w:r>
          </w:p>
          <w:p>
            <w:pP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③柜体采用拉丝无指纹不锈钢板，加厚整体环保发泡；</w:t>
            </w:r>
          </w:p>
          <w:p>
            <w:pP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④柜内机制支撑条；自动进水，配机制饭盆，采用把手；</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三层电烘炉（不锈钢外壳）</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1650mm*860mm*1555mm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①380V24KW；</w:t>
            </w:r>
          </w:p>
          <w:p>
            <w:pP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②外壳为430不锈钢、玻璃视窗、照明灯、数显底面火双控温表</w:t>
            </w:r>
          </w:p>
        </w:tc>
      </w:tr>
      <w:tr>
        <w:tblPrEx>
          <w:shd w:val="clear" w:color="auto" w:fill="auto"/>
          <w:tblCellMar>
            <w:top w:w="0" w:type="dxa"/>
            <w:left w:w="0" w:type="dxa"/>
            <w:bottom w:w="0" w:type="dxa"/>
            <w:right w:w="0" w:type="dxa"/>
          </w:tblCellMar>
        </w:tblPrEx>
        <w:trPr>
          <w:trHeight w:val="600" w:hRule="atLeast"/>
          <w:jc w:val="center"/>
        </w:trPr>
        <w:tc>
          <w:tcPr>
            <w:tcW w:w="1013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color w:val="000000" w:themeColor="text1"/>
                <w:sz w:val="21"/>
                <w:szCs w:val="21"/>
                <w:highlight w:val="none"/>
                <w:u w:val="none"/>
                <w14:textFill>
                  <w14:solidFill>
                    <w14:schemeClr w14:val="tx1"/>
                  </w14:solidFill>
                </w14:textFill>
              </w:rPr>
              <w:t xml:space="preserve">厨 房 整 改 </w:t>
            </w:r>
            <w:r>
              <w:rPr>
                <w:rFonts w:hint="eastAsia" w:ascii="宋体" w:hAnsi="宋体" w:cs="宋体"/>
                <w:b/>
                <w:bCs/>
                <w:i w:val="0"/>
                <w:color w:val="000000" w:themeColor="text1"/>
                <w:sz w:val="21"/>
                <w:szCs w:val="21"/>
                <w:highlight w:val="none"/>
                <w:u w:val="none"/>
                <w:lang w:val="en-US" w:eastAsia="zh-CN"/>
                <w14:textFill>
                  <w14:solidFill>
                    <w14:schemeClr w14:val="tx1"/>
                  </w14:solidFill>
                </w14:textFill>
              </w:rPr>
              <w:t>明 细</w:t>
            </w:r>
            <w:r>
              <w:rPr>
                <w:rFonts w:hint="eastAsia" w:ascii="宋体" w:hAnsi="宋体" w:eastAsia="宋体" w:cs="宋体"/>
                <w:b/>
                <w:bCs/>
                <w:i w:val="0"/>
                <w:color w:val="000000" w:themeColor="text1"/>
                <w:sz w:val="21"/>
                <w:szCs w:val="21"/>
                <w:highlight w:val="none"/>
                <w:u w:val="none"/>
                <w:lang w:val="en-US" w:eastAsia="zh-CN"/>
                <w14:textFill>
                  <w14:solidFill>
                    <w14:schemeClr w14:val="tx1"/>
                  </w14:solidFill>
                </w14:textFill>
              </w:rPr>
              <w:t>(电缆、电线、明渠排水沟及不锈钢明渠盖板按实测长度结算)</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新增设备控制电箱</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控制开关</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总开关及分项控制开关</w:t>
            </w:r>
          </w:p>
        </w:tc>
      </w:tr>
      <w:tr>
        <w:tblPrEx>
          <w:shd w:val="clear" w:color="auto" w:fill="auto"/>
          <w:tblCellMar>
            <w:top w:w="0" w:type="dxa"/>
            <w:left w:w="0" w:type="dxa"/>
            <w:bottom w:w="0" w:type="dxa"/>
            <w:right w:w="0" w:type="dxa"/>
          </w:tblCellMar>
        </w:tblPrEx>
        <w:trPr>
          <w:trHeight w:val="621"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主电缆</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3*120+1*70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含线管及装工</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大锅炉电线</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3*10mm²+1*4mm²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矮汤炉电线</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3*6mm²+1*2.5mm²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电炸炉电线</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3*6mm²+1*2.5mm²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蒸饭柜电线</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3*6mm²+1*2.5mm²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5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电烘炉电线</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4*6mm²+1*2.5mm²</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89"/>
                <w:rFonts w:hint="eastAsia" w:ascii="宋体" w:hAnsi="宋体" w:eastAsia="宋体" w:cs="宋体"/>
                <w:color w:val="000000" w:themeColor="text1"/>
                <w:sz w:val="21"/>
                <w:szCs w:val="21"/>
                <w:highlight w:val="none"/>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新设备给水安装</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给水安装</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新设备排水安装</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排水安装</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新增厨房明渠排水沟</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宽250mm</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包含明渠开挖，底部和内侧贴白色瓷砖</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不锈钢明渠盖板</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宽250mm</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采用不锈钢材质制作</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厨房施工围蔽</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施工区域围蔽和施工垃圾堆放围蔽</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拆除厨房旧设备</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旧炒炉，旧蒸柜和炉头的旧水电</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搬运至厨房门口</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清洗</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清洗旧炉头和蒸柜位置的地面和墙面</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清运施工垃圾</w:t>
            </w:r>
          </w:p>
        </w:tc>
        <w:tc>
          <w:tcPr>
            <w:tcW w:w="2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4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bl>
    <w:p>
      <w:pPr>
        <w:pStyle w:val="4"/>
        <w:ind w:firstLine="0"/>
        <w:rPr>
          <w:rFonts w:hint="eastAsia"/>
          <w:color w:val="000000" w:themeColor="text1"/>
          <w:highlight w:val="none"/>
          <w:lang w:val="en-US" w:eastAsia="zh-CN"/>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3"/>
        <w:numPr>
          <w:ilvl w:val="0"/>
          <w:numId w:val="0"/>
        </w:numPr>
        <w:jc w:val="center"/>
        <w:rPr>
          <w:color w:val="000000" w:themeColor="text1"/>
          <w:sz w:val="24"/>
          <w:szCs w:val="24"/>
          <w:highlight w:val="none"/>
          <w14:textFill>
            <w14:solidFill>
              <w14:schemeClr w14:val="tx1"/>
            </w14:solidFill>
          </w14:textFill>
        </w:rPr>
      </w:pPr>
      <w:bookmarkStart w:id="76" w:name="_Toc13304"/>
      <w:r>
        <w:rPr>
          <w:rFonts w:hint="eastAsia"/>
          <w:b w:val="0"/>
          <w:color w:val="000000" w:themeColor="text1"/>
          <w:sz w:val="24"/>
          <w:szCs w:val="24"/>
          <w:highlight w:val="none"/>
          <w14:textFill>
            <w14:solidFill>
              <w14:schemeClr w14:val="tx1"/>
            </w14:solidFill>
          </w14:textFill>
        </w:rPr>
        <w:t>第三部分报价须知</w:t>
      </w:r>
      <w:bookmarkEnd w:id="76"/>
    </w:p>
    <w:p>
      <w:pPr>
        <w:pStyle w:val="3"/>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434832495"/>
      <w:bookmarkStart w:id="79" w:name="_Toc22604"/>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lang w:eastAsia="zh-CN"/>
                <w14:textFill>
                  <w14:solidFill>
                    <w14:schemeClr w14:val="tx1"/>
                  </w14:solidFill>
                </w14:textFill>
              </w:rPr>
              <w:t>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83439827"/>
      <w:bookmarkStart w:id="81" w:name="_Toc351988710"/>
      <w:bookmarkStart w:id="82" w:name="_Toc351990146"/>
      <w:bookmarkStart w:id="83" w:name="_Toc351987769"/>
      <w:bookmarkStart w:id="84" w:name="_Toc353522393"/>
      <w:bookmarkStart w:id="85" w:name="_Toc357151176"/>
      <w:bookmarkStart w:id="86" w:name="_Toc974"/>
      <w:bookmarkStart w:id="87" w:name="_Toc369180023"/>
      <w:bookmarkStart w:id="88" w:name="_Toc351987965"/>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0971"/>
      <w:bookmarkStart w:id="90" w:name="_Toc383439828"/>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11974"/>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阳江市阳东区第一职业技术学校</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369180027"/>
      <w:bookmarkStart w:id="97" w:name="_Toc6174"/>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87966"/>
      <w:bookmarkStart w:id="99" w:name="_Toc357151177"/>
      <w:bookmarkStart w:id="100" w:name="_Toc351990147"/>
      <w:bookmarkStart w:id="101" w:name="_Toc351987770"/>
      <w:bookmarkStart w:id="102" w:name="_Toc353522394"/>
      <w:bookmarkStart w:id="103" w:name="_Toc351988711"/>
      <w:bookmarkStart w:id="104" w:name="_Toc383439831"/>
      <w:bookmarkStart w:id="105" w:name="_Toc369180028"/>
      <w:bookmarkStart w:id="106" w:name="_Toc7136"/>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69180029"/>
      <w:bookmarkStart w:id="108" w:name="_Toc29034"/>
      <w:bookmarkStart w:id="109" w:name="_Toc383439832"/>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7771"/>
      <w:bookmarkStart w:id="111" w:name="_Toc369180031"/>
      <w:bookmarkStart w:id="112" w:name="_Toc351988712"/>
      <w:bookmarkStart w:id="113" w:name="_Toc351987967"/>
      <w:bookmarkStart w:id="114" w:name="_Toc357151178"/>
      <w:bookmarkStart w:id="115" w:name="_Toc353522395"/>
      <w:bookmarkStart w:id="116" w:name="_Toc11721"/>
      <w:bookmarkStart w:id="117" w:name="_Toc383439833"/>
      <w:bookmarkStart w:id="118" w:name="_Toc35199014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25446"/>
      <w:bookmarkStart w:id="121" w:name="_Toc383439834"/>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23890"/>
      <w:bookmarkStart w:id="124" w:name="_Toc383439835"/>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20089"/>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383439837"/>
      <w:bookmarkStart w:id="133" w:name="_Toc369180035"/>
      <w:bookmarkStart w:id="134" w:name="_Toc4278"/>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12695"/>
      <w:bookmarkStart w:id="137" w:name="_Toc367780317"/>
      <w:bookmarkStart w:id="138" w:name="_Toc369180036"/>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24089"/>
      <w:bookmarkStart w:id="140" w:name="_Toc383439839"/>
      <w:bookmarkStart w:id="141" w:name="_Toc367780318"/>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83439840"/>
      <w:bookmarkStart w:id="144" w:name="_Toc369180038"/>
      <w:bookmarkStart w:id="145" w:name="_Toc648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351987773"/>
      <w:bookmarkStart w:id="148" w:name="_Toc357151180"/>
      <w:bookmarkStart w:id="149" w:name="_Toc383439841"/>
      <w:bookmarkStart w:id="150" w:name="_Toc369180039"/>
      <w:bookmarkStart w:id="151" w:name="_Toc6880"/>
      <w:bookmarkStart w:id="152" w:name="_Toc351987969"/>
      <w:bookmarkStart w:id="153" w:name="_Toc351988714"/>
      <w:bookmarkStart w:id="154" w:name="_Toc35199015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23622"/>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369180040"/>
      <w:bookmarkStart w:id="159" w:name="_Toc2631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14415"/>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7775"/>
      <w:bookmarkStart w:id="163" w:name="_Toc357151182"/>
      <w:bookmarkStart w:id="164" w:name="_Toc383439845"/>
      <w:bookmarkStart w:id="165" w:name="_Toc6397"/>
      <w:bookmarkStart w:id="166" w:name="_Toc369180041"/>
      <w:bookmarkStart w:id="167" w:name="_Toc353522399"/>
      <w:bookmarkStart w:id="168" w:name="_Toc351988716"/>
      <w:bookmarkStart w:id="169" w:name="_Toc351987971"/>
      <w:bookmarkStart w:id="170" w:name="_Toc35199015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15838"/>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26221"/>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9051"/>
      <w:bookmarkStart w:id="178" w:name="_Toc369180044"/>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9362292"/>
      <w:bookmarkStart w:id="183" w:name="_Toc367095366"/>
      <w:bookmarkStart w:id="184" w:name="_Toc341348330"/>
      <w:bookmarkStart w:id="185" w:name="_Toc331512890"/>
      <w:bookmarkStart w:id="186" w:name="_Toc333238625"/>
      <w:bookmarkStart w:id="187" w:name="_Toc365985171"/>
      <w:bookmarkStart w:id="188" w:name="_Toc366072520"/>
      <w:bookmarkStart w:id="189" w:name="_Toc350756442"/>
      <w:bookmarkStart w:id="190" w:name="_Toc333237780"/>
      <w:bookmarkStart w:id="191" w:name="_Toc369180045"/>
      <w:bookmarkStart w:id="192" w:name="_Toc330459977"/>
      <w:bookmarkStart w:id="193" w:name="_Toc345513859"/>
      <w:bookmarkStart w:id="194" w:name="_Toc340677062"/>
      <w:bookmarkStart w:id="195" w:name="_Toc349143581"/>
      <w:bookmarkStart w:id="196" w:name="_Toc337632350"/>
      <w:bookmarkStart w:id="197" w:name="_Toc339020087"/>
      <w:bookmarkStart w:id="198" w:name="_Toc349127618"/>
      <w:bookmarkStart w:id="199" w:name="_Toc5165"/>
      <w:bookmarkStart w:id="200" w:name="_Toc336681572"/>
      <w:bookmarkStart w:id="201" w:name="_Toc350438741"/>
      <w:bookmarkStart w:id="202" w:name="_Toc340672861"/>
      <w:bookmarkStart w:id="203" w:name="_Toc339020007"/>
      <w:bookmarkStart w:id="204" w:name="_Toc340507434"/>
      <w:bookmarkStart w:id="205" w:name="_Toc339020225"/>
      <w:bookmarkStart w:id="206" w:name="_Toc333935338"/>
      <w:bookmarkStart w:id="207" w:name="_Toc336681927"/>
      <w:bookmarkStart w:id="208" w:name="_Toc339019881"/>
      <w:bookmarkStart w:id="209" w:name="_Toc365967065"/>
      <w:bookmarkStart w:id="210" w:name="_Toc332206700"/>
      <w:bookmarkStart w:id="211" w:name="_Toc331684030"/>
      <w:bookmarkStart w:id="212" w:name="_Toc383439849"/>
      <w:bookmarkStart w:id="213" w:name="_Toc333935679"/>
      <w:bookmarkStart w:id="214" w:name="_Toc333237669"/>
      <w:bookmarkStart w:id="215" w:name="_Toc342296752"/>
      <w:bookmarkStart w:id="216" w:name="_Toc339441079"/>
      <w:bookmarkStart w:id="217" w:name="_Toc342060366"/>
      <w:bookmarkStart w:id="218" w:name="_Toc332270338"/>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83439850"/>
      <w:bookmarkStart w:id="220" w:name="_Toc10389"/>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67198758"/>
      <w:bookmarkStart w:id="223" w:name="_Toc365621772"/>
      <w:bookmarkStart w:id="224" w:name="_Toc327427186"/>
      <w:bookmarkStart w:id="225" w:name="_Toc326343891"/>
      <w:bookmarkStart w:id="226" w:name="_Toc497224201"/>
      <w:bookmarkStart w:id="227" w:name="_Toc327427072"/>
      <w:bookmarkStart w:id="228" w:name="_Toc365966637"/>
      <w:bookmarkStart w:id="229" w:name="_Toc324949684"/>
      <w:bookmarkStart w:id="230" w:name="_Toc327449379"/>
      <w:bookmarkStart w:id="231" w:name="_Toc341344773"/>
      <w:bookmarkStart w:id="232" w:name="_Toc329242979"/>
      <w:bookmarkStart w:id="233" w:name="_Toc324949844"/>
      <w:bookmarkStart w:id="234" w:name="_Toc324949788"/>
      <w:bookmarkStart w:id="235" w:name="_Toc327427129"/>
      <w:bookmarkStart w:id="236" w:name="_Toc325124271"/>
      <w:bookmarkStart w:id="237" w:name="_Toc503785403"/>
      <w:bookmarkStart w:id="238" w:name="_Toc124828884"/>
      <w:bookmarkStart w:id="239" w:name="_Toc334450205"/>
      <w:bookmarkStart w:id="240" w:name="_Toc341344848"/>
      <w:bookmarkStart w:id="241" w:name="_Toc349296349"/>
      <w:bookmarkStart w:id="242" w:name="_Toc66509198"/>
      <w:bookmarkStart w:id="243" w:name="_Toc329617508"/>
      <w:bookmarkStart w:id="244" w:name="_Toc23990"/>
      <w:bookmarkStart w:id="245" w:name="_Toc369180030"/>
      <w:bookmarkStart w:id="246" w:name="_Toc383439851"/>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12918"/>
      <w:bookmarkStart w:id="248" w:name="_Toc369180048"/>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83439853"/>
      <w:bookmarkStart w:id="251" w:name="_Toc369180049"/>
      <w:bookmarkStart w:id="252" w:name="_Toc13880"/>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18846"/>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83439855"/>
      <w:bookmarkStart w:id="257" w:name="_Toc1369"/>
      <w:bookmarkStart w:id="258"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14995"/>
      <w:bookmarkStart w:id="260" w:name="_Toc38343985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17175"/>
      <w:bookmarkStart w:id="263" w:name="_Toc369180053"/>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974"/>
      <w:bookmarkEnd w:id="265"/>
      <w:bookmarkStart w:id="266" w:name="_Toc353522402"/>
      <w:bookmarkEnd w:id="266"/>
      <w:bookmarkStart w:id="267" w:name="_Toc351990155"/>
      <w:bookmarkEnd w:id="267"/>
      <w:bookmarkStart w:id="268" w:name="_Toc351987778"/>
      <w:bookmarkEnd w:id="268"/>
      <w:bookmarkStart w:id="269" w:name="_Toc351988719"/>
      <w:bookmarkEnd w:id="269"/>
      <w:bookmarkStart w:id="270" w:name="_Toc357151185"/>
      <w:bookmarkEnd w:id="270"/>
      <w:bookmarkStart w:id="271" w:name="_Toc369180054"/>
      <w:bookmarkStart w:id="272" w:name="_Toc383439858"/>
      <w:bookmarkStart w:id="273" w:name="_Toc19616"/>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3234"/>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7779"/>
      <w:bookmarkStart w:id="277" w:name="_Toc351987975"/>
      <w:bookmarkStart w:id="278" w:name="_Toc351988720"/>
      <w:bookmarkStart w:id="279" w:name="_Toc357151186"/>
      <w:bookmarkStart w:id="280" w:name="_Toc353522403"/>
      <w:bookmarkStart w:id="281" w:name="_Toc35199015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27816"/>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19383"/>
      <w:bookmarkStart w:id="287" w:name="_Toc383439861"/>
      <w:bookmarkStart w:id="288" w:name="_Toc366681897"/>
      <w:bookmarkStart w:id="289" w:name="_Toc366072536"/>
      <w:bookmarkStart w:id="290" w:name="_Toc367095382"/>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21352"/>
      <w:bookmarkStart w:id="292" w:name="_Toc351990157"/>
      <w:bookmarkStart w:id="293" w:name="_Toc357151187"/>
      <w:bookmarkStart w:id="294" w:name="_Toc351988721"/>
      <w:bookmarkStart w:id="295" w:name="_Toc383439862"/>
      <w:bookmarkStart w:id="296" w:name="_Toc369180057"/>
      <w:bookmarkStart w:id="297" w:name="_Toc353522404"/>
      <w:bookmarkStart w:id="298" w:name="_Toc351987780"/>
      <w:bookmarkStart w:id="299" w:name="_Toc351987976"/>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17837"/>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hint="eastAsia" w:ascii="宋体" w:hAnsi="宋体" w:eastAsia="宋体"/>
          <w:color w:val="000000" w:themeColor="text1"/>
          <w:szCs w:val="21"/>
          <w:highlight w:val="none"/>
          <w:lang w:eastAsia="zh-CN"/>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rPr>
          <w:rFonts w:hint="eastAsia"/>
          <w:color w:val="000000" w:themeColor="text1"/>
          <w:sz w:val="24"/>
          <w:highlight w:val="none"/>
          <w14:textFill>
            <w14:solidFill>
              <w14:schemeClr w14:val="tx1"/>
            </w14:solidFill>
          </w14:textFill>
        </w:rPr>
      </w:pPr>
      <w:bookmarkStart w:id="303" w:name="_Toc500843104"/>
      <w:bookmarkStart w:id="304" w:name="_Toc430771059"/>
      <w:bookmarkStart w:id="305" w:name="_Toc432682726"/>
      <w:r>
        <w:rPr>
          <w:rFonts w:hint="eastAsia"/>
          <w:color w:val="000000" w:themeColor="text1"/>
          <w:sz w:val="24"/>
          <w:highlight w:val="none"/>
          <w14:textFill>
            <w14:solidFill>
              <w14:schemeClr w14:val="tx1"/>
            </w14:solidFill>
          </w14:textFill>
        </w:rPr>
        <w:br w:type="page"/>
      </w:r>
    </w:p>
    <w:p>
      <w:pPr>
        <w:pStyle w:val="3"/>
        <w:numPr>
          <w:ilvl w:val="0"/>
          <w:numId w:val="0"/>
        </w:numPr>
        <w:jc w:val="center"/>
        <w:rPr>
          <w:color w:val="000000" w:themeColor="text1"/>
          <w:sz w:val="24"/>
          <w:highlight w:val="none"/>
          <w14:textFill>
            <w14:solidFill>
              <w14:schemeClr w14:val="tx1"/>
            </w14:solidFill>
          </w14:textFill>
        </w:rPr>
      </w:pPr>
      <w:bookmarkStart w:id="306" w:name="_Toc11012"/>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3522405"/>
      <w:bookmarkStart w:id="317" w:name="_Toc351990158"/>
      <w:bookmarkStart w:id="318" w:name="_Toc32249"/>
      <w:bookmarkStart w:id="319" w:name="_Toc357151188"/>
      <w:bookmarkStart w:id="320" w:name="_Toc383439864"/>
      <w:bookmarkStart w:id="321" w:name="_Toc369180059"/>
      <w:bookmarkStart w:id="322" w:name="_Toc351988722"/>
      <w:bookmarkStart w:id="323" w:name="_Toc351987977"/>
      <w:bookmarkStart w:id="324" w:name="_Toc351987781"/>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2471" w:firstLineChars="11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325" w:name="_Toc500861025"/>
      <w:bookmarkStart w:id="326" w:name="_Toc351987782"/>
      <w:bookmarkStart w:id="327" w:name="_Toc351986198"/>
      <w:bookmarkStart w:id="328" w:name="_Toc491658678"/>
      <w:bookmarkStart w:id="329" w:name="_Toc329242721"/>
      <w:bookmarkStart w:id="330" w:name="_Toc351990159"/>
      <w:bookmarkStart w:id="331" w:name="_Toc351987978"/>
      <w:bookmarkStart w:id="332" w:name="_Toc369180060"/>
      <w:bookmarkStart w:id="333" w:name="_Toc383439865"/>
      <w:bookmarkStart w:id="334" w:name="_Toc351986018"/>
      <w:bookmarkStart w:id="335" w:name="_Toc357151189"/>
      <w:bookmarkStart w:id="336" w:name="_Toc351988723"/>
      <w:bookmarkStart w:id="337" w:name="_Toc351985913"/>
      <w:bookmarkStart w:id="338" w:name="_Toc353522406"/>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39" w:name="_Toc5595"/>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YXCG-20230619</w:t>
      </w:r>
    </w:p>
    <w:p>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阳江市阳东区第一职业技术学校厨房设备配套采购项目</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3814"/>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95"/>
        <w:gridCol w:w="2286"/>
        <w:gridCol w:w="172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2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2095"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5" w:hRule="atLeast"/>
        </w:trPr>
        <w:tc>
          <w:tcPr>
            <w:tcW w:w="888" w:type="dxa"/>
            <w:vMerge w:val="continue"/>
            <w:vAlign w:val="center"/>
          </w:tcPr>
          <w:p>
            <w:pPr>
              <w:rPr>
                <w:rFonts w:hint="eastAsia"/>
                <w:color w:val="000000" w:themeColor="text1"/>
                <w:highlight w:val="none"/>
                <w14:textFill>
                  <w14:solidFill>
                    <w14:schemeClr w14:val="tx1"/>
                  </w14:solidFill>
                </w14:textFill>
              </w:rPr>
            </w:pPr>
          </w:p>
        </w:tc>
        <w:tc>
          <w:tcPr>
            <w:tcW w:w="2095" w:type="dxa"/>
            <w:vMerge w:val="continue"/>
            <w:vAlign w:val="center"/>
          </w:tcPr>
          <w:p>
            <w:pPr>
              <w:rPr>
                <w:rFonts w:hint="eastAsia"/>
                <w:color w:val="000000" w:themeColor="text1"/>
                <w:highlight w:val="none"/>
                <w14:textFill>
                  <w14:solidFill>
                    <w14:schemeClr w14:val="tx1"/>
                  </w14:solidFill>
                </w14:textFill>
              </w:rPr>
            </w:pPr>
          </w:p>
        </w:tc>
        <w:tc>
          <w:tcPr>
            <w:tcW w:w="2286"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未被“信用中国”网站（www.creditchina.gov.cn）列入“记录失信被执行人”、“重大税收违法案件当事人名单”、“政府采购严重违法失信行为”中任意一项或多项记录名单；同时，供应商未处于中国政府采购网（www.ccgp.gov.vn）“政府采购严重违法失信行为信息记录”中的禁止参加政府采购活动期间。（以代理采购机构于开标时间当天在“信用中国”网站（</w:t>
            </w:r>
            <w:r>
              <w:rPr>
                <w:rFonts w:hint="eastAsia" w:ascii="宋体" w:hAnsi="宋体"/>
                <w:color w:val="000000" w:themeColor="text1"/>
                <w:szCs w:val="21"/>
                <w:highlight w:val="none"/>
                <w:lang w:val="en-US" w:eastAsia="zh-CN"/>
                <w14:textFill>
                  <w14:solidFill>
                    <w14:schemeClr w14:val="tx1"/>
                  </w14:solidFill>
                </w14:textFill>
              </w:rPr>
              <w:fldChar w:fldCharType="begin"/>
            </w:r>
            <w:r>
              <w:rPr>
                <w:rFonts w:hint="eastAsia" w:ascii="宋体" w:hAnsi="宋体"/>
                <w:color w:val="000000" w:themeColor="text1"/>
                <w:szCs w:val="21"/>
                <w:highlight w:val="none"/>
                <w:lang w:val="en-US" w:eastAsia="zh-CN"/>
                <w14:textFill>
                  <w14:solidFill>
                    <w14:schemeClr w14:val="tx1"/>
                  </w14:solidFill>
                </w14:textFill>
              </w:rPr>
              <w:instrText xml:space="preserve"> HYPERLINK "http://www.creditchina.gov.cn" </w:instrText>
            </w:r>
            <w:r>
              <w:rPr>
                <w:rFonts w:hint="eastAsia" w:ascii="宋体" w:hAnsi="宋体"/>
                <w:color w:val="000000" w:themeColor="text1"/>
                <w:szCs w:val="21"/>
                <w:highlight w:val="none"/>
                <w:lang w:val="en-US" w:eastAsia="zh-CN"/>
                <w14:textFill>
                  <w14:solidFill>
                    <w14:schemeClr w14:val="tx1"/>
                  </w14:solidFill>
                </w14:textFill>
              </w:rPr>
              <w:fldChar w:fldCharType="separate"/>
            </w:r>
            <w:r>
              <w:rPr>
                <w:rFonts w:hint="eastAsia" w:ascii="宋体" w:hAnsi="宋体"/>
                <w:color w:val="000000" w:themeColor="text1"/>
                <w:szCs w:val="21"/>
                <w:highlight w:val="none"/>
                <w:lang w:val="en-US" w:eastAsia="zh-CN"/>
                <w14:textFill>
                  <w14:solidFill>
                    <w14:schemeClr w14:val="tx1"/>
                  </w14:solidFill>
                </w14:textFill>
              </w:rPr>
              <w:t>www.creditchina.gov.cn</w:t>
            </w:r>
            <w:r>
              <w:rPr>
                <w:rFonts w:hint="eastAsia" w:ascii="宋体" w:hAnsi="宋体"/>
                <w:color w:val="000000" w:themeColor="text1"/>
                <w:szCs w:val="21"/>
                <w:highlight w:val="none"/>
                <w:lang w:val="en-US" w:eastAsia="zh-CN"/>
                <w14:textFill>
                  <w14:solidFill>
                    <w14:schemeClr w14:val="tx1"/>
                  </w14:solidFill>
                </w14:textFill>
              </w:rPr>
              <w:fldChar w:fldCharType="end"/>
            </w:r>
            <w:r>
              <w:rPr>
                <w:rFonts w:hint="eastAsia" w:ascii="宋体" w:hAnsi="宋体"/>
                <w:color w:val="000000" w:themeColor="text1"/>
                <w:szCs w:val="21"/>
                <w:highlight w:val="none"/>
                <w:lang w:val="en-US" w:eastAsia="zh-CN"/>
                <w14:textFill>
                  <w14:solidFill>
                    <w14:schemeClr w14:val="tx1"/>
                  </w14:solidFill>
                </w14:textFill>
              </w:rPr>
              <w:t>）及中国政府采购网（www.ccgp.gov.vn）查询结果为准，如相关记录信息已失效，供应商必须提供由该记录信息的执行或列入单位出具的相关证明材料。）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2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095"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2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18659"/>
      <w:bookmarkStart w:id="348" w:name="_Toc366072542"/>
      <w:bookmarkStart w:id="349" w:name="_Toc343248431"/>
      <w:bookmarkStart w:id="350" w:name="_Toc333238647"/>
      <w:bookmarkStart w:id="351" w:name="_Toc339020028"/>
      <w:bookmarkStart w:id="352" w:name="_Toc341348353"/>
      <w:bookmarkStart w:id="353" w:name="_Toc339019902"/>
      <w:bookmarkStart w:id="354" w:name="_Toc333935359"/>
      <w:bookmarkStart w:id="355" w:name="_Toc343612933"/>
      <w:bookmarkStart w:id="356" w:name="_Toc340677083"/>
      <w:bookmarkStart w:id="357" w:name="_Toc339020108"/>
      <w:bookmarkStart w:id="358" w:name="_Toc345312610"/>
      <w:bookmarkStart w:id="359" w:name="_Toc336681948"/>
      <w:bookmarkStart w:id="360" w:name="_Toc332206722"/>
      <w:bookmarkStart w:id="361" w:name="_Toc365985191"/>
      <w:bookmarkStart w:id="362" w:name="_Toc380764125"/>
      <w:bookmarkStart w:id="363" w:name="_Toc342060388"/>
      <w:bookmarkStart w:id="364" w:name="_Toc343247113"/>
      <w:bookmarkStart w:id="365" w:name="_Toc337632371"/>
      <w:bookmarkStart w:id="366" w:name="_Toc350438762"/>
      <w:bookmarkStart w:id="367" w:name="_Toc332270360"/>
      <w:bookmarkStart w:id="368" w:name="_Toc342296774"/>
      <w:bookmarkStart w:id="369" w:name="_Toc330459999"/>
      <w:bookmarkStart w:id="370" w:name="_Toc342398143"/>
      <w:bookmarkStart w:id="371" w:name="_Toc340507455"/>
      <w:bookmarkStart w:id="372" w:name="_Toc339020246"/>
      <w:bookmarkStart w:id="373" w:name="_Toc333237691"/>
      <w:bookmarkStart w:id="374" w:name="_Toc331684055"/>
      <w:bookmarkStart w:id="375" w:name="_Toc339441100"/>
      <w:bookmarkStart w:id="376" w:name="_Toc339362313"/>
      <w:bookmarkStart w:id="377" w:name="_Toc331512914"/>
      <w:bookmarkStart w:id="378" w:name="_Toc333237802"/>
      <w:bookmarkStart w:id="379" w:name="_Toc350756463"/>
      <w:bookmarkStart w:id="380" w:name="_Toc365967085"/>
      <w:bookmarkStart w:id="381" w:name="_Toc333935700"/>
      <w:bookmarkStart w:id="382" w:name="_Toc336681593"/>
      <w:bookmarkStart w:id="383" w:name="_Toc340672882"/>
      <w:bookmarkStart w:id="384" w:name="_Toc342312456"/>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3821"/>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50438763"/>
      <w:bookmarkStart w:id="388" w:name="_Toc337632372"/>
      <w:bookmarkStart w:id="389" w:name="_Toc331512915"/>
      <w:bookmarkStart w:id="390" w:name="_Toc342296775"/>
      <w:bookmarkStart w:id="391" w:name="_Toc340672883"/>
      <w:bookmarkStart w:id="392" w:name="_Toc340507456"/>
      <w:bookmarkStart w:id="393" w:name="_Toc340677084"/>
      <w:bookmarkStart w:id="394" w:name="_Toc332270361"/>
      <w:bookmarkStart w:id="395" w:name="_Toc339020029"/>
      <w:bookmarkStart w:id="396" w:name="_Toc350756464"/>
      <w:bookmarkStart w:id="397" w:name="_Toc383439869"/>
      <w:bookmarkStart w:id="398" w:name="_Toc343612934"/>
      <w:bookmarkStart w:id="399" w:name="_Toc342398144"/>
      <w:bookmarkStart w:id="400" w:name="_Toc330460000"/>
      <w:bookmarkStart w:id="401" w:name="_Toc339441101"/>
      <w:bookmarkStart w:id="402" w:name="_Toc342060389"/>
      <w:bookmarkStart w:id="403" w:name="_Toc336681949"/>
      <w:bookmarkStart w:id="404" w:name="_Toc333237692"/>
      <w:bookmarkStart w:id="405" w:name="_Toc342312457"/>
      <w:bookmarkStart w:id="406" w:name="_Toc341348354"/>
      <w:bookmarkStart w:id="407" w:name="_Toc345312611"/>
      <w:bookmarkStart w:id="408" w:name="_Toc365967086"/>
      <w:bookmarkStart w:id="409" w:name="_Toc366072543"/>
      <w:bookmarkStart w:id="410" w:name="_Toc336681594"/>
      <w:bookmarkStart w:id="411" w:name="_Toc333935360"/>
      <w:bookmarkStart w:id="412" w:name="_Toc331684056"/>
      <w:bookmarkStart w:id="413" w:name="_Toc339020247"/>
      <w:bookmarkStart w:id="414" w:name="_Toc380764126"/>
      <w:bookmarkStart w:id="415" w:name="_Toc339362314"/>
      <w:bookmarkStart w:id="416" w:name="_Toc339020109"/>
      <w:bookmarkStart w:id="417" w:name="_Toc365985192"/>
      <w:bookmarkStart w:id="418" w:name="_Toc333238648"/>
      <w:bookmarkStart w:id="419" w:name="_Toc332206723"/>
      <w:bookmarkStart w:id="420" w:name="_Toc333935701"/>
      <w:bookmarkStart w:id="421" w:name="_Toc343247114"/>
      <w:bookmarkStart w:id="422" w:name="_Toc15918"/>
      <w:bookmarkStart w:id="423" w:name="_Toc343248432"/>
      <w:bookmarkStart w:id="424" w:name="_Toc333237803"/>
      <w:bookmarkStart w:id="425" w:name="_Toc339019903"/>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YXCG-20230619</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pgNumType w:fmt="decimal"/>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83439875"/>
      <w:bookmarkStart w:id="427" w:name="_Toc350438768"/>
      <w:bookmarkStart w:id="428" w:name="_Toc330460005"/>
      <w:bookmarkStart w:id="429" w:name="_Toc365985197"/>
      <w:bookmarkStart w:id="430" w:name="_Toc333237808"/>
      <w:bookmarkStart w:id="431" w:name="_Toc332270366"/>
      <w:bookmarkStart w:id="432" w:name="_Toc336681599"/>
      <w:bookmarkStart w:id="433" w:name="_Toc331684061"/>
      <w:bookmarkStart w:id="434" w:name="_Toc345312616"/>
      <w:bookmarkStart w:id="435" w:name="_Toc342060394"/>
      <w:bookmarkStart w:id="436" w:name="_Toc339020034"/>
      <w:bookmarkStart w:id="437" w:name="_Toc342296780"/>
      <w:bookmarkStart w:id="438" w:name="_Toc336681954"/>
      <w:bookmarkStart w:id="439" w:name="_Toc366072548"/>
      <w:bookmarkStart w:id="440" w:name="_Toc339020252"/>
      <w:bookmarkStart w:id="441" w:name="_Toc339362319"/>
      <w:bookmarkStart w:id="442" w:name="_Toc331512920"/>
      <w:bookmarkStart w:id="443" w:name="_Toc339019908"/>
      <w:bookmarkStart w:id="444" w:name="_Toc339441106"/>
      <w:bookmarkStart w:id="445" w:name="_Toc333237697"/>
      <w:bookmarkStart w:id="446" w:name="_Toc343248437"/>
      <w:bookmarkStart w:id="447" w:name="_Toc380764131"/>
      <w:bookmarkStart w:id="448" w:name="_Toc5391"/>
      <w:bookmarkStart w:id="449" w:name="_Toc350756469"/>
      <w:bookmarkStart w:id="450" w:name="_Toc340507461"/>
      <w:bookmarkStart w:id="451" w:name="_Toc342398149"/>
      <w:bookmarkStart w:id="452" w:name="_Toc333935706"/>
      <w:bookmarkStart w:id="453" w:name="_Toc365967091"/>
      <w:bookmarkStart w:id="454" w:name="_Toc340672888"/>
      <w:bookmarkStart w:id="455" w:name="_Toc341348359"/>
      <w:bookmarkStart w:id="456" w:name="_Toc343247119"/>
      <w:bookmarkStart w:id="457" w:name="_Toc333935365"/>
      <w:bookmarkStart w:id="458" w:name="_Toc342312462"/>
      <w:bookmarkStart w:id="459" w:name="_Toc337632377"/>
      <w:bookmarkStart w:id="460" w:name="_Toc332206728"/>
      <w:bookmarkStart w:id="461" w:name="_Toc339020114"/>
      <w:bookmarkStart w:id="462" w:name="_Toc343612939"/>
      <w:bookmarkStart w:id="463" w:name="_Toc340677089"/>
      <w:bookmarkStart w:id="464" w:name="_Toc333238653"/>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3522415"/>
      <w:bookmarkStart w:id="466" w:name="_Toc26688"/>
      <w:bookmarkStart w:id="467" w:name="_Toc369180069"/>
      <w:bookmarkStart w:id="468" w:name="_Toc357151198"/>
      <w:bookmarkStart w:id="469"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7151199"/>
      <w:bookmarkStart w:id="471" w:name="_Toc369180070"/>
      <w:bookmarkStart w:id="472" w:name="_Toc13472"/>
      <w:bookmarkStart w:id="473" w:name="_Toc383439877"/>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YXCG-20230619</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2.为采购项目提供整体设计、规范编制或者项目管理、监理、检测等服务的投标人，不得再参加该采购项目的其他采购活动。</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3.单位负责人为同一人或者存在直接控股、管理关系的不同投标人，不得参加同一合同项下的政府采购活动。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.我方已毫无保留地向贵方提供一切所需的证明材料。</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电话：</w:t>
      </w:r>
    </w:p>
    <w:p>
      <w:pPr>
        <w:autoSpaceDE w:val="0"/>
        <w:autoSpaceDN w:val="0"/>
        <w:adjustRightInd w:val="0"/>
        <w:spacing w:line="360" w:lineRule="auto"/>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69180071"/>
      <w:bookmarkStart w:id="477" w:name="_Toc353522417"/>
      <w:bookmarkStart w:id="478" w:name="_Toc357151200"/>
      <w:bookmarkStart w:id="479" w:name="_Toc21849"/>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7151201"/>
      <w:bookmarkStart w:id="481" w:name="_Toc353522418"/>
      <w:bookmarkStart w:id="482" w:name="_Toc383439879"/>
      <w:bookmarkStart w:id="483" w:name="_Toc6803"/>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353522420"/>
      <w:bookmarkStart w:id="487" w:name="_Toc369180074"/>
      <w:bookmarkStart w:id="488" w:name="_Toc27114"/>
      <w:bookmarkStart w:id="489" w:name="_Toc383439881"/>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53522421"/>
      <w:bookmarkStart w:id="492" w:name="_Toc8003"/>
      <w:bookmarkStart w:id="493" w:name="_Toc369180075"/>
      <w:bookmarkStart w:id="494" w:name="_Toc383439882"/>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83439884"/>
      <w:bookmarkStart w:id="496" w:name="_Toc351985925"/>
      <w:bookmarkStart w:id="497" w:name="_Toc329242741"/>
      <w:bookmarkStart w:id="498" w:name="_Toc369180077"/>
      <w:bookmarkStart w:id="499" w:name="_Toc351987799"/>
      <w:bookmarkStart w:id="500" w:name="_Toc351986030"/>
      <w:bookmarkStart w:id="501" w:name="_Toc351990176"/>
      <w:bookmarkStart w:id="502" w:name="_Toc351986210"/>
      <w:bookmarkStart w:id="503" w:name="_Toc21448"/>
      <w:bookmarkStart w:id="504" w:name="_Toc357151206"/>
      <w:bookmarkStart w:id="505" w:name="_Toc351987995"/>
      <w:bookmarkStart w:id="506" w:name="_Toc351988740"/>
      <w:bookmarkStart w:id="507" w:name="_Toc353522423"/>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1548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4"/>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32373"/>
      <w:bookmarkStart w:id="511" w:name="_Toc9178"/>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29242742"/>
      <w:bookmarkStart w:id="513" w:name="_Toc353522424"/>
      <w:bookmarkStart w:id="514" w:name="_Toc351985926"/>
      <w:bookmarkStart w:id="515" w:name="_Toc357151207"/>
      <w:bookmarkStart w:id="516" w:name="_Toc351986211"/>
      <w:bookmarkStart w:id="517" w:name="_Toc11471"/>
      <w:bookmarkStart w:id="518" w:name="_Toc351987800"/>
      <w:bookmarkStart w:id="519" w:name="_Toc351986031"/>
      <w:bookmarkStart w:id="520" w:name="_Toc351987996"/>
      <w:bookmarkStart w:id="521" w:name="_Toc351988741"/>
      <w:bookmarkStart w:id="522" w:name="_Toc369180078"/>
      <w:bookmarkStart w:id="523" w:name="_Toc383439885"/>
      <w:bookmarkStart w:id="524" w:name="_Toc351990177"/>
      <w:bookmarkStart w:id="525" w:name="_Toc10245160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阳江市阳东区第一职业技术学校厨房设备配套采购项目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YXCG-20230619</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7801"/>
      <w:bookmarkStart w:id="527" w:name="_Toc329242743"/>
      <w:bookmarkStart w:id="528" w:name="_Toc369180079"/>
      <w:bookmarkStart w:id="529" w:name="_Toc351990178"/>
      <w:bookmarkStart w:id="530" w:name="_Toc351986032"/>
      <w:bookmarkStart w:id="531" w:name="_Toc351986212"/>
      <w:bookmarkStart w:id="532" w:name="_Toc351988742"/>
      <w:bookmarkStart w:id="533" w:name="_Toc357151208"/>
      <w:bookmarkStart w:id="534" w:name="_Toc351985927"/>
      <w:bookmarkStart w:id="535" w:name="_Toc353522425"/>
      <w:bookmarkStart w:id="536" w:name="_Toc383439886"/>
      <w:bookmarkStart w:id="537" w:name="_Toc351987997"/>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黑体" w:hAnsi="宋体"/>
          <w:b w:val="0"/>
          <w:color w:val="000000" w:themeColor="text1"/>
          <w:kern w:val="44"/>
          <w:sz w:val="21"/>
          <w:szCs w:val="21"/>
          <w:highlight w:val="none"/>
          <w14:textFill>
            <w14:solidFill>
              <w14:schemeClr w14:val="tx1"/>
            </w14:solidFill>
          </w14:textFill>
        </w:rPr>
      </w:pPr>
      <w:r>
        <w:rPr>
          <w:rFonts w:hint="eastAsia" w:ascii="黑体" w:hAnsi="宋体"/>
          <w:b w:val="0"/>
          <w:color w:val="000000" w:themeColor="text1"/>
          <w:kern w:val="44"/>
          <w:sz w:val="21"/>
          <w:szCs w:val="21"/>
          <w:highlight w:val="none"/>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083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4"/>
        <w:spacing w:line="360" w:lineRule="auto"/>
        <w:rPr>
          <w:color w:val="000000" w:themeColor="text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0122"/>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bookmarkStart w:id="541" w:name="_Hlk13743848"/>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1"/>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61F5FAB"/>
    <w:rsid w:val="07A11279"/>
    <w:rsid w:val="08143229"/>
    <w:rsid w:val="0B397740"/>
    <w:rsid w:val="0B6E48AB"/>
    <w:rsid w:val="0BA927DA"/>
    <w:rsid w:val="0C406A96"/>
    <w:rsid w:val="0CCD586A"/>
    <w:rsid w:val="0D147462"/>
    <w:rsid w:val="0F163326"/>
    <w:rsid w:val="0F88246C"/>
    <w:rsid w:val="118A41AA"/>
    <w:rsid w:val="138324CA"/>
    <w:rsid w:val="15400323"/>
    <w:rsid w:val="16D61027"/>
    <w:rsid w:val="17530521"/>
    <w:rsid w:val="17AE25F0"/>
    <w:rsid w:val="18373585"/>
    <w:rsid w:val="185112B8"/>
    <w:rsid w:val="1A992C60"/>
    <w:rsid w:val="1BB22B60"/>
    <w:rsid w:val="1BD3794B"/>
    <w:rsid w:val="1BFE2CE6"/>
    <w:rsid w:val="1D990F18"/>
    <w:rsid w:val="1EE951E4"/>
    <w:rsid w:val="1F623926"/>
    <w:rsid w:val="1FD96772"/>
    <w:rsid w:val="20F4357C"/>
    <w:rsid w:val="210F4436"/>
    <w:rsid w:val="217D645B"/>
    <w:rsid w:val="224D51C1"/>
    <w:rsid w:val="22E45513"/>
    <w:rsid w:val="23A264BF"/>
    <w:rsid w:val="23AA3836"/>
    <w:rsid w:val="245759FE"/>
    <w:rsid w:val="24C30857"/>
    <w:rsid w:val="25FD05B0"/>
    <w:rsid w:val="273A7376"/>
    <w:rsid w:val="29241DFC"/>
    <w:rsid w:val="29D75F66"/>
    <w:rsid w:val="29EB48A9"/>
    <w:rsid w:val="2B057BED"/>
    <w:rsid w:val="2B10784F"/>
    <w:rsid w:val="2BA45E92"/>
    <w:rsid w:val="2C924183"/>
    <w:rsid w:val="2C9F35EF"/>
    <w:rsid w:val="2DC31699"/>
    <w:rsid w:val="2DD642ED"/>
    <w:rsid w:val="2E462FA4"/>
    <w:rsid w:val="2FFD0E93"/>
    <w:rsid w:val="305635E2"/>
    <w:rsid w:val="30674D0E"/>
    <w:rsid w:val="3256670A"/>
    <w:rsid w:val="327232F3"/>
    <w:rsid w:val="34100397"/>
    <w:rsid w:val="36474BC8"/>
    <w:rsid w:val="365C0B35"/>
    <w:rsid w:val="3BED4816"/>
    <w:rsid w:val="3C415E41"/>
    <w:rsid w:val="3C7B7557"/>
    <w:rsid w:val="3D0E0B83"/>
    <w:rsid w:val="3D1A2E2A"/>
    <w:rsid w:val="3E107189"/>
    <w:rsid w:val="3F68458F"/>
    <w:rsid w:val="415015B9"/>
    <w:rsid w:val="41D12BD5"/>
    <w:rsid w:val="43096364"/>
    <w:rsid w:val="4379667D"/>
    <w:rsid w:val="440E443B"/>
    <w:rsid w:val="458D15F6"/>
    <w:rsid w:val="46150F1F"/>
    <w:rsid w:val="46753A21"/>
    <w:rsid w:val="47E66E23"/>
    <w:rsid w:val="495B6034"/>
    <w:rsid w:val="496E5966"/>
    <w:rsid w:val="4995328C"/>
    <w:rsid w:val="49EC224C"/>
    <w:rsid w:val="4A632B04"/>
    <w:rsid w:val="4B383EAC"/>
    <w:rsid w:val="4D4846BA"/>
    <w:rsid w:val="4DB424B7"/>
    <w:rsid w:val="4E957097"/>
    <w:rsid w:val="504E7A8D"/>
    <w:rsid w:val="51B77F82"/>
    <w:rsid w:val="51CA2E63"/>
    <w:rsid w:val="545865B4"/>
    <w:rsid w:val="559A4947"/>
    <w:rsid w:val="58BC0E5B"/>
    <w:rsid w:val="59E47684"/>
    <w:rsid w:val="5A8D7133"/>
    <w:rsid w:val="5B5F2152"/>
    <w:rsid w:val="5CA97B29"/>
    <w:rsid w:val="5CDC6150"/>
    <w:rsid w:val="5D911E90"/>
    <w:rsid w:val="60D26CB0"/>
    <w:rsid w:val="61292359"/>
    <w:rsid w:val="61817874"/>
    <w:rsid w:val="6259440E"/>
    <w:rsid w:val="64C15FE1"/>
    <w:rsid w:val="65DC2F5F"/>
    <w:rsid w:val="66010360"/>
    <w:rsid w:val="661E482A"/>
    <w:rsid w:val="67841197"/>
    <w:rsid w:val="68424704"/>
    <w:rsid w:val="68B5085C"/>
    <w:rsid w:val="69921B96"/>
    <w:rsid w:val="69AE5FCE"/>
    <w:rsid w:val="6A2452D1"/>
    <w:rsid w:val="6A341C5E"/>
    <w:rsid w:val="6BA23D3B"/>
    <w:rsid w:val="6C9908B1"/>
    <w:rsid w:val="6CCF1CDE"/>
    <w:rsid w:val="6E4B23E9"/>
    <w:rsid w:val="6F8D4EB3"/>
    <w:rsid w:val="70935EB1"/>
    <w:rsid w:val="73236876"/>
    <w:rsid w:val="74AB019D"/>
    <w:rsid w:val="7605090C"/>
    <w:rsid w:val="76564471"/>
    <w:rsid w:val="782E672E"/>
    <w:rsid w:val="789A2294"/>
    <w:rsid w:val="78D3581F"/>
    <w:rsid w:val="7AD522B6"/>
    <w:rsid w:val="7B4909FD"/>
    <w:rsid w:val="7DBA0867"/>
    <w:rsid w:val="7E6A3164"/>
    <w:rsid w:val="7E6D3261"/>
    <w:rsid w:val="7E822F62"/>
    <w:rsid w:val="7EA1645A"/>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basedOn w:val="38"/>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paragraph" w:customStyle="1" w:styleId="88">
    <w:name w:val="Table Paragraph"/>
    <w:basedOn w:val="1"/>
    <w:qFormat/>
    <w:uiPriority w:val="1"/>
    <w:rPr>
      <w:rFonts w:ascii="宋体" w:hAnsi="宋体" w:eastAsia="宋体" w:cs="宋体"/>
      <w:lang w:val="zh-CN" w:bidi="zh-CN"/>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18762</Words>
  <Characters>20166</Characters>
  <Lines>191</Lines>
  <Paragraphs>53</Paragraphs>
  <TotalTime>1</TotalTime>
  <ScaleCrop>false</ScaleCrop>
  <LinksUpToDate>false</LinksUpToDate>
  <CharactersWithSpaces>22417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2023-06-27T04:06:30Z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900B01F3481C4CA385090FBC11B3D665</vt:lpwstr>
  </property>
</Properties>
</file>