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pPr>
        <w:pStyle w:val="2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8"/>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8"/>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8"/>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50"/>
        <w:tblW w:w="9298" w:type="dxa"/>
        <w:tblInd w:w="0" w:type="dxa"/>
        <w:tblLayout w:type="fixed"/>
        <w:tblCellMar>
          <w:top w:w="0" w:type="dxa"/>
          <w:left w:w="108" w:type="dxa"/>
          <w:bottom w:w="0" w:type="dxa"/>
          <w:right w:w="108" w:type="dxa"/>
        </w:tblCellMar>
      </w:tblPr>
      <w:tblGrid>
        <w:gridCol w:w="1951"/>
        <w:gridCol w:w="284"/>
        <w:gridCol w:w="7063"/>
      </w:tblGrid>
      <w:tr>
        <w:tblPrEx>
          <w:tblCellMar>
            <w:top w:w="0" w:type="dxa"/>
            <w:left w:w="108" w:type="dxa"/>
            <w:bottom w:w="0" w:type="dxa"/>
            <w:right w:w="108" w:type="dxa"/>
          </w:tblCellMar>
        </w:tblPrEx>
        <w:trPr>
          <w:trHeight w:val="77" w:hRule="atLeast"/>
        </w:trPr>
        <w:tc>
          <w:tcPr>
            <w:tcW w:w="1951" w:type="dxa"/>
            <w:vAlign w:val="center"/>
          </w:tcPr>
          <w:p>
            <w:pPr>
              <w:pStyle w:val="2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63" w:type="dxa"/>
            <w:vAlign w:val="center"/>
          </w:tcPr>
          <w:p>
            <w:pPr>
              <w:pStyle w:val="28"/>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YXZB-20230615</w:t>
            </w:r>
          </w:p>
        </w:tc>
      </w:tr>
      <w:tr>
        <w:tblPrEx>
          <w:tblCellMar>
            <w:top w:w="0" w:type="dxa"/>
            <w:left w:w="108" w:type="dxa"/>
            <w:bottom w:w="0" w:type="dxa"/>
            <w:right w:w="108" w:type="dxa"/>
          </w:tblCellMar>
        </w:tblPrEx>
        <w:trPr>
          <w:trHeight w:val="77" w:hRule="atLeast"/>
        </w:trPr>
        <w:tc>
          <w:tcPr>
            <w:tcW w:w="1951" w:type="dxa"/>
          </w:tcPr>
          <w:p>
            <w:pPr>
              <w:pStyle w:val="2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63" w:type="dxa"/>
            <w:vAlign w:val="center"/>
          </w:tcPr>
          <w:p>
            <w:pPr>
              <w:pStyle w:val="28"/>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阳江市阳江港广泰隆码头有限公司32吨内燃平衡重式叉车采购项目</w:t>
            </w:r>
          </w:p>
        </w:tc>
      </w:tr>
      <w:tr>
        <w:tblPrEx>
          <w:tblCellMar>
            <w:top w:w="0" w:type="dxa"/>
            <w:left w:w="108" w:type="dxa"/>
            <w:bottom w:w="0" w:type="dxa"/>
            <w:right w:w="108" w:type="dxa"/>
          </w:tblCellMar>
        </w:tblPrEx>
        <w:trPr>
          <w:trHeight w:val="77" w:hRule="atLeast"/>
        </w:trPr>
        <w:tc>
          <w:tcPr>
            <w:tcW w:w="1951" w:type="dxa"/>
            <w:vAlign w:val="center"/>
          </w:tcPr>
          <w:p>
            <w:pPr>
              <w:pStyle w:val="2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63" w:type="dxa"/>
            <w:vAlign w:val="center"/>
          </w:tcPr>
          <w:p>
            <w:pPr>
              <w:pStyle w:val="28"/>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阳江市阳江港广泰隆码头有限公司</w:t>
            </w:r>
          </w:p>
        </w:tc>
      </w:tr>
      <w:tr>
        <w:tblPrEx>
          <w:tblCellMar>
            <w:top w:w="0" w:type="dxa"/>
            <w:left w:w="108" w:type="dxa"/>
            <w:bottom w:w="0" w:type="dxa"/>
            <w:right w:w="108" w:type="dxa"/>
          </w:tblCellMar>
        </w:tblPrEx>
        <w:trPr>
          <w:trHeight w:val="77" w:hRule="atLeast"/>
        </w:trPr>
        <w:tc>
          <w:tcPr>
            <w:tcW w:w="1951" w:type="dxa"/>
            <w:vAlign w:val="center"/>
          </w:tcPr>
          <w:p>
            <w:pPr>
              <w:pStyle w:val="2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8"/>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063" w:type="dxa"/>
            <w:vAlign w:val="center"/>
          </w:tcPr>
          <w:p>
            <w:pPr>
              <w:pStyle w:val="28"/>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广东业信招标有限公司</w:t>
            </w:r>
          </w:p>
        </w:tc>
      </w:tr>
    </w:tbl>
    <w:p>
      <w:pPr>
        <w:pStyle w:val="28"/>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8"/>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二○二三年六月</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8"/>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8"/>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4"/>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_Toc27581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4"/>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_Toc28331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4"/>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_Toc13100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_Toc31353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_Toc32657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4"/>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4"/>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_Toc23148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_Toc25324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_Toc7799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_Toc6339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7"/>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_Toc19714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3935619"/>
      <w:bookmarkStart w:id="2" w:name="_Toc330459945"/>
      <w:bookmarkStart w:id="3" w:name="_Toc333935278"/>
      <w:bookmarkStart w:id="4" w:name="_Toc349127583"/>
      <w:bookmarkStart w:id="5" w:name="_Toc366072457"/>
      <w:bookmarkStart w:id="6" w:name="_Toc336681537"/>
      <w:bookmarkStart w:id="7" w:name="_Toc27581"/>
      <w:bookmarkStart w:id="8" w:name="_Toc350756403"/>
      <w:bookmarkStart w:id="9" w:name="_Toc365967002"/>
      <w:bookmarkStart w:id="10" w:name="_Toc350438702"/>
      <w:bookmarkStart w:id="11" w:name="_Toc333237723"/>
      <w:bookmarkStart w:id="12" w:name="_Toc332270305"/>
      <w:bookmarkStart w:id="13" w:name="_Toc342296708"/>
      <w:bookmarkStart w:id="14" w:name="_Toc332206657"/>
      <w:bookmarkStart w:id="15" w:name="_Toc339441044"/>
      <w:bookmarkStart w:id="16" w:name="_Toc341348291"/>
      <w:bookmarkStart w:id="17" w:name="_Toc331512856"/>
      <w:bookmarkStart w:id="18" w:name="_Toc340507403"/>
      <w:bookmarkStart w:id="19" w:name="_Toc339362257"/>
      <w:bookmarkStart w:id="20" w:name="_Toc337632315"/>
      <w:bookmarkStart w:id="21" w:name="_Toc345513762"/>
      <w:bookmarkStart w:id="22" w:name="_Toc339019954"/>
      <w:bookmarkStart w:id="23" w:name="_Toc336681892"/>
      <w:bookmarkStart w:id="24" w:name="_Toc331683994"/>
      <w:bookmarkStart w:id="25" w:name="_Toc339020186"/>
      <w:bookmarkStart w:id="26" w:name="_Toc333238571"/>
      <w:bookmarkStart w:id="27" w:name="_Toc342060322"/>
      <w:bookmarkStart w:id="28" w:name="_Toc349143546"/>
      <w:bookmarkStart w:id="29" w:name="_Toc339020048"/>
      <w:bookmarkStart w:id="30" w:name="_Toc365985108"/>
      <w:bookmarkStart w:id="31" w:name="_Toc340677031"/>
      <w:bookmarkStart w:id="32" w:name="_Toc340672830"/>
      <w:bookmarkStart w:id="33" w:name="_Toc339019828"/>
      <w:bookmarkStart w:id="34" w:name="_Toc33323761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广东业信招标有限公司（以下简称“代理采购机构”）受阳江市阳江港广泰隆码头有限公司（以下简称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）的委托，就阳江市阳江港广泰隆码头有限公司32吨内燃平衡重式叉车采购项目进行公开招标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YXZB-20230615)，欢迎符合条件的投标人参加。有关事项如下：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项目名称：阳江市阳江港广泰隆码头有限公司32吨内燃平衡重式叉车采购项目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YXZB-202306</w:t>
      </w:r>
      <w:bookmarkStart w:id="2157" w:name="_GoBack"/>
      <w:bookmarkEnd w:id="2157"/>
      <w:r>
        <w:rPr>
          <w:rFonts w:hint="eastAsia" w:ascii="宋体" w:hAnsi="宋体"/>
          <w:bCs/>
          <w:color w:val="000000" w:themeColor="text1"/>
          <w:highlight w:val="none"/>
          <w14:textFill>
            <w14:solidFill>
              <w14:schemeClr w14:val="tx1"/>
            </w14:solidFill>
          </w14:textFill>
        </w:rPr>
        <w:t>15</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eastAsia="zh-CN"/>
          <w14:textFill>
            <w14:solidFill>
              <w14:schemeClr w14:val="tx1"/>
            </w14:solidFill>
          </w14:textFill>
        </w:rPr>
        <w:t>2400000.00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w:t>
      </w:r>
      <w:r>
        <w:rPr>
          <w:rFonts w:hint="eastAsia" w:ascii="宋体" w:hAnsi="宋体"/>
          <w:bCs/>
          <w:color w:val="000000" w:themeColor="text1"/>
          <w:highlight w:val="none"/>
          <w:lang w:val="en-US" w:eastAsia="zh-CN"/>
          <w14:textFill>
            <w14:solidFill>
              <w14:schemeClr w14:val="tx1"/>
            </w14:solidFill>
          </w14:textFill>
        </w:rPr>
        <w:t>台</w:t>
      </w:r>
    </w:p>
    <w:p>
      <w:pPr>
        <w:widowControl/>
        <w:numPr>
          <w:ilvl w:val="0"/>
          <w:numId w:val="20"/>
        </w:numPr>
        <w:tabs>
          <w:tab w:val="left" w:pos="420"/>
          <w:tab w:val="clear" w:pos="528"/>
        </w:tabs>
        <w:adjustRightInd w:val="0"/>
        <w:snapToGrid w:val="0"/>
        <w:spacing w:line="360" w:lineRule="auto"/>
        <w:ind w:left="434" w:leftChars="200" w:hanging="14" w:hangingChars="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交货期：</w:t>
      </w:r>
      <w:r>
        <w:rPr>
          <w:rFonts w:hint="eastAsia" w:ascii="宋体" w:hAnsi="宋体"/>
          <w:bCs/>
          <w:color w:val="000000" w:themeColor="text1"/>
          <w:spacing w:val="-6"/>
          <w:szCs w:val="21"/>
          <w:highlight w:val="none"/>
          <w14:textFill>
            <w14:solidFill>
              <w14:schemeClr w14:val="tx1"/>
            </w14:solidFill>
          </w14:textFill>
        </w:rPr>
        <w:t>签署合同60天内交机。以中标供应商收到采购人首付款之日起计算。（超出该交货期将作为无效投标处理）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1.投标人应具备《中华人民共和国政府采购法》第二十二条规定的条件：</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1）具有独立承担民事责任的能力；</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2）具有良好的商业信誉和健全的财务会计制度：提供2022年度财务状况报告或2023年任意一个月的财务报表或基本开户行出具的资信证明；</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3）具有履行合同所必需的设备和专业技术能力；</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4）有依法缴纳税收和社会保障资金的良好记录：提供投标截止日前6个月内任意1个月依法缴纳税收和社会保障资金的相关材料。 如依法免税或不需要缴纳社会保障资金的，提供相应证明材料；</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5）参加政府采购活动前三年内，在经营活动中没有重大违法记录；</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6）法律、行政法规规定的其他条件。</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2.投标人必须是所投内燃平衡重式叉车的制造商或获得制造商有效授权的代理商。</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3.投标人所投内燃平衡重式叉车的制造商应具有国家相应主管部门颁发的与本项目相适应的特种设备制造许可证（或生产许可证）。</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4.为采购项目提供整体设计、规范编制或者项目管理、监理、检测等服务的供应商，不再参加该采购项目的其他采购活动。</w:t>
      </w:r>
      <w:r>
        <w:rPr>
          <w:rFonts w:hint="eastAsia" w:ascii="宋体" w:hAnsi="宋体"/>
          <w:color w:val="000000" w:themeColor="text1"/>
          <w:szCs w:val="21"/>
          <w:highlight w:val="none"/>
          <w14:textFill>
            <w14:solidFill>
              <w14:schemeClr w14:val="tx1"/>
            </w14:solidFill>
          </w14:textFill>
        </w:rPr>
        <w:t>（提供《投标函》）</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5.单位负责人为同一人或者存在直接控股、管理关系的不同供应商，不得参加同一合同项下的政府采购活动。</w:t>
      </w:r>
      <w:r>
        <w:rPr>
          <w:rFonts w:hint="eastAsia" w:ascii="宋体" w:hAnsi="宋体"/>
          <w:color w:val="000000" w:themeColor="text1"/>
          <w:szCs w:val="21"/>
          <w:highlight w:val="none"/>
          <w14:textFill>
            <w14:solidFill>
              <w14:schemeClr w14:val="tx1"/>
            </w14:solidFill>
          </w14:textFill>
        </w:rPr>
        <w:t>（提供《投标函》）</w:t>
      </w:r>
    </w:p>
    <w:p>
      <w:pPr>
        <w:tabs>
          <w:tab w:val="left" w:pos="720"/>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6.本项目不接受联合体投标；</w:t>
      </w:r>
    </w:p>
    <w:p>
      <w:pPr>
        <w:tabs>
          <w:tab w:val="left" w:pos="72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7.投标人须在招标代理机构登记并购买招标文件。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sdt>
        <w:sdtPr>
          <w:rPr>
            <w:color w:val="000000" w:themeColor="text1"/>
            <w:highlight w:val="none"/>
            <w14:textFill>
              <w14:solidFill>
                <w14:schemeClr w14:val="tx1"/>
              </w14:solidFill>
            </w14:textFill>
          </w:rPr>
          <w:id w:val="785397802"/>
          <w:lock w:val="sdtLocked"/>
          <w:placeholder>
            <w:docPart w:val="EA96D7F7CF1A4A5297711D2BFC5C5079"/>
          </w:placeholder>
          <w:date w:fullDate="2023-06-3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2023年6月30日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highlight w:val="none"/>
          <w14:textFill>
            <w14:solidFill>
              <w14:schemeClr w14:val="tx1"/>
            </w14:solidFill>
          </w14:textFill>
        </w:rPr>
        <w:t>2023年</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日</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numPr>
          <w:ilvl w:val="0"/>
          <w:numId w:val="22"/>
        </w:numPr>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sdt>
        <w:sdtPr>
          <w:rPr>
            <w:color w:val="000000" w:themeColor="text1"/>
            <w:highlight w:val="none"/>
            <w14:textFill>
              <w14:solidFill>
                <w14:schemeClr w14:val="tx1"/>
              </w14:solidFill>
            </w14:textFill>
          </w:rPr>
          <w:id w:val="785397802"/>
          <w:lock w:val="sdtLocked"/>
          <w:placeholder>
            <w:docPart w:val="{ca4af218-f712-4f64-b98b-484505e7e29c}"/>
          </w:placeholder>
          <w:date w:fullDate="2023-06-3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2023年6月30日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highlight w:val="none"/>
          <w14:textFill>
            <w14:solidFill>
              <w14:schemeClr w14:val="tx1"/>
            </w14:solidFill>
          </w14:textFill>
        </w:rPr>
        <w:t>2023年</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日</w:t>
      </w:r>
      <w:r>
        <w:rPr>
          <w:rFonts w:hint="eastAsia" w:ascii="宋体" w:hAnsi="宋体"/>
          <w:bCs/>
          <w:color w:val="000000" w:themeColor="text1"/>
          <w:highlight w:val="none"/>
          <w14:textFill>
            <w14:solidFill>
              <w14:schemeClr w14:val="tx1"/>
            </w14:solidFill>
          </w14:textFill>
        </w:rPr>
        <w:t>，上午9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w:t>
      </w:r>
      <w:r>
        <w:rPr>
          <w:rFonts w:hint="eastAsia"/>
          <w:color w:val="000000" w:themeColor="text1"/>
          <w:szCs w:val="21"/>
          <w:highlight w:val="none"/>
          <w14:textFill>
            <w14:solidFill>
              <w14:schemeClr w14:val="tx1"/>
            </w14:solidFill>
          </w14:textFill>
        </w:rPr>
        <w:t>阳江</w:t>
      </w:r>
      <w:r>
        <w:rPr>
          <w:rFonts w:hint="eastAsia" w:ascii="宋体" w:hAnsi="宋体" w:cs="宋体"/>
          <w:color w:val="000000" w:themeColor="text1"/>
          <w:szCs w:val="21"/>
          <w:highlight w:val="none"/>
          <w14:textFill>
            <w14:solidFill>
              <w14:schemeClr w14:val="tx1"/>
            </w14:solidFill>
          </w14:textFill>
        </w:rPr>
        <w:t>市江城区猫山四街33号A座2楼205室。</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60" w:leftChars="164" w:hanging="316" w:hangingChars="150"/>
        <w:rPr>
          <w:rFonts w:ascii="宋体" w:hAnsi="宋体"/>
          <w:bCs/>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color w:val="000000" w:themeColor="text1"/>
          <w:highlight w:val="none"/>
          <w14:textFill>
            <w14:solidFill>
              <w14:schemeClr w14:val="tx1"/>
            </w14:solidFill>
          </w14:textFill>
        </w:rPr>
        <w:t>报名时投标单</w:t>
      </w:r>
      <w:r>
        <w:rPr>
          <w:rFonts w:hint="eastAsia"/>
          <w:b/>
          <w:bCs/>
          <w:color w:val="000000" w:themeColor="text1"/>
          <w:highlight w:val="none"/>
          <w14:textFill>
            <w14:solidFill>
              <w14:schemeClr w14:val="tx1"/>
            </w14:solidFill>
          </w14:textFill>
        </w:rPr>
        <w:t>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w:t>
      </w:r>
      <w:r>
        <w:rPr>
          <w:rFonts w:hint="eastAsia" w:ascii="宋体" w:hAnsi="宋体" w:eastAsia="宋体" w:cs="宋体"/>
          <w:b/>
          <w:bCs/>
          <w:color w:val="000000" w:themeColor="text1"/>
          <w:highlight w:val="none"/>
          <w14:textFill>
            <w14:solidFill>
              <w14:schemeClr w14:val="tx1"/>
            </w14:solidFill>
          </w14:textFill>
        </w:rPr>
        <w:t>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1.递交投标文件时间：2023年</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t>日 9:00-9:30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2.投标截止时间、开标时间：2023年</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9:30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3.递交投标文件地点、开标地点：阳江市江城区猫山四街33号A座2楼201开标室。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称：阳江市阳江港广泰隆码头有限公司</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址：阳江市阳江港区疏港大道2号广泰隆码头</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人：陈栋任</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联系电话：13922016885</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人：谢小姐</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9441045"/>
      <w:bookmarkStart w:id="38" w:name="_Toc341348292"/>
      <w:bookmarkStart w:id="39" w:name="_Toc332270306"/>
      <w:bookmarkStart w:id="40" w:name="_Toc330459946"/>
      <w:bookmarkStart w:id="41" w:name="_Toc331683995"/>
      <w:bookmarkStart w:id="42" w:name="_Toc337632316"/>
      <w:bookmarkStart w:id="43" w:name="_Toc339020049"/>
      <w:bookmarkStart w:id="44" w:name="_Toc345513763"/>
      <w:bookmarkStart w:id="45" w:name="_Toc339019829"/>
      <w:bookmarkStart w:id="46" w:name="_Toc339019955"/>
      <w:bookmarkStart w:id="47" w:name="_Toc349127584"/>
      <w:bookmarkStart w:id="48" w:name="_Toc333238572"/>
      <w:bookmarkStart w:id="49" w:name="_Toc333935620"/>
      <w:bookmarkStart w:id="50" w:name="_Toc336681538"/>
      <w:bookmarkStart w:id="51" w:name="_Toc350756404"/>
      <w:bookmarkStart w:id="52" w:name="_Toc342296709"/>
      <w:bookmarkStart w:id="53" w:name="_Toc333935279"/>
      <w:bookmarkStart w:id="54" w:name="_Toc350438703"/>
      <w:bookmarkStart w:id="55" w:name="_Toc349143547"/>
      <w:bookmarkStart w:id="56" w:name="_Toc340507404"/>
      <w:bookmarkStart w:id="57" w:name="_Toc336681893"/>
      <w:bookmarkStart w:id="58" w:name="_Toc366072458"/>
      <w:bookmarkStart w:id="59" w:name="_Toc333237724"/>
      <w:bookmarkStart w:id="60" w:name="_Toc339020187"/>
      <w:bookmarkStart w:id="61" w:name="_Toc342060323"/>
      <w:bookmarkStart w:id="62" w:name="_Toc340672831"/>
      <w:bookmarkStart w:id="63" w:name="_Toc339362258"/>
      <w:bookmarkStart w:id="64" w:name="_Toc365967003"/>
      <w:bookmarkStart w:id="65" w:name="_Toc332206658"/>
      <w:bookmarkStart w:id="66" w:name="_Toc331512857"/>
      <w:bookmarkStart w:id="67" w:name="_Toc333237613"/>
      <w:bookmarkStart w:id="68" w:name="_Toc340677032"/>
      <w:bookmarkStart w:id="69" w:name="_Toc365985109"/>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2023年</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日</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numPr>
          <w:ilvl w:val="0"/>
          <w:numId w:val="0"/>
        </w:numPr>
        <w:spacing w:beforeLines="0" w:after="120" w:afterLines="50" w:line="390" w:lineRule="exact"/>
        <w:ind w:left="105" w:leftChars="50" w:firstLine="480" w:firstLineChars="200"/>
        <w:rPr>
          <w:color w:val="000000" w:themeColor="text1"/>
          <w:highlight w:val="none"/>
          <w14:textFill>
            <w14:solidFill>
              <w14:schemeClr w14:val="tx1"/>
            </w14:solidFill>
          </w14:textFill>
        </w:rPr>
      </w:pPr>
      <w:bookmarkStart w:id="70" w:name="_Toc2159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280"/>
      <w:bookmarkStart w:id="74" w:name="_Toc330459949"/>
      <w:bookmarkStart w:id="75" w:name="_Toc333935621"/>
      <w:bookmarkStart w:id="76" w:name="_Toc333238573"/>
      <w:bookmarkStart w:id="77" w:name="_Toc333237725"/>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79" w:name="_Toc28331"/>
      <w:bookmarkStart w:id="80" w:name="_Toc339362267"/>
      <w:bookmarkStart w:id="81" w:name="_Toc339020200"/>
      <w:bookmarkStart w:id="82" w:name="_Toc331512865"/>
      <w:bookmarkStart w:id="83" w:name="_Toc349127593"/>
      <w:bookmarkStart w:id="84" w:name="_Toc350438716"/>
      <w:bookmarkStart w:id="85" w:name="_Toc333935313"/>
      <w:bookmarkStart w:id="86" w:name="_Toc365967040"/>
      <w:bookmarkStart w:id="87" w:name="_Toc339019982"/>
      <w:bookmarkStart w:id="88" w:name="_Toc366072495"/>
      <w:bookmarkStart w:id="89" w:name="_Toc336681902"/>
      <w:bookmarkStart w:id="90" w:name="_Toc349143556"/>
      <w:bookmarkStart w:id="91" w:name="_Toc339441054"/>
      <w:bookmarkStart w:id="92" w:name="_Toc332206675"/>
      <w:bookmarkStart w:id="93" w:name="_Toc345513834"/>
      <w:bookmarkStart w:id="94" w:name="_Toc339020062"/>
      <w:bookmarkStart w:id="95" w:name="_Toc333237644"/>
      <w:bookmarkStart w:id="96" w:name="_Toc341348305"/>
      <w:bookmarkStart w:id="97" w:name="_Toc337632325"/>
      <w:bookmarkStart w:id="98" w:name="_Toc333935654"/>
      <w:bookmarkStart w:id="99" w:name="_Toc332270313"/>
      <w:bookmarkStart w:id="100" w:name="_Toc340507409"/>
      <w:bookmarkStart w:id="101" w:name="_Toc342296727"/>
      <w:bookmarkStart w:id="102" w:name="_Toc340672836"/>
      <w:bookmarkStart w:id="103" w:name="_Toc342060341"/>
      <w:bookmarkStart w:id="104" w:name="_Toc333238600"/>
      <w:bookmarkStart w:id="105" w:name="_Toc365985146"/>
      <w:bookmarkStart w:id="106" w:name="_Toc340677037"/>
      <w:bookmarkStart w:id="107" w:name="_Toc336681547"/>
      <w:bookmarkStart w:id="108" w:name="_Toc330459952"/>
      <w:bookmarkStart w:id="109" w:name="_Toc331684005"/>
      <w:bookmarkStart w:id="110" w:name="_Toc333237755"/>
      <w:bookmarkStart w:id="111" w:name="_Toc339019856"/>
      <w:bookmarkStart w:id="112" w:name="_Toc35075641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50"/>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投标报价为净车身价（不包含上牌价），必须包括整车送达、调试、检测、验收、培训、技术服务、质保期保障等一切支出。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采购合同由投标人凭《中标通知书》与采购人双方签订，签订时间为《中标通知书》发出之日起30日内。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交货地点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阳江市阳江港广泰隆码头有限公司码头内，在叉车到达采购人交货现场完成调试后，由采购人向当地特检院申请设备使用登记证。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1.以银行电汇人民币支付，全款分三次付清。</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（1）采购人在本合同签订之日起 5个工作日内支付合同总金额的30%；中标供应商15天内开具的13%全额增值税专用发票给采购人。</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（2）货物到达合同指定的地点，安装调试完成并验收合格之日起20天内，凭中标供应商开具的13%全额增值税专用发票，采购人向中标供应商支付合同总金额的65%；</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（3）合同总金额的5%为质保金，在1年质保期满之日起15天内采购人向中标供应商一次性付清。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675" w:type="dxa"/>
            <w:tcBorders>
              <w:top w:val="single" w:color="auto" w:sz="4" w:space="0"/>
              <w:left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中标供应商提供适用于杂件货、钢卷、钢丝卷、石材等货物的装卸、堆垛等作业的全新内燃平衡重式叉车，包括研发、设计、制造、随机工具、备品备件、相关技术资料及售后服务等。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675"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技术资料</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应配备1份产品质量合格证，钥匙</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套，技术资料</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套，每套包括：整车的使用说明书、零件图册、维修保养手册，发动机零件目录及维修手册，整车液压及电气原理图，发动机使用说明书是原厂说明书，所有技术资料内容与实物相符，并且编排全面、详细，且为中文资料。如果设备部件中存在进口件，则配备中文资料。提供所有技术资料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75" w:type="dxa"/>
            <w:tcBorders>
              <w:top w:val="single" w:color="auto" w:sz="4" w:space="0"/>
              <w:left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随机备件和工具</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按照车型标准配置（含发动机维修专用工具），随车工具、配件一套/车，并提供配件、工具清单。如采购人未按约定到厂验收，由双方协商将相关费用折算为相应备品备件。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0" w:hRule="atLeast"/>
          <w:jc w:val="center"/>
        </w:trPr>
        <w:tc>
          <w:tcPr>
            <w:tcW w:w="675" w:type="dxa"/>
            <w:tcBorders>
              <w:top w:val="single" w:color="auto" w:sz="4" w:space="0"/>
              <w:left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在叉车到达采购人交货现场完成调试后，由采购人向当地质量技术监督部门提出对设备进行检测的申请，经检测合格后，由采购人组织相关部门进行验收。在设备投入使用1个月内，由采购人负责办理设备使用登记证，中标供应商协助提供办理登记证所需的资料。</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2．中标供应商提供</w:t>
            </w: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个月或</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000小时的质保期，以先到为准，如中标供应商另有超过上述时间的承诺，按中标供应商规定时间执行。质保期间，中标供应商派人进行跟踪服务。</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供应商四次主动上门保养服务：新机首保，250小时，500小时，1000小时服务（每次保养所需油品及滤芯由采购人承担，四次维保内容所使用配件及油品按厂家说明书中的推荐标准执行）。终身无条件提供技术支持。</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4．质保期内车辆发生故障时，中标供应商接到采购人通知后，如在本市内于24小时内派人到现场服务，如规定时间内中标供应商未能到达，采购人可对故障自行修复，而所产生的费用由中标供应商承担。</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5．质保期满后，如车辆出现由于设计或制造质量、装配等原因而引起故障，中标供应商协助采购人妥善解决。</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6．采购人在车辆的使用维修过程中如遇到困难，经向中标供应商提出后，中标供应商提供相应的技术协助和支持。</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凡涉及叉车的工作效率、经济性、安全性、完整性以及在实践中证明性能优良的新技术、新结构都应包括在内。执行合同过程中，在不改变主要功能的前提下，采购人有权要求中标供应商对规格书进行局部修改，以便在更高程度上符合采购人的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675" w:type="dxa"/>
            <w:tcBorders>
              <w:top w:val="single" w:color="auto" w:sz="4" w:space="0"/>
              <w:left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技术培训</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1.中标供应商免费（往返路费除外）对采购人的工程技术人员、司机、维修人员进行培训，培训内容包括：工作原理、操作要点、维护保养和常见的故障分析判断等。</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2.培训时间安排在现场验收工作结束后。</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3.中标供应商人员在给采购人培训期间的吃、住费用由中标供应商承担，中标供应商提供培训教材。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left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2552" w:type="dxa"/>
            <w:vMerge w:val="restart"/>
            <w:tcBorders>
              <w:left w:val="single" w:color="auto" w:sz="4" w:space="0"/>
              <w:right w:val="single" w:color="auto" w:sz="4" w:space="0"/>
            </w:tcBorders>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投标保证金</w:t>
            </w: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（应当以支票、汇票、本票或者金融机构、担保机构出具的保函等非现金形式提交）。</w:t>
            </w:r>
          </w:p>
          <w:p>
            <w:pPr>
              <w:widowControl/>
              <w:spacing w:line="3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提交主体：必须以投标人自身名义提交，应注明“（项目编号）投标保证金”。</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人民币贰万伍仟元整（￥25000.00元）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center"/>
              <w:rPr>
                <w:rFonts w:ascii="宋体" w:hAnsi="宋体" w:cs="宋体"/>
                <w:b/>
                <w:bCs/>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center"/>
              <w:rPr>
                <w:rFonts w:ascii="宋体" w:hAnsi="宋体" w:cs="宋体"/>
                <w:b/>
                <w:bCs/>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center"/>
              <w:rPr>
                <w:rFonts w:ascii="宋体" w:hAnsi="宋体" w:cs="宋体"/>
                <w:b/>
                <w:bCs/>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center"/>
              <w:rPr>
                <w:rFonts w:ascii="宋体" w:hAnsi="宋体" w:cs="宋体"/>
                <w:b/>
                <w:bCs/>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3" w:name="_Toc505160648"/>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p>
    <w:p>
      <w:pPr>
        <w:rPr>
          <w:color w:val="000000" w:themeColor="text1"/>
          <w:kern w:val="0"/>
          <w:sz w:val="24"/>
          <w:highlight w:val="none"/>
          <w14:textFill>
            <w14:solidFill>
              <w14:schemeClr w14:val="tx1"/>
            </w14:solidFill>
          </w14:textFill>
        </w:rPr>
      </w:pPr>
    </w:p>
    <w:p>
      <w:pPr>
        <w:pStyle w:val="58"/>
        <w:numPr>
          <w:ilvl w:val="0"/>
          <w:numId w:val="0"/>
        </w:numPr>
        <w:rPr>
          <w:color w:val="000000" w:themeColor="text1"/>
          <w:kern w:val="0"/>
          <w:sz w:val="24"/>
          <w:highlight w:val="none"/>
          <w14:textFill>
            <w14:solidFill>
              <w14:schemeClr w14:val="tx1"/>
            </w14:solidFill>
          </w14:textFill>
        </w:rPr>
      </w:pPr>
    </w:p>
    <w:p>
      <w:pPr>
        <w:pStyle w:val="58"/>
        <w:numPr>
          <w:ilvl w:val="0"/>
          <w:numId w:val="0"/>
        </w:numPr>
        <w:rPr>
          <w:color w:val="000000" w:themeColor="text1"/>
          <w:kern w:val="0"/>
          <w:sz w:val="24"/>
          <w:highlight w:val="none"/>
          <w14:textFill>
            <w14:solidFill>
              <w14:schemeClr w14:val="tx1"/>
            </w14:solidFill>
          </w14:textFill>
        </w:rPr>
      </w:pPr>
    </w:p>
    <w:p>
      <w:pPr>
        <w:pStyle w:val="58"/>
        <w:numPr>
          <w:ilvl w:val="0"/>
          <w:numId w:val="0"/>
        </w:numPr>
        <w:rPr>
          <w:color w:val="000000" w:themeColor="text1"/>
          <w:kern w:val="0"/>
          <w:sz w:val="24"/>
          <w:highlight w:val="none"/>
          <w14:textFill>
            <w14:solidFill>
              <w14:schemeClr w14:val="tx1"/>
            </w14:solidFill>
          </w14:textFill>
        </w:rPr>
      </w:pPr>
    </w:p>
    <w:p>
      <w:pPr>
        <w:pStyle w:val="58"/>
        <w:numPr>
          <w:ilvl w:val="0"/>
          <w:numId w:val="0"/>
        </w:numPr>
        <w:rPr>
          <w:color w:val="000000" w:themeColor="text1"/>
          <w:kern w:val="0"/>
          <w:sz w:val="24"/>
          <w:highlight w:val="none"/>
          <w14:textFill>
            <w14:solidFill>
              <w14:schemeClr w14:val="tx1"/>
            </w14:solidFill>
          </w14:textFill>
        </w:rPr>
      </w:pPr>
    </w:p>
    <w:p>
      <w:pPr>
        <w:pStyle w:val="58"/>
        <w:numPr>
          <w:ilvl w:val="0"/>
          <w:numId w:val="0"/>
        </w:numPr>
        <w:rPr>
          <w:color w:val="000000" w:themeColor="text1"/>
          <w:kern w:val="0"/>
          <w:sz w:val="24"/>
          <w:highlight w:val="none"/>
          <w14:textFill>
            <w14:solidFill>
              <w14:schemeClr w14:val="tx1"/>
            </w14:solidFill>
          </w14:textFill>
        </w:rPr>
      </w:pPr>
    </w:p>
    <w:p>
      <w:pPr>
        <w:pStyle w:val="58"/>
        <w:numPr>
          <w:ilvl w:val="0"/>
          <w:numId w:val="0"/>
        </w:numPr>
        <w:rPr>
          <w:color w:val="000000" w:themeColor="text1"/>
          <w:kern w:val="0"/>
          <w:sz w:val="24"/>
          <w:highlight w:val="none"/>
          <w14:textFill>
            <w14:solidFill>
              <w14:schemeClr w14:val="tx1"/>
            </w14:solidFill>
          </w14:textFill>
        </w:rPr>
      </w:pPr>
    </w:p>
    <w:p>
      <w:pPr>
        <w:pStyle w:val="58"/>
        <w:numPr>
          <w:ilvl w:val="0"/>
          <w:numId w:val="0"/>
        </w:numPr>
        <w:rPr>
          <w:color w:val="000000" w:themeColor="text1"/>
          <w:kern w:val="0"/>
          <w:sz w:val="24"/>
          <w:highlight w:val="none"/>
          <w14:textFill>
            <w14:solidFill>
              <w14:schemeClr w14:val="tx1"/>
            </w14:solidFill>
          </w14:textFill>
        </w:rPr>
      </w:pPr>
    </w:p>
    <w:p>
      <w:pPr>
        <w:pStyle w:val="58"/>
        <w:numPr>
          <w:ilvl w:val="0"/>
          <w:numId w:val="0"/>
        </w:numPr>
        <w:rPr>
          <w:color w:val="000000" w:themeColor="text1"/>
          <w:kern w:val="0"/>
          <w:sz w:val="24"/>
          <w:highlight w:val="none"/>
          <w14:textFill>
            <w14:solidFill>
              <w14:schemeClr w14:val="tx1"/>
            </w14:solidFill>
          </w14:textFill>
        </w:rPr>
      </w:pPr>
    </w:p>
    <w:p>
      <w:pPr>
        <w:pStyle w:val="58"/>
        <w:numPr>
          <w:ilvl w:val="0"/>
          <w:numId w:val="0"/>
        </w:numPr>
        <w:rPr>
          <w:color w:val="000000" w:themeColor="text1"/>
          <w:kern w:val="0"/>
          <w:sz w:val="24"/>
          <w:highlight w:val="none"/>
          <w14:textFill>
            <w14:solidFill>
              <w14:schemeClr w14:val="tx1"/>
            </w14:solidFill>
          </w14:textFill>
        </w:rPr>
      </w:pPr>
    </w:p>
    <w:p>
      <w:pPr>
        <w:pStyle w:val="58"/>
        <w:numPr>
          <w:ilvl w:val="0"/>
          <w:numId w:val="0"/>
        </w:numPr>
        <w:rPr>
          <w:color w:val="000000" w:themeColor="text1"/>
          <w:kern w:val="0"/>
          <w:sz w:val="24"/>
          <w:highlight w:val="none"/>
          <w14:textFill>
            <w14:solidFill>
              <w14:schemeClr w14:val="tx1"/>
            </w14:solidFill>
          </w14:textFill>
        </w:rPr>
      </w:pPr>
    </w:p>
    <w:p>
      <w:pPr>
        <w:pStyle w:val="58"/>
        <w:numPr>
          <w:ilvl w:val="0"/>
          <w:numId w:val="0"/>
        </w:numPr>
        <w:rPr>
          <w:color w:val="000000" w:themeColor="text1"/>
          <w:kern w:val="0"/>
          <w:sz w:val="24"/>
          <w:highlight w:val="none"/>
          <w14:textFill>
            <w14:solidFill>
              <w14:schemeClr w14:val="tx1"/>
            </w14:solidFill>
          </w14:textFill>
        </w:rPr>
      </w:pPr>
    </w:p>
    <w:p>
      <w:pPr>
        <w:pStyle w:val="58"/>
        <w:numPr>
          <w:ilvl w:val="0"/>
          <w:numId w:val="0"/>
        </w:numPr>
        <w:rPr>
          <w:color w:val="000000" w:themeColor="text1"/>
          <w:kern w:val="0"/>
          <w:sz w:val="24"/>
          <w:highlight w:val="none"/>
          <w14:textFill>
            <w14:solidFill>
              <w14:schemeClr w14:val="tx1"/>
            </w14:solidFill>
          </w14:textFill>
        </w:rPr>
      </w:pP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4" w:name="_Toc32680"/>
      <w:r>
        <w:rPr>
          <w:rFonts w:hint="eastAsia"/>
          <w:color w:val="000000" w:themeColor="text1"/>
          <w:kern w:val="0"/>
          <w:sz w:val="24"/>
          <w:highlight w:val="none"/>
          <w14:textFill>
            <w14:solidFill>
              <w14:schemeClr w14:val="tx1"/>
            </w14:solidFill>
          </w14:textFill>
        </w:rPr>
        <w:t>B  技术要求</w:t>
      </w:r>
      <w:bookmarkEnd w:id="113"/>
      <w:bookmarkEnd w:id="114"/>
    </w:p>
    <w:p>
      <w:pPr>
        <w:snapToGrid w:val="0"/>
        <w:spacing w:line="440" w:lineRule="atLeas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一、项目要求</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1、供货范围：</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szCs w:val="21"/>
          <w:highlight w:val="none"/>
          <w14:textFill>
            <w14:solidFill>
              <w14:schemeClr w14:val="tx1"/>
            </w14:solidFill>
          </w14:textFill>
        </w:rPr>
        <w:t>向</w:t>
      </w:r>
      <w:r>
        <w:rPr>
          <w:rFonts w:hint="eastAsia" w:ascii="宋体" w:hAnsi="宋体" w:eastAsia="宋体" w:cs="宋体"/>
          <w:color w:val="000000" w:themeColor="text1"/>
          <w:szCs w:val="21"/>
          <w:highlight w:val="none"/>
          <w:lang w:val="en-US" w:eastAsia="zh-CN"/>
          <w14:textFill>
            <w14:solidFill>
              <w14:schemeClr w14:val="tx1"/>
            </w14:solidFill>
          </w14:textFill>
        </w:rPr>
        <w:t>采购人</w:t>
      </w:r>
      <w:r>
        <w:rPr>
          <w:rFonts w:hint="eastAsia" w:ascii="宋体" w:hAnsi="宋体" w:eastAsia="宋体" w:cs="宋体"/>
          <w:color w:val="000000" w:themeColor="text1"/>
          <w:szCs w:val="21"/>
          <w:highlight w:val="none"/>
          <w14:textFill>
            <w14:solidFill>
              <w14:schemeClr w14:val="tx1"/>
            </w14:solidFill>
          </w14:textFill>
        </w:rPr>
        <w:t>提供壹台额定起重量32t现行最新的内燃平衡重式叉车（下简称平衡重式叉车）,为交钥匙工程，范围包括：</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 内燃平衡重式叉车的设计、制造、运输、安装、调试和试车验收；</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 提供随机备件、备品，及随机工具、检测仪器仪表；</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 提供相应的技术服务；</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 提供相应的图纸及技术文字资料；</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⑤ 提供内燃平衡重式叉车的操作、维修及安全方面的培训；</w:t>
      </w:r>
    </w:p>
    <w:p>
      <w:pPr>
        <w:spacing w:after="120"/>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⑥ 叉具、串杆各一套（尺寸见叉车参数表）；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2、概述</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平衡重式叉车用于港口堆场上的散件货作业，额定起重量32吨，</w:t>
      </w:r>
      <w:r>
        <w:rPr>
          <w:rFonts w:hint="eastAsia" w:ascii="宋体" w:hAnsi="宋体" w:eastAsia="宋体" w:cs="宋体"/>
          <w:color w:val="000000" w:themeColor="text1"/>
          <w:highlight w:val="none"/>
          <w14:textFill>
            <w14:solidFill>
              <w14:schemeClr w14:val="tx1"/>
            </w14:solidFill>
          </w14:textFill>
        </w:rPr>
        <w:t>用于杂件货、钢卷、钢丝卷、石材等货物的装卸、堆垛等作业，具有多功能、高效率、可靠性、安全性和操纵舒适性，并能在下述环境中正常操纵：</w:t>
      </w:r>
      <w:r>
        <w:rPr>
          <w:rFonts w:hint="eastAsia" w:ascii="宋体" w:hAnsi="宋体" w:eastAsia="宋体" w:cs="宋体"/>
          <w:color w:val="000000" w:themeColor="text1"/>
          <w:szCs w:val="21"/>
          <w:highlight w:val="none"/>
          <w14:textFill>
            <w14:solidFill>
              <w14:schemeClr w14:val="tx1"/>
            </w14:solidFill>
          </w14:textFill>
        </w:rPr>
        <w:t>它能将符合ISO标准的20、40、45英尺长, 8英尺、6英寸高之重型集装箱堆垛2个标箱高,其爬坡能力、门架高度、前轴压力、最小转弯半径及柴油机排放、噪音等均应适合于港区的堆场作业需要。</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32吨平衡重式叉车应设计灵活、轻便、结构牢固、安全可靠、维修拆装方便，并能适应港区全天候连续作业的需要。在下述环境中能正常操作。</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最大工作风速20m/s。</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有盐雾和海洋性气候的侵蚀。</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最大相对湿度100%。</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有飞扬的尘土。</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环境温度0℃-40℃。</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非工作状态下最大设计风速为55m/s。</w:t>
      </w:r>
    </w:p>
    <w:p>
      <w:pPr>
        <w:spacing w:after="1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设备稳定性满足24小时连续作业。</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▲3、标准与规范</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此平衡重式叉车的设计、制造、安装和调试、试车，均应符合标准和规范的最新版本。</w:t>
      </w:r>
      <w:r>
        <w:rPr>
          <w:rFonts w:hint="eastAsia" w:ascii="宋体" w:hAnsi="宋体" w:eastAsia="宋体" w:cs="宋体"/>
          <w:color w:val="000000" w:themeColor="text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szCs w:val="21"/>
          <w:highlight w:val="none"/>
          <w14:textFill>
            <w14:solidFill>
              <w14:schemeClr w14:val="tx1"/>
            </w14:solidFill>
          </w14:textFill>
        </w:rPr>
        <w:t>在投标时应说明所提供的各项设备采用</w:t>
      </w:r>
      <w:r>
        <w:rPr>
          <w:rFonts w:hint="eastAsia" w:ascii="宋体" w:hAnsi="宋体" w:eastAsia="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标准和规范进行设计、制造和试验。</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4、度量单位和语言</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本招标叉车的设计图纸、规格书、技术文件和其它技术资料，均采用中国法定计量单位。</w:t>
      </w:r>
    </w:p>
    <w:p>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合同函件、技术文件、说明书、设计图纸及卖方提交给买方的书面材料均采用中文。</w:t>
      </w:r>
    </w:p>
    <w:p>
      <w:pPr>
        <w:pStyle w:val="58"/>
        <w:tabs>
          <w:tab w:val="left" w:pos="360"/>
        </w:tabs>
        <w:rPr>
          <w:rFonts w:hint="eastAsia" w:ascii="宋体" w:hAnsi="宋体" w:eastAsia="宋体" w:cs="宋体"/>
          <w:b/>
          <w:bCs/>
          <w:color w:val="000000" w:themeColor="text1"/>
          <w:kern w:val="2"/>
          <w:highlight w:val="none"/>
          <w14:textFill>
            <w14:solidFill>
              <w14:schemeClr w14:val="tx1"/>
            </w14:solidFill>
          </w14:textFill>
        </w:rPr>
      </w:pPr>
      <w:r>
        <w:rPr>
          <w:rFonts w:hint="eastAsia" w:ascii="宋体" w:hAnsi="宋体" w:eastAsia="宋体" w:cs="宋体"/>
          <w:b/>
          <w:bCs/>
          <w:color w:val="000000" w:themeColor="text1"/>
          <w:kern w:val="2"/>
          <w:highlight w:val="none"/>
          <w14:textFill>
            <w14:solidFill>
              <w14:schemeClr w14:val="tx1"/>
            </w14:solidFill>
          </w14:textFill>
        </w:rPr>
        <w:t>二、整机要求：</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1.做到技术先进、结构合理、经济适用、安全可靠、维修方便，符合环保的要求，且为现行先进的成熟产品。</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2.叉车在带载运行的情况下,要求操作起升、平移、前后倾时，保持平稳准确，  不产生爬行、振动、冲击等现象,。</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3.叉车的设计经济寿命在10年以上。</w:t>
      </w:r>
    </w:p>
    <w:p>
      <w:pPr>
        <w:pStyle w:val="58"/>
        <w:tabs>
          <w:tab w:val="left" w:pos="360"/>
        </w:tabs>
        <w:rPr>
          <w:rFonts w:hint="eastAsia" w:ascii="宋体" w:hAnsi="宋体" w:eastAsia="宋体" w:cs="宋体"/>
          <w:b/>
          <w:bCs/>
          <w:color w:val="000000" w:themeColor="text1"/>
          <w:kern w:val="2"/>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三、</w:t>
      </w:r>
      <w:r>
        <w:rPr>
          <w:rFonts w:hint="eastAsia" w:ascii="宋体" w:hAnsi="宋体" w:eastAsia="宋体" w:cs="宋体"/>
          <w:b/>
          <w:bCs/>
          <w:color w:val="000000" w:themeColor="text1"/>
          <w:kern w:val="2"/>
          <w:highlight w:val="none"/>
          <w14:textFill>
            <w14:solidFill>
              <w14:schemeClr w14:val="tx1"/>
            </w14:solidFill>
          </w14:textFill>
        </w:rPr>
        <w:t>验收标准</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1.技术文件</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1）产品质量合格证明；</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2）产品质量保证书；</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3）使用维修说明或保养手册。</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2.整车外观检查</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1）叉车发动机、底盘有字迹清晰的编号；</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2）挡风玻璃、后视镜、雨刮器齐全、完好，按国家标准设置的各种仪表齐全有效。</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3.动力系统检查</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操作试验并且进行以下检查：</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1）检查发动机的安装是否牢固可靠，连接部位有无松动、脱落、损坏；</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2）操作试验发动机，检查动力性能是否良好，运转是否平稳、是否没有异响，能够正常启动、熄火；</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3）操作试验点火系、燃料系、润滑系、冷却系，检查性能是否良好，工作是否正常，安装是否牢固，是否无泄漏（水、电、气、油）现象。</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4.传动系统检查</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操作试验并且检查是否符合以下要求：</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1）变速箱无异响，变速器变速杆的位置适当，自锁、互锁可靠；</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2）传动系统其它零部件运行平稳、无松旷，行驶中无抖动、无异响；</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5.行驶系统检查</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1）测量并且检查轮胎胎面中心花纹深度，轮胎层数标准为32层，轮胎胎面和胎壁是否有长度超过25mm或者深度足以暴露出轮胎帘布层的破裂和割伤；</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2）检查轮胎型号和花纹是否相同，是否使用翻新的轮胎；</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3）检查车架和前后桥是否有明显变形、裂纹，以及相关零部件，如螺栓和铆钉是否缺少或者松动，车桥与悬架之间的各种拉杆和导杆是否有明显变形、各接头和衬套是否松旷、移动；</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4）检查轮毂是否完整无损，轮胎螺母和半轴螺母是否齐全。</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6.转向系统检查</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1）检查转向是否轻便灵活，自由转动量是否在允许范围内，助力器工作性能是否良好可靠，行驶中是否有轻飘、摆振、抖动、阻滞及其它跑偏现象；</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2）检查转向机构是否缺油、漏油，各连接部位是否有松旷现象，横、直拉杆间隙是否符合要求，横、直拉杆是否用焊接方法修复。</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7.制动系统检查</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1）检查叉车是否设置行车制动和驻车制动装置，其功能是否有效，驻车制动器是否是机械式，锁止装置是否灵敏可靠；</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2）叉车在平直道路上以最高档位、油门保持稳定、车辆匀速时，用力踩下制动踏板，使用制动性能测试仪或者按照拖痕法用尺测量，检查是否均在第一脚能够达到最大制动效能，并且在规定的范围内（见表C-1）</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3）叉车在平直道路上以最高档位、油门保持稳定、车辆匀速时，点动制动踏板，试验是否有跑偏现象；</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4）操作试验并且检查行车制动系制动踏板的自由行程是否符合整车技术条件的有关规定；</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5）操作试验行车制动在产生最大制动作用时的踏板力是否在规定范围内，操作试验手操纵驻车制动器时的操作力是否在规定范围内，必要时用踏板刹力计；</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6）检查及其操作试验制动系统是否有漏油、漏气现象，零部件是否脱落或者失灵；</w:t>
      </w:r>
    </w:p>
    <w:p>
      <w:pPr>
        <w:pStyle w:val="58"/>
        <w:numPr>
          <w:ilvl w:val="0"/>
          <w:numId w:val="0"/>
        </w:numPr>
        <w:ind w:leftChars="0"/>
        <w:jc w:val="both"/>
        <w:rPr>
          <w:rFonts w:hint="eastAsia" w:ascii="宋体" w:hAnsi="宋体" w:eastAsia="宋体" w:cs="宋体"/>
          <w:b/>
          <w:bCs/>
          <w:color w:val="000000" w:themeColor="text1"/>
          <w:highlight w:val="none"/>
          <w14:textFill>
            <w14:solidFill>
              <w14:schemeClr w14:val="tx1"/>
            </w14:solidFill>
          </w14:textFill>
        </w:rPr>
      </w:pPr>
    </w:p>
    <w:p>
      <w:pPr>
        <w:pStyle w:val="58"/>
        <w:numPr>
          <w:ilvl w:val="0"/>
          <w:numId w:val="0"/>
        </w:numPr>
        <w:ind w:lef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表C-1制动范围</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867"/>
        <w:gridCol w:w="1133"/>
        <w:gridCol w:w="1583"/>
        <w:gridCol w:w="1450"/>
        <w:gridCol w:w="1326"/>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02" w:type="dxa"/>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p>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车类</w:t>
            </w:r>
          </w:p>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w:t>
            </w:r>
          </w:p>
          <w:p>
            <w:pPr>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867" w:type="dxa"/>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装载</w:t>
            </w:r>
          </w:p>
        </w:tc>
        <w:tc>
          <w:tcPr>
            <w:tcW w:w="1133" w:type="dxa"/>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初速度（km/h）</w:t>
            </w:r>
          </w:p>
        </w:tc>
        <w:tc>
          <w:tcPr>
            <w:tcW w:w="1583" w:type="dxa"/>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制动距离（m）</w:t>
            </w:r>
          </w:p>
        </w:tc>
        <w:tc>
          <w:tcPr>
            <w:tcW w:w="1450" w:type="dxa"/>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偏离量（mm）</w:t>
            </w:r>
          </w:p>
        </w:tc>
        <w:tc>
          <w:tcPr>
            <w:tcW w:w="1326" w:type="dxa"/>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稳定减速度（m/s²）</w:t>
            </w:r>
          </w:p>
        </w:tc>
        <w:tc>
          <w:tcPr>
            <w:tcW w:w="1327" w:type="dxa"/>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点制动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602" w:type="dxa"/>
            <w:vMerge w:val="restart"/>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大型叉车总重量G≥5.0t</w:t>
            </w:r>
          </w:p>
        </w:tc>
        <w:tc>
          <w:tcPr>
            <w:tcW w:w="867" w:type="dxa"/>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空</w:t>
            </w:r>
          </w:p>
        </w:tc>
        <w:tc>
          <w:tcPr>
            <w:tcW w:w="1133" w:type="dxa"/>
            <w:vMerge w:val="restart"/>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20</w:t>
            </w:r>
          </w:p>
        </w:tc>
        <w:tc>
          <w:tcPr>
            <w:tcW w:w="1583" w:type="dxa"/>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≤4.0</w:t>
            </w:r>
          </w:p>
        </w:tc>
        <w:tc>
          <w:tcPr>
            <w:tcW w:w="1450" w:type="dxa"/>
            <w:vMerge w:val="restart"/>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≤80</w:t>
            </w:r>
          </w:p>
        </w:tc>
        <w:tc>
          <w:tcPr>
            <w:tcW w:w="1326" w:type="dxa"/>
            <w:vMerge w:val="restart"/>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≥4.0</w:t>
            </w:r>
          </w:p>
        </w:tc>
        <w:tc>
          <w:tcPr>
            <w:tcW w:w="1327" w:type="dxa"/>
            <w:vMerge w:val="restart"/>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不跑偏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02" w:type="dxa"/>
            <w:vMerge w:val="continue"/>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867" w:type="dxa"/>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重</w:t>
            </w:r>
          </w:p>
        </w:tc>
        <w:tc>
          <w:tcPr>
            <w:tcW w:w="1133" w:type="dxa"/>
            <w:vMerge w:val="continue"/>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583" w:type="dxa"/>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≤9.5</w:t>
            </w:r>
          </w:p>
        </w:tc>
        <w:tc>
          <w:tcPr>
            <w:tcW w:w="1450" w:type="dxa"/>
            <w:vMerge w:val="continue"/>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26" w:type="dxa"/>
            <w:vMerge w:val="continue"/>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327" w:type="dxa"/>
            <w:vMerge w:val="continue"/>
            <w:vAlign w:val="center"/>
          </w:tcPr>
          <w:p>
            <w:pPr>
              <w:jc w:val="center"/>
              <w:rPr>
                <w:rFonts w:hint="eastAsia" w:ascii="宋体" w:hAnsi="宋体" w:eastAsia="宋体" w:cs="宋体"/>
                <w:b/>
                <w:bCs/>
                <w:color w:val="000000" w:themeColor="text1"/>
                <w:sz w:val="21"/>
                <w:szCs w:val="21"/>
                <w:highlight w:val="none"/>
                <w14:textFill>
                  <w14:solidFill>
                    <w14:schemeClr w14:val="tx1"/>
                  </w14:solidFill>
                </w14:textFill>
              </w:rPr>
            </w:pPr>
          </w:p>
        </w:tc>
      </w:tr>
    </w:tbl>
    <w:p>
      <w:pPr>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8.电气与灯光系统检查</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1）检查电机控制电路是否有完好的电流保护装置；</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2）检查叉车是否安装电源总开关，是否灵敏有效；</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3）检查叉车是否设置转向灯、制动灯；</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4）检查叉车的灯具，其灯泡是否有保护装置，安装是否牢靠，是否正常作用，开关是否开启、关闭自如；</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5）检查叉车是否安装喇叭，是否灵敏有效，音量是否超过105dB（可使用声级计测量）；</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6）检查电动机运转是否平稳无异响、工作温升是否正常、防护装置是否齐全。</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9.安全保护和防护装置检查</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1）检查叉车门架是否设有防止货叉架升到最高位时脱出的限位装置；</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2）检查叉车是否有护顶架，是否有影响安全的明显缺陷；</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3）检查车轮是否按照国家标准的规定设置有效的防护装置。</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10.工作装置检查</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1）操作试验并且测量，检查货叉架自然下滑量是否在10分钟内，并且不大于100mm，门架倾角的自然变化量是否在规定范围内；</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2）检查货叉两叉尖高度差是否在规定范围内；</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3）检查货叉或者属具在叉架上的固定是否可靠，是否能够防止货叉或者属具从叉架上脱落和防止属具横向移动；</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4）检查货叉是否有较大程度磨损，明显裂纹，如发现货叉表面有较大程度磨损或者明显裂纹，应当验收不合格。</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5）检查链条、销轴、锁止机件是否齐全、无裂纹，灵敏可靠。</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11.液压系统检查</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1）检查液压系统是否具有良好的密封性能，是否无裂纹和漏油现象；</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2）检查液压管路是否畅通、固定牢靠，密封是否良好，与其他机件不磨不碰；</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3）检查安全阀、分配阀等功能元件是否齐全有效；</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4）检查系统中的工作部件在额定速度发完内内是否有爬行、停滞和明显的冲动现象；</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5）检查油泵、油马达是否运转正常，连接是否松动；</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6）检查操纵手柄是否变形，轻便灵活、工作可靠。</w:t>
      </w:r>
    </w:p>
    <w:p>
      <w:pPr>
        <w:pStyle w:val="58"/>
        <w:tabs>
          <w:tab w:val="left" w:pos="360"/>
        </w:tabs>
        <w:ind w:firstLine="181"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以上仅为部分验收标准，具体以国家标准执行验收。</w:t>
      </w:r>
    </w:p>
    <w:p>
      <w:pPr>
        <w:snapToGrid w:val="0"/>
        <w:spacing w:line="440" w:lineRule="atLeast"/>
        <w:jc w:val="center"/>
        <w:rPr>
          <w:rFonts w:hint="eastAsia" w:ascii="宋体" w:hAnsi="宋体" w:eastAsia="宋体" w:cs="宋体"/>
          <w:b/>
          <w:bCs/>
          <w:color w:val="000000" w:themeColor="text1"/>
          <w:szCs w:val="21"/>
          <w:highlight w:val="none"/>
          <w14:textFill>
            <w14:solidFill>
              <w14:schemeClr w14:val="tx1"/>
            </w14:solidFill>
          </w14:textFill>
        </w:rPr>
      </w:pPr>
    </w:p>
    <w:p>
      <w:pPr>
        <w:snapToGrid w:val="0"/>
        <w:spacing w:line="440" w:lineRule="atLeas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32吨内燃平衡重式叉车主要参数指标</w:t>
      </w:r>
    </w:p>
    <w:tbl>
      <w:tblPr>
        <w:tblStyle w:val="50"/>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331"/>
        <w:gridCol w:w="5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5" w:type="dxa"/>
            <w:vAlign w:val="center"/>
          </w:tcPr>
          <w:p>
            <w:pPr>
              <w:spacing w:line="440" w:lineRule="atLeast"/>
              <w:jc w:val="center"/>
              <w:rPr>
                <w:rFonts w:hint="eastAsia" w:ascii="宋体" w:hAnsi="宋体" w:eastAsia="宋体" w:cs="宋体"/>
                <w:b/>
                <w:bCs/>
                <w:color w:val="000000" w:themeColor="text1"/>
                <w:szCs w:val="21"/>
                <w:highlight w:val="none"/>
                <w14:textFill>
                  <w14:solidFill>
                    <w14:schemeClr w14:val="tx1"/>
                  </w14:solidFill>
                </w14:textFill>
              </w:rPr>
            </w:pPr>
            <w:bookmarkStart w:id="115" w:name="_Hlk107562176"/>
            <w:r>
              <w:rPr>
                <w:rFonts w:hint="eastAsia" w:ascii="宋体" w:hAnsi="宋体" w:eastAsia="宋体" w:cs="宋体"/>
                <w:b/>
                <w:bCs/>
                <w:color w:val="000000" w:themeColor="text1"/>
                <w:szCs w:val="21"/>
                <w:highlight w:val="none"/>
                <w14:textFill>
                  <w14:solidFill>
                    <w14:schemeClr w14:val="tx1"/>
                  </w14:solidFill>
                </w14:textFill>
              </w:rPr>
              <w:t>序号</w:t>
            </w:r>
          </w:p>
        </w:tc>
        <w:tc>
          <w:tcPr>
            <w:tcW w:w="3331" w:type="dxa"/>
            <w:vAlign w:val="center"/>
          </w:tcPr>
          <w:p>
            <w:pPr>
              <w:spacing w:line="440" w:lineRule="atLeas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项目名称</w:t>
            </w:r>
          </w:p>
        </w:tc>
        <w:tc>
          <w:tcPr>
            <w:tcW w:w="5010" w:type="dxa"/>
            <w:vAlign w:val="center"/>
          </w:tcPr>
          <w:p>
            <w:pPr>
              <w:spacing w:line="440" w:lineRule="atLeas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参数指标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内燃平衡重式叉车型号/数量</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32t/1台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额定载荷</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32000Kg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载荷中心距</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1200mm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最大起升高度</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4000mm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门架倾角 （前/后）</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爬破能力（满载）</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满载≥</w:t>
            </w:r>
            <w:r>
              <w:rPr>
                <w:rFonts w:hint="eastAsia" w:ascii="宋体" w:hAnsi="宋体" w:eastAsia="宋体" w:cs="宋体"/>
                <w:bCs/>
                <w:color w:val="000000" w:themeColor="text1"/>
                <w:szCs w:val="21"/>
                <w:highlight w:val="none"/>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7</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最小转弯半径</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8</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最小离地间隙</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315mm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9</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发动机额定功率</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185</w:t>
            </w:r>
            <w:r>
              <w:rPr>
                <w:rFonts w:hint="eastAsia" w:ascii="宋体" w:hAnsi="宋体" w:eastAsia="宋体" w:cs="宋体"/>
                <w:bCs/>
                <w:color w:val="000000" w:themeColor="text1"/>
                <w:szCs w:val="21"/>
                <w:highlight w:val="none"/>
                <w14:textFill>
                  <w14:solidFill>
                    <w14:schemeClr w14:val="tx1"/>
                  </w14:solidFill>
                </w14:textFill>
              </w:rPr>
              <w:t>KW/2200rmp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10</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发动机额定扭矩</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1160Nm /1350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11</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货叉尺寸（叉具）</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长</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2600mm  宽：300mm  厚：100mm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12</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钢卷串杆</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长：1800mm   直径：350mm</w:t>
            </w:r>
          </w:p>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3"/>
                <w:szCs w:val="21"/>
                <w:highlight w:val="none"/>
                <w14:textFill>
                  <w14:solidFill>
                    <w14:schemeClr w14:val="tx1"/>
                  </w14:solidFill>
                </w14:textFill>
              </w:rPr>
              <w:t>（注：叉32吨及以下钢卷用）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13</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轮胎规格/数量</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前、后轮/16.00-25-32PR充气轮胎，前4后2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14</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最大起升速度（满载/空载）</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250/300mm/s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15</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最大下降速度（满载/空载）</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400/400mm/s杂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16</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最大行驶速度（满载/空载）</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25/28km/h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17</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整车质量</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≤45200kg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18</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整车尺寸（长、宽、高）</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≤9530mm、3580mm、4380mm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ind w:left="288"/>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19</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轴距</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4800mm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20</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前悬距</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1230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21</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后悬距</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1105mm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22</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座椅高度</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2195mm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23</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内转弯半径</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≤930mm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24</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前轮距/后轮距</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2472mm/2455mm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25</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门架高度（收缩/伸出）</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pacing w:val="-3"/>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4380/6325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26</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叉具调节范围</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≤920-2850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27</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叉具适应对象</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20′国际标准集装箱、钢卷类大吨位杂件货等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28</w:t>
            </w:r>
          </w:p>
        </w:tc>
        <w:tc>
          <w:tcPr>
            <w:tcW w:w="3331"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外观喷涂</w:t>
            </w:r>
          </w:p>
        </w:tc>
        <w:tc>
          <w:tcPr>
            <w:tcW w:w="5010"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蓝色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55" w:type="dxa"/>
            <w:vAlign w:val="center"/>
          </w:tcPr>
          <w:p>
            <w:pPr>
              <w:spacing w:line="4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29</w:t>
            </w:r>
          </w:p>
        </w:tc>
        <w:tc>
          <w:tcPr>
            <w:tcW w:w="3331" w:type="dxa"/>
            <w:vAlign w:val="center"/>
          </w:tcPr>
          <w:p>
            <w:pPr>
              <w:spacing w:line="4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前面门架摄像头</w:t>
            </w:r>
          </w:p>
        </w:tc>
        <w:tc>
          <w:tcPr>
            <w:tcW w:w="5010" w:type="dxa"/>
            <w:vAlign w:val="center"/>
          </w:tcPr>
          <w:p>
            <w:pPr>
              <w:spacing w:line="4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在前面门架两边的上部位各安装1个摄像头</w:t>
            </w:r>
          </w:p>
        </w:tc>
      </w:tr>
    </w:tbl>
    <w:p>
      <w:pPr>
        <w:spacing w:line="360" w:lineRule="auto"/>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四、</w:t>
      </w:r>
      <w:r>
        <w:rPr>
          <w:rFonts w:hint="eastAsia" w:ascii="宋体" w:hAnsi="宋体" w:eastAsia="宋体" w:cs="宋体"/>
          <w:b/>
          <w:bCs/>
          <w:color w:val="000000" w:themeColor="text1"/>
          <w:highlight w:val="none"/>
          <w14:textFill>
            <w14:solidFill>
              <w14:schemeClr w14:val="tx1"/>
            </w14:solidFill>
          </w14:textFill>
        </w:rPr>
        <w:t>配置要求</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详见配置表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 xml:space="preserve">    </w:t>
      </w:r>
      <w:r>
        <w:rPr>
          <w:rFonts w:hint="eastAsia" w:ascii="宋体" w:hAnsi="宋体" w:eastAsia="宋体" w:cs="宋体"/>
          <w:color w:val="000000" w:themeColor="text1"/>
          <w:spacing w:val="-3"/>
          <w:highlight w:val="none"/>
          <w14:textFill>
            <w14:solidFill>
              <w14:schemeClr w14:val="tx1"/>
            </w14:solidFill>
          </w14:textFill>
        </w:rPr>
        <w:t xml:space="preserve">     </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1.发动机</w:t>
      </w:r>
    </w:p>
    <w:p>
      <w:pPr>
        <w:spacing w:line="360" w:lineRule="auto"/>
        <w:ind w:firstLine="408"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⑴</w:t>
      </w:r>
      <w:r>
        <w:rPr>
          <w:rFonts w:hint="eastAsia" w:ascii="宋体" w:hAnsi="宋体" w:eastAsia="宋体" w:cs="宋体"/>
          <w:color w:val="000000" w:themeColor="text1"/>
          <w:spacing w:val="-3"/>
          <w:szCs w:val="21"/>
          <w:highlight w:val="none"/>
          <w14:textFill>
            <w14:solidFill>
              <w14:schemeClr w14:val="tx1"/>
            </w14:solidFill>
          </w14:textFill>
        </w:rPr>
        <w:t>为直列六缸、四冲程、涡轮增压，空气中冷、电喷，大功率的最新欧</w:t>
      </w:r>
      <w:bookmarkStart w:id="116" w:name="_Hlk138084996"/>
      <w:r>
        <w:rPr>
          <w:rFonts w:hint="eastAsia" w:ascii="宋体" w:hAnsi="宋体" w:eastAsia="宋体" w:cs="宋体"/>
          <w:color w:val="000000" w:themeColor="text1"/>
          <w:spacing w:val="-3"/>
          <w:szCs w:val="21"/>
          <w:highlight w:val="none"/>
          <w14:textFill>
            <w14:solidFill>
              <w14:schemeClr w14:val="tx1"/>
            </w14:solidFill>
          </w14:textFill>
        </w:rPr>
        <w:t>Ⅳ</w:t>
      </w:r>
      <w:bookmarkEnd w:id="116"/>
      <w:r>
        <w:rPr>
          <w:rFonts w:hint="eastAsia" w:ascii="宋体" w:hAnsi="宋体" w:eastAsia="宋体" w:cs="宋体"/>
          <w:color w:val="000000" w:themeColor="text1"/>
          <w:spacing w:val="-3"/>
          <w:szCs w:val="21"/>
          <w:highlight w:val="none"/>
          <w14:textFill>
            <w14:solidFill>
              <w14:schemeClr w14:val="tx1"/>
            </w14:solidFill>
          </w14:textFill>
        </w:rPr>
        <w:t>或国Ⅳ排放标准的工业柴油发动机</w:t>
      </w:r>
      <w:r>
        <w:rPr>
          <w:rFonts w:hint="eastAsia" w:ascii="宋体" w:hAnsi="宋体" w:eastAsia="宋体" w:cs="宋体"/>
          <w:color w:val="000000" w:themeColor="text1"/>
          <w:szCs w:val="21"/>
          <w:highlight w:val="none"/>
          <w14:textFill>
            <w14:solidFill>
              <w14:schemeClr w14:val="tx1"/>
            </w14:solidFill>
          </w14:textFill>
        </w:rPr>
        <w:t>。</w:t>
      </w:r>
    </w:p>
    <w:p>
      <w:pPr>
        <w:tabs>
          <w:tab w:val="left" w:pos="-720"/>
          <w:tab w:val="left" w:pos="709"/>
          <w:tab w:val="left" w:pos="993"/>
          <w:tab w:val="left" w:pos="1418"/>
          <w:tab w:val="left" w:pos="1470"/>
          <w:tab w:val="left" w:pos="2126"/>
          <w:tab w:val="left" w:pos="2835"/>
          <w:tab w:val="left" w:pos="3544"/>
          <w:tab w:val="left" w:pos="4253"/>
          <w:tab w:val="left" w:pos="4961"/>
          <w:tab w:val="left" w:pos="5670"/>
        </w:tabs>
        <w:suppressAutoHyphens/>
        <w:adjustRightInd w:val="0"/>
        <w:snapToGrid w:val="0"/>
        <w:spacing w:line="360" w:lineRule="auto"/>
        <w:ind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⑵发动机水箱设有隔离保护装置，防止散热片被打坏，水箱水和发动机机油方便检查，操作人员在驾驶室外面揭开发动机盖板就能检查到水箱水和机油是否足够。</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⑶进气系统采用二级滤清（滤清器壳内两个滤芯）。</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⑷排气系统的消音器为防火型消音器，废气排放符合国Ⅳ标准以上。</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⑸在驾驶室加装拉索熄火装置，用于熄火锁匙控制失效的紧急情况。</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2.传动系统</w:t>
      </w:r>
    </w:p>
    <w:p>
      <w:pPr>
        <w:tabs>
          <w:tab w:val="left" w:pos="-720"/>
          <w:tab w:val="left" w:pos="567"/>
          <w:tab w:val="left" w:pos="851"/>
          <w:tab w:val="left" w:pos="993"/>
          <w:tab w:val="left" w:pos="2126"/>
          <w:tab w:val="left" w:pos="2835"/>
          <w:tab w:val="left" w:pos="3544"/>
          <w:tab w:val="left" w:pos="4253"/>
          <w:tab w:val="left" w:pos="4961"/>
          <w:tab w:val="left" w:pos="5670"/>
        </w:tabs>
        <w:suppressAutoHyphens/>
        <w:adjustRightInd w:val="0"/>
        <w:snapToGrid w:val="0"/>
        <w:spacing w:line="360" w:lineRule="auto"/>
        <w:ind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⑴液力传动，传动平稳。变速箱应密封良好，防止油液渗漏和灰尘进入，油液过滤和冷却效果良好，连续工作传动油不过热。</w:t>
      </w:r>
    </w:p>
    <w:p>
      <w:pPr>
        <w:tabs>
          <w:tab w:val="left" w:pos="-720"/>
          <w:tab w:val="left" w:pos="567"/>
          <w:tab w:val="left" w:pos="851"/>
          <w:tab w:val="left" w:pos="993"/>
          <w:tab w:val="left" w:pos="2126"/>
          <w:tab w:val="left" w:pos="2835"/>
          <w:tab w:val="left" w:pos="3544"/>
          <w:tab w:val="left" w:pos="4253"/>
          <w:tab w:val="left" w:pos="4961"/>
          <w:tab w:val="left" w:pos="5670"/>
        </w:tabs>
        <w:suppressAutoHyphens/>
        <w:adjustRightInd w:val="0"/>
        <w:snapToGrid w:val="0"/>
        <w:spacing w:line="360" w:lineRule="auto"/>
        <w:ind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⑵变矩器其能力与发动机的输出功率和变速箱的输出能力相匹配。</w:t>
      </w:r>
    </w:p>
    <w:p>
      <w:pPr>
        <w:spacing w:line="360" w:lineRule="auto"/>
        <w:ind w:firstLine="408"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⑶驱动桥：为重载驱动桥，差速器和终传动采用高强度齿轮和重载轴承，保证与叉车同寿命。</w:t>
      </w:r>
    </w:p>
    <w:p>
      <w:pPr>
        <w:tabs>
          <w:tab w:val="left" w:pos="851"/>
        </w:tabs>
        <w:spacing w:line="360" w:lineRule="auto"/>
        <w:ind w:firstLine="252" w:firstLineChars="1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（4）驱动桥桥体为焊接式，承载能力强，能承载各种恶劣工况下的冲击载荷，安全可靠，使用寿命长。</w:t>
      </w:r>
    </w:p>
    <w:p>
      <w:pPr>
        <w:tabs>
          <w:tab w:val="left" w:pos="851"/>
        </w:tabs>
        <w:spacing w:line="360" w:lineRule="auto"/>
        <w:ind w:firstLine="252" w:firstLineChars="1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（5）行车制动器采用多片湿式制动器，具有自动补偿磨损功能，全封闭，免维护。</w:t>
      </w:r>
    </w:p>
    <w:p>
      <w:pPr>
        <w:tabs>
          <w:tab w:val="left" w:pos="851"/>
        </w:tabs>
        <w:spacing w:line="360" w:lineRule="auto"/>
        <w:ind w:firstLine="252" w:firstLineChars="1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（6）停车制动采用干式中央钳盘式制动器，制动安全可靠。</w:t>
      </w:r>
    </w:p>
    <w:p>
      <w:pPr>
        <w:tabs>
          <w:tab w:val="left" w:pos="851"/>
        </w:tabs>
        <w:spacing w:line="360" w:lineRule="auto"/>
        <w:ind w:firstLine="252" w:firstLineChars="1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（7）整桥具有相对独立的润滑系统，可维护性好。</w:t>
      </w:r>
    </w:p>
    <w:p>
      <w:pPr>
        <w:tabs>
          <w:tab w:val="left" w:pos="-720"/>
          <w:tab w:val="left" w:pos="567"/>
          <w:tab w:val="left" w:pos="851"/>
          <w:tab w:val="left" w:pos="993"/>
          <w:tab w:val="left" w:pos="2126"/>
          <w:tab w:val="left" w:pos="2835"/>
          <w:tab w:val="left" w:pos="3544"/>
          <w:tab w:val="left" w:pos="4253"/>
          <w:tab w:val="left" w:pos="4961"/>
          <w:tab w:val="left" w:pos="5670"/>
        </w:tabs>
        <w:suppressAutoHyphens/>
        <w:adjustRightInd w:val="0"/>
        <w:snapToGrid w:val="0"/>
        <w:spacing w:line="360" w:lineRule="auto"/>
        <w:ind w:firstLine="252" w:firstLineChars="12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（8）行车操作档位有空档起动保护装置。</w:t>
      </w:r>
    </w:p>
    <w:p>
      <w:pPr>
        <w:tabs>
          <w:tab w:val="left" w:pos="-720"/>
          <w:tab w:val="left" w:pos="567"/>
          <w:tab w:val="left" w:pos="851"/>
          <w:tab w:val="left" w:pos="993"/>
          <w:tab w:val="left" w:pos="2126"/>
          <w:tab w:val="left" w:pos="2835"/>
          <w:tab w:val="left" w:pos="3544"/>
          <w:tab w:val="left" w:pos="4253"/>
          <w:tab w:val="left" w:pos="4961"/>
          <w:tab w:val="left" w:pos="5670"/>
        </w:tabs>
        <w:suppressAutoHyphens/>
        <w:adjustRightInd w:val="0"/>
        <w:snapToGrid w:val="0"/>
        <w:spacing w:line="360" w:lineRule="auto"/>
        <w:ind w:firstLine="252" w:firstLineChars="1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（9）设有与制动系统互联的空挡切换开关。</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3.转向系统及倒车技术要求</w:t>
      </w:r>
    </w:p>
    <w:p>
      <w:pPr>
        <w:tabs>
          <w:tab w:val="left" w:pos="-720"/>
          <w:tab w:val="left" w:pos="709"/>
          <w:tab w:val="left" w:pos="993"/>
          <w:tab w:val="left" w:pos="1418"/>
          <w:tab w:val="left" w:pos="2126"/>
          <w:tab w:val="left" w:pos="2835"/>
          <w:tab w:val="left" w:pos="3544"/>
          <w:tab w:val="left" w:pos="4253"/>
          <w:tab w:val="left" w:pos="4961"/>
          <w:tab w:val="left" w:pos="5670"/>
        </w:tabs>
        <w:suppressAutoHyphens/>
        <w:adjustRightInd w:val="0"/>
        <w:snapToGrid w:val="0"/>
        <w:spacing w:line="360" w:lineRule="auto"/>
        <w:ind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采用全液压动力转向，转向灵敏可靠，系统的油管路布置合理，方便维修，严禁漏油。</w:t>
      </w:r>
    </w:p>
    <w:p>
      <w:pPr>
        <w:tabs>
          <w:tab w:val="left" w:pos="-720"/>
          <w:tab w:val="left" w:pos="709"/>
          <w:tab w:val="left" w:pos="993"/>
          <w:tab w:val="left" w:pos="1418"/>
          <w:tab w:val="left" w:pos="2126"/>
          <w:tab w:val="left" w:pos="2835"/>
          <w:tab w:val="left" w:pos="3544"/>
          <w:tab w:val="left" w:pos="4253"/>
          <w:tab w:val="left" w:pos="4961"/>
          <w:tab w:val="left" w:pos="5670"/>
        </w:tabs>
        <w:suppressAutoHyphens/>
        <w:adjustRightInd w:val="0"/>
        <w:snapToGrid w:val="0"/>
        <w:spacing w:line="360" w:lineRule="auto"/>
        <w:ind w:firstLine="408" w:firstLineChars="200"/>
        <w:rPr>
          <w:rFonts w:hint="eastAsia" w:ascii="宋体" w:hAnsi="宋体" w:eastAsia="宋体" w:cs="宋体"/>
          <w:color w:val="000000" w:themeColor="text1"/>
          <w:spacing w:val="-3"/>
          <w:szCs w:val="21"/>
          <w:highlight w:val="none"/>
          <w14:textFill>
            <w14:solidFill>
              <w14:schemeClr w14:val="tx1"/>
            </w14:solidFill>
          </w14:textFill>
        </w:rPr>
      </w:pPr>
      <w:r>
        <w:rPr>
          <w:rFonts w:hint="eastAsia" w:ascii="宋体" w:hAnsi="宋体" w:eastAsia="宋体" w:cs="宋体"/>
          <w:color w:val="000000" w:themeColor="text1"/>
          <w:spacing w:val="-3"/>
          <w:szCs w:val="21"/>
          <w:highlight w:val="none"/>
          <w14:textFill>
            <w14:solidFill>
              <w14:schemeClr w14:val="tx1"/>
            </w14:solidFill>
          </w14:textFill>
        </w:rPr>
        <w:t>倒车技术要求：采用5米激光扫描、图像识别等技术，精确检测行驶路径内的人员及障碍物，防止安全事故发生，智能化程度高，主动安全性好。</w:t>
      </w:r>
    </w:p>
    <w:p>
      <w:pPr>
        <w:tabs>
          <w:tab w:val="left" w:pos="-720"/>
          <w:tab w:val="left" w:pos="709"/>
          <w:tab w:val="left" w:pos="993"/>
          <w:tab w:val="left" w:pos="1418"/>
          <w:tab w:val="left" w:pos="2126"/>
          <w:tab w:val="left" w:pos="2835"/>
          <w:tab w:val="left" w:pos="3544"/>
          <w:tab w:val="left" w:pos="4253"/>
          <w:tab w:val="left" w:pos="4961"/>
          <w:tab w:val="left" w:pos="5670"/>
        </w:tabs>
        <w:suppressAutoHyphens/>
        <w:adjustRightInd w:val="0"/>
        <w:snapToGrid w:val="0"/>
        <w:spacing w:line="360" w:lineRule="auto"/>
        <w:ind w:firstLine="408" w:firstLineChars="200"/>
        <w:rPr>
          <w:rFonts w:hint="eastAsia" w:ascii="宋体" w:hAnsi="宋体" w:eastAsia="宋体" w:cs="宋体"/>
          <w:color w:val="000000" w:themeColor="text1"/>
          <w:spacing w:val="-3"/>
          <w:szCs w:val="2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前面门架两边各配一个摄像头。</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4.燃油箱</w:t>
      </w:r>
    </w:p>
    <w:p>
      <w:pPr>
        <w:tabs>
          <w:tab w:val="left" w:pos="-720"/>
          <w:tab w:val="left" w:pos="709"/>
          <w:tab w:val="left" w:pos="993"/>
          <w:tab w:val="left" w:pos="1418"/>
          <w:tab w:val="left" w:pos="2126"/>
          <w:tab w:val="left" w:pos="2835"/>
          <w:tab w:val="left" w:pos="3544"/>
          <w:tab w:val="left" w:pos="4253"/>
          <w:tab w:val="left" w:pos="4961"/>
          <w:tab w:val="left" w:pos="5670"/>
        </w:tabs>
        <w:suppressAutoHyphens/>
        <w:adjustRightInd w:val="0"/>
        <w:snapToGrid w:val="0"/>
        <w:spacing w:line="360" w:lineRule="auto"/>
        <w:ind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 xml:space="preserve">燃油箱的容量满足连续24小时作业的需要。 </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5.液压系统</w:t>
      </w:r>
    </w:p>
    <w:p>
      <w:pPr>
        <w:tabs>
          <w:tab w:val="left" w:pos="-720"/>
          <w:tab w:val="left" w:pos="709"/>
          <w:tab w:val="left" w:pos="993"/>
          <w:tab w:val="left" w:pos="1418"/>
          <w:tab w:val="left" w:pos="2126"/>
          <w:tab w:val="left" w:pos="2835"/>
          <w:tab w:val="left" w:pos="3544"/>
          <w:tab w:val="left" w:pos="4253"/>
          <w:tab w:val="left" w:pos="4961"/>
          <w:tab w:val="left" w:pos="5670"/>
        </w:tabs>
        <w:suppressAutoHyphens/>
        <w:adjustRightInd w:val="0"/>
        <w:snapToGrid w:val="0"/>
        <w:spacing w:line="360" w:lineRule="auto"/>
        <w:ind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采用液压元件，变量柱塞泵。</w:t>
      </w:r>
      <w:r>
        <w:rPr>
          <w:rFonts w:hint="eastAsia" w:ascii="宋体" w:hAnsi="宋体" w:eastAsia="宋体" w:cs="宋体"/>
          <w:color w:val="000000" w:themeColor="text1"/>
          <w:highlight w:val="none"/>
          <w14:textFill>
            <w14:solidFill>
              <w14:schemeClr w14:val="tx1"/>
            </w14:solidFill>
          </w14:textFill>
        </w:rPr>
        <w:t>设有液压检测点以便能方便检查液压系统中的压力；高压油管连接可靠、布置合理、方便更换、严禁渗油，液压油管与电缆</w:t>
      </w:r>
      <w:r>
        <w:rPr>
          <w:rFonts w:hint="eastAsia" w:ascii="宋体" w:hAnsi="宋体" w:eastAsia="宋体" w:cs="宋体"/>
          <w:b/>
          <w:bCs/>
          <w:color w:val="000000" w:themeColor="text1"/>
          <w:highlight w:val="none"/>
          <w14:textFill>
            <w14:solidFill>
              <w14:schemeClr w14:val="tx1"/>
            </w14:solidFill>
          </w14:textFill>
        </w:rPr>
        <w:t>分开</w:t>
      </w:r>
      <w:r>
        <w:rPr>
          <w:rFonts w:hint="eastAsia" w:ascii="宋体" w:hAnsi="宋体" w:eastAsia="宋体" w:cs="宋体"/>
          <w:color w:val="000000" w:themeColor="text1"/>
          <w:highlight w:val="none"/>
          <w14:textFill>
            <w14:solidFill>
              <w14:schemeClr w14:val="tx1"/>
            </w14:solidFill>
          </w14:textFill>
        </w:rPr>
        <w:t>走线。</w:t>
      </w:r>
      <w:r>
        <w:rPr>
          <w:rFonts w:hint="eastAsia" w:ascii="宋体" w:hAnsi="宋体" w:eastAsia="宋体" w:cs="宋体"/>
          <w:color w:val="000000" w:themeColor="text1"/>
          <w:spacing w:val="-3"/>
          <w:highlight w:val="none"/>
          <w14:textFill>
            <w14:solidFill>
              <w14:schemeClr w14:val="tx1"/>
            </w14:solidFill>
          </w14:textFill>
        </w:rPr>
        <w:t>配置带有优先转向的先导控制的多路换向阀，操纵手柄与多路阀分开，可实现远距离控制，操纵轻便省力舒适，安全性能好，减轻司机的操纵疲劳强度。</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6.门架</w:t>
      </w:r>
    </w:p>
    <w:p>
      <w:pPr>
        <w:tabs>
          <w:tab w:val="left" w:pos="-720"/>
          <w:tab w:val="left" w:pos="709"/>
          <w:tab w:val="left" w:pos="993"/>
          <w:tab w:val="left" w:pos="1418"/>
          <w:tab w:val="left" w:pos="2126"/>
          <w:tab w:val="left" w:pos="2835"/>
          <w:tab w:val="left" w:pos="3544"/>
          <w:tab w:val="left" w:pos="4253"/>
          <w:tab w:val="left" w:pos="4961"/>
          <w:tab w:val="left" w:pos="5670"/>
        </w:tabs>
        <w:suppressAutoHyphens/>
        <w:adjustRightInd w:val="0"/>
        <w:snapToGrid w:val="0"/>
        <w:spacing w:line="360" w:lineRule="auto"/>
        <w:ind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门架采用宽视野起升门架（为加强型门架及滚轮），货叉架采用卡位悬挂式，可以实现侧移和叉移功能；货叉架结构型式安装方便、更换快捷；门架两侧设有吊耳，方便吊点操作及维修检查，且稳固耐用，不易松脱或变形；门架顶部侧移油管导轮组设有防撞的防护罩；设备后面设有拖销。</w:t>
      </w:r>
    </w:p>
    <w:p>
      <w:pPr>
        <w:tabs>
          <w:tab w:val="left" w:pos="-720"/>
          <w:tab w:val="left" w:pos="709"/>
          <w:tab w:val="left" w:pos="993"/>
          <w:tab w:val="left" w:pos="1418"/>
          <w:tab w:val="left" w:pos="2126"/>
          <w:tab w:val="left" w:pos="2835"/>
          <w:tab w:val="left" w:pos="3544"/>
          <w:tab w:val="left" w:pos="4253"/>
          <w:tab w:val="left" w:pos="4961"/>
          <w:tab w:val="left" w:pos="5670"/>
        </w:tabs>
        <w:suppressAutoHyphens/>
        <w:adjustRightInd w:val="0"/>
        <w:snapToGrid w:val="0"/>
        <w:spacing w:line="360" w:lineRule="auto"/>
        <w:ind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摄像系统：门架上安装摄像头，有效改善前视野，减小操作盲区。</w:t>
      </w:r>
    </w:p>
    <w:p>
      <w:pPr>
        <w:tabs>
          <w:tab w:val="left" w:pos="-720"/>
          <w:tab w:val="left" w:pos="709"/>
          <w:tab w:val="left" w:pos="993"/>
          <w:tab w:val="left" w:pos="1418"/>
          <w:tab w:val="left" w:pos="2126"/>
          <w:tab w:val="left" w:pos="2835"/>
          <w:tab w:val="left" w:pos="3544"/>
          <w:tab w:val="left" w:pos="4253"/>
          <w:tab w:val="left" w:pos="4961"/>
          <w:tab w:val="left" w:pos="5670"/>
        </w:tabs>
        <w:suppressAutoHyphens/>
        <w:adjustRightInd w:val="0"/>
        <w:snapToGrid w:val="0"/>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7.货叉</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货叉按相关标准配置。其间距可任意调整，配有货叉间距调整装置。</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货叉、串杆（叉具、属具）快换技术，快速切换属具，实现不同工况的高效运作。</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货物防跌落保护技术：该技术可实现属具姿态自动控制，避免突然刹车或者转弯等紧急情况下造成货物跌落。</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8.车架</w:t>
      </w:r>
    </w:p>
    <w:p>
      <w:pPr>
        <w:spacing w:line="360" w:lineRule="auto"/>
        <w:ind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车架的配重设计成部分可拆装式，采用叉销式固定方式，上配重可快速拆卸，拆卸配重后整车重量不大于35吨，以方便吊运到船舱上作业工况。</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9.驾驶室</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1）驾驶室自动锁止技术：整机检修时，需要对驾驶室进行侧翻操作，如操作不当可能导致驾驶室意外倾翻事故发生，故应具有机械与液压双重防倾翻保护，有效防止意外倾翻。</w:t>
      </w:r>
      <w:r>
        <w:rPr>
          <w:rFonts w:hint="eastAsia" w:ascii="宋体" w:hAnsi="宋体" w:eastAsia="宋体" w:cs="宋体"/>
          <w:color w:val="000000" w:themeColor="text1"/>
          <w:szCs w:val="21"/>
          <w:highlight w:val="none"/>
          <w14:textFill>
            <w14:solidFill>
              <w14:schemeClr w14:val="tx1"/>
            </w14:solidFill>
          </w14:textFill>
        </w:rPr>
        <w:t>驾驶室显示器，能显示货物重量，力矩显示器可显示数据，数据能传输电脑平台。</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驾驶室和机体的连接牢固，无振动。设有在驾驶室内可观察到后轮状态的左、右后视镜，操作手柄省力可靠。司机座椅带安全带，能作前后滑动，高度和靠背可调节，座垫采用防滑透气材料，并有减震装置。司机室内配置电风扇和单冷式空调（室温18-25℃）；驾驶室门及窗玻璃采用钢化玻璃，驾驶室门锁坚固耐用，驾驶室坚固耐腐蚀，顶棚要装有隔热层。设有</w:t>
      </w:r>
      <w:r>
        <w:rPr>
          <w:rFonts w:hint="eastAsia" w:ascii="宋体" w:hAnsi="宋体" w:eastAsia="宋体" w:cs="宋体"/>
          <w:b/>
          <w:bCs/>
          <w:color w:val="000000" w:themeColor="text1"/>
          <w:highlight w:val="none"/>
          <w14:textFill>
            <w14:solidFill>
              <w14:schemeClr w14:val="tx1"/>
            </w14:solidFill>
          </w14:textFill>
        </w:rPr>
        <w:t>上下</w:t>
      </w:r>
      <w:r>
        <w:rPr>
          <w:rFonts w:hint="eastAsia" w:ascii="宋体" w:hAnsi="宋体" w:eastAsia="宋体" w:cs="宋体"/>
          <w:color w:val="000000" w:themeColor="text1"/>
          <w:highlight w:val="none"/>
          <w14:textFill>
            <w14:solidFill>
              <w14:schemeClr w14:val="tx1"/>
            </w14:solidFill>
          </w14:textFill>
        </w:rPr>
        <w:t>踏板、扶手等装置方便驾驶员上下驾驶室，司机上下驾驶室时不应踩踏到电池箱盖板上。驾驶室应视野良好，司机坐在驾驶座上应能清楚看到叉齿，以方便叉齿叉进铲板。驾驶室内配置2kg ABC干粉灭火器2个，并加装灭火器固定架。</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10.电气系统及灯光</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电压24V，负极接地，采用大容量免维护蓄电池，安装位置便于检查、清洗和更换；电线防油，走线规范，与油管分开并留有相应距离；电气系统有良好绝缘性和防爆性能；照明设备中包括前灯、后灯、前后转向灯、制动灯、倒车灯（全部选用LED灯）、有</w:t>
      </w:r>
      <w:r>
        <w:rPr>
          <w:rFonts w:hint="eastAsia" w:ascii="宋体" w:hAnsi="宋体" w:eastAsia="宋体" w:cs="宋体"/>
          <w:b/>
          <w:bCs/>
          <w:color w:val="000000" w:themeColor="text1"/>
          <w:highlight w:val="none"/>
          <w14:textFill>
            <w14:solidFill>
              <w14:schemeClr w14:val="tx1"/>
            </w14:solidFill>
          </w14:textFill>
        </w:rPr>
        <w:t>倒车雷达声音报警装置</w:t>
      </w:r>
      <w:r>
        <w:rPr>
          <w:rFonts w:hint="eastAsia" w:ascii="宋体" w:hAnsi="宋体" w:eastAsia="宋体" w:cs="宋体"/>
          <w:color w:val="000000" w:themeColor="text1"/>
          <w:highlight w:val="none"/>
          <w14:textFill>
            <w14:solidFill>
              <w14:schemeClr w14:val="tx1"/>
            </w14:solidFill>
          </w14:textFill>
        </w:rPr>
        <w:t>。配置仪表板（含叉车各主要运行数据显示器），仪表盘的指示灯和仪表在夜晚时清晰可见；车辆外面的指示灯、大灯设计有防止轮胎带上来的泥浆粘在灯罩上的措施。</w:t>
      </w:r>
      <w:r>
        <w:rPr>
          <w:rFonts w:hint="eastAsia" w:ascii="宋体" w:hAnsi="宋体" w:eastAsia="宋体" w:cs="宋体"/>
          <w:b/>
          <w:bCs/>
          <w:color w:val="000000" w:themeColor="text1"/>
          <w:highlight w:val="none"/>
          <w14:textFill>
            <w14:solidFill>
              <w14:schemeClr w14:val="tx1"/>
            </w14:solidFill>
          </w14:textFill>
        </w:rPr>
        <w:t>配有故障显示屏</w:t>
      </w:r>
      <w:r>
        <w:rPr>
          <w:rFonts w:hint="eastAsia" w:ascii="宋体" w:hAnsi="宋体" w:eastAsia="宋体" w:cs="宋体"/>
          <w:color w:val="000000" w:themeColor="text1"/>
          <w:highlight w:val="none"/>
          <w14:textFill>
            <w14:solidFill>
              <w14:schemeClr w14:val="tx1"/>
            </w14:solidFill>
          </w14:textFill>
        </w:rPr>
        <w:t>，系统易于检查、保养和维修，采用带指示灯熔断器。电气系统特别是控制箱有防尘防水措施。</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11.轮胎</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轮胎的承受负荷与工作性质和设备相匹配。</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数量前4后2，前轮采用充气轮胎，后轮采用充气轮胎。</w:t>
      </w:r>
      <w:r>
        <w:rPr>
          <w:rFonts w:hint="eastAsia" w:ascii="宋体" w:hAnsi="宋体" w:eastAsia="宋体" w:cs="宋体"/>
          <w:color w:val="000000" w:themeColor="text1"/>
          <w:spacing w:val="-3"/>
          <w:szCs w:val="21"/>
          <w:highlight w:val="none"/>
          <w14:textFill>
            <w14:solidFill>
              <w14:schemeClr w14:val="tx1"/>
            </w14:solidFill>
          </w14:textFill>
        </w:rPr>
        <w:t>具体品牌、产地见主要外购件配置表。</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12.油漆</w:t>
      </w:r>
    </w:p>
    <w:p>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外观油漆必须达三层（底漆、中漆、表层漆）</w:t>
      </w:r>
      <w:r>
        <w:rPr>
          <w:rFonts w:hint="eastAsia" w:ascii="宋体" w:hAnsi="宋体" w:eastAsia="宋体" w:cs="宋体"/>
          <w:color w:val="000000" w:themeColor="text1"/>
          <w:highlight w:val="none"/>
          <w14:textFill>
            <w14:solidFill>
              <w14:schemeClr w14:val="tx1"/>
            </w14:solidFill>
          </w14:textFill>
        </w:rPr>
        <w:t>外观油漆能满足沿海环境工作要求，耐腐蚀，保证油漆至少在3年内不发生裂缝、腐蚀、脱落和变色，交货和组装过程中损坏的涂漆能进行修补。</w:t>
      </w:r>
      <w:r>
        <w:rPr>
          <w:rFonts w:hint="eastAsia" w:ascii="宋体" w:hAnsi="宋体" w:eastAsia="宋体" w:cs="宋体"/>
          <w:color w:val="000000" w:themeColor="text1"/>
          <w:szCs w:val="21"/>
          <w:highlight w:val="none"/>
          <w14:textFill>
            <w14:solidFill>
              <w14:schemeClr w14:val="tx1"/>
            </w14:solidFill>
          </w14:textFill>
        </w:rPr>
        <w:t>外观蓝色</w:t>
      </w:r>
      <w:r>
        <w:rPr>
          <w:rFonts w:hint="eastAsia" w:ascii="宋体" w:hAnsi="宋体" w:eastAsia="宋体" w:cs="宋体"/>
          <w:color w:val="000000" w:themeColor="text1"/>
          <w:szCs w:val="21"/>
          <w:highlight w:val="none"/>
          <w:lang w:eastAsia="zh-CN"/>
          <w14:textFill>
            <w14:solidFill>
              <w14:schemeClr w14:val="tx1"/>
            </w14:solidFill>
          </w14:textFill>
        </w:rPr>
        <w:t>。</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13.润滑</w:t>
      </w:r>
    </w:p>
    <w:p>
      <w:pPr>
        <w:tabs>
          <w:tab w:val="left" w:pos="-720"/>
          <w:tab w:val="left" w:pos="709"/>
          <w:tab w:val="left" w:pos="993"/>
          <w:tab w:val="left" w:pos="1418"/>
          <w:tab w:val="left" w:pos="2126"/>
          <w:tab w:val="left" w:pos="2835"/>
          <w:tab w:val="left" w:pos="3544"/>
          <w:tab w:val="left" w:pos="4253"/>
          <w:tab w:val="left" w:pos="4961"/>
          <w:tab w:val="left" w:pos="5670"/>
        </w:tabs>
        <w:suppressAutoHyphens/>
        <w:adjustRightInd w:val="0"/>
        <w:snapToGrid w:val="0"/>
        <w:spacing w:line="360" w:lineRule="auto"/>
        <w:ind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润滑装置须保证设备的所有滑动和滚动摩擦的运动零部件有良好的润滑，</w:t>
      </w:r>
      <w:r>
        <w:rPr>
          <w:rFonts w:hint="eastAsia" w:ascii="宋体" w:hAnsi="宋体" w:eastAsia="宋体" w:cs="宋体"/>
          <w:color w:val="000000" w:themeColor="text1"/>
          <w:highlight w:val="none"/>
          <w14:textFill>
            <w14:solidFill>
              <w14:schemeClr w14:val="tx1"/>
            </w14:solidFill>
          </w14:textFill>
        </w:rPr>
        <w:t>对车辆底部等较难保养的润滑点采用集中润滑系统，</w:t>
      </w:r>
      <w:r>
        <w:rPr>
          <w:rFonts w:hint="eastAsia" w:ascii="宋体" w:hAnsi="宋体" w:eastAsia="宋体" w:cs="宋体"/>
          <w:color w:val="000000" w:themeColor="text1"/>
          <w:spacing w:val="-3"/>
          <w:highlight w:val="none"/>
          <w14:textFill>
            <w14:solidFill>
              <w14:schemeClr w14:val="tx1"/>
            </w14:solidFill>
          </w14:textFill>
        </w:rPr>
        <w:t>各集中控制的润滑点安置在易操作的位置便于加油润滑，具有各润滑点和加油周期和润滑系统标牌。润滑剂能适应使用现场环境温度条件，并考虑能用中国产品替代。所有润滑装置具有防尘、防水措施。</w:t>
      </w:r>
      <w:r>
        <w:rPr>
          <w:rFonts w:hint="eastAsia" w:ascii="宋体" w:hAnsi="宋体" w:eastAsia="宋体" w:cs="宋体"/>
          <w:color w:val="000000" w:themeColor="text1"/>
          <w:highlight w:val="none"/>
          <w14:textFill>
            <w14:solidFill>
              <w14:schemeClr w14:val="tx1"/>
            </w14:solidFill>
          </w14:textFill>
        </w:rPr>
        <w:t>各加油口位置方便加油且标有清晰的文字标识。</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14.铭牌标志</w:t>
      </w:r>
    </w:p>
    <w:p>
      <w:pPr>
        <w:spacing w:line="360" w:lineRule="auto"/>
        <w:ind w:firstLine="408"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在叉车适当醒目位置装设产品铭牌（符合特种设备铭牌制作规范要求），标明有产品名称、型号、制造厂名厂商地址、制造编号、完工日期、整机质量等，标牌和指示采用中文。机上醒目位置有以下几种标牌：</w:t>
      </w:r>
    </w:p>
    <w:p>
      <w:pPr>
        <w:tabs>
          <w:tab w:val="left" w:pos="-720"/>
          <w:tab w:val="left" w:pos="709"/>
          <w:tab w:val="left" w:pos="2126"/>
          <w:tab w:val="left" w:pos="2835"/>
          <w:tab w:val="left" w:pos="3544"/>
          <w:tab w:val="left" w:pos="4253"/>
          <w:tab w:val="left" w:pos="4961"/>
          <w:tab w:val="left" w:pos="5670"/>
        </w:tabs>
        <w:suppressAutoHyphens/>
        <w:adjustRightInd w:val="0"/>
        <w:snapToGrid w:val="0"/>
        <w:spacing w:line="360" w:lineRule="auto"/>
        <w:ind w:firstLine="510" w:firstLineChars="25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⑴本机主要性能参数铭牌。</w:t>
      </w:r>
    </w:p>
    <w:p>
      <w:pPr>
        <w:tabs>
          <w:tab w:val="left" w:pos="-720"/>
          <w:tab w:val="left" w:pos="709"/>
          <w:tab w:val="left" w:pos="2126"/>
          <w:tab w:val="left" w:pos="2835"/>
          <w:tab w:val="left" w:pos="3544"/>
          <w:tab w:val="left" w:pos="4253"/>
          <w:tab w:val="left" w:pos="4961"/>
          <w:tab w:val="left" w:pos="5670"/>
        </w:tabs>
        <w:suppressAutoHyphens/>
        <w:adjustRightInd w:val="0"/>
        <w:snapToGrid w:val="0"/>
        <w:spacing w:line="360" w:lineRule="auto"/>
        <w:ind w:firstLine="510" w:firstLineChars="25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⑵各操作杆、手柄、开关、按钮标明其操作方向和用途的标牌。</w:t>
      </w:r>
    </w:p>
    <w:p>
      <w:pPr>
        <w:tabs>
          <w:tab w:val="left" w:pos="-720"/>
          <w:tab w:val="left" w:pos="709"/>
          <w:tab w:val="left" w:pos="2126"/>
          <w:tab w:val="left" w:pos="2835"/>
          <w:tab w:val="left" w:pos="3544"/>
          <w:tab w:val="left" w:pos="4253"/>
          <w:tab w:val="left" w:pos="4961"/>
          <w:tab w:val="left" w:pos="5670"/>
        </w:tabs>
        <w:suppressAutoHyphens/>
        <w:adjustRightInd w:val="0"/>
        <w:snapToGrid w:val="0"/>
        <w:spacing w:line="360" w:lineRule="auto"/>
        <w:ind w:firstLine="510" w:firstLineChars="25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⑶各仪表、仪器、工作灯、指示灯等处表明指示内容的标牌。</w:t>
      </w:r>
    </w:p>
    <w:p>
      <w:pPr>
        <w:tabs>
          <w:tab w:val="left" w:pos="-720"/>
          <w:tab w:val="left" w:pos="709"/>
          <w:tab w:val="left" w:pos="2126"/>
          <w:tab w:val="left" w:pos="2835"/>
          <w:tab w:val="left" w:pos="3544"/>
          <w:tab w:val="left" w:pos="4253"/>
          <w:tab w:val="left" w:pos="4961"/>
          <w:tab w:val="left" w:pos="5670"/>
        </w:tabs>
        <w:suppressAutoHyphens/>
        <w:adjustRightInd w:val="0"/>
        <w:snapToGrid w:val="0"/>
        <w:spacing w:line="360" w:lineRule="auto"/>
        <w:ind w:firstLine="510" w:firstLineChars="25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⑷门架显眼处标识有门架起升到最大高度时的安全限高标志，</w:t>
      </w:r>
      <w:r>
        <w:rPr>
          <w:rFonts w:hint="eastAsia" w:ascii="宋体" w:hAnsi="宋体" w:eastAsia="宋体" w:cs="宋体"/>
          <w:color w:val="000000" w:themeColor="text1"/>
          <w:highlight w:val="none"/>
          <w14:textFill>
            <w14:solidFill>
              <w14:schemeClr w14:val="tx1"/>
            </w14:solidFill>
          </w14:textFill>
        </w:rPr>
        <w:t>在车辆两侧及后面喷涂自编号</w:t>
      </w:r>
      <w:r>
        <w:rPr>
          <w:rFonts w:hint="eastAsia" w:ascii="宋体" w:hAnsi="宋体" w:eastAsia="宋体" w:cs="宋体"/>
          <w:color w:val="000000" w:themeColor="text1"/>
          <w:spacing w:val="-3"/>
          <w:highlight w:val="none"/>
          <w14:textFill>
            <w14:solidFill>
              <w14:schemeClr w14:val="tx1"/>
            </w14:solidFill>
          </w14:textFill>
        </w:rPr>
        <w:t>。</w:t>
      </w:r>
    </w:p>
    <w:p>
      <w:pPr>
        <w:tabs>
          <w:tab w:val="left" w:pos="-720"/>
          <w:tab w:val="left" w:pos="709"/>
          <w:tab w:val="left" w:pos="993"/>
          <w:tab w:val="left" w:pos="1418"/>
          <w:tab w:val="left" w:pos="2126"/>
          <w:tab w:val="left" w:pos="2835"/>
          <w:tab w:val="left" w:pos="3544"/>
          <w:tab w:val="left" w:pos="4253"/>
          <w:tab w:val="left" w:pos="4961"/>
          <w:tab w:val="left" w:pos="5670"/>
        </w:tabs>
        <w:suppressAutoHyphens/>
        <w:adjustRightInd w:val="0"/>
        <w:snapToGrid w:val="0"/>
        <w:spacing w:line="360" w:lineRule="auto"/>
        <w:ind w:firstLine="510" w:firstLineChars="25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⑸外购配件的铭牌保留完好。全部铭牌标志是永久性的。</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15.整车吊装装置及防火技术</w:t>
      </w:r>
    </w:p>
    <w:p>
      <w:pPr>
        <w:tabs>
          <w:tab w:val="left" w:pos="-720"/>
          <w:tab w:val="left" w:pos="709"/>
          <w:tab w:val="left" w:pos="993"/>
          <w:tab w:val="left" w:pos="1418"/>
          <w:tab w:val="left" w:pos="2126"/>
          <w:tab w:val="left" w:pos="2835"/>
          <w:tab w:val="left" w:pos="3544"/>
          <w:tab w:val="left" w:pos="4253"/>
          <w:tab w:val="left" w:pos="4961"/>
          <w:tab w:val="left" w:pos="5670"/>
        </w:tabs>
        <w:suppressAutoHyphen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配备整车吊装吊耳，车尾配备拖销，整车吊装装置有起吊标识，吊点布置合理且方便人工装、拆吊具，有充足强度及储备，且符合起重机有关安全标准；适当长度的吊具起吊时不与驾驶室和机头罩或车辆的其它部位产生干涉。</w:t>
      </w:r>
    </w:p>
    <w:p>
      <w:pPr>
        <w:tabs>
          <w:tab w:val="left" w:pos="-720"/>
          <w:tab w:val="left" w:pos="709"/>
          <w:tab w:val="left" w:pos="993"/>
          <w:tab w:val="left" w:pos="1418"/>
          <w:tab w:val="left" w:pos="2126"/>
          <w:tab w:val="left" w:pos="2835"/>
          <w:tab w:val="left" w:pos="3544"/>
          <w:tab w:val="left" w:pos="4253"/>
          <w:tab w:val="left" w:pos="4961"/>
          <w:tab w:val="left" w:pos="5670"/>
        </w:tabs>
        <w:suppressAutoHyphen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整机配自动防火技术：管网式强力喷雾型自动灭火装置，能实现防火报警、阻燃、灭火功能，防火性能稳定可靠。</w:t>
      </w:r>
    </w:p>
    <w:p>
      <w:pPr>
        <w:spacing w:line="360" w:lineRule="auto"/>
        <w:ind w:firstLine="211" w:firstLineChars="10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16.车牌安装</w:t>
      </w:r>
    </w:p>
    <w:p>
      <w:pPr>
        <w:tabs>
          <w:tab w:val="left" w:pos="-720"/>
          <w:tab w:val="left" w:pos="709"/>
          <w:tab w:val="left" w:pos="993"/>
          <w:tab w:val="left" w:pos="1418"/>
          <w:tab w:val="left" w:pos="2126"/>
          <w:tab w:val="left" w:pos="2835"/>
          <w:tab w:val="left" w:pos="3544"/>
          <w:tab w:val="left" w:pos="4253"/>
          <w:tab w:val="left" w:pos="4961"/>
          <w:tab w:val="left" w:pos="5670"/>
        </w:tabs>
        <w:suppressAutoHyphens/>
        <w:adjustRightInd w:val="0"/>
        <w:snapToGrid w:val="0"/>
        <w:spacing w:line="360" w:lineRule="auto"/>
        <w:ind w:firstLine="420" w:firstLineChars="200"/>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车辆前后配置四孔的车牌安装架，四孔与车牌孔相对应，前支架设置在驾驶室前挡板中部区域，后支架固定在安全架顶后中部。</w:t>
      </w:r>
    </w:p>
    <w:p>
      <w:pPr>
        <w:spacing w:line="360" w:lineRule="auto"/>
        <w:ind w:firstLine="211"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17. 行车视频监控系统</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配置行车</w:t>
      </w:r>
      <w:r>
        <w:rPr>
          <w:rFonts w:hint="eastAsia" w:ascii="宋体" w:hAnsi="宋体" w:eastAsia="宋体" w:cs="宋体"/>
          <w:b/>
          <w:bCs/>
          <w:color w:val="000000" w:themeColor="text1"/>
          <w:highlight w:val="none"/>
          <w14:textFill>
            <w14:solidFill>
              <w14:schemeClr w14:val="tx1"/>
            </w14:solidFill>
          </w14:textFill>
        </w:rPr>
        <w:t>可视频倒车雷达监控系统</w:t>
      </w:r>
      <w:r>
        <w:rPr>
          <w:rFonts w:hint="eastAsia" w:ascii="宋体" w:hAnsi="宋体" w:eastAsia="宋体" w:cs="宋体"/>
          <w:color w:val="000000" w:themeColor="text1"/>
          <w:highlight w:val="none"/>
          <w14:textFill>
            <w14:solidFill>
              <w14:schemeClr w14:val="tx1"/>
            </w14:solidFill>
          </w14:textFill>
        </w:rPr>
        <w:t>，视频监控系统设置前后和司机室内共3个摄像头，摄像头满足夜间光线不足的情况下，能清晰记录行车过程，前摄像头用来监控行车前方视野，司机室内摄像头用于监控司机操作行为，后摄像头将安装于配重上，提供后车视频，同轴视频线采用航空快速接头。监控器采用7寸以上的液晶显示屏，视频规格达到</w:t>
      </w:r>
      <w:r>
        <w:rPr>
          <w:rFonts w:hint="eastAsia" w:ascii="宋体" w:hAnsi="宋体" w:eastAsia="宋体" w:cs="宋体"/>
          <w:b/>
          <w:bCs/>
          <w:color w:val="000000" w:themeColor="text1"/>
          <w:highlight w:val="none"/>
          <w14:textFill>
            <w14:solidFill>
              <w14:schemeClr w14:val="tx1"/>
            </w14:solidFill>
          </w14:textFill>
        </w:rPr>
        <w:t>1280*720级别或以上像素</w:t>
      </w:r>
      <w:r>
        <w:rPr>
          <w:rFonts w:hint="eastAsia" w:ascii="宋体" w:hAnsi="宋体" w:eastAsia="宋体" w:cs="宋体"/>
          <w:color w:val="000000" w:themeColor="text1"/>
          <w:highlight w:val="none"/>
          <w14:textFill>
            <w14:solidFill>
              <w14:schemeClr w14:val="tx1"/>
            </w14:solidFill>
          </w14:textFill>
        </w:rPr>
        <w:t>，视频系统存储采用自动覆盖方式，视频存储容量满足1个月存储要求，</w:t>
      </w:r>
      <w:r>
        <w:rPr>
          <w:rFonts w:hint="eastAsia" w:ascii="宋体" w:hAnsi="宋体" w:eastAsia="宋体" w:cs="宋体"/>
          <w:b/>
          <w:bCs/>
          <w:color w:val="000000" w:themeColor="text1"/>
          <w:highlight w:val="none"/>
          <w14:textFill>
            <w14:solidFill>
              <w14:schemeClr w14:val="tx1"/>
            </w14:solidFill>
          </w14:textFill>
        </w:rPr>
        <w:t>采用SD卡存储，方便在计算机上读取视频资料</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after="120" w:line="360" w:lineRule="auto"/>
        <w:ind w:firstLine="211" w:firstLineChars="100"/>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18. 安全保护装置：</w:t>
      </w:r>
    </w:p>
    <w:p>
      <w:pPr>
        <w:keepNext w:val="0"/>
        <w:keepLines w:val="0"/>
        <w:pageBreakBefore w:val="0"/>
        <w:widowControl w:val="0"/>
        <w:kinsoku/>
        <w:wordWrap/>
        <w:overflowPunct/>
        <w:topLinePunct w:val="0"/>
        <w:autoSpaceDE/>
        <w:autoSpaceDN/>
        <w:bidi w:val="0"/>
        <w:adjustRightInd/>
        <w:spacing w:after="120" w:line="360" w:lineRule="auto"/>
        <w:ind w:firstLine="422" w:firstLineChars="200"/>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设置设备限制装置，以防止设备倾翻。</w:t>
      </w:r>
    </w:p>
    <w:p>
      <w:pPr>
        <w:keepNext w:val="0"/>
        <w:keepLines w:val="0"/>
        <w:pageBreakBefore w:val="0"/>
        <w:widowControl w:val="0"/>
        <w:kinsoku/>
        <w:wordWrap/>
        <w:overflowPunct/>
        <w:topLinePunct w:val="0"/>
        <w:autoSpaceDE/>
        <w:autoSpaceDN/>
        <w:bidi w:val="0"/>
        <w:adjustRightInd/>
        <w:spacing w:after="120"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门架前倾及后倾须有限位开关。</w:t>
      </w:r>
    </w:p>
    <w:p>
      <w:pPr>
        <w:keepNext w:val="0"/>
        <w:keepLines w:val="0"/>
        <w:pageBreakBefore w:val="0"/>
        <w:widowControl w:val="0"/>
        <w:kinsoku/>
        <w:wordWrap/>
        <w:overflowPunct/>
        <w:topLinePunct w:val="0"/>
        <w:autoSpaceDE/>
        <w:autoSpaceDN/>
        <w:bidi w:val="0"/>
        <w:adjustRightInd/>
        <w:spacing w:after="120"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装设零位保护装置，只有变速杆处于空档位置时，发动机才能起动。设置电子显示监控装置（包括日常检测功能和故障监控功能），对于检测的项目有警告显示。</w:t>
      </w:r>
    </w:p>
    <w:p>
      <w:pPr>
        <w:keepNext w:val="0"/>
        <w:keepLines w:val="0"/>
        <w:pageBreakBefore w:val="0"/>
        <w:widowControl w:val="0"/>
        <w:kinsoku/>
        <w:wordWrap/>
        <w:overflowPunct/>
        <w:topLinePunct w:val="0"/>
        <w:autoSpaceDE/>
        <w:autoSpaceDN/>
        <w:bidi w:val="0"/>
        <w:adjustRightInd/>
        <w:spacing w:after="120"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停车制动未脱离制动位置前不能入档。</w:t>
      </w:r>
    </w:p>
    <w:p>
      <w:pPr>
        <w:keepNext w:val="0"/>
        <w:keepLines w:val="0"/>
        <w:pageBreakBefore w:val="0"/>
        <w:widowControl w:val="0"/>
        <w:kinsoku/>
        <w:wordWrap/>
        <w:overflowPunct/>
        <w:topLinePunct w:val="0"/>
        <w:autoSpaceDE/>
        <w:autoSpaceDN/>
        <w:bidi w:val="0"/>
        <w:adjustRightInd/>
        <w:spacing w:after="120"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卖方认为必须装设的其他安全保护装置。</w:t>
      </w:r>
    </w:p>
    <w:p>
      <w:pPr>
        <w:keepNext w:val="0"/>
        <w:keepLines w:val="0"/>
        <w:pageBreakBefore w:val="0"/>
        <w:widowControl w:val="0"/>
        <w:kinsoku/>
        <w:wordWrap/>
        <w:overflowPunct/>
        <w:topLinePunct w:val="0"/>
        <w:autoSpaceDE/>
        <w:autoSpaceDN/>
        <w:bidi w:val="0"/>
        <w:adjustRightInd/>
        <w:spacing w:after="120"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叉车上装设的各种安全保护和报警装置须准确可靠。 </w:t>
      </w:r>
    </w:p>
    <w:p>
      <w:pPr>
        <w:keepNext w:val="0"/>
        <w:keepLines w:val="0"/>
        <w:pageBreakBefore w:val="0"/>
        <w:widowControl w:val="0"/>
        <w:kinsoku/>
        <w:wordWrap/>
        <w:overflowPunct/>
        <w:topLinePunct w:val="0"/>
        <w:autoSpaceDE/>
        <w:autoSpaceDN/>
        <w:bidi w:val="0"/>
        <w:adjustRightInd/>
        <w:spacing w:after="120" w:line="360" w:lineRule="auto"/>
        <w:ind w:firstLine="211"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动态防倾翻保护技术</w:t>
      </w:r>
      <w:r>
        <w:rPr>
          <w:rFonts w:hint="eastAsia" w:ascii="宋体" w:hAnsi="宋体" w:eastAsia="宋体" w:cs="宋体"/>
          <w:color w:val="000000" w:themeColor="text1"/>
          <w:highlight w:val="none"/>
          <w14:textFill>
            <w14:solidFill>
              <w14:schemeClr w14:val="tx1"/>
            </w14:solidFill>
          </w14:textFill>
        </w:rPr>
        <w:t>：采用智能控制技术，实时检测整机运行参数，控制运行速度随载荷高度而变化，达到动态防倾翻保护的目的，行驶安全，操作无忧。</w:t>
      </w:r>
    </w:p>
    <w:p>
      <w:pPr>
        <w:keepNext w:val="0"/>
        <w:keepLines w:val="0"/>
        <w:pageBreakBefore w:val="0"/>
        <w:widowControl w:val="0"/>
        <w:kinsoku/>
        <w:wordWrap/>
        <w:overflowPunct/>
        <w:topLinePunct w:val="0"/>
        <w:autoSpaceDE/>
        <w:autoSpaceDN/>
        <w:bidi w:val="0"/>
        <w:adjustRightInd/>
        <w:spacing w:after="120" w:line="360" w:lineRule="auto"/>
        <w:ind w:firstLine="211"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整机防火技术</w:t>
      </w:r>
      <w:r>
        <w:rPr>
          <w:rFonts w:hint="eastAsia" w:ascii="宋体" w:hAnsi="宋体" w:eastAsia="宋体" w:cs="宋体"/>
          <w:color w:val="000000" w:themeColor="text1"/>
          <w:highlight w:val="none"/>
          <w14:textFill>
            <w14:solidFill>
              <w14:schemeClr w14:val="tx1"/>
            </w14:solidFill>
          </w14:textFill>
        </w:rPr>
        <w:t>：管网式多点位强力干式喷雾型自动灭火装置，能实现防火报警、阻燃、灭火功能，防火性能稳定可靠。</w:t>
      </w:r>
    </w:p>
    <w:p>
      <w:pPr>
        <w:keepNext w:val="0"/>
        <w:keepLines w:val="0"/>
        <w:pageBreakBefore w:val="0"/>
        <w:widowControl w:val="0"/>
        <w:kinsoku/>
        <w:wordWrap/>
        <w:overflowPunct/>
        <w:topLinePunct w:val="0"/>
        <w:autoSpaceDE/>
        <w:autoSpaceDN/>
        <w:bidi w:val="0"/>
        <w:adjustRightInd/>
        <w:spacing w:after="120" w:line="360" w:lineRule="auto"/>
        <w:ind w:firstLine="211"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▲可视倒车雷达系统：</w:t>
      </w:r>
      <w:r>
        <w:rPr>
          <w:rFonts w:hint="eastAsia" w:ascii="宋体" w:hAnsi="宋体" w:eastAsia="宋体" w:cs="宋体"/>
          <w:color w:val="000000" w:themeColor="text1"/>
          <w:highlight w:val="none"/>
          <w14:textFill>
            <w14:solidFill>
              <w14:schemeClr w14:val="tx1"/>
            </w14:solidFill>
          </w14:textFill>
        </w:rPr>
        <w:t>可视设备前后5米内障碍物及人员安全情况。</w:t>
      </w:r>
    </w:p>
    <w:p>
      <w:pPr>
        <w:snapToGrid w:val="0"/>
        <w:spacing w:line="440" w:lineRule="atLeast"/>
        <w:ind w:firstLine="2951" w:firstLineChars="14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32吨内燃平衡重式叉车主要配置表</w:t>
      </w:r>
      <w:bookmarkEnd w:id="115"/>
    </w:p>
    <w:tbl>
      <w:tblPr>
        <w:tblStyle w:val="50"/>
        <w:tblW w:w="8713"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1"/>
        <w:gridCol w:w="4114"/>
        <w:gridCol w:w="1260"/>
        <w:gridCol w:w="170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double" w:color="000000" w:sz="6" w:space="0"/>
              <w:left w:val="double" w:color="000000" w:sz="6" w:space="0"/>
              <w:bottom w:val="single" w:color="000000" w:sz="6" w:space="0"/>
              <w:right w:val="single" w:color="000000" w:sz="6" w:space="0"/>
            </w:tcBorders>
            <w:vAlign w:val="center"/>
          </w:tcPr>
          <w:p>
            <w:pPr>
              <w:adjustRightInd w:val="0"/>
              <w:snapToGrid w:val="0"/>
              <w:jc w:val="center"/>
              <w:rPr>
                <w:rFonts w:hint="eastAsia" w:ascii="宋体" w:hAnsi="宋体" w:eastAsia="宋体" w:cs="宋体"/>
                <w:b/>
                <w:caps/>
                <w:color w:val="000000" w:themeColor="text1"/>
                <w:szCs w:val="21"/>
                <w:highlight w:val="none"/>
                <w14:textFill>
                  <w14:solidFill>
                    <w14:schemeClr w14:val="tx1"/>
                  </w14:solidFill>
                </w14:textFill>
              </w:rPr>
            </w:pPr>
            <w:r>
              <w:rPr>
                <w:rFonts w:hint="eastAsia" w:ascii="宋体" w:hAnsi="宋体" w:eastAsia="宋体" w:cs="宋体"/>
                <w:b/>
                <w:caps/>
                <w:color w:val="000000" w:themeColor="text1"/>
                <w:szCs w:val="21"/>
                <w:highlight w:val="none"/>
                <w14:textFill>
                  <w14:solidFill>
                    <w14:schemeClr w14:val="tx1"/>
                  </w14:solidFill>
                </w14:textFill>
              </w:rPr>
              <w:t>名称</w:t>
            </w:r>
          </w:p>
        </w:tc>
        <w:tc>
          <w:tcPr>
            <w:tcW w:w="4114" w:type="dxa"/>
            <w:tcBorders>
              <w:top w:val="double" w:color="000000" w:sz="6" w:space="0"/>
              <w:left w:val="single" w:color="000000" w:sz="6" w:space="0"/>
              <w:bottom w:val="single" w:color="000000" w:sz="6" w:space="0"/>
              <w:right w:val="single" w:color="000000" w:sz="6" w:space="0"/>
            </w:tcBorders>
            <w:vAlign w:val="center"/>
          </w:tcPr>
          <w:p>
            <w:pPr>
              <w:adjustRightInd w:val="0"/>
              <w:snapToGrid w:val="0"/>
              <w:jc w:val="center"/>
              <w:rPr>
                <w:rFonts w:hint="eastAsia" w:ascii="宋体" w:hAnsi="宋体" w:eastAsia="宋体" w:cs="宋体"/>
                <w:b/>
                <w:caps/>
                <w:color w:val="000000" w:themeColor="text1"/>
                <w:szCs w:val="21"/>
                <w:highlight w:val="none"/>
                <w14:textFill>
                  <w14:solidFill>
                    <w14:schemeClr w14:val="tx1"/>
                  </w14:solidFill>
                </w14:textFill>
              </w:rPr>
            </w:pPr>
            <w:r>
              <w:rPr>
                <w:rFonts w:hint="eastAsia" w:ascii="宋体" w:hAnsi="宋体" w:eastAsia="宋体" w:cs="宋体"/>
                <w:b/>
                <w:caps/>
                <w:color w:val="000000" w:themeColor="text1"/>
                <w:szCs w:val="21"/>
                <w:highlight w:val="none"/>
                <w14:textFill>
                  <w14:solidFill>
                    <w14:schemeClr w14:val="tx1"/>
                  </w14:solidFill>
                </w14:textFill>
              </w:rPr>
              <w:t>性能参数</w:t>
            </w:r>
          </w:p>
        </w:tc>
        <w:tc>
          <w:tcPr>
            <w:tcW w:w="1260" w:type="dxa"/>
            <w:tcBorders>
              <w:top w:val="double" w:color="000000" w:sz="6" w:space="0"/>
              <w:left w:val="single" w:color="000000" w:sz="6" w:space="0"/>
              <w:bottom w:val="single" w:color="000000" w:sz="6" w:space="0"/>
              <w:right w:val="single" w:color="000000" w:sz="6" w:space="0"/>
            </w:tcBorders>
            <w:vAlign w:val="center"/>
          </w:tcPr>
          <w:p>
            <w:pPr>
              <w:adjustRightInd w:val="0"/>
              <w:snapToGrid w:val="0"/>
              <w:jc w:val="center"/>
              <w:rPr>
                <w:rFonts w:hint="eastAsia" w:ascii="宋体" w:hAnsi="宋体" w:eastAsia="宋体" w:cs="宋体"/>
                <w:b/>
                <w:caps/>
                <w:color w:val="000000" w:themeColor="text1"/>
                <w:szCs w:val="21"/>
                <w:highlight w:val="none"/>
                <w14:textFill>
                  <w14:solidFill>
                    <w14:schemeClr w14:val="tx1"/>
                  </w14:solidFill>
                </w14:textFill>
              </w:rPr>
            </w:pPr>
            <w:r>
              <w:rPr>
                <w:rFonts w:hint="eastAsia" w:ascii="宋体" w:hAnsi="宋体" w:eastAsia="宋体" w:cs="宋体"/>
                <w:b/>
                <w:caps/>
                <w:color w:val="000000" w:themeColor="text1"/>
                <w:szCs w:val="21"/>
                <w:highlight w:val="none"/>
                <w14:textFill>
                  <w14:solidFill>
                    <w14:schemeClr w14:val="tx1"/>
                  </w14:solidFill>
                </w14:textFill>
              </w:rPr>
              <w:t>数量/单位</w:t>
            </w:r>
          </w:p>
        </w:tc>
        <w:tc>
          <w:tcPr>
            <w:tcW w:w="1708" w:type="dxa"/>
            <w:tcBorders>
              <w:top w:val="double" w:color="000000" w:sz="6" w:space="0"/>
              <w:left w:val="single" w:color="000000" w:sz="6" w:space="0"/>
              <w:bottom w:val="single" w:color="000000" w:sz="6" w:space="0"/>
              <w:right w:val="single" w:color="000000" w:sz="6" w:space="0"/>
            </w:tcBorders>
            <w:vAlign w:val="center"/>
          </w:tcPr>
          <w:p>
            <w:pPr>
              <w:adjustRightInd w:val="0"/>
              <w:snapToGrid w:val="0"/>
              <w:jc w:val="center"/>
              <w:rPr>
                <w:rFonts w:hint="eastAsia" w:ascii="宋体" w:hAnsi="宋体" w:eastAsia="宋体" w:cs="宋体"/>
                <w:b/>
                <w:caps/>
                <w:color w:val="000000" w:themeColor="text1"/>
                <w:szCs w:val="21"/>
                <w:highlight w:val="none"/>
                <w14:textFill>
                  <w14:solidFill>
                    <w14:schemeClr w14:val="tx1"/>
                  </w14:solidFill>
                </w14:textFill>
              </w:rPr>
            </w:pPr>
            <w:r>
              <w:rPr>
                <w:rFonts w:hint="eastAsia" w:ascii="宋体" w:hAnsi="宋体" w:eastAsia="宋体" w:cs="宋体"/>
                <w:b/>
                <w:caps/>
                <w:color w:val="000000" w:themeColor="text1"/>
                <w:szCs w:val="21"/>
                <w:highlight w:val="none"/>
                <w14:textFill>
                  <w14:solidFill>
                    <w14:schemeClr w14:val="tx1"/>
                  </w14:solidFill>
                </w14:textFill>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★发动机</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型式：直列6缸、4冲程、涡轮增压、空空中冷、电喷；额定功率：≥185kw/2200rpm，最大扭矩：≥1160Nm/1350rmp；缸数/压缩比：≥6/17.5:1，自带充电发电机、启动电机、蓄电池，排放标准：欧Ⅳ或国Ⅳ；</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1台</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提供产品说明或相关证明材料</w:t>
            </w:r>
            <w:r>
              <w:rPr>
                <w:rFonts w:hint="eastAsia" w:ascii="宋体" w:hAnsi="宋体" w:cs="宋体"/>
                <w:color w:val="000000" w:themeColor="text1"/>
                <w:szCs w:val="21"/>
                <w:highlight w:val="none"/>
                <w:lang w:val="en-US" w:eastAsia="zh-CN"/>
                <w14:textFill>
                  <w14:solidFill>
                    <w14:schemeClr w14:val="tx1"/>
                  </w14:solidFill>
                </w14:textFill>
              </w:rPr>
              <w:t>响应。</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★变速箱总成</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型式：液力变矩；换档方式：手动/自动；档数：前进3/倒退3；变矩比：≤2.13；速比≤4.04-1.94-0.95；</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提供产品说明或相关证明材料</w:t>
            </w:r>
            <w:r>
              <w:rPr>
                <w:rFonts w:hint="eastAsia" w:ascii="宋体" w:hAnsi="宋体" w:cs="宋体"/>
                <w:color w:val="000000" w:themeColor="text1"/>
                <w:szCs w:val="21"/>
                <w:highlight w:val="none"/>
                <w:lang w:val="en-US" w:eastAsia="zh-CN"/>
                <w14:textFill>
                  <w14:solidFill>
                    <w14:schemeClr w14:val="tx1"/>
                  </w14:solidFill>
                </w14:textFill>
              </w:rPr>
              <w:t>响应。</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★驱动桥</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型式：重载桥；最大允许动桥荷载≥680KN；最大允许静桥荷载≥1000KN；行车制动扭矩:</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≥75KNm/每边；驻车制动扭矩：≥5400Nm；行车制动形式: 轮边湿式多级盘式行车制动；驻车制动形式：弹簧制动液压释放的盘式制动；总速比：≥26.77；</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提供产品说明或相关证明材料</w:t>
            </w:r>
            <w:r>
              <w:rPr>
                <w:rFonts w:hint="eastAsia" w:ascii="宋体" w:hAnsi="宋体" w:cs="宋体"/>
                <w:color w:val="000000" w:themeColor="text1"/>
                <w:szCs w:val="21"/>
                <w:highlight w:val="none"/>
                <w:lang w:val="en-US" w:eastAsia="zh-CN"/>
                <w14:textFill>
                  <w14:solidFill>
                    <w14:schemeClr w14:val="tx1"/>
                  </w14:solidFill>
                </w14:textFill>
              </w:rPr>
              <w:t>响应。</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转向桥</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型式：中央铰接摆动式：由悬挂式双出杆转向液压油缸、轮毂等组成；</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门架</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型式：高强度钢、内外门架结构；运动形式：链条式，由外门架与车架连接，保持不动，靠油缸作用使内门架上下运动。</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起升油缸</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型式：高强度耐磨钢；油压控制；满足重载高频率往返运动，使用寿命长；</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2个</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倾斜油缸</w:t>
            </w:r>
          </w:p>
        </w:tc>
        <w:tc>
          <w:tcPr>
            <w:tcW w:w="41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型式：高强度耐磨钢；油压控制；满足重载高频率往返运动，使用寿命长；</w:t>
            </w:r>
          </w:p>
        </w:tc>
        <w:tc>
          <w:tcPr>
            <w:tcW w:w="126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2个</w:t>
            </w:r>
          </w:p>
        </w:tc>
        <w:tc>
          <w:tcPr>
            <w:tcW w:w="170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转向油缸</w:t>
            </w:r>
          </w:p>
        </w:tc>
        <w:tc>
          <w:tcPr>
            <w:tcW w:w="41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型式：高强度耐磨钢；油压控制；满足重载高频率往返运动，使用寿命长；</w:t>
            </w:r>
          </w:p>
        </w:tc>
        <w:tc>
          <w:tcPr>
            <w:tcW w:w="1260"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170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流量分配阀总成</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工作最大压力≥315bar；最大流量≥32L/min，因产品升级，时有变动，以制造厂实际配置为准。</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操纵阀总成</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工作压差：低工作压差如果超过0.04Mpa，可选择间接先导式，低工作压差如果接近于零或小于零，则可选择直动型，或者按需要选择分步直接式，因产品升级，时有变动，以制造厂实际配置为准。</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散热器总成</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散热面积≥0.64m²/m；肋化系数：≥14.56；肋通系数：≥15.8；净面比：≥0.53，因产品升级，时有变动，以制造厂实际配置为准。</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双联泵</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采用优化的旋转部件，整体效率比市场同类泵提高≥3%-7%；</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额定工作压力提高为≥380bar，峰值压力提高为≥420bar，以较低的流量和功耗传输相同的功率，为机械设备节省更多油耗。因产品升级，时有变动，以制造厂实际配置为准。</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泵</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采用优化的旋转部件，整体效率比市场同类泵提高≥3%-7%；</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额定工作压力提高为≥380bar，峰值压力提高为≥420bar，以较低的流量和功耗传输相同的功率，为机械设备节省更多油耗。因产品升级，时有变动，以制造厂实际配置为准。</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全液压转向器</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采用优化的旋转部件，整体效率比市场同类泵提高≥3%-7%；</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额定工作压力提高为≥380bar，峰值压力提高为≥420bar，以较低的流量和功耗传输相同的功率，为机械设备节省更多油耗。因产品升级，时有变动，以制造厂实际配置为准。</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刹车阀</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调压三通阀即设置有进气孔和排气孔的上阀体、侧部设置有出气孔的下阀体及设置于其中的活动活塞，由该调压三通阀与继动阀构成的助力继动阀，刹车阀通过和贮气筒、制动阀构成的刹车管路系统。因产品升级，时有变动，以制造厂实际配置为准。</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内、外侧轮胎</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轮胎种类：无内胎充气胎，型号：16.0-25.0 32PR，轮胎充气气压0.9-1.05MPa，数量：6个（前4/后2）</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6个</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座椅</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带左右扶手，带可拆卸头枕，带双层前后滑轨，座椅和手柄座前后位置可自由调节。</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司机室</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型式：工业造型移动或侧翻式驾驶室，前方、上方大面积玻璃、视野宽阔、美观；采用整体硅油减震，舒适性好；</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货叉/叉套</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型式：悬挂式易拆装；高强度钢结构，带伸缩油缸。</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串杆</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型式：悬挂式易拆装；高强度钢结构；</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万向节总成</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斜盘结构轴向柱塞变量泵，用于开式回路中的静液压传动：流量与传动速度和排量成比例；</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可通过调节旋转斜盘角度实现无级变量；对摇架轴承进行流体静力卸载；用于泵出口内压力传感器的油口；低噪音等级；低压脉动；高效率；高度抗气蚀、吸气压力及壳体压力峰值突然下降；通用通轴驱动；因产品升级，时有变动，以制造厂实际配置为准。</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车架</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优质钢结构，使用寿命≥10年</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空调</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节能型空调：一级能效，静音，制冷温度：18-25度。</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自动灭火系统</w:t>
            </w:r>
          </w:p>
        </w:tc>
        <w:tc>
          <w:tcPr>
            <w:tcW w:w="4114" w:type="dxa"/>
            <w:tcBorders>
              <w:top w:val="single" w:color="000000" w:sz="6" w:space="0"/>
              <w:left w:val="single" w:color="000000" w:sz="6" w:space="0"/>
              <w:bottom w:val="sing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管网式强力干粉喷式自动灭火系统</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631" w:type="dxa"/>
            <w:tcBorders>
              <w:top w:val="single" w:color="000000" w:sz="6" w:space="0"/>
              <w:left w:val="double" w:color="000000" w:sz="6" w:space="0"/>
              <w:bottom w:val="double" w:color="000000" w:sz="6" w:space="0"/>
              <w:right w:val="single" w:color="000000" w:sz="6" w:space="0"/>
            </w:tcBorders>
            <w:vAlign w:val="center"/>
          </w:tcPr>
          <w:p>
            <w:pPr>
              <w:adjustRightInd w:val="0"/>
              <w:snapToGrid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可视倒车雷达和影像系统</w:t>
            </w:r>
          </w:p>
        </w:tc>
        <w:tc>
          <w:tcPr>
            <w:tcW w:w="4114" w:type="dxa"/>
            <w:tcBorders>
              <w:top w:val="single" w:color="000000" w:sz="6" w:space="0"/>
              <w:left w:val="single" w:color="000000" w:sz="6" w:space="0"/>
              <w:bottom w:val="double" w:color="000000" w:sz="6" w:space="0"/>
              <w:right w:val="single" w:color="000000" w:sz="6"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3米可视倒车雷达（前面门架两边及车尾部各装1个摄像头）</w:t>
            </w:r>
          </w:p>
        </w:tc>
        <w:tc>
          <w:tcPr>
            <w:tcW w:w="1260" w:type="dxa"/>
            <w:tcBorders>
              <w:top w:val="single" w:color="000000" w:sz="6" w:space="0"/>
              <w:left w:val="single" w:color="000000" w:sz="6" w:space="0"/>
              <w:bottom w:val="doub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1708" w:type="dxa"/>
            <w:tcBorders>
              <w:top w:val="single" w:color="000000" w:sz="6" w:space="0"/>
              <w:left w:val="single" w:color="000000" w:sz="6" w:space="0"/>
              <w:bottom w:val="double" w:color="000000" w:sz="6" w:space="0"/>
              <w:right w:val="single" w:color="000000" w:sz="6"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r>
    </w:tbl>
    <w:p>
      <w:pPr>
        <w:shd w:val="clear" w:color="auto" w:fill="FFFFFF"/>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p>
    <w:p>
      <w:pPr>
        <w:shd w:val="clear" w:color="auto" w:fill="FFFFFF"/>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注：配置中品牌型号以制造厂家实际配置型号为准。</w:t>
      </w:r>
    </w:p>
    <w:p>
      <w:pPr>
        <w:shd w:val="clear" w:color="auto" w:fill="FFFFFF"/>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p>
    <w:p>
      <w:pPr>
        <w:shd w:val="clear" w:color="auto" w:fill="FFFFFF"/>
        <w:adjustRightInd w:val="0"/>
        <w:snapToGrid w:val="0"/>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32吨内燃平衡重式叉车随车备品备件清单</w:t>
      </w:r>
    </w:p>
    <w:tbl>
      <w:tblPr>
        <w:tblStyle w:val="50"/>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773"/>
        <w:gridCol w:w="1140"/>
        <w:gridCol w:w="181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vAlign w:val="center"/>
          </w:tcPr>
          <w:p>
            <w:pP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773" w:type="dxa"/>
            <w:vAlign w:val="center"/>
          </w:tcPr>
          <w:p>
            <w:pP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名 称</w:t>
            </w:r>
          </w:p>
        </w:tc>
        <w:tc>
          <w:tcPr>
            <w:tcW w:w="1140" w:type="dxa"/>
            <w:vAlign w:val="center"/>
          </w:tcPr>
          <w:p>
            <w:pP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数量</w:t>
            </w:r>
          </w:p>
        </w:tc>
        <w:tc>
          <w:tcPr>
            <w:tcW w:w="1815" w:type="dxa"/>
            <w:vAlign w:val="center"/>
          </w:tcPr>
          <w:p>
            <w:pP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单位</w:t>
            </w:r>
          </w:p>
        </w:tc>
        <w:tc>
          <w:tcPr>
            <w:tcW w:w="1815" w:type="dxa"/>
            <w:vAlign w:val="center"/>
          </w:tcPr>
          <w:p>
            <w:pP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bookmarkStart w:id="117" w:name="OLE_LINK11" w:colFirst="5" w:colLast="5"/>
            <w:r>
              <w:rPr>
                <w:rFonts w:hint="eastAsia" w:ascii="宋体" w:hAnsi="宋体" w:eastAsia="宋体" w:cs="宋体"/>
                <w:color w:val="000000" w:themeColor="text1"/>
                <w:szCs w:val="21"/>
                <w:highlight w:val="none"/>
                <w14:textFill>
                  <w14:solidFill>
                    <w14:schemeClr w14:val="tx1"/>
                  </w14:solidFill>
                </w14:textFill>
              </w:rPr>
              <w:t>1</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随机备件包装箱</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套</w:t>
            </w:r>
          </w:p>
        </w:tc>
        <w:tc>
          <w:tcPr>
            <w:tcW w:w="1815" w:type="dxa"/>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空气滤清器主滤芯</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空气滤清器安全滤芯</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柴油滤清器</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油水分离器</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机油滤清器</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油滤芯</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风扇皮带</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滑块</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油杯</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油杯</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油杯</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滤芯</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吸油过滤器</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滤芯</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滤芯</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ED密封圈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ED密封圈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密封圈ED</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ED密封圈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密封圈ED</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ED密封圈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ED密封圈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ED密封圈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螺塞</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sv-SE"/>
                <w14:textFill>
                  <w14:solidFill>
                    <w14:schemeClr w14:val="tx1"/>
                  </w14:solidFill>
                </w14:textFill>
              </w:rPr>
              <w:t>O</w:t>
            </w:r>
            <w:r>
              <w:rPr>
                <w:rFonts w:hint="eastAsia" w:ascii="宋体" w:hAnsi="宋体" w:eastAsia="宋体" w:cs="宋体"/>
                <w:color w:val="000000" w:themeColor="text1"/>
                <w:szCs w:val="21"/>
                <w:highlight w:val="none"/>
                <w14:textFill>
                  <w14:solidFill>
                    <w14:schemeClr w14:val="tx1"/>
                  </w14:solidFill>
                </w14:textFill>
              </w:rPr>
              <w:t>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O形圈（氟橡胶）</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sv-SE"/>
                <w14:textFill>
                  <w14:solidFill>
                    <w14:schemeClr w14:val="tx1"/>
                  </w14:solidFill>
                </w14:textFill>
              </w:rPr>
              <w:t>O</w:t>
            </w:r>
            <w:r>
              <w:rPr>
                <w:rFonts w:hint="eastAsia" w:ascii="宋体" w:hAnsi="宋体" w:eastAsia="宋体" w:cs="宋体"/>
                <w:color w:val="000000" w:themeColor="text1"/>
                <w:szCs w:val="21"/>
                <w:highlight w:val="none"/>
                <w14:textFill>
                  <w14:solidFill>
                    <w14:schemeClr w14:val="tx1"/>
                  </w14:solidFill>
                </w14:textFill>
              </w:rPr>
              <w:t>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sv-SE"/>
                <w14:textFill>
                  <w14:solidFill>
                    <w14:schemeClr w14:val="tx1"/>
                  </w14:solidFill>
                </w14:textFill>
              </w:rPr>
              <w:t>O</w:t>
            </w:r>
            <w:r>
              <w:rPr>
                <w:rFonts w:hint="eastAsia" w:ascii="宋体" w:hAnsi="宋体" w:eastAsia="宋体" w:cs="宋体"/>
                <w:color w:val="000000" w:themeColor="text1"/>
                <w:szCs w:val="21"/>
                <w:highlight w:val="none"/>
                <w14:textFill>
                  <w14:solidFill>
                    <w14:schemeClr w14:val="tx1"/>
                  </w14:solidFill>
                </w14:textFill>
              </w:rPr>
              <w:t>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39</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sv-SE"/>
                <w14:textFill>
                  <w14:solidFill>
                    <w14:schemeClr w14:val="tx1"/>
                  </w14:solidFill>
                </w14:textFill>
              </w:rPr>
              <w:t>O</w:t>
            </w:r>
            <w:r>
              <w:rPr>
                <w:rFonts w:hint="eastAsia" w:ascii="宋体" w:hAnsi="宋体" w:eastAsia="宋体" w:cs="宋体"/>
                <w:color w:val="000000" w:themeColor="text1"/>
                <w:szCs w:val="21"/>
                <w:highlight w:val="none"/>
                <w14:textFill>
                  <w14:solidFill>
                    <w14:schemeClr w14:val="tx1"/>
                  </w14:solidFill>
                </w14:textFill>
              </w:rPr>
              <w:t>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40</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sv-SE"/>
                <w14:textFill>
                  <w14:solidFill>
                    <w14:schemeClr w14:val="tx1"/>
                  </w14:solidFill>
                </w14:textFill>
              </w:rPr>
              <w:t>O</w:t>
            </w:r>
            <w:r>
              <w:rPr>
                <w:rFonts w:hint="eastAsia" w:ascii="宋体" w:hAnsi="宋体" w:eastAsia="宋体" w:cs="宋体"/>
                <w:color w:val="000000" w:themeColor="text1"/>
                <w:szCs w:val="21"/>
                <w:highlight w:val="none"/>
                <w14:textFill>
                  <w14:solidFill>
                    <w14:schemeClr w14:val="tx1"/>
                  </w14:solidFill>
                </w14:textFill>
              </w:rPr>
              <w:t>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sv-SE"/>
                <w14:textFill>
                  <w14:solidFill>
                    <w14:schemeClr w14:val="tx1"/>
                  </w14:solidFill>
                </w14:textFill>
              </w:rPr>
              <w:t>O</w:t>
            </w:r>
            <w:r>
              <w:rPr>
                <w:rFonts w:hint="eastAsia" w:ascii="宋体" w:hAnsi="宋体" w:eastAsia="宋体" w:cs="宋体"/>
                <w:color w:val="000000" w:themeColor="text1"/>
                <w:szCs w:val="21"/>
                <w:highlight w:val="none"/>
                <w14:textFill>
                  <w14:solidFill>
                    <w14:schemeClr w14:val="tx1"/>
                  </w14:solidFill>
                </w14:textFill>
              </w:rPr>
              <w:t>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sv-SE"/>
                <w14:textFill>
                  <w14:solidFill>
                    <w14:schemeClr w14:val="tx1"/>
                  </w14:solidFill>
                </w14:textFill>
              </w:rPr>
              <w:t>O</w:t>
            </w:r>
            <w:r>
              <w:rPr>
                <w:rFonts w:hint="eastAsia" w:ascii="宋体" w:hAnsi="宋体" w:eastAsia="宋体" w:cs="宋体"/>
                <w:color w:val="000000" w:themeColor="text1"/>
                <w:szCs w:val="21"/>
                <w:highlight w:val="none"/>
                <w14:textFill>
                  <w14:solidFill>
                    <w14:schemeClr w14:val="tx1"/>
                  </w14:solidFill>
                </w14:textFill>
              </w:rPr>
              <w:t>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O形圈（氟橡胶）</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44</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sv-SE"/>
                <w14:textFill>
                  <w14:solidFill>
                    <w14:schemeClr w14:val="tx1"/>
                  </w14:solidFill>
                </w14:textFill>
              </w:rPr>
              <w:t>O</w:t>
            </w:r>
            <w:r>
              <w:rPr>
                <w:rFonts w:hint="eastAsia" w:ascii="宋体" w:hAnsi="宋体" w:eastAsia="宋体" w:cs="宋体"/>
                <w:color w:val="000000" w:themeColor="text1"/>
                <w:szCs w:val="21"/>
                <w:highlight w:val="none"/>
                <w14:textFill>
                  <w14:solidFill>
                    <w14:schemeClr w14:val="tx1"/>
                  </w14:solidFill>
                </w14:textFill>
              </w:rPr>
              <w:t>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sv-SE"/>
                <w14:textFill>
                  <w14:solidFill>
                    <w14:schemeClr w14:val="tx1"/>
                  </w14:solidFill>
                </w14:textFill>
              </w:rPr>
              <w:t>O</w:t>
            </w:r>
            <w:r>
              <w:rPr>
                <w:rFonts w:hint="eastAsia" w:ascii="宋体" w:hAnsi="宋体" w:eastAsia="宋体" w:cs="宋体"/>
                <w:color w:val="000000" w:themeColor="text1"/>
                <w:szCs w:val="21"/>
                <w:highlight w:val="none"/>
                <w14:textFill>
                  <w14:solidFill>
                    <w14:schemeClr w14:val="tx1"/>
                  </w14:solidFill>
                </w14:textFill>
              </w:rPr>
              <w:t>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46</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sv-SE"/>
                <w14:textFill>
                  <w14:solidFill>
                    <w14:schemeClr w14:val="tx1"/>
                  </w14:solidFill>
                </w14:textFill>
              </w:rPr>
              <w:t>O</w:t>
            </w:r>
            <w:r>
              <w:rPr>
                <w:rFonts w:hint="eastAsia" w:ascii="宋体" w:hAnsi="宋体" w:eastAsia="宋体" w:cs="宋体"/>
                <w:color w:val="000000" w:themeColor="text1"/>
                <w:szCs w:val="21"/>
                <w:highlight w:val="none"/>
                <w14:textFill>
                  <w14:solidFill>
                    <w14:schemeClr w14:val="tx1"/>
                  </w14:solidFill>
                </w14:textFill>
              </w:rPr>
              <w:t>形圈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47</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熔断器</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48</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熔断器</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49</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熔断器</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熔断器</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中间继电器</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继电器座</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2芯矩形插座</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54</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2芯矩形插头</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55</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次极锁2线(插针)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56</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次极锁2线(插座)</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57</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插座</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58</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插针</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59</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电磁阀插头</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60</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PVC电气胶带</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尼龙扎带</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个</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 w:type="dxa"/>
            <w:shd w:val="clear" w:color="auto" w:fill="auto"/>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w:t>
            </w:r>
          </w:p>
        </w:tc>
        <w:tc>
          <w:tcPr>
            <w:tcW w:w="2773" w:type="dxa"/>
            <w:shd w:val="clear" w:color="auto" w:fill="auto"/>
            <w:vAlign w:val="center"/>
          </w:tcPr>
          <w:p>
            <w:pPr>
              <w:autoSpaceDE w:val="0"/>
              <w:autoSpaceDN w:val="0"/>
              <w:adjustRightInd w:val="0"/>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电缆</w:t>
            </w:r>
          </w:p>
        </w:tc>
        <w:tc>
          <w:tcPr>
            <w:tcW w:w="1140" w:type="dxa"/>
            <w:shd w:val="clear" w:color="auto" w:fill="auto"/>
            <w:vAlign w:val="center"/>
          </w:tcPr>
          <w:p>
            <w:pPr>
              <w:tabs>
                <w:tab w:val="left" w:pos="1379"/>
              </w:tabs>
              <w:spacing w:line="240" w:lineRule="atLeast"/>
              <w:jc w:val="center"/>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w:t>
            </w:r>
          </w:p>
        </w:tc>
        <w:tc>
          <w:tcPr>
            <w:tcW w:w="1815" w:type="dxa"/>
            <w:vAlign w:val="center"/>
          </w:tcPr>
          <w:p>
            <w:pPr>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bookmarkEnd w:id="117"/>
    </w:tbl>
    <w:p>
      <w:pPr>
        <w:tabs>
          <w:tab w:val="left" w:pos="7380"/>
        </w:tabs>
        <w:spacing w:line="46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注：本表所列随车备品备件名称以制造厂实际名称为准，已包含在投标总价中。</w:t>
      </w:r>
    </w:p>
    <w:p>
      <w:pPr>
        <w:tabs>
          <w:tab w:val="left" w:pos="7380"/>
        </w:tabs>
        <w:spacing w:line="460" w:lineRule="exact"/>
        <w:ind w:firstLine="840" w:firstLineChars="400"/>
        <w:rPr>
          <w:rFonts w:hint="eastAsia" w:ascii="宋体" w:hAnsi="宋体" w:eastAsia="宋体" w:cs="宋体"/>
          <w:color w:val="000000" w:themeColor="text1"/>
          <w:highlight w:val="none"/>
          <w14:textFill>
            <w14:solidFill>
              <w14:schemeClr w14:val="tx1"/>
            </w14:solidFill>
          </w14:textFill>
        </w:rPr>
      </w:pPr>
    </w:p>
    <w:p>
      <w:pPr>
        <w:tabs>
          <w:tab w:val="left" w:pos="7380"/>
        </w:tabs>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118" w:name="_Hlk107562283"/>
      <w:r>
        <w:rPr>
          <w:rFonts w:hint="eastAsia" w:ascii="宋体" w:hAnsi="宋体" w:eastAsia="宋体" w:cs="宋体"/>
          <w:b/>
          <w:bCs/>
          <w:color w:val="000000" w:themeColor="text1"/>
          <w:szCs w:val="21"/>
          <w:highlight w:val="none"/>
          <w14:textFill>
            <w14:solidFill>
              <w14:schemeClr w14:val="tx1"/>
            </w14:solidFill>
          </w14:textFill>
        </w:rPr>
        <w:t>32吨内燃平衡重式叉车随车工具清单</w:t>
      </w:r>
      <w:bookmarkEnd w:id="118"/>
    </w:p>
    <w:tbl>
      <w:tblPr>
        <w:tblStyle w:val="50"/>
        <w:tblW w:w="85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2911"/>
        <w:gridCol w:w="1935"/>
        <w:gridCol w:w="29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blHeader/>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91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工  具  名  称</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数量/单位（PC)</w:t>
            </w:r>
          </w:p>
        </w:tc>
        <w:tc>
          <w:tcPr>
            <w:tcW w:w="293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bookmarkStart w:id="119" w:name="OLE_LINK10" w:colFirst="5" w:colLast="5"/>
            <w:r>
              <w:rPr>
                <w:rFonts w:hint="eastAsia" w:ascii="宋体" w:hAnsi="宋体" w:eastAsia="宋体" w:cs="宋体"/>
                <w:color w:val="000000" w:themeColor="text1"/>
                <w:szCs w:val="21"/>
                <w:highlight w:val="none"/>
                <w14:textFill>
                  <w14:solidFill>
                    <w14:schemeClr w14:val="tx1"/>
                  </w14:solidFill>
                </w14:textFill>
              </w:rPr>
              <w:t>1</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蓝色工作服</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2/套</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内六角扳手10件组</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双头呆扳手</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单头呆扳手</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单头呆扳手</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双头呆扳手10件组</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双头呆扳手</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正面吊随机工具箱</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压力表</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活扳手</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套筒扳手24件组</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钢丝钳</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测压管</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十字槽螺钉旋具（胶柄）</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压力表</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高压黄油枪</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1/套</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一字槽螺钉旋具（胶柄）</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一字槽螺钉旋具（胶柄）</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双头呆扳手</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p>
        </w:tc>
        <w:tc>
          <w:tcPr>
            <w:tcW w:w="29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单头呆扳手</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1/个</w:t>
            </w:r>
          </w:p>
        </w:tc>
        <w:tc>
          <w:tcPr>
            <w:tcW w:w="2937" w:type="dxa"/>
            <w:tcBorders>
              <w:top w:val="single" w:color="auto" w:sz="4" w:space="0"/>
              <w:left w:val="single" w:color="auto" w:sz="4" w:space="0"/>
              <w:bottom w:val="single" w:color="auto" w:sz="4" w:space="0"/>
              <w:right w:val="single" w:color="auto" w:sz="4" w:space="0"/>
            </w:tcBorders>
          </w:tcPr>
          <w:p>
            <w:pPr>
              <w:spacing w:line="240" w:lineRule="atLeast"/>
              <w:rPr>
                <w:rFonts w:hint="eastAsia" w:ascii="宋体" w:hAnsi="宋体" w:eastAsia="宋体" w:cs="宋体"/>
                <w:bCs/>
                <w:color w:val="000000" w:themeColor="text1"/>
                <w:szCs w:val="21"/>
                <w:highlight w:val="none"/>
                <w14:textFill>
                  <w14:solidFill>
                    <w14:schemeClr w14:val="tx1"/>
                  </w14:solidFill>
                </w14:textFill>
              </w:rPr>
            </w:pPr>
          </w:p>
        </w:tc>
      </w:tr>
      <w:bookmarkEnd w:id="119"/>
    </w:tbl>
    <w:p>
      <w:pPr>
        <w:tabs>
          <w:tab w:val="left" w:pos="7380"/>
        </w:tabs>
        <w:spacing w:line="4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注：本表所列随车工具清单，已包含在总价中。</w:t>
      </w:r>
    </w:p>
    <w:p>
      <w:pPr>
        <w:snapToGrid w:val="0"/>
        <w:spacing w:line="440" w:lineRule="atLeast"/>
        <w:jc w:val="center"/>
        <w:rPr>
          <w:rFonts w:hint="eastAsia" w:ascii="宋体" w:hAnsi="宋体" w:eastAsia="宋体" w:cs="宋体"/>
          <w:b/>
          <w:bCs/>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20" w:name="_Toc2243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0"/>
    </w:p>
    <w:p>
      <w:pPr>
        <w:pStyle w:val="4"/>
        <w:numPr>
          <w:ilvl w:val="0"/>
          <w:numId w:val="0"/>
        </w:numPr>
        <w:rPr>
          <w:color w:val="000000" w:themeColor="text1"/>
          <w:szCs w:val="21"/>
          <w:highlight w:val="none"/>
          <w14:textFill>
            <w14:solidFill>
              <w14:schemeClr w14:val="tx1"/>
            </w14:solidFill>
          </w14:textFill>
        </w:rPr>
      </w:pPr>
      <w:bookmarkStart w:id="121" w:name="_Toc434832495"/>
      <w:bookmarkStart w:id="122" w:name="_Toc456648358"/>
      <w:bookmarkStart w:id="123" w:name="_Toc28379"/>
      <w:bookmarkStart w:id="124" w:name="_Toc456272919"/>
      <w:r>
        <w:rPr>
          <w:rFonts w:hint="eastAsia"/>
          <w:color w:val="000000" w:themeColor="text1"/>
          <w:szCs w:val="21"/>
          <w:highlight w:val="none"/>
          <w14:textFill>
            <w14:solidFill>
              <w14:schemeClr w14:val="tx1"/>
            </w14:solidFill>
          </w14:textFill>
        </w:rPr>
        <w:t>投标人须知前附表</w:t>
      </w:r>
      <w:bookmarkEnd w:id="121"/>
      <w:bookmarkEnd w:id="122"/>
      <w:bookmarkEnd w:id="123"/>
      <w:bookmarkEnd w:id="124"/>
    </w:p>
    <w:tbl>
      <w:tblPr>
        <w:tblStyle w:val="50"/>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bookmarkStart w:id="125" w:name="_Hlt21938668"/>
            <w:bookmarkEnd w:id="125"/>
            <w:bookmarkStart w:id="126" w:name="_Hlt21938665"/>
            <w:bookmarkEnd w:id="126"/>
            <w:bookmarkStart w:id="127" w:name="_Toc349127594"/>
            <w:bookmarkStart w:id="128" w:name="_Toc333237756"/>
            <w:bookmarkStart w:id="129" w:name="_Toc339362268"/>
            <w:bookmarkStart w:id="130" w:name="_Toc339020201"/>
            <w:bookmarkStart w:id="131" w:name="_Toc339020063"/>
            <w:bookmarkStart w:id="132" w:name="_Toc339019983"/>
            <w:bookmarkStart w:id="133" w:name="_Toc330459953"/>
            <w:bookmarkStart w:id="134" w:name="_Toc337632326"/>
            <w:bookmarkStart w:id="135" w:name="_Toc340507410"/>
            <w:bookmarkStart w:id="136" w:name="_Toc332206676"/>
            <w:bookmarkStart w:id="137" w:name="_Toc336681548"/>
            <w:bookmarkStart w:id="138" w:name="_Toc350438717"/>
            <w:bookmarkStart w:id="139" w:name="_Toc340672837"/>
            <w:bookmarkStart w:id="140" w:name="_Toc333935655"/>
            <w:bookmarkStart w:id="141" w:name="_Toc345513835"/>
            <w:bookmarkStart w:id="142" w:name="_Toc366072496"/>
            <w:bookmarkStart w:id="143" w:name="_Toc350756418"/>
            <w:bookmarkStart w:id="144" w:name="_Toc333237645"/>
            <w:bookmarkStart w:id="145" w:name="_Toc333935314"/>
            <w:bookmarkStart w:id="146" w:name="_Toc331684006"/>
            <w:bookmarkStart w:id="147" w:name="_Toc497224194"/>
            <w:bookmarkStart w:id="148" w:name="_Toc333238601"/>
            <w:bookmarkStart w:id="149" w:name="_Toc331512866"/>
            <w:bookmarkStart w:id="150" w:name="_Toc339441055"/>
            <w:bookmarkStart w:id="151" w:name="_Toc341348306"/>
            <w:bookmarkStart w:id="152" w:name="_Toc342060342"/>
            <w:bookmarkStart w:id="153" w:name="_Toc365967041"/>
            <w:bookmarkStart w:id="154" w:name="_Toc332270314"/>
            <w:bookmarkStart w:id="155" w:name="_Toc365985147"/>
            <w:bookmarkStart w:id="156" w:name="_Toc503785396"/>
            <w:bookmarkStart w:id="157" w:name="_Toc336681903"/>
            <w:bookmarkStart w:id="158" w:name="_Toc340677038"/>
            <w:bookmarkStart w:id="159" w:name="_Toc342296728"/>
            <w:bookmarkStart w:id="160" w:name="_Toc349143557"/>
            <w:bookmarkStart w:id="161" w:name="_Toc33901985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p>
          <w:p>
            <w:pPr>
              <w:pStyle w:val="58"/>
              <w:rPr>
                <w:color w:val="000000" w:themeColor="text1"/>
                <w:highlight w:val="none"/>
                <w14:textFill>
                  <w14:solidFill>
                    <w14:schemeClr w14:val="tx1"/>
                  </w14:solidFill>
                </w14:textFill>
              </w:rPr>
            </w:pP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3"/>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75" w:type="dxa"/>
            <w:vMerge w:val="continue"/>
            <w:tcBorders>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center"/>
              <w:rPr>
                <w:rFonts w:hint="eastAsia" w:ascii="宋体" w:hAnsi="宋体"/>
                <w:color w:val="000000" w:themeColor="text1"/>
                <w:szCs w:val="21"/>
                <w:highlight w:val="none"/>
                <w14:textFill>
                  <w14:solidFill>
                    <w14:schemeClr w14:val="tx1"/>
                  </w14:solidFill>
                </w14:textFill>
              </w:rPr>
            </w:pPr>
          </w:p>
        </w:tc>
        <w:tc>
          <w:tcPr>
            <w:tcW w:w="3418" w:type="dxa"/>
            <w:gridSpan w:val="2"/>
            <w:vMerge w:val="restart"/>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http://www.yjcg.cc</w:t>
            </w:r>
          </w:p>
        </w:tc>
      </w:tr>
    </w:tbl>
    <w:p>
      <w:pPr>
        <w:pStyle w:val="6"/>
        <w:ind w:firstLine="0"/>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62" w:name="_Toc19444"/>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63" w:name="_Toc497224195"/>
      <w:bookmarkStart w:id="164" w:name="_Toc503785397"/>
      <w:bookmarkStart w:id="165" w:name="_Toc342060343"/>
      <w:bookmarkStart w:id="166" w:name="_Toc333238602"/>
      <w:bookmarkStart w:id="167" w:name="_Toc349127595"/>
      <w:bookmarkStart w:id="168" w:name="_Toc345513836"/>
      <w:bookmarkStart w:id="169" w:name="_Toc331684007"/>
      <w:bookmarkStart w:id="170" w:name="_Toc350438718"/>
      <w:bookmarkStart w:id="171" w:name="_Toc333237757"/>
      <w:bookmarkStart w:id="172" w:name="_Toc330459954"/>
      <w:bookmarkStart w:id="173" w:name="_Toc339019984"/>
      <w:bookmarkStart w:id="174" w:name="_Toc336681549"/>
      <w:bookmarkStart w:id="175" w:name="_Toc333935315"/>
      <w:bookmarkStart w:id="176" w:name="_Toc365967042"/>
      <w:bookmarkStart w:id="177" w:name="_Toc365985148"/>
      <w:bookmarkStart w:id="178" w:name="_Toc337632327"/>
      <w:bookmarkStart w:id="179" w:name="_Toc366072497"/>
      <w:bookmarkStart w:id="180" w:name="_Toc339441056"/>
      <w:bookmarkStart w:id="181" w:name="_Toc349143558"/>
      <w:bookmarkStart w:id="182" w:name="_Toc340672838"/>
      <w:bookmarkStart w:id="183" w:name="_Toc339362269"/>
      <w:bookmarkStart w:id="184" w:name="_Toc339020064"/>
      <w:bookmarkStart w:id="185" w:name="_Toc340677039"/>
      <w:bookmarkStart w:id="186" w:name="_Toc332206677"/>
      <w:bookmarkStart w:id="187" w:name="_Toc332270315"/>
      <w:bookmarkStart w:id="188" w:name="_Toc333237646"/>
      <w:bookmarkStart w:id="189" w:name="_Toc336681904"/>
      <w:bookmarkStart w:id="190" w:name="_Toc331512867"/>
      <w:bookmarkStart w:id="191" w:name="_Toc342296729"/>
      <w:bookmarkStart w:id="192" w:name="_Toc333935656"/>
      <w:bookmarkStart w:id="193" w:name="_Toc340507411"/>
      <w:bookmarkStart w:id="194" w:name="_Toc339019858"/>
      <w:bookmarkStart w:id="195" w:name="_Toc339020202"/>
      <w:bookmarkStart w:id="196" w:name="_Toc350756419"/>
      <w:bookmarkStart w:id="197" w:name="_Toc3004"/>
      <w:bookmarkStart w:id="198" w:name="_Toc341348307"/>
      <w:r>
        <w:rPr>
          <w:rFonts w:hint="eastAsia"/>
          <w:color w:val="000000" w:themeColor="text1"/>
          <w:highlight w:val="none"/>
          <w14:textFill>
            <w14:solidFill>
              <w14:schemeClr w14:val="tx1"/>
            </w14:solidFill>
          </w14:textFill>
        </w:rPr>
        <w:t>适用范围</w:t>
      </w:r>
      <w:bookmarkEnd w:id="163"/>
      <w:bookmarkEnd w:id="164"/>
      <w:r>
        <w:rPr>
          <w:rFonts w:hint="eastAsia"/>
          <w:color w:val="000000" w:themeColor="text1"/>
          <w:highlight w:val="none"/>
          <w14:textFill>
            <w14:solidFill>
              <w14:schemeClr w14:val="tx1"/>
            </w14:solidFill>
          </w14:textFill>
        </w:rPr>
        <w:t>和资金来源</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9" w:name="_Toc332270316"/>
      <w:bookmarkStart w:id="200" w:name="_Toc349143559"/>
      <w:bookmarkStart w:id="201" w:name="_Toc339362270"/>
      <w:bookmarkStart w:id="202" w:name="_Toc342060344"/>
      <w:bookmarkStart w:id="203" w:name="_Toc365967043"/>
      <w:bookmarkStart w:id="204" w:name="_Toc340507412"/>
      <w:bookmarkStart w:id="205" w:name="_Toc331512868"/>
      <w:bookmarkStart w:id="206" w:name="_Toc339441057"/>
      <w:bookmarkStart w:id="207" w:name="_Toc340672839"/>
      <w:bookmarkStart w:id="208" w:name="_Toc340677040"/>
      <w:bookmarkStart w:id="209" w:name="_Toc345513837"/>
      <w:bookmarkStart w:id="210" w:name="_Toc341348308"/>
      <w:bookmarkStart w:id="211" w:name="_Toc333935316"/>
      <w:bookmarkStart w:id="212" w:name="_Toc339020065"/>
      <w:bookmarkStart w:id="213" w:name="_Toc497224196"/>
      <w:bookmarkStart w:id="214" w:name="_Toc350438719"/>
      <w:bookmarkStart w:id="215" w:name="_Toc339019985"/>
      <w:bookmarkStart w:id="216" w:name="_Toc333237758"/>
      <w:bookmarkStart w:id="217" w:name="_Toc349127596"/>
      <w:bookmarkStart w:id="218" w:name="_Toc333238603"/>
      <w:bookmarkStart w:id="219" w:name="_Toc333237647"/>
      <w:bookmarkStart w:id="220" w:name="_Toc339019859"/>
      <w:bookmarkStart w:id="221" w:name="_Toc350756420"/>
      <w:bookmarkStart w:id="222" w:name="_Toc331684008"/>
      <w:bookmarkStart w:id="223" w:name="_Toc332206678"/>
      <w:bookmarkStart w:id="224" w:name="_Toc374454571"/>
      <w:bookmarkStart w:id="225" w:name="_Toc337632328"/>
      <w:bookmarkStart w:id="226" w:name="_Toc339020203"/>
      <w:bookmarkStart w:id="227" w:name="_Toc330459955"/>
      <w:bookmarkStart w:id="228" w:name="_Toc342296730"/>
      <w:bookmarkStart w:id="229" w:name="_Toc336681550"/>
      <w:bookmarkStart w:id="230" w:name="_Toc336681905"/>
      <w:bookmarkStart w:id="231" w:name="_Toc365985149"/>
      <w:bookmarkStart w:id="232" w:name="_Toc333935657"/>
      <w:bookmarkStart w:id="233" w:name="_Toc503785398"/>
      <w:bookmarkStart w:id="234" w:name="_Toc36607249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5" w:name="_Toc18646"/>
      <w:r>
        <w:rPr>
          <w:rFonts w:hint="eastAsia"/>
          <w:color w:val="000000" w:themeColor="text1"/>
          <w:highlight w:val="none"/>
          <w14:textFill>
            <w14:solidFill>
              <w14:schemeClr w14:val="tx1"/>
            </w14:solidFill>
          </w14:textFill>
        </w:rPr>
        <w:t>定义</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“采购人”系指阳江市阳江港广泰隆码头有限公司，即项目采购用户方。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6" w:name="_Toc503785399"/>
      <w:bookmarkStart w:id="237" w:name="_Toc497224197"/>
      <w:bookmarkStart w:id="238" w:name="_Toc333237759"/>
      <w:bookmarkStart w:id="239" w:name="_Toc365985150"/>
      <w:bookmarkStart w:id="240" w:name="_Toc339441058"/>
      <w:bookmarkStart w:id="241" w:name="_Toc350438720"/>
      <w:bookmarkStart w:id="242" w:name="_Toc340677041"/>
      <w:bookmarkStart w:id="243" w:name="_Toc339362271"/>
      <w:bookmarkStart w:id="244" w:name="_Toc349143560"/>
      <w:bookmarkStart w:id="245" w:name="_Toc331512869"/>
      <w:bookmarkStart w:id="246" w:name="_Toc342060345"/>
      <w:bookmarkStart w:id="247" w:name="_Toc333237648"/>
      <w:bookmarkStart w:id="248" w:name="_Toc332270317"/>
      <w:bookmarkStart w:id="249" w:name="_Toc22307"/>
      <w:bookmarkStart w:id="250" w:name="_Toc366072499"/>
      <w:bookmarkStart w:id="251" w:name="_Toc349127597"/>
      <w:bookmarkStart w:id="252" w:name="_Toc339019860"/>
      <w:bookmarkStart w:id="253" w:name="_Toc365967044"/>
      <w:bookmarkStart w:id="254" w:name="_Toc333935317"/>
      <w:bookmarkStart w:id="255" w:name="_Toc333935658"/>
      <w:bookmarkStart w:id="256" w:name="_Toc374454572"/>
      <w:bookmarkStart w:id="257" w:name="_Toc342296731"/>
      <w:bookmarkStart w:id="258" w:name="_Toc336681906"/>
      <w:bookmarkStart w:id="259" w:name="_Toc340672840"/>
      <w:bookmarkStart w:id="260" w:name="_Toc339020204"/>
      <w:bookmarkStart w:id="261" w:name="_Toc333238604"/>
      <w:bookmarkStart w:id="262" w:name="_Toc341348309"/>
      <w:bookmarkStart w:id="263" w:name="_Toc330459956"/>
      <w:bookmarkStart w:id="264" w:name="_Toc350756421"/>
      <w:bookmarkStart w:id="265" w:name="_Toc339019986"/>
      <w:bookmarkStart w:id="266" w:name="_Toc345513838"/>
      <w:bookmarkStart w:id="267" w:name="_Toc340507413"/>
      <w:bookmarkStart w:id="268" w:name="_Toc331684009"/>
      <w:bookmarkStart w:id="269" w:name="_Toc332206679"/>
      <w:bookmarkStart w:id="270" w:name="_Toc336681551"/>
      <w:bookmarkStart w:id="271" w:name="_Toc337632329"/>
      <w:bookmarkStart w:id="272" w:name="_Toc339020066"/>
      <w:r>
        <w:rPr>
          <w:rFonts w:hint="eastAsia"/>
          <w:color w:val="000000" w:themeColor="text1"/>
          <w:highlight w:val="none"/>
          <w14:textFill>
            <w14:solidFill>
              <w14:schemeClr w14:val="tx1"/>
            </w14:solidFill>
          </w14:textFill>
        </w:rPr>
        <w:t>合格的</w:t>
      </w:r>
      <w:bookmarkEnd w:id="236"/>
      <w:bookmarkEnd w:id="237"/>
      <w:r>
        <w:rPr>
          <w:rFonts w:hint="eastAsia"/>
          <w:color w:val="000000" w:themeColor="text1"/>
          <w:highlight w:val="none"/>
          <w14:textFill>
            <w14:solidFill>
              <w14:schemeClr w14:val="tx1"/>
            </w14:solidFill>
          </w14:textFill>
        </w:rPr>
        <w:t>投标人</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73" w:name="_Toc339020205"/>
      <w:bookmarkStart w:id="274" w:name="_Toc337632330"/>
      <w:bookmarkStart w:id="275" w:name="_Toc503785400"/>
      <w:bookmarkStart w:id="276" w:name="_Toc333237649"/>
      <w:bookmarkStart w:id="277" w:name="_Toc336681552"/>
      <w:bookmarkStart w:id="278" w:name="_Toc333237760"/>
      <w:bookmarkStart w:id="279" w:name="_Toc366072500"/>
      <w:bookmarkStart w:id="280" w:name="_Toc342060346"/>
      <w:bookmarkStart w:id="281" w:name="_Toc365985151"/>
      <w:bookmarkStart w:id="282" w:name="_Toc333935318"/>
      <w:bookmarkStart w:id="283" w:name="_Toc374454573"/>
      <w:bookmarkStart w:id="284" w:name="_Toc339019861"/>
      <w:bookmarkStart w:id="285" w:name="_Toc345513839"/>
      <w:bookmarkStart w:id="286" w:name="_Toc336681907"/>
      <w:bookmarkStart w:id="287" w:name="_Toc331512870"/>
      <w:bookmarkStart w:id="288" w:name="_Toc333238605"/>
      <w:bookmarkStart w:id="289" w:name="_Toc333935659"/>
      <w:bookmarkStart w:id="290" w:name="_Toc339441059"/>
      <w:bookmarkStart w:id="291" w:name="_Toc342296732"/>
      <w:bookmarkStart w:id="292" w:name="_Toc350438721"/>
      <w:bookmarkStart w:id="293" w:name="_Toc340672841"/>
      <w:bookmarkStart w:id="294" w:name="_Toc332270318"/>
      <w:bookmarkStart w:id="295" w:name="_Toc332206680"/>
      <w:bookmarkStart w:id="296" w:name="_Toc339362272"/>
      <w:bookmarkStart w:id="297" w:name="_Toc330459957"/>
      <w:bookmarkStart w:id="298" w:name="_Toc331684010"/>
      <w:bookmarkStart w:id="299" w:name="_Toc340677042"/>
      <w:bookmarkStart w:id="300" w:name="_Toc350756422"/>
      <w:bookmarkStart w:id="301" w:name="_Toc27294"/>
      <w:bookmarkStart w:id="302" w:name="_Toc349127598"/>
      <w:bookmarkStart w:id="303" w:name="_Toc341348310"/>
      <w:bookmarkStart w:id="304" w:name="_Toc340507414"/>
      <w:bookmarkStart w:id="305" w:name="_Toc365967045"/>
      <w:bookmarkStart w:id="306" w:name="_Toc349143561"/>
      <w:bookmarkStart w:id="307" w:name="_Toc339020067"/>
      <w:bookmarkStart w:id="308" w:name="_Toc339019987"/>
      <w:bookmarkStart w:id="309" w:name="_Toc497224198"/>
      <w:r>
        <w:rPr>
          <w:rFonts w:hint="eastAsia"/>
          <w:color w:val="000000" w:themeColor="text1"/>
          <w:highlight w:val="none"/>
          <w14:textFill>
            <w14:solidFill>
              <w14:schemeClr w14:val="tx1"/>
            </w14:solidFill>
          </w14:textFill>
        </w:rPr>
        <w:t>投标费用</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0" w:name="_Toc333238606"/>
      <w:bookmarkStart w:id="311" w:name="_Toc339020206"/>
      <w:bookmarkStart w:id="312" w:name="_Toc337632331"/>
      <w:bookmarkStart w:id="313" w:name="_Toc330459958"/>
      <w:bookmarkStart w:id="314" w:name="_Toc350438722"/>
      <w:bookmarkStart w:id="315" w:name="_Toc365967046"/>
      <w:bookmarkStart w:id="316" w:name="_Toc342060347"/>
      <w:bookmarkStart w:id="317" w:name="_Toc333935319"/>
      <w:bookmarkStart w:id="318" w:name="_Toc339362273"/>
      <w:bookmarkStart w:id="319" w:name="_Toc374454574"/>
      <w:bookmarkStart w:id="320" w:name="_Toc349143562"/>
      <w:bookmarkStart w:id="321" w:name="_Toc497224199"/>
      <w:bookmarkStart w:id="322" w:name="_Toc333237761"/>
      <w:bookmarkStart w:id="323" w:name="_Toc340672842"/>
      <w:bookmarkStart w:id="324" w:name="_Toc341348311"/>
      <w:bookmarkStart w:id="325" w:name="_Toc339441060"/>
      <w:bookmarkStart w:id="326" w:name="_Toc336681553"/>
      <w:bookmarkStart w:id="327" w:name="_Toc333935660"/>
      <w:bookmarkStart w:id="328" w:name="_Toc339019988"/>
      <w:bookmarkStart w:id="329" w:name="_Toc332206681"/>
      <w:bookmarkStart w:id="330" w:name="_Toc345513840"/>
      <w:bookmarkStart w:id="331" w:name="_Toc366072501"/>
      <w:bookmarkStart w:id="332" w:name="_Toc336681908"/>
      <w:bookmarkStart w:id="333" w:name="_Toc331512871"/>
      <w:bookmarkStart w:id="334" w:name="_Toc503785401"/>
      <w:bookmarkStart w:id="335" w:name="_Toc339019862"/>
      <w:bookmarkStart w:id="336" w:name="_Toc339020068"/>
      <w:bookmarkStart w:id="337" w:name="_Toc365985152"/>
      <w:bookmarkStart w:id="338" w:name="_Toc342296733"/>
      <w:bookmarkStart w:id="339" w:name="_Toc350756423"/>
      <w:bookmarkStart w:id="340" w:name="_Toc340677043"/>
      <w:bookmarkStart w:id="341" w:name="_Toc332270319"/>
      <w:bookmarkStart w:id="342" w:name="_Toc333237650"/>
      <w:bookmarkStart w:id="343" w:name="_Toc340507415"/>
      <w:bookmarkStart w:id="344" w:name="_Toc349127599"/>
      <w:bookmarkStart w:id="345" w:name="_Toc331684011"/>
    </w:p>
    <w:p>
      <w:pPr>
        <w:pStyle w:val="4"/>
        <w:numPr>
          <w:ilvl w:val="0"/>
          <w:numId w:val="0"/>
        </w:numPr>
        <w:rPr>
          <w:color w:val="000000" w:themeColor="text1"/>
          <w:sz w:val="24"/>
          <w:highlight w:val="none"/>
          <w14:textFill>
            <w14:solidFill>
              <w14:schemeClr w14:val="tx1"/>
            </w14:solidFill>
          </w14:textFill>
        </w:rPr>
      </w:pPr>
      <w:bookmarkStart w:id="346" w:name="_Toc1912"/>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7" w:name="_Toc342296734"/>
      <w:bookmarkStart w:id="348" w:name="_Toc339362274"/>
      <w:bookmarkStart w:id="349" w:name="_Toc336681554"/>
      <w:bookmarkStart w:id="350" w:name="_Toc365967047"/>
      <w:bookmarkStart w:id="351" w:name="_Toc339441061"/>
      <w:bookmarkStart w:id="352" w:name="_Toc333238607"/>
      <w:bookmarkStart w:id="353" w:name="_Toc340672843"/>
      <w:bookmarkStart w:id="354" w:name="_Toc337632332"/>
      <w:bookmarkStart w:id="355" w:name="_Toc339020207"/>
      <w:bookmarkStart w:id="356" w:name="_Toc340677044"/>
      <w:bookmarkStart w:id="357" w:name="_Toc365985153"/>
      <w:bookmarkStart w:id="358" w:name="_Toc332206682"/>
      <w:bookmarkStart w:id="359" w:name="_Toc503785402"/>
      <w:bookmarkStart w:id="360" w:name="_Toc333237762"/>
      <w:bookmarkStart w:id="361" w:name="_Toc497224200"/>
      <w:bookmarkStart w:id="362" w:name="_Toc339019863"/>
      <w:bookmarkStart w:id="363" w:name="_Toc349127600"/>
      <w:bookmarkStart w:id="364" w:name="_Toc341348312"/>
      <w:bookmarkStart w:id="365" w:name="_Toc350756424"/>
      <w:bookmarkStart w:id="366" w:name="_Toc331684012"/>
      <w:bookmarkStart w:id="367" w:name="_Toc374454575"/>
      <w:bookmarkStart w:id="368" w:name="_Toc331512872"/>
      <w:bookmarkStart w:id="369" w:name="_Toc342060348"/>
      <w:bookmarkStart w:id="370" w:name="_Toc13241"/>
      <w:bookmarkStart w:id="371" w:name="_Toc350438723"/>
      <w:bookmarkStart w:id="372" w:name="_Toc336681909"/>
      <w:bookmarkStart w:id="373" w:name="_Toc332270320"/>
      <w:bookmarkStart w:id="374" w:name="_Toc345513841"/>
      <w:bookmarkStart w:id="375" w:name="_Toc339020069"/>
      <w:bookmarkStart w:id="376" w:name="_Toc349143563"/>
      <w:bookmarkStart w:id="377" w:name="_Toc333237651"/>
      <w:bookmarkStart w:id="378" w:name="_Toc339019989"/>
      <w:bookmarkStart w:id="379" w:name="_Toc333935320"/>
      <w:bookmarkStart w:id="380" w:name="_Toc340507416"/>
      <w:bookmarkStart w:id="381" w:name="_Toc333935661"/>
      <w:bookmarkStart w:id="382" w:name="_Toc366072502"/>
      <w:bookmarkStart w:id="383" w:name="_Toc330459959"/>
      <w:r>
        <w:rPr>
          <w:rFonts w:hint="eastAsia"/>
          <w:color w:val="000000" w:themeColor="text1"/>
          <w:highlight w:val="none"/>
          <w14:textFill>
            <w14:solidFill>
              <w14:schemeClr w14:val="tx1"/>
            </w14:solidFill>
          </w14:textFill>
        </w:rPr>
        <w:t>招标文件的构成</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84" w:name="_Toc349127601"/>
      <w:bookmarkStart w:id="385" w:name="_Toc350756425"/>
      <w:bookmarkStart w:id="386" w:name="_Toc333238608"/>
      <w:bookmarkStart w:id="387" w:name="_Toc370388389"/>
      <w:bookmarkStart w:id="388" w:name="_Toc336681910"/>
      <w:bookmarkStart w:id="389" w:name="_Toc333237652"/>
      <w:bookmarkStart w:id="390" w:name="_Toc332206683"/>
      <w:bookmarkStart w:id="391" w:name="_Toc365985154"/>
      <w:bookmarkStart w:id="392" w:name="_Toc333237763"/>
      <w:bookmarkStart w:id="393" w:name="_Toc332270321"/>
      <w:bookmarkStart w:id="394" w:name="_Toc497224201"/>
      <w:bookmarkStart w:id="395" w:name="_Toc339020208"/>
      <w:bookmarkStart w:id="396" w:name="_Toc340672844"/>
      <w:bookmarkStart w:id="397" w:name="_Toc339019990"/>
      <w:bookmarkStart w:id="398" w:name="_Toc331684013"/>
      <w:bookmarkStart w:id="399" w:name="_Toc339441062"/>
      <w:bookmarkStart w:id="400" w:name="_Toc349143564"/>
      <w:bookmarkStart w:id="401" w:name="_Toc503785403"/>
      <w:bookmarkStart w:id="402" w:name="_Toc337632333"/>
      <w:bookmarkStart w:id="403" w:name="_Toc333935662"/>
      <w:bookmarkStart w:id="404" w:name="_Toc333935321"/>
      <w:bookmarkStart w:id="405" w:name="_Toc336681555"/>
      <w:bookmarkStart w:id="406" w:name="_Toc342296735"/>
      <w:bookmarkStart w:id="407" w:name="_Toc350438724"/>
      <w:bookmarkStart w:id="408" w:name="_Toc339020070"/>
      <w:bookmarkStart w:id="409" w:name="_Toc339362275"/>
      <w:bookmarkStart w:id="410" w:name="_Toc365967048"/>
      <w:bookmarkStart w:id="411" w:name="_Toc341348313"/>
      <w:bookmarkStart w:id="412" w:name="_Toc330459960"/>
      <w:bookmarkStart w:id="413" w:name="_Toc340507417"/>
      <w:bookmarkStart w:id="414" w:name="_Toc339019864"/>
      <w:bookmarkStart w:id="415" w:name="_Toc342060349"/>
      <w:bookmarkStart w:id="416" w:name="_Toc340677045"/>
      <w:bookmarkStart w:id="417" w:name="_Toc345513842"/>
      <w:bookmarkStart w:id="418" w:name="_Toc331512873"/>
      <w:bookmarkStart w:id="419" w:name="_Toc374454576"/>
      <w:bookmarkStart w:id="420" w:name="_Toc19573"/>
      <w:bookmarkStart w:id="421" w:name="_Toc497224203"/>
      <w:bookmarkStart w:id="422" w:name="_Toc503785405"/>
      <w:bookmarkStart w:id="423" w:name="_Toc340507419"/>
      <w:bookmarkStart w:id="424" w:name="_Toc340677047"/>
      <w:bookmarkStart w:id="425" w:name="_Toc349127603"/>
      <w:bookmarkStart w:id="426" w:name="_Toc342296737"/>
      <w:bookmarkStart w:id="427" w:name="_Toc365967050"/>
      <w:bookmarkStart w:id="428" w:name="_Toc366072505"/>
      <w:bookmarkStart w:id="429" w:name="_Toc336681557"/>
      <w:bookmarkStart w:id="430" w:name="_Toc340672846"/>
      <w:bookmarkStart w:id="431" w:name="_Toc337632335"/>
      <w:bookmarkStart w:id="432" w:name="_Toc365985156"/>
      <w:bookmarkStart w:id="433" w:name="_Toc339362277"/>
      <w:bookmarkStart w:id="434" w:name="_Toc332206685"/>
      <w:bookmarkStart w:id="435" w:name="_Toc330459962"/>
      <w:bookmarkStart w:id="436" w:name="_Toc350438726"/>
      <w:bookmarkStart w:id="437" w:name="_Toc331684015"/>
      <w:bookmarkStart w:id="438" w:name="_Toc332270323"/>
      <w:bookmarkStart w:id="439" w:name="_Toc336681912"/>
      <w:bookmarkStart w:id="440" w:name="_Toc342060351"/>
      <w:bookmarkStart w:id="441" w:name="_Toc331512875"/>
      <w:bookmarkStart w:id="442" w:name="_Toc339019866"/>
      <w:bookmarkStart w:id="443" w:name="_Toc341348315"/>
      <w:bookmarkStart w:id="444" w:name="_Toc339020210"/>
      <w:bookmarkStart w:id="445" w:name="_Toc333935664"/>
      <w:bookmarkStart w:id="446" w:name="_Toc333238610"/>
      <w:bookmarkStart w:id="447" w:name="_Toc339441064"/>
      <w:bookmarkStart w:id="448" w:name="_Toc345513844"/>
      <w:bookmarkStart w:id="449" w:name="_Toc339019992"/>
      <w:bookmarkStart w:id="450" w:name="_Toc333935323"/>
      <w:bookmarkStart w:id="451" w:name="_Toc349143566"/>
      <w:bookmarkStart w:id="452" w:name="_Toc339020072"/>
      <w:bookmarkStart w:id="453" w:name="_Toc333237654"/>
      <w:bookmarkStart w:id="454" w:name="_Toc333237765"/>
      <w:bookmarkStart w:id="455" w:name="_Toc350756427"/>
      <w:r>
        <w:rPr>
          <w:rFonts w:hint="eastAsia"/>
          <w:color w:val="000000" w:themeColor="text1"/>
          <w:highlight w:val="none"/>
          <w14:textFill>
            <w14:solidFill>
              <w14:schemeClr w14:val="tx1"/>
            </w14:solidFill>
          </w14:textFill>
        </w:rPr>
        <w:t>招标文件的澄清</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hint="eastAsia"/>
          <w:color w:val="000000" w:themeColor="text1"/>
          <w:highlight w:val="none"/>
          <w14:textFill>
            <w14:solidFill>
              <w14:schemeClr w14:val="tx1"/>
            </w14:solidFill>
          </w14:textFill>
        </w:rPr>
        <w:t>、修改</w:t>
      </w:r>
      <w:bookmarkEnd w:id="419"/>
      <w:bookmarkEnd w:id="420"/>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6" w:name="_Toc374454577"/>
      <w:r>
        <w:rPr>
          <w:color w:val="000000" w:themeColor="text1"/>
          <w:sz w:val="24"/>
          <w:highlight w:val="none"/>
          <w14:textFill>
            <w14:solidFill>
              <w14:schemeClr w14:val="tx1"/>
            </w14:solidFill>
          </w14:textFill>
        </w:rPr>
        <w:br w:type="page"/>
      </w:r>
      <w:bookmarkStart w:id="457" w:name="_Toc30713"/>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21"/>
      <w:bookmarkEnd w:id="422"/>
      <w:r>
        <w:rPr>
          <w:rFonts w:hint="eastAsia"/>
          <w:color w:val="000000" w:themeColor="text1"/>
          <w:sz w:val="24"/>
          <w:highlight w:val="none"/>
          <w14:textFill>
            <w14:solidFill>
              <w14:schemeClr w14:val="tx1"/>
            </w14:solidFill>
          </w14:textFill>
        </w:rPr>
        <w:t>制</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8" w:name="_Toc333237655"/>
      <w:bookmarkStart w:id="459" w:name="_Toc333935324"/>
      <w:bookmarkStart w:id="460" w:name="_Toc332270324"/>
      <w:bookmarkStart w:id="461" w:name="_Toc503785406"/>
      <w:bookmarkStart w:id="462" w:name="_Toc339020211"/>
      <w:bookmarkStart w:id="463" w:name="_Toc345513845"/>
      <w:bookmarkStart w:id="464" w:name="_Toc350756428"/>
      <w:bookmarkStart w:id="465" w:name="_Toc366072506"/>
      <w:bookmarkStart w:id="466" w:name="_Toc333237766"/>
      <w:bookmarkStart w:id="467" w:name="_Toc27064"/>
      <w:bookmarkStart w:id="468" w:name="_Toc340507420"/>
      <w:bookmarkStart w:id="469" w:name="_Toc333238611"/>
      <w:bookmarkStart w:id="470" w:name="_Toc350438727"/>
      <w:bookmarkStart w:id="471" w:name="_Toc337632336"/>
      <w:bookmarkStart w:id="472" w:name="_Toc341348316"/>
      <w:bookmarkStart w:id="473" w:name="_Toc342060352"/>
      <w:bookmarkStart w:id="474" w:name="_Toc340677048"/>
      <w:bookmarkStart w:id="475" w:name="_Toc331512876"/>
      <w:bookmarkStart w:id="476" w:name="_Toc332206686"/>
      <w:bookmarkStart w:id="477" w:name="_Toc365985157"/>
      <w:bookmarkStart w:id="478" w:name="_Toc339019867"/>
      <w:bookmarkStart w:id="479" w:name="_Toc340672847"/>
      <w:bookmarkStart w:id="480" w:name="_Toc336681913"/>
      <w:bookmarkStart w:id="481" w:name="_Toc331684016"/>
      <w:bookmarkStart w:id="482" w:name="_Toc342296738"/>
      <w:bookmarkStart w:id="483" w:name="_Toc339019993"/>
      <w:bookmarkStart w:id="484" w:name="_Toc336681558"/>
      <w:bookmarkStart w:id="485" w:name="_Toc339020073"/>
      <w:bookmarkStart w:id="486" w:name="_Toc330459963"/>
      <w:bookmarkStart w:id="487" w:name="_Toc333935665"/>
      <w:bookmarkStart w:id="488" w:name="_Toc365967051"/>
      <w:bookmarkStart w:id="489" w:name="_Toc339441065"/>
      <w:bookmarkStart w:id="490" w:name="_Toc497224204"/>
      <w:bookmarkStart w:id="491" w:name="_Toc349127604"/>
      <w:bookmarkStart w:id="492" w:name="_Toc339362278"/>
      <w:bookmarkStart w:id="493" w:name="_Toc374454578"/>
      <w:bookmarkStart w:id="494" w:name="_Toc349143567"/>
      <w:r>
        <w:rPr>
          <w:rFonts w:hint="eastAsia"/>
          <w:color w:val="000000" w:themeColor="text1"/>
          <w:highlight w:val="none"/>
          <w14:textFill>
            <w14:solidFill>
              <w14:schemeClr w14:val="tx1"/>
            </w14:solidFill>
          </w14:textFill>
        </w:rPr>
        <w:t>要求</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5" w:name="_Toc345513846"/>
      <w:bookmarkStart w:id="496" w:name="_Toc339020212"/>
      <w:bookmarkStart w:id="497" w:name="_Toc333238612"/>
      <w:bookmarkStart w:id="498" w:name="_Toc349127605"/>
      <w:bookmarkStart w:id="499" w:name="_Toc337632337"/>
      <w:bookmarkStart w:id="500" w:name="_Toc331684017"/>
      <w:bookmarkStart w:id="501" w:name="_Toc497224205"/>
      <w:bookmarkStart w:id="502" w:name="_Toc332206687"/>
      <w:bookmarkStart w:id="503" w:name="_Toc330459964"/>
      <w:bookmarkStart w:id="504" w:name="_Toc339020074"/>
      <w:bookmarkStart w:id="505" w:name="_Toc30535"/>
      <w:bookmarkStart w:id="506" w:name="_Toc366072507"/>
      <w:bookmarkStart w:id="507" w:name="_Toc341348317"/>
      <w:bookmarkStart w:id="508" w:name="_Toc340677049"/>
      <w:bookmarkStart w:id="509" w:name="_Toc336681914"/>
      <w:bookmarkStart w:id="510" w:name="_Toc374454579"/>
      <w:bookmarkStart w:id="511" w:name="_Toc350756429"/>
      <w:bookmarkStart w:id="512" w:name="_Toc333935325"/>
      <w:bookmarkStart w:id="513" w:name="_Toc365985158"/>
      <w:bookmarkStart w:id="514" w:name="_Toc333237767"/>
      <w:bookmarkStart w:id="515" w:name="_Toc350438728"/>
      <w:bookmarkStart w:id="516" w:name="_Toc336681559"/>
      <w:bookmarkStart w:id="517" w:name="_Toc332270325"/>
      <w:bookmarkStart w:id="518" w:name="_Toc333237656"/>
      <w:bookmarkStart w:id="519" w:name="_Toc339362279"/>
      <w:bookmarkStart w:id="520" w:name="_Toc365967052"/>
      <w:bookmarkStart w:id="521" w:name="_Toc342296739"/>
      <w:bookmarkStart w:id="522" w:name="_Toc333935666"/>
      <w:bookmarkStart w:id="523" w:name="_Toc339019994"/>
      <w:bookmarkStart w:id="524" w:name="_Toc331512877"/>
      <w:bookmarkStart w:id="525" w:name="_Toc339441066"/>
      <w:bookmarkStart w:id="526" w:name="_Toc340507421"/>
      <w:bookmarkStart w:id="527" w:name="_Toc349143568"/>
      <w:bookmarkStart w:id="528" w:name="_Toc340672848"/>
      <w:bookmarkStart w:id="529" w:name="_Toc339019868"/>
      <w:bookmarkStart w:id="530" w:name="_Toc342060353"/>
      <w:bookmarkStart w:id="531" w:name="_Toc503785407"/>
      <w:r>
        <w:rPr>
          <w:rFonts w:hint="eastAsia"/>
          <w:color w:val="000000" w:themeColor="text1"/>
          <w:highlight w:val="none"/>
          <w14:textFill>
            <w14:solidFill>
              <w14:schemeClr w14:val="tx1"/>
            </w14:solidFill>
          </w14:textFill>
        </w:rPr>
        <w:t>投标语言及计量单位</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32" w:name="_Toc339020213"/>
      <w:bookmarkStart w:id="533" w:name="_Toc333238613"/>
      <w:bookmarkStart w:id="534" w:name="_Toc350756430"/>
      <w:bookmarkStart w:id="535" w:name="_Toc333237768"/>
      <w:bookmarkStart w:id="536" w:name="_Toc503785408"/>
      <w:bookmarkStart w:id="537" w:name="_Toc341348318"/>
      <w:bookmarkStart w:id="538" w:name="_Toc332206688"/>
      <w:bookmarkStart w:id="539" w:name="_Toc342060354"/>
      <w:bookmarkStart w:id="540" w:name="_Toc345513847"/>
      <w:bookmarkStart w:id="541" w:name="_Toc340507422"/>
      <w:bookmarkStart w:id="542" w:name="_Toc339441067"/>
      <w:bookmarkStart w:id="543" w:name="_Toc349143569"/>
      <w:bookmarkStart w:id="544" w:name="_Toc339362280"/>
      <w:bookmarkStart w:id="545" w:name="_Toc333935667"/>
      <w:bookmarkStart w:id="546" w:name="_Toc339019995"/>
      <w:bookmarkStart w:id="547" w:name="_Toc349127606"/>
      <w:bookmarkStart w:id="548" w:name="_Toc340677050"/>
      <w:bookmarkStart w:id="549" w:name="_Toc340672849"/>
      <w:bookmarkStart w:id="550" w:name="_Toc330459965"/>
      <w:bookmarkStart w:id="551" w:name="_Toc331684018"/>
      <w:bookmarkStart w:id="552" w:name="_Toc339019869"/>
      <w:bookmarkStart w:id="553" w:name="_Toc10024"/>
      <w:bookmarkStart w:id="554" w:name="_Toc331512878"/>
      <w:bookmarkStart w:id="555" w:name="_Toc374454580"/>
      <w:bookmarkStart w:id="556" w:name="_Toc350438729"/>
      <w:bookmarkStart w:id="557" w:name="_Toc336681915"/>
      <w:bookmarkStart w:id="558" w:name="_Toc497224206"/>
      <w:bookmarkStart w:id="559" w:name="_Toc333237657"/>
      <w:bookmarkStart w:id="560" w:name="_Toc336681560"/>
      <w:bookmarkStart w:id="561" w:name="_Toc365985159"/>
      <w:bookmarkStart w:id="562" w:name="_Toc366072508"/>
      <w:bookmarkStart w:id="563" w:name="_Toc332270326"/>
      <w:bookmarkStart w:id="564" w:name="_Toc333935326"/>
      <w:bookmarkStart w:id="565" w:name="_Toc342296740"/>
      <w:bookmarkStart w:id="566" w:name="_Toc365967053"/>
      <w:bookmarkStart w:id="567" w:name="_Toc337632338"/>
      <w:bookmarkStart w:id="568" w:name="_Toc339020075"/>
      <w:r>
        <w:rPr>
          <w:rFonts w:hint="eastAsia"/>
          <w:color w:val="000000" w:themeColor="text1"/>
          <w:highlight w:val="none"/>
          <w14:textFill>
            <w14:solidFill>
              <w14:schemeClr w14:val="tx1"/>
            </w14:solidFill>
          </w14:textFill>
        </w:rPr>
        <w:t>投标文件的构成</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9" w:name="_Toc497224207"/>
      <w:bookmarkStart w:id="570"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71" w:name="_Toc333935327"/>
      <w:bookmarkStart w:id="572" w:name="_Toc374454581"/>
      <w:bookmarkStart w:id="573" w:name="_Toc333238614"/>
      <w:bookmarkStart w:id="574" w:name="_Toc339441068"/>
      <w:bookmarkStart w:id="575" w:name="_Toc339020076"/>
      <w:bookmarkStart w:id="576" w:name="_Toc330459966"/>
      <w:bookmarkStart w:id="577" w:name="_Toc333237769"/>
      <w:bookmarkStart w:id="578" w:name="_Toc365967054"/>
      <w:bookmarkStart w:id="579" w:name="_Toc340677051"/>
      <w:bookmarkStart w:id="580" w:name="_Toc349127607"/>
      <w:bookmarkStart w:id="581" w:name="_Toc349143570"/>
      <w:bookmarkStart w:id="582" w:name="_Toc339362281"/>
      <w:bookmarkStart w:id="583" w:name="_Toc333935668"/>
      <w:bookmarkStart w:id="584" w:name="_Toc340672850"/>
      <w:bookmarkStart w:id="585" w:name="_Toc332206689"/>
      <w:bookmarkStart w:id="586" w:name="_Toc350438730"/>
      <w:bookmarkStart w:id="587" w:name="_Toc339020214"/>
      <w:bookmarkStart w:id="588" w:name="_Toc19212"/>
      <w:bookmarkStart w:id="589" w:name="_Toc340507423"/>
      <w:bookmarkStart w:id="590" w:name="_Toc337632339"/>
      <w:bookmarkStart w:id="591" w:name="_Toc331684019"/>
      <w:bookmarkStart w:id="592" w:name="_Toc342060355"/>
      <w:bookmarkStart w:id="593" w:name="_Toc342296741"/>
      <w:bookmarkStart w:id="594" w:name="_Toc336681561"/>
      <w:bookmarkStart w:id="595" w:name="_Toc366072509"/>
      <w:bookmarkStart w:id="596" w:name="_Toc333237658"/>
      <w:bookmarkStart w:id="597" w:name="_Toc339019870"/>
      <w:bookmarkStart w:id="598" w:name="_Toc336681916"/>
      <w:bookmarkStart w:id="599" w:name="_Toc332270327"/>
      <w:bookmarkStart w:id="600" w:name="_Toc331512879"/>
      <w:bookmarkStart w:id="601" w:name="_Toc339019996"/>
      <w:bookmarkStart w:id="602" w:name="_Toc341348319"/>
      <w:bookmarkStart w:id="603" w:name="_Toc350756431"/>
      <w:bookmarkStart w:id="604" w:name="_Toc365985160"/>
      <w:bookmarkStart w:id="605" w:name="_Toc345513848"/>
      <w:r>
        <w:rPr>
          <w:rFonts w:hint="eastAsia"/>
          <w:color w:val="000000" w:themeColor="text1"/>
          <w:highlight w:val="none"/>
          <w14:textFill>
            <w14:solidFill>
              <w14:schemeClr w14:val="tx1"/>
            </w14:solidFill>
          </w14:textFill>
        </w:rPr>
        <w:t>投标文件格式</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6" w:name="_Toc345513849"/>
      <w:bookmarkStart w:id="607" w:name="_Toc5003680"/>
      <w:bookmarkStart w:id="608" w:name="_Toc339020215"/>
      <w:bookmarkStart w:id="609" w:name="_Toc350756432"/>
      <w:bookmarkStart w:id="610" w:name="_Toc333237770"/>
      <w:bookmarkStart w:id="611" w:name="_Toc333935328"/>
      <w:bookmarkStart w:id="612" w:name="_Toc330459967"/>
      <w:bookmarkStart w:id="613" w:name="_Toc339019997"/>
      <w:bookmarkStart w:id="614" w:name="_Toc339019871"/>
      <w:bookmarkStart w:id="615" w:name="_Toc337632340"/>
      <w:bookmarkStart w:id="616" w:name="_Toc349143571"/>
      <w:bookmarkStart w:id="617" w:name="_Toc365967055"/>
      <w:bookmarkStart w:id="618" w:name="_Toc333238615"/>
      <w:bookmarkStart w:id="619" w:name="_Toc339362282"/>
      <w:bookmarkStart w:id="620" w:name="_Toc366072510"/>
      <w:bookmarkStart w:id="621" w:name="_Toc340507424"/>
      <w:bookmarkStart w:id="622" w:name="_Toc340672851"/>
      <w:bookmarkStart w:id="623" w:name="_Toc331684020"/>
      <w:bookmarkStart w:id="624" w:name="_Toc336681917"/>
      <w:bookmarkStart w:id="625" w:name="_Toc339441069"/>
      <w:bookmarkStart w:id="626" w:name="_Toc365985161"/>
      <w:bookmarkStart w:id="627" w:name="_Toc342060356"/>
      <w:bookmarkStart w:id="628" w:name="_Toc374454582"/>
      <w:bookmarkStart w:id="629" w:name="_Toc19770"/>
      <w:bookmarkStart w:id="630" w:name="_Toc341348320"/>
      <w:bookmarkStart w:id="631" w:name="_Toc336681562"/>
      <w:bookmarkStart w:id="632" w:name="_Toc339020077"/>
      <w:bookmarkStart w:id="633" w:name="_Toc350438731"/>
      <w:bookmarkStart w:id="634" w:name="_Toc332206690"/>
      <w:bookmarkStart w:id="635" w:name="_Toc333935669"/>
      <w:bookmarkStart w:id="636" w:name="_Toc333237659"/>
      <w:bookmarkStart w:id="637" w:name="_Toc349127608"/>
      <w:bookmarkStart w:id="638" w:name="_Toc332270328"/>
      <w:bookmarkStart w:id="639" w:name="_Toc340677052"/>
      <w:bookmarkStart w:id="640" w:name="_Toc342296742"/>
      <w:bookmarkStart w:id="641" w:name="_Toc331512880"/>
      <w:r>
        <w:rPr>
          <w:rFonts w:hint="eastAsia"/>
          <w:color w:val="000000" w:themeColor="text1"/>
          <w:highlight w:val="none"/>
          <w14:textFill>
            <w14:solidFill>
              <w14:schemeClr w14:val="tx1"/>
            </w14:solidFill>
          </w14:textFill>
        </w:rPr>
        <w:t>资格证明文件</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42" w:name="_Toc350438732"/>
      <w:bookmarkStart w:id="643" w:name="_Toc365985162"/>
      <w:bookmarkStart w:id="644" w:name="_Toc350756433"/>
      <w:bookmarkStart w:id="645" w:name="_Toc339019872"/>
      <w:bookmarkStart w:id="646" w:name="_Toc365967056"/>
      <w:bookmarkStart w:id="647" w:name="_Toc9170"/>
      <w:bookmarkStart w:id="648" w:name="_Toc342296743"/>
      <w:bookmarkStart w:id="649" w:name="_Toc339020216"/>
      <w:bookmarkStart w:id="650" w:name="_Toc336681563"/>
      <w:bookmarkStart w:id="651" w:name="_Toc340677053"/>
      <w:bookmarkStart w:id="652" w:name="_Toc366072511"/>
      <w:bookmarkStart w:id="653" w:name="_Toc339019998"/>
      <w:bookmarkStart w:id="654" w:name="_Toc331512881"/>
      <w:bookmarkStart w:id="655" w:name="_Toc332206691"/>
      <w:bookmarkStart w:id="656" w:name="_Toc339020078"/>
      <w:bookmarkStart w:id="657" w:name="_Toc333238616"/>
      <w:bookmarkStart w:id="658" w:name="_Toc333935329"/>
      <w:bookmarkStart w:id="659" w:name="_Toc331684021"/>
      <w:bookmarkStart w:id="660" w:name="_Toc340672852"/>
      <w:bookmarkStart w:id="661" w:name="_Toc349127609"/>
      <w:bookmarkStart w:id="662" w:name="_Toc332270329"/>
      <w:bookmarkStart w:id="663" w:name="_Toc339362283"/>
      <w:bookmarkStart w:id="664" w:name="_Toc330459968"/>
      <w:bookmarkStart w:id="665" w:name="_Toc345513850"/>
      <w:bookmarkStart w:id="666" w:name="_Toc342060357"/>
      <w:bookmarkStart w:id="667" w:name="_Toc5003681"/>
      <w:bookmarkStart w:id="668" w:name="_Toc333935670"/>
      <w:bookmarkStart w:id="669" w:name="_Toc339441070"/>
      <w:bookmarkStart w:id="670" w:name="_Toc333237660"/>
      <w:bookmarkStart w:id="671" w:name="_Toc341348321"/>
      <w:bookmarkStart w:id="672" w:name="_Toc349143572"/>
      <w:bookmarkStart w:id="673" w:name="_Toc374454583"/>
      <w:bookmarkStart w:id="674" w:name="_Toc336681918"/>
      <w:bookmarkStart w:id="675" w:name="_Toc337632341"/>
      <w:bookmarkStart w:id="676" w:name="_Toc340507425"/>
      <w:bookmarkStart w:id="677" w:name="_Toc333237771"/>
      <w:r>
        <w:rPr>
          <w:rFonts w:hint="eastAsia"/>
          <w:color w:val="000000" w:themeColor="text1"/>
          <w:highlight w:val="none"/>
          <w14:textFill>
            <w14:solidFill>
              <w14:schemeClr w14:val="tx1"/>
            </w14:solidFill>
          </w14:textFill>
        </w:rPr>
        <w:t>货物和服务的证明文件</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8" w:name="_Toc331684022"/>
      <w:bookmarkStart w:id="679" w:name="_Toc340507426"/>
      <w:bookmarkStart w:id="680" w:name="_Toc339362284"/>
      <w:bookmarkStart w:id="681" w:name="_Toc342296744"/>
      <w:bookmarkStart w:id="682" w:name="_Toc339019999"/>
      <w:bookmarkStart w:id="683" w:name="_Toc339441071"/>
      <w:bookmarkStart w:id="684" w:name="_Toc336681564"/>
      <w:bookmarkStart w:id="685" w:name="_Toc332270330"/>
      <w:bookmarkStart w:id="686" w:name="_Toc503785411"/>
      <w:bookmarkStart w:id="687" w:name="_Toc339020079"/>
      <w:bookmarkStart w:id="688" w:name="_Toc333237661"/>
      <w:bookmarkStart w:id="689" w:name="_Toc333935671"/>
      <w:bookmarkStart w:id="690" w:name="_Toc339020217"/>
      <w:bookmarkStart w:id="691" w:name="_Toc374454584"/>
      <w:bookmarkStart w:id="692" w:name="_Toc349127610"/>
      <w:bookmarkStart w:id="693" w:name="_Toc349143573"/>
      <w:bookmarkStart w:id="694" w:name="_Toc337632342"/>
      <w:bookmarkStart w:id="695" w:name="_Toc365967057"/>
      <w:bookmarkStart w:id="696" w:name="_Toc336681919"/>
      <w:bookmarkStart w:id="697" w:name="_Toc332206692"/>
      <w:bookmarkStart w:id="698" w:name="_Toc342060358"/>
      <w:bookmarkStart w:id="699" w:name="_Toc331512882"/>
      <w:bookmarkStart w:id="700" w:name="_Toc497224209"/>
      <w:bookmarkStart w:id="701" w:name="_Toc339019873"/>
      <w:bookmarkStart w:id="702" w:name="_Toc345513851"/>
      <w:bookmarkStart w:id="703" w:name="_Toc333935330"/>
      <w:bookmarkStart w:id="704" w:name="_Toc333238617"/>
      <w:bookmarkStart w:id="705" w:name="_Toc366072512"/>
      <w:bookmarkStart w:id="706" w:name="_Toc350438733"/>
      <w:bookmarkStart w:id="707" w:name="_Toc350756434"/>
      <w:bookmarkStart w:id="708" w:name="_Toc340677054"/>
      <w:bookmarkStart w:id="709" w:name="_Toc330459969"/>
      <w:bookmarkStart w:id="710" w:name="_Toc365985163"/>
      <w:bookmarkStart w:id="711" w:name="_Toc333237772"/>
      <w:bookmarkStart w:id="712" w:name="_Toc21651"/>
      <w:bookmarkStart w:id="713" w:name="_Toc340672853"/>
      <w:bookmarkStart w:id="714" w:name="_Toc341348322"/>
      <w:r>
        <w:rPr>
          <w:rFonts w:hint="eastAsia"/>
          <w:color w:val="000000" w:themeColor="text1"/>
          <w:highlight w:val="none"/>
          <w14:textFill>
            <w14:solidFill>
              <w14:schemeClr w14:val="tx1"/>
            </w14:solidFill>
          </w14:textFill>
        </w:rPr>
        <w:t>投标报价与投标货币</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5" w:name="_Toc339362285"/>
      <w:bookmarkStart w:id="716" w:name="_Toc333935331"/>
      <w:bookmarkStart w:id="717" w:name="_Toc503785414"/>
      <w:bookmarkStart w:id="718" w:name="_Toc333237662"/>
      <w:bookmarkStart w:id="719" w:name="_Toc333935672"/>
      <w:bookmarkStart w:id="720" w:name="_Toc330459970"/>
      <w:bookmarkStart w:id="721" w:name="_Toc331684023"/>
      <w:bookmarkStart w:id="722" w:name="_Toc332270331"/>
      <w:bookmarkStart w:id="723" w:name="_Toc339020218"/>
      <w:bookmarkStart w:id="724" w:name="_Toc340677055"/>
      <w:bookmarkStart w:id="725" w:name="_Toc339441072"/>
      <w:bookmarkStart w:id="726" w:name="_Toc333237773"/>
      <w:bookmarkStart w:id="727" w:name="_Toc349143574"/>
      <w:bookmarkStart w:id="728" w:name="_Toc497224212"/>
      <w:bookmarkStart w:id="729" w:name="_Toc333238618"/>
      <w:bookmarkStart w:id="730" w:name="_Toc342060359"/>
      <w:bookmarkStart w:id="731" w:name="_Toc331512883"/>
      <w:bookmarkStart w:id="732" w:name="_Toc340507427"/>
      <w:bookmarkStart w:id="733" w:name="_Toc350438734"/>
      <w:bookmarkStart w:id="734" w:name="_Toc365967058"/>
      <w:bookmarkStart w:id="735" w:name="_Toc365985164"/>
      <w:bookmarkStart w:id="736" w:name="_Toc339019874"/>
      <w:bookmarkStart w:id="737" w:name="_Toc336681565"/>
      <w:bookmarkStart w:id="738" w:name="_Toc342296745"/>
      <w:bookmarkStart w:id="739" w:name="_Toc374454585"/>
      <w:bookmarkStart w:id="740" w:name="_Toc349127611"/>
      <w:bookmarkStart w:id="741" w:name="_Toc366072513"/>
      <w:bookmarkStart w:id="742" w:name="_Toc336681920"/>
      <w:bookmarkStart w:id="743" w:name="_Toc228"/>
      <w:bookmarkStart w:id="744" w:name="_Toc339020000"/>
      <w:bookmarkStart w:id="745" w:name="_Toc337632343"/>
      <w:bookmarkStart w:id="746" w:name="_Toc340672854"/>
      <w:bookmarkStart w:id="747" w:name="_Toc350756435"/>
      <w:bookmarkStart w:id="748" w:name="_Toc332206693"/>
      <w:bookmarkStart w:id="749" w:name="_Toc345513852"/>
      <w:bookmarkStart w:id="750" w:name="_Toc339020080"/>
      <w:bookmarkStart w:id="751" w:name="_Toc341348323"/>
      <w:r>
        <w:rPr>
          <w:rFonts w:hint="eastAsia"/>
          <w:color w:val="000000" w:themeColor="text1"/>
          <w:highlight w:val="none"/>
          <w14:textFill>
            <w14:solidFill>
              <w14:schemeClr w14:val="tx1"/>
            </w14:solidFill>
          </w14:textFill>
        </w:rPr>
        <w:t>投标保证金</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52" w:name="_Toc339020081"/>
      <w:bookmarkStart w:id="753" w:name="_Toc342296746"/>
      <w:bookmarkStart w:id="754" w:name="_Toc331684024"/>
      <w:bookmarkStart w:id="755" w:name="_Toc366072514"/>
      <w:bookmarkStart w:id="756" w:name="_Toc342060360"/>
      <w:bookmarkStart w:id="757" w:name="_Toc339020001"/>
      <w:bookmarkStart w:id="758" w:name="_Toc341348324"/>
      <w:bookmarkStart w:id="759" w:name="_Toc345513853"/>
      <w:bookmarkStart w:id="760" w:name="_Toc330459971"/>
      <w:bookmarkStart w:id="761" w:name="_Toc340507428"/>
      <w:bookmarkStart w:id="762" w:name="_Toc332270332"/>
      <w:bookmarkStart w:id="763" w:name="_Toc374454586"/>
      <w:bookmarkStart w:id="764" w:name="_Toc339441073"/>
      <w:bookmarkStart w:id="765" w:name="_Toc340677056"/>
      <w:bookmarkStart w:id="766" w:name="_Toc333237663"/>
      <w:bookmarkStart w:id="767" w:name="_Toc365967059"/>
      <w:bookmarkStart w:id="768" w:name="_Toc349143575"/>
      <w:bookmarkStart w:id="769" w:name="_Toc337632344"/>
      <w:bookmarkStart w:id="770" w:name="_Toc340672855"/>
      <w:bookmarkStart w:id="771" w:name="_Toc333935332"/>
      <w:bookmarkStart w:id="772" w:name="_Toc497224213"/>
      <w:bookmarkStart w:id="773" w:name="_Toc350756436"/>
      <w:bookmarkStart w:id="774" w:name="_Toc503785415"/>
      <w:bookmarkStart w:id="775" w:name="_Toc349127612"/>
      <w:bookmarkStart w:id="776" w:name="_Toc333935673"/>
      <w:bookmarkStart w:id="777" w:name="_Toc333237774"/>
      <w:bookmarkStart w:id="778" w:name="_Toc27556"/>
      <w:bookmarkStart w:id="779" w:name="_Toc365985165"/>
      <w:bookmarkStart w:id="780" w:name="_Toc336681921"/>
      <w:bookmarkStart w:id="781" w:name="_Toc332206694"/>
      <w:bookmarkStart w:id="782" w:name="_Toc339019875"/>
      <w:bookmarkStart w:id="783" w:name="_Toc339020219"/>
      <w:bookmarkStart w:id="784" w:name="_Toc331512884"/>
      <w:bookmarkStart w:id="785" w:name="_Toc350438735"/>
      <w:bookmarkStart w:id="786" w:name="_Toc336681566"/>
      <w:bookmarkStart w:id="787" w:name="_Toc339362286"/>
      <w:bookmarkStart w:id="788" w:name="_Toc333238619"/>
      <w:r>
        <w:rPr>
          <w:rFonts w:hint="eastAsia"/>
          <w:color w:val="000000" w:themeColor="text1"/>
          <w:highlight w:val="none"/>
          <w14:textFill>
            <w14:solidFill>
              <w14:schemeClr w14:val="tx1"/>
            </w14:solidFill>
          </w14:textFill>
        </w:rPr>
        <w:t>投标有效期</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9" w:name="_Toc342296747"/>
      <w:bookmarkStart w:id="790" w:name="_Toc337632345"/>
      <w:bookmarkStart w:id="791" w:name="_Toc339019876"/>
      <w:bookmarkStart w:id="792" w:name="_Toc330459972"/>
      <w:bookmarkStart w:id="793" w:name="_Toc345513854"/>
      <w:bookmarkStart w:id="794" w:name="_Toc339362287"/>
      <w:bookmarkStart w:id="795" w:name="_Toc339020002"/>
      <w:bookmarkStart w:id="796" w:name="_Toc349127613"/>
      <w:bookmarkStart w:id="797" w:name="_Toc333935674"/>
      <w:bookmarkStart w:id="798" w:name="_Toc342060361"/>
      <w:bookmarkStart w:id="799" w:name="_Toc365967060"/>
      <w:bookmarkStart w:id="800" w:name="_Toc349143576"/>
      <w:bookmarkStart w:id="801" w:name="_Toc350756437"/>
      <w:bookmarkStart w:id="802" w:name="_Toc336681567"/>
      <w:bookmarkStart w:id="803" w:name="_Toc331684025"/>
      <w:bookmarkStart w:id="804" w:name="_Toc333238620"/>
      <w:bookmarkStart w:id="805" w:name="_Toc503785416"/>
      <w:bookmarkStart w:id="806" w:name="_Toc374454587"/>
      <w:bookmarkStart w:id="807" w:name="_Toc332270333"/>
      <w:bookmarkStart w:id="808" w:name="_Toc340507429"/>
      <w:bookmarkStart w:id="809" w:name="_Toc333237664"/>
      <w:bookmarkStart w:id="810" w:name="_Toc340677057"/>
      <w:bookmarkStart w:id="811" w:name="_Toc497224214"/>
      <w:bookmarkStart w:id="812" w:name="_Toc332206695"/>
      <w:bookmarkStart w:id="813" w:name="_Toc350438736"/>
      <w:bookmarkStart w:id="814" w:name="_Toc340672856"/>
      <w:bookmarkStart w:id="815" w:name="_Toc333237775"/>
      <w:bookmarkStart w:id="816" w:name="_Toc339020082"/>
      <w:bookmarkStart w:id="817" w:name="_Toc333935333"/>
      <w:bookmarkStart w:id="818" w:name="_Toc111534389"/>
      <w:bookmarkStart w:id="819" w:name="_Toc336681922"/>
      <w:bookmarkStart w:id="820" w:name="_Toc341348325"/>
      <w:bookmarkStart w:id="821" w:name="_Toc366072515"/>
      <w:bookmarkStart w:id="822" w:name="_Toc331512885"/>
      <w:bookmarkStart w:id="823" w:name="_Toc339020220"/>
      <w:bookmarkStart w:id="824" w:name="_Toc365985166"/>
      <w:bookmarkStart w:id="825" w:name="_Toc339441074"/>
      <w:bookmarkStart w:id="826" w:name="_Toc6648"/>
      <w:r>
        <w:rPr>
          <w:rFonts w:hint="eastAsia"/>
          <w:color w:val="000000" w:themeColor="text1"/>
          <w:highlight w:val="none"/>
          <w14:textFill>
            <w14:solidFill>
              <w14:schemeClr w14:val="tx1"/>
            </w14:solidFill>
          </w14:textFill>
        </w:rPr>
        <w:t>投标文件的签署及规定</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7" w:name="_Toc331512886"/>
      <w:bookmarkStart w:id="828" w:name="_Toc339020003"/>
      <w:bookmarkStart w:id="829" w:name="_Toc365967061"/>
      <w:bookmarkStart w:id="830" w:name="_Toc350756438"/>
      <w:bookmarkStart w:id="831" w:name="_Toc342060362"/>
      <w:bookmarkStart w:id="832" w:name="_Toc336681923"/>
      <w:bookmarkStart w:id="833" w:name="_Toc339020083"/>
      <w:bookmarkStart w:id="834" w:name="_Toc333237776"/>
      <w:bookmarkStart w:id="835" w:name="_Toc366072516"/>
      <w:bookmarkStart w:id="836" w:name="_Toc374454588"/>
      <w:bookmarkStart w:id="837" w:name="_Toc340672857"/>
      <w:bookmarkStart w:id="838" w:name="_Toc337632346"/>
      <w:bookmarkStart w:id="839" w:name="_Toc349143577"/>
      <w:bookmarkStart w:id="840" w:name="_Toc365985167"/>
      <w:bookmarkStart w:id="841" w:name="_Toc333935675"/>
      <w:bookmarkStart w:id="842" w:name="_Toc349127614"/>
      <w:bookmarkStart w:id="843" w:name="_Toc332270334"/>
      <w:bookmarkStart w:id="844" w:name="_Toc111534390"/>
      <w:bookmarkStart w:id="845" w:name="_Toc350438737"/>
      <w:bookmarkStart w:id="846" w:name="_Toc339362288"/>
      <w:bookmarkStart w:id="847" w:name="_Toc345513855"/>
      <w:bookmarkStart w:id="848" w:name="_Toc340507430"/>
      <w:bookmarkStart w:id="849" w:name="_Toc497224215"/>
      <w:bookmarkStart w:id="850" w:name="_Toc336681568"/>
      <w:bookmarkStart w:id="851" w:name="_Toc332206696"/>
      <w:bookmarkStart w:id="852" w:name="_Toc339441075"/>
      <w:bookmarkStart w:id="853" w:name="_Toc342296748"/>
      <w:bookmarkStart w:id="854" w:name="_Toc333238621"/>
      <w:bookmarkStart w:id="855" w:name="_Toc503785417"/>
      <w:bookmarkStart w:id="856" w:name="_Toc333935334"/>
      <w:bookmarkStart w:id="857" w:name="_Toc331684026"/>
      <w:bookmarkStart w:id="858" w:name="_Toc341348326"/>
      <w:bookmarkStart w:id="859" w:name="_Toc340677058"/>
      <w:bookmarkStart w:id="860" w:name="_Toc339019877"/>
      <w:bookmarkStart w:id="861" w:name="_Toc339020221"/>
      <w:bookmarkStart w:id="862" w:name="_Toc333237665"/>
      <w:bookmarkStart w:id="863" w:name="_Toc330459973"/>
      <w:r>
        <w:rPr>
          <w:color w:val="000000" w:themeColor="text1"/>
          <w:sz w:val="24"/>
          <w:highlight w:val="none"/>
          <w14:textFill>
            <w14:solidFill>
              <w14:schemeClr w14:val="tx1"/>
            </w14:solidFill>
          </w14:textFill>
        </w:rPr>
        <w:br w:type="page"/>
      </w:r>
      <w:bookmarkStart w:id="864" w:name="_Toc18989"/>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pPr>
        <w:pStyle w:val="5"/>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5" w:name="_Toc111534391"/>
      <w:bookmarkStart w:id="866" w:name="_Toc331512887"/>
      <w:bookmarkStart w:id="867" w:name="_Toc332270335"/>
      <w:bookmarkStart w:id="868" w:name="_Toc332206697"/>
      <w:bookmarkStart w:id="869" w:name="_Toc497224216"/>
      <w:bookmarkStart w:id="870" w:name="_Toc330459974"/>
      <w:bookmarkStart w:id="871" w:name="_Toc339362289"/>
      <w:bookmarkStart w:id="872" w:name="_Toc342060363"/>
      <w:bookmarkStart w:id="873" w:name="_Toc350756439"/>
      <w:bookmarkStart w:id="874" w:name="_Toc336681569"/>
      <w:bookmarkStart w:id="875" w:name="_Toc333237777"/>
      <w:bookmarkStart w:id="876" w:name="_Toc345513856"/>
      <w:bookmarkStart w:id="877" w:name="_Toc350438738"/>
      <w:bookmarkStart w:id="878" w:name="_Toc341348327"/>
      <w:bookmarkStart w:id="879" w:name="_Toc336681924"/>
      <w:bookmarkStart w:id="880" w:name="_Toc340672858"/>
      <w:bookmarkStart w:id="881" w:name="_Toc337632347"/>
      <w:bookmarkStart w:id="882" w:name="_Toc340677059"/>
      <w:bookmarkStart w:id="883" w:name="_Toc365985168"/>
      <w:bookmarkStart w:id="884" w:name="_Toc339020004"/>
      <w:bookmarkStart w:id="885" w:name="_Toc349127615"/>
      <w:bookmarkStart w:id="886" w:name="_Toc331684027"/>
      <w:bookmarkStart w:id="887" w:name="_Toc342296749"/>
      <w:bookmarkStart w:id="888" w:name="_Toc339020084"/>
      <w:bookmarkStart w:id="889" w:name="_Toc339020222"/>
      <w:bookmarkStart w:id="890" w:name="_Toc340507431"/>
      <w:bookmarkStart w:id="891" w:name="_Toc365967062"/>
      <w:bookmarkStart w:id="892" w:name="_Toc333935335"/>
      <w:bookmarkStart w:id="893" w:name="_Toc374454589"/>
      <w:bookmarkStart w:id="894" w:name="_Toc339441076"/>
      <w:bookmarkStart w:id="895" w:name="_Toc333238622"/>
      <w:bookmarkStart w:id="896" w:name="_Toc503785418"/>
      <w:bookmarkStart w:id="897" w:name="_Toc333935676"/>
      <w:bookmarkStart w:id="898" w:name="_Toc339019878"/>
      <w:bookmarkStart w:id="899" w:name="_Toc349143578"/>
      <w:bookmarkStart w:id="900" w:name="_Toc366072517"/>
      <w:bookmarkStart w:id="901" w:name="_Toc333237666"/>
      <w:r>
        <w:rPr>
          <w:color w:val="000000" w:themeColor="text1"/>
          <w:highlight w:val="none"/>
          <w14:textFill>
            <w14:solidFill>
              <w14:schemeClr w14:val="tx1"/>
            </w14:solidFill>
          </w14:textFill>
        </w:rPr>
        <w:t xml:space="preserve"> </w:t>
      </w:r>
      <w:bookmarkStart w:id="902" w:name="_Toc13100"/>
      <w:r>
        <w:rPr>
          <w:rFonts w:hint="eastAsia"/>
          <w:color w:val="000000" w:themeColor="text1"/>
          <w:highlight w:val="none"/>
          <w14:textFill>
            <w14:solidFill>
              <w14:schemeClr w14:val="tx1"/>
            </w14:solidFill>
          </w14:textFill>
        </w:rPr>
        <w:t>投标文件的密封和标记</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pPr>
        <w:pStyle w:val="6"/>
        <w:rPr>
          <w:color w:val="000000" w:themeColor="text1"/>
          <w:highlight w:val="none"/>
          <w14:textFill>
            <w14:solidFill>
              <w14:schemeClr w14:val="tx1"/>
            </w14:solidFill>
          </w14:textFill>
        </w:rPr>
      </w:pPr>
      <w:bookmarkStart w:id="903"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03"/>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04" w:name="_Toc339020223"/>
      <w:bookmarkStart w:id="905" w:name="_Toc332270336"/>
      <w:bookmarkStart w:id="906" w:name="_Toc330459975"/>
      <w:bookmarkStart w:id="907" w:name="_Toc350756440"/>
      <w:bookmarkStart w:id="908" w:name="_Toc339020005"/>
      <w:bookmarkStart w:id="909" w:name="_Toc331512888"/>
      <w:bookmarkStart w:id="910" w:name="_Toc332206698"/>
      <w:bookmarkStart w:id="911" w:name="_Toc333238623"/>
      <w:bookmarkStart w:id="912" w:name="_Toc350438739"/>
      <w:bookmarkStart w:id="913" w:name="_Toc503785419"/>
      <w:bookmarkStart w:id="914" w:name="_Toc365967063"/>
      <w:bookmarkStart w:id="915" w:name="_Toc342296750"/>
      <w:bookmarkStart w:id="916" w:name="_Toc340672859"/>
      <w:bookmarkStart w:id="917" w:name="_Toc339020085"/>
      <w:bookmarkStart w:id="918" w:name="_Toc340677060"/>
      <w:bookmarkStart w:id="919" w:name="_Toc331684028"/>
      <w:bookmarkStart w:id="920" w:name="_Toc341348328"/>
      <w:bookmarkStart w:id="921" w:name="_Toc333237667"/>
      <w:bookmarkStart w:id="922" w:name="_Toc18889"/>
      <w:bookmarkStart w:id="923" w:name="_Toc340507432"/>
      <w:bookmarkStart w:id="924" w:name="_Toc365985169"/>
      <w:bookmarkStart w:id="925" w:name="_Toc339362290"/>
      <w:bookmarkStart w:id="926" w:name="_Toc345513857"/>
      <w:bookmarkStart w:id="927" w:name="_Toc374454590"/>
      <w:bookmarkStart w:id="928" w:name="_Toc366072518"/>
      <w:bookmarkStart w:id="929" w:name="_Toc337632348"/>
      <w:bookmarkStart w:id="930" w:name="_Toc111534392"/>
      <w:bookmarkStart w:id="931" w:name="_Toc336681925"/>
      <w:bookmarkStart w:id="932" w:name="_Toc333935677"/>
      <w:bookmarkStart w:id="933" w:name="_Toc339019879"/>
      <w:bookmarkStart w:id="934" w:name="_Toc349127616"/>
      <w:bookmarkStart w:id="935" w:name="_Toc349143579"/>
      <w:bookmarkStart w:id="936" w:name="_Toc339441077"/>
      <w:bookmarkStart w:id="937" w:name="_Toc342060364"/>
      <w:bookmarkStart w:id="938" w:name="_Toc336681570"/>
      <w:bookmarkStart w:id="939" w:name="_Toc497224217"/>
      <w:bookmarkStart w:id="940" w:name="_Toc333935336"/>
      <w:bookmarkStart w:id="941" w:name="_Toc333237778"/>
      <w:r>
        <w:rPr>
          <w:rFonts w:hint="eastAsia"/>
          <w:color w:val="000000" w:themeColor="text1"/>
          <w:highlight w:val="none"/>
          <w14:textFill>
            <w14:solidFill>
              <w14:schemeClr w14:val="tx1"/>
            </w14:solidFill>
          </w14:textFill>
        </w:rPr>
        <w:t>递交投标文件的时间、地点及截止时间</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2" w:name="_Toc345513858"/>
      <w:bookmarkStart w:id="943" w:name="_Toc350438740"/>
      <w:bookmarkStart w:id="944" w:name="_Toc339362291"/>
      <w:bookmarkStart w:id="945" w:name="_Toc339020224"/>
      <w:bookmarkStart w:id="946" w:name="_Toc365967064"/>
      <w:bookmarkStart w:id="947" w:name="_Toc336681926"/>
      <w:bookmarkStart w:id="948" w:name="_Toc331684029"/>
      <w:bookmarkStart w:id="949" w:name="_Toc365985170"/>
      <w:bookmarkStart w:id="950" w:name="_Toc333935678"/>
      <w:bookmarkStart w:id="951" w:name="_Toc349127617"/>
      <w:bookmarkStart w:id="952" w:name="_Toc333237779"/>
      <w:bookmarkStart w:id="953" w:name="_Toc339441078"/>
      <w:bookmarkStart w:id="954" w:name="_Toc332270337"/>
      <w:bookmarkStart w:id="955" w:name="_Toc340677061"/>
      <w:bookmarkStart w:id="956" w:name="_Toc342296751"/>
      <w:bookmarkStart w:id="957" w:name="_Toc331512889"/>
      <w:bookmarkStart w:id="958" w:name="_Toc342060365"/>
      <w:bookmarkStart w:id="959" w:name="_Toc330459976"/>
      <w:bookmarkStart w:id="960" w:name="_Toc366072519"/>
      <w:bookmarkStart w:id="961" w:name="_Toc339020086"/>
      <w:bookmarkStart w:id="962" w:name="_Toc350756441"/>
      <w:bookmarkStart w:id="963" w:name="_Toc339019880"/>
      <w:bookmarkStart w:id="964" w:name="_Toc339020006"/>
      <w:bookmarkStart w:id="965" w:name="_Toc497224218"/>
      <w:bookmarkStart w:id="966" w:name="_Toc336681571"/>
      <w:bookmarkStart w:id="967" w:name="_Toc337632349"/>
      <w:bookmarkStart w:id="968" w:name="_Toc332206699"/>
      <w:bookmarkStart w:id="969" w:name="_Toc503785420"/>
      <w:bookmarkStart w:id="970" w:name="_Toc333935337"/>
      <w:bookmarkStart w:id="971" w:name="_Toc333238624"/>
      <w:bookmarkStart w:id="972" w:name="_Toc341348329"/>
      <w:bookmarkStart w:id="973" w:name="_Toc333237668"/>
      <w:bookmarkStart w:id="974" w:name="_Toc349143580"/>
      <w:bookmarkStart w:id="975" w:name="_Toc340672860"/>
      <w:bookmarkStart w:id="976" w:name="_Toc374454591"/>
      <w:bookmarkStart w:id="977" w:name="_Toc340507433"/>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8" w:name="_Toc5590"/>
      <w:r>
        <w:rPr>
          <w:rFonts w:hint="eastAsia"/>
          <w:color w:val="000000" w:themeColor="text1"/>
          <w:highlight w:val="none"/>
          <w14:textFill>
            <w14:solidFill>
              <w14:schemeClr w14:val="tx1"/>
            </w14:solidFill>
          </w14:textFill>
        </w:rPr>
        <w:t>迟交的投标文件</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9" w:name="_Toc497224219"/>
      <w:bookmarkStart w:id="980" w:name="_Toc503785421"/>
      <w:bookmarkStart w:id="981" w:name="_Toc339020225"/>
      <w:bookmarkStart w:id="982" w:name="_Toc339362292"/>
      <w:bookmarkStart w:id="983" w:name="_Toc340672861"/>
      <w:bookmarkStart w:id="984" w:name="_Toc365967065"/>
      <w:bookmarkStart w:id="985" w:name="_Toc339020087"/>
      <w:bookmarkStart w:id="986" w:name="_Toc339019881"/>
      <w:bookmarkStart w:id="987" w:name="_Toc366072520"/>
      <w:bookmarkStart w:id="988" w:name="_Toc332270338"/>
      <w:bookmarkStart w:id="989" w:name="_Toc330459977"/>
      <w:bookmarkStart w:id="990" w:name="_Toc336681927"/>
      <w:bookmarkStart w:id="991" w:name="_Toc365985171"/>
      <w:bookmarkStart w:id="992" w:name="_Toc374454592"/>
      <w:bookmarkStart w:id="993" w:name="_Toc13299"/>
      <w:bookmarkStart w:id="994" w:name="_Toc340677062"/>
      <w:bookmarkStart w:id="995" w:name="_Toc342060366"/>
      <w:bookmarkStart w:id="996" w:name="_Toc340507434"/>
      <w:bookmarkStart w:id="997" w:name="_Toc345513859"/>
      <w:bookmarkStart w:id="998" w:name="_Toc350438741"/>
      <w:bookmarkStart w:id="999" w:name="_Toc333237669"/>
      <w:bookmarkStart w:id="1000" w:name="_Toc333935338"/>
      <w:bookmarkStart w:id="1001" w:name="_Toc331512890"/>
      <w:bookmarkStart w:id="1002" w:name="_Toc332206700"/>
      <w:bookmarkStart w:id="1003" w:name="_Toc337632350"/>
      <w:bookmarkStart w:id="1004" w:name="_Toc333238625"/>
      <w:bookmarkStart w:id="1005" w:name="_Toc349127618"/>
      <w:bookmarkStart w:id="1006" w:name="_Toc342296752"/>
      <w:bookmarkStart w:id="1007" w:name="_Toc349143581"/>
      <w:bookmarkStart w:id="1008" w:name="_Toc336681572"/>
      <w:bookmarkStart w:id="1009" w:name="_Toc341348330"/>
      <w:bookmarkStart w:id="1010" w:name="_Toc339020007"/>
      <w:bookmarkStart w:id="1011" w:name="_Toc333237780"/>
      <w:bookmarkStart w:id="1012" w:name="_Toc339441079"/>
      <w:bookmarkStart w:id="1013" w:name="_Toc350756442"/>
      <w:bookmarkStart w:id="1014" w:name="_Toc331684030"/>
      <w:bookmarkStart w:id="1015" w:name="_Toc333935679"/>
      <w:r>
        <w:rPr>
          <w:rFonts w:hint="eastAsia"/>
          <w:color w:val="000000" w:themeColor="text1"/>
          <w:highlight w:val="none"/>
          <w14:textFill>
            <w14:solidFill>
              <w14:schemeClr w14:val="tx1"/>
            </w14:solidFill>
          </w14:textFill>
        </w:rPr>
        <w:t>投标文件的修改和撤</w:t>
      </w:r>
      <w:bookmarkEnd w:id="979"/>
      <w:bookmarkEnd w:id="980"/>
      <w:r>
        <w:rPr>
          <w:rFonts w:hint="eastAsia"/>
          <w:color w:val="000000" w:themeColor="text1"/>
          <w:highlight w:val="none"/>
          <w14:textFill>
            <w14:solidFill>
              <w14:schemeClr w14:val="tx1"/>
            </w14:solidFill>
          </w14:textFill>
        </w:rPr>
        <w:t>回</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6" w:name="_Toc330459978"/>
      <w:bookmarkStart w:id="1017" w:name="_Toc345513860"/>
      <w:bookmarkStart w:id="1018" w:name="_Toc349143582"/>
      <w:bookmarkStart w:id="1019" w:name="_Toc333237781"/>
      <w:bookmarkStart w:id="1020" w:name="_Toc339020226"/>
      <w:bookmarkStart w:id="1021" w:name="_Toc365985172"/>
      <w:bookmarkStart w:id="1022" w:name="_Toc350438742"/>
      <w:bookmarkStart w:id="1023" w:name="_Toc497224220"/>
      <w:bookmarkStart w:id="1024" w:name="_Toc340677063"/>
      <w:bookmarkStart w:id="1025" w:name="_Toc341348331"/>
      <w:bookmarkStart w:id="1026" w:name="_Toc333935339"/>
      <w:bookmarkStart w:id="1027" w:name="_Toc339362293"/>
      <w:bookmarkStart w:id="1028" w:name="_Toc339441080"/>
      <w:bookmarkStart w:id="1029" w:name="_Toc333935680"/>
      <w:bookmarkStart w:id="1030" w:name="_Toc333237670"/>
      <w:bookmarkStart w:id="1031" w:name="_Toc339020088"/>
      <w:bookmarkStart w:id="1032" w:name="_Toc339020008"/>
      <w:bookmarkStart w:id="1033" w:name="_Toc350756443"/>
      <w:bookmarkStart w:id="1034" w:name="_Toc337632351"/>
      <w:bookmarkStart w:id="1035" w:name="_Toc365967066"/>
      <w:bookmarkStart w:id="1036" w:name="_Toc336681573"/>
      <w:bookmarkStart w:id="1037" w:name="_Toc331684031"/>
      <w:bookmarkStart w:id="1038" w:name="_Toc333238626"/>
      <w:bookmarkStart w:id="1039" w:name="_Toc340507435"/>
      <w:bookmarkStart w:id="1040" w:name="_Toc366072521"/>
      <w:bookmarkStart w:id="1041" w:name="_Toc336681928"/>
      <w:bookmarkStart w:id="1042" w:name="_Toc331512891"/>
      <w:bookmarkStart w:id="1043" w:name="_Toc503785422"/>
      <w:bookmarkStart w:id="1044" w:name="_Toc332206701"/>
      <w:bookmarkStart w:id="1045" w:name="_Toc374454593"/>
      <w:bookmarkStart w:id="1046" w:name="_Toc340672862"/>
      <w:bookmarkStart w:id="1047" w:name="_Toc332270339"/>
      <w:bookmarkStart w:id="1048" w:name="_Toc342060367"/>
      <w:bookmarkStart w:id="1049" w:name="_Toc339019882"/>
      <w:bookmarkStart w:id="1050" w:name="_Toc342296753"/>
      <w:bookmarkStart w:id="1051" w:name="_Toc349127619"/>
      <w:r>
        <w:rPr>
          <w:color w:val="000000" w:themeColor="text1"/>
          <w:sz w:val="24"/>
          <w:highlight w:val="none"/>
          <w14:textFill>
            <w14:solidFill>
              <w14:schemeClr w14:val="tx1"/>
            </w14:solidFill>
          </w14:textFill>
        </w:rPr>
        <w:br w:type="page"/>
      </w:r>
      <w:bookmarkStart w:id="1052" w:name="_Toc31998"/>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53" w:name="_Toc345513861"/>
      <w:bookmarkStart w:id="1054" w:name="_Toc333238627"/>
      <w:bookmarkStart w:id="1055" w:name="_Toc340507436"/>
      <w:bookmarkStart w:id="1056" w:name="_Toc336681574"/>
      <w:bookmarkStart w:id="1057" w:name="_Toc331512892"/>
      <w:bookmarkStart w:id="1058" w:name="_Toc339441081"/>
      <w:bookmarkStart w:id="1059" w:name="_Toc341348332"/>
      <w:bookmarkStart w:id="1060" w:name="_Toc340672863"/>
      <w:bookmarkStart w:id="1061" w:name="_Toc339362294"/>
      <w:bookmarkStart w:id="1062" w:name="_Toc374454594"/>
      <w:bookmarkStart w:id="1063" w:name="_Toc337632352"/>
      <w:bookmarkStart w:id="1064" w:name="_Toc339020089"/>
      <w:bookmarkStart w:id="1065" w:name="_Toc333935681"/>
      <w:bookmarkStart w:id="1066" w:name="_Toc330459979"/>
      <w:bookmarkStart w:id="1067" w:name="_Toc336681929"/>
      <w:bookmarkStart w:id="1068" w:name="_Toc332270340"/>
      <w:bookmarkStart w:id="1069" w:name="_Toc333237671"/>
      <w:bookmarkStart w:id="1070" w:name="_Toc333237782"/>
      <w:bookmarkStart w:id="1071" w:name="_Toc342296754"/>
      <w:bookmarkStart w:id="1072" w:name="_Toc366072522"/>
      <w:bookmarkStart w:id="1073" w:name="_Toc350438743"/>
      <w:bookmarkStart w:id="1074" w:name="_Toc333935340"/>
      <w:bookmarkStart w:id="1075" w:name="_Toc365967067"/>
      <w:bookmarkStart w:id="1076" w:name="_Toc31016"/>
      <w:bookmarkStart w:id="1077" w:name="_Toc349127620"/>
      <w:bookmarkStart w:id="1078" w:name="_Toc342060368"/>
      <w:bookmarkStart w:id="1079" w:name="_Toc331684032"/>
      <w:bookmarkStart w:id="1080" w:name="_Toc365985173"/>
      <w:bookmarkStart w:id="1081" w:name="_Toc340677064"/>
      <w:bookmarkStart w:id="1082" w:name="_Toc349143583"/>
      <w:bookmarkStart w:id="1083" w:name="_Toc339019883"/>
      <w:bookmarkStart w:id="1084" w:name="_Toc503785423"/>
      <w:bookmarkStart w:id="1085" w:name="_Toc339020227"/>
      <w:bookmarkStart w:id="1086" w:name="_Toc332206702"/>
      <w:bookmarkStart w:id="1087" w:name="_Toc339020009"/>
      <w:bookmarkStart w:id="1088" w:name="_Toc497224221"/>
      <w:bookmarkStart w:id="1089" w:name="_Toc350756444"/>
      <w:r>
        <w:rPr>
          <w:rFonts w:hint="eastAsia"/>
          <w:color w:val="000000" w:themeColor="text1"/>
          <w:highlight w:val="none"/>
          <w14:textFill>
            <w14:solidFill>
              <w14:schemeClr w14:val="tx1"/>
            </w14:solidFill>
          </w14:textFill>
        </w:rPr>
        <w:t>开标</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90" w:name="_Toc345513862"/>
      <w:bookmarkStart w:id="1091" w:name="_Toc332206703"/>
      <w:bookmarkStart w:id="1092" w:name="_Toc340677065"/>
      <w:bookmarkStart w:id="1093" w:name="_Toc340672864"/>
      <w:bookmarkStart w:id="1094" w:name="_Toc349143584"/>
      <w:bookmarkStart w:id="1095" w:name="_Toc342296755"/>
      <w:bookmarkStart w:id="1096" w:name="_Toc336681575"/>
      <w:bookmarkStart w:id="1097" w:name="_Toc339362295"/>
      <w:bookmarkStart w:id="1098" w:name="_Toc342060369"/>
      <w:bookmarkStart w:id="1099" w:name="_Toc350438744"/>
      <w:bookmarkStart w:id="1100" w:name="_Toc339441082"/>
      <w:bookmarkStart w:id="1101" w:name="_Toc341348333"/>
      <w:bookmarkStart w:id="1102" w:name="_Toc31353"/>
      <w:bookmarkStart w:id="1103" w:name="_Toc340507437"/>
      <w:bookmarkStart w:id="1104" w:name="_Toc333237672"/>
      <w:bookmarkStart w:id="1105" w:name="_Toc365967068"/>
      <w:bookmarkStart w:id="1106" w:name="_Toc374454595"/>
      <w:bookmarkStart w:id="1107" w:name="_Toc349127621"/>
      <w:bookmarkStart w:id="1108" w:name="_Toc350756445"/>
      <w:bookmarkStart w:id="1109" w:name="_Toc333935682"/>
      <w:bookmarkStart w:id="1110" w:name="_Toc336681930"/>
      <w:bookmarkStart w:id="1111" w:name="_Toc339020090"/>
      <w:bookmarkStart w:id="1112" w:name="_Toc332270341"/>
      <w:bookmarkStart w:id="1113" w:name="_Toc497224222"/>
      <w:bookmarkStart w:id="1114" w:name="_Toc337632353"/>
      <w:bookmarkStart w:id="1115" w:name="_Toc339019884"/>
      <w:bookmarkStart w:id="1116" w:name="_Toc333237783"/>
      <w:bookmarkStart w:id="1117" w:name="_Toc333935341"/>
      <w:bookmarkStart w:id="1118" w:name="_Toc333238628"/>
      <w:bookmarkStart w:id="1119" w:name="_Toc339020228"/>
      <w:bookmarkStart w:id="1120" w:name="_Toc339020010"/>
      <w:bookmarkStart w:id="1121" w:name="_Toc331512893"/>
      <w:bookmarkStart w:id="1122" w:name="_Toc366072523"/>
      <w:bookmarkStart w:id="1123" w:name="_Toc503785424"/>
      <w:bookmarkStart w:id="1124" w:name="_Toc330459980"/>
      <w:bookmarkStart w:id="1125" w:name="_Toc365985174"/>
      <w:bookmarkStart w:id="1126" w:name="_Toc331684033"/>
      <w:r>
        <w:rPr>
          <w:rFonts w:hint="eastAsia"/>
          <w:color w:val="000000" w:themeColor="text1"/>
          <w:highlight w:val="none"/>
          <w14:textFill>
            <w14:solidFill>
              <w14:schemeClr w14:val="tx1"/>
            </w14:solidFill>
          </w14:textFill>
        </w:rPr>
        <w:t>评标委员会</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r>
        <w:rPr>
          <w:rFonts w:hint="eastAsia" w:ascii="宋体" w:hAnsi="宋体"/>
          <w:color w:val="000000" w:themeColor="text1"/>
          <w:highlight w:val="none"/>
          <w14:textFill>
            <w14:solidFill>
              <w14:schemeClr w14:val="tx1"/>
            </w14:solidFill>
          </w14:textFill>
        </w:rPr>
        <w:t xml:space="preserve"> </w:t>
      </w:r>
    </w:p>
    <w:p>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7" w:name="_Toc342060370"/>
      <w:bookmarkStart w:id="1128" w:name="_Toc331684034"/>
      <w:bookmarkStart w:id="1129" w:name="_Toc330459981"/>
      <w:bookmarkStart w:id="1130" w:name="_Toc333238629"/>
      <w:bookmarkStart w:id="1131" w:name="_Toc332206704"/>
      <w:bookmarkStart w:id="1132" w:name="_Toc331512894"/>
      <w:bookmarkStart w:id="1133" w:name="_Toc337632354"/>
      <w:bookmarkStart w:id="1134" w:name="_Toc341348334"/>
      <w:bookmarkStart w:id="1135" w:name="_Toc339441083"/>
      <w:bookmarkStart w:id="1136" w:name="_Toc339020091"/>
      <w:bookmarkStart w:id="1137" w:name="_Toc349143585"/>
      <w:bookmarkStart w:id="1138" w:name="_Toc333935342"/>
      <w:bookmarkStart w:id="1139" w:name="_Toc365985175"/>
      <w:bookmarkStart w:id="1140" w:name="_Toc339020011"/>
      <w:bookmarkStart w:id="1141" w:name="_Toc340507438"/>
      <w:bookmarkStart w:id="1142" w:name="_Toc349127622"/>
      <w:bookmarkStart w:id="1143" w:name="_Toc503785425"/>
      <w:bookmarkStart w:id="1144" w:name="_Toc339020229"/>
      <w:bookmarkStart w:id="1145" w:name="_Toc336681576"/>
      <w:bookmarkStart w:id="1146" w:name="_Toc340677066"/>
      <w:bookmarkStart w:id="1147" w:name="_Toc350438745"/>
      <w:bookmarkStart w:id="1148" w:name="_Toc340672865"/>
      <w:bookmarkStart w:id="1149" w:name="_Toc350756446"/>
      <w:bookmarkStart w:id="1150" w:name="_Toc345513863"/>
      <w:bookmarkStart w:id="1151" w:name="_Toc339019885"/>
      <w:bookmarkStart w:id="1152" w:name="_Toc374454596"/>
      <w:bookmarkStart w:id="1153" w:name="_Toc332270342"/>
      <w:bookmarkStart w:id="1154" w:name="_Toc336681931"/>
      <w:bookmarkStart w:id="1155" w:name="_Toc342296756"/>
      <w:bookmarkStart w:id="1156" w:name="_Toc339362296"/>
      <w:bookmarkStart w:id="1157" w:name="_Toc365967069"/>
      <w:bookmarkStart w:id="1158" w:name="_Toc25098"/>
      <w:bookmarkStart w:id="1159" w:name="_Toc497224223"/>
      <w:bookmarkStart w:id="1160" w:name="_Toc333237784"/>
      <w:bookmarkStart w:id="1161" w:name="_Toc333237673"/>
      <w:bookmarkStart w:id="1162" w:name="_Toc366072524"/>
      <w:bookmarkStart w:id="1163" w:name="_Toc333935683"/>
      <w:r>
        <w:rPr>
          <w:rFonts w:hint="eastAsia"/>
          <w:color w:val="000000" w:themeColor="text1"/>
          <w:highlight w:val="none"/>
          <w14:textFill>
            <w14:solidFill>
              <w14:schemeClr w14:val="tx1"/>
            </w14:solidFill>
          </w14:textFill>
        </w:rPr>
        <w:t>对投标文件的初审和响应性的确定</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64" w:name="_Toc340677067"/>
      <w:bookmarkStart w:id="1165" w:name="_Toc339441084"/>
      <w:bookmarkStart w:id="1166" w:name="_Toc339020012"/>
      <w:bookmarkStart w:id="1167" w:name="_Toc331512895"/>
      <w:bookmarkStart w:id="1168" w:name="_Toc366072525"/>
      <w:bookmarkStart w:id="1169" w:name="_Toc332270343"/>
      <w:bookmarkStart w:id="1170" w:name="_Toc365967070"/>
      <w:bookmarkStart w:id="1171" w:name="_Toc333238630"/>
      <w:bookmarkStart w:id="1172" w:name="_Toc333935684"/>
      <w:bookmarkStart w:id="1173" w:name="_Toc339020092"/>
      <w:bookmarkStart w:id="1174" w:name="_Toc340507439"/>
      <w:bookmarkStart w:id="1175" w:name="_Toc339020230"/>
      <w:bookmarkStart w:id="1176" w:name="_Toc350438746"/>
      <w:bookmarkStart w:id="1177" w:name="_Toc349127623"/>
      <w:bookmarkStart w:id="1178" w:name="_Toc332206705"/>
      <w:bookmarkStart w:id="1179" w:name="_Toc339019886"/>
      <w:bookmarkStart w:id="1180" w:name="_Toc374454597"/>
      <w:bookmarkStart w:id="1181" w:name="_Toc336681577"/>
      <w:bookmarkStart w:id="1182" w:name="_Toc365985176"/>
      <w:bookmarkStart w:id="1183" w:name="_Toc345513864"/>
      <w:bookmarkStart w:id="1184" w:name="_Toc340672866"/>
      <w:bookmarkStart w:id="1185" w:name="_Toc336681932"/>
      <w:bookmarkStart w:id="1186" w:name="_Toc342060371"/>
      <w:bookmarkStart w:id="1187" w:name="_Toc331684035"/>
      <w:bookmarkStart w:id="1188" w:name="_Toc16889"/>
      <w:bookmarkStart w:id="1189" w:name="_Toc330459982"/>
      <w:bookmarkStart w:id="1190" w:name="_Toc333237785"/>
      <w:bookmarkStart w:id="1191" w:name="_Toc341348335"/>
      <w:bookmarkStart w:id="1192" w:name="_Toc342296757"/>
      <w:bookmarkStart w:id="1193" w:name="_Toc333237674"/>
      <w:bookmarkStart w:id="1194" w:name="_Toc350756447"/>
      <w:bookmarkStart w:id="1195" w:name="_Toc333935343"/>
      <w:bookmarkStart w:id="1196" w:name="_Toc337632355"/>
      <w:bookmarkStart w:id="1197" w:name="_Toc339362297"/>
      <w:bookmarkStart w:id="1198" w:name="_Toc349143586"/>
      <w:r>
        <w:rPr>
          <w:rFonts w:hint="eastAsia"/>
          <w:color w:val="000000" w:themeColor="text1"/>
          <w:highlight w:val="none"/>
          <w14:textFill>
            <w14:solidFill>
              <w14:schemeClr w14:val="tx1"/>
            </w14:solidFill>
          </w14:textFill>
        </w:rPr>
        <w:t>投标报价的审核</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9" w:name="_Toc366072526"/>
      <w:bookmarkStart w:id="1200" w:name="_Toc340677068"/>
      <w:bookmarkStart w:id="1201" w:name="_Toc350756448"/>
      <w:bookmarkStart w:id="1202" w:name="_Toc339441085"/>
      <w:bookmarkStart w:id="1203" w:name="_Toc345513865"/>
      <w:bookmarkStart w:id="1204" w:name="_Toc365985177"/>
      <w:bookmarkStart w:id="1205" w:name="_Toc333237675"/>
      <w:bookmarkStart w:id="1206" w:name="_Toc374454598"/>
      <w:bookmarkStart w:id="1207" w:name="_Toc339362298"/>
      <w:bookmarkStart w:id="1208" w:name="_Toc336681578"/>
      <w:bookmarkStart w:id="1209" w:name="_Toc330459983"/>
      <w:bookmarkStart w:id="1210" w:name="_Toc331684036"/>
      <w:bookmarkStart w:id="1211" w:name="_Toc339019887"/>
      <w:bookmarkStart w:id="1212" w:name="_Toc333237786"/>
      <w:bookmarkStart w:id="1213" w:name="_Toc349127624"/>
      <w:bookmarkStart w:id="1214" w:name="_Toc333935685"/>
      <w:bookmarkStart w:id="1215" w:name="_Toc336681933"/>
      <w:bookmarkStart w:id="1216" w:name="_Toc333238631"/>
      <w:bookmarkStart w:id="1217" w:name="_Toc349143587"/>
      <w:bookmarkStart w:id="1218" w:name="_Toc333935344"/>
      <w:bookmarkStart w:id="1219" w:name="_Toc339020013"/>
      <w:bookmarkStart w:id="1220" w:name="_Toc339020231"/>
      <w:bookmarkStart w:id="1221" w:name="_Toc503785426"/>
      <w:bookmarkStart w:id="1222" w:name="_Toc341348336"/>
      <w:bookmarkStart w:id="1223" w:name="_Toc340507440"/>
      <w:bookmarkStart w:id="1224" w:name="_Toc497224224"/>
      <w:bookmarkStart w:id="1225" w:name="_Toc342296758"/>
      <w:bookmarkStart w:id="1226" w:name="_Toc340672867"/>
      <w:bookmarkStart w:id="1227" w:name="_Toc337632356"/>
      <w:bookmarkStart w:id="1228" w:name="_Toc331512896"/>
      <w:bookmarkStart w:id="1229" w:name="_Toc365967071"/>
      <w:bookmarkStart w:id="1230" w:name="_Toc332206706"/>
      <w:bookmarkStart w:id="1231" w:name="_Toc4789"/>
      <w:bookmarkStart w:id="1232" w:name="_Toc332270344"/>
      <w:bookmarkStart w:id="1233" w:name="_Toc350438747"/>
      <w:bookmarkStart w:id="1234" w:name="_Toc342060372"/>
      <w:bookmarkStart w:id="1235" w:name="_Toc339020093"/>
      <w:r>
        <w:rPr>
          <w:rFonts w:hint="eastAsia"/>
          <w:color w:val="000000" w:themeColor="text1"/>
          <w:highlight w:val="none"/>
          <w14:textFill>
            <w14:solidFill>
              <w14:schemeClr w14:val="tx1"/>
            </w14:solidFill>
          </w14:textFill>
        </w:rPr>
        <w:t>询标及投标文件的澄清</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6" w:name="_Toc340507441"/>
      <w:bookmarkStart w:id="1237" w:name="_Toc350756449"/>
      <w:bookmarkStart w:id="1238" w:name="_Toc374454599"/>
      <w:bookmarkStart w:id="1239" w:name="_Toc365967072"/>
      <w:bookmarkStart w:id="1240" w:name="_Toc333237676"/>
      <w:bookmarkStart w:id="1241" w:name="_Toc340672868"/>
      <w:bookmarkStart w:id="1242" w:name="_Toc365985178"/>
      <w:bookmarkStart w:id="1243" w:name="_Toc333238632"/>
      <w:bookmarkStart w:id="1244" w:name="_Toc340677069"/>
      <w:bookmarkStart w:id="1245" w:name="_Toc337632357"/>
      <w:bookmarkStart w:id="1246" w:name="_Toc339020232"/>
      <w:bookmarkStart w:id="1247" w:name="_Toc349127625"/>
      <w:bookmarkStart w:id="1248" w:name="_Toc339020014"/>
      <w:bookmarkStart w:id="1249" w:name="_Toc345513866"/>
      <w:bookmarkStart w:id="1250" w:name="_Toc339441086"/>
      <w:bookmarkStart w:id="1251" w:name="_Toc336681934"/>
      <w:bookmarkStart w:id="1252" w:name="_Toc330459984"/>
      <w:bookmarkStart w:id="1253" w:name="_Toc339019888"/>
      <w:bookmarkStart w:id="1254" w:name="_Toc333935686"/>
      <w:bookmarkStart w:id="1255" w:name="_Toc339020094"/>
      <w:bookmarkStart w:id="1256" w:name="_Toc342060373"/>
      <w:bookmarkStart w:id="1257" w:name="_Toc341348337"/>
      <w:bookmarkStart w:id="1258" w:name="_Toc332270345"/>
      <w:bookmarkStart w:id="1259" w:name="_Toc331512897"/>
      <w:bookmarkStart w:id="1260" w:name="_Toc336681579"/>
      <w:bookmarkStart w:id="1261" w:name="_Toc366072527"/>
      <w:bookmarkStart w:id="1262" w:name="_Toc333237787"/>
      <w:bookmarkStart w:id="1263" w:name="_Toc339362299"/>
      <w:bookmarkStart w:id="1264" w:name="_Toc342296759"/>
      <w:bookmarkStart w:id="1265" w:name="_Toc332206707"/>
      <w:bookmarkStart w:id="1266" w:name="_Toc350438748"/>
      <w:bookmarkStart w:id="1267" w:name="_Toc349143588"/>
      <w:bookmarkStart w:id="1268" w:name="_Toc333935345"/>
      <w:bookmarkStart w:id="1269" w:name="_Toc29077"/>
      <w:bookmarkStart w:id="1270" w:name="_Toc331684037"/>
      <w:r>
        <w:rPr>
          <w:rFonts w:hint="eastAsia"/>
          <w:color w:val="000000" w:themeColor="text1"/>
          <w:highlight w:val="none"/>
          <w14:textFill>
            <w14:solidFill>
              <w14:schemeClr w14:val="tx1"/>
            </w14:solidFill>
          </w14:textFill>
        </w:rPr>
        <w:t>评标原则</w:t>
      </w:r>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71" w:name="_Toc340507442"/>
      <w:bookmarkStart w:id="1272" w:name="_Toc336681935"/>
      <w:bookmarkStart w:id="1273" w:name="_Toc339020233"/>
      <w:bookmarkStart w:id="1274" w:name="_Toc345513867"/>
      <w:bookmarkStart w:id="1275" w:name="_Toc374454600"/>
      <w:bookmarkStart w:id="1276" w:name="_Toc332270346"/>
      <w:bookmarkStart w:id="1277" w:name="_Toc350438749"/>
      <w:bookmarkStart w:id="1278" w:name="_Toc342060374"/>
      <w:bookmarkStart w:id="1279" w:name="_Toc340677070"/>
      <w:bookmarkStart w:id="1280" w:name="_Toc366072528"/>
      <w:bookmarkStart w:id="1281" w:name="_Toc331512898"/>
      <w:bookmarkStart w:id="1282" w:name="_Toc336681580"/>
      <w:bookmarkStart w:id="1283" w:name="_Toc350756450"/>
      <w:bookmarkStart w:id="1284" w:name="_Toc339362300"/>
      <w:bookmarkStart w:id="1285" w:name="_Toc339019889"/>
      <w:bookmarkStart w:id="1286" w:name="_Toc365985179"/>
      <w:bookmarkStart w:id="1287" w:name="_Toc349127626"/>
      <w:bookmarkStart w:id="1288" w:name="_Toc339020095"/>
      <w:bookmarkStart w:id="1289" w:name="_Toc14758"/>
      <w:bookmarkStart w:id="1290" w:name="_Toc331684038"/>
      <w:bookmarkStart w:id="1291" w:name="_Toc340672869"/>
      <w:bookmarkStart w:id="1292" w:name="_Toc337632358"/>
      <w:bookmarkStart w:id="1293" w:name="_Toc333238633"/>
      <w:bookmarkStart w:id="1294" w:name="_Toc339020015"/>
      <w:bookmarkStart w:id="1295" w:name="_Toc330459985"/>
      <w:bookmarkStart w:id="1296" w:name="_Toc333935346"/>
      <w:bookmarkStart w:id="1297" w:name="_Toc333237677"/>
      <w:bookmarkStart w:id="1298" w:name="_Toc333935687"/>
      <w:bookmarkStart w:id="1299" w:name="_Toc349143589"/>
      <w:bookmarkStart w:id="1300" w:name="_Toc339441087"/>
      <w:bookmarkStart w:id="1301" w:name="_Toc333237788"/>
      <w:bookmarkStart w:id="1302" w:name="_Toc342296760"/>
      <w:bookmarkStart w:id="1303" w:name="_Toc365967073"/>
      <w:bookmarkStart w:id="1304" w:name="_Toc332206708"/>
      <w:bookmarkStart w:id="1305" w:name="_Toc341348338"/>
      <w:r>
        <w:rPr>
          <w:rFonts w:hint="eastAsia"/>
          <w:color w:val="000000" w:themeColor="text1"/>
          <w:highlight w:val="none"/>
          <w14:textFill>
            <w14:solidFill>
              <w14:schemeClr w14:val="tx1"/>
            </w14:solidFill>
          </w14:textFill>
        </w:rPr>
        <w:t>评标标准和办法</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pPr>
        <w:pStyle w:val="28"/>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8"/>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6" w:name="_Toc500953375"/>
      <w:bookmarkStart w:id="1307" w:name="_Toc500861023"/>
      <w:bookmarkStart w:id="1308"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9" w:name="_Toc327368025"/>
      <w:bookmarkStart w:id="1310" w:name="_Toc327367761"/>
      <w:bookmarkStart w:id="1311" w:name="_Toc366072529"/>
      <w:bookmarkStart w:id="1312" w:name="_Toc27540"/>
      <w:bookmarkStart w:id="1313" w:name="_Toc340672870"/>
      <w:bookmarkStart w:id="1314" w:name="_Toc337632359"/>
      <w:bookmarkStart w:id="1315" w:name="_Toc332206709"/>
      <w:bookmarkStart w:id="1316" w:name="_Toc333237789"/>
      <w:bookmarkStart w:id="1317" w:name="_Toc342296761"/>
      <w:bookmarkStart w:id="1318" w:name="_Toc332270347"/>
      <w:bookmarkStart w:id="1319" w:name="_Toc333238634"/>
      <w:bookmarkStart w:id="1320" w:name="_Toc345513902"/>
      <w:bookmarkStart w:id="1321" w:name="_Toc341348339"/>
      <w:bookmarkStart w:id="1322" w:name="_Toc339362301"/>
      <w:bookmarkStart w:id="1323" w:name="_Toc339441088"/>
      <w:bookmarkStart w:id="1324" w:name="_Toc339019890"/>
      <w:bookmarkStart w:id="1325" w:name="_Toc342060375"/>
      <w:bookmarkStart w:id="1326" w:name="_Toc339020016"/>
      <w:bookmarkStart w:id="1327" w:name="_Toc340677071"/>
      <w:bookmarkStart w:id="1328" w:name="_Toc333935347"/>
      <w:bookmarkStart w:id="1329" w:name="_Toc336681936"/>
      <w:bookmarkStart w:id="1330" w:name="_Toc330459986"/>
      <w:bookmarkStart w:id="1331" w:name="_Toc339020096"/>
      <w:bookmarkStart w:id="1332" w:name="_Toc339020234"/>
      <w:bookmarkStart w:id="1333" w:name="_Toc333935688"/>
      <w:bookmarkStart w:id="1334" w:name="_Toc331684039"/>
      <w:bookmarkStart w:id="1335" w:name="_Toc331512899"/>
      <w:bookmarkStart w:id="1336" w:name="_Toc336681581"/>
      <w:bookmarkStart w:id="1337" w:name="_Toc333237678"/>
      <w:bookmarkStart w:id="1338" w:name="_Toc340507443"/>
      <w:r>
        <w:rPr>
          <w:rFonts w:hint="eastAsia"/>
          <w:color w:val="000000" w:themeColor="text1"/>
          <w:highlight w:val="none"/>
          <w14:textFill>
            <w14:solidFill>
              <w14:schemeClr w14:val="tx1"/>
            </w14:solidFill>
          </w14:textFill>
        </w:rPr>
        <w:t>评标注意事项</w:t>
      </w:r>
      <w:bookmarkEnd w:id="1309"/>
      <w:bookmarkEnd w:id="1310"/>
      <w:bookmarkEnd w:id="1311"/>
      <w:bookmarkEnd w:id="1312"/>
    </w:p>
    <w:bookmarkEnd w:id="35"/>
    <w:bookmarkEnd w:id="1306"/>
    <w:bookmarkEnd w:id="1307"/>
    <w:bookmarkEnd w:id="1308"/>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9" w:name="_Toc26066260"/>
      <w:bookmarkStart w:id="1340" w:name="_Toc500861027"/>
      <w:bookmarkStart w:id="1341" w:name="_Toc491658680"/>
      <w:bookmarkStart w:id="1342" w:name="_Toc6397151"/>
      <w:bookmarkStart w:id="1343"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44" w:name="_Toc336681937"/>
      <w:bookmarkStart w:id="1345" w:name="_Toc336681582"/>
      <w:bookmarkStart w:id="1346" w:name="_Toc340677072"/>
      <w:bookmarkStart w:id="1347" w:name="_Toc333935689"/>
      <w:bookmarkStart w:id="1348" w:name="_Toc374454602"/>
      <w:bookmarkStart w:id="1349" w:name="_Toc337632360"/>
      <w:bookmarkStart w:id="1350" w:name="_Toc345513903"/>
      <w:bookmarkStart w:id="1351" w:name="_Toc349143591"/>
      <w:bookmarkStart w:id="1352" w:name="_Toc342060376"/>
      <w:bookmarkStart w:id="1353" w:name="_Toc342296762"/>
      <w:bookmarkStart w:id="1354" w:name="_Toc333935348"/>
      <w:bookmarkStart w:id="1355" w:name="_Toc331684040"/>
      <w:bookmarkStart w:id="1356" w:name="_Toc330459987"/>
      <w:bookmarkStart w:id="1357" w:name="_Toc365967074"/>
      <w:bookmarkStart w:id="1358" w:name="_Toc340672871"/>
      <w:bookmarkStart w:id="1359" w:name="_Toc365985180"/>
      <w:bookmarkStart w:id="1360" w:name="_Toc333238635"/>
      <w:bookmarkStart w:id="1361" w:name="_Toc333237790"/>
      <w:bookmarkStart w:id="1362" w:name="_Toc339020097"/>
      <w:bookmarkStart w:id="1363" w:name="_Toc350756452"/>
      <w:bookmarkStart w:id="1364" w:name="_Toc339020017"/>
      <w:bookmarkStart w:id="1365" w:name="_Toc339362302"/>
      <w:bookmarkStart w:id="1366" w:name="_Toc331512900"/>
      <w:bookmarkStart w:id="1367" w:name="_Toc339020235"/>
      <w:bookmarkStart w:id="1368" w:name="_Toc341348340"/>
      <w:bookmarkStart w:id="1369" w:name="_Toc339019891"/>
      <w:bookmarkStart w:id="1370" w:name="_Toc349127628"/>
      <w:bookmarkStart w:id="1371" w:name="_Toc366072530"/>
      <w:bookmarkStart w:id="1372" w:name="_Toc340507444"/>
      <w:bookmarkStart w:id="1373" w:name="_Toc339441089"/>
      <w:bookmarkStart w:id="1374" w:name="_Toc332270348"/>
      <w:bookmarkStart w:id="1375" w:name="_Toc333237679"/>
      <w:bookmarkStart w:id="1376" w:name="_Toc20189"/>
      <w:bookmarkStart w:id="1377" w:name="_Toc350438751"/>
      <w:bookmarkStart w:id="1378" w:name="_Toc332206710"/>
      <w:r>
        <w:rPr>
          <w:rFonts w:hint="eastAsia"/>
          <w:color w:val="000000" w:themeColor="text1"/>
          <w:highlight w:val="none"/>
          <w14:textFill>
            <w14:solidFill>
              <w14:schemeClr w14:val="tx1"/>
            </w14:solidFill>
          </w14:textFill>
        </w:rPr>
        <w:t>接受和拒绝投标的权利</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366072531"/>
      <w:bookmarkStart w:id="1380" w:name="_Toc13178"/>
      <w:bookmarkStart w:id="1381" w:name="_Toc374454603"/>
      <w:r>
        <w:rPr>
          <w:rFonts w:hint="eastAsia"/>
          <w:color w:val="000000" w:themeColor="text1"/>
          <w:highlight w:val="none"/>
          <w14:textFill>
            <w14:solidFill>
              <w14:schemeClr w14:val="tx1"/>
            </w14:solidFill>
          </w14:textFill>
        </w:rPr>
        <w:t>发布中标结果公告和发放中标通知书</w:t>
      </w:r>
      <w:bookmarkEnd w:id="1379"/>
      <w:bookmarkEnd w:id="1380"/>
      <w:bookmarkEnd w:id="138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3" w:name="_Hlk499218799"/>
      <w:r>
        <w:rPr>
          <w:rFonts w:hint="eastAsia" w:ascii="宋体" w:hAnsi="宋体"/>
          <w:color w:val="000000" w:themeColor="text1"/>
          <w:szCs w:val="21"/>
          <w:highlight w:val="none"/>
          <w14:textFill>
            <w14:solidFill>
              <w14:schemeClr w14:val="tx1"/>
            </w14:solidFill>
          </w14:textFill>
        </w:rPr>
        <w:t>将于指定媒体上公告</w:t>
      </w:r>
      <w:bookmarkEnd w:id="1383"/>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84" w:name="_Toc11562"/>
      <w:bookmarkStart w:id="1385" w:name="_Toc374454604"/>
      <w:r>
        <w:rPr>
          <w:rFonts w:hint="eastAsia"/>
          <w:color w:val="000000" w:themeColor="text1"/>
          <w:highlight w:val="none"/>
          <w14:textFill>
            <w14:solidFill>
              <w14:schemeClr w14:val="tx1"/>
            </w14:solidFill>
          </w14:textFill>
        </w:rPr>
        <w:t>投标人对中标结果的质疑、投诉</w:t>
      </w:r>
      <w:bookmarkEnd w:id="1382"/>
      <w:bookmarkEnd w:id="1384"/>
      <w:bookmarkEnd w:id="1385"/>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6" w:name="_Toc339020100"/>
      <w:bookmarkStart w:id="1387" w:name="_Toc336681940"/>
      <w:bookmarkStart w:id="1388" w:name="_Toc340507447"/>
      <w:bookmarkStart w:id="1389" w:name="_Toc365985183"/>
      <w:bookmarkStart w:id="1390" w:name="_Toc342060379"/>
      <w:bookmarkStart w:id="1391" w:name="_Toc339020238"/>
      <w:bookmarkStart w:id="1392" w:name="_Toc339019894"/>
      <w:bookmarkStart w:id="1393" w:name="_Toc341348343"/>
      <w:bookmarkStart w:id="1394" w:name="_Toc340672874"/>
      <w:bookmarkStart w:id="1395" w:name="_Toc333237682"/>
      <w:bookmarkStart w:id="1396" w:name="_Toc350756455"/>
      <w:bookmarkStart w:id="1397" w:name="_Toc336681585"/>
      <w:bookmarkStart w:id="1398" w:name="_Toc333237793"/>
      <w:bookmarkStart w:id="1399" w:name="_Toc339020020"/>
      <w:bookmarkStart w:id="1400" w:name="_Toc333935692"/>
      <w:bookmarkStart w:id="1401" w:name="_Toc345513906"/>
      <w:bookmarkStart w:id="1402" w:name="_Toc333935351"/>
      <w:bookmarkStart w:id="1403" w:name="_Toc350438754"/>
      <w:bookmarkStart w:id="1404" w:name="_Toc340677075"/>
      <w:bookmarkStart w:id="1405" w:name="_Toc331684043"/>
      <w:bookmarkStart w:id="1406" w:name="_Toc349127631"/>
      <w:bookmarkStart w:id="1407" w:name="_Toc331512903"/>
      <w:bookmarkStart w:id="1408" w:name="_Toc337632363"/>
      <w:bookmarkStart w:id="1409" w:name="_Toc330459990"/>
      <w:bookmarkStart w:id="1410" w:name="_Toc365967077"/>
      <w:bookmarkStart w:id="1411" w:name="_Toc332270351"/>
      <w:bookmarkStart w:id="1412" w:name="_Toc333238638"/>
      <w:bookmarkStart w:id="1413" w:name="_Toc339441092"/>
      <w:bookmarkStart w:id="1414" w:name="_Toc349143594"/>
      <w:bookmarkStart w:id="1415" w:name="_Toc339362305"/>
      <w:bookmarkStart w:id="1416" w:name="_Toc332206713"/>
      <w:bookmarkStart w:id="1417" w:name="_Toc34229676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8" w:name="_Toc366072533"/>
      <w:bookmarkStart w:id="1419" w:name="_Toc374454605"/>
      <w:r>
        <w:rPr>
          <w:color w:val="000000" w:themeColor="text1"/>
          <w:sz w:val="24"/>
          <w:highlight w:val="none"/>
          <w14:textFill>
            <w14:solidFill>
              <w14:schemeClr w14:val="tx1"/>
            </w14:solidFill>
          </w14:textFill>
        </w:rPr>
        <w:br w:type="page"/>
      </w:r>
      <w:bookmarkStart w:id="1420" w:name="_Toc4273"/>
      <w:r>
        <w:rPr>
          <w:rFonts w:hint="eastAsia"/>
          <w:color w:val="000000" w:themeColor="text1"/>
          <w:sz w:val="24"/>
          <w:highlight w:val="none"/>
          <w14:textFill>
            <w14:solidFill>
              <w14:schemeClr w14:val="tx1"/>
            </w14:solidFill>
          </w14:textFill>
        </w:rPr>
        <w:t>Ｆ  授予合同</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21" w:name="_Toc342060380"/>
      <w:bookmarkStart w:id="1422" w:name="_Toc350756456"/>
      <w:bookmarkStart w:id="1423" w:name="_Toc349143595"/>
      <w:bookmarkStart w:id="1424" w:name="_Toc339441093"/>
      <w:bookmarkStart w:id="1425" w:name="_Toc349127632"/>
      <w:bookmarkStart w:id="1426" w:name="_Toc467236759"/>
      <w:bookmarkStart w:id="1427" w:name="_Toc345513907"/>
      <w:bookmarkStart w:id="1428" w:name="_Toc336681941"/>
      <w:bookmarkStart w:id="1429" w:name="_Toc467987842"/>
      <w:bookmarkStart w:id="1430" w:name="_Toc491658670"/>
      <w:bookmarkStart w:id="1431" w:name="_Toc342296766"/>
      <w:bookmarkStart w:id="1432" w:name="_Toc337632364"/>
      <w:bookmarkStart w:id="1433" w:name="_Toc340677076"/>
      <w:bookmarkStart w:id="1434" w:name="_Toc332270352"/>
      <w:bookmarkStart w:id="1435" w:name="_Toc336681586"/>
      <w:bookmarkStart w:id="1436" w:name="_Toc24260"/>
      <w:bookmarkStart w:id="1437" w:name="_Toc333935352"/>
      <w:bookmarkStart w:id="1438" w:name="_Toc333237683"/>
      <w:bookmarkStart w:id="1439" w:name="_Toc340672875"/>
      <w:bookmarkStart w:id="1440" w:name="_Toc330459991"/>
      <w:bookmarkStart w:id="1441" w:name="_Toc331512904"/>
      <w:bookmarkStart w:id="1442" w:name="_Toc480010727"/>
      <w:bookmarkStart w:id="1443" w:name="_Toc339020101"/>
      <w:bookmarkStart w:id="1444" w:name="_Toc365967078"/>
      <w:bookmarkStart w:id="1445" w:name="_Toc339362306"/>
      <w:bookmarkStart w:id="1446" w:name="_Toc340507448"/>
      <w:bookmarkStart w:id="1447" w:name="_Toc332206714"/>
      <w:bookmarkStart w:id="1448" w:name="_Toc366072534"/>
      <w:bookmarkStart w:id="1449" w:name="_Toc339020021"/>
      <w:bookmarkStart w:id="1450" w:name="_Toc500861016"/>
      <w:bookmarkStart w:id="1451" w:name="_Toc468606048"/>
      <w:bookmarkStart w:id="1452" w:name="_Toc350438755"/>
      <w:bookmarkStart w:id="1453" w:name="_Toc479991601"/>
      <w:bookmarkStart w:id="1454" w:name="_Toc480021072"/>
      <w:bookmarkStart w:id="1455" w:name="_Toc468157555"/>
      <w:bookmarkStart w:id="1456" w:name="_Toc341348344"/>
      <w:bookmarkStart w:id="1457" w:name="_Toc365985184"/>
      <w:bookmarkStart w:id="1458" w:name="_Toc333935693"/>
      <w:bookmarkStart w:id="1459" w:name="_Toc333237794"/>
      <w:bookmarkStart w:id="1460" w:name="_Toc339019895"/>
      <w:bookmarkStart w:id="1461" w:name="_Toc331684044"/>
      <w:bookmarkStart w:id="1462" w:name="_Toc339020239"/>
      <w:bookmarkStart w:id="1463" w:name="_Toc333238639"/>
      <w:bookmarkStart w:id="1464" w:name="_Toc374454606"/>
      <w:bookmarkStart w:id="1465" w:name="_Toc480020276"/>
      <w:bookmarkStart w:id="1466" w:name="_Toc454701400"/>
      <w:bookmarkStart w:id="1467" w:name="_Toc458262633"/>
      <w:r>
        <w:rPr>
          <w:rFonts w:hint="eastAsia"/>
          <w:color w:val="000000" w:themeColor="text1"/>
          <w:highlight w:val="none"/>
          <w14:textFill>
            <w14:solidFill>
              <w14:schemeClr w14:val="tx1"/>
            </w14:solidFill>
          </w14:textFill>
        </w:rPr>
        <w:t>合同授予标准</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6"/>
    <w:bookmarkEnd w:id="1467"/>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8" w:name="_Toc349127633"/>
      <w:bookmarkStart w:id="1469" w:name="_Toc333238640"/>
      <w:bookmarkStart w:id="1470" w:name="_Toc330459992"/>
      <w:bookmarkStart w:id="1471" w:name="_Toc340677077"/>
      <w:bookmarkStart w:id="1472" w:name="_Toc331512905"/>
      <w:bookmarkStart w:id="1473" w:name="_Toc339020022"/>
      <w:bookmarkStart w:id="1474" w:name="_Toc350756457"/>
      <w:bookmarkStart w:id="1475" w:name="_Toc365985185"/>
      <w:bookmarkStart w:id="1476" w:name="_Toc333237795"/>
      <w:bookmarkStart w:id="1477" w:name="_Toc339020240"/>
      <w:bookmarkStart w:id="1478" w:name="_Toc332270353"/>
      <w:bookmarkStart w:id="1479" w:name="_Toc366072535"/>
      <w:bookmarkStart w:id="1480" w:name="_Toc333237684"/>
      <w:bookmarkStart w:id="1481" w:name="_Toc333935353"/>
      <w:bookmarkStart w:id="1482" w:name="_Toc480010731"/>
      <w:bookmarkStart w:id="1483" w:name="_Toc468606052"/>
      <w:bookmarkStart w:id="1484" w:name="_Toc340507449"/>
      <w:bookmarkStart w:id="1485" w:name="_Toc345513908"/>
      <w:bookmarkStart w:id="1486" w:name="_Toc349143596"/>
      <w:bookmarkStart w:id="1487" w:name="_Toc342060381"/>
      <w:bookmarkStart w:id="1488" w:name="_Toc331684045"/>
      <w:bookmarkStart w:id="1489" w:name="_Toc491658674"/>
      <w:bookmarkStart w:id="1490" w:name="_Toc342296767"/>
      <w:bookmarkStart w:id="1491" w:name="_Toc336681942"/>
      <w:bookmarkStart w:id="1492" w:name="_Toc468157559"/>
      <w:bookmarkStart w:id="1493" w:name="_Toc339441094"/>
      <w:bookmarkStart w:id="1494" w:name="_Toc454701402"/>
      <w:bookmarkStart w:id="1495" w:name="_Toc500861020"/>
      <w:bookmarkStart w:id="1496" w:name="_Toc479991605"/>
      <w:bookmarkStart w:id="1497" w:name="_Toc339362307"/>
      <w:bookmarkStart w:id="1498" w:name="_Toc332206715"/>
      <w:bookmarkStart w:id="1499" w:name="_Toc2883"/>
      <w:bookmarkStart w:id="1500" w:name="_Toc458262635"/>
      <w:bookmarkStart w:id="1501" w:name="_Toc336681587"/>
      <w:bookmarkStart w:id="1502" w:name="_Toc333935694"/>
      <w:bookmarkStart w:id="1503" w:name="_Toc467987846"/>
      <w:bookmarkStart w:id="1504" w:name="_Toc480021076"/>
      <w:bookmarkStart w:id="1505" w:name="_Toc341348345"/>
      <w:bookmarkStart w:id="1506" w:name="_Toc480020280"/>
      <w:bookmarkStart w:id="1507" w:name="_Toc350438756"/>
      <w:bookmarkStart w:id="1508" w:name="_Toc337632365"/>
      <w:bookmarkStart w:id="1509" w:name="_Toc340672876"/>
      <w:bookmarkStart w:id="1510" w:name="_Toc374454607"/>
      <w:bookmarkStart w:id="1511" w:name="_Toc339019896"/>
      <w:bookmarkStart w:id="1512" w:name="_Toc365967079"/>
      <w:bookmarkStart w:id="1513" w:name="_Toc467236763"/>
      <w:bookmarkStart w:id="1514" w:name="_Toc339020102"/>
      <w:r>
        <w:rPr>
          <w:rFonts w:hint="eastAsia"/>
          <w:color w:val="000000" w:themeColor="text1"/>
          <w:highlight w:val="none"/>
          <w14:textFill>
            <w14:solidFill>
              <w14:schemeClr w14:val="tx1"/>
            </w14:solidFill>
          </w14:textFill>
        </w:rPr>
        <w:t>签订合同</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5" w:name="_Toc369700990"/>
      <w:bookmarkStart w:id="1516" w:name="_Toc374093632"/>
      <w:bookmarkStart w:id="1517" w:name="_Toc374454608"/>
      <w:bookmarkStart w:id="1518" w:name="_Toc373401413"/>
      <w:bookmarkStart w:id="1519" w:name="_Toc367095382"/>
      <w:bookmarkStart w:id="1520" w:name="_Toc366681897"/>
      <w:bookmarkStart w:id="1521" w:name="_Toc370983962"/>
      <w:bookmarkStart w:id="1522" w:name="_Toc370309169"/>
      <w:bookmarkStart w:id="1523" w:name="_Toc377129068"/>
      <w:bookmarkStart w:id="1524" w:name="_Toc379896705"/>
      <w:bookmarkStart w:id="1525" w:name="_Toc372209289"/>
      <w:bookmarkStart w:id="1526" w:name="_Toc383069738"/>
      <w:bookmarkStart w:id="1527" w:name="_Toc366072536"/>
      <w:bookmarkStart w:id="1528" w:name="_Toc378261823"/>
      <w:bookmarkStart w:id="1529" w:name="_Toc349143597"/>
      <w:bookmarkStart w:id="1530" w:name="_Toc349127634"/>
      <w:bookmarkStart w:id="1531" w:name="_Toc341348346"/>
      <w:bookmarkStart w:id="1532" w:name="_Toc339441095"/>
      <w:bookmarkStart w:id="1533" w:name="_Toc339362308"/>
      <w:bookmarkStart w:id="1534" w:name="_Toc339019897"/>
      <w:bookmarkStart w:id="1535" w:name="_Toc365985186"/>
      <w:bookmarkStart w:id="1536" w:name="_Toc340507450"/>
      <w:bookmarkStart w:id="1537" w:name="_Toc333935695"/>
      <w:bookmarkStart w:id="1538" w:name="_Toc339020023"/>
      <w:bookmarkStart w:id="1539" w:name="_Toc342296768"/>
      <w:bookmarkStart w:id="1540" w:name="_Toc331684046"/>
      <w:bookmarkStart w:id="1541" w:name="_Toc330459993"/>
      <w:bookmarkStart w:id="1542" w:name="_Toc331512906"/>
      <w:bookmarkStart w:id="1543" w:name="_Toc340677078"/>
      <w:bookmarkStart w:id="1544" w:name="_Toc336681943"/>
      <w:bookmarkStart w:id="1545" w:name="_Toc339020241"/>
      <w:bookmarkStart w:id="1546" w:name="_Toc333237796"/>
      <w:bookmarkStart w:id="1547" w:name="_Toc333238641"/>
      <w:bookmarkStart w:id="1548" w:name="_Toc332206716"/>
      <w:bookmarkStart w:id="1549" w:name="_Toc342060382"/>
      <w:bookmarkStart w:id="1550" w:name="_Toc333935354"/>
      <w:bookmarkStart w:id="1551" w:name="_Toc337632366"/>
      <w:bookmarkStart w:id="1552" w:name="_Toc340672877"/>
      <w:bookmarkStart w:id="1553" w:name="_Toc350438757"/>
      <w:bookmarkStart w:id="1554" w:name="_Toc336681588"/>
      <w:bookmarkStart w:id="1555" w:name="_Toc339020103"/>
      <w:bookmarkStart w:id="1556" w:name="_Toc345513909"/>
      <w:bookmarkStart w:id="1557" w:name="_Toc333237685"/>
      <w:bookmarkStart w:id="1558" w:name="_Toc332270354"/>
      <w:bookmarkStart w:id="1559" w:name="_Toc350756458"/>
      <w:bookmarkStart w:id="1560" w:name="_Toc36596708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pPr>
        <w:pStyle w:val="4"/>
        <w:numPr>
          <w:ilvl w:val="0"/>
          <w:numId w:val="0"/>
        </w:numPr>
        <w:rPr>
          <w:color w:val="000000" w:themeColor="text1"/>
          <w:sz w:val="24"/>
          <w:highlight w:val="none"/>
          <w14:textFill>
            <w14:solidFill>
              <w14:schemeClr w14:val="tx1"/>
            </w14:solidFill>
          </w14:textFill>
        </w:rPr>
      </w:pPr>
      <w:bookmarkStart w:id="1561" w:name="_Toc430771059"/>
      <w:bookmarkStart w:id="1562" w:name="_Toc432682726"/>
      <w:bookmarkStart w:id="1563" w:name="_Toc32657"/>
      <w:bookmarkStart w:id="1564" w:name="_Toc468606055"/>
      <w:bookmarkStart w:id="1565" w:name="_Toc480021079"/>
      <w:bookmarkStart w:id="1566" w:name="_Toc467236766"/>
      <w:bookmarkStart w:id="1567" w:name="_Toc500861024"/>
      <w:bookmarkStart w:id="1568" w:name="_Toc480010734"/>
      <w:bookmarkStart w:id="1569" w:name="_Toc468157562"/>
      <w:bookmarkStart w:id="1570" w:name="_Toc480020283"/>
      <w:bookmarkStart w:id="1571" w:name="_Toc467987849"/>
      <w:bookmarkStart w:id="1572" w:name="_Toc479991608"/>
      <w:bookmarkStart w:id="1573" w:name="_Toc491658677"/>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61"/>
      <w:bookmarkEnd w:id="1562"/>
      <w:bookmarkEnd w:id="1563"/>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0"/>
      <w:bookmarkStart w:id="1575" w:name="_Toc430185803"/>
      <w:r>
        <w:rPr>
          <w:rFonts w:hint="eastAsia" w:ascii="宋体" w:hAnsi="宋体" w:cs="宋体"/>
          <w:color w:val="000000" w:themeColor="text1"/>
          <w:highlight w:val="none"/>
          <w14:textFill>
            <w14:solidFill>
              <w14:schemeClr w14:val="tx1"/>
            </w14:solidFill>
          </w14:textFill>
        </w:rPr>
        <w:t xml:space="preserve">34     </w:t>
      </w:r>
      <w:bookmarkStart w:id="1576"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4"/>
      <w:bookmarkEnd w:id="1575"/>
      <w:bookmarkEnd w:id="1576"/>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7" w:name="_Toc430771061"/>
      <w:bookmarkStart w:id="1578"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7"/>
      <w:bookmarkEnd w:id="1578"/>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9" w:name="_Toc430185805"/>
      <w:bookmarkStart w:id="1580"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9"/>
      <w:bookmarkEnd w:id="1580"/>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81" w:name="_Toc430185806"/>
      <w:bookmarkStart w:id="1582"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81"/>
      <w:bookmarkEnd w:id="1582"/>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5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83" w:name="_Toc15222"/>
      <w:r>
        <w:rPr>
          <w:rFonts w:hint="eastAsia"/>
          <w:color w:val="000000" w:themeColor="text1"/>
          <w:sz w:val="24"/>
          <w:highlight w:val="none"/>
          <w14:textFill>
            <w14:solidFill>
              <w14:schemeClr w14:val="tx1"/>
            </w14:solidFill>
          </w14:textFill>
        </w:rPr>
        <w:t>H、评标细则</w:t>
      </w:r>
      <w:bookmarkEnd w:id="1583"/>
    </w:p>
    <w:p>
      <w:pPr>
        <w:pStyle w:val="28"/>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50"/>
        <w:tblW w:w="8982" w:type="dxa"/>
        <w:jc w:val="center"/>
        <w:tblLayout w:type="fixed"/>
        <w:tblCellMar>
          <w:top w:w="0" w:type="dxa"/>
          <w:left w:w="0" w:type="dxa"/>
          <w:bottom w:w="0" w:type="dxa"/>
          <w:right w:w="0" w:type="dxa"/>
        </w:tblCellMar>
      </w:tblPr>
      <w:tblGrid>
        <w:gridCol w:w="2331"/>
        <w:gridCol w:w="2275"/>
        <w:gridCol w:w="2237"/>
        <w:gridCol w:w="2139"/>
      </w:tblGrid>
      <w:tr>
        <w:tblPrEx>
          <w:tblCellMar>
            <w:top w:w="0" w:type="dxa"/>
            <w:left w:w="0" w:type="dxa"/>
            <w:bottom w:w="0" w:type="dxa"/>
            <w:right w:w="0" w:type="dxa"/>
          </w:tblCellMar>
        </w:tblPrEx>
        <w:trPr>
          <w:trHeight w:val="400" w:hRule="atLeast"/>
          <w:jc w:val="center"/>
        </w:trPr>
        <w:tc>
          <w:tcPr>
            <w:tcW w:w="23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21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3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40分</w:t>
            </w:r>
          </w:p>
        </w:tc>
        <w:tc>
          <w:tcPr>
            <w:tcW w:w="2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c>
          <w:tcPr>
            <w:tcW w:w="21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0"/>
        <w:tblW w:w="9003" w:type="dxa"/>
        <w:jc w:val="center"/>
        <w:shd w:val="clear" w:color="auto" w:fill="FFFFFF"/>
        <w:tblLayout w:type="fixed"/>
        <w:tblCellMar>
          <w:top w:w="0" w:type="dxa"/>
          <w:left w:w="0" w:type="dxa"/>
          <w:bottom w:w="0" w:type="dxa"/>
          <w:right w:w="0" w:type="dxa"/>
        </w:tblCellMar>
      </w:tblPr>
      <w:tblGrid>
        <w:gridCol w:w="663"/>
        <w:gridCol w:w="1627"/>
        <w:gridCol w:w="763"/>
        <w:gridCol w:w="5950"/>
      </w:tblGrid>
      <w:tr>
        <w:tblPrEx>
          <w:shd w:val="clear" w:color="auto" w:fill="FFFFFF"/>
          <w:tblCellMar>
            <w:top w:w="0" w:type="dxa"/>
            <w:left w:w="0" w:type="dxa"/>
            <w:bottom w:w="0" w:type="dxa"/>
            <w:right w:w="0" w:type="dxa"/>
          </w:tblCellMar>
        </w:tblPrEx>
        <w:trPr>
          <w:cantSplit/>
          <w:trHeight w:val="468" w:hRule="atLeast"/>
          <w:tblHeader/>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5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796"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技术参数指标响应情况</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10分</w:t>
            </w:r>
          </w:p>
        </w:tc>
        <w:tc>
          <w:tcPr>
            <w:tcW w:w="5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技术参数</w:t>
            </w:r>
            <w:r>
              <w:rPr>
                <w:rFonts w:hint="eastAsia" w:ascii="宋体" w:hAnsi="宋体" w:cs="宋体"/>
                <w:color w:val="000000" w:themeColor="text1"/>
                <w:highlight w:val="none"/>
                <w:lang w:val="en-US" w:eastAsia="zh-CN"/>
                <w14:textFill>
                  <w14:solidFill>
                    <w14:schemeClr w14:val="tx1"/>
                  </w14:solidFill>
                </w14:textFill>
              </w:rPr>
              <w:t>带“</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”条款</w:t>
            </w:r>
            <w:r>
              <w:rPr>
                <w:rFonts w:hint="eastAsia" w:ascii="宋体" w:hAnsi="宋体" w:cs="宋体"/>
                <w:color w:val="000000" w:themeColor="text1"/>
                <w:highlight w:val="none"/>
                <w14:textFill>
                  <w14:solidFill>
                    <w14:schemeClr w14:val="tx1"/>
                  </w14:solidFill>
                </w14:textFill>
              </w:rPr>
              <w:t>有一项负偏离或不满足要求的，扣1分，</w:t>
            </w:r>
            <w:r>
              <w:rPr>
                <w:rFonts w:hint="eastAsia" w:ascii="宋体" w:hAnsi="宋体" w:cs="宋体"/>
                <w:color w:val="000000" w:themeColor="text1"/>
                <w:highlight w:val="none"/>
                <w:lang w:val="en-US" w:eastAsia="zh-CN"/>
                <w14:textFill>
                  <w14:solidFill>
                    <w14:schemeClr w14:val="tx1"/>
                  </w14:solidFill>
                </w14:textFill>
              </w:rPr>
              <w:t>非“</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”条款</w:t>
            </w:r>
            <w:r>
              <w:rPr>
                <w:rFonts w:hint="eastAsia" w:ascii="宋体" w:hAnsi="宋体" w:cs="宋体"/>
                <w:color w:val="000000" w:themeColor="text1"/>
                <w:highlight w:val="none"/>
                <w14:textFill>
                  <w14:solidFill>
                    <w14:schemeClr w14:val="tx1"/>
                  </w14:solidFill>
                </w14:textFill>
              </w:rPr>
              <w:t>有一项负偏离或不满足要求的，扣</w:t>
            </w:r>
            <w:r>
              <w:rPr>
                <w:rFonts w:hint="eastAsia" w:ascii="宋体" w:hAnsi="宋体" w:cs="宋体"/>
                <w:color w:val="000000" w:themeColor="text1"/>
                <w:highlight w:val="none"/>
                <w:lang w:val="en-US" w:eastAsia="zh-CN"/>
                <w14:textFill>
                  <w14:solidFill>
                    <w14:schemeClr w14:val="tx1"/>
                  </w14:solidFill>
                </w14:textFill>
              </w:rPr>
              <w:t>0.5</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扣完为止。</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注：提供《技术偏离一览表》响应，不提供不得分。</w:t>
            </w:r>
          </w:p>
        </w:tc>
      </w:tr>
      <w:tr>
        <w:tblPrEx>
          <w:shd w:val="clear" w:color="auto" w:fill="FFFFFF"/>
          <w:tblCellMar>
            <w:top w:w="0" w:type="dxa"/>
            <w:left w:w="0" w:type="dxa"/>
            <w:bottom w:w="0" w:type="dxa"/>
            <w:right w:w="0" w:type="dxa"/>
          </w:tblCellMar>
        </w:tblPrEx>
        <w:trPr>
          <w:cantSplit/>
          <w:trHeight w:val="796"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项目实施方案</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10分</w:t>
            </w:r>
          </w:p>
        </w:tc>
        <w:tc>
          <w:tcPr>
            <w:tcW w:w="5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根据投标人的项目实施方案（包括但不限于技术方案、项目组织实施办法）进行综合评审：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1.项目实施方案全面、可行性高、操作性强，优于文件要求的，得10分；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2.项目实施方案较为全面、可行性较高、操作性较强，满足文件要求的，得6分；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3.项目实施方案基本合理、可行性一般、操作性基本可行的，得2分；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4.不提供不得分。</w:t>
            </w:r>
          </w:p>
        </w:tc>
      </w:tr>
      <w:tr>
        <w:tblPrEx>
          <w:shd w:val="clear" w:color="auto" w:fill="FFFFFF"/>
          <w:tblCellMar>
            <w:top w:w="0" w:type="dxa"/>
            <w:left w:w="0" w:type="dxa"/>
            <w:bottom w:w="0" w:type="dxa"/>
            <w:right w:w="0" w:type="dxa"/>
          </w:tblCellMar>
        </w:tblPrEx>
        <w:trPr>
          <w:cantSplit/>
          <w:trHeight w:val="796"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质量保证措施</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10分</w:t>
            </w:r>
          </w:p>
        </w:tc>
        <w:tc>
          <w:tcPr>
            <w:tcW w:w="5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根据投标人的质量保证措施（包括但不限于：质量保证措施、质量控制方法）进行综合评审：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1.质量保证措施具体全面、可行性高，优于文件要求的，得10分；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2.质量保证措施较具体全面、可行性较高，满足文件要求的，得6分；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3.质量保证措施基本合理、可行性基本可行的，得2分；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4.不提供不得分。</w:t>
            </w:r>
          </w:p>
        </w:tc>
      </w:tr>
      <w:tr>
        <w:tblPrEx>
          <w:shd w:val="clear" w:color="auto" w:fill="FFFFFF"/>
          <w:tblCellMar>
            <w:top w:w="0" w:type="dxa"/>
            <w:left w:w="0" w:type="dxa"/>
            <w:bottom w:w="0" w:type="dxa"/>
            <w:right w:w="0" w:type="dxa"/>
          </w:tblCellMar>
        </w:tblPrEx>
        <w:trPr>
          <w:cantSplit/>
          <w:trHeight w:val="852"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售后服务方案</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10分</w:t>
            </w:r>
          </w:p>
        </w:tc>
        <w:tc>
          <w:tcPr>
            <w:tcW w:w="5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根据</w:t>
            </w:r>
            <w:r>
              <w:rPr>
                <w:rFonts w:hint="eastAsia" w:ascii="宋体" w:hAnsi="宋体" w:cs="宋体"/>
                <w:color w:val="000000" w:themeColor="text1"/>
                <w:highlight w:val="none"/>
                <w14:textFill>
                  <w14:solidFill>
                    <w14:schemeClr w14:val="tx1"/>
                  </w14:solidFill>
                </w14:textFill>
              </w:rPr>
              <w:t>投标人</w:t>
            </w:r>
            <w:r>
              <w:rPr>
                <w:rFonts w:hint="eastAsia" w:ascii="宋体" w:hAnsi="宋体" w:cs="宋体"/>
                <w:color w:val="000000" w:themeColor="text1"/>
                <w:kern w:val="0"/>
                <w:szCs w:val="21"/>
                <w:highlight w:val="none"/>
                <w:lang w:bidi="ar"/>
                <w14:textFill>
                  <w14:solidFill>
                    <w14:schemeClr w14:val="tx1"/>
                  </w14:solidFill>
                </w14:textFill>
              </w:rPr>
              <w:t xml:space="preserve">的售后服务承诺情况（质保期、故障响应时间、售后服务团队、定期清洁及保养服务、设备替用件等）进行综合评审： </w:t>
            </w:r>
          </w:p>
          <w:p>
            <w:pPr>
              <w:widowControl/>
              <w:spacing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1.售后服务方案详细完善、合理，售后服务承诺</w:t>
            </w:r>
            <w:r>
              <w:rPr>
                <w:rFonts w:hint="eastAsia" w:ascii="宋体" w:hAnsi="宋体" w:cs="宋体"/>
                <w:color w:val="000000" w:themeColor="text1"/>
                <w:highlight w:val="none"/>
                <w14:textFill>
                  <w14:solidFill>
                    <w14:schemeClr w14:val="tx1"/>
                  </w14:solidFill>
                </w14:textFill>
              </w:rPr>
              <w:t>优于文件要求的，得10分；</w:t>
            </w:r>
            <w:r>
              <w:rPr>
                <w:rFonts w:hint="eastAsia" w:ascii="宋体" w:hAnsi="宋体" w:cs="宋体"/>
                <w:color w:val="000000" w:themeColor="text1"/>
                <w:kern w:val="0"/>
                <w:szCs w:val="21"/>
                <w:highlight w:val="none"/>
                <w:lang w:bidi="ar"/>
                <w14:textFill>
                  <w14:solidFill>
                    <w14:schemeClr w14:val="tx1"/>
                  </w14:solidFill>
                </w14:textFill>
              </w:rPr>
              <w:t xml:space="preserve"> </w:t>
            </w:r>
          </w:p>
          <w:p>
            <w:pPr>
              <w:widowControl/>
              <w:spacing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2.售后服务方案较完善、合理，售后服务承诺</w:t>
            </w:r>
            <w:r>
              <w:rPr>
                <w:rFonts w:hint="eastAsia" w:ascii="宋体" w:hAnsi="宋体" w:cs="宋体"/>
                <w:color w:val="000000" w:themeColor="text1"/>
                <w:highlight w:val="none"/>
                <w14:textFill>
                  <w14:solidFill>
                    <w14:schemeClr w14:val="tx1"/>
                  </w14:solidFill>
                </w14:textFill>
              </w:rPr>
              <w:t>满足文件要求的，得6分；</w:t>
            </w:r>
            <w:r>
              <w:rPr>
                <w:rFonts w:hint="eastAsia" w:ascii="宋体" w:hAnsi="宋体" w:cs="宋体"/>
                <w:color w:val="000000" w:themeColor="text1"/>
                <w:kern w:val="0"/>
                <w:szCs w:val="21"/>
                <w:highlight w:val="none"/>
                <w:lang w:bidi="ar"/>
                <w14:textFill>
                  <w14:solidFill>
                    <w14:schemeClr w14:val="tx1"/>
                  </w14:solidFill>
                </w14:textFill>
              </w:rPr>
              <w:t xml:space="preserve"> </w:t>
            </w:r>
          </w:p>
          <w:p>
            <w:pPr>
              <w:widowControl/>
              <w:spacing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3.售后服务方案基本合理，售后服务承诺差得2分；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4.不提供不得分。</w:t>
            </w:r>
          </w:p>
        </w:tc>
      </w:tr>
      <w:tr>
        <w:tblPrEx>
          <w:shd w:val="clear" w:color="auto" w:fill="FFFFFF"/>
          <w:tblCellMar>
            <w:top w:w="0" w:type="dxa"/>
            <w:left w:w="0" w:type="dxa"/>
            <w:bottom w:w="0" w:type="dxa"/>
            <w:right w:w="0" w:type="dxa"/>
          </w:tblCellMar>
        </w:tblPrEx>
        <w:trPr>
          <w:cantSplit/>
          <w:trHeight w:val="598" w:hRule="atLeast"/>
          <w:jc w:val="center"/>
        </w:trPr>
        <w:tc>
          <w:tcPr>
            <w:tcW w:w="229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40分</w:t>
            </w:r>
          </w:p>
        </w:tc>
        <w:tc>
          <w:tcPr>
            <w:tcW w:w="5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0"/>
        <w:tblW w:w="9100" w:type="dxa"/>
        <w:jc w:val="center"/>
        <w:tblLayout w:type="fixed"/>
        <w:tblCellMar>
          <w:top w:w="0" w:type="dxa"/>
          <w:left w:w="0" w:type="dxa"/>
          <w:bottom w:w="0" w:type="dxa"/>
          <w:right w:w="0" w:type="dxa"/>
        </w:tblCellMar>
      </w:tblPr>
      <w:tblGrid>
        <w:gridCol w:w="669"/>
        <w:gridCol w:w="1668"/>
        <w:gridCol w:w="778"/>
        <w:gridCol w:w="5985"/>
      </w:tblGrid>
      <w:tr>
        <w:tblPrEx>
          <w:tblCellMar>
            <w:top w:w="0" w:type="dxa"/>
            <w:left w:w="0" w:type="dxa"/>
            <w:bottom w:w="0" w:type="dxa"/>
            <w:right w:w="0" w:type="dxa"/>
          </w:tblCellMar>
        </w:tblPrEx>
        <w:trPr>
          <w:cantSplit/>
          <w:trHeight w:val="403" w:hRule="atLeast"/>
          <w:jc w:val="center"/>
        </w:trPr>
        <w:tc>
          <w:tcPr>
            <w:tcW w:w="6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59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178" w:hRule="atLeast"/>
          <w:jc w:val="center"/>
        </w:trPr>
        <w:tc>
          <w:tcPr>
            <w:tcW w:w="6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体系认证证书</w:t>
            </w:r>
          </w:p>
        </w:tc>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12分</w:t>
            </w:r>
          </w:p>
        </w:tc>
        <w:tc>
          <w:tcPr>
            <w:tcW w:w="59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投标人具有ISO质量管理体系认证证书、环境管理体系认证证书和职业健康安全管理体系认证证书，提供一个得4分，满分12分。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注：须提供相关证书复印件加盖投标人公章，不提供不得分。</w:t>
            </w:r>
          </w:p>
        </w:tc>
      </w:tr>
      <w:tr>
        <w:tblPrEx>
          <w:tblCellMar>
            <w:top w:w="0" w:type="dxa"/>
            <w:left w:w="0" w:type="dxa"/>
            <w:bottom w:w="0" w:type="dxa"/>
            <w:right w:w="0" w:type="dxa"/>
          </w:tblCellMar>
        </w:tblPrEx>
        <w:trPr>
          <w:cantSplit/>
          <w:trHeight w:val="1178" w:hRule="atLeast"/>
          <w:jc w:val="center"/>
        </w:trPr>
        <w:tc>
          <w:tcPr>
            <w:tcW w:w="6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资信证书</w:t>
            </w:r>
          </w:p>
        </w:tc>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3分</w:t>
            </w:r>
          </w:p>
        </w:tc>
        <w:tc>
          <w:tcPr>
            <w:tcW w:w="59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1.具有AAA资信等级证书的，得3分；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2.具有国家认可机构评定的AA资信等级证书的，得2分；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3.具有国家认可机构评定的A资信等级证书的，得1分。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注：须提供相关证书复印件加盖投标人公章，不提供不得分。</w:t>
            </w:r>
          </w:p>
        </w:tc>
      </w:tr>
      <w:tr>
        <w:tblPrEx>
          <w:tblCellMar>
            <w:top w:w="0" w:type="dxa"/>
            <w:left w:w="0" w:type="dxa"/>
            <w:bottom w:w="0" w:type="dxa"/>
            <w:right w:w="0" w:type="dxa"/>
          </w:tblCellMar>
        </w:tblPrEx>
        <w:trPr>
          <w:cantSplit/>
          <w:trHeight w:val="1714" w:hRule="atLeast"/>
          <w:jc w:val="center"/>
        </w:trPr>
        <w:tc>
          <w:tcPr>
            <w:tcW w:w="6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同类业绩</w:t>
            </w:r>
          </w:p>
        </w:tc>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15分</w:t>
            </w:r>
          </w:p>
        </w:tc>
        <w:tc>
          <w:tcPr>
            <w:tcW w:w="59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提供2018年1月1日至今（时间以合同签订时间为准）同类项目业绩，提供一份得3分，满分15分。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注：提供合同复印件加盖投标人公章。(合同应列明用户名称，型号、销售数量，用户联系人名称，联系人电话)试用或租赁均不能作为有效业绩。</w:t>
            </w:r>
          </w:p>
        </w:tc>
      </w:tr>
      <w:tr>
        <w:tblPrEx>
          <w:tblCellMar>
            <w:top w:w="0" w:type="dxa"/>
            <w:left w:w="0" w:type="dxa"/>
            <w:bottom w:w="0" w:type="dxa"/>
            <w:right w:w="0" w:type="dxa"/>
          </w:tblCellMar>
        </w:tblPrEx>
        <w:trPr>
          <w:cantSplit/>
          <w:trHeight w:val="553" w:hRule="atLeast"/>
          <w:jc w:val="center"/>
        </w:trPr>
        <w:tc>
          <w:tcPr>
            <w:tcW w:w="2337"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30分</w:t>
            </w:r>
          </w:p>
        </w:tc>
        <w:tc>
          <w:tcPr>
            <w:tcW w:w="59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4"/>
    <w:bookmarkEnd w:id="1565"/>
    <w:bookmarkEnd w:id="1566"/>
    <w:bookmarkEnd w:id="1567"/>
    <w:bookmarkEnd w:id="1568"/>
    <w:bookmarkEnd w:id="1569"/>
    <w:bookmarkEnd w:id="1570"/>
    <w:bookmarkEnd w:id="1571"/>
    <w:bookmarkEnd w:id="1572"/>
    <w:bookmarkEnd w:id="1573"/>
    <w:p>
      <w:pPr>
        <w:pStyle w:val="3"/>
        <w:numPr>
          <w:ilvl w:val="0"/>
          <w:numId w:val="0"/>
        </w:numPr>
        <w:spacing w:beforeLines="0"/>
        <w:rPr>
          <w:color w:val="000000" w:themeColor="text1"/>
          <w:highlight w:val="none"/>
          <w14:textFill>
            <w14:solidFill>
              <w14:schemeClr w14:val="tx1"/>
            </w14:solidFill>
          </w14:textFill>
        </w:rPr>
      </w:pPr>
      <w:bookmarkStart w:id="1584" w:name="_Hlt21939000"/>
      <w:bookmarkEnd w:id="1584"/>
      <w:bookmarkStart w:id="1585" w:name="_Toc331684047"/>
      <w:bookmarkStart w:id="1586" w:name="_Toc339441096"/>
      <w:bookmarkStart w:id="1587" w:name="_Toc345513910"/>
      <w:bookmarkStart w:id="1588" w:name="_Toc342060383"/>
      <w:bookmarkStart w:id="1589" w:name="_Toc333238642"/>
      <w:bookmarkStart w:id="1590" w:name="_Toc339020242"/>
      <w:bookmarkStart w:id="1591" w:name="_Toc332270355"/>
      <w:bookmarkStart w:id="1592" w:name="_Toc333935355"/>
      <w:bookmarkStart w:id="1593" w:name="_Toc339019898"/>
      <w:bookmarkStart w:id="1594" w:name="_Toc350756459"/>
      <w:bookmarkStart w:id="1595" w:name="_Toc342296769"/>
      <w:bookmarkStart w:id="1596" w:name="_Toc336681589"/>
      <w:bookmarkStart w:id="1597" w:name="_Toc333237797"/>
      <w:bookmarkStart w:id="1598" w:name="_Toc339020024"/>
      <w:bookmarkStart w:id="1599" w:name="_Toc337632367"/>
      <w:bookmarkStart w:id="1600" w:name="_Toc333935696"/>
      <w:bookmarkStart w:id="1601" w:name="_Toc365967081"/>
      <w:bookmarkStart w:id="1602" w:name="_Toc331512907"/>
      <w:bookmarkStart w:id="1603" w:name="_Toc333237686"/>
      <w:bookmarkStart w:id="1604" w:name="_Toc365985187"/>
      <w:bookmarkStart w:id="1605" w:name="_Toc350438758"/>
      <w:bookmarkStart w:id="1606" w:name="_Toc340677079"/>
      <w:bookmarkStart w:id="1607" w:name="_Toc349127635"/>
      <w:bookmarkStart w:id="1608" w:name="_Toc330459994"/>
      <w:bookmarkStart w:id="1609" w:name="_Toc340672878"/>
      <w:bookmarkStart w:id="1610" w:name="_Toc336681944"/>
      <w:bookmarkStart w:id="1611" w:name="_Toc366072538"/>
      <w:bookmarkStart w:id="1612" w:name="_Toc349143598"/>
      <w:bookmarkStart w:id="1613" w:name="_Toc341348347"/>
      <w:bookmarkStart w:id="1614" w:name="_Toc340507451"/>
      <w:bookmarkStart w:id="1615" w:name="_Toc339020104"/>
      <w:bookmarkStart w:id="1616" w:name="_Toc374454610"/>
      <w:bookmarkStart w:id="1617" w:name="_Toc339362309"/>
      <w:bookmarkStart w:id="1618" w:name="_Toc332206717"/>
      <w:bookmarkStart w:id="1619" w:name="_Toc27345"/>
      <w:r>
        <w:rPr>
          <w:rFonts w:hint="eastAsia"/>
          <w:color w:val="000000" w:themeColor="text1"/>
          <w:highlight w:val="none"/>
          <w14:textFill>
            <w14:solidFill>
              <w14:schemeClr w14:val="tx1"/>
            </w14:solidFill>
          </w14:textFill>
        </w:rPr>
        <w:t xml:space="preserve">第四部分  </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Start w:id="1620" w:name="_Hlt97188170"/>
      <w:bookmarkEnd w:id="1620"/>
      <w:r>
        <w:rPr>
          <w:rFonts w:hint="eastAsia"/>
          <w:color w:val="000000" w:themeColor="text1"/>
          <w:highlight w:val="none"/>
          <w14:textFill>
            <w14:solidFill>
              <w14:schemeClr w14:val="tx1"/>
            </w14:solidFill>
          </w14:textFill>
        </w:rPr>
        <w:t>采购项目合同（参考范本）</w:t>
      </w:r>
      <w:bookmarkEnd w:id="1619"/>
    </w:p>
    <w:p>
      <w:pPr>
        <w:rPr>
          <w:bCs/>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pStyle w:val="7"/>
        <w:rPr>
          <w:rFonts w:ascii="宋体" w:hAnsi="宋体"/>
          <w:b/>
          <w:color w:val="000000" w:themeColor="text1"/>
          <w:sz w:val="36"/>
          <w:szCs w:val="36"/>
          <w:highlight w:val="none"/>
          <w14:textFill>
            <w14:solidFill>
              <w14:schemeClr w14:val="tx1"/>
            </w14:solidFill>
          </w14:textFill>
        </w:rPr>
      </w:pPr>
    </w:p>
    <w:p>
      <w:pPr>
        <w:pStyle w:val="7"/>
        <w:rPr>
          <w:rFonts w:ascii="宋体" w:hAnsi="宋体"/>
          <w:b/>
          <w:color w:val="000000" w:themeColor="text1"/>
          <w:sz w:val="36"/>
          <w:szCs w:val="36"/>
          <w:highlight w:val="none"/>
          <w14:textFill>
            <w14:solidFill>
              <w14:schemeClr w14:val="tx1"/>
            </w14:solidFill>
          </w14:textFill>
        </w:rPr>
      </w:pPr>
    </w:p>
    <w:p>
      <w:pPr>
        <w:pStyle w:val="7"/>
        <w:rPr>
          <w:rFonts w:ascii="宋体" w:hAnsi="宋体"/>
          <w:b/>
          <w:color w:val="000000" w:themeColor="text1"/>
          <w:sz w:val="36"/>
          <w:szCs w:val="36"/>
          <w:highlight w:val="none"/>
          <w14:textFill>
            <w14:solidFill>
              <w14:schemeClr w14:val="tx1"/>
            </w14:solidFill>
          </w14:textFill>
        </w:rPr>
      </w:pPr>
    </w:p>
    <w:p>
      <w:pPr>
        <w:pStyle w:val="7"/>
        <w:rPr>
          <w:rFonts w:ascii="宋体" w:hAnsi="宋体"/>
          <w:b/>
          <w:color w:val="000000" w:themeColor="text1"/>
          <w:sz w:val="36"/>
          <w:szCs w:val="36"/>
          <w:highlight w:val="none"/>
          <w14:textFill>
            <w14:solidFill>
              <w14:schemeClr w14:val="tx1"/>
            </w14:solidFill>
          </w14:textFill>
        </w:rPr>
      </w:pP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ascii="宋体" w:hAnsi="宋体"/>
          <w:color w:val="000000" w:themeColor="text1"/>
          <w:szCs w:val="21"/>
          <w:highlight w:val="none"/>
          <w14:textFill>
            <w14:solidFill>
              <w14:schemeClr w14:val="tx1"/>
            </w14:solidFill>
          </w14:textFill>
        </w:rPr>
      </w:pPr>
    </w:p>
    <w:p>
      <w:pPr>
        <w:pageBreakBefore/>
        <w:tabs>
          <w:tab w:val="left" w:pos="720"/>
        </w:tabs>
        <w:spacing w:before="240"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50"/>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8"/>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tabs>
          <w:tab w:val="left" w:pos="360"/>
        </w:tabs>
        <w:spacing w:line="360" w:lineRule="auto"/>
        <w:rPr>
          <w:rFonts w:ascii="宋体" w:hAnsi="宋体"/>
          <w:color w:val="000000" w:themeColor="text1"/>
          <w:szCs w:val="21"/>
          <w:highlight w:val="none"/>
          <w14:textFill>
            <w14:solidFill>
              <w14:schemeClr w14:val="tx1"/>
            </w14:solidFill>
          </w14:textFill>
        </w:rPr>
      </w:pPr>
    </w:p>
    <w:p>
      <w:pPr>
        <w:tabs>
          <w:tab w:val="left" w:pos="360"/>
        </w:tabs>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left="210" w:hanging="210" w:hangingChars="100"/>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spacing w:line="360" w:lineRule="auto"/>
        <w:rPr>
          <w:rFonts w:ascii="宋体" w:hAnsi="宋体" w:cs="Tahoma"/>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7"/>
        <w:rPr>
          <w:rFonts w:ascii="宋体" w:hAnsi="宋体"/>
          <w:bCs/>
          <w:color w:val="000000" w:themeColor="text1"/>
          <w:szCs w:val="21"/>
          <w:highlight w:val="none"/>
          <w14:textFill>
            <w14:solidFill>
              <w14:schemeClr w14:val="tx1"/>
            </w14:solidFill>
          </w14:textFill>
        </w:rPr>
      </w:pPr>
    </w:p>
    <w:p>
      <w:pPr>
        <w:pStyle w:val="7"/>
        <w:rPr>
          <w:rFonts w:ascii="宋体" w:hAnsi="宋体"/>
          <w:bCs/>
          <w:color w:val="000000" w:themeColor="text1"/>
          <w:szCs w:val="2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21" w:name="_Toc339020025"/>
      <w:bookmarkStart w:id="1622" w:name="_Toc332270356"/>
      <w:bookmarkStart w:id="1623" w:name="_Toc365967082"/>
      <w:bookmarkStart w:id="1624" w:name="_Toc349127636"/>
      <w:bookmarkStart w:id="1625" w:name="_Toc340672879"/>
      <w:bookmarkStart w:id="1626" w:name="_Toc331684048"/>
      <w:bookmarkStart w:id="1627" w:name="_Toc340677080"/>
      <w:bookmarkStart w:id="1628" w:name="_Toc332206718"/>
      <w:bookmarkStart w:id="1629" w:name="_Toc27473"/>
      <w:bookmarkStart w:id="1630" w:name="_Toc342060384"/>
      <w:bookmarkStart w:id="1631" w:name="_Toc333935697"/>
      <w:bookmarkStart w:id="1632" w:name="_Toc342296770"/>
      <w:bookmarkStart w:id="1633" w:name="_Toc339020105"/>
      <w:bookmarkStart w:id="1634" w:name="_Toc333237798"/>
      <w:bookmarkStart w:id="1635" w:name="_Toc337632368"/>
      <w:bookmarkStart w:id="1636" w:name="_Toc336681590"/>
      <w:bookmarkStart w:id="1637" w:name="_Toc336681945"/>
      <w:bookmarkStart w:id="1638" w:name="_Toc340507452"/>
      <w:bookmarkStart w:id="1639" w:name="_Toc333935356"/>
      <w:bookmarkStart w:id="1640" w:name="_Toc339362310"/>
      <w:bookmarkStart w:id="1641" w:name="_Toc350756460"/>
      <w:bookmarkStart w:id="1642" w:name="_Toc350438759"/>
      <w:bookmarkStart w:id="1643" w:name="_Toc339020243"/>
      <w:bookmarkStart w:id="1644" w:name="_Toc341348348"/>
      <w:bookmarkStart w:id="1645" w:name="_Toc366072539"/>
      <w:bookmarkStart w:id="1646" w:name="_Toc339019899"/>
      <w:bookmarkStart w:id="1647" w:name="_Toc339441097"/>
      <w:bookmarkStart w:id="1648" w:name="_Toc349143599"/>
      <w:bookmarkStart w:id="1649" w:name="_Toc330459995"/>
      <w:bookmarkStart w:id="1650" w:name="_Toc500861025"/>
      <w:bookmarkStart w:id="1651" w:name="_Toc333237687"/>
      <w:bookmarkStart w:id="1652" w:name="_Toc345513911"/>
      <w:bookmarkStart w:id="1653" w:name="_Toc333238643"/>
      <w:bookmarkStart w:id="1654" w:name="_Toc331512908"/>
      <w:bookmarkStart w:id="1655" w:name="_Toc491658678"/>
      <w:bookmarkStart w:id="1656" w:name="_Toc365985188"/>
      <w:r>
        <w:rPr>
          <w:rFonts w:hint="eastAsia"/>
          <w:color w:val="000000" w:themeColor="text1"/>
          <w:highlight w:val="none"/>
          <w14:textFill>
            <w14:solidFill>
              <w14:schemeClr w14:val="tx1"/>
            </w14:solidFill>
          </w14:textFill>
        </w:rPr>
        <w:t>第五部分</w:t>
      </w:r>
      <w:bookmarkStart w:id="1657" w:name="_Hlt97188172"/>
      <w:bookmarkEnd w:id="1657"/>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Start w:id="1658" w:name="_Hlt21938933"/>
      <w:bookmarkEnd w:id="1658"/>
    </w:p>
    <w:p>
      <w:pPr>
        <w:pStyle w:val="4"/>
        <w:numPr>
          <w:ilvl w:val="0"/>
          <w:numId w:val="0"/>
        </w:numPr>
        <w:rPr>
          <w:color w:val="000000" w:themeColor="text1"/>
          <w:sz w:val="24"/>
          <w:highlight w:val="none"/>
          <w14:textFill>
            <w14:solidFill>
              <w14:schemeClr w14:val="tx1"/>
            </w14:solidFill>
          </w14:textFill>
        </w:rPr>
      </w:pPr>
      <w:bookmarkStart w:id="1659" w:name="_Toc345513912"/>
      <w:bookmarkStart w:id="1660" w:name="_Toc340507453"/>
      <w:bookmarkStart w:id="1661" w:name="_Toc365967083"/>
      <w:bookmarkStart w:id="1662" w:name="_Toc366072540"/>
      <w:bookmarkStart w:id="1663" w:name="_Toc336681946"/>
      <w:bookmarkStart w:id="1664" w:name="_Toc339441098"/>
      <w:bookmarkStart w:id="1665" w:name="_Toc333238644"/>
      <w:bookmarkStart w:id="1666" w:name="_Toc340677081"/>
      <w:bookmarkStart w:id="1667" w:name="_Toc339019900"/>
      <w:bookmarkStart w:id="1668" w:name="_Toc337632369"/>
      <w:bookmarkStart w:id="1669" w:name="_Toc330459996"/>
      <w:bookmarkStart w:id="1670" w:name="_Toc341348349"/>
      <w:bookmarkStart w:id="1671" w:name="_Toc350438760"/>
      <w:bookmarkStart w:id="1672" w:name="_Toc331684049"/>
      <w:bookmarkStart w:id="1673" w:name="_Toc333935357"/>
      <w:bookmarkStart w:id="1674" w:name="_Toc331512909"/>
      <w:bookmarkStart w:id="1675" w:name="_Toc333237688"/>
      <w:bookmarkStart w:id="1676" w:name="_Toc365985189"/>
      <w:bookmarkStart w:id="1677" w:name="_Toc339020026"/>
      <w:bookmarkStart w:id="1678" w:name="_Toc339020244"/>
      <w:bookmarkStart w:id="1679" w:name="_Toc336681591"/>
      <w:bookmarkStart w:id="1680" w:name="_Toc349127637"/>
      <w:bookmarkStart w:id="1681" w:name="_Toc332270357"/>
      <w:bookmarkStart w:id="1682" w:name="_Toc332206719"/>
      <w:bookmarkStart w:id="1683" w:name="_Toc333935698"/>
      <w:bookmarkStart w:id="1684" w:name="_Toc342060385"/>
      <w:bookmarkStart w:id="1685" w:name="_Toc339362311"/>
      <w:bookmarkStart w:id="1686" w:name="_Toc340672880"/>
      <w:bookmarkStart w:id="1687" w:name="_Toc22284"/>
      <w:bookmarkStart w:id="1688" w:name="_Toc333237799"/>
      <w:bookmarkStart w:id="1689" w:name="_Toc339020106"/>
      <w:bookmarkStart w:id="1690" w:name="_Toc350756461"/>
      <w:bookmarkStart w:id="1691" w:name="_Toc342296771"/>
      <w:bookmarkStart w:id="1692" w:name="_Toc349143600"/>
      <w:bookmarkStart w:id="1693" w:name="_Hlk534184453"/>
      <w:r>
        <w:rPr>
          <w:rFonts w:hint="eastAsia"/>
          <w:color w:val="000000" w:themeColor="text1"/>
          <w:sz w:val="24"/>
          <w:highlight w:val="none"/>
          <w14:textFill>
            <w14:solidFill>
              <w14:schemeClr w14:val="tx1"/>
            </w14:solidFill>
          </w14:textFill>
        </w:rPr>
        <w:t>资格审查封面格式</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7"/>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4" w:name="_Toc30307"/>
      <w:bookmarkStart w:id="1695" w:name="_Toc268004451"/>
      <w:bookmarkStart w:id="1696" w:name="_Toc272497428"/>
      <w:r>
        <w:rPr>
          <w:rFonts w:hint="eastAsia"/>
          <w:color w:val="000000" w:themeColor="text1"/>
          <w:sz w:val="24"/>
          <w:highlight w:val="none"/>
          <w14:textFill>
            <w14:solidFill>
              <w14:schemeClr w14:val="tx1"/>
            </w14:solidFill>
          </w14:textFill>
        </w:rPr>
        <w:t xml:space="preserve">  </w:t>
      </w:r>
      <w:bookmarkStart w:id="1697" w:name="_Toc16728"/>
      <w:r>
        <w:rPr>
          <w:rFonts w:hint="eastAsia"/>
          <w:color w:val="000000" w:themeColor="text1"/>
          <w:sz w:val="24"/>
          <w:highlight w:val="none"/>
          <w14:textFill>
            <w14:solidFill>
              <w14:schemeClr w14:val="tx1"/>
            </w14:solidFill>
          </w14:textFill>
        </w:rPr>
        <w:t>自查表</w:t>
      </w:r>
      <w:bookmarkEnd w:id="1694"/>
      <w:bookmarkEnd w:id="1697"/>
    </w:p>
    <w:bookmarkEnd w:id="1695"/>
    <w:bookmarkEnd w:id="1696"/>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8" w:name="_Toc23148"/>
      <w:r>
        <w:rPr>
          <w:rFonts w:hint="eastAsia" w:ascii="宋体"/>
          <w:b/>
          <w:bCs w:val="0"/>
          <w:color w:val="000000" w:themeColor="text1"/>
          <w:szCs w:val="21"/>
          <w:highlight w:val="none"/>
          <w14:textFill>
            <w14:solidFill>
              <w14:schemeClr w14:val="tx1"/>
            </w14:solidFill>
          </w14:textFill>
        </w:rPr>
        <w:t>资格性自查表</w:t>
      </w:r>
      <w:bookmarkEnd w:id="1698"/>
    </w:p>
    <w:p>
      <w:pPr>
        <w:jc w:val="center"/>
        <w:rPr>
          <w:rFonts w:ascii="宋体" w:hAnsi="宋体"/>
          <w:b/>
          <w:bCs/>
          <w:color w:val="000000" w:themeColor="text1"/>
          <w:szCs w:val="21"/>
          <w:highlight w:val="none"/>
          <w14:textFill>
            <w14:solidFill>
              <w14:schemeClr w14:val="tx1"/>
            </w14:solidFill>
          </w14:textFill>
        </w:rPr>
      </w:pPr>
    </w:p>
    <w:tbl>
      <w:tblPr>
        <w:tblStyle w:val="50"/>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68"/>
        <w:gridCol w:w="3491"/>
        <w:gridCol w:w="174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5"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4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79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747" w:type="dxa"/>
            <w:vMerge w:val="restart"/>
            <w:vAlign w:val="center"/>
          </w:tcPr>
          <w:p>
            <w:pPr>
              <w:tabs>
                <w:tab w:val="left" w:pos="48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968" w:type="dxa"/>
            <w:vMerge w:val="restart"/>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491" w:type="dxa"/>
            <w:vAlign w:val="center"/>
          </w:tcPr>
          <w:p>
            <w:pPr>
              <w:tabs>
                <w:tab w:val="left" w:pos="0"/>
              </w:tabs>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jc w:val="left"/>
              <w:rPr>
                <w:rFonts w:ascii="宋体" w:hAnsi="宋体"/>
                <w:b/>
                <w:bCs/>
                <w:color w:val="000000" w:themeColor="text1"/>
                <w:szCs w:val="21"/>
                <w:highlight w:val="none"/>
                <w14:textFill>
                  <w14:solidFill>
                    <w14:schemeClr w14:val="tx1"/>
                  </w14:solidFill>
                </w14:textFill>
              </w:rPr>
            </w:pPr>
          </w:p>
        </w:tc>
        <w:tc>
          <w:tcPr>
            <w:tcW w:w="174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79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47" w:type="dxa"/>
            <w:vMerge w:val="continue"/>
            <w:vAlign w:val="center"/>
          </w:tcPr>
          <w:p>
            <w:pPr>
              <w:tabs>
                <w:tab w:val="left" w:pos="480"/>
              </w:tabs>
              <w:ind w:left="480" w:hanging="480"/>
              <w:rPr>
                <w:color w:val="000000" w:themeColor="text1"/>
                <w:highlight w:val="none"/>
                <w14:textFill>
                  <w14:solidFill>
                    <w14:schemeClr w14:val="tx1"/>
                  </w14:solidFill>
                </w14:textFill>
              </w:rPr>
            </w:pPr>
          </w:p>
          <w:p>
            <w:pPr>
              <w:pStyle w:val="58"/>
              <w:rPr>
                <w:color w:val="000000" w:themeColor="text1"/>
                <w:highlight w:val="none"/>
                <w14:textFill>
                  <w14:solidFill>
                    <w14:schemeClr w14:val="tx1"/>
                  </w14:solidFill>
                </w14:textFill>
              </w:rPr>
            </w:pPr>
          </w:p>
        </w:tc>
        <w:tc>
          <w:tcPr>
            <w:tcW w:w="968"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491" w:type="dxa"/>
            <w:vAlign w:val="center"/>
          </w:tcPr>
          <w:p>
            <w:pPr>
              <w:tabs>
                <w:tab w:val="left" w:pos="0"/>
              </w:tabs>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投标人必须是所投内燃平衡重式叉车的制造商或获得制造商有效授权的代理商</w:t>
            </w:r>
          </w:p>
        </w:tc>
        <w:tc>
          <w:tcPr>
            <w:tcW w:w="174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79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7" w:type="dxa"/>
            <w:vMerge w:val="continue"/>
            <w:vAlign w:val="center"/>
          </w:tcPr>
          <w:p>
            <w:pPr>
              <w:pStyle w:val="58"/>
              <w:rPr>
                <w:color w:val="000000" w:themeColor="text1"/>
                <w:highlight w:val="none"/>
                <w14:textFill>
                  <w14:solidFill>
                    <w14:schemeClr w14:val="tx1"/>
                  </w14:solidFill>
                </w14:textFill>
              </w:rPr>
            </w:pPr>
          </w:p>
        </w:tc>
        <w:tc>
          <w:tcPr>
            <w:tcW w:w="968"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491" w:type="dxa"/>
            <w:vAlign w:val="center"/>
          </w:tcPr>
          <w:p>
            <w:pPr>
              <w:tabs>
                <w:tab w:val="left" w:pos="0"/>
              </w:tabs>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投标人所投内燃平衡重式叉车的制造商应具有国家相应主管部门颁发的与本项目相适应的特种设备制造许可证（或生产许可证）</w:t>
            </w:r>
          </w:p>
        </w:tc>
        <w:tc>
          <w:tcPr>
            <w:tcW w:w="174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79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47" w:type="dxa"/>
            <w:vMerge w:val="continue"/>
            <w:vAlign w:val="center"/>
          </w:tcPr>
          <w:p>
            <w:pPr>
              <w:pStyle w:val="58"/>
              <w:rPr>
                <w:color w:val="000000" w:themeColor="text1"/>
                <w:highlight w:val="none"/>
                <w14:textFill>
                  <w14:solidFill>
                    <w14:schemeClr w14:val="tx1"/>
                  </w14:solidFill>
                </w14:textFill>
              </w:rPr>
            </w:pPr>
          </w:p>
        </w:tc>
        <w:tc>
          <w:tcPr>
            <w:tcW w:w="968"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491" w:type="dxa"/>
            <w:vAlign w:val="center"/>
          </w:tcPr>
          <w:p>
            <w:pPr>
              <w:tabs>
                <w:tab w:val="left" w:pos="0"/>
              </w:tabs>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为采购项目提供整体设计、规范编制或者项目管理、监理、检测等服务的供应商，不再参加该采购项目的其他采购活动（提供《投标函》）</w:t>
            </w:r>
          </w:p>
        </w:tc>
        <w:tc>
          <w:tcPr>
            <w:tcW w:w="174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79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7" w:type="dxa"/>
            <w:vMerge w:val="continue"/>
            <w:vAlign w:val="center"/>
          </w:tcPr>
          <w:p>
            <w:pPr>
              <w:pStyle w:val="58"/>
              <w:rPr>
                <w:color w:val="000000" w:themeColor="text1"/>
                <w:highlight w:val="none"/>
                <w14:textFill>
                  <w14:solidFill>
                    <w14:schemeClr w14:val="tx1"/>
                  </w14:solidFill>
                </w14:textFill>
              </w:rPr>
            </w:pPr>
          </w:p>
        </w:tc>
        <w:tc>
          <w:tcPr>
            <w:tcW w:w="968"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491" w:type="dxa"/>
            <w:vAlign w:val="center"/>
          </w:tcPr>
          <w:p>
            <w:pPr>
              <w:tabs>
                <w:tab w:val="left" w:pos="0"/>
              </w:tabs>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w:t>
            </w:r>
          </w:p>
        </w:tc>
        <w:tc>
          <w:tcPr>
            <w:tcW w:w="174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79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74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968"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491" w:type="dxa"/>
            <w:vAlign w:val="center"/>
          </w:tcPr>
          <w:p>
            <w:pPr>
              <w:tabs>
                <w:tab w:val="left" w:pos="0"/>
              </w:tabs>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46"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79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bookmarkEnd w:id="1339"/>
    <w:bookmarkEnd w:id="1340"/>
    <w:bookmarkEnd w:id="1341"/>
    <w:bookmarkEnd w:id="1342"/>
    <w:bookmarkEnd w:id="1343"/>
    <w:p>
      <w:pPr>
        <w:pStyle w:val="4"/>
        <w:numPr>
          <w:ilvl w:val="0"/>
          <w:numId w:val="0"/>
        </w:numPr>
        <w:rPr>
          <w:color w:val="000000" w:themeColor="text1"/>
          <w:highlight w:val="none"/>
          <w14:textFill>
            <w14:solidFill>
              <w14:schemeClr w14:val="tx1"/>
            </w14:solidFill>
          </w14:textFill>
        </w:rPr>
      </w:pPr>
      <w:bookmarkStart w:id="1699" w:name="_Toc9720"/>
      <w:bookmarkStart w:id="1700" w:name="_Toc399147593"/>
      <w:bookmarkStart w:id="1701" w:name="_Toc399684363"/>
      <w:bookmarkStart w:id="1702" w:name="_Toc382404102"/>
      <w:bookmarkStart w:id="1703" w:name="_Toc341348353"/>
      <w:bookmarkStart w:id="1704" w:name="_Toc343247113"/>
      <w:bookmarkStart w:id="1705" w:name="_Toc336681593"/>
      <w:bookmarkStart w:id="1706" w:name="_Toc333237802"/>
      <w:bookmarkStart w:id="1707" w:name="_Toc332270360"/>
      <w:bookmarkStart w:id="1708" w:name="_Toc339362313"/>
      <w:bookmarkStart w:id="1709" w:name="_Toc340672882"/>
      <w:bookmarkStart w:id="1710" w:name="_Toc342312456"/>
      <w:bookmarkStart w:id="1711" w:name="_Toc339019902"/>
      <w:bookmarkStart w:id="1712" w:name="_Toc336681948"/>
      <w:bookmarkStart w:id="1713" w:name="_Toc340507455"/>
      <w:bookmarkStart w:id="1714" w:name="_Toc350438762"/>
      <w:bookmarkStart w:id="1715" w:name="_Toc331684055"/>
      <w:bookmarkStart w:id="1716" w:name="_Toc331512914"/>
      <w:bookmarkStart w:id="1717" w:name="_Toc339020028"/>
      <w:bookmarkStart w:id="1718" w:name="_Toc342296774"/>
      <w:bookmarkStart w:id="1719" w:name="_Toc333238647"/>
      <w:bookmarkStart w:id="1720" w:name="_Toc337632371"/>
      <w:bookmarkStart w:id="1721" w:name="_Toc339441100"/>
      <w:bookmarkStart w:id="1722" w:name="_Toc339020246"/>
      <w:bookmarkStart w:id="1723" w:name="_Toc339020108"/>
      <w:bookmarkStart w:id="1724" w:name="_Toc340677083"/>
      <w:bookmarkStart w:id="1725" w:name="_Toc366072542"/>
      <w:bookmarkStart w:id="1726" w:name="_Toc342060388"/>
      <w:bookmarkStart w:id="1727" w:name="_Toc333935359"/>
      <w:bookmarkStart w:id="1728" w:name="_Toc343248431"/>
      <w:bookmarkStart w:id="1729" w:name="_Toc350756463"/>
      <w:bookmarkStart w:id="1730" w:name="_Toc365967085"/>
      <w:bookmarkStart w:id="1731" w:name="_Toc345312610"/>
      <w:bookmarkStart w:id="1732" w:name="_Toc365985191"/>
      <w:bookmarkStart w:id="1733" w:name="_Toc342398143"/>
      <w:bookmarkStart w:id="1734" w:name="_Toc330459999"/>
      <w:bookmarkStart w:id="1735" w:name="_Toc333237691"/>
      <w:bookmarkStart w:id="1736" w:name="_Toc332206722"/>
      <w:bookmarkStart w:id="1737" w:name="_Toc333935700"/>
      <w:bookmarkStart w:id="1738" w:name="_Toc343612933"/>
      <w:bookmarkStart w:id="1739" w:name="_Toc480010736"/>
      <w:bookmarkStart w:id="1740" w:name="_Toc468606057"/>
      <w:bookmarkStart w:id="1741" w:name="_Toc467236768"/>
      <w:bookmarkStart w:id="1742" w:name="_Toc454701405"/>
      <w:bookmarkStart w:id="1743" w:name="_Toc6727971"/>
      <w:bookmarkStart w:id="1744" w:name="_Toc458262638"/>
      <w:bookmarkStart w:id="1745" w:name="_Toc468157564"/>
      <w:bookmarkStart w:id="1746" w:name="_Toc479991610"/>
      <w:bookmarkStart w:id="1747" w:name="_Toc480020285"/>
      <w:bookmarkStart w:id="1748" w:name="_Toc491658679"/>
      <w:bookmarkStart w:id="1749" w:name="_Toc6397150"/>
      <w:bookmarkStart w:id="1750" w:name="_Toc480021081"/>
      <w:bookmarkStart w:id="1751" w:name="_Toc467987851"/>
      <w:bookmarkStart w:id="1752" w:name="_Toc500861026"/>
      <w:r>
        <w:rPr>
          <w:rFonts w:hint="eastAsia"/>
          <w:color w:val="000000" w:themeColor="text1"/>
          <w:highlight w:val="none"/>
          <w14:textFill>
            <w14:solidFill>
              <w14:schemeClr w14:val="tx1"/>
            </w14:solidFill>
          </w14:textFill>
        </w:rPr>
        <w:t>（一）资格审查文件要求提交的有效证明文件</w:t>
      </w:r>
      <w:bookmarkEnd w:id="1699"/>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00"/>
    <w:bookmarkEnd w:id="1701"/>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53" w:name="_Toc25324"/>
      <w:r>
        <w:rPr>
          <w:rFonts w:hint="eastAsia" w:hAnsi="黑体"/>
          <w:color w:val="000000" w:themeColor="text1"/>
          <w:szCs w:val="21"/>
          <w:highlight w:val="none"/>
          <w14:textFill>
            <w14:solidFill>
              <w14:schemeClr w14:val="tx1"/>
            </w14:solidFill>
          </w14:textFill>
        </w:rPr>
        <w:t>（二）无重大违法记录声明函</w:t>
      </w:r>
      <w:bookmarkEnd w:id="1702"/>
      <w:bookmarkEnd w:id="1753"/>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7"/>
        </w:numPr>
        <w:tabs>
          <w:tab w:val="clear" w:pos="720"/>
        </w:tabs>
        <w:ind w:left="720"/>
        <w:rPr>
          <w:color w:val="000000" w:themeColor="text1"/>
          <w:highlight w:val="none"/>
          <w14:textFill>
            <w14:solidFill>
              <w14:schemeClr w14:val="tx1"/>
            </w14:solidFill>
          </w14:textFill>
        </w:rPr>
      </w:pPr>
      <w:bookmarkStart w:id="1754" w:name="_Toc366072549"/>
      <w:bookmarkStart w:id="1755" w:name="_Toc342312463"/>
      <w:bookmarkStart w:id="1756" w:name="_Toc343247120"/>
      <w:bookmarkStart w:id="1757" w:name="_Toc333238654"/>
      <w:bookmarkStart w:id="1758" w:name="_Toc340672889"/>
      <w:bookmarkStart w:id="1759" w:name="_Toc343248438"/>
      <w:bookmarkStart w:id="1760" w:name="_Toc330460006"/>
      <w:bookmarkStart w:id="1761" w:name="_Toc339362320"/>
      <w:bookmarkStart w:id="1762" w:name="_Toc24952"/>
      <w:bookmarkStart w:id="1763" w:name="_Toc333237698"/>
      <w:bookmarkStart w:id="1764" w:name="_Toc333237809"/>
      <w:bookmarkStart w:id="1765" w:name="_Toc343612940"/>
      <w:bookmarkStart w:id="1766" w:name="_Toc341348360"/>
      <w:bookmarkStart w:id="1767" w:name="_Toc332270367"/>
      <w:bookmarkStart w:id="1768" w:name="_Toc336681955"/>
      <w:bookmarkStart w:id="1769" w:name="_Toc339020115"/>
      <w:bookmarkStart w:id="1770" w:name="_Toc342398150"/>
      <w:bookmarkStart w:id="1771" w:name="_Toc339441107"/>
      <w:bookmarkStart w:id="1772" w:name="_Toc342296781"/>
      <w:bookmarkStart w:id="1773" w:name="_Toc339019909"/>
      <w:bookmarkStart w:id="1774" w:name="_Toc331512921"/>
      <w:bookmarkStart w:id="1775" w:name="_Toc365967092"/>
      <w:bookmarkStart w:id="1776" w:name="_Toc350756470"/>
      <w:bookmarkStart w:id="1777" w:name="_Toc340507462"/>
      <w:bookmarkStart w:id="1778" w:name="_Toc339020253"/>
      <w:bookmarkStart w:id="1779" w:name="_Toc345312617"/>
      <w:bookmarkStart w:id="1780" w:name="_Toc342060395"/>
      <w:bookmarkStart w:id="1781" w:name="_Toc365985198"/>
      <w:bookmarkStart w:id="1782" w:name="_Toc332206729"/>
      <w:bookmarkStart w:id="1783" w:name="_Toc333935707"/>
      <w:bookmarkStart w:id="1784" w:name="_Toc339020035"/>
      <w:bookmarkStart w:id="1785" w:name="_Toc331684062"/>
      <w:bookmarkStart w:id="1786" w:name="_Toc336681600"/>
      <w:bookmarkStart w:id="1787" w:name="_Toc350438769"/>
      <w:bookmarkStart w:id="1788" w:name="_Toc337632378"/>
      <w:bookmarkStart w:id="1789" w:name="_Toc333935366"/>
      <w:bookmarkStart w:id="1790" w:name="_Toc340677090"/>
      <w:r>
        <w:rPr>
          <w:rFonts w:hint="eastAsia"/>
          <w:color w:val="000000" w:themeColor="text1"/>
          <w:highlight w:val="none"/>
          <w14:textFill>
            <w14:solidFill>
              <w14:schemeClr w14:val="tx1"/>
            </w14:solidFill>
          </w14:textFill>
        </w:rPr>
        <w:t>投标文件商务及技术部分</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pPr>
        <w:pStyle w:val="4"/>
        <w:numPr>
          <w:ilvl w:val="0"/>
          <w:numId w:val="0"/>
        </w:numPr>
        <w:rPr>
          <w:color w:val="000000" w:themeColor="text1"/>
          <w:sz w:val="24"/>
          <w:highlight w:val="none"/>
          <w14:textFill>
            <w14:solidFill>
              <w14:schemeClr w14:val="tx1"/>
            </w14:solidFill>
          </w14:textFill>
        </w:rPr>
      </w:pPr>
      <w:bookmarkStart w:id="1791" w:name="_Toc18694"/>
      <w:r>
        <w:rPr>
          <w:rFonts w:hint="eastAsia"/>
          <w:color w:val="000000" w:themeColor="text1"/>
          <w:sz w:val="24"/>
          <w:highlight w:val="none"/>
          <w14:textFill>
            <w14:solidFill>
              <w14:schemeClr w14:val="tx1"/>
            </w14:solidFill>
          </w14:textFill>
        </w:rPr>
        <w:t>商务及技术封面格式</w:t>
      </w:r>
      <w:bookmarkEnd w:id="1791"/>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92" w:name="_Toc7799"/>
      <w:r>
        <w:rPr>
          <w:rFonts w:hint="eastAsia" w:ascii="宋体"/>
          <w:b/>
          <w:bCs w:val="0"/>
          <w:color w:val="000000" w:themeColor="text1"/>
          <w:szCs w:val="21"/>
          <w:highlight w:val="none"/>
          <w14:textFill>
            <w14:solidFill>
              <w14:schemeClr w14:val="tx1"/>
            </w14:solidFill>
          </w14:textFill>
        </w:rPr>
        <w:t>符合性自查表</w:t>
      </w:r>
      <w:bookmarkEnd w:id="1792"/>
    </w:p>
    <w:p>
      <w:pPr>
        <w:jc w:val="center"/>
        <w:rPr>
          <w:rFonts w:ascii="宋体" w:hAnsi="宋体"/>
          <w:b/>
          <w:bCs/>
          <w:color w:val="000000" w:themeColor="text1"/>
          <w:szCs w:val="21"/>
          <w:highlight w:val="none"/>
          <w14:textFill>
            <w14:solidFill>
              <w14:schemeClr w14:val="tx1"/>
            </w14:solidFill>
          </w14:textFill>
        </w:rPr>
      </w:pPr>
    </w:p>
    <w:tbl>
      <w:tblPr>
        <w:tblStyle w:val="50"/>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75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交货期须满足要求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11"/>
              <w:rPr>
                <w:rFonts w:ascii="宋体" w:hAnsi="宋体"/>
                <w:bCs/>
                <w:color w:val="000000" w:themeColor="text1"/>
                <w:szCs w:val="21"/>
                <w:highlight w:val="none"/>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75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r>
        <w:rPr>
          <w:rFonts w:hint="eastAsia" w:ascii="宋体" w:hAnsi="宋体"/>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93" w:name="_Toc6339"/>
      <w:r>
        <w:rPr>
          <w:rFonts w:hint="eastAsia" w:ascii="宋体"/>
          <w:b/>
          <w:color w:val="000000" w:themeColor="text1"/>
          <w:szCs w:val="21"/>
          <w:highlight w:val="none"/>
          <w14:textFill>
            <w14:solidFill>
              <w14:schemeClr w14:val="tx1"/>
            </w14:solidFill>
          </w14:textFill>
        </w:rPr>
        <w:t>评审项目投标资料表</w:t>
      </w:r>
      <w:bookmarkEnd w:id="1793"/>
    </w:p>
    <w:p>
      <w:pPr>
        <w:jc w:val="center"/>
        <w:rPr>
          <w:rFonts w:ascii="宋体" w:hAnsi="宋体" w:eastAsia="黑体"/>
          <w:b/>
          <w:color w:val="000000" w:themeColor="text1"/>
          <w:kern w:val="44"/>
          <w:szCs w:val="21"/>
          <w:highlight w:val="none"/>
          <w14:textFill>
            <w14:solidFill>
              <w14:schemeClr w14:val="tx1"/>
            </w14:solidFill>
          </w14:textFill>
        </w:rPr>
      </w:pPr>
    </w:p>
    <w:tbl>
      <w:tblPr>
        <w:tblStyle w:val="50"/>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58"/>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6"/>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94" w:name="_Toc7475"/>
      <w:bookmarkStart w:id="1795" w:name="_Toc382404103"/>
      <w:r>
        <w:rPr>
          <w:rFonts w:hint="eastAsia"/>
          <w:color w:val="000000" w:themeColor="text1"/>
          <w:highlight w:val="none"/>
          <w14:textFill>
            <w14:solidFill>
              <w14:schemeClr w14:val="tx1"/>
            </w14:solidFill>
          </w14:textFill>
        </w:rPr>
        <w:t>（一）法定代表人（负责人）证明书</w:t>
      </w:r>
      <w:bookmarkEnd w:id="1794"/>
      <w:bookmarkEnd w:id="1795"/>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0" b="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6" w:name="_Toc339019903"/>
      <w:bookmarkStart w:id="1797" w:name="_Toc343247114"/>
      <w:bookmarkStart w:id="1798" w:name="_Toc341348354"/>
      <w:bookmarkStart w:id="1799" w:name="_Toc19546"/>
      <w:bookmarkStart w:id="1800" w:name="_Toc339020109"/>
      <w:bookmarkStart w:id="1801" w:name="_Toc331684056"/>
      <w:bookmarkStart w:id="1802" w:name="_Toc337632372"/>
      <w:bookmarkStart w:id="1803" w:name="_Toc342296775"/>
      <w:bookmarkStart w:id="1804" w:name="_Toc336681594"/>
      <w:bookmarkStart w:id="1805" w:name="_Toc340677084"/>
      <w:bookmarkStart w:id="1806" w:name="_Toc339441101"/>
      <w:bookmarkStart w:id="1807" w:name="_Toc333935360"/>
      <w:bookmarkStart w:id="1808" w:name="_Toc333237803"/>
      <w:bookmarkStart w:id="1809" w:name="_Toc366072543"/>
      <w:bookmarkStart w:id="1810" w:name="_Toc340672883"/>
      <w:bookmarkStart w:id="1811" w:name="_Toc382404104"/>
      <w:bookmarkStart w:id="1812" w:name="_Toc342398144"/>
      <w:bookmarkStart w:id="1813" w:name="_Toc342312457"/>
      <w:bookmarkStart w:id="1814" w:name="_Toc333238648"/>
      <w:bookmarkStart w:id="1815" w:name="_Toc332206723"/>
      <w:bookmarkStart w:id="1816" w:name="_Toc333935701"/>
      <w:bookmarkStart w:id="1817" w:name="_Toc350756464"/>
      <w:bookmarkStart w:id="1818" w:name="_Toc336681949"/>
      <w:bookmarkStart w:id="1819" w:name="_Toc343248432"/>
      <w:bookmarkStart w:id="1820" w:name="_Toc339020029"/>
      <w:bookmarkStart w:id="1821" w:name="_Toc339020247"/>
      <w:bookmarkStart w:id="1822" w:name="_Toc339362314"/>
      <w:bookmarkStart w:id="1823" w:name="_Toc343612934"/>
      <w:bookmarkStart w:id="1824" w:name="_Toc330460000"/>
      <w:bookmarkStart w:id="1825" w:name="_Toc345312611"/>
      <w:bookmarkStart w:id="1826" w:name="_Toc365967086"/>
      <w:bookmarkStart w:id="1827" w:name="_Toc332270361"/>
      <w:bookmarkStart w:id="1828" w:name="_Toc350438763"/>
      <w:bookmarkStart w:id="1829" w:name="_Toc331512915"/>
      <w:bookmarkStart w:id="1830" w:name="_Toc340507456"/>
      <w:bookmarkStart w:id="1831" w:name="_Toc342060389"/>
      <w:bookmarkStart w:id="1832" w:name="_Toc365985192"/>
      <w:bookmarkStart w:id="1833" w:name="_Toc333237692"/>
      <w:r>
        <w:rPr>
          <w:rFonts w:hint="eastAsia"/>
          <w:color w:val="000000" w:themeColor="text1"/>
          <w:highlight w:val="none"/>
          <w14:textFill>
            <w14:solidFill>
              <w14:schemeClr w14:val="tx1"/>
            </w14:solidFill>
          </w14:textFill>
        </w:rPr>
        <w:t>（二）法定代表人（负责人）授权书</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540" b="444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93"/>
    <w:p>
      <w:pPr>
        <w:pStyle w:val="4"/>
        <w:numPr>
          <w:ilvl w:val="0"/>
          <w:numId w:val="0"/>
        </w:numPr>
        <w:rPr>
          <w:color w:val="000000" w:themeColor="text1"/>
          <w:highlight w:val="none"/>
          <w14:textFill>
            <w14:solidFill>
              <w14:schemeClr w14:val="tx1"/>
            </w14:solidFill>
          </w14:textFill>
        </w:rPr>
      </w:pPr>
      <w:bookmarkStart w:id="1834" w:name="_Toc339020036"/>
      <w:bookmarkStart w:id="1835" w:name="_Toc336681956"/>
      <w:bookmarkStart w:id="1836" w:name="_Toc333238655"/>
      <w:bookmarkStart w:id="1837" w:name="_Toc332270368"/>
      <w:bookmarkStart w:id="1838" w:name="_Toc339019910"/>
      <w:bookmarkStart w:id="1839" w:name="_Toc343248439"/>
      <w:bookmarkStart w:id="1840" w:name="_Toc333935367"/>
      <w:bookmarkStart w:id="1841" w:name="_Toc340677091"/>
      <w:bookmarkStart w:id="1842" w:name="_Toc331512922"/>
      <w:bookmarkStart w:id="1843" w:name="_Toc339362321"/>
      <w:bookmarkStart w:id="1844" w:name="_Toc340507463"/>
      <w:bookmarkStart w:id="1845" w:name="_Toc342398151"/>
      <w:bookmarkStart w:id="1846" w:name="_Toc337632379"/>
      <w:bookmarkStart w:id="1847" w:name="_Toc343247121"/>
      <w:bookmarkStart w:id="1848" w:name="_Toc339020254"/>
      <w:bookmarkStart w:id="1849" w:name="_Toc341348361"/>
      <w:bookmarkStart w:id="1850" w:name="_Toc340672890"/>
      <w:bookmarkStart w:id="1851" w:name="_Toc332206730"/>
      <w:bookmarkStart w:id="1852" w:name="_Toc339020116"/>
      <w:bookmarkStart w:id="1853" w:name="_Toc342060396"/>
      <w:bookmarkStart w:id="1854" w:name="_Toc336681601"/>
      <w:bookmarkStart w:id="1855" w:name="_Toc342312464"/>
      <w:bookmarkStart w:id="1856" w:name="_Toc331684063"/>
      <w:bookmarkStart w:id="1857" w:name="_Toc365967093"/>
      <w:bookmarkStart w:id="1858" w:name="_Toc365985199"/>
      <w:bookmarkStart w:id="1859" w:name="_Toc343612941"/>
      <w:bookmarkStart w:id="1860" w:name="_Toc342296782"/>
      <w:bookmarkStart w:id="1861" w:name="_Toc350756471"/>
      <w:bookmarkStart w:id="1862" w:name="_Toc350438770"/>
      <w:bookmarkStart w:id="1863" w:name="_Toc339441108"/>
      <w:bookmarkStart w:id="1864" w:name="_Toc366072550"/>
      <w:bookmarkStart w:id="1865" w:name="_Toc333935708"/>
      <w:bookmarkStart w:id="1866" w:name="_Toc1582"/>
      <w:bookmarkStart w:id="1867" w:name="_Toc330460007"/>
      <w:bookmarkStart w:id="1868" w:name="_Toc333237699"/>
      <w:bookmarkStart w:id="1869" w:name="_Toc345312618"/>
      <w:bookmarkStart w:id="1870" w:name="_Toc333237810"/>
      <w:r>
        <w:rPr>
          <w:rFonts w:hint="eastAsia"/>
          <w:color w:val="000000" w:themeColor="text1"/>
          <w:highlight w:val="none"/>
          <w14:textFill>
            <w14:solidFill>
              <w14:schemeClr w14:val="tx1"/>
            </w14:solidFill>
          </w14:textFill>
        </w:rPr>
        <w:t>附件一：投标</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Pr>
          <w:rFonts w:hint="eastAsia"/>
          <w:color w:val="000000" w:themeColor="text1"/>
          <w:highlight w:val="none"/>
          <w14:textFill>
            <w14:solidFill>
              <w14:schemeClr w14:val="tx1"/>
            </w14:solidFill>
          </w14:textFill>
        </w:rPr>
        <w:t>函</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pStyle w:val="58"/>
        <w:numPr>
          <w:ilvl w:val="0"/>
          <w:numId w:val="0"/>
        </w:numPr>
        <w:spacing w:line="360" w:lineRule="auto"/>
        <w:rPr>
          <w:rFonts w:ascii="宋体" w:hAnsi="宋体" w:eastAsia="宋体" w:cs="Times New Roman"/>
          <w:b/>
          <w:bCs/>
          <w:color w:val="000000" w:themeColor="text1"/>
          <w:sz w:val="21"/>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eastAsia="宋体" w:cs="Times New Roman"/>
          <w:b/>
          <w:bCs/>
          <w:color w:val="000000" w:themeColor="text1"/>
          <w:sz w:val="21"/>
          <w:szCs w:val="24"/>
          <w:highlight w:val="none"/>
          <w14:textFill>
            <w14:solidFill>
              <w14:schemeClr w14:val="tx1"/>
            </w14:solidFill>
          </w14:textFill>
        </w:rPr>
        <w:t xml:space="preserve"> 以</w:t>
      </w:r>
      <w:r>
        <w:rPr>
          <w:rFonts w:hint="eastAsia" w:ascii="宋体" w:hAnsi="宋体" w:eastAsia="宋体" w:cs="Times New Roman"/>
          <w:b/>
          <w:bCs/>
          <w:color w:val="000000" w:themeColor="text1"/>
          <w:sz w:val="21"/>
          <w:szCs w:val="24"/>
          <w:highlight w:val="none"/>
          <w:u w:val="single"/>
          <w14:textFill>
            <w14:solidFill>
              <w14:schemeClr w14:val="tx1"/>
            </w14:solidFill>
          </w14:textFill>
        </w:rPr>
        <w:t xml:space="preserve">          </w:t>
      </w:r>
      <w:r>
        <w:rPr>
          <w:rFonts w:hint="eastAsia" w:ascii="宋体" w:hAnsi="宋体" w:eastAsia="宋体" w:cs="Times New Roman"/>
          <w:b/>
          <w:bCs/>
          <w:color w:val="000000" w:themeColor="text1"/>
          <w:sz w:val="21"/>
          <w:szCs w:val="24"/>
          <w:highlight w:val="none"/>
          <w14:textFill>
            <w14:solidFill>
              <w14:schemeClr w14:val="tx1"/>
            </w14:solidFill>
          </w14:textFill>
        </w:rPr>
        <w:t>形式提交的投标保证金，金额为大写人民币</w:t>
      </w:r>
      <w:r>
        <w:rPr>
          <w:rFonts w:hint="eastAsia" w:ascii="宋体" w:hAnsi="宋体" w:eastAsia="宋体" w:cs="Times New Roman"/>
          <w:b/>
          <w:bCs/>
          <w:color w:val="000000" w:themeColor="text1"/>
          <w:sz w:val="21"/>
          <w:szCs w:val="24"/>
          <w:highlight w:val="none"/>
          <w:u w:val="single"/>
          <w14:textFill>
            <w14:solidFill>
              <w14:schemeClr w14:val="tx1"/>
            </w14:solidFill>
          </w14:textFill>
        </w:rPr>
        <w:t xml:space="preserve">             </w:t>
      </w:r>
      <w:r>
        <w:rPr>
          <w:rFonts w:hint="eastAsia" w:ascii="宋体" w:hAnsi="宋体" w:eastAsia="宋体" w:cs="Times New Roman"/>
          <w:b/>
          <w:bCs/>
          <w:color w:val="000000" w:themeColor="text1"/>
          <w:sz w:val="21"/>
          <w:szCs w:val="24"/>
          <w:highlight w:val="none"/>
          <w14:textFill>
            <w14:solidFill>
              <w14:schemeClr w14:val="tx1"/>
            </w14:solidFill>
          </w14:textFill>
        </w:rPr>
        <w:t>（￥</w:t>
      </w:r>
      <w:r>
        <w:rPr>
          <w:rFonts w:hint="eastAsia" w:ascii="宋体" w:hAnsi="宋体" w:eastAsia="宋体" w:cs="Times New Roman"/>
          <w:b/>
          <w:bCs/>
          <w:color w:val="000000" w:themeColor="text1"/>
          <w:sz w:val="21"/>
          <w:szCs w:val="24"/>
          <w:highlight w:val="none"/>
          <w:u w:val="single"/>
          <w14:textFill>
            <w14:solidFill>
              <w14:schemeClr w14:val="tx1"/>
            </w14:solidFill>
          </w14:textFill>
        </w:rPr>
        <w:t xml:space="preserve">          </w:t>
      </w:r>
      <w:r>
        <w:rPr>
          <w:rFonts w:hint="eastAsia" w:ascii="宋体" w:hAnsi="宋体" w:eastAsia="宋体" w:cs="Times New Roman"/>
          <w:b/>
          <w:bCs/>
          <w:color w:val="000000" w:themeColor="text1"/>
          <w:sz w:val="21"/>
          <w:szCs w:val="24"/>
          <w:highlight w:val="none"/>
          <w14:textFill>
            <w14:solidFill>
              <w14:schemeClr w14:val="tx1"/>
            </w14:solidFill>
          </w14:textFill>
        </w:rPr>
        <w:t>）。</w:t>
      </w:r>
    </w:p>
    <w:p>
      <w:pPr>
        <w:widowControl/>
        <w:tabs>
          <w:tab w:val="left" w:pos="502"/>
        </w:tabs>
        <w:adjustRightInd w:val="0"/>
        <w:snapToGrid w:val="0"/>
        <w:spacing w:line="360" w:lineRule="auto"/>
        <w:ind w:firstLine="211" w:firstLineChars="10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为采购项目提供整体设计、规范编制或者项目管理、监理、检测等服务的供应商，不再参加该采购项目的其他采购活动。</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0"/>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8"/>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8"/>
        <w:spacing w:line="400" w:lineRule="exact"/>
        <w:rPr>
          <w:rFonts w:hAnsi="宋体"/>
          <w:color w:val="000000" w:themeColor="text1"/>
          <w:highlight w:val="none"/>
          <w14:textFill>
            <w14:solidFill>
              <w14:schemeClr w14:val="tx1"/>
            </w14:solidFill>
          </w14:textFill>
        </w:rPr>
      </w:pPr>
    </w:p>
    <w:p>
      <w:pPr>
        <w:pStyle w:val="28"/>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71" w:name="_Hlt16935467"/>
      <w:bookmarkEnd w:id="1871"/>
      <w:bookmarkStart w:id="1872" w:name="_Toc342312465"/>
      <w:bookmarkStart w:id="1873" w:name="_Toc78816017"/>
      <w:bookmarkStart w:id="1874" w:name="_Toc333237811"/>
      <w:bookmarkStart w:id="1875" w:name="_Toc366072551"/>
      <w:bookmarkStart w:id="1876" w:name="_Toc342060397"/>
      <w:bookmarkStart w:id="1877" w:name="_Toc339020117"/>
      <w:bookmarkStart w:id="1878" w:name="_Toc333935709"/>
      <w:bookmarkStart w:id="1879" w:name="_Toc336681602"/>
      <w:bookmarkStart w:id="1880" w:name="_Toc340507464"/>
      <w:bookmarkStart w:id="1881" w:name="_Toc330460008"/>
      <w:bookmarkStart w:id="1882" w:name="_Toc340672891"/>
      <w:bookmarkStart w:id="1883" w:name="_Toc343248440"/>
      <w:bookmarkStart w:id="1884" w:name="_Toc365967094"/>
      <w:bookmarkStart w:id="1885" w:name="_Toc333935368"/>
      <w:bookmarkStart w:id="1886" w:name="_Toc337632380"/>
      <w:bookmarkStart w:id="1887" w:name="_Toc343612942"/>
      <w:bookmarkStart w:id="1888" w:name="_Toc331684064"/>
      <w:bookmarkStart w:id="1889" w:name="_Toc339020037"/>
      <w:bookmarkStart w:id="1890" w:name="_Toc341348362"/>
      <w:bookmarkStart w:id="1891" w:name="_Toc339019911"/>
      <w:bookmarkStart w:id="1892" w:name="_Toc342296783"/>
      <w:bookmarkStart w:id="1893" w:name="_Toc339362322"/>
      <w:bookmarkStart w:id="1894" w:name="_Toc333238656"/>
      <w:bookmarkStart w:id="1895" w:name="_Toc331512923"/>
      <w:bookmarkStart w:id="1896" w:name="_Toc365985200"/>
      <w:bookmarkStart w:id="1897" w:name="_Toc336681957"/>
      <w:bookmarkStart w:id="1898" w:name="_Toc332270369"/>
      <w:bookmarkStart w:id="1899" w:name="_Toc345312619"/>
      <w:bookmarkStart w:id="1900" w:name="_Toc350756472"/>
      <w:bookmarkStart w:id="1901" w:name="_Toc19654"/>
      <w:bookmarkStart w:id="1902" w:name="_Toc332206731"/>
      <w:bookmarkStart w:id="1903" w:name="_Toc339441109"/>
      <w:bookmarkStart w:id="1904" w:name="_Toc333237700"/>
      <w:bookmarkStart w:id="1905" w:name="_Toc350438771"/>
      <w:bookmarkStart w:id="1906" w:name="_Toc340677092"/>
      <w:bookmarkStart w:id="1907" w:name="_Toc343247122"/>
      <w:bookmarkStart w:id="1908" w:name="_Toc339020255"/>
      <w:bookmarkStart w:id="1909" w:name="_Toc342398152"/>
      <w:r>
        <w:rPr>
          <w:rFonts w:hint="eastAsia"/>
          <w:color w:val="000000" w:themeColor="text1"/>
          <w:highlight w:val="none"/>
          <w14:textFill>
            <w14:solidFill>
              <w14:schemeClr w14:val="tx1"/>
            </w14:solidFill>
          </w14:textFill>
        </w:rPr>
        <w:t>附件二：开标一览表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10"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10"/>
    </w:p>
    <w:tbl>
      <w:tblPr>
        <w:tblStyle w:val="50"/>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交货期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11" w:name="_Toc336681958"/>
      <w:bookmarkStart w:id="1912" w:name="_Toc342312466"/>
      <w:bookmarkStart w:id="1913" w:name="_Toc343247123"/>
      <w:bookmarkStart w:id="1914" w:name="_Toc339441110"/>
      <w:bookmarkStart w:id="1915" w:name="_Toc345312620"/>
      <w:bookmarkStart w:id="1916" w:name="_Toc333237701"/>
      <w:bookmarkStart w:id="1917" w:name="_Toc336681603"/>
      <w:bookmarkStart w:id="1918" w:name="_Toc337632381"/>
      <w:bookmarkStart w:id="1919" w:name="_Toc339020256"/>
      <w:bookmarkStart w:id="1920" w:name="_Toc339020118"/>
      <w:bookmarkStart w:id="1921" w:name="_Toc340507465"/>
      <w:bookmarkStart w:id="1922" w:name="_Toc331684065"/>
      <w:bookmarkStart w:id="1923" w:name="_Toc340672892"/>
      <w:bookmarkStart w:id="1924" w:name="_Toc365967095"/>
      <w:bookmarkStart w:id="1925" w:name="_Toc350756473"/>
      <w:bookmarkStart w:id="1926" w:name="_Toc366072552"/>
      <w:bookmarkStart w:id="1927" w:name="_Toc332270370"/>
      <w:bookmarkStart w:id="1928" w:name="_Toc333237812"/>
      <w:bookmarkStart w:id="1929" w:name="_Toc342060398"/>
      <w:bookmarkStart w:id="1930" w:name="_Toc332206732"/>
      <w:bookmarkStart w:id="1931" w:name="_Toc333935369"/>
      <w:bookmarkStart w:id="1932" w:name="_Toc341348363"/>
      <w:bookmarkStart w:id="1933" w:name="_Toc342398153"/>
      <w:bookmarkStart w:id="1934" w:name="_Toc331512924"/>
      <w:bookmarkStart w:id="1935" w:name="_Toc339362323"/>
      <w:bookmarkStart w:id="1936" w:name="_Toc32500"/>
      <w:bookmarkStart w:id="1937" w:name="_Toc343612943"/>
      <w:bookmarkStart w:id="1938" w:name="_Toc342296784"/>
      <w:bookmarkStart w:id="1939" w:name="_Toc339020038"/>
      <w:bookmarkStart w:id="1940" w:name="_Toc365985201"/>
      <w:bookmarkStart w:id="1941" w:name="_Toc340677093"/>
      <w:bookmarkStart w:id="1942" w:name="_Toc330460009"/>
      <w:bookmarkStart w:id="1943" w:name="_Toc333935710"/>
      <w:bookmarkStart w:id="1944" w:name="_Toc343248441"/>
      <w:bookmarkStart w:id="1945" w:name="_Toc339019912"/>
      <w:bookmarkStart w:id="1946" w:name="_Toc350438772"/>
      <w:bookmarkStart w:id="1947" w:name="_Toc333238657"/>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50"/>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8" w:name="_Toc336681604"/>
      <w:bookmarkStart w:id="1949" w:name="_Toc337632382"/>
      <w:bookmarkStart w:id="1950" w:name="_Toc339020257"/>
      <w:bookmarkStart w:id="1951" w:name="_Toc339362324"/>
      <w:bookmarkStart w:id="1952" w:name="_Toc333237813"/>
      <w:bookmarkStart w:id="1953" w:name="_Toc340677094"/>
      <w:bookmarkStart w:id="1954" w:name="_Toc343612944"/>
      <w:bookmarkStart w:id="1955" w:name="_Toc336681959"/>
      <w:bookmarkStart w:id="1956" w:name="_Toc332270371"/>
      <w:bookmarkStart w:id="1957" w:name="_Toc350438773"/>
      <w:bookmarkStart w:id="1958" w:name="_Toc332206733"/>
      <w:bookmarkStart w:id="1959" w:name="_Toc339441111"/>
      <w:bookmarkStart w:id="1960" w:name="_Toc350756474"/>
      <w:bookmarkStart w:id="1961" w:name="_Toc339020039"/>
      <w:bookmarkStart w:id="1962" w:name="_Toc331684066"/>
      <w:bookmarkStart w:id="1963" w:name="_Toc339019913"/>
      <w:bookmarkStart w:id="1964" w:name="_Toc333238658"/>
      <w:bookmarkStart w:id="1965" w:name="_Toc340672893"/>
      <w:bookmarkStart w:id="1966" w:name="_Toc343247124"/>
      <w:bookmarkStart w:id="1967" w:name="_Toc345312621"/>
      <w:bookmarkStart w:id="1968" w:name="_Toc341348364"/>
      <w:bookmarkStart w:id="1969" w:name="_Toc340507466"/>
      <w:bookmarkStart w:id="1970" w:name="_Toc342398154"/>
      <w:bookmarkStart w:id="1971" w:name="_Toc331512925"/>
      <w:bookmarkStart w:id="1972" w:name="_Toc339020119"/>
      <w:bookmarkStart w:id="1973" w:name="_Toc333935370"/>
      <w:bookmarkStart w:id="1974" w:name="_Toc365967096"/>
      <w:bookmarkStart w:id="1975" w:name="_Toc333237702"/>
      <w:bookmarkStart w:id="1976" w:name="_Toc365985202"/>
      <w:bookmarkStart w:id="1977" w:name="_Toc366072553"/>
      <w:bookmarkStart w:id="1978" w:name="_Toc342312467"/>
      <w:bookmarkStart w:id="1979" w:name="_Toc343248442"/>
      <w:bookmarkStart w:id="1980" w:name="_Toc28659"/>
      <w:bookmarkStart w:id="1981" w:name="_Toc330460010"/>
      <w:bookmarkStart w:id="1982" w:name="_Toc333935711"/>
      <w:bookmarkStart w:id="1983" w:name="_Toc342060399"/>
      <w:bookmarkStart w:id="1984" w:name="_Toc342296785"/>
      <w:r>
        <w:rPr>
          <w:rFonts w:hint="eastAsia"/>
          <w:color w:val="000000" w:themeColor="text1"/>
          <w:highlight w:val="none"/>
          <w14:textFill>
            <w14:solidFill>
              <w14:schemeClr w14:val="tx1"/>
            </w14:solidFill>
          </w14:textFill>
        </w:rPr>
        <w:t>附件四：商务条款偏离一览表</w:t>
      </w:r>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50"/>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5" w:name="_Toc31243"/>
      <w:bookmarkStart w:id="1986" w:name="_Toc345312622"/>
      <w:bookmarkStart w:id="1987" w:name="_Toc331512926"/>
      <w:bookmarkStart w:id="1988" w:name="_Toc337632383"/>
      <w:bookmarkStart w:id="1989" w:name="_Toc339441112"/>
      <w:bookmarkStart w:id="1990" w:name="_Toc333238659"/>
      <w:bookmarkStart w:id="1991" w:name="_Toc331684067"/>
      <w:bookmarkStart w:id="1992" w:name="_Toc333935371"/>
      <w:bookmarkStart w:id="1993" w:name="_Toc340677095"/>
      <w:bookmarkStart w:id="1994" w:name="_Toc336681960"/>
      <w:bookmarkStart w:id="1995" w:name="_Toc350756475"/>
      <w:bookmarkStart w:id="1996" w:name="_Toc340672894"/>
      <w:bookmarkStart w:id="1997" w:name="_Toc340507467"/>
      <w:bookmarkStart w:id="1998" w:name="_Toc341348365"/>
      <w:bookmarkStart w:id="1999" w:name="_Toc342060400"/>
      <w:bookmarkStart w:id="2000" w:name="_Toc333935712"/>
      <w:bookmarkStart w:id="2001" w:name="_Toc339020040"/>
      <w:bookmarkStart w:id="2002" w:name="_Toc336681605"/>
      <w:bookmarkStart w:id="2003" w:name="_Toc342398155"/>
      <w:bookmarkStart w:id="2004" w:name="_Toc342296786"/>
      <w:bookmarkStart w:id="2005" w:name="_Toc350438774"/>
      <w:bookmarkStart w:id="2006" w:name="_Toc343248443"/>
      <w:bookmarkStart w:id="2007" w:name="_Toc366072554"/>
      <w:bookmarkStart w:id="2008" w:name="_Toc332206734"/>
      <w:bookmarkStart w:id="2009" w:name="_Toc330460011"/>
      <w:bookmarkStart w:id="2010" w:name="_Toc339019914"/>
      <w:bookmarkStart w:id="2011" w:name="_Toc343612945"/>
      <w:bookmarkStart w:id="2012" w:name="_Toc365985203"/>
      <w:bookmarkStart w:id="2013" w:name="_Toc342312468"/>
      <w:bookmarkStart w:id="2014" w:name="_Toc339020258"/>
      <w:bookmarkStart w:id="2015" w:name="_Toc332270372"/>
      <w:bookmarkStart w:id="2016" w:name="_Toc365967097"/>
      <w:bookmarkStart w:id="2017" w:name="_Toc333237814"/>
      <w:bookmarkStart w:id="2018" w:name="_Toc339362325"/>
      <w:bookmarkStart w:id="2019" w:name="_Toc333237703"/>
      <w:bookmarkStart w:id="2020" w:name="_Toc339020120"/>
      <w:bookmarkStart w:id="2021" w:name="_Toc343247125"/>
      <w:r>
        <w:rPr>
          <w:rFonts w:hint="eastAsia"/>
          <w:color w:val="000000" w:themeColor="text1"/>
          <w:highlight w:val="none"/>
          <w14:textFill>
            <w14:solidFill>
              <w14:schemeClr w14:val="tx1"/>
            </w14:solidFill>
          </w14:textFill>
        </w:rPr>
        <w:t>附件五：技术条款偏离一览表</w:t>
      </w:r>
      <w:bookmarkEnd w:id="1985"/>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50"/>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22" w:name="_Toc365985210"/>
      <w:bookmarkStart w:id="2023" w:name="_Toc339020262"/>
      <w:bookmarkStart w:id="2024" w:name="_Toc342296790"/>
      <w:bookmarkStart w:id="2025" w:name="_Toc333935716"/>
      <w:bookmarkStart w:id="2026" w:name="_Toc339019918"/>
      <w:bookmarkStart w:id="2027" w:name="_Toc339362329"/>
      <w:bookmarkStart w:id="2028" w:name="_Toc339441116"/>
      <w:bookmarkStart w:id="2029" w:name="_Toc342398159"/>
      <w:bookmarkStart w:id="2030" w:name="_Toc343612949"/>
      <w:bookmarkStart w:id="2031" w:name="_Toc336681609"/>
      <w:bookmarkStart w:id="2032" w:name="_Toc343247129"/>
      <w:bookmarkStart w:id="2033" w:name="_Toc332270376"/>
      <w:bookmarkStart w:id="2034" w:name="_Toc333238663"/>
      <w:bookmarkStart w:id="2035" w:name="_Toc331684071"/>
      <w:bookmarkStart w:id="2036" w:name="_Toc339020044"/>
      <w:bookmarkStart w:id="2037" w:name="_Toc350438778"/>
      <w:bookmarkStart w:id="2038" w:name="_Toc350756479"/>
      <w:bookmarkStart w:id="2039" w:name="_Toc342312472"/>
      <w:bookmarkStart w:id="2040" w:name="_Toc337632387"/>
      <w:bookmarkStart w:id="2041" w:name="_Toc340672898"/>
      <w:bookmarkStart w:id="2042" w:name="_Toc330460015"/>
      <w:bookmarkStart w:id="2043" w:name="_Toc333237707"/>
      <w:bookmarkStart w:id="2044" w:name="_Toc10614"/>
      <w:bookmarkStart w:id="2045" w:name="_Toc332206738"/>
      <w:bookmarkStart w:id="2046" w:name="_Toc340677099"/>
      <w:bookmarkStart w:id="2047" w:name="_Toc336681964"/>
      <w:bookmarkStart w:id="2048" w:name="_Toc345312626"/>
      <w:bookmarkStart w:id="2049" w:name="_Toc365967104"/>
      <w:bookmarkStart w:id="2050" w:name="_Toc333935375"/>
      <w:bookmarkStart w:id="2051" w:name="_Toc340507471"/>
      <w:bookmarkStart w:id="2052" w:name="_Toc339020124"/>
      <w:bookmarkStart w:id="2053" w:name="_Toc331512930"/>
      <w:bookmarkStart w:id="2054" w:name="_Toc342060404"/>
      <w:bookmarkStart w:id="2055" w:name="_Toc366072561"/>
      <w:bookmarkStart w:id="2056" w:name="_Toc432695228"/>
      <w:bookmarkStart w:id="2057" w:name="_Toc343248447"/>
      <w:bookmarkStart w:id="2058" w:name="_Toc341348369"/>
      <w:bookmarkStart w:id="2059" w:name="_Toc333237818"/>
      <w:r>
        <w:rPr>
          <w:rFonts w:hint="eastAsia"/>
          <w:color w:val="000000" w:themeColor="text1"/>
          <w:highlight w:val="none"/>
          <w14:textFill>
            <w14:solidFill>
              <w14:schemeClr w14:val="tx1"/>
            </w14:solidFill>
          </w14:textFill>
        </w:rPr>
        <w:t>附件六：同类业绩一览表</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60"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60"/>
    </w:p>
    <w:tbl>
      <w:tblPr>
        <w:tblStyle w:val="50"/>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61"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61"/>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62" w:name="_Toc432695229"/>
      <w:bookmarkStart w:id="2063" w:name="_Toc432682754"/>
      <w:bookmarkStart w:id="2064" w:name="_Toc17229"/>
      <w:bookmarkStart w:id="2065" w:name="_Toc430771089"/>
      <w:bookmarkStart w:id="2066" w:name="_Toc342296791"/>
      <w:bookmarkStart w:id="2067" w:name="_Toc365967105"/>
      <w:bookmarkStart w:id="2068" w:name="_Toc345312627"/>
      <w:bookmarkStart w:id="2069" w:name="_Toc337632388"/>
      <w:bookmarkStart w:id="2070" w:name="_Toc342312473"/>
      <w:bookmarkStart w:id="2071" w:name="_Toc350756480"/>
      <w:bookmarkStart w:id="2072" w:name="_Toc339441117"/>
      <w:bookmarkStart w:id="2073" w:name="_Toc336681610"/>
      <w:bookmarkStart w:id="2074" w:name="_Toc365985211"/>
      <w:bookmarkStart w:id="2075" w:name="_Toc331684072"/>
      <w:bookmarkStart w:id="2076" w:name="_Toc343247130"/>
      <w:bookmarkStart w:id="2077" w:name="_Toc339020045"/>
      <w:bookmarkStart w:id="2078" w:name="_Toc340507472"/>
      <w:bookmarkStart w:id="2079" w:name="_Toc341348370"/>
      <w:bookmarkStart w:id="2080" w:name="_Toc333237708"/>
      <w:bookmarkStart w:id="2081" w:name="_Toc339020263"/>
      <w:bookmarkStart w:id="2082" w:name="_Toc332206739"/>
      <w:bookmarkStart w:id="2083" w:name="_Toc332270377"/>
      <w:bookmarkStart w:id="2084" w:name="_Toc339020125"/>
      <w:bookmarkStart w:id="2085" w:name="_Toc366072562"/>
      <w:bookmarkStart w:id="2086" w:name="_Toc333935376"/>
      <w:bookmarkStart w:id="2087" w:name="_Toc340672899"/>
      <w:bookmarkStart w:id="2088" w:name="_Toc102451601"/>
      <w:bookmarkStart w:id="2089" w:name="_Toc331512931"/>
      <w:bookmarkStart w:id="2090" w:name="_Toc339019919"/>
      <w:bookmarkStart w:id="2091" w:name="_Toc336681965"/>
      <w:bookmarkStart w:id="2092" w:name="_Toc333238664"/>
      <w:bookmarkStart w:id="2093" w:name="_Toc342398160"/>
      <w:bookmarkStart w:id="2094" w:name="_Toc343248448"/>
      <w:bookmarkStart w:id="2095" w:name="_Toc343612950"/>
      <w:bookmarkStart w:id="2096" w:name="_Toc330460016"/>
      <w:bookmarkStart w:id="2097" w:name="_Toc339362330"/>
      <w:bookmarkStart w:id="2098" w:name="_Toc342060405"/>
      <w:bookmarkStart w:id="2099" w:name="_Toc333237819"/>
      <w:bookmarkStart w:id="2100" w:name="_Toc333935717"/>
      <w:bookmarkStart w:id="2101" w:name="_Toc350438779"/>
      <w:bookmarkStart w:id="2102" w:name="_Toc34067710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62"/>
      <w:bookmarkEnd w:id="2063"/>
      <w:bookmarkEnd w:id="2064"/>
      <w:bookmarkEnd w:id="2065"/>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3"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3"/>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4" w:name="_Toc2543"/>
      <w:bookmarkStart w:id="2105"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6" w:name="_Toc432695230"/>
      <w:bookmarkStart w:id="2107" w:name="_Toc5190"/>
      <w:r>
        <w:rPr>
          <w:rFonts w:hint="eastAsia"/>
          <w:color w:val="000000" w:themeColor="text1"/>
          <w:highlight w:val="none"/>
          <w14:textFill>
            <w14:solidFill>
              <w14:schemeClr w14:val="tx1"/>
            </w14:solidFill>
          </w14:textFill>
        </w:rPr>
        <w:t>附件九：中标服务费承诺</w:t>
      </w:r>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6"/>
      <w:bookmarkEnd w:id="2107"/>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8" w:name="_Toc326065622"/>
      <w:bookmarkStart w:id="2109" w:name="_Toc345312628"/>
      <w:bookmarkStart w:id="2110" w:name="_Toc339441118"/>
      <w:bookmarkStart w:id="2111" w:name="_Toc343248449"/>
      <w:bookmarkStart w:id="2112" w:name="_Toc330460017"/>
      <w:bookmarkStart w:id="2113" w:name="_Toc339020046"/>
      <w:bookmarkStart w:id="2114" w:name="_Toc340677101"/>
      <w:bookmarkStart w:id="2115" w:name="_Toc343247131"/>
      <w:bookmarkStart w:id="2116" w:name="_Toc340672900"/>
      <w:bookmarkStart w:id="2117" w:name="_Toc341348371"/>
      <w:bookmarkStart w:id="2118" w:name="_Toc339020264"/>
      <w:bookmarkStart w:id="2119" w:name="_Toc333238665"/>
      <w:bookmarkStart w:id="2120" w:name="_Toc365967106"/>
      <w:bookmarkStart w:id="2121" w:name="_Toc333237820"/>
      <w:bookmarkStart w:id="2122" w:name="_Toc339020126"/>
      <w:bookmarkStart w:id="2123" w:name="_Toc432695231"/>
      <w:bookmarkStart w:id="2124" w:name="_Toc343612951"/>
      <w:bookmarkStart w:id="2125" w:name="_Toc333935377"/>
      <w:bookmarkStart w:id="2126" w:name="_Toc337632389"/>
      <w:bookmarkStart w:id="2127" w:name="_Toc331512932"/>
      <w:bookmarkStart w:id="2128" w:name="_Toc339362331"/>
      <w:bookmarkStart w:id="2129" w:name="_Toc350756481"/>
      <w:bookmarkStart w:id="2130" w:name="_Toc340507473"/>
      <w:bookmarkStart w:id="2131" w:name="_Toc350438780"/>
      <w:bookmarkStart w:id="2132" w:name="_Toc342296792"/>
      <w:bookmarkStart w:id="2133" w:name="_Toc339019920"/>
      <w:bookmarkStart w:id="2134" w:name="_Toc333935718"/>
      <w:bookmarkStart w:id="2135" w:name="_Toc342398161"/>
      <w:bookmarkStart w:id="2136" w:name="_Toc19072"/>
      <w:bookmarkStart w:id="2137" w:name="_Toc366072563"/>
      <w:bookmarkStart w:id="2138" w:name="_Toc332270378"/>
      <w:bookmarkStart w:id="2139" w:name="_Toc365985212"/>
      <w:bookmarkStart w:id="2140" w:name="_Toc331684073"/>
      <w:bookmarkStart w:id="2141" w:name="_Toc332206740"/>
      <w:bookmarkStart w:id="2142" w:name="_Toc342060406"/>
      <w:bookmarkStart w:id="2143" w:name="_Toc336681611"/>
      <w:bookmarkStart w:id="2144" w:name="_Toc342312474"/>
      <w:bookmarkStart w:id="2145" w:name="_Toc333237709"/>
      <w:bookmarkStart w:id="2146" w:name="_Toc336681966"/>
      <w:r>
        <w:rPr>
          <w:rFonts w:hint="eastAsia"/>
          <w:color w:val="000000" w:themeColor="text1"/>
          <w:highlight w:val="none"/>
          <w14:textFill>
            <w14:solidFill>
              <w14:schemeClr w14:val="tx1"/>
            </w14:solidFill>
          </w14:textFill>
        </w:rPr>
        <w:t>附件十：</w:t>
      </w:r>
      <w:bookmarkEnd w:id="2108"/>
      <w:r>
        <w:rPr>
          <w:rFonts w:hint="eastAsia"/>
          <w:color w:val="000000" w:themeColor="text1"/>
          <w:highlight w:val="none"/>
          <w14:textFill>
            <w14:solidFill>
              <w14:schemeClr w14:val="tx1"/>
            </w14:solidFill>
          </w14:textFill>
        </w:rPr>
        <w:t>投标人提交的其它商务和技术资料</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bookmarkStart w:id="2147" w:name="_Toc434832511"/>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05"/>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48" w:name="_Toc6215"/>
      <w:bookmarkStart w:id="2149" w:name="_Toc456888293"/>
      <w:bookmarkStart w:id="2150" w:name="_Toc456887842"/>
      <w:r>
        <w:rPr>
          <w:rFonts w:hint="eastAsia"/>
          <w:color w:val="000000" w:themeColor="text1"/>
          <w:sz w:val="52"/>
          <w:highlight w:val="none"/>
          <w14:textFill>
            <w14:solidFill>
              <w14:schemeClr w14:val="tx1"/>
            </w14:solidFill>
          </w14:textFill>
        </w:rPr>
        <w:t>其 他 格 式</w:t>
      </w:r>
      <w:bookmarkEnd w:id="2147"/>
      <w:bookmarkEnd w:id="2148"/>
      <w:bookmarkEnd w:id="2149"/>
      <w:bookmarkEnd w:id="2150"/>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51" w:name="_Toc1095"/>
      <w:bookmarkStart w:id="2152" w:name="_Toc456887843"/>
      <w:bookmarkStart w:id="2153" w:name="_Toc19714"/>
      <w:bookmarkStart w:id="2154" w:name="_Toc21622"/>
      <w:bookmarkStart w:id="2155" w:name="_Toc456888294"/>
      <w:bookmarkStart w:id="2156" w:name="_Hlk534184791"/>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51"/>
      <w:bookmarkEnd w:id="2152"/>
      <w:bookmarkEnd w:id="2153"/>
      <w:bookmarkEnd w:id="2154"/>
      <w:bookmarkEnd w:id="2155"/>
    </w:p>
    <w:p>
      <w:pPr>
        <w:pStyle w:val="6"/>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50"/>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6"/>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6"/>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6"/>
                <w:color w:val="000000" w:themeColor="text1"/>
                <w:spacing w:val="10"/>
                <w:sz w:val="21"/>
                <w:szCs w:val="21"/>
                <w:highlight w:val="none"/>
                <w:u w:val="singl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开户银行</w:t>
            </w:r>
            <w:r>
              <w:rPr>
                <w:rStyle w:val="306"/>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6"/>
                <w:color w:val="000000" w:themeColor="text1"/>
                <w:spacing w:val="10"/>
                <w:sz w:val="21"/>
                <w:szCs w:val="21"/>
                <w:highlight w:val="none"/>
                <w:u w:val="singl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6"/>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50"/>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sz w:val="44"/>
          <w:szCs w:val="4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50"/>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5"/>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5"/>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5"/>
        <w:spacing w:before="0" w:beforeAutospacing="0" w:after="0" w:afterAutospacing="0" w:line="360" w:lineRule="auto"/>
        <w:jc w:val="center"/>
        <w:rPr>
          <w:rStyle w:val="53"/>
          <w:rFonts w:cs="Times New Roman"/>
          <w:color w:val="000000" w:themeColor="text1"/>
          <w:highlight w:val="none"/>
          <w14:textFill>
            <w14:solidFill>
              <w14:schemeClr w14:val="tx1"/>
            </w14:solidFill>
          </w14:textFill>
        </w:rPr>
      </w:pPr>
      <w:r>
        <w:rPr>
          <w:rStyle w:val="53"/>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5"/>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5"/>
        <w:spacing w:before="0" w:beforeAutospacing="0" w:after="0" w:afterAutospacing="0" w:line="360" w:lineRule="auto"/>
        <w:jc w:val="center"/>
        <w:rPr>
          <w:rStyle w:val="53"/>
          <w:rFonts w:cs="Times New Roman"/>
          <w:color w:val="000000" w:themeColor="text1"/>
          <w:highlight w:val="none"/>
          <w14:textFill>
            <w14:solidFill>
              <w14:schemeClr w14:val="tx1"/>
            </w14:solidFill>
          </w14:textFill>
        </w:rPr>
      </w:pPr>
      <w:r>
        <w:rPr>
          <w:rStyle w:val="53"/>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6"/>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8"/>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7"/>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6"/>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30"/>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1"/>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9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3"/>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58"/>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2"/>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5"/>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2"/>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16"/>
  </w:num>
  <w:num w:numId="3">
    <w:abstractNumId w:val="17"/>
  </w:num>
  <w:num w:numId="4">
    <w:abstractNumId w:val="12"/>
  </w:num>
  <w:num w:numId="5">
    <w:abstractNumId w:val="18"/>
  </w:num>
  <w:num w:numId="6">
    <w:abstractNumId w:val="13"/>
  </w:num>
  <w:num w:numId="7">
    <w:abstractNumId w:val="27"/>
  </w:num>
  <w:num w:numId="8">
    <w:abstractNumId w:val="1"/>
  </w:num>
  <w:num w:numId="9">
    <w:abstractNumId w:val="5"/>
  </w:num>
  <w:num w:numId="10">
    <w:abstractNumId w:val="23"/>
  </w:num>
  <w:num w:numId="11">
    <w:abstractNumId w:val="11"/>
  </w:num>
  <w:num w:numId="12">
    <w:abstractNumId w:val="7"/>
  </w:num>
  <w:num w:numId="13">
    <w:abstractNumId w:val="25"/>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28"/>
  </w:num>
  <w:num w:numId="23">
    <w:abstractNumId w:val="0"/>
  </w:num>
  <w:num w:numId="24">
    <w:abstractNumId w:val="14"/>
  </w:num>
  <w:num w:numId="25">
    <w:abstractNumId w:val="19"/>
  </w:num>
  <w:num w:numId="26">
    <w:abstractNumId w:val="20"/>
  </w:num>
  <w:num w:numId="27">
    <w:abstractNumId w:val="3"/>
  </w:num>
  <w:num w:numId="28">
    <w:abstractNumId w:val="8"/>
  </w:num>
  <w:num w:numId="29">
    <w:abstractNumId w:val="21"/>
    <w:lvlOverride w:ilvl="0">
      <w:startOverride w:val="1"/>
    </w:lvlOverride>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0"/>
  <w:drawingGridHorizontalSpacing w:val="96"/>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2Zjc5NzZhNWNmMDhhN2NiYjQ5NjNiNzUyYWQ2ZT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D2CAD"/>
    <w:rsid w:val="003E18ED"/>
    <w:rsid w:val="003E3C12"/>
    <w:rsid w:val="003E6872"/>
    <w:rsid w:val="003E7C44"/>
    <w:rsid w:val="003F259F"/>
    <w:rsid w:val="004011D2"/>
    <w:rsid w:val="004042CA"/>
    <w:rsid w:val="0040473B"/>
    <w:rsid w:val="004078FF"/>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54B0A"/>
    <w:rsid w:val="0047226C"/>
    <w:rsid w:val="00476FA4"/>
    <w:rsid w:val="0048094A"/>
    <w:rsid w:val="00482FBA"/>
    <w:rsid w:val="004830C7"/>
    <w:rsid w:val="004836B1"/>
    <w:rsid w:val="00484719"/>
    <w:rsid w:val="004853EB"/>
    <w:rsid w:val="004855BE"/>
    <w:rsid w:val="00487D39"/>
    <w:rsid w:val="004903DF"/>
    <w:rsid w:val="00496389"/>
    <w:rsid w:val="004965F4"/>
    <w:rsid w:val="004A0E7E"/>
    <w:rsid w:val="004A2148"/>
    <w:rsid w:val="004B305E"/>
    <w:rsid w:val="004B428E"/>
    <w:rsid w:val="004B609C"/>
    <w:rsid w:val="004B6CC7"/>
    <w:rsid w:val="004C338F"/>
    <w:rsid w:val="004C3399"/>
    <w:rsid w:val="004C454D"/>
    <w:rsid w:val="004C4F8A"/>
    <w:rsid w:val="004C5D32"/>
    <w:rsid w:val="004D10AE"/>
    <w:rsid w:val="004D16D1"/>
    <w:rsid w:val="004D3CF4"/>
    <w:rsid w:val="004D4F9C"/>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56B1"/>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6563A"/>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290A"/>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60C6"/>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169FA"/>
    <w:rsid w:val="00C26386"/>
    <w:rsid w:val="00C30B61"/>
    <w:rsid w:val="00C346FA"/>
    <w:rsid w:val="00C34A01"/>
    <w:rsid w:val="00C34D29"/>
    <w:rsid w:val="00C35B5E"/>
    <w:rsid w:val="00C446E8"/>
    <w:rsid w:val="00C45C09"/>
    <w:rsid w:val="00C55FFC"/>
    <w:rsid w:val="00C56C35"/>
    <w:rsid w:val="00C57265"/>
    <w:rsid w:val="00C644AA"/>
    <w:rsid w:val="00C70341"/>
    <w:rsid w:val="00C85248"/>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C7452"/>
    <w:rsid w:val="00ED1E0E"/>
    <w:rsid w:val="00ED2A6D"/>
    <w:rsid w:val="00ED3FD8"/>
    <w:rsid w:val="00ED7288"/>
    <w:rsid w:val="00ED7BE5"/>
    <w:rsid w:val="00ED7E23"/>
    <w:rsid w:val="00EE01C0"/>
    <w:rsid w:val="00EE436A"/>
    <w:rsid w:val="00F01099"/>
    <w:rsid w:val="00F02DD2"/>
    <w:rsid w:val="00F07DB4"/>
    <w:rsid w:val="00F2587A"/>
    <w:rsid w:val="00F26CFB"/>
    <w:rsid w:val="00F26D67"/>
    <w:rsid w:val="00F27CC1"/>
    <w:rsid w:val="00F310A4"/>
    <w:rsid w:val="00F32274"/>
    <w:rsid w:val="00F4024B"/>
    <w:rsid w:val="00F41AB4"/>
    <w:rsid w:val="00F43DC9"/>
    <w:rsid w:val="00F443B3"/>
    <w:rsid w:val="00F448EC"/>
    <w:rsid w:val="00F467F0"/>
    <w:rsid w:val="00F47154"/>
    <w:rsid w:val="00F52EFC"/>
    <w:rsid w:val="00F607CF"/>
    <w:rsid w:val="00F6607D"/>
    <w:rsid w:val="00F66757"/>
    <w:rsid w:val="00F7590A"/>
    <w:rsid w:val="00F77CD1"/>
    <w:rsid w:val="00F827C8"/>
    <w:rsid w:val="00F83805"/>
    <w:rsid w:val="00F90451"/>
    <w:rsid w:val="00F90E69"/>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453B6E"/>
    <w:rsid w:val="01554B11"/>
    <w:rsid w:val="015D0D5E"/>
    <w:rsid w:val="01785B98"/>
    <w:rsid w:val="02513AD3"/>
    <w:rsid w:val="03002EBA"/>
    <w:rsid w:val="037203C5"/>
    <w:rsid w:val="0410290D"/>
    <w:rsid w:val="043833BC"/>
    <w:rsid w:val="04754618"/>
    <w:rsid w:val="04763EE5"/>
    <w:rsid w:val="048B003E"/>
    <w:rsid w:val="055D5421"/>
    <w:rsid w:val="0666508A"/>
    <w:rsid w:val="077E7584"/>
    <w:rsid w:val="08210512"/>
    <w:rsid w:val="084836BC"/>
    <w:rsid w:val="097F381D"/>
    <w:rsid w:val="0B833A2A"/>
    <w:rsid w:val="0D75075E"/>
    <w:rsid w:val="0E287900"/>
    <w:rsid w:val="0E2E5AB0"/>
    <w:rsid w:val="0E30321A"/>
    <w:rsid w:val="0E344E76"/>
    <w:rsid w:val="0E4017EB"/>
    <w:rsid w:val="0EB82544"/>
    <w:rsid w:val="0ECE669B"/>
    <w:rsid w:val="0FEF50EF"/>
    <w:rsid w:val="112D6828"/>
    <w:rsid w:val="11A7070D"/>
    <w:rsid w:val="12E8656E"/>
    <w:rsid w:val="13D65F26"/>
    <w:rsid w:val="161A6DC6"/>
    <w:rsid w:val="167F7E34"/>
    <w:rsid w:val="16B70AB9"/>
    <w:rsid w:val="16C805D0"/>
    <w:rsid w:val="175E693E"/>
    <w:rsid w:val="187622AE"/>
    <w:rsid w:val="18EB67F8"/>
    <w:rsid w:val="19DD6175"/>
    <w:rsid w:val="1A230556"/>
    <w:rsid w:val="1B79633D"/>
    <w:rsid w:val="1C991E61"/>
    <w:rsid w:val="1CED7BE0"/>
    <w:rsid w:val="1EA00084"/>
    <w:rsid w:val="204F7E4F"/>
    <w:rsid w:val="21CF5CF2"/>
    <w:rsid w:val="21F0084A"/>
    <w:rsid w:val="22427039"/>
    <w:rsid w:val="22AB7731"/>
    <w:rsid w:val="25E24D5B"/>
    <w:rsid w:val="26434BC9"/>
    <w:rsid w:val="27F96020"/>
    <w:rsid w:val="27FD20A3"/>
    <w:rsid w:val="28F462CE"/>
    <w:rsid w:val="2A515672"/>
    <w:rsid w:val="2B0B2D29"/>
    <w:rsid w:val="2B8B2E7C"/>
    <w:rsid w:val="2BC16D67"/>
    <w:rsid w:val="2C4C0A42"/>
    <w:rsid w:val="2D597CE1"/>
    <w:rsid w:val="2E0E4F4B"/>
    <w:rsid w:val="2F5527C5"/>
    <w:rsid w:val="30F36D0F"/>
    <w:rsid w:val="31CE60EE"/>
    <w:rsid w:val="32B435E6"/>
    <w:rsid w:val="33C74824"/>
    <w:rsid w:val="342C193B"/>
    <w:rsid w:val="348576A9"/>
    <w:rsid w:val="35262FD6"/>
    <w:rsid w:val="36017065"/>
    <w:rsid w:val="36E44B5A"/>
    <w:rsid w:val="37370B2F"/>
    <w:rsid w:val="384D3CF2"/>
    <w:rsid w:val="384D672F"/>
    <w:rsid w:val="38593838"/>
    <w:rsid w:val="39370A80"/>
    <w:rsid w:val="3A65608F"/>
    <w:rsid w:val="3A8D5704"/>
    <w:rsid w:val="3B8A6794"/>
    <w:rsid w:val="3BF571D4"/>
    <w:rsid w:val="3C8E3E57"/>
    <w:rsid w:val="3D926F29"/>
    <w:rsid w:val="408520C5"/>
    <w:rsid w:val="42F02D11"/>
    <w:rsid w:val="43DB1093"/>
    <w:rsid w:val="44316F05"/>
    <w:rsid w:val="44371185"/>
    <w:rsid w:val="44AF5CA8"/>
    <w:rsid w:val="45610B8F"/>
    <w:rsid w:val="45F0646A"/>
    <w:rsid w:val="45F80193"/>
    <w:rsid w:val="471C3AD2"/>
    <w:rsid w:val="479A11D0"/>
    <w:rsid w:val="47B03BA9"/>
    <w:rsid w:val="47BA5463"/>
    <w:rsid w:val="47D86B45"/>
    <w:rsid w:val="4ADD3DB2"/>
    <w:rsid w:val="4B4C0AC8"/>
    <w:rsid w:val="4BB310D5"/>
    <w:rsid w:val="4BE10A3F"/>
    <w:rsid w:val="4BEB779B"/>
    <w:rsid w:val="4BF665D3"/>
    <w:rsid w:val="4E04493F"/>
    <w:rsid w:val="4E6A1991"/>
    <w:rsid w:val="50792B95"/>
    <w:rsid w:val="510E2E01"/>
    <w:rsid w:val="511968B3"/>
    <w:rsid w:val="51D03B77"/>
    <w:rsid w:val="52187956"/>
    <w:rsid w:val="52CF6267"/>
    <w:rsid w:val="53892DB3"/>
    <w:rsid w:val="54684BC5"/>
    <w:rsid w:val="5497438F"/>
    <w:rsid w:val="55A376D3"/>
    <w:rsid w:val="576E0066"/>
    <w:rsid w:val="57CA34A1"/>
    <w:rsid w:val="5A455061"/>
    <w:rsid w:val="5A6C09D0"/>
    <w:rsid w:val="5AB5073A"/>
    <w:rsid w:val="5B345801"/>
    <w:rsid w:val="5B5E462C"/>
    <w:rsid w:val="5B841D55"/>
    <w:rsid w:val="5D777C27"/>
    <w:rsid w:val="5DC82230"/>
    <w:rsid w:val="5F0F3E9F"/>
    <w:rsid w:val="5F300E57"/>
    <w:rsid w:val="60760A2E"/>
    <w:rsid w:val="6085740C"/>
    <w:rsid w:val="622B0FE0"/>
    <w:rsid w:val="624B3430"/>
    <w:rsid w:val="62AB3A44"/>
    <w:rsid w:val="64D21405"/>
    <w:rsid w:val="66250BF8"/>
    <w:rsid w:val="66372649"/>
    <w:rsid w:val="670D0578"/>
    <w:rsid w:val="675C1AC8"/>
    <w:rsid w:val="687D7FB3"/>
    <w:rsid w:val="68AB69D7"/>
    <w:rsid w:val="699F5D25"/>
    <w:rsid w:val="6A190855"/>
    <w:rsid w:val="6A8B3BD0"/>
    <w:rsid w:val="6BB04C5B"/>
    <w:rsid w:val="6C9402E1"/>
    <w:rsid w:val="6DC9002B"/>
    <w:rsid w:val="6EAC71EA"/>
    <w:rsid w:val="6EF47229"/>
    <w:rsid w:val="708B40F7"/>
    <w:rsid w:val="708C533F"/>
    <w:rsid w:val="70967F6C"/>
    <w:rsid w:val="709F5073"/>
    <w:rsid w:val="7130775A"/>
    <w:rsid w:val="714D0321"/>
    <w:rsid w:val="718E12FE"/>
    <w:rsid w:val="720A29C0"/>
    <w:rsid w:val="741B0EB4"/>
    <w:rsid w:val="75266D16"/>
    <w:rsid w:val="754E0E15"/>
    <w:rsid w:val="756274F0"/>
    <w:rsid w:val="759251A6"/>
    <w:rsid w:val="764E5102"/>
    <w:rsid w:val="765C05C3"/>
    <w:rsid w:val="78096945"/>
    <w:rsid w:val="79231130"/>
    <w:rsid w:val="7AA80E99"/>
    <w:rsid w:val="7B4524BD"/>
    <w:rsid w:val="7D0F1E92"/>
    <w:rsid w:val="7D20753B"/>
    <w:rsid w:val="7DC97BD3"/>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6"/>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6"/>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9">
    <w:name w:val="heading 4"/>
    <w:basedOn w:val="1"/>
    <w:next w:val="6"/>
    <w:link w:val="97"/>
    <w:qFormat/>
    <w:uiPriority w:val="0"/>
    <w:pPr>
      <w:keepNext/>
      <w:keepLines/>
      <w:spacing w:before="280" w:after="290" w:line="376" w:lineRule="auto"/>
      <w:outlineLvl w:val="3"/>
    </w:pPr>
    <w:rPr>
      <w:rFonts w:ascii="Arial" w:hAnsi="Arial" w:eastAsia="黑体"/>
      <w:b/>
      <w:sz w:val="28"/>
      <w:szCs w:val="20"/>
    </w:rPr>
  </w:style>
  <w:style w:type="paragraph" w:styleId="10">
    <w:name w:val="heading 5"/>
    <w:basedOn w:val="1"/>
    <w:next w:val="6"/>
    <w:link w:val="110"/>
    <w:qFormat/>
    <w:uiPriority w:val="0"/>
    <w:pPr>
      <w:keepNext/>
      <w:keepLines/>
      <w:spacing w:before="280" w:after="290" w:line="376" w:lineRule="auto"/>
      <w:outlineLvl w:val="4"/>
    </w:pPr>
    <w:rPr>
      <w:b/>
      <w:sz w:val="28"/>
      <w:szCs w:val="20"/>
    </w:rPr>
  </w:style>
  <w:style w:type="paragraph" w:styleId="11">
    <w:name w:val="heading 6"/>
    <w:basedOn w:val="1"/>
    <w:next w:val="6"/>
    <w:link w:val="95"/>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6"/>
    <w:link w:val="115"/>
    <w:qFormat/>
    <w:uiPriority w:val="0"/>
    <w:pPr>
      <w:keepNext/>
      <w:keepLines/>
      <w:spacing w:before="240" w:after="64" w:line="320" w:lineRule="auto"/>
      <w:outlineLvl w:val="6"/>
    </w:pPr>
    <w:rPr>
      <w:b/>
      <w:sz w:val="24"/>
      <w:szCs w:val="20"/>
    </w:rPr>
  </w:style>
  <w:style w:type="paragraph" w:styleId="13">
    <w:name w:val="heading 8"/>
    <w:basedOn w:val="1"/>
    <w:next w:val="6"/>
    <w:link w:val="102"/>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6"/>
    <w:link w:val="94"/>
    <w:qFormat/>
    <w:uiPriority w:val="0"/>
    <w:pPr>
      <w:keepNext/>
      <w:keepLines/>
      <w:spacing w:before="240" w:after="64" w:line="320" w:lineRule="auto"/>
      <w:outlineLvl w:val="8"/>
    </w:pPr>
    <w:rPr>
      <w:rFonts w:ascii="Arial" w:hAnsi="Arial" w:eastAsia="黑体"/>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5"/>
    <w:qFormat/>
    <w:uiPriority w:val="0"/>
    <w:pPr>
      <w:spacing w:line="480" w:lineRule="exact"/>
      <w:ind w:left="810" w:firstLine="675"/>
    </w:pPr>
    <w:rPr>
      <w:rFonts w:eastAsia="仿宋_GB2312"/>
      <w:sz w:val="30"/>
      <w:szCs w:val="20"/>
    </w:rPr>
  </w:style>
  <w:style w:type="paragraph" w:styleId="6">
    <w:name w:val="Normal Indent"/>
    <w:basedOn w:val="1"/>
    <w:next w:val="7"/>
    <w:link w:val="117"/>
    <w:qFormat/>
    <w:uiPriority w:val="0"/>
    <w:pPr>
      <w:autoSpaceDE w:val="0"/>
      <w:autoSpaceDN w:val="0"/>
      <w:adjustRightInd w:val="0"/>
      <w:ind w:firstLine="420"/>
      <w:jc w:val="left"/>
      <w:textAlignment w:val="baseline"/>
    </w:pPr>
    <w:rPr>
      <w:rFonts w:ascii="宋体"/>
      <w:kern w:val="0"/>
      <w:sz w:val="34"/>
      <w:szCs w:val="20"/>
    </w:rPr>
  </w:style>
  <w:style w:type="paragraph" w:customStyle="1" w:styleId="7">
    <w:name w:val="Default"/>
    <w:next w:val="8"/>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5">
    <w:name w:val="toc 7"/>
    <w:basedOn w:val="1"/>
    <w:next w:val="1"/>
    <w:qFormat/>
    <w:uiPriority w:val="0"/>
    <w:pPr>
      <w:ind w:left="1200" w:leftChars="1200"/>
    </w:pPr>
    <w:rPr>
      <w:rFonts w:ascii="Calibri" w:hAnsi="Calibri"/>
      <w:szCs w:val="22"/>
    </w:rPr>
  </w:style>
  <w:style w:type="paragraph" w:styleId="16">
    <w:name w:val="caption"/>
    <w:basedOn w:val="1"/>
    <w:next w:val="1"/>
    <w:qFormat/>
    <w:uiPriority w:val="0"/>
    <w:pPr>
      <w:spacing w:line="360" w:lineRule="auto"/>
    </w:pPr>
    <w:rPr>
      <w:rFonts w:ascii="Arial" w:hAnsi="Arial" w:eastAsia="黑体" w:cs="Arial"/>
      <w:sz w:val="20"/>
      <w:szCs w:val="20"/>
    </w:rPr>
  </w:style>
  <w:style w:type="paragraph" w:styleId="17">
    <w:name w:val="List Bullet"/>
    <w:basedOn w:val="1"/>
    <w:qFormat/>
    <w:uiPriority w:val="0"/>
    <w:pPr>
      <w:tabs>
        <w:tab w:val="left" w:pos="360"/>
        <w:tab w:val="left" w:pos="1320"/>
      </w:tabs>
      <w:spacing w:line="360" w:lineRule="auto"/>
      <w:ind w:left="1320" w:hanging="420"/>
    </w:pPr>
    <w:rPr>
      <w:sz w:val="24"/>
    </w:rPr>
  </w:style>
  <w:style w:type="paragraph" w:styleId="18">
    <w:name w:val="Document Map"/>
    <w:basedOn w:val="1"/>
    <w:qFormat/>
    <w:uiPriority w:val="0"/>
    <w:pPr>
      <w:shd w:val="clear" w:color="auto" w:fill="000080"/>
    </w:pPr>
  </w:style>
  <w:style w:type="paragraph" w:styleId="19">
    <w:name w:val="annotation text"/>
    <w:basedOn w:val="1"/>
    <w:link w:val="135"/>
    <w:qFormat/>
    <w:uiPriority w:val="0"/>
    <w:pPr>
      <w:spacing w:line="360" w:lineRule="auto"/>
      <w:jc w:val="left"/>
    </w:pPr>
    <w:rPr>
      <w:sz w:val="24"/>
    </w:rPr>
  </w:style>
  <w:style w:type="paragraph" w:styleId="20">
    <w:name w:val="Body Text 3"/>
    <w:basedOn w:val="1"/>
    <w:link w:val="310"/>
    <w:qFormat/>
    <w:uiPriority w:val="0"/>
    <w:pPr>
      <w:widowControl/>
      <w:spacing w:after="120"/>
      <w:jc w:val="left"/>
    </w:pPr>
    <w:rPr>
      <w:kern w:val="0"/>
      <w:sz w:val="16"/>
      <w:szCs w:val="16"/>
    </w:rPr>
  </w:style>
  <w:style w:type="paragraph" w:styleId="21">
    <w:name w:val="Body Text"/>
    <w:basedOn w:val="1"/>
    <w:next w:val="1"/>
    <w:link w:val="80"/>
    <w:qFormat/>
    <w:uiPriority w:val="0"/>
    <w:pPr>
      <w:spacing w:after="120"/>
    </w:pPr>
  </w:style>
  <w:style w:type="paragraph" w:styleId="22">
    <w:name w:val="Body Text Indent"/>
    <w:basedOn w:val="1"/>
    <w:link w:val="127"/>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3">
    <w:name w:val="List Bullet 2"/>
    <w:basedOn w:val="1"/>
    <w:qFormat/>
    <w:uiPriority w:val="0"/>
    <w:pPr>
      <w:numPr>
        <w:ilvl w:val="0"/>
        <w:numId w:val="2"/>
      </w:numPr>
    </w:pPr>
  </w:style>
  <w:style w:type="paragraph" w:styleId="24">
    <w:name w:val="HTML Address"/>
    <w:basedOn w:val="1"/>
    <w:link w:val="133"/>
    <w:qFormat/>
    <w:uiPriority w:val="0"/>
    <w:pPr>
      <w:numPr>
        <w:ilvl w:val="0"/>
        <w:numId w:val="3"/>
      </w:numPr>
      <w:tabs>
        <w:tab w:val="clear" w:pos="432"/>
      </w:tabs>
      <w:ind w:left="0" w:firstLine="0"/>
    </w:pPr>
    <w:rPr>
      <w:i/>
    </w:rPr>
  </w:style>
  <w:style w:type="paragraph" w:styleId="25">
    <w:name w:val="index 4"/>
    <w:basedOn w:val="1"/>
    <w:next w:val="1"/>
    <w:unhideWhenUsed/>
    <w:qFormat/>
    <w:uiPriority w:val="99"/>
    <w:pPr>
      <w:ind w:left="600" w:leftChars="600"/>
    </w:pPr>
    <w:rPr>
      <w:rFonts w:ascii="Verdana" w:hAnsi="Verdana"/>
      <w:szCs w:val="20"/>
    </w:rPr>
  </w:style>
  <w:style w:type="paragraph" w:styleId="26">
    <w:name w:val="toc 5"/>
    <w:basedOn w:val="1"/>
    <w:next w:val="1"/>
    <w:qFormat/>
    <w:uiPriority w:val="0"/>
    <w:pPr>
      <w:ind w:left="800" w:leftChars="800"/>
    </w:pPr>
    <w:rPr>
      <w:rFonts w:ascii="Calibri" w:hAnsi="Calibri"/>
      <w:szCs w:val="22"/>
    </w:rPr>
  </w:style>
  <w:style w:type="paragraph" w:styleId="27">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8">
    <w:name w:val="Plain Text"/>
    <w:basedOn w:val="1"/>
    <w:link w:val="78"/>
    <w:qFormat/>
    <w:uiPriority w:val="0"/>
    <w:rPr>
      <w:rFonts w:ascii="宋体" w:hAnsi="Courier New"/>
      <w:szCs w:val="20"/>
    </w:rPr>
  </w:style>
  <w:style w:type="paragraph" w:styleId="29">
    <w:name w:val="toc 8"/>
    <w:basedOn w:val="1"/>
    <w:next w:val="1"/>
    <w:qFormat/>
    <w:uiPriority w:val="0"/>
    <w:pPr>
      <w:ind w:left="1400" w:leftChars="1400"/>
    </w:pPr>
    <w:rPr>
      <w:rFonts w:ascii="Calibri" w:hAnsi="Calibri"/>
      <w:szCs w:val="22"/>
    </w:rPr>
  </w:style>
  <w:style w:type="paragraph" w:styleId="30">
    <w:name w:val="Date"/>
    <w:basedOn w:val="1"/>
    <w:next w:val="1"/>
    <w:link w:val="67"/>
    <w:qFormat/>
    <w:uiPriority w:val="0"/>
    <w:pPr>
      <w:numPr>
        <w:ilvl w:val="0"/>
        <w:numId w:val="4"/>
      </w:numPr>
      <w:ind w:left="100" w:leftChars="2500"/>
    </w:pPr>
  </w:style>
  <w:style w:type="paragraph" w:styleId="31">
    <w:name w:val="Balloon Text"/>
    <w:basedOn w:val="1"/>
    <w:link w:val="90"/>
    <w:qFormat/>
    <w:uiPriority w:val="0"/>
    <w:rPr>
      <w:sz w:val="18"/>
      <w:szCs w:val="18"/>
    </w:rPr>
  </w:style>
  <w:style w:type="paragraph" w:styleId="32">
    <w:name w:val="footer"/>
    <w:basedOn w:val="1"/>
    <w:link w:val="136"/>
    <w:qFormat/>
    <w:uiPriority w:val="0"/>
    <w:pPr>
      <w:tabs>
        <w:tab w:val="center" w:pos="4153"/>
        <w:tab w:val="right" w:pos="8306"/>
      </w:tabs>
      <w:snapToGrid w:val="0"/>
      <w:jc w:val="left"/>
    </w:pPr>
    <w:rPr>
      <w:sz w:val="18"/>
      <w:szCs w:val="20"/>
    </w:rPr>
  </w:style>
  <w:style w:type="paragraph" w:styleId="33">
    <w:name w:val="header"/>
    <w:basedOn w:val="1"/>
    <w:link w:val="128"/>
    <w:qFormat/>
    <w:uiPriority w:val="99"/>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105"/>
    <w:qFormat/>
    <w:uiPriority w:val="0"/>
    <w:pPr>
      <w:spacing w:line="360" w:lineRule="auto"/>
    </w:pPr>
    <w:rPr>
      <w:rFonts w:ascii="仿宋_GB2312" w:eastAsia="仿宋_GB2312"/>
      <w:sz w:val="32"/>
    </w:rPr>
  </w:style>
  <w:style w:type="paragraph" w:styleId="44">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129"/>
    <w:qFormat/>
    <w:uiPriority w:val="0"/>
    <w:pPr>
      <w:spacing w:before="240" w:after="60"/>
      <w:jc w:val="center"/>
      <w:outlineLvl w:val="0"/>
    </w:pPr>
    <w:rPr>
      <w:rFonts w:ascii="Cambria" w:hAnsi="Cambria"/>
      <w:b/>
      <w:bCs/>
      <w:sz w:val="32"/>
      <w:szCs w:val="32"/>
    </w:rPr>
  </w:style>
  <w:style w:type="paragraph" w:styleId="48">
    <w:name w:val="Body Text First Indent"/>
    <w:basedOn w:val="21"/>
    <w:link w:val="137"/>
    <w:qFormat/>
    <w:uiPriority w:val="0"/>
    <w:pPr>
      <w:ind w:firstLine="100" w:firstLineChars="100"/>
    </w:pPr>
    <w:rPr>
      <w:rFonts w:ascii="Calibri" w:hAnsi="Calibri"/>
      <w:szCs w:val="22"/>
    </w:rPr>
  </w:style>
  <w:style w:type="paragraph" w:styleId="49">
    <w:name w:val="Body Text First Indent 2"/>
    <w:basedOn w:val="22"/>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Emphasis"/>
    <w:qFormat/>
    <w:uiPriority w:val="2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paragraph" w:customStyle="1" w:styleId="58">
    <w:name w:val="表格文字"/>
    <w:basedOn w:val="1"/>
    <w:qFormat/>
    <w:uiPriority w:val="0"/>
    <w:pPr>
      <w:numPr>
        <w:ilvl w:val="0"/>
        <w:numId w:val="5"/>
      </w:numPr>
      <w:tabs>
        <w:tab w:val="clear" w:pos="360"/>
      </w:tabs>
      <w:ind w:left="0" w:firstLine="0"/>
      <w:jc w:val="left"/>
    </w:pPr>
    <w:rPr>
      <w:rFonts w:ascii="Arial" w:hAnsi="Arial" w:eastAsia="仿宋_GB2312" w:cs="Arial"/>
      <w:sz w:val="18"/>
      <w:szCs w:val="18"/>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qFormat/>
    <w:uiPriority w:val="0"/>
    <w:rPr>
      <w:rFonts w:hint="eastAsia" w:ascii="宋体" w:hAnsi="宋体" w:eastAsia="宋体"/>
      <w:color w:val="000000"/>
      <w:sz w:val="24"/>
      <w:szCs w:val="24"/>
      <w:u w:val="none"/>
    </w:rPr>
  </w:style>
  <w:style w:type="character" w:customStyle="1" w:styleId="62">
    <w:name w:val="标题 5 Char Char"/>
    <w:qFormat/>
    <w:uiPriority w:val="0"/>
    <w:rPr>
      <w:rFonts w:eastAsia="宋体"/>
      <w:b/>
      <w:bCs/>
      <w:kern w:val="2"/>
      <w:sz w:val="28"/>
      <w:szCs w:val="28"/>
      <w:lang w:val="en-US" w:eastAsia="zh-CN" w:bidi="ar-SA"/>
    </w:rPr>
  </w:style>
  <w:style w:type="character" w:customStyle="1" w:styleId="63">
    <w:name w:val="ca-5"/>
    <w:basedOn w:val="52"/>
    <w:qFormat/>
    <w:uiPriority w:val="0"/>
  </w:style>
  <w:style w:type="character" w:customStyle="1" w:styleId="64">
    <w:name w:val="正文文本首行缩进 2 字符"/>
    <w:link w:val="49"/>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字符"/>
    <w:link w:val="30"/>
    <w:qFormat/>
    <w:uiPriority w:val="0"/>
    <w:rPr>
      <w:kern w:val="2"/>
      <w:sz w:val="21"/>
      <w:szCs w:val="24"/>
    </w:rPr>
  </w:style>
  <w:style w:type="character" w:customStyle="1" w:styleId="68">
    <w:name w:val="正文文本缩进 3 Char Char"/>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9"/>
    <w:link w:val="72"/>
    <w:qFormat/>
    <w:uiPriority w:val="0"/>
  </w:style>
  <w:style w:type="character" w:customStyle="1" w:styleId="74">
    <w:name w:val="style71"/>
    <w:qFormat/>
    <w:uiPriority w:val="0"/>
    <w:rPr>
      <w:sz w:val="21"/>
      <w:szCs w:val="21"/>
    </w:rPr>
  </w:style>
  <w:style w:type="character" w:customStyle="1" w:styleId="75">
    <w:name w:val="正文文本缩进 2 字符"/>
    <w:link w:val="2"/>
    <w:qFormat/>
    <w:uiPriority w:val="0"/>
    <w:rPr>
      <w:rFonts w:eastAsia="仿宋_GB2312"/>
      <w:kern w:val="2"/>
      <w:sz w:val="30"/>
      <w:lang w:val="en-US" w:eastAsia="zh-CN" w:bidi="ar-SA"/>
    </w:rPr>
  </w:style>
  <w:style w:type="character" w:customStyle="1" w:styleId="76">
    <w:name w:val="正文文本缩进 3 字符"/>
    <w:link w:val="40"/>
    <w:qFormat/>
    <w:uiPriority w:val="0"/>
    <w:rPr>
      <w:rFonts w:ascii="宋体" w:hAnsi="宋体" w:eastAsia="宋体"/>
      <w:kern w:val="2"/>
      <w:sz w:val="21"/>
      <w:szCs w:val="24"/>
      <w:lang w:val="en-US" w:eastAsia="zh-CN" w:bidi="ar-SA"/>
    </w:rPr>
  </w:style>
  <w:style w:type="character" w:customStyle="1" w:styleId="77">
    <w:name w:val="ca-9"/>
    <w:basedOn w:val="52"/>
    <w:qFormat/>
    <w:uiPriority w:val="0"/>
  </w:style>
  <w:style w:type="character" w:customStyle="1" w:styleId="78">
    <w:name w:val="纯文本 字符"/>
    <w:link w:val="28"/>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字符"/>
    <w:link w:val="21"/>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52"/>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字符"/>
    <w:link w:val="31"/>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52"/>
    <w:qFormat/>
    <w:uiPriority w:val="0"/>
  </w:style>
  <w:style w:type="character" w:customStyle="1" w:styleId="93">
    <w:name w:val="不明显参考1"/>
    <w:qFormat/>
    <w:uiPriority w:val="0"/>
    <w:rPr>
      <w:smallCaps/>
      <w:color w:val="C0504D"/>
      <w:u w:val="single"/>
    </w:rPr>
  </w:style>
  <w:style w:type="character" w:customStyle="1" w:styleId="94">
    <w:name w:val="标题 9 字符"/>
    <w:link w:val="14"/>
    <w:qFormat/>
    <w:uiPriority w:val="0"/>
    <w:rPr>
      <w:rFonts w:ascii="Arial" w:hAnsi="Arial" w:eastAsia="黑体"/>
      <w:kern w:val="2"/>
      <w:sz w:val="21"/>
      <w:lang w:val="en-US" w:eastAsia="zh-CN" w:bidi="ar-SA"/>
    </w:rPr>
  </w:style>
  <w:style w:type="character" w:customStyle="1" w:styleId="95">
    <w:name w:val="标题 6 字符"/>
    <w:link w:val="11"/>
    <w:qFormat/>
    <w:uiPriority w:val="0"/>
    <w:rPr>
      <w:rFonts w:ascii="Arial" w:hAnsi="Arial" w:eastAsia="黑体"/>
      <w:b/>
      <w:kern w:val="2"/>
      <w:sz w:val="24"/>
      <w:lang w:val="en-US" w:eastAsia="zh-CN" w:bidi="ar-SA"/>
    </w:rPr>
  </w:style>
  <w:style w:type="character" w:customStyle="1" w:styleId="96">
    <w:name w:val="ca-10"/>
    <w:basedOn w:val="52"/>
    <w:qFormat/>
    <w:uiPriority w:val="0"/>
  </w:style>
  <w:style w:type="character" w:customStyle="1" w:styleId="97">
    <w:name w:val="标题 4 字符"/>
    <w:link w:val="9"/>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52"/>
    <w:qFormat/>
    <w:uiPriority w:val="0"/>
  </w:style>
  <w:style w:type="character" w:customStyle="1" w:styleId="102">
    <w:name w:val="标题 8 字符"/>
    <w:link w:val="13"/>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字符"/>
    <w:link w:val="43"/>
    <w:qFormat/>
    <w:uiPriority w:val="0"/>
    <w:rPr>
      <w:rFonts w:ascii="仿宋_GB2312" w:eastAsia="仿宋_GB2312"/>
      <w:kern w:val="2"/>
      <w:sz w:val="32"/>
      <w:szCs w:val="24"/>
      <w:lang w:val="en-US" w:eastAsia="zh-CN" w:bidi="ar-SA"/>
    </w:rPr>
  </w:style>
  <w:style w:type="character" w:customStyle="1" w:styleId="106">
    <w:name w:val="标题 2 字符"/>
    <w:link w:val="4"/>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字符"/>
    <w:link w:val="10"/>
    <w:qFormat/>
    <w:uiPriority w:val="0"/>
    <w:rPr>
      <w:rFonts w:eastAsia="宋体"/>
      <w:b/>
      <w:kern w:val="2"/>
      <w:sz w:val="28"/>
      <w:lang w:val="en-US" w:eastAsia="zh-CN" w:bidi="ar-SA"/>
    </w:rPr>
  </w:style>
  <w:style w:type="character" w:customStyle="1" w:styleId="111">
    <w:name w:val="p12"/>
    <w:basedOn w:val="52"/>
    <w:qFormat/>
    <w:uiPriority w:val="0"/>
  </w:style>
  <w:style w:type="character" w:customStyle="1" w:styleId="112">
    <w:name w:val="正文缩进 Char2"/>
    <w:link w:val="113"/>
    <w:qFormat/>
    <w:uiPriority w:val="0"/>
    <w:rPr>
      <w:rFonts w:ascii="宋体" w:eastAsia="宋体"/>
      <w:sz w:val="34"/>
      <w:lang w:bidi="ar-SA"/>
    </w:rPr>
  </w:style>
  <w:style w:type="paragraph" w:customStyle="1" w:styleId="113">
    <w:name w:val="Normal Indent1"/>
    <w:basedOn w:val="1"/>
    <w:link w:val="112"/>
    <w:qFormat/>
    <w:uiPriority w:val="0"/>
    <w:pPr>
      <w:autoSpaceDE w:val="0"/>
      <w:autoSpaceDN w:val="0"/>
      <w:adjustRightInd w:val="0"/>
      <w:ind w:firstLine="420"/>
      <w:jc w:val="left"/>
      <w:textAlignment w:val="baseline"/>
    </w:pPr>
    <w:rPr>
      <w:rFonts w:ascii="宋体"/>
      <w:kern w:val="0"/>
      <w:sz w:val="34"/>
      <w:szCs w:val="20"/>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字符"/>
    <w:link w:val="12"/>
    <w:qFormat/>
    <w:uiPriority w:val="0"/>
    <w:rPr>
      <w:rFonts w:eastAsia="宋体"/>
      <w:b/>
      <w:kern w:val="2"/>
      <w:sz w:val="24"/>
      <w:lang w:val="en-US" w:eastAsia="zh-CN" w:bidi="ar-SA"/>
    </w:rPr>
  </w:style>
  <w:style w:type="character" w:customStyle="1" w:styleId="116">
    <w:name w:val="flname7"/>
    <w:basedOn w:val="52"/>
    <w:qFormat/>
    <w:uiPriority w:val="0"/>
  </w:style>
  <w:style w:type="character" w:customStyle="1" w:styleId="117">
    <w:name w:val="正文缩进 字符"/>
    <w:link w:val="6"/>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字符"/>
    <w:link w:val="5"/>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6"/>
      </w:numPr>
      <w:spacing w:beforeLines="100" w:afterLines="100"/>
      <w:jc w:val="left"/>
      <w:outlineLvl w:val="1"/>
    </w:pPr>
    <w:rPr>
      <w:rFonts w:cs="宋体"/>
      <w:b/>
      <w:bCs/>
      <w:spacing w:val="20"/>
      <w:sz w:val="32"/>
      <w:szCs w:val="20"/>
    </w:rPr>
  </w:style>
  <w:style w:type="character" w:customStyle="1" w:styleId="127">
    <w:name w:val="正文文本缩进 字符"/>
    <w:link w:val="22"/>
    <w:qFormat/>
    <w:uiPriority w:val="0"/>
    <w:rPr>
      <w:rFonts w:ascii="仿宋_GB2312" w:eastAsia="仿宋_GB2312"/>
      <w:sz w:val="28"/>
      <w:lang w:val="en-US" w:eastAsia="zh-CN" w:bidi="ar-SA"/>
    </w:rPr>
  </w:style>
  <w:style w:type="character" w:customStyle="1" w:styleId="128">
    <w:name w:val="页眉 字符"/>
    <w:link w:val="33"/>
    <w:qFormat/>
    <w:uiPriority w:val="99"/>
    <w:rPr>
      <w:rFonts w:eastAsia="宋体"/>
      <w:kern w:val="2"/>
      <w:sz w:val="18"/>
      <w:lang w:val="en-US" w:eastAsia="zh-CN" w:bidi="ar-SA"/>
    </w:rPr>
  </w:style>
  <w:style w:type="character" w:customStyle="1" w:styleId="129">
    <w:name w:val="标题 字符"/>
    <w:link w:val="47"/>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字符"/>
    <w:link w:val="24"/>
    <w:qFormat/>
    <w:uiPriority w:val="0"/>
    <w:rPr>
      <w:i/>
      <w:kern w:val="2"/>
      <w:sz w:val="21"/>
      <w:szCs w:val="24"/>
    </w:rPr>
  </w:style>
  <w:style w:type="character" w:customStyle="1" w:styleId="134">
    <w:name w:val="标题 1 字符"/>
    <w:link w:val="3"/>
    <w:qFormat/>
    <w:uiPriority w:val="0"/>
    <w:rPr>
      <w:rFonts w:ascii="黑体" w:eastAsia="黑体"/>
      <w:bCs/>
      <w:kern w:val="44"/>
      <w:sz w:val="24"/>
      <w:szCs w:val="24"/>
    </w:rPr>
  </w:style>
  <w:style w:type="character" w:customStyle="1" w:styleId="135">
    <w:name w:val="批注文字 字符"/>
    <w:link w:val="19"/>
    <w:qFormat/>
    <w:uiPriority w:val="0"/>
    <w:rPr>
      <w:kern w:val="2"/>
      <w:sz w:val="24"/>
      <w:szCs w:val="24"/>
    </w:rPr>
  </w:style>
  <w:style w:type="character" w:customStyle="1" w:styleId="136">
    <w:name w:val="页脚 字符"/>
    <w:link w:val="32"/>
    <w:qFormat/>
    <w:uiPriority w:val="0"/>
    <w:rPr>
      <w:rFonts w:eastAsia="宋体"/>
      <w:kern w:val="2"/>
      <w:sz w:val="18"/>
      <w:lang w:val="en-US" w:eastAsia="zh-CN" w:bidi="ar-SA"/>
    </w:rPr>
  </w:style>
  <w:style w:type="character" w:customStyle="1" w:styleId="137">
    <w:name w:val="正文文本首行缩进 字符"/>
    <w:link w:val="48"/>
    <w:qFormat/>
    <w:uiPriority w:val="0"/>
    <w:rPr>
      <w:rFonts w:ascii="Calibri" w:hAnsi="Calibri" w:eastAsia="宋体"/>
      <w:kern w:val="2"/>
      <w:sz w:val="21"/>
      <w:szCs w:val="22"/>
      <w:lang w:val="en-US" w:eastAsia="zh-CN" w:bidi="ar-SA"/>
    </w:rPr>
  </w:style>
  <w:style w:type="character" w:customStyle="1" w:styleId="138">
    <w:name w:val="纯文本 Char Char"/>
    <w:qFormat/>
    <w:uiPriority w:val="0"/>
    <w:rPr>
      <w:rFonts w:ascii="宋体" w:hAnsi="Courier New"/>
      <w:kern w:val="2"/>
      <w:sz w:val="21"/>
      <w:lang w:bidi="ar-SA"/>
    </w:rPr>
  </w:style>
  <w:style w:type="character" w:customStyle="1" w:styleId="139">
    <w:name w:val="HTML 预设格式 字符"/>
    <w:link w:val="44"/>
    <w:qFormat/>
    <w:uiPriority w:val="0"/>
    <w:rPr>
      <w:rFonts w:ascii="黑体" w:hAnsi="Courier New" w:eastAsia="黑体" w:cs="Courier New"/>
      <w:kern w:val="2"/>
      <w:sz w:val="21"/>
      <w:szCs w:val="24"/>
      <w:lang w:val="en-US" w:eastAsia="zh-CN" w:bidi="ar-SA"/>
    </w:rPr>
  </w:style>
  <w:style w:type="character" w:customStyle="1" w:styleId="140">
    <w:name w:val="标题 6 Char Char"/>
    <w:qFormat/>
    <w:uiPriority w:val="0"/>
    <w:rPr>
      <w:rFonts w:ascii="Arial" w:hAnsi="Arial" w:eastAsia="黑体"/>
      <w:b/>
      <w:bCs/>
      <w:kern w:val="2"/>
      <w:sz w:val="24"/>
      <w:szCs w:val="24"/>
      <w:lang w:val="en-US" w:eastAsia="zh-CN" w:bidi="ar-SA"/>
    </w:rPr>
  </w:style>
  <w:style w:type="character" w:customStyle="1" w:styleId="141">
    <w:name w:val="细目1 Char Char"/>
    <w:link w:val="142"/>
    <w:qFormat/>
    <w:uiPriority w:val="0"/>
    <w:rPr>
      <w:b/>
      <w:color w:val="215868"/>
      <w:kern w:val="2"/>
      <w:sz w:val="24"/>
      <w:szCs w:val="24"/>
    </w:rPr>
  </w:style>
  <w:style w:type="paragraph" w:customStyle="1" w:styleId="142">
    <w:name w:val="细目1"/>
    <w:basedOn w:val="1"/>
    <w:link w:val="141"/>
    <w:qFormat/>
    <w:uiPriority w:val="0"/>
    <w:pPr>
      <w:numPr>
        <w:ilvl w:val="0"/>
        <w:numId w:val="7"/>
      </w:numPr>
      <w:tabs>
        <w:tab w:val="left" w:pos="1200"/>
        <w:tab w:val="clear" w:pos="1260"/>
      </w:tabs>
      <w:adjustRightInd w:val="0"/>
      <w:snapToGrid w:val="0"/>
      <w:spacing w:line="220" w:lineRule="atLeast"/>
    </w:pPr>
    <w:rPr>
      <w:b/>
      <w:color w:val="215868"/>
      <w:sz w:val="24"/>
    </w:rPr>
  </w:style>
  <w:style w:type="character" w:customStyle="1" w:styleId="143">
    <w:name w:val="Char Char9"/>
    <w:qFormat/>
    <w:uiPriority w:val="0"/>
    <w:rPr>
      <w:rFonts w:ascii="宋体" w:hAnsi="Courier New" w:eastAsia="宋体"/>
      <w:kern w:val="2"/>
      <w:sz w:val="21"/>
      <w:lang w:val="en-US" w:eastAsia="zh-CN" w:bidi="ar-SA"/>
    </w:rPr>
  </w:style>
  <w:style w:type="character" w:customStyle="1" w:styleId="144">
    <w:name w:val="apple-converted-space"/>
    <w:qFormat/>
    <w:uiPriority w:val="0"/>
    <w:rPr>
      <w:rFonts w:cs="Times New Roman"/>
    </w:rPr>
  </w:style>
  <w:style w:type="paragraph" w:customStyle="1" w:styleId="1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0">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2">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3">
    <w:name w:val="默认段落字体 Para Char Char Char Char Char Char Char Char Char Char"/>
    <w:basedOn w:val="1"/>
    <w:qFormat/>
    <w:uiPriority w:val="0"/>
    <w:rPr>
      <w:rFonts w:ascii="Tahoma" w:hAnsi="Tahoma"/>
      <w:sz w:val="24"/>
      <w:szCs w:val="20"/>
    </w:rPr>
  </w:style>
  <w:style w:type="paragraph" w:customStyle="1" w:styleId="1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6">
    <w:name w:val="字元 字元"/>
    <w:basedOn w:val="1"/>
    <w:qFormat/>
    <w:uiPriority w:val="0"/>
    <w:pPr>
      <w:spacing w:line="360" w:lineRule="auto"/>
      <w:ind w:firstLine="200" w:firstLineChars="200"/>
    </w:pPr>
    <w:rPr>
      <w:rFonts w:ascii="宋体" w:hAnsi="宋体" w:cs="宋体"/>
      <w:sz w:val="24"/>
    </w:rPr>
  </w:style>
  <w:style w:type="paragraph" w:customStyle="1" w:styleId="1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8">
    <w:name w:val="正文序号 4"/>
    <w:basedOn w:val="1"/>
    <w:qFormat/>
    <w:uiPriority w:val="0"/>
    <w:pPr>
      <w:numPr>
        <w:ilvl w:val="3"/>
        <w:numId w:val="8"/>
      </w:numPr>
      <w:tabs>
        <w:tab w:val="left" w:pos="1469"/>
      </w:tabs>
      <w:spacing w:before="60"/>
    </w:pPr>
  </w:style>
  <w:style w:type="paragraph" w:customStyle="1" w:styleId="15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0">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1">
    <w:name w:val="Char3"/>
    <w:basedOn w:val="1"/>
    <w:qFormat/>
    <w:uiPriority w:val="0"/>
  </w:style>
  <w:style w:type="paragraph" w:customStyle="1" w:styleId="162">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har28"/>
    <w:basedOn w:val="1"/>
    <w:qFormat/>
    <w:uiPriority w:val="0"/>
    <w:pPr>
      <w:adjustRightInd w:val="0"/>
      <w:spacing w:line="360" w:lineRule="auto"/>
    </w:pPr>
  </w:style>
  <w:style w:type="paragraph" w:customStyle="1" w:styleId="165">
    <w:name w:val="pa-14"/>
    <w:basedOn w:val="1"/>
    <w:qFormat/>
    <w:uiPriority w:val="0"/>
    <w:pPr>
      <w:widowControl/>
      <w:spacing w:before="150" w:after="150"/>
      <w:jc w:val="left"/>
    </w:pPr>
    <w:rPr>
      <w:rFonts w:ascii="宋体" w:hAnsi="宋体" w:cs="宋体"/>
      <w:kern w:val="0"/>
      <w:sz w:val="24"/>
    </w:rPr>
  </w:style>
  <w:style w:type="paragraph" w:customStyle="1" w:styleId="16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Item List in Table"/>
    <w:basedOn w:val="1"/>
    <w:qFormat/>
    <w:uiPriority w:val="0"/>
    <w:pPr>
      <w:numPr>
        <w:ilvl w:val="0"/>
        <w:numId w:val="9"/>
      </w:numPr>
      <w:jc w:val="left"/>
    </w:pPr>
  </w:style>
  <w:style w:type="paragraph" w:customStyle="1" w:styleId="1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2">
    <w:name w:val="默认段落字体 Para Char"/>
    <w:basedOn w:val="1"/>
    <w:qFormat/>
    <w:uiPriority w:val="0"/>
    <w:rPr>
      <w:rFonts w:ascii="Tahoma" w:hAnsi="Tahoma"/>
      <w:sz w:val="24"/>
      <w:szCs w:val="20"/>
    </w:rPr>
  </w:style>
  <w:style w:type="paragraph" w:customStyle="1" w:styleId="17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p0"/>
    <w:basedOn w:val="1"/>
    <w:qFormat/>
    <w:uiPriority w:val="0"/>
    <w:pPr>
      <w:widowControl/>
    </w:pPr>
    <w:rPr>
      <w:kern w:val="0"/>
      <w:szCs w:val="21"/>
    </w:rPr>
  </w:style>
  <w:style w:type="paragraph" w:customStyle="1" w:styleId="18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1">
    <w:name w:val="默认段落字体 Para Char Char Char1 Char"/>
    <w:basedOn w:val="49"/>
    <w:qFormat/>
    <w:uiPriority w:val="0"/>
  </w:style>
  <w:style w:type="paragraph" w:customStyle="1" w:styleId="182">
    <w:name w:val="Char1"/>
    <w:basedOn w:val="1"/>
    <w:qFormat/>
    <w:uiPriority w:val="0"/>
    <w:pPr>
      <w:widowControl/>
      <w:spacing w:line="400" w:lineRule="exact"/>
      <w:jc w:val="center"/>
    </w:pPr>
    <w:rPr>
      <w:rFonts w:ascii="Verdana" w:hAnsi="Verdana"/>
      <w:kern w:val="0"/>
      <w:szCs w:val="20"/>
      <w:lang w:eastAsia="en-US"/>
    </w:rPr>
  </w:style>
  <w:style w:type="paragraph" w:customStyle="1" w:styleId="18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7">
    <w:name w:val="列出段落1"/>
    <w:basedOn w:val="1"/>
    <w:qFormat/>
    <w:uiPriority w:val="0"/>
    <w:pPr>
      <w:ind w:firstLine="200" w:firstLineChars="200"/>
    </w:pPr>
    <w:rPr>
      <w:rFonts w:ascii="Calibri" w:hAnsi="Calibri"/>
      <w:szCs w:val="22"/>
    </w:rPr>
  </w:style>
  <w:style w:type="paragraph" w:customStyle="1" w:styleId="188">
    <w:name w:val="缺省文本"/>
    <w:basedOn w:val="1"/>
    <w:qFormat/>
    <w:uiPriority w:val="0"/>
    <w:pPr>
      <w:autoSpaceDE w:val="0"/>
      <w:autoSpaceDN w:val="0"/>
      <w:adjustRightInd w:val="0"/>
      <w:jc w:val="left"/>
    </w:pPr>
    <w:rPr>
      <w:kern w:val="0"/>
      <w:sz w:val="24"/>
    </w:rPr>
  </w:style>
  <w:style w:type="paragraph" w:customStyle="1" w:styleId="189">
    <w:name w:val="Char Char Char Char Char Char Char Char Char"/>
    <w:basedOn w:val="1"/>
    <w:qFormat/>
    <w:uiPriority w:val="0"/>
    <w:rPr>
      <w:sz w:val="28"/>
    </w:rPr>
  </w:style>
  <w:style w:type="paragraph" w:customStyle="1" w:styleId="190">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2">
    <w:name w:val="样式 书籍标题3 + Arial 段前: 1 行 段后: 1 行"/>
    <w:basedOn w:val="125"/>
    <w:qFormat/>
    <w:uiPriority w:val="0"/>
    <w:pPr>
      <w:numPr>
        <w:ilvl w:val="1"/>
        <w:numId w:val="10"/>
      </w:numPr>
      <w:spacing w:beforeLines="0" w:afterLines="0"/>
    </w:pPr>
    <w:rPr>
      <w:rFonts w:ascii="Arial" w:hAnsi="Arial" w:cs="宋体"/>
      <w:b w:val="0"/>
      <w:bCs w:val="0"/>
    </w:rPr>
  </w:style>
  <w:style w:type="paragraph" w:customStyle="1" w:styleId="19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Char Char Char Char Char Char"/>
    <w:basedOn w:val="1"/>
    <w:qFormat/>
    <w:uiPriority w:val="0"/>
    <w:pPr>
      <w:widowControl/>
      <w:spacing w:after="160" w:line="240" w:lineRule="exact"/>
      <w:jc w:val="left"/>
    </w:pPr>
    <w:rPr>
      <w:sz w:val="32"/>
      <w:szCs w:val="20"/>
    </w:rPr>
  </w:style>
  <w:style w:type="paragraph" w:customStyle="1" w:styleId="19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6">
    <w:name w:val="List Paragraph"/>
    <w:basedOn w:val="1"/>
    <w:qFormat/>
    <w:uiPriority w:val="0"/>
    <w:pPr>
      <w:ind w:firstLine="420" w:firstLineChars="200"/>
    </w:pPr>
  </w:style>
  <w:style w:type="paragraph" w:customStyle="1" w:styleId="19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Char1 Char Char Char"/>
    <w:basedOn w:val="1"/>
    <w:qFormat/>
    <w:uiPriority w:val="0"/>
    <w:pPr>
      <w:ind w:left="1365" w:hanging="360"/>
    </w:pPr>
    <w:rPr>
      <w:sz w:val="24"/>
    </w:rPr>
  </w:style>
  <w:style w:type="paragraph" w:customStyle="1" w:styleId="199">
    <w:name w:val="MM Topic 6"/>
    <w:basedOn w:val="11"/>
    <w:qFormat/>
    <w:uiPriority w:val="0"/>
    <w:pPr>
      <w:numPr>
        <w:ilvl w:val="5"/>
        <w:numId w:val="11"/>
      </w:numPr>
      <w:tabs>
        <w:tab w:val="left" w:pos="425"/>
        <w:tab w:val="clear" w:pos="3260"/>
      </w:tabs>
      <w:spacing w:line="319" w:lineRule="auto"/>
    </w:pPr>
    <w:rPr>
      <w:bCs/>
      <w:szCs w:val="24"/>
    </w:rPr>
  </w:style>
  <w:style w:type="paragraph" w:customStyle="1" w:styleId="20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20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样式 标题 4Alt+41.1.1.1 Heading 4bulletblbbH44h4H41h41H42... Char"/>
    <w:basedOn w:val="9"/>
    <w:qFormat/>
    <w:uiPriority w:val="0"/>
    <w:pPr>
      <w:tabs>
        <w:tab w:val="left" w:pos="1914"/>
      </w:tabs>
      <w:spacing w:before="120" w:after="120"/>
      <w:ind w:left="1914" w:hanging="864"/>
    </w:pPr>
    <w:rPr>
      <w:rFonts w:ascii="宋体" w:hAnsi="宋体"/>
      <w:bCs/>
      <w:color w:val="000000"/>
      <w:szCs w:val="28"/>
    </w:rPr>
  </w:style>
  <w:style w:type="paragraph" w:customStyle="1" w:styleId="20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5">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3">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214">
    <w:name w:val="pa-13"/>
    <w:basedOn w:val="1"/>
    <w:qFormat/>
    <w:uiPriority w:val="0"/>
    <w:pPr>
      <w:widowControl/>
      <w:spacing w:before="150" w:after="150"/>
      <w:jc w:val="left"/>
    </w:pPr>
    <w:rPr>
      <w:rFonts w:ascii="宋体" w:hAnsi="宋体" w:cs="宋体"/>
      <w:kern w:val="0"/>
      <w:sz w:val="24"/>
    </w:rPr>
  </w:style>
  <w:style w:type="paragraph" w:customStyle="1" w:styleId="21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6">
    <w:name w:val="MM Topic 1"/>
    <w:basedOn w:val="3"/>
    <w:qFormat/>
    <w:uiPriority w:val="0"/>
    <w:pPr>
      <w:numPr>
        <w:numId w:val="12"/>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3">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4">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9">
    <w:name w:val="Char1 Char Char Char1"/>
    <w:basedOn w:val="1"/>
    <w:qFormat/>
    <w:uiPriority w:val="0"/>
    <w:pPr>
      <w:tabs>
        <w:tab w:val="left" w:pos="425"/>
      </w:tabs>
      <w:ind w:left="425" w:hanging="425"/>
    </w:pPr>
    <w:rPr>
      <w:sz w:val="24"/>
    </w:rPr>
  </w:style>
  <w:style w:type="paragraph" w:customStyle="1" w:styleId="2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1">
    <w:name w:val="Char"/>
    <w:basedOn w:val="1"/>
    <w:qFormat/>
    <w:uiPriority w:val="0"/>
    <w:pPr>
      <w:tabs>
        <w:tab w:val="left" w:pos="1365"/>
      </w:tabs>
      <w:ind w:left="1365" w:hanging="360"/>
    </w:pPr>
    <w:rPr>
      <w:sz w:val="24"/>
    </w:rPr>
  </w:style>
  <w:style w:type="paragraph" w:customStyle="1" w:styleId="23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5">
    <w:name w:val="没有缩进（为图形使用）"/>
    <w:basedOn w:val="1"/>
    <w:qFormat/>
    <w:uiPriority w:val="0"/>
    <w:pPr>
      <w:numPr>
        <w:ilvl w:val="0"/>
        <w:numId w:val="13"/>
      </w:numPr>
      <w:tabs>
        <w:tab w:val="clear" w:pos="2040"/>
      </w:tabs>
      <w:spacing w:before="120" w:after="120" w:line="360" w:lineRule="auto"/>
      <w:ind w:left="0" w:firstLine="0"/>
    </w:pPr>
    <w:rPr>
      <w:rFonts w:cs="宋体"/>
      <w:sz w:val="24"/>
      <w:szCs w:val="20"/>
    </w:rPr>
  </w:style>
  <w:style w:type="paragraph" w:customStyle="1" w:styleId="2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样式1"/>
    <w:next w:val="18"/>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4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2">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3">
    <w:name w:val="Char Char Char Char Char Char Char Char Char1"/>
    <w:basedOn w:val="1"/>
    <w:qFormat/>
    <w:uiPriority w:val="0"/>
    <w:pPr>
      <w:widowControl/>
      <w:spacing w:after="160" w:line="240" w:lineRule="exact"/>
      <w:jc w:val="left"/>
    </w:p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8"/>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8"/>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5"/>
    <w:qFormat/>
    <w:uiPriority w:val="0"/>
    <w:pPr>
      <w:widowControl w:val="0"/>
      <w:numPr>
        <w:numId w:val="11"/>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8"/>
      </w:numPr>
      <w:tabs>
        <w:tab w:val="left" w:pos="1049"/>
      </w:tabs>
      <w:spacing w:before="60"/>
    </w:pPr>
  </w:style>
  <w:style w:type="paragraph" w:customStyle="1" w:styleId="291">
    <w:name w:val="样式 样式 标题 4Alt+41.1.1.1 Heading 4bulletblbbH44h4H41h41H42... + 自动..."/>
    <w:basedOn w:val="203"/>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10"/>
    <w:qFormat/>
    <w:uiPriority w:val="0"/>
    <w:pPr>
      <w:numPr>
        <w:ilvl w:val="4"/>
        <w:numId w:val="11"/>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9"/>
    <w:qFormat/>
    <w:uiPriority w:val="0"/>
    <w:pPr>
      <w:numPr>
        <w:ilvl w:val="3"/>
        <w:numId w:val="11"/>
      </w:numPr>
      <w:tabs>
        <w:tab w:val="left" w:pos="425"/>
        <w:tab w:val="clear" w:pos="1984"/>
      </w:tabs>
    </w:pPr>
    <w:rPr>
      <w:bCs/>
      <w:szCs w:val="28"/>
    </w:rPr>
  </w:style>
  <w:style w:type="paragraph" w:customStyle="1" w:styleId="299">
    <w:name w:val="正文序号 3"/>
    <w:basedOn w:val="1"/>
    <w:qFormat/>
    <w:uiPriority w:val="0"/>
    <w:pPr>
      <w:numPr>
        <w:ilvl w:val="2"/>
        <w:numId w:val="8"/>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8"/>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52"/>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字符"/>
    <w:basedOn w:val="52"/>
    <w:link w:val="20"/>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12">
    <w:name w:val="p141"/>
    <w:qFormat/>
    <w:uiPriority w:val="0"/>
    <w:rPr>
      <w:sz w:val="21"/>
      <w:szCs w:val="21"/>
    </w:rPr>
  </w:style>
  <w:style w:type="table" w:customStyle="1" w:styleId="3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5"/>
          </w:pPr>
          <w:r>
            <w:rPr>
              <w:rStyle w:val="4"/>
              <w:rFonts w:hint="eastAsia"/>
              <w:color w:val="000000" w:themeColor="text1"/>
              <w14:textFill>
                <w14:solidFill>
                  <w14:schemeClr w14:val="tx1"/>
                </w14:solidFill>
              </w14:textFill>
            </w:rPr>
            <w:t>年  月  日</w:t>
          </w:r>
        </w:p>
      </w:docPartBody>
    </w:docPart>
    <w:docPart>
      <w:docPartPr>
        <w:name w:val="{ca4af218-f712-4f64-b98b-484505e7e29c}"/>
        <w:style w:val=""/>
        <w:category>
          <w:name w:val="常规"/>
          <w:gallery w:val="placeholder"/>
        </w:category>
        <w:types>
          <w:type w:val="bbPlcHdr"/>
        </w:types>
        <w:behaviors>
          <w:behavior w:val="content"/>
        </w:behaviors>
        <w:description w:val=""/>
        <w:guid w:val="{ca4af218-f712-4f64-b98b-484505e7e29c}"/>
      </w:docPartPr>
      <w:docPartBody>
        <w:p>
          <w:pPr>
            <w:pStyle w:val="5"/>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00B92"/>
    <w:rsid w:val="009162DF"/>
    <w:rsid w:val="009222E7"/>
    <w:rsid w:val="00925686"/>
    <w:rsid w:val="00973196"/>
    <w:rsid w:val="00974C20"/>
    <w:rsid w:val="00975BC4"/>
    <w:rsid w:val="00A520D0"/>
    <w:rsid w:val="00A62048"/>
    <w:rsid w:val="00AC7244"/>
    <w:rsid w:val="00B64CAE"/>
    <w:rsid w:val="00B70EC9"/>
    <w:rsid w:val="00B72406"/>
    <w:rsid w:val="00C14AD7"/>
    <w:rsid w:val="00DD6105"/>
    <w:rsid w:val="00DD65DB"/>
    <w:rsid w:val="00E7527D"/>
    <w:rsid w:val="00E940B1"/>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31537</Words>
  <Characters>33296</Characters>
  <Lines>321</Lines>
  <Paragraphs>90</Paragraphs>
  <TotalTime>16</TotalTime>
  <ScaleCrop>false</ScaleCrop>
  <LinksUpToDate>false</LinksUpToDate>
  <CharactersWithSpaces>38363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2023-06-21T08:06:00Z</dcterms:created>
  <dc:creator>杨佳佳</dc:creator>
  <cp:lastModifiedBy>Administrator</cp:lastModifiedBy>
  <cp:lastPrinted>2015-10-16T03:36:00Z</cp:lastPrinted>
  <dcterms:modified xsi:type="dcterms:W3CDTF">2023-06-30T04:19:10Z</dcterms:modified>
  <dc:title>货物公开招标</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880F57A76A414B14A2387AC33543BC7C</vt:lpwstr>
  </property>
</Properties>
</file>