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tbl>
      <w:tblPr>
        <w:tblStyle w:val="48"/>
        <w:tblW w:w="9232" w:type="dxa"/>
        <w:jc w:val="center"/>
        <w:tblLayout w:type="fixed"/>
        <w:tblCellMar>
          <w:top w:w="0" w:type="dxa"/>
          <w:left w:w="108" w:type="dxa"/>
          <w:bottom w:w="0" w:type="dxa"/>
          <w:right w:w="108" w:type="dxa"/>
        </w:tblCellMar>
      </w:tblPr>
      <w:tblGrid>
        <w:gridCol w:w="1951"/>
        <w:gridCol w:w="284"/>
        <w:gridCol w:w="6997"/>
      </w:tblGrid>
      <w:tr>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97" w:type="dxa"/>
            <w:vAlign w:val="center"/>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YXCG-20230411</w:t>
            </w:r>
          </w:p>
        </w:tc>
      </w:tr>
      <w:tr>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97"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阳江农村商业银行股份有限公司饭堂食材配送采购项目</w:t>
            </w:r>
          </w:p>
        </w:tc>
      </w:tr>
      <w:tr>
        <w:tblPrEx>
          <w:tblCellMar>
            <w:top w:w="0" w:type="dxa"/>
            <w:left w:w="108" w:type="dxa"/>
            <w:bottom w:w="0" w:type="dxa"/>
            <w:right w:w="108" w:type="dxa"/>
          </w:tblCellMar>
        </w:tblPrEx>
        <w:trPr>
          <w:trHeight w:val="510"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招标人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997"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w:t>
            </w:r>
          </w:p>
        </w:tc>
      </w:tr>
      <w:tr>
        <w:tblPrEx>
          <w:tblCellMar>
            <w:top w:w="0" w:type="dxa"/>
            <w:left w:w="108" w:type="dxa"/>
            <w:bottom w:w="0" w:type="dxa"/>
            <w:right w:w="108" w:type="dxa"/>
          </w:tblCellMar>
        </w:tblPrEx>
        <w:trPr>
          <w:trHeight w:val="682"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招标代理机构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997"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二○二三年四月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_Toc8880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_Toc13855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_Toc7663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_Toc28518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G、评标细则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_Toc22172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_Toc6696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_Toc2495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7612"/>
      <w:bookmarkStart w:id="2" w:name="_Toc333935278"/>
      <w:bookmarkStart w:id="3" w:name="_Toc342060322"/>
      <w:bookmarkStart w:id="4" w:name="_Toc339019954"/>
      <w:bookmarkStart w:id="5" w:name="_Toc8880"/>
      <w:bookmarkStart w:id="6" w:name="_Toc330459945"/>
      <w:bookmarkStart w:id="7" w:name="_Toc336681537"/>
      <w:bookmarkStart w:id="8" w:name="_Toc331512856"/>
      <w:bookmarkStart w:id="9" w:name="_Toc342296708"/>
      <w:bookmarkStart w:id="10" w:name="_Toc339362257"/>
      <w:bookmarkStart w:id="11" w:name="_Toc341348291"/>
      <w:bookmarkStart w:id="12" w:name="_Toc350438702"/>
      <w:bookmarkStart w:id="13" w:name="_Toc340677031"/>
      <w:bookmarkStart w:id="14" w:name="_Toc345513762"/>
      <w:bookmarkStart w:id="15" w:name="_Toc340672830"/>
      <w:bookmarkStart w:id="16" w:name="_Toc365967002"/>
      <w:bookmarkStart w:id="17" w:name="_Toc339019828"/>
      <w:bookmarkStart w:id="18" w:name="_Toc340507403"/>
      <w:bookmarkStart w:id="19" w:name="_Toc333237723"/>
      <w:bookmarkStart w:id="20" w:name="_Toc21734"/>
      <w:bookmarkStart w:id="21" w:name="_Toc339020048"/>
      <w:bookmarkStart w:id="22" w:name="_Toc349127583"/>
      <w:bookmarkStart w:id="23" w:name="_Toc331683994"/>
      <w:bookmarkStart w:id="24" w:name="_Toc350756403"/>
      <w:bookmarkStart w:id="25" w:name="_Toc366072457"/>
      <w:bookmarkStart w:id="26" w:name="_Toc337632315"/>
      <w:bookmarkStart w:id="27" w:name="_Toc349143546"/>
      <w:bookmarkStart w:id="28" w:name="_Toc339441044"/>
      <w:bookmarkStart w:id="29" w:name="_Toc336681892"/>
      <w:bookmarkStart w:id="30" w:name="_Toc333238571"/>
      <w:bookmarkStart w:id="31" w:name="_Toc339020186"/>
      <w:bookmarkStart w:id="32" w:name="_Toc365985108"/>
      <w:bookmarkStart w:id="33" w:name="_Toc332206657"/>
      <w:bookmarkStart w:id="34" w:name="_Toc333935619"/>
      <w:bookmarkStart w:id="35" w:name="_Toc332270305"/>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广东业信采购招标有限公司（以下简称“招标代理机构”）受阳江农村商业银行股份有限公司（以下简称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）的委托，就阳江农村商业银行股份有限公司饭堂食材配送采购项目进行公开招标(项目编号:YXCG-20230411)，欢迎符合条件的投标人参加。有关事项如下：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项目名称：阳江农村商业银行股份有限公司饭堂食材配送采购项目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YXCG-20230411</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预算金额：无固定预算金额。</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报价方式：本项目不报价，以服务期内双方每月确定的市场基准价格进行结算。</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服务期限：</w:t>
      </w:r>
      <w:r>
        <w:rPr>
          <w:rFonts w:hint="eastAsia" w:ascii="宋体" w:hAnsi="宋体"/>
          <w:color w:val="000000" w:themeColor="text1"/>
          <w:szCs w:val="21"/>
          <w:highlight w:val="none"/>
          <w14:textFill>
            <w14:solidFill>
              <w14:schemeClr w14:val="tx1"/>
            </w14:solidFill>
          </w14:textFill>
        </w:rPr>
        <w:t>签订合同之日起二年。合同采取一年一签形式。如中标供应商不通过招标人年度考核或出现问题且在限期内不能整改的，招标人有权解除协议或不再与中标供应商签订合同。</w:t>
      </w:r>
      <w:r>
        <w:rPr>
          <w:rFonts w:hint="eastAsia" w:ascii="宋体" w:hAnsi="宋体"/>
          <w:bCs/>
          <w:color w:val="000000" w:themeColor="text1"/>
          <w:highlight w:val="none"/>
          <w14:textFill>
            <w14:solidFill>
              <w14:schemeClr w14:val="tx1"/>
            </w14:solidFill>
          </w14:textFill>
        </w:rPr>
        <w:t>（少于该服务期限将作为无效投标处理）</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项目招标方式：公开招标</w:t>
      </w:r>
    </w:p>
    <w:p>
      <w:pPr>
        <w:widowControl/>
        <w:tabs>
          <w:tab w:val="left" w:pos="502"/>
        </w:tabs>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tabs>
          <w:tab w:val="left" w:pos="420"/>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1.法人资格</w:t>
      </w:r>
    </w:p>
    <w:p>
      <w:pPr>
        <w:widowControl/>
        <w:tabs>
          <w:tab w:val="left" w:pos="420"/>
        </w:tabs>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有独立法人资格并依法取得营业执照，营业执照处于有效期，营业执照经营范围须至少包含农业、批发业、贸易、零售、农副食品加工业、预包装食品销售/批发、收购农副产品、农副产品初加工服务、道路货物运输代理其中一个内容，注册资本为人民币500万元（含）以上。</w:t>
      </w:r>
    </w:p>
    <w:p>
      <w:pPr>
        <w:widowControl/>
        <w:tabs>
          <w:tab w:val="left" w:pos="420"/>
        </w:tabs>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2.投标人具有在有效期内的《食品经营许可证》，需提供证书复印件。</w:t>
      </w:r>
    </w:p>
    <w:p>
      <w:pPr>
        <w:widowControl/>
        <w:tabs>
          <w:tab w:val="left" w:pos="420"/>
        </w:tabs>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近三年（自投标截止之日起往前顺推）具有政府机关、企事业单位食材配送项目不少于5项或至少3项合同金额不少于100万元业绩（项目经验：饭堂食材采购类项目），须提供合同关键页（包括但不限于合同标的页、合同金额页、签章页）。</w:t>
      </w:r>
    </w:p>
    <w:p>
      <w:pPr>
        <w:widowControl/>
        <w:tabs>
          <w:tab w:val="left" w:pos="420"/>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4.本项目不接受联合体投标。</w:t>
      </w:r>
    </w:p>
    <w:p>
      <w:pPr>
        <w:widowControl/>
        <w:tabs>
          <w:tab w:val="left" w:pos="420"/>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5.对投标人企业的信誉要求</w:t>
      </w:r>
    </w:p>
    <w:p>
      <w:pPr>
        <w:widowControl/>
        <w:tabs>
          <w:tab w:val="left" w:pos="420"/>
        </w:tabs>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1）投标人企业目前没有处于被有权机关吊销营业执照、吊销资质、停业整顿、取消投标资格、纳入失信主体或者财产被接管、冻结、进入破产程序等状况。</w:t>
      </w:r>
      <w:r>
        <w:rPr>
          <w:rFonts w:hint="eastAsia" w:ascii="宋体" w:hAnsi="宋体"/>
          <w:b/>
          <w:bCs/>
          <w:color w:val="000000" w:themeColor="text1"/>
          <w:szCs w:val="21"/>
          <w:highlight w:val="none"/>
          <w14:textFill>
            <w14:solidFill>
              <w14:schemeClr w14:val="tx1"/>
            </w14:solidFill>
          </w14:textFill>
        </w:rPr>
        <w:t>（提供《承诺函》，格式自拟）</w:t>
      </w:r>
    </w:p>
    <w:p>
      <w:pPr>
        <w:widowControl/>
        <w:tabs>
          <w:tab w:val="left" w:pos="420"/>
        </w:tabs>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投标人无论在何地受到暂停（取消）在当地投标资格的处罚，只要在处罚期内的，都无资格参加投标。</w:t>
      </w:r>
      <w:r>
        <w:rPr>
          <w:rFonts w:hint="eastAsia" w:ascii="宋体" w:hAnsi="宋体"/>
          <w:b/>
          <w:bCs/>
          <w:color w:val="000000" w:themeColor="text1"/>
          <w:szCs w:val="21"/>
          <w:highlight w:val="none"/>
          <w14:textFill>
            <w14:solidFill>
              <w14:schemeClr w14:val="tx1"/>
            </w14:solidFill>
          </w14:textFill>
        </w:rPr>
        <w:t>（提供《承诺函》，格式自拟）</w:t>
      </w:r>
    </w:p>
    <w:p>
      <w:pPr>
        <w:widowControl/>
        <w:tabs>
          <w:tab w:val="left" w:pos="420"/>
        </w:tabs>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企业在近三年内（自本工程招标公告发布之日起往前顺推）没有骗取中标或围标串标或提供虚假投标材料或严重违约或重大工程质量问题或重大安全生产事故（若有则以行政主管部门或司法、仲裁机构等出具的认定文件为准）等不良纪录。</w:t>
      </w:r>
      <w:r>
        <w:rPr>
          <w:rFonts w:hint="eastAsia" w:ascii="宋体" w:hAnsi="宋体"/>
          <w:b/>
          <w:bCs/>
          <w:color w:val="000000" w:themeColor="text1"/>
          <w:szCs w:val="21"/>
          <w:highlight w:val="none"/>
          <w14:textFill>
            <w14:solidFill>
              <w14:schemeClr w14:val="tx1"/>
            </w14:solidFill>
          </w14:textFill>
        </w:rPr>
        <w:t>（提供《承诺函》，格式自拟）</w:t>
      </w:r>
    </w:p>
    <w:p>
      <w:pPr>
        <w:widowControl/>
        <w:tabs>
          <w:tab w:val="left" w:pos="420"/>
        </w:tabs>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r>
        <w:rPr>
          <w:rFonts w:hint="eastAsia" w:ascii="宋体" w:hAnsi="宋体"/>
          <w:b/>
          <w:bCs/>
          <w:color w:val="000000" w:themeColor="text1"/>
          <w:szCs w:val="21"/>
          <w:highlight w:val="none"/>
          <w14:textFill>
            <w14:solidFill>
              <w14:schemeClr w14:val="tx1"/>
            </w14:solidFill>
          </w14:textFill>
        </w:rPr>
        <w:t>（提供《承诺函》，格式自拟）</w:t>
      </w:r>
    </w:p>
    <w:p>
      <w:pPr>
        <w:widowControl/>
        <w:tabs>
          <w:tab w:val="left" w:pos="420"/>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cs="宋体"/>
          <w:bCs/>
          <w:color w:val="000000" w:themeColor="text1"/>
          <w:highlight w:val="none"/>
          <w14:textFill>
            <w14:solidFill>
              <w14:schemeClr w14:val="tx1"/>
            </w14:solidFill>
          </w14:textFill>
        </w:rPr>
        <w:t>间及下载：</w:t>
      </w:r>
      <w:r>
        <w:rPr>
          <w:rFonts w:hint="eastAsia" w:ascii="宋体" w:hAnsi="宋体" w:cs="宋体"/>
          <w:bCs/>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 xml:space="preserve">至 </w:t>
      </w:r>
      <w:r>
        <w:rPr>
          <w:rFonts w:hint="eastAsia" w:ascii="宋体" w:hAnsi="宋体" w:cs="宋体"/>
          <w:color w:val="000000" w:themeColor="text1"/>
          <w:szCs w:val="2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bCs/>
          <w:color w:val="000000" w:themeColor="text1"/>
          <w:highlight w:val="none"/>
          <w14:textFill>
            <w14:solidFill>
              <w14:schemeClr w14:val="tx1"/>
            </w14:solidFill>
          </w14:textFill>
        </w:rPr>
        <w:t>。</w:t>
      </w:r>
    </w:p>
    <w:p>
      <w:pPr>
        <w:spacing w:line="400" w:lineRule="exact"/>
        <w:ind w:left="420" w:left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根据《广东省实施〈中华人民共和国政府采购法〉办法》第三十五条的规定，投标人认为采购</w:t>
      </w:r>
    </w:p>
    <w:p>
      <w:pPr>
        <w:spacing w:line="400" w:lineRule="exact"/>
        <w:rPr>
          <w:rFonts w:ascii="宋体" w:hAnsi="宋体" w:cs="宋体"/>
          <w:color w:val="000000" w:themeColor="text1"/>
          <w:kern w:val="0"/>
          <w:szCs w:val="2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w:t>
      </w:r>
      <w:r>
        <w:rPr>
          <w:rFonts w:hint="eastAsia" w:ascii="宋体" w:hAnsi="宋体" w:cs="宋体"/>
          <w:color w:val="000000" w:themeColor="text1"/>
          <w:kern w:val="0"/>
          <w:szCs w:val="21"/>
          <w:highlight w:val="none"/>
          <w14:textFill>
            <w14:solidFill>
              <w14:schemeClr w14:val="tx1"/>
            </w14:solidFill>
          </w14:textFill>
        </w:rPr>
        <w:t>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w:t>
      </w:r>
      <w:r>
        <w:rPr>
          <w:rFonts w:ascii="宋体" w:hAnsi="宋体" w:cs="宋体"/>
          <w:color w:val="000000" w:themeColor="text1"/>
          <w:kern w:val="0"/>
          <w:szCs w:val="21"/>
          <w:highlight w:val="none"/>
          <w14:textFill>
            <w14:solidFill>
              <w14:schemeClr w14:val="tx1"/>
            </w14:solidFill>
          </w14:textFill>
        </w:rPr>
        <w:t>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numPr>
          <w:ilvl w:val="0"/>
          <w:numId w:val="22"/>
        </w:numPr>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210" w:leftChars="100"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1.购买招标文件</w:t>
      </w:r>
      <w:r>
        <w:rPr>
          <w:rFonts w:hint="eastAsia" w:ascii="宋体" w:hAnsi="宋体" w:cs="宋体"/>
          <w:bCs/>
          <w:color w:val="000000" w:themeColor="text1"/>
          <w:highlight w:val="none"/>
          <w14:textFill>
            <w14:solidFill>
              <w14:schemeClr w14:val="tx1"/>
            </w14:solidFill>
          </w14:textFill>
        </w:rPr>
        <w:t>时间：</w:t>
      </w:r>
      <w:r>
        <w:rPr>
          <w:rFonts w:hint="eastAsia" w:ascii="宋体" w:hAnsi="宋体" w:cs="宋体"/>
          <w:bCs/>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 xml:space="preserve">至 </w:t>
      </w:r>
      <w:r>
        <w:rPr>
          <w:rFonts w:hint="eastAsia" w:ascii="宋体" w:hAnsi="宋体" w:cs="宋体"/>
          <w:color w:val="000000" w:themeColor="text1"/>
          <w:szCs w:val="2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bCs/>
          <w:color w:val="000000" w:themeColor="text1"/>
          <w:highlight w:val="none"/>
          <w14:textFill>
            <w14:solidFill>
              <w14:schemeClr w14:val="tx1"/>
            </w14:solidFill>
          </w14:textFill>
        </w:rPr>
        <w:t>，上午9:00～12:00，下午2:30～5:30（节假日除外）（北</w:t>
      </w:r>
      <w:r>
        <w:rPr>
          <w:rFonts w:hint="eastAsia" w:ascii="宋体" w:hAnsi="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400" w:lineRule="exact"/>
        <w:ind w:left="210" w:leftChars="100"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400" w:lineRule="exact"/>
        <w:ind w:left="210" w:leftChars="100"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3.招标文件售价：</w:t>
      </w:r>
      <w:r>
        <w:rPr>
          <w:rFonts w:hint="eastAsia" w:ascii="宋体" w:hAnsi="宋体" w:cs="宋体"/>
          <w:bCs/>
          <w:color w:val="000000" w:themeColor="text1"/>
          <w:szCs w:val="21"/>
          <w:highlight w:val="none"/>
          <w14:textFill>
            <w14:solidFill>
              <w14:schemeClr w14:val="tx1"/>
            </w14:solidFill>
          </w14:textFill>
        </w:rPr>
        <w:t>招标文件每套人民币300元，售后不退</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420" w:left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00" w:lineRule="exact"/>
        <w:ind w:left="657" w:leftChars="263" w:hanging="105" w:hangingChars="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4"/>
          <w:rFonts w:hint="eastAsia" w:ascii="宋体" w:hAnsi="宋体" w:cs="宋体"/>
          <w:color w:val="000000" w:themeColor="text1"/>
          <w:highlight w:val="none"/>
          <w14:textFill>
            <w14:solidFill>
              <w14:schemeClr w14:val="tx1"/>
            </w14:solidFill>
          </w14:textFill>
        </w:rPr>
        <w:t>http://www.yjcg.cc</w:t>
      </w:r>
      <w:r>
        <w:rPr>
          <w:rStyle w:val="54"/>
          <w:rFonts w:hint="eastAsia" w:ascii="宋体" w:hAnsi="宋体" w:cs="宋体"/>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4"/>
          <w:rFonts w:hint="eastAsia" w:ascii="宋体" w:hAnsi="宋体" w:cs="宋体"/>
          <w:bCs/>
          <w:color w:val="000000" w:themeColor="text1"/>
          <w:highlight w:val="none"/>
          <w14:textFill>
            <w14:solidFill>
              <w14:schemeClr w14:val="tx1"/>
            </w14:solidFill>
          </w14:textFill>
        </w:rPr>
        <w:t>政府采购资料</w:t>
      </w:r>
      <w:r>
        <w:rPr>
          <w:rStyle w:val="54"/>
          <w:rFonts w:hint="eastAsia" w:ascii="宋体" w:hAnsi="宋体" w:cs="宋体"/>
          <w:bCs/>
          <w:color w:val="000000" w:themeColor="text1"/>
          <w:highlight w:val="none"/>
          <w14:textFill>
            <w14:solidFill>
              <w14:schemeClr w14:val="tx1"/>
            </w14:solidFill>
          </w14:textFill>
        </w:rPr>
        <w:fldChar w:fldCharType="end"/>
      </w:r>
      <w:r>
        <w:rPr>
          <w:rFonts w:hint="eastAsia" w:ascii="宋体" w:hAnsi="宋体" w:cs="宋体"/>
          <w:bCs/>
          <w:color w:val="000000" w:themeColor="text1"/>
          <w:szCs w:val="21"/>
          <w:highlight w:val="none"/>
          <w14:textFill>
            <w14:solidFill>
              <w14:schemeClr w14:val="tx1"/>
            </w14:solidFill>
          </w14:textFill>
        </w:rPr>
        <w:t>下载专区）加盖公章到指定地址购买。</w:t>
      </w:r>
      <w:r>
        <w:rPr>
          <w:rFonts w:hint="eastAsia" w:ascii="宋体" w:hAnsi="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657" w:leftChars="263" w:hanging="105" w:hangingChars="50"/>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pPr>
        <w:widowControl/>
        <w:numPr>
          <w:ilvl w:val="0"/>
          <w:numId w:val="22"/>
        </w:numPr>
        <w:tabs>
          <w:tab w:val="left" w:pos="502"/>
        </w:tabs>
        <w:adjustRightInd w:val="0"/>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4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1.递交投标文件时间：</w:t>
      </w:r>
      <w:r>
        <w:rPr>
          <w:rFonts w:hint="eastAsia" w:ascii="宋体" w:hAnsi="宋体" w:cs="宋体"/>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日14:30-15:00 (北京时间)。</w:t>
      </w:r>
    </w:p>
    <w:p>
      <w:pPr>
        <w:widowControl/>
        <w:tabs>
          <w:tab w:val="left" w:pos="735"/>
        </w:tabs>
        <w:adjustRightInd w:val="0"/>
        <w:snapToGrid w:val="0"/>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2.投标截止时间、开标时间：</w:t>
      </w:r>
      <w:r>
        <w:rPr>
          <w:rFonts w:hint="eastAsia" w:ascii="宋体" w:hAnsi="宋体" w:cs="宋体"/>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日15:00(北京时间)。</w:t>
      </w:r>
    </w:p>
    <w:p>
      <w:pPr>
        <w:widowControl/>
        <w:tabs>
          <w:tab w:val="left" w:pos="735"/>
        </w:tabs>
        <w:adjustRightInd w:val="0"/>
        <w:snapToGrid w:val="0"/>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3.递交投标文件地点、开标地点：阳江市江城区猫山四街33号A座2楼开标室。</w:t>
      </w:r>
    </w:p>
    <w:p>
      <w:pPr>
        <w:widowControl/>
        <w:tabs>
          <w:tab w:val="left" w:pos="735"/>
        </w:tabs>
        <w:adjustRightInd w:val="0"/>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六、招标人、招标代理机构的名称、地址和联系方式</w:t>
      </w:r>
    </w:p>
    <w:p>
      <w:pPr>
        <w:widowControl/>
        <w:tabs>
          <w:tab w:val="left" w:pos="630"/>
        </w:tabs>
        <w:adjustRightInd w:val="0"/>
        <w:snapToGrid w:val="0"/>
        <w:spacing w:line="400" w:lineRule="exact"/>
        <w:ind w:firstLine="525" w:firstLineChars="25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1．招标人联系方式：</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名称：阳江农村商业银行股份有限公司</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地址：阳江市江城区金山路3号美仑广场2幢、3幢1-2层、5幢1-3号铺、5-9号铺、201号铺</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联系人：李经理</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联系电话：0662-3100088</w:t>
      </w:r>
    </w:p>
    <w:p>
      <w:pPr>
        <w:tabs>
          <w:tab w:val="left" w:pos="735"/>
          <w:tab w:val="left" w:pos="4680"/>
        </w:tabs>
        <w:adjustRightInd w:val="0"/>
        <w:snapToGrid w:val="0"/>
        <w:spacing w:line="400" w:lineRule="exact"/>
        <w:ind w:firstLine="525" w:firstLineChars="25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招标代理机构联系方式：</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人：冯先生</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pPr>
        <w:tabs>
          <w:tab w:val="left" w:pos="4680"/>
        </w:tabs>
        <w:adjustRightInd w:val="0"/>
        <w:snapToGrid w:val="0"/>
        <w:spacing w:line="400" w:lineRule="exact"/>
        <w:ind w:firstLine="630" w:firstLineChars="300"/>
        <w:rPr>
          <w:rFonts w:ascii="宋体" w:hAnsi="宋体" w:cs="宋体"/>
          <w:b/>
          <w:color w:val="000000" w:themeColor="text1"/>
          <w:spacing w:val="2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bCs/>
          <w:color w:val="000000" w:themeColor="text1"/>
          <w:highlight w:val="none"/>
          <w14:textFill>
            <w14:solidFill>
              <w14:schemeClr w14:val="tx1"/>
            </w14:solidFill>
          </w14:textFill>
        </w:rPr>
        <w:t>http://www.yjcg.cc</w:t>
      </w:r>
    </w:p>
    <w:p>
      <w:pPr>
        <w:widowControl/>
        <w:tabs>
          <w:tab w:val="left" w:pos="4769"/>
        </w:tabs>
        <w:adjustRightInd w:val="0"/>
        <w:snapToGrid w:val="0"/>
        <w:spacing w:line="400" w:lineRule="exact"/>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400" w:lineRule="exact"/>
        <w:ind w:left="105" w:leftChars="50" w:firstLine="420" w:firstLineChars="200"/>
        <w:jc w:val="right"/>
        <w:rPr>
          <w:rFonts w:ascii="宋体" w:hAnsi="宋体" w:cs="宋体"/>
          <w:color w:val="000000" w:themeColor="text1"/>
          <w:highlight w:val="none"/>
          <w14:textFill>
            <w14:solidFill>
              <w14:schemeClr w14:val="tx1"/>
            </w14:solidFill>
          </w14:textFill>
        </w:rPr>
      </w:pPr>
      <w:bookmarkStart w:id="38" w:name="_Toc342296709"/>
      <w:bookmarkStart w:id="39" w:name="_Toc341348292"/>
      <w:bookmarkStart w:id="40" w:name="_Toc331512857"/>
      <w:bookmarkStart w:id="41" w:name="_Toc340507404"/>
      <w:bookmarkStart w:id="42" w:name="_Toc350756404"/>
      <w:bookmarkStart w:id="43" w:name="_Toc339019955"/>
      <w:bookmarkStart w:id="44" w:name="_Toc333935620"/>
      <w:bookmarkStart w:id="45" w:name="_Toc340677032"/>
      <w:bookmarkStart w:id="46" w:name="_Toc333237613"/>
      <w:bookmarkStart w:id="47" w:name="_Toc330459946"/>
      <w:bookmarkStart w:id="48" w:name="_Toc349127584"/>
      <w:bookmarkStart w:id="49" w:name="_Toc339020049"/>
      <w:bookmarkStart w:id="50" w:name="_Toc332206658"/>
      <w:bookmarkStart w:id="51" w:name="_Toc339019829"/>
      <w:bookmarkStart w:id="52" w:name="_Toc339362258"/>
      <w:bookmarkStart w:id="53" w:name="_Toc350438703"/>
      <w:bookmarkStart w:id="54" w:name="_Toc333935279"/>
      <w:bookmarkStart w:id="55" w:name="_Toc340672831"/>
      <w:bookmarkStart w:id="56" w:name="_Toc332270306"/>
      <w:bookmarkStart w:id="57" w:name="_Toc345513763"/>
      <w:bookmarkStart w:id="58" w:name="_Toc331683995"/>
      <w:bookmarkStart w:id="59" w:name="_Toc339020187"/>
      <w:bookmarkStart w:id="60" w:name="_Toc333238572"/>
      <w:bookmarkStart w:id="61" w:name="_Toc349143547"/>
      <w:bookmarkStart w:id="62" w:name="_Toc336681538"/>
      <w:bookmarkStart w:id="63" w:name="_Toc366072458"/>
      <w:bookmarkStart w:id="64" w:name="_Toc336681893"/>
      <w:bookmarkStart w:id="65" w:name="_Toc333237724"/>
      <w:bookmarkStart w:id="66" w:name="_Toc337632316"/>
      <w:bookmarkStart w:id="67" w:name="_Toc365967003"/>
      <w:bookmarkStart w:id="68" w:name="_Toc365985109"/>
      <w:bookmarkStart w:id="69" w:name="_Toc339441045"/>
      <w:bookmarkStart w:id="70" w:name="_Toc342060323"/>
      <w:r>
        <w:rPr>
          <w:rFonts w:hint="eastAsia" w:ascii="宋体" w:hAnsi="宋体" w:cs="宋体"/>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120" w:afterLines="50" w:line="390" w:lineRule="exact"/>
        <w:ind w:hanging="3"/>
        <w:rPr>
          <w:color w:val="000000" w:themeColor="text1"/>
          <w:highlight w:val="none"/>
          <w14:textFill>
            <w14:solidFill>
              <w14:schemeClr w14:val="tx1"/>
            </w14:solidFill>
          </w14:textFill>
        </w:rPr>
      </w:pPr>
      <w:bookmarkStart w:id="71" w:name="_Toc267"/>
      <w:bookmarkStart w:id="72" w:name="_Toc2881"/>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333935621"/>
      <w:bookmarkStart w:id="75" w:name="_Toc333237614"/>
      <w:bookmarkStart w:id="76" w:name="_Toc333935280"/>
      <w:bookmarkStart w:id="77" w:name="_Toc330459949"/>
      <w:bookmarkStart w:id="78" w:name="_Toc333237725"/>
      <w:bookmarkStart w:id="79" w:name="_Toc333238573"/>
      <w:bookmarkStart w:id="80" w:name="_Toc75570886"/>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81" w:name="_Toc16056"/>
      <w:bookmarkStart w:id="82" w:name="_Toc13855"/>
      <w:bookmarkStart w:id="83" w:name="_Toc340677037"/>
      <w:bookmarkStart w:id="84" w:name="_Toc333237644"/>
      <w:bookmarkStart w:id="85" w:name="_Toc350756417"/>
      <w:bookmarkStart w:id="86" w:name="_Toc337632325"/>
      <w:bookmarkStart w:id="87" w:name="_Toc333935313"/>
      <w:bookmarkStart w:id="88" w:name="_Toc349127593"/>
      <w:bookmarkStart w:id="89" w:name="_Toc345513834"/>
      <w:bookmarkStart w:id="90" w:name="_Toc336681547"/>
      <w:bookmarkStart w:id="91" w:name="_Toc340507409"/>
      <w:bookmarkStart w:id="92" w:name="_Toc365985146"/>
      <w:bookmarkStart w:id="93" w:name="_Toc366072495"/>
      <w:bookmarkStart w:id="94" w:name="_Toc342296727"/>
      <w:bookmarkStart w:id="95" w:name="_Toc331684005"/>
      <w:bookmarkStart w:id="96" w:name="_Toc340672836"/>
      <w:bookmarkStart w:id="97" w:name="_Toc349143556"/>
      <w:bookmarkStart w:id="98" w:name="_Toc365967040"/>
      <w:bookmarkStart w:id="99" w:name="_Toc330459952"/>
      <w:bookmarkStart w:id="100" w:name="_Toc331512865"/>
      <w:bookmarkStart w:id="101" w:name="_Toc339362267"/>
      <w:bookmarkStart w:id="102" w:name="_Toc341348305"/>
      <w:bookmarkStart w:id="103" w:name="_Toc333238600"/>
      <w:bookmarkStart w:id="104" w:name="_Toc339019856"/>
      <w:bookmarkStart w:id="105" w:name="_Toc333935654"/>
      <w:bookmarkStart w:id="106" w:name="_Toc332206675"/>
      <w:bookmarkStart w:id="107" w:name="_Toc333237755"/>
      <w:bookmarkStart w:id="108" w:name="_Toc339019982"/>
      <w:bookmarkStart w:id="109" w:name="_Toc339020062"/>
      <w:bookmarkStart w:id="110" w:name="_Toc336681902"/>
      <w:bookmarkStart w:id="111" w:name="_Toc339441054"/>
      <w:bookmarkStart w:id="112" w:name="_Toc342060341"/>
      <w:bookmarkStart w:id="113" w:name="_Toc350438716"/>
      <w:bookmarkStart w:id="114" w:name="_Toc339020200"/>
      <w:bookmarkStart w:id="115" w:name="_Toc332270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8"/>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0"/>
        <w:gridCol w:w="2203"/>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2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60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投标人投标资格要求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服务期</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配送服务单位数量</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准入1家，替补公司1家；协议服务期2年，合同一年一签。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合同签订要求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采购合同由中标人与招标人双方签订，签订时间为中标人收到《中标通知书》通知后30个日历天内。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服务地点</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阳江农村商业银行股份有限公司总行、阳东支行、江城支行饭堂，总开餐员工人数约近400人。在服务期间，如招标人对中标供应商的工作考核满意的，招标人可考虑由中标供应商承包辖内其他营业网点饭堂食材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付款方式及供货价格</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招标人与中标供应商来往款项支付均以转账形式或人民币支票支付；</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中标供应商完成每月供货订单后应于次月3日前与招标人对账，并向招标人提供配送签收货物凭证作为结算材料，经招标人确认当月实际发生的货款金额后，中标供应商应于次月10日前按税法规定和供应物品的销售额开具增值税发票向招标人申请付款，招标人收到申请后在15个工作天内办理办理相关支付手续。</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3.结算价=实际采购量×招标人审核后的基准价格</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中标供应商供货价格包含税费</w:t>
            </w:r>
            <w:r>
              <w:rPr>
                <w:rFonts w:hint="eastAsia" w:ascii="宋体" w:hAnsi="宋体" w:cs="宋体"/>
                <w:color w:val="000000" w:themeColor="text1"/>
                <w:szCs w:val="21"/>
                <w:highlight w:val="none"/>
                <w14:textFill>
                  <w14:solidFill>
                    <w14:schemeClr w14:val="tx1"/>
                  </w14:solidFill>
                </w14:textFill>
              </w:rPr>
              <w:t>、包装、运输、装卸、验收合格交付使用之前以及售后服务等其他各项有关费用，且中标供应商提供的食材含税单价不得高于阳江市大型连锁超市、本地综合菜市场、大型综合性批发市场、综合自营电商平台中指定任意一家食材单价，否则招标人有权要求中标供应商整改，在限期内无法完成整改的，招标人可与中标供应商解除协议。</w:t>
            </w:r>
            <w:r>
              <w:rPr>
                <w:rFonts w:hint="eastAsia" w:ascii="宋体" w:hAnsi="宋体" w:cs="宋体"/>
                <w:b/>
                <w:bCs/>
                <w:color w:val="000000" w:themeColor="text1"/>
                <w:szCs w:val="21"/>
                <w:highlight w:val="none"/>
                <w14:textFill>
                  <w14:solidFill>
                    <w14:schemeClr w14:val="tx1"/>
                  </w14:solidFill>
                </w14:textFill>
              </w:rPr>
              <w:t>（提供承诺函）</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（2）本项目食材以市场零售价核定相应食材单价（含税</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招标人可在阳江市大型连锁超市、本地综合菜市场、大型综合性批发市场、综合自营电商平台中指定任意一家核定食材单价作报价核定，促销商品及招标人指定来源采购的商品除外。若超市、市场、电商平台均未有招标人所需食材的报价，中标供应商以同类别产品市场平均价格向招标人提供报价，最终报价核定以招标人对同类别产品询价后所得的平均价格进行对比报价后核定执行。中标供应商每次的实际供货单价格不得高于市场平均单价。春节、国庆等节假日期间、灾害性天气、突发性状况等持续时间较长的月份，由于供货价格波动太大，其定价原则可适当放宽。</w:t>
            </w:r>
          </w:p>
          <w:p>
            <w:pPr>
              <w:widowControl/>
              <w:tabs>
                <w:tab w:val="left" w:pos="735"/>
              </w:tabs>
              <w:adjustRightInd w:val="0"/>
              <w:snapToGrid w:val="0"/>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定价时间正常情况以一个月为一个周期，特殊情况除外。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货物配送要求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所提供的物品运输应由中标供应商负责，不得外包，必须采用符合卫生标准的外包装和运载工具，并且要保持清洁和定期消毒。运输车厢的内仓，包括地面、墙面和顶，应使用抗腐蚀、防潮，易清洁消毒的材料。车厢内无不良气味、异味。</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2.整个运输过程应科学合理，运输车辆应定期清洁，保持性能稳定，符合规定的温度要求，使运输食品处于恒定的环境中。</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3.冷藏、冷冻食品必须用专用冷藏、冷冻载具运输，应当有必要的保温设备并在整个运输过程中保持安全的冷藏、冷冻温度。特别是对于长途运输的食品，保证食品在运输全过程处于合适的温度范围。</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送货车辆实行一小时配送圈运作，目的地在一小时内的用保温车配送，一小时以外的用制冷车配送，保证冷冻肉中心温度控制在-2℃～7℃的范围之内，保证运输过程冷链不中断。物品到达目的地时外包装必须完整、箱干爽，无软化现象、无任何拆封、破损现象。</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卸货要求：送货车辆应保持清洁；食品堆放科学合理，避免造成食品的交叉污染；如对温度有要求的食品应确定食品的温度，记录送货车辆温度，并存档。在卸货过程中应保证冷藏食品脱离冷链时间不得超过20分钟，冷冻食品脱离冷链时间不得超过30分钟。</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6.在配送总重量不变情况下，招标人使用单位根据中标供应商各供货点择优选配上述货物按期提出供货计划，中标供应商应灵活地配合和按时备齐货物。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pPr>
              <w:widowControl/>
              <w:tabs>
                <w:tab w:val="left" w:pos="735"/>
              </w:tabs>
              <w:adjustRightInd w:val="0"/>
              <w:snapToGrid w:val="0"/>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（一）验收流程</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做好卸货前的检查。食品运输必须采用符合卫生标准的外包装和运输工具，保持清洁和定期消毒，车厢内无不良气味、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采取现场验收的方式，双方验收人员应认真检查物资的质量，按索票——验证——抽查——过磅——入库的程序完成验收，中标供应商可提供原件的留原件，原件只有一份而无法提供给招标人的，查验原件后索取复印件留存。</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验收人员应按投标文件产品质量要求对货物质量进行抽查，比较相关文件，以确保食品品种符合要求。如确定有所差异，应即刻通知送货人员。如发现食品有损坏的情况，由招标人对货物损坏情况进行拍照并存档。中标供应商需在一小时内更换食品并配送到位，同时招标人保留追究中标供应商责任权利。</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抽查发现食品安全质量问题的处理：</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（1）对危及人身安全的食品质量问题采取零容忍措施，一经发现，当日所送同批次产品全部退货，如发现腐败变质肉类等。</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（2）若抽查未发现问题，而在加工食用前发现部分产品质量问题，应立即通知中标供应商，将问题产品退货处理。</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CN"/>
                <w14:textFill>
                  <w14:solidFill>
                    <w14:schemeClr w14:val="tx1"/>
                  </w14:solidFill>
                </w14:textFill>
              </w:rPr>
              <w:t>抽查发现资质证照不全问题的处理：</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（1）畜禽冻肉类整批产品无政府部门出具的动植物检疫合格证明和随车跟肉联厂“放心肉”证的全部退货；</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抽查发现部分畜禽冻肉类产品无政府部门出具的动植物检疫合格证明，加抽15%，两次抽查数50%以上没有动植物检疫合格证明的，全部退货；50%以下没有动植物检疫合格证明的，将无动植物检疫合格证明的物品退货；</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（3）整批产品有省地市出具的动植物检疫合格证明，随箱产品合格证不齐全的，加抽15%，两次抽查数50%以上没有产品合格证的，全部退货；50%以下没有产品合格证明的，将无产品合格证明的货物退货。</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（二）退（补）货流程</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对不符合质量要求的货物由招标人使用单位验收人员提出清退，如双方对质量或重量有争议的可送具有检验资质的部门检测，同时留样备检，对数量不足或部分退货的，责成中标供应商以不影响伙食供应为前提尽快补送。在退货过程中，对有碍公共卫生安全的食品，中标供应商应按国家有关规定处理或进行协议销毁。中标供应商需尽快补齐符合质量要求食品，同时招标人保留追究中标供应商责任权利。</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（三）验收记录</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对每次验收的货物均记录货物名称、数量、验收情况等事项，并由双方验收人员签名确认。</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（四）验收条款</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中标供应商所提供的物品必须符合《中华人民共和国食品卫生法》、《中华人民共和国食品安全法》要求。</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中标供应商所提供的物品必须符合国家行业生产及经营标准，货真价实，均能提供相应批次的合格检验证明；</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中标供应商所提供的物品必须各项技术指标完全符合国家有关质量检测、环保标准及产品出厂标准。</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所有货物指标要符合国家强制性标准要求。</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CN"/>
                <w14:textFill>
                  <w14:solidFill>
                    <w14:schemeClr w14:val="tx1"/>
                  </w14:solidFill>
                </w14:textFill>
              </w:rPr>
              <w:t>中标供应商必须负责成交货物的运输、质量检测等工作，所产生的费用由中标供应商负责。</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zh-CN"/>
                <w14:textFill>
                  <w14:solidFill>
                    <w14:schemeClr w14:val="tx1"/>
                  </w14:solidFill>
                </w14:textFill>
              </w:rPr>
              <w:t>中标供应商配送货物必须按时按量按质送到招标人指定地点，并当面核实克重。验收完毕后，双方必须在货物收货清单（格式自定，但必须包括货物单价、数量、重量、合价等内容）上签名确认，货物收货清单作为招标人支付货款的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220" w:type="dxa"/>
            <w:tcBorders>
              <w:top w:val="single" w:color="auto" w:sz="4" w:space="0"/>
              <w:left w:val="single" w:color="auto" w:sz="4" w:space="0"/>
              <w:right w:val="single" w:color="auto" w:sz="4" w:space="0"/>
            </w:tcBorders>
            <w:vAlign w:val="center"/>
          </w:tcPr>
          <w:p>
            <w:pPr>
              <w:widowControl/>
              <w:tabs>
                <w:tab w:val="left" w:pos="735"/>
              </w:tabs>
              <w:adjustRightInd w:val="0"/>
              <w:snapToGrid w:val="0"/>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质量保证</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中标供应商应具有厨房货物综合供货能力，在广东省内有与经营相适应的储存设施、配送中心；</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 xml:space="preserve">中标供应商应具有固定的销售服务人员及运输能力，并愿意接受相关质检单位的商品质量检测； </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中标供应商所供货物应具有出厂检验合格证，检测报告，并符合国家食品卫生安全管理相关条例规定；</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招标人对所供货物保留样品，如发生质量问题，以卫生防疫部门检验为准。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220" w:type="dxa"/>
            <w:tcBorders>
              <w:top w:val="single" w:color="auto" w:sz="4" w:space="0"/>
              <w:left w:val="single" w:color="auto" w:sz="4" w:space="0"/>
              <w:right w:val="single" w:color="auto" w:sz="4" w:space="0"/>
            </w:tcBorders>
            <w:vAlign w:val="center"/>
          </w:tcPr>
          <w:p>
            <w:pPr>
              <w:widowControl/>
              <w:tabs>
                <w:tab w:val="left" w:pos="720"/>
              </w:tabs>
              <w:adjustRightInd w:val="0"/>
              <w:snapToGrid w:val="0"/>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货物包装及质量要求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中标供应商应充分理解并认真遵循本招标文件的要求，所提供的货物必须是满足招标文件要求。保证合同货品均为正规生产的新鲜、检验合格、无毒、诚实、无辐射、无侵权货品，符合国家有关卫生、质量、包装和保质标准。要使用有效期的货品，其剩余有效期不得少于标注有效期的80%。</w:t>
            </w:r>
          </w:p>
          <w:p>
            <w:pPr>
              <w:widowControl/>
              <w:tabs>
                <w:tab w:val="left" w:pos="735"/>
              </w:tabs>
              <w:adjustRightInd w:val="0"/>
              <w:snapToGrid w:val="0"/>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货物有包装的，货物的包装必须完整清洁（无损、无污、无皱），招标人有权拒收包装不整齐、已拆封的商品。</w:t>
            </w:r>
          </w:p>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非招标人的人为原因而出现产品质量问题，由投标人负责包换或包退，并承担因此而产生的一切费用。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配送服务要求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1.在招标人签收之前，货物的所有权和风险属于中标供应商，货物发生遗失、损坏由中标供应商负责。</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2.货物具体需求量以实际供应前一天通知的为准。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3.中标供应商根据招标人实际要求运送货物，按招标人要求进行加工。</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每次送货，中标供应商必须安排不少于2个送货员及不少于1辆专车负责送货，送货专员必须具有健康证、穿着便于辨认的工衣和配戴胸卡。负责货物的运输、过秤，并协助招标人验收货物，货物的品种和重量以招标人验收的结果为准。</w:t>
            </w:r>
          </w:p>
          <w:p>
            <w:pPr>
              <w:spacing w:line="320" w:lineRule="exact"/>
              <w:rPr>
                <w:rFonts w:ascii="宋体" w:hAnsi="宋体" w:cs="宋体"/>
                <w:color w:val="000000" w:themeColor="text1"/>
                <w:szCs w:val="21"/>
                <w:highlight w:val="none"/>
                <w14:textFill>
                  <w14:solidFill>
                    <w14:schemeClr w14:val="tx1"/>
                  </w14:solidFill>
                </w14:textFill>
              </w:rPr>
            </w:pPr>
            <w:bookmarkStart w:id="116" w:name="OLE_LINK10"/>
            <w:r>
              <w:rPr>
                <w:rFonts w:hint="eastAsia" w:ascii="宋体" w:hAnsi="宋体" w:cs="宋体"/>
                <w:color w:val="000000" w:themeColor="text1"/>
                <w:szCs w:val="21"/>
                <w:highlight w:val="none"/>
                <w14:textFill>
                  <w14:solidFill>
                    <w14:schemeClr w14:val="tx1"/>
                  </w14:solidFill>
                </w14:textFill>
              </w:rPr>
              <w:t>5.★如属中标供应商车辆责任造成人员事故的，一切责任由中标供应商承担。（投标时提供承诺函作证明材料）</w:t>
            </w:r>
          </w:p>
          <w:bookmarkEnd w:id="116"/>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为确保食材的新鲜和对招标人供应的及时性，对招标人日常下达的订单，中标供应商应在招标人指定的时间内如数送达，早餐配送时间段6：00-6：30，午餐配送时间段7：30-8：00。除发生客观不可抗力的情况外，中标供应商不得推迟送货。如确需延迟送货的，中标供应商应在得知情况的同时告知招标人并征得招标人同意，由于中标供应商拖沓造成招标人利益受损的，招标人有权要求中标供应商赔偿，同时招标人有权解除合同，由此产生的责任和经济损失由中标供应商承担。</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除客观不可抗力外，中标供应商必须严格按招标人要求供应，不得更改送货内容（包括但不限于商标、名称、产地、包装、规格和重量）。如因市场流通问题确实需要变更供货内容的，中标供应商应在得知情况的同时告知招标人并事先征得书面申请，并经招标人同意后方可改变，否则，招标人有权拒收。经发现中标供应商有私自更改菜单中货品时以违约论处，由此产生的一切损失和费用由中标供应商承担。同时招标人有权终止合同。</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8.中标供应商应能够配合招标人及时更新所提供的符合卫监部门的有效证明材料。如有效的营业执照、产品合格证、食品生产许可证或食品流通许可证或食品经营许可证等。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履约保证金</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本项目的履约保证金为人民币18万元整（¥: 180000.00元），中标供应商在与招标人签订本项目合同前10个工作日以支票、汇票、本票或者金融机构、担保机构出具的保函等非现金形式提交给招标人作履约保证金，具体提交方式以招标人最终确认为准，否则将视为中标供应商放弃中标的权利。</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履约保证金用于补偿招标人因中标供应商的故意或过失导致未能达到合同约定的服务和质量要求而蒙受的损失。</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履约保证金于合同期满并在中标供应商完全履行合同义务之日起10个工作日内无息退还。</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在本项目服务合同执行期间，如因中标供应商的故意或过失造成招标人经济损失的，招标人有权根据损失的数额直接在履约保证金中扣除并书面通知中标供应商。中标供应商在收到招标人的通知后，应在3个工作日内补足被扣除的保证金，否则招标人有权拒付相应数额服务费，。</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5.中标供应商在合同履行期间保证对招标人的货物供应，若中标后反悔或不能履行合同的，招标人有权单方终止合同并没收全额履约保证金，由此产生的一切经济损失由该中标供应商自行承担。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其他要求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中标供应商应按招标人要求提供所需采购物品，如出现招标人所需物品中标供应商无法提供时，招标人可自行采购。</w:t>
            </w:r>
            <w:r>
              <w:rPr>
                <w:rFonts w:ascii="宋体" w:hAnsi="宋体" w:cs="宋体"/>
                <w:color w:val="000000" w:themeColor="text1"/>
                <w:szCs w:val="21"/>
                <w:highlight w:val="none"/>
                <w:lang w:val="zh-CN"/>
                <w14:textFill>
                  <w14:solidFill>
                    <w14:schemeClr w14:val="tx1"/>
                  </w14:solidFill>
                </w14:textFill>
              </w:rPr>
              <w:t xml:space="preserve">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招标人无法预计也无法保</w:t>
            </w:r>
            <w:r>
              <w:rPr>
                <w:rFonts w:hint="eastAsia" w:ascii="宋体" w:hAnsi="宋体" w:cs="宋体"/>
                <w:color w:val="000000" w:themeColor="text1"/>
                <w:szCs w:val="21"/>
                <w:highlight w:val="none"/>
                <w14:textFill>
                  <w14:solidFill>
                    <w14:schemeClr w14:val="tx1"/>
                  </w14:solidFill>
                </w14:textFill>
              </w:rPr>
              <w:t>证中标供应商的实际配送数量。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607" w:type="dxa"/>
            <w:gridSpan w:val="2"/>
            <w:tcBorders>
              <w:top w:val="single" w:color="auto" w:sz="4" w:space="0"/>
              <w:left w:val="single" w:color="auto" w:sz="4" w:space="0"/>
              <w:right w:val="single" w:color="auto" w:sz="4" w:space="0"/>
            </w:tcBorders>
            <w:vAlign w:val="center"/>
          </w:tcPr>
          <w:p>
            <w:pPr>
              <w:snapToGrid w:val="0"/>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222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根据发改价格[2015]299号文的规定，招标代理服务费实行市场调节价。中标人在领取《中标通知书》时应一次性交纳招标代理服务费壹万元整（￥10000.00元）。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7" w:name="_Toc31336"/>
      <w:bookmarkStart w:id="118" w:name="_Toc19888"/>
      <w:r>
        <w:rPr>
          <w:rFonts w:hint="eastAsia"/>
          <w:color w:val="000000" w:themeColor="text1"/>
          <w:kern w:val="0"/>
          <w:sz w:val="24"/>
          <w:highlight w:val="none"/>
          <w14:textFill>
            <w14:solidFill>
              <w14:schemeClr w14:val="tx1"/>
            </w14:solidFill>
          </w14:textFill>
        </w:rPr>
        <w:t>B  技术要求</w:t>
      </w:r>
      <w:bookmarkEnd w:id="117"/>
      <w:bookmarkEnd w:id="118"/>
    </w:p>
    <w:p>
      <w:pPr>
        <w:numPr>
          <w:ilvl w:val="0"/>
          <w:numId w:val="0"/>
        </w:num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一、</w:t>
      </w:r>
      <w:r>
        <w:rPr>
          <w:rFonts w:hint="eastAsia" w:ascii="宋体" w:hAnsi="宋体" w:cs="宋体"/>
          <w:b/>
          <w:color w:val="000000" w:themeColor="text1"/>
          <w:szCs w:val="21"/>
          <w:highlight w:val="none"/>
          <w14:textFill>
            <w14:solidFill>
              <w14:schemeClr w14:val="tx1"/>
            </w14:solidFill>
          </w14:textFill>
        </w:rPr>
        <w:t>项目内容</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提高招标人食堂食材供应的安全系数，合理控制采购成本，提高食材采购效率，现引入食品安全体系完善及较强资金实力的食材配送公司，给招标人食堂提供更优质的食材采购及配送服务。招标人总行、阳东支行及江城支行饭堂就餐职工约400名，实际操作中会出现人员的流动情况，每天用餐人数会出现增减，不能确定准确的预算金额，采购的具体数量和品种需根据当天或每月的实际而定。</w:t>
      </w:r>
    </w:p>
    <w:p>
      <w:pPr>
        <w:numPr>
          <w:ilvl w:val="0"/>
          <w:numId w:val="0"/>
        </w:num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项目需求范围</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饭堂正常运营的食材餐料配送服务，包括供应食品、肉类、蔬菜瓜果、水产品、家禽类、蛋与蛋制品、副食品、干货、粮油、面粉、奶类与奶制品、调配料、水果，营业执照范围内可供应的产品等。</w:t>
      </w:r>
    </w:p>
    <w:p>
      <w:pPr>
        <w:spacing w:line="360" w:lineRule="auto"/>
        <w:rPr>
          <w:rFonts w:ascii="宋体" w:hAnsi="宋体" w:cs="宋体"/>
          <w:b/>
          <w:bCs/>
          <w:color w:val="000000" w:themeColor="text1"/>
          <w:szCs w:val="21"/>
          <w:highlight w:val="none"/>
          <w14:textFill>
            <w14:solidFill>
              <w14:schemeClr w14:val="tx1"/>
            </w14:solidFill>
          </w14:textFill>
        </w:rPr>
      </w:pPr>
      <w:bookmarkStart w:id="119" w:name="_Toc191353022"/>
      <w:bookmarkStart w:id="120" w:name="_Toc245203889"/>
      <w:bookmarkStart w:id="121" w:name="_Toc209258280"/>
      <w:bookmarkStart w:id="122" w:name="_Toc262482390"/>
      <w:bookmarkStart w:id="123" w:name="_Toc354141561"/>
      <w:bookmarkStart w:id="124" w:name="_Toc130695598"/>
      <w:bookmarkStart w:id="125" w:name="_Toc226521700"/>
      <w:bookmarkStart w:id="126" w:name="_Toc226966688"/>
      <w:bookmarkStart w:id="127" w:name="_Toc153615295"/>
      <w:bookmarkStart w:id="128" w:name="_Toc353813467"/>
      <w:bookmarkStart w:id="129" w:name="_Toc349027387"/>
      <w:bookmarkStart w:id="130" w:name="_Toc185747586"/>
      <w:bookmarkStart w:id="131" w:name="_Toc351048458"/>
      <w:bookmarkStart w:id="132" w:name="_Toc243743361"/>
      <w:bookmarkStart w:id="133" w:name="_Toc130697190"/>
      <w:bookmarkStart w:id="134" w:name="_Toc243923375"/>
      <w:bookmarkStart w:id="135" w:name="_Toc438899744"/>
      <w:bookmarkStart w:id="136" w:name="_Toc482726706"/>
      <w:bookmarkStart w:id="137" w:name="_Toc29621"/>
      <w:r>
        <w:rPr>
          <w:rFonts w:hint="eastAsia" w:ascii="宋体" w:hAnsi="宋体" w:cs="宋体"/>
          <w:b/>
          <w:bCs/>
          <w:color w:val="000000" w:themeColor="text1"/>
          <w:szCs w:val="21"/>
          <w:highlight w:val="none"/>
          <w14:textFill>
            <w14:solidFill>
              <w14:schemeClr w14:val="tx1"/>
            </w14:solidFill>
          </w14:textFill>
        </w:rPr>
        <w:t>三、</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8" w:name="_Toc377039189"/>
      <w:r>
        <w:rPr>
          <w:rFonts w:hint="eastAsia" w:ascii="宋体" w:hAnsi="宋体" w:cs="宋体"/>
          <w:b/>
          <w:bCs/>
          <w:color w:val="000000" w:themeColor="text1"/>
          <w:szCs w:val="21"/>
          <w:highlight w:val="none"/>
          <w14:textFill>
            <w14:solidFill>
              <w14:schemeClr w14:val="tx1"/>
            </w14:solidFill>
          </w14:textFill>
        </w:rPr>
        <w:t>项目要求</w:t>
      </w:r>
      <w:bookmarkEnd w:id="135"/>
      <w:bookmarkEnd w:id="136"/>
      <w:bookmarkEnd w:id="137"/>
      <w:bookmarkEnd w:id="138"/>
    </w:p>
    <w:p>
      <w:pPr>
        <w:spacing w:line="360" w:lineRule="auto"/>
        <w:rPr>
          <w:rFonts w:ascii="宋体" w:hAnsi="宋体" w:cs="宋体"/>
          <w:b/>
          <w:bCs/>
          <w:color w:val="000000" w:themeColor="text1"/>
          <w:szCs w:val="21"/>
          <w:highlight w:val="none"/>
          <w14:textFill>
            <w14:solidFill>
              <w14:schemeClr w14:val="tx1"/>
            </w14:solidFill>
          </w14:textFill>
        </w:rPr>
      </w:pPr>
      <w:bookmarkStart w:id="139" w:name="_Toc443769140"/>
      <w:bookmarkStart w:id="140" w:name="_Toc377039192"/>
      <w:bookmarkStart w:id="141" w:name="_Toc388455817"/>
      <w:r>
        <w:rPr>
          <w:rFonts w:hint="eastAsia" w:ascii="宋体" w:hAnsi="宋体" w:cs="宋体"/>
          <w:b/>
          <w:bCs/>
          <w:color w:val="000000" w:themeColor="text1"/>
          <w:szCs w:val="21"/>
          <w:highlight w:val="none"/>
          <w14:textFill>
            <w14:solidFill>
              <w14:schemeClr w14:val="tx1"/>
            </w14:solidFill>
          </w14:textFill>
        </w:rPr>
        <w:t>（一）总体要求</w:t>
      </w:r>
      <w:bookmarkEnd w:id="139"/>
      <w:bookmarkEnd w:id="140"/>
      <w:bookmarkEnd w:id="141"/>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1.供应商应充分理解并认真遵循本投标文件的要求，所提供的物品必须是满足投标文件要求，必须符合《中华人民共和国食品卫生法》、《中华人民共和国食品安全法》要求。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2.所提供的物品必须符合国家行业生产及经营标准，货真价实，均能提供相应批次的合格检验证明。</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3.所提供的物品必须各项技术指标完全符合国家有关质量检测、环保标准及产品出厂标准。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4.所有货物指标要符合国家强制性标准要求。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5.★供应商必须承诺中标后签合同前在阳江辖区内设有长期固定场所的服务机构。（提供单独承诺函，格式自拟）</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6.投标文件中列明的每种货物，招标人没有义务确保采购量，请供应商自行承担采购风险。</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7.如发现文件有缺漏或不一致或有不同的理解时，应及时提请招标人补充和澄清，否则，按项目的实际要求和招标人的理解执行。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8.中标供应商必须负责中标货物的运输（送货车辆车厢必须有该公司标识）、交货质量检测、搬运等工作，所产生的费用由中标供应商负责。</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9.中标供应商不得将中标项目转让分包给他人，一经发现,招标人有权终止合同,由此产生的一切经济损失由中标供应商自行承担。</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10.中标供应商应做好本单位工作人员的教育工作，遵守招标人各项规定。</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中标供应商除不可抗力，不得因其他任何理由延迟送货。招标人如遇特殊情况需推迟送货，应提前通知中标供应商。因中标供应商原因延误交货日期的（招标人要求推迟的除外），招标人有权自行采购，并由中标供应商承担由此产生的一切损失和费用。（提供单独承诺函，格式自拟）</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12.中标供应商须开具国家正式发票。中标供应商按供应物品的销售额开具发票。</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13.招标人尽最大能力提供本次项目的所有必要信息，但不承担由于信息披露的缺陷所带来的任何责任。</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14.中标供应商必须按招标人每次订购物品的数量、种类进行供货，不得出现短斤缺两，或故意多送、错送，否则中标供应商需自行承担相关后果。</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签订合同后，招标人可组织相关人员不定期对中标供应商生产或配送等场所进行查访，如发现场所与中标供应商投标文件中所描述及承诺内容不符，中标供应商必须进行整改，整改期间暂停该中标供应商供货资格。整改完毕后并经招标人确认，恢复其供货资格。</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16.★投标人必须提供针对本项目的《食品质量安全承诺书》。</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17.如遇特殊接待任务或特殊时期工作要求的，中标供应商需无条件配合招标人的要求，随传随到、增派人员、第一时间完成招标人交待的任务。</w:t>
      </w:r>
    </w:p>
    <w:p>
      <w:pPr>
        <w:spacing w:line="360" w:lineRule="auto"/>
        <w:rPr>
          <w:rFonts w:ascii="宋体" w:hAnsi="宋体" w:cs="宋体"/>
          <w:b/>
          <w:bCs/>
          <w:color w:val="000000" w:themeColor="text1"/>
          <w:szCs w:val="21"/>
          <w:highlight w:val="none"/>
          <w14:textFill>
            <w14:solidFill>
              <w14:schemeClr w14:val="tx1"/>
            </w14:solidFill>
          </w14:textFill>
        </w:rPr>
      </w:pPr>
      <w:bookmarkStart w:id="142" w:name="_Toc388455818"/>
      <w:bookmarkStart w:id="143" w:name="_Toc443769141"/>
      <w:bookmarkStart w:id="144" w:name="_Toc377039193"/>
      <w:r>
        <w:rPr>
          <w:rFonts w:hint="eastAsia" w:ascii="宋体" w:hAnsi="宋体" w:cs="宋体"/>
          <w:b/>
          <w:bCs/>
          <w:color w:val="000000" w:themeColor="text1"/>
          <w:szCs w:val="21"/>
          <w:highlight w:val="none"/>
          <w14:textFill>
            <w14:solidFill>
              <w14:schemeClr w14:val="tx1"/>
            </w14:solidFill>
          </w14:textFill>
        </w:rPr>
        <w:t>（二）具体要求</w:t>
      </w:r>
      <w:bookmarkEnd w:id="142"/>
      <w:bookmarkEnd w:id="143"/>
      <w:bookmarkEnd w:id="144"/>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所提供的物品必须符合国家有关标准，且质保期（有效期）剩余期限不得少于标注质保期（有效期）的80%，保证无异味、无霉烂变质。如不符合响应文件所描述的质量标准，必须退货并承担违约责任。</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所提供的物品指标要符合国家强制性标准要求，食品类产品，供应商必须清晰地列出产品品牌，型号、包装类型、包装方式、包装净重量等相关参数，且包装箱上必须贴有QS标志。</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对货物的品质要求，必须符合国家，食品部门的有关标准和规格要求。</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对货物（鲜肉、冷冻肉）的品质要求，必须符合国家，食品部门的有关标准和规格要求，鲜肉、冷冻肉供货时需提供当批次有效的动物产品检疫合格证，供货时原件备查。</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每批鲜肉、骨应保持较好的外观和质量等级，符合国家食品部门的有关标准，保证无异味、无腐烂变质，必须是阳江市及周边城市政府指定的肉联厂发出的放心肉并提供放心肉证及当批有效的动物检疫合格证复印件，分割的猪肉每次送货时均提供有猪肉分割证，鲜肉确保每日新鲜、无异味，并注明保鲜期。</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肉类：冷冻肉要求肉体冻实而且坚硬，无化冻现象，肉质紧密而有弹性，色泽均匀，不粘手，交货时干净、新鲜、无异味，冷冻鱼类要求鱼眼睛清亮，角膜透明，鳞片色泽明显。冷冻禽类食品解冻后净重量不少于90%以上，冷冻肉类食品解冻后净重量不少于92%，冷冻水产品解冻后净重量不少于85%，解冻时间为4小时以内（室温20度）。所有冷冻食品均清晰列出产品品牌、规格、类型、包装方式、包装净重、含冰量等相关参数，且包装箱上必须贴有QS标志。</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蛋类：包装完整，新鲜，无裂纹、无异味。</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瓜果必须是优质货品，不得含有残留农药或污染物，中标供应商必须保证所供应的蔬菜符合卫生标准，卫生指标应符合我国无公害蔬菜上的卫生指标规定，同时承担因所供蔬菜问题引起的一切事故后果。各种蔬菜都应具有本品种固有的气味、形态、颜色、光泽及蔬菜的成熟度和鲜嫩程度，没有腐烂变质及其他异常味道，不能提供萎蔫、枯塌、损伤、病变、虫害等异常蔬菜。</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叶菜类应肉质鲜嫩、形态好、色泽正常、茎基部削平，无黄叶、病叶、泥土、明显机械伤和病虫害，无烧心焦边、腐烂等现象，无抽苔，无畸形、异味，结球叶菜芭结球适度，花椰菜类应新鲜洁白，不带叶麸、无畸形花。</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茄果类等应果实整洁，成熟度适中，番茄花蒂不明显，无裂果及空洞现象，茄果不能有裂蒂及果皮变硬现象，无腐烂、畸形、异味，无明显机械伤。</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瓜果类等形状、色泽一致，瓜条均匀，无疤点，无断裂，无腐烂、畸形、异味、明显机械伤，不带泥土。</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根菜类等品种皮细光滑，大小均匀，肉质脆嫩、新鲜，无断裂，无腐烂、裂痕、糠心、异味、不带泥土、茎叶和须根。</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薯芋类应色泽一致、不带泥土、茎叶和须根，不干瘪、无腐烂、畸形、异味、明显机械伤，病虫害斑、马铃薯无发芽，皮不变绿。</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葱蒜类应不带老叶、枯叶，不带泥土，无腐烂、异味</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豆类应形态完整，成熟度适中，无腐烂、畸形、异味，豆荚类新鲜、嫩、均匀，豆粒饱满，无发芽，不带泥土。</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食用菌类应新鲜、无杂质、无腐烂、畸形、异味。</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米、油货物必须符合卫生，不得有腐烂、变质、油脂酸败、霉变、生虫、污秽不结、混有异物或者其他感官性状异常，并可能对人体健康有害的物质。</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粮油类应色泽良好，无异味、无霉变，有正规生产厂家合格证书、提供QS认证、国家机关发出的产品检验合格证书。包装箱完整，同时包装箱要印有注册商标、生产厂家名称、厂址、生产日期、产品合格证、保质期限、产品成分、厂家电话号码等。</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散装豆类应提供生产厂家营业执照、卫生许可证、国家机关发出的产品检验合格证书。</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根据用户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中标供应商所提供的物品质量必须要符合行业标准要求，不得有掺假、变质、变味、过期等现象出现，严禁伪劣、假冒、无证不合格物品进入仓库。</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所提供的物品不得为转基因物品或转基因制成品，经查实所提供物品中具有转基因物品或转基因制成品立即终止合同，并由中标供应商将承担全部责任。</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物品具体需求量及品种以实际供应前一天招标人通知的为准。</w:t>
      </w:r>
    </w:p>
    <w:p>
      <w:pPr>
        <w:numPr>
          <w:ilvl w:val="0"/>
          <w:numId w:val="2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每天所提供物品留样保存，样本保留期不少于48小时。</w:t>
      </w:r>
      <w:r>
        <w:rPr>
          <w:rFonts w:hint="eastAsia" w:ascii="宋体" w:hAnsi="宋体" w:cs="宋体"/>
          <w:b/>
          <w:color w:val="000000" w:themeColor="text1"/>
          <w:szCs w:val="21"/>
          <w:highlight w:val="none"/>
          <w14:textFill>
            <w14:solidFill>
              <w14:schemeClr w14:val="tx1"/>
            </w14:solidFill>
          </w14:textFill>
        </w:rPr>
        <w:t xml:space="preserve">  </w:t>
      </w:r>
    </w:p>
    <w:p>
      <w:pPr>
        <w:pStyle w:val="23"/>
        <w:tabs>
          <w:tab w:val="left" w:pos="540"/>
        </w:tabs>
        <w:adjustRightInd w:val="0"/>
        <w:snapToGrid w:val="0"/>
        <w:spacing w:line="360" w:lineRule="auto"/>
        <w:rPr>
          <w:rFonts w:hAnsi="宋体" w:cs="宋体"/>
          <w:b/>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四、</w:t>
      </w:r>
      <w:bookmarkStart w:id="145" w:name="_Toc37088466"/>
      <w:r>
        <w:rPr>
          <w:rFonts w:hint="eastAsia" w:hAnsi="宋体" w:cs="宋体"/>
          <w:b/>
          <w:color w:val="000000" w:themeColor="text1"/>
          <w:szCs w:val="21"/>
          <w:highlight w:val="none"/>
          <w14:textFill>
            <w14:solidFill>
              <w14:schemeClr w14:val="tx1"/>
            </w14:solidFill>
          </w14:textFill>
        </w:rPr>
        <w:t>索证要求</w:t>
      </w:r>
      <w:bookmarkEnd w:id="145"/>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中标供应商必须按照国家有关规定就所供货物向招标人提供以下索证资料，食材索证具体要求如下，如国家相关卫生法律法规发生调整或因社会安全事件所造成影响等，招标人可根据实际情况对索证要求进行调整或变更，最终以招标人的书面通知为准。</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进口货物，提供口岸食品检验检疫机构出具的相同批次产品的检验合格证明。</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鲜(冻)畜禽肉类及其制品生产商的卫生许可证和屠宰资质等有关证照。新鲜蔬菜瓜果的原产地证明。</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食品添加剂，提供生产地省级卫生行政部门发放的食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定型包装食品及食品原辅材料，提供生产商卫生许可证和有关证照，以及相同批次产品的检验合格证或者化验单。</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纳入许可管理的货物，提供采购货物的《全国工业产品生产许可证》，简称“QS”证；根据国质检执［2007］644号通知，28大类产品必须提供《全国工业产品生产许可证》，分类界定不清的产品，需要省级以上质量监督部门提供的免检证明，无证产品不予接受。</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提供采购货物的 “质量检验报告”：提供产品在半年内由国家质量检测机构出具的“质量检验报告”，自检报告无效。</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其它货物合格证明资料：按照国家规定，个别产品生产企业（厂商）必须具备的其它生产资格证明文件；根据阳江市规定，个别产品在销售必须具备的其它资格证明文件。</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日常索取票证要求</w:t>
      </w:r>
    </w:p>
    <w:tbl>
      <w:tblPr>
        <w:tblStyle w:val="48"/>
        <w:tblW w:w="89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291"/>
        <w:gridCol w:w="2835"/>
        <w:gridCol w:w="2977"/>
        <w:gridCol w:w="1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8" w:hRule="atLeast"/>
        </w:trPr>
        <w:tc>
          <w:tcPr>
            <w:tcW w:w="1291" w:type="dxa"/>
            <w:vAlign w:val="center"/>
          </w:tcPr>
          <w:p>
            <w:pPr>
              <w:jc w:val="center"/>
              <w:textAlignment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食材类别</w:t>
            </w:r>
          </w:p>
        </w:tc>
        <w:tc>
          <w:tcPr>
            <w:tcW w:w="5812" w:type="dxa"/>
            <w:gridSpan w:val="2"/>
            <w:vAlign w:val="center"/>
          </w:tcPr>
          <w:p>
            <w:pPr>
              <w:jc w:val="center"/>
              <w:textAlignment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日常索取票证</w:t>
            </w:r>
          </w:p>
        </w:tc>
        <w:tc>
          <w:tcPr>
            <w:tcW w:w="1858" w:type="dxa"/>
            <w:vAlign w:val="center"/>
          </w:tcPr>
          <w:p>
            <w:pPr>
              <w:jc w:val="center"/>
              <w:textAlignment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基本备案资料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5" w:hRule="atLeast"/>
        </w:trPr>
        <w:tc>
          <w:tcPr>
            <w:tcW w:w="1291"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鲜肉</w:t>
            </w:r>
          </w:p>
        </w:tc>
        <w:tc>
          <w:tcPr>
            <w:tcW w:w="2835"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动物检疫合格证明、肉品品质检验合格证；盖有供方公章的每笔送货单（凭证）</w:t>
            </w:r>
          </w:p>
        </w:tc>
        <w:tc>
          <w:tcPr>
            <w:tcW w:w="2977" w:type="dxa"/>
            <w:vMerge w:val="restart"/>
            <w:vAlign w:val="center"/>
          </w:tcPr>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、提供与食材批次的相关证明；</w:t>
            </w:r>
          </w:p>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、如同批次食材送往不同的食堂，可提供原件或复印件；</w:t>
            </w:r>
          </w:p>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、如是进口食材，则需要检查“出入境检验检疫部门出具的检验合格证书”复印件</w:t>
            </w:r>
          </w:p>
        </w:tc>
        <w:tc>
          <w:tcPr>
            <w:tcW w:w="1858" w:type="dxa"/>
            <w:vMerge w:val="restart"/>
            <w:vAlign w:val="center"/>
          </w:tcPr>
          <w:p>
            <w:pPr>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、包括但不限于工商营业执照、组织机构代码证、税务登记证、食品生产许可证、食品经营许可证；</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、每年不定期进行审核</w:t>
            </w:r>
          </w:p>
          <w:p>
            <w:pPr>
              <w:jc w:val="center"/>
              <w:textAlignment w:val="center"/>
              <w:rPr>
                <w:rFonts w:asci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7" w:hRule="atLeast"/>
        </w:trPr>
        <w:tc>
          <w:tcPr>
            <w:tcW w:w="1291"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禽类</w:t>
            </w:r>
          </w:p>
        </w:tc>
        <w:tc>
          <w:tcPr>
            <w:tcW w:w="2835"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动物检疫合格证明；盖有供方公章的每笔送货单（凭证）</w:t>
            </w:r>
          </w:p>
        </w:tc>
        <w:tc>
          <w:tcPr>
            <w:tcW w:w="2977" w:type="dxa"/>
            <w:vMerge w:val="continue"/>
            <w:vAlign w:val="center"/>
          </w:tcPr>
          <w:p>
            <w:pPr>
              <w:ind w:firstLine="420"/>
              <w:textAlignment w:val="center"/>
              <w:rPr>
                <w:rFonts w:ascii="宋体"/>
                <w:color w:val="000000" w:themeColor="text1"/>
                <w:highlight w:val="none"/>
                <w14:textFill>
                  <w14:solidFill>
                    <w14:schemeClr w14:val="tx1"/>
                  </w14:solidFill>
                </w14:textFill>
              </w:rPr>
            </w:pPr>
          </w:p>
        </w:tc>
        <w:tc>
          <w:tcPr>
            <w:tcW w:w="1858" w:type="dxa"/>
            <w:vMerge w:val="continue"/>
            <w:vAlign w:val="center"/>
          </w:tcPr>
          <w:p>
            <w:pPr>
              <w:ind w:firstLine="420"/>
              <w:textAlignment w:val="center"/>
              <w:rPr>
                <w:rFonts w:asci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7" w:hRule="atLeast"/>
        </w:trPr>
        <w:tc>
          <w:tcPr>
            <w:tcW w:w="1291"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蔬菜、水果</w:t>
            </w:r>
          </w:p>
        </w:tc>
        <w:tc>
          <w:tcPr>
            <w:tcW w:w="2835"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蔬菜、水果农残检测报告；盖有供方公章的每笔送货单（凭证）</w:t>
            </w:r>
          </w:p>
        </w:tc>
        <w:tc>
          <w:tcPr>
            <w:tcW w:w="2977" w:type="dxa"/>
            <w:vAlign w:val="center"/>
          </w:tcPr>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、提供与食材批次的相关证明；</w:t>
            </w:r>
          </w:p>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、如同批次食材送往不同的食堂，可提供原件或复印件；</w:t>
            </w:r>
          </w:p>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、如是进口食材，则需要检查“出入境检验检疫部门出具的检验合格证书”复印件</w:t>
            </w:r>
          </w:p>
        </w:tc>
        <w:tc>
          <w:tcPr>
            <w:tcW w:w="1858" w:type="dxa"/>
            <w:vAlign w:val="center"/>
          </w:tcPr>
          <w:p>
            <w:pPr>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、包括但不限于工商营业执照、组织机构代码证、税务登记证、食品生产许可证、食品经营许可证；</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、每年不定期进行审核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7" w:hRule="atLeast"/>
        </w:trPr>
        <w:tc>
          <w:tcPr>
            <w:tcW w:w="1291"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冰冻品水产</w:t>
            </w:r>
          </w:p>
        </w:tc>
        <w:tc>
          <w:tcPr>
            <w:tcW w:w="2835"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冰冻品批次检验检疫报告、盖有供方公章的水产品质量承诺书、盖有供方公章的每笔送货单（凭证）</w:t>
            </w:r>
          </w:p>
        </w:tc>
        <w:tc>
          <w:tcPr>
            <w:tcW w:w="2977" w:type="dxa"/>
            <w:vAlign w:val="center"/>
          </w:tcPr>
          <w:p>
            <w:pP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、提供与食材批次的相关证明；</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、如同批次食材送往不同的食堂，可提供原件或复印件；</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、如是进口食材，则需要检查“出入境检验检疫部门出具的检验合格证书”复印件；</w:t>
            </w:r>
            <w:r>
              <w:rPr>
                <w:rFonts w:ascii="宋体" w:hAnsi="宋体"/>
                <w:color w:val="000000" w:themeColor="text1"/>
                <w:highlight w:val="none"/>
                <w14:textFill>
                  <w14:solidFill>
                    <w14:schemeClr w14:val="tx1"/>
                  </w14:solidFill>
                </w14:textFill>
              </w:rPr>
              <w:t xml:space="preserve"> </w:t>
            </w:r>
          </w:p>
        </w:tc>
        <w:tc>
          <w:tcPr>
            <w:tcW w:w="1858" w:type="dxa"/>
            <w:vAlign w:val="center"/>
          </w:tcPr>
          <w:p>
            <w:pPr>
              <w:ind w:firstLine="420"/>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、包括但不限于工商营业执照、组织机构代码证、税务登记证、食品生产许可证、食品流通许可证；</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、每年不定期进行审核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7" w:hRule="atLeast"/>
        </w:trPr>
        <w:tc>
          <w:tcPr>
            <w:tcW w:w="1291"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大米</w:t>
            </w:r>
          </w:p>
        </w:tc>
        <w:tc>
          <w:tcPr>
            <w:tcW w:w="2835"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盖有供方公章的大米批次检验报告</w:t>
            </w:r>
          </w:p>
        </w:tc>
        <w:tc>
          <w:tcPr>
            <w:tcW w:w="2977" w:type="dxa"/>
            <w:vAlign w:val="center"/>
          </w:tcPr>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、提供与食材批次的相关证明；</w:t>
            </w:r>
          </w:p>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、如同批次食材送往不同的食堂，可提供原件或复印件；</w:t>
            </w:r>
          </w:p>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、如是进口食材，则需要检查“出入境检验检疫部门出具的检验合格证书”复印件</w:t>
            </w:r>
          </w:p>
        </w:tc>
        <w:tc>
          <w:tcPr>
            <w:tcW w:w="1858" w:type="dxa"/>
            <w:vAlign w:val="center"/>
          </w:tcPr>
          <w:p>
            <w:pPr>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、包括但不限于工商营业执照、组织机构代码证、税务登记证、食品生产许可证、食品经营许可证；</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、每年不定期进行审核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4" w:hRule="atLeast"/>
        </w:trPr>
        <w:tc>
          <w:tcPr>
            <w:tcW w:w="1291"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副食品干货（含食用油、调味酱料、奶制品等）</w:t>
            </w:r>
          </w:p>
        </w:tc>
        <w:tc>
          <w:tcPr>
            <w:tcW w:w="2835" w:type="dxa"/>
            <w:vAlign w:val="center"/>
          </w:tcPr>
          <w:p>
            <w:pPr>
              <w:jc w:val="center"/>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预包装食材留存“产品合格证明”，散装食材留存盖有供方公章的每笔送货单（凭证）</w:t>
            </w:r>
          </w:p>
        </w:tc>
        <w:tc>
          <w:tcPr>
            <w:tcW w:w="2977" w:type="dxa"/>
            <w:vAlign w:val="center"/>
          </w:tcPr>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、提供与食材批次的相关证明；</w:t>
            </w:r>
          </w:p>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、如同批次食材送往不同的食堂，可提供原件或复印件；</w:t>
            </w:r>
          </w:p>
          <w:p>
            <w:pP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、如是进口食材，则需要检查“出入境检验检疫部门出具的检验合格证书”复印件</w:t>
            </w:r>
          </w:p>
        </w:tc>
        <w:tc>
          <w:tcPr>
            <w:tcW w:w="1858" w:type="dxa"/>
            <w:vAlign w:val="center"/>
          </w:tcPr>
          <w:p>
            <w:pPr>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、包括但不限于工商营业执照、组织机构代码证、税务登记证、食品生产许可证、食品经营许可证；</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、每年不定期进行审核</w:t>
            </w:r>
          </w:p>
        </w:tc>
      </w:tr>
    </w:tbl>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五、质量考核制度</w:t>
      </w:r>
    </w:p>
    <w:p>
      <w:pPr>
        <w:pStyle w:val="311"/>
        <w:tabs>
          <w:tab w:val="left" w:pos="426"/>
        </w:tabs>
        <w:snapToGrid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1.中标供应商须及时对招标人提出的存在问题作出响应并实施整改，若不改正，招标人有权终止合同。</w:t>
      </w:r>
    </w:p>
    <w:p>
      <w:pPr>
        <w:pStyle w:val="311"/>
        <w:tabs>
          <w:tab w:val="left" w:pos="426"/>
        </w:tabs>
        <w:snapToGrid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2.考核标准：</w:t>
      </w:r>
    </w:p>
    <w:p>
      <w:pPr>
        <w:tabs>
          <w:tab w:val="left" w:pos="540"/>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以下考核细则仅供参考，具体考核细则将由招标人根据实际情况制定，招标人对考核细则保持最终修改权和解释权。</w:t>
      </w:r>
    </w:p>
    <w:p>
      <w:pPr>
        <w:tabs>
          <w:tab w:val="left" w:pos="540"/>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1）服务期间，招标人每月对中标供应商进行考核，若中标供应商考核分数低于90分的，一季度内达到2次的，招标人有权终止合同并没收全额履约保证金。</w:t>
      </w:r>
    </w:p>
    <w:p>
      <w:pPr>
        <w:tabs>
          <w:tab w:val="left" w:pos="540"/>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人每年对中标供应商进行综合评分考核，考核通过将续签下一年合同，考核不通过将解除合作协议，解除协议的2年内不再列入准入名单。招标人可邀请替补供应商入选或通过招标方式重新选取其他较优者作为替换机构。同意成为替补单位的，须按原招标文件、投标承诺与招标人签订合同，合同期限为自替补入围合同生效之日至本项目合同期满之日。</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708"/>
        <w:gridCol w:w="3999"/>
        <w:gridCol w:w="708"/>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9579" w:type="dxa"/>
            <w:gridSpan w:val="5"/>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1497"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项类</w:t>
            </w:r>
          </w:p>
        </w:tc>
        <w:tc>
          <w:tcPr>
            <w:tcW w:w="708"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3999"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评分细则</w:t>
            </w:r>
          </w:p>
        </w:tc>
        <w:tc>
          <w:tcPr>
            <w:tcW w:w="708"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扣分</w:t>
            </w:r>
          </w:p>
        </w:tc>
        <w:tc>
          <w:tcPr>
            <w:tcW w:w="2667"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产品要求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没有及时制定菜单的，每次扣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没有及时报价的，每次扣</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报价不符合要求或</w:t>
            </w:r>
            <w:r>
              <w:rPr>
                <w:rFonts w:ascii="宋体" w:hAnsi="宋体"/>
                <w:color w:val="000000" w:themeColor="text1"/>
                <w:highlight w:val="none"/>
                <w14:textFill>
                  <w14:solidFill>
                    <w14:schemeClr w14:val="tx1"/>
                  </w14:solidFill>
                </w14:textFill>
              </w:rPr>
              <w:t>被发现超出市场基准价的</w:t>
            </w:r>
            <w:r>
              <w:rPr>
                <w:rFonts w:hint="eastAsia" w:ascii="宋体" w:hAnsi="宋体"/>
                <w:color w:val="000000" w:themeColor="text1"/>
                <w:highlight w:val="none"/>
                <w14:textFill>
                  <w14:solidFill>
                    <w14:schemeClr w14:val="tx1"/>
                  </w14:solidFill>
                </w14:textFill>
              </w:rPr>
              <w:t>，每次扣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配送要求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配送车辆、实际运输不符合招标文件及合同约定的，每次扣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在协议供货期，未在规定时间（早餐配送时间段6：00-6：30，午餐配送时间段7：30-8：00）内完成配送、供货，每次扣</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实际配送货物少于订购数量且不能及时补充的，每次扣</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实际配送的菜单与原定菜单有修改（招标人有需求的除外），每次扣</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在未征得招标人同意的情况下，实际配送的货物与订购货物种类、质量不符，招标人有权拒收，每次扣</w:t>
            </w: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一经发现罚款</w:t>
            </w:r>
            <w:r>
              <w:rPr>
                <w:rFonts w:ascii="宋体" w:hAnsi="宋体"/>
                <w:color w:val="000000" w:themeColor="text1"/>
                <w:highlight w:val="none"/>
                <w14:textFill>
                  <w14:solidFill>
                    <w14:schemeClr w14:val="tx1"/>
                  </w14:solidFill>
                </w14:textFill>
              </w:rPr>
              <w:t>1000</w:t>
            </w:r>
            <w:r>
              <w:rPr>
                <w:rFonts w:hint="eastAsia" w:ascii="宋体" w:hAnsi="宋体"/>
                <w:color w:val="000000" w:themeColor="text1"/>
                <w:highlight w:val="none"/>
                <w14:textFill>
                  <w14:solidFill>
                    <w14:schemeClr w14:val="tx1"/>
                  </w14:solidFill>
                </w14:textFill>
              </w:rPr>
              <w:t>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次。（从履约保证金中扣除）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质量要求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相应批次的货物未能提供相关合格检验证明的，每次扣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食品质量不符合要求，出现质量问题（肉类出现不正常气味的、蔬菜，水果出现大批腐烂或黄叶的）每次扣3分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一经发现罚款</w:t>
            </w:r>
            <w:r>
              <w:rPr>
                <w:rFonts w:ascii="宋体" w:hAnsi="宋体"/>
                <w:color w:val="000000" w:themeColor="text1"/>
                <w:highlight w:val="none"/>
                <w14:textFill>
                  <w14:solidFill>
                    <w14:schemeClr w14:val="tx1"/>
                  </w14:solidFill>
                </w14:textFill>
              </w:rPr>
              <w:t>2000</w:t>
            </w:r>
            <w:r>
              <w:rPr>
                <w:rFonts w:hint="eastAsia" w:ascii="宋体" w:hAnsi="宋体"/>
                <w:color w:val="000000" w:themeColor="text1"/>
                <w:highlight w:val="none"/>
                <w14:textFill>
                  <w14:solidFill>
                    <w14:schemeClr w14:val="tx1"/>
                  </w14:solidFill>
                </w14:textFill>
              </w:rPr>
              <w:t>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次。（从履约保证金中扣除）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造成食物中毒等每次扣15分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15</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中标人应承担由此造成的全部法律责任、经济损失赔偿（主要包括但不限于食物中毒人员医疗费、误工费、事故处理费等）及取消供货资格并没收全额保证金。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滥用或过量使用食品添加剂、发现使用劣质原料、抗生素、激素等有害物质，每次扣</w:t>
            </w:r>
            <w:r>
              <w:rPr>
                <w:rFonts w:ascii="宋体" w:hAnsi="宋体"/>
                <w:color w:val="000000" w:themeColor="text1"/>
                <w:highlight w:val="none"/>
                <w14:textFill>
                  <w14:solidFill>
                    <w14:schemeClr w14:val="tx1"/>
                  </w14:solidFill>
                </w14:textFill>
              </w:rPr>
              <w:t>8</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一经发现罚款</w:t>
            </w:r>
            <w:r>
              <w:rPr>
                <w:rFonts w:ascii="宋体" w:hAnsi="宋体"/>
                <w:color w:val="000000" w:themeColor="text1"/>
                <w:highlight w:val="none"/>
                <w14:textFill>
                  <w14:solidFill>
                    <w14:schemeClr w14:val="tx1"/>
                  </w14:solidFill>
                </w14:textFill>
              </w:rPr>
              <w:t>5000</w:t>
            </w:r>
            <w:r>
              <w:rPr>
                <w:rFonts w:hint="eastAsia" w:ascii="宋体" w:hAnsi="宋体"/>
                <w:color w:val="000000" w:themeColor="text1"/>
                <w:highlight w:val="none"/>
                <w14:textFill>
                  <w14:solidFill>
                    <w14:schemeClr w14:val="tx1"/>
                  </w14:solidFill>
                </w14:textFill>
              </w:rPr>
              <w:t>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次。（从履约保证金中扣除）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货物品质不符合要求，并未能及时更换的，每次扣</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安全生产</w:t>
            </w:r>
          </w:p>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管理要求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没有建立、健全本单位安全生产责任制，制定安全生产规章制度和操作规程，或违反制度操作的，每次扣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没有相关应急预案的，每次扣</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造成重大事故或有重大事故不配合处理的，每宗扣</w:t>
            </w:r>
            <w:r>
              <w:rPr>
                <w:rFonts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中标人应承担由此造成的全部法律责任及经济损失赔偿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未按要求及时、如实报告生产安全事故，每次扣</w:t>
            </w:r>
            <w:r>
              <w:rPr>
                <w:rFonts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一经发现罚款</w:t>
            </w:r>
            <w:r>
              <w:rPr>
                <w:rFonts w:ascii="宋体" w:hAnsi="宋体"/>
                <w:color w:val="000000" w:themeColor="text1"/>
                <w:highlight w:val="none"/>
                <w14:textFill>
                  <w14:solidFill>
                    <w14:schemeClr w14:val="tx1"/>
                  </w14:solidFill>
                </w14:textFill>
              </w:rPr>
              <w:t>3000</w:t>
            </w:r>
            <w:r>
              <w:rPr>
                <w:rFonts w:hint="eastAsia" w:ascii="宋体" w:hAnsi="宋体"/>
                <w:color w:val="000000" w:themeColor="text1"/>
                <w:highlight w:val="none"/>
                <w14:textFill>
                  <w14:solidFill>
                    <w14:schemeClr w14:val="tx1"/>
                  </w14:solidFill>
                </w14:textFill>
              </w:rPr>
              <w:t>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次。（从履约保证金中扣除）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提供资料弄虚作假的，每次扣</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满意度要求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被用户投诉，情况属实的，每宗扣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被媒体负面曝光且属实的，每宗扣</w:t>
            </w:r>
            <w:r>
              <w:rPr>
                <w:rFonts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497"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其他</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有违反招标文件及合同规定的其它违约事件的，每发现</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次，需按违约性质并结合上述违约类别，每次扣</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2667" w:type="dxa"/>
          </w:tcPr>
          <w:p>
            <w:pPr>
              <w:spacing w:line="360" w:lineRule="auto"/>
              <w:rPr>
                <w:rFonts w:ascii="宋体"/>
                <w:color w:val="000000" w:themeColor="text1"/>
                <w:highlight w:val="none"/>
                <w14:textFill>
                  <w14:solidFill>
                    <w14:schemeClr w14:val="tx1"/>
                  </w14:solidFill>
                </w14:textFill>
              </w:rPr>
            </w:pPr>
          </w:p>
        </w:tc>
      </w:tr>
    </w:tbl>
    <w:p>
      <w:pPr>
        <w:pStyle w:val="7"/>
        <w:rPr>
          <w:rFonts w:hAnsi="宋体"/>
          <w:b/>
          <w:bCs/>
          <w:color w:val="000000" w:themeColor="text1"/>
          <w:spacing w:val="120"/>
          <w:sz w:val="24"/>
          <w:highlight w:val="none"/>
          <w14:textFill>
            <w14:solidFill>
              <w14:schemeClr w14:val="tx1"/>
            </w14:solidFill>
          </w14:textFill>
        </w:rPr>
      </w:pPr>
    </w:p>
    <w:p>
      <w:pPr>
        <w:pStyle w:val="7"/>
        <w:rPr>
          <w:rFonts w:hAnsi="宋体"/>
          <w:b/>
          <w:bCs/>
          <w:color w:val="000000" w:themeColor="text1"/>
          <w:spacing w:val="120"/>
          <w:sz w:val="24"/>
          <w:highlight w:val="none"/>
          <w14:textFill>
            <w14:solidFill>
              <w14:schemeClr w14:val="tx1"/>
            </w14:solidFill>
          </w14:textFill>
        </w:rPr>
      </w:pPr>
    </w:p>
    <w:p>
      <w:pPr>
        <w:pStyle w:val="7"/>
        <w:rPr>
          <w:rFonts w:hAnsi="宋体"/>
          <w:b/>
          <w:bCs/>
          <w:color w:val="000000" w:themeColor="text1"/>
          <w:spacing w:val="120"/>
          <w:sz w:val="24"/>
          <w:highlight w:val="none"/>
          <w14:textFill>
            <w14:solidFill>
              <w14:schemeClr w14:val="tx1"/>
            </w14:solidFill>
          </w14:textFill>
        </w:rPr>
      </w:pPr>
    </w:p>
    <w:p>
      <w:pPr>
        <w:pStyle w:val="7"/>
        <w:rPr>
          <w:rFonts w:hAnsi="宋体"/>
          <w:b/>
          <w:bCs/>
          <w:color w:val="000000" w:themeColor="text1"/>
          <w:spacing w:val="120"/>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46" w:name="_Toc18228"/>
      <w:bookmarkStart w:id="147" w:name="_Toc24033"/>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46"/>
      <w:bookmarkEnd w:id="147"/>
    </w:p>
    <w:p>
      <w:pPr>
        <w:pStyle w:val="4"/>
        <w:numPr>
          <w:ilvl w:val="0"/>
          <w:numId w:val="0"/>
        </w:numPr>
        <w:rPr>
          <w:color w:val="000000" w:themeColor="text1"/>
          <w:szCs w:val="21"/>
          <w:highlight w:val="none"/>
          <w14:textFill>
            <w14:solidFill>
              <w14:schemeClr w14:val="tx1"/>
            </w14:solidFill>
          </w14:textFill>
        </w:rPr>
      </w:pPr>
      <w:bookmarkStart w:id="148" w:name="_Toc456648358"/>
      <w:bookmarkStart w:id="149" w:name="_Toc456272919"/>
      <w:bookmarkStart w:id="150" w:name="_Toc434832495"/>
      <w:bookmarkStart w:id="151" w:name="_Toc1869"/>
      <w:bookmarkStart w:id="152" w:name="_Toc2671"/>
      <w:r>
        <w:rPr>
          <w:rFonts w:hint="eastAsia"/>
          <w:color w:val="000000" w:themeColor="text1"/>
          <w:szCs w:val="21"/>
          <w:highlight w:val="none"/>
          <w14:textFill>
            <w14:solidFill>
              <w14:schemeClr w14:val="tx1"/>
            </w14:solidFill>
          </w14:textFill>
        </w:rPr>
        <w:t>投标人须知前附表</w:t>
      </w:r>
      <w:bookmarkEnd w:id="148"/>
      <w:bookmarkEnd w:id="149"/>
      <w:bookmarkEnd w:id="150"/>
      <w:bookmarkEnd w:id="151"/>
      <w:bookmarkEnd w:id="152"/>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0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numPr>
                <w:ilvl w:val="0"/>
                <w:numId w:val="25"/>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招标代理机构有权予以拒收，并退回给投标人。电报、电话、传真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pStyle w:val="7"/>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pPr>
              <w:pStyle w:val="7"/>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7"/>
        <w:ind w:firstLine="0"/>
        <w:rPr>
          <w:color w:val="000000" w:themeColor="text1"/>
          <w:szCs w:val="21"/>
          <w:highlight w:val="none"/>
          <w14:textFill>
            <w14:solidFill>
              <w14:schemeClr w14:val="tx1"/>
            </w14:solidFill>
          </w14:textFill>
        </w:rPr>
      </w:pPr>
    </w:p>
    <w:p>
      <w:pPr>
        <w:pStyle w:val="7"/>
        <w:ind w:firstLine="0"/>
        <w:rPr>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3" w:name="_Hlt21938665"/>
      <w:bookmarkEnd w:id="153"/>
      <w:bookmarkStart w:id="154" w:name="_Hlt21938668"/>
      <w:bookmarkEnd w:id="154"/>
      <w:bookmarkStart w:id="155" w:name="_Toc332206676"/>
      <w:bookmarkStart w:id="156" w:name="_Toc342296728"/>
      <w:bookmarkStart w:id="157" w:name="_Toc349127594"/>
      <w:bookmarkStart w:id="158" w:name="_Toc365967041"/>
      <w:bookmarkStart w:id="159" w:name="_Toc336681548"/>
      <w:bookmarkStart w:id="160" w:name="_Toc503785396"/>
      <w:bookmarkStart w:id="161" w:name="_Toc349143557"/>
      <w:bookmarkStart w:id="162" w:name="_Toc331512866"/>
      <w:bookmarkStart w:id="163" w:name="_Toc331684006"/>
      <w:bookmarkStart w:id="164" w:name="_Toc339020063"/>
      <w:bookmarkStart w:id="165" w:name="_Toc339019983"/>
      <w:bookmarkStart w:id="166" w:name="_Toc339441055"/>
      <w:bookmarkStart w:id="167" w:name="_Toc366072496"/>
      <w:bookmarkStart w:id="168" w:name="_Toc339020201"/>
      <w:bookmarkStart w:id="169" w:name="_Toc339019857"/>
      <w:bookmarkStart w:id="170" w:name="_Toc365985147"/>
      <w:bookmarkStart w:id="171" w:name="_Toc340507410"/>
      <w:bookmarkStart w:id="172" w:name="_Toc350438717"/>
      <w:bookmarkStart w:id="173" w:name="_Toc340677038"/>
      <w:bookmarkStart w:id="174" w:name="_Toc333238601"/>
      <w:bookmarkStart w:id="175" w:name="_Toc350756418"/>
      <w:bookmarkStart w:id="176" w:name="_Toc337632326"/>
      <w:bookmarkStart w:id="177" w:name="_Toc340672837"/>
      <w:bookmarkStart w:id="178" w:name="_Toc333935314"/>
      <w:bookmarkStart w:id="179" w:name="_Toc341348306"/>
      <w:bookmarkStart w:id="180" w:name="_Toc339362268"/>
      <w:bookmarkStart w:id="181" w:name="_Toc333935655"/>
      <w:bookmarkStart w:id="182" w:name="_Toc14649"/>
      <w:bookmarkStart w:id="183" w:name="_Toc345513835"/>
      <w:bookmarkStart w:id="184" w:name="_Toc330459953"/>
      <w:bookmarkStart w:id="185" w:name="_Toc333237645"/>
      <w:bookmarkStart w:id="186" w:name="_Toc333237756"/>
      <w:bookmarkStart w:id="187" w:name="_Toc28691"/>
      <w:bookmarkStart w:id="188" w:name="_Toc497224194"/>
      <w:bookmarkStart w:id="189" w:name="_Toc332270314"/>
      <w:bookmarkStart w:id="190" w:name="_Toc342060342"/>
      <w:bookmarkStart w:id="191" w:name="_Toc336681903"/>
      <w:r>
        <w:rPr>
          <w:rFonts w:hint="eastAsia"/>
          <w:color w:val="000000" w:themeColor="text1"/>
          <w:sz w:val="24"/>
          <w:highlight w:val="none"/>
          <w14:textFill>
            <w14:solidFill>
              <w14:schemeClr w14:val="tx1"/>
            </w14:solidFill>
          </w14:textFill>
        </w:rPr>
        <w:t>Ａ说明</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92" w:name="_Toc497224195"/>
      <w:bookmarkStart w:id="193" w:name="_Toc503785397"/>
      <w:bookmarkStart w:id="194" w:name="_Toc339019984"/>
      <w:bookmarkStart w:id="195" w:name="_Toc333237646"/>
      <w:bookmarkStart w:id="196" w:name="_Toc350756419"/>
      <w:bookmarkStart w:id="197" w:name="_Toc340672838"/>
      <w:bookmarkStart w:id="198" w:name="_Toc339019858"/>
      <w:bookmarkStart w:id="199" w:name="_Toc333935656"/>
      <w:bookmarkStart w:id="200" w:name="_Toc333238602"/>
      <w:bookmarkStart w:id="201" w:name="_Toc339441056"/>
      <w:bookmarkStart w:id="202" w:name="_Toc365985148"/>
      <w:bookmarkStart w:id="203" w:name="_Toc331684007"/>
      <w:bookmarkStart w:id="204" w:name="_Toc366072497"/>
      <w:bookmarkStart w:id="205" w:name="_Toc342296729"/>
      <w:bookmarkStart w:id="206" w:name="_Toc340677039"/>
      <w:bookmarkStart w:id="207" w:name="_Toc340507411"/>
      <w:bookmarkStart w:id="208" w:name="_Toc330459954"/>
      <w:bookmarkStart w:id="209" w:name="_Toc341348307"/>
      <w:bookmarkStart w:id="210" w:name="_Toc332206677"/>
      <w:bookmarkStart w:id="211" w:name="_Toc342060343"/>
      <w:bookmarkStart w:id="212" w:name="_Toc333935315"/>
      <w:bookmarkStart w:id="213" w:name="_Toc336681904"/>
      <w:bookmarkStart w:id="214" w:name="_Toc345513836"/>
      <w:bookmarkStart w:id="215" w:name="_Toc337632327"/>
      <w:bookmarkStart w:id="216" w:name="_Toc339020064"/>
      <w:bookmarkStart w:id="217" w:name="_Toc13614"/>
      <w:bookmarkStart w:id="218" w:name="_Toc365967042"/>
      <w:bookmarkStart w:id="219" w:name="_Toc349127595"/>
      <w:bookmarkStart w:id="220" w:name="_Toc350438718"/>
      <w:bookmarkStart w:id="221" w:name="_Toc333237757"/>
      <w:bookmarkStart w:id="222" w:name="_Toc339020202"/>
      <w:bookmarkStart w:id="223" w:name="_Toc349143558"/>
      <w:bookmarkStart w:id="224" w:name="_Toc331512867"/>
      <w:bookmarkStart w:id="225" w:name="_Toc336681549"/>
      <w:bookmarkStart w:id="226" w:name="_Toc332270315"/>
      <w:bookmarkStart w:id="227" w:name="_Toc23486"/>
      <w:bookmarkStart w:id="228" w:name="_Toc339362269"/>
      <w:r>
        <w:rPr>
          <w:rFonts w:hint="eastAsia"/>
          <w:color w:val="000000" w:themeColor="text1"/>
          <w:highlight w:val="none"/>
          <w14:textFill>
            <w14:solidFill>
              <w14:schemeClr w14:val="tx1"/>
            </w14:solidFill>
          </w14:textFill>
        </w:rPr>
        <w:t>适用范围</w:t>
      </w:r>
      <w:bookmarkEnd w:id="192"/>
      <w:bookmarkEnd w:id="193"/>
      <w:r>
        <w:rPr>
          <w:rFonts w:hint="eastAsia"/>
          <w:color w:val="000000" w:themeColor="text1"/>
          <w:highlight w:val="none"/>
          <w14:textFill>
            <w14:solidFill>
              <w14:schemeClr w14:val="tx1"/>
            </w14:solidFill>
          </w14:textFill>
        </w:rPr>
        <w:t>和资金来源</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29" w:name="_Toc339362270"/>
      <w:bookmarkStart w:id="230" w:name="_Toc332270316"/>
      <w:bookmarkStart w:id="231" w:name="_Toc340677040"/>
      <w:bookmarkStart w:id="232" w:name="_Toc336681905"/>
      <w:bookmarkStart w:id="233" w:name="_Toc339441057"/>
      <w:bookmarkStart w:id="234" w:name="_Toc333238603"/>
      <w:bookmarkStart w:id="235" w:name="_Toc340672839"/>
      <w:bookmarkStart w:id="236" w:name="_Toc350438719"/>
      <w:bookmarkStart w:id="237" w:name="_Toc503785398"/>
      <w:bookmarkStart w:id="238" w:name="_Toc339019859"/>
      <w:bookmarkStart w:id="239" w:name="_Toc331684008"/>
      <w:bookmarkStart w:id="240" w:name="_Toc333935657"/>
      <w:bookmarkStart w:id="241" w:name="_Toc331512868"/>
      <w:bookmarkStart w:id="242" w:name="_Toc330459955"/>
      <w:bookmarkStart w:id="243" w:name="_Toc366072498"/>
      <w:bookmarkStart w:id="244" w:name="_Toc374454571"/>
      <w:bookmarkStart w:id="245" w:name="_Toc349143559"/>
      <w:bookmarkStart w:id="246" w:name="_Toc339020203"/>
      <w:bookmarkStart w:id="247" w:name="_Toc337632328"/>
      <w:bookmarkStart w:id="248" w:name="_Toc333237758"/>
      <w:bookmarkStart w:id="249" w:name="_Toc336681550"/>
      <w:bookmarkStart w:id="250" w:name="_Toc341348308"/>
      <w:bookmarkStart w:id="251" w:name="_Toc342060344"/>
      <w:bookmarkStart w:id="252" w:name="_Toc350756420"/>
      <w:bookmarkStart w:id="253" w:name="_Toc497224196"/>
      <w:bookmarkStart w:id="254" w:name="_Toc365985149"/>
      <w:bookmarkStart w:id="255" w:name="_Toc342296730"/>
      <w:bookmarkStart w:id="256" w:name="_Toc345513837"/>
      <w:bookmarkStart w:id="257" w:name="_Toc333237647"/>
      <w:bookmarkStart w:id="258" w:name="_Toc339020065"/>
      <w:bookmarkStart w:id="259" w:name="_Toc340507412"/>
      <w:bookmarkStart w:id="260" w:name="_Toc339019985"/>
      <w:bookmarkStart w:id="261" w:name="_Toc365967043"/>
      <w:bookmarkStart w:id="262" w:name="_Toc349127596"/>
      <w:bookmarkStart w:id="263" w:name="_Toc333935316"/>
      <w:bookmarkStart w:id="264" w:name="_Toc33220667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本项目的招标人已分别获得一笔资金用于支付本次招标项下的所有合同款项。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本招标文件由招标代理机构负责解释。</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5" w:name="_Toc7156"/>
      <w:bookmarkStart w:id="266" w:name="_Toc24190"/>
      <w:r>
        <w:rPr>
          <w:rFonts w:hint="eastAsia"/>
          <w:color w:val="000000" w:themeColor="text1"/>
          <w:highlight w:val="none"/>
          <w14:textFill>
            <w14:solidFill>
              <w14:schemeClr w14:val="tx1"/>
            </w14:solidFill>
          </w14:textFill>
        </w:rPr>
        <w:t>定义</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“招标人”系指阳江农村商业银行股份有限公司，即项目采购用户方。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系指投标人根据招标文件规定，须向招标人提供的设备、材料、备品备件、工具、使用手册、软件及有关技术资料等。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7" w:name="_Toc497224197"/>
      <w:bookmarkStart w:id="268" w:name="_Toc503785399"/>
      <w:bookmarkStart w:id="269" w:name="_Toc339020204"/>
      <w:bookmarkStart w:id="270" w:name="_Toc333237648"/>
      <w:bookmarkStart w:id="271" w:name="_Toc333935658"/>
      <w:bookmarkStart w:id="272" w:name="_Toc340672840"/>
      <w:bookmarkStart w:id="273" w:name="_Toc7619"/>
      <w:bookmarkStart w:id="274" w:name="_Toc341348309"/>
      <w:bookmarkStart w:id="275" w:name="_Toc342296731"/>
      <w:bookmarkStart w:id="276" w:name="_Toc333238604"/>
      <w:bookmarkStart w:id="277" w:name="_Toc374454572"/>
      <w:bookmarkStart w:id="278" w:name="_Toc350756421"/>
      <w:bookmarkStart w:id="279" w:name="_Toc332206679"/>
      <w:bookmarkStart w:id="280" w:name="_Toc330459956"/>
      <w:bookmarkStart w:id="281" w:name="_Toc350438720"/>
      <w:bookmarkStart w:id="282" w:name="_Toc339020066"/>
      <w:bookmarkStart w:id="283" w:name="_Toc336681906"/>
      <w:bookmarkStart w:id="284" w:name="_Toc340507413"/>
      <w:bookmarkStart w:id="285" w:name="_Toc331684009"/>
      <w:bookmarkStart w:id="286" w:name="_Toc349143560"/>
      <w:bookmarkStart w:id="287" w:name="_Toc332270317"/>
      <w:bookmarkStart w:id="288" w:name="_Toc345513838"/>
      <w:bookmarkStart w:id="289" w:name="_Toc336681551"/>
      <w:bookmarkStart w:id="290" w:name="_Toc339019860"/>
      <w:bookmarkStart w:id="291" w:name="_Toc365967044"/>
      <w:bookmarkStart w:id="292" w:name="_Toc342060345"/>
      <w:bookmarkStart w:id="293" w:name="_Toc340677041"/>
      <w:bookmarkStart w:id="294" w:name="_Toc366072499"/>
      <w:bookmarkStart w:id="295" w:name="_Toc339019986"/>
      <w:bookmarkStart w:id="296" w:name="_Toc333935317"/>
      <w:bookmarkStart w:id="297" w:name="_Toc337632329"/>
      <w:bookmarkStart w:id="298" w:name="_Toc349127597"/>
      <w:bookmarkStart w:id="299" w:name="_Toc331512869"/>
      <w:bookmarkStart w:id="300" w:name="_Toc339362271"/>
      <w:bookmarkStart w:id="301" w:name="_Toc15565"/>
      <w:bookmarkStart w:id="302" w:name="_Toc365985150"/>
      <w:bookmarkStart w:id="303" w:name="_Toc339441058"/>
      <w:bookmarkStart w:id="304" w:name="_Toc333237759"/>
      <w:r>
        <w:rPr>
          <w:rFonts w:hint="eastAsia"/>
          <w:color w:val="000000" w:themeColor="text1"/>
          <w:highlight w:val="none"/>
          <w14:textFill>
            <w14:solidFill>
              <w14:schemeClr w14:val="tx1"/>
            </w14:solidFill>
          </w14:textFill>
        </w:rPr>
        <w:t>合格的</w:t>
      </w:r>
      <w:bookmarkEnd w:id="267"/>
      <w:bookmarkEnd w:id="268"/>
      <w:r>
        <w:rPr>
          <w:rFonts w:hint="eastAsia"/>
          <w:color w:val="000000" w:themeColor="text1"/>
          <w:highlight w:val="none"/>
          <w14:textFill>
            <w14:solidFill>
              <w14:schemeClr w14:val="tx1"/>
            </w14:solidFill>
          </w14:textFill>
        </w:rPr>
        <w:t>投标人</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05" w:name="_Toc350756422"/>
      <w:bookmarkStart w:id="306" w:name="_Toc333237760"/>
      <w:bookmarkStart w:id="307" w:name="_Toc13427"/>
      <w:bookmarkStart w:id="308" w:name="_Toc339441059"/>
      <w:bookmarkStart w:id="309" w:name="_Toc330459957"/>
      <w:bookmarkStart w:id="310" w:name="_Toc342060346"/>
      <w:bookmarkStart w:id="311" w:name="_Toc365985151"/>
      <w:bookmarkStart w:id="312" w:name="_Toc374454573"/>
      <w:bookmarkStart w:id="313" w:name="_Toc333935318"/>
      <w:bookmarkStart w:id="314" w:name="_Toc337632330"/>
      <w:bookmarkStart w:id="315" w:name="_Toc366072500"/>
      <w:bookmarkStart w:id="316" w:name="_Toc339020067"/>
      <w:bookmarkStart w:id="317" w:name="_Toc333935659"/>
      <w:bookmarkStart w:id="318" w:name="_Toc339019987"/>
      <w:bookmarkStart w:id="319" w:name="_Toc349127598"/>
      <w:bookmarkStart w:id="320" w:name="_Toc349143561"/>
      <w:bookmarkStart w:id="321" w:name="_Toc333237649"/>
      <w:bookmarkStart w:id="322" w:name="_Toc332270318"/>
      <w:bookmarkStart w:id="323" w:name="_Toc497224198"/>
      <w:bookmarkStart w:id="324" w:name="_Toc331684010"/>
      <w:bookmarkStart w:id="325" w:name="_Toc350438721"/>
      <w:bookmarkStart w:id="326" w:name="_Toc342296732"/>
      <w:bookmarkStart w:id="327" w:name="_Toc339019861"/>
      <w:bookmarkStart w:id="328" w:name="_Toc340507414"/>
      <w:bookmarkStart w:id="329" w:name="_Toc340677042"/>
      <w:bookmarkStart w:id="330" w:name="_Toc345513839"/>
      <w:bookmarkStart w:id="331" w:name="_Toc339020205"/>
      <w:bookmarkStart w:id="332" w:name="_Toc365967045"/>
      <w:bookmarkStart w:id="333" w:name="_Toc336681907"/>
      <w:bookmarkStart w:id="334" w:name="_Toc333238605"/>
      <w:bookmarkStart w:id="335" w:name="_Toc341348310"/>
      <w:bookmarkStart w:id="336" w:name="_Toc336681552"/>
      <w:bookmarkStart w:id="337" w:name="_Toc331512870"/>
      <w:bookmarkStart w:id="338" w:name="_Toc13849"/>
      <w:bookmarkStart w:id="339" w:name="_Toc340672841"/>
      <w:bookmarkStart w:id="340" w:name="_Toc339362272"/>
      <w:bookmarkStart w:id="341" w:name="_Toc332206680"/>
      <w:bookmarkStart w:id="342" w:name="_Toc503785400"/>
      <w:r>
        <w:rPr>
          <w:rFonts w:hint="eastAsia"/>
          <w:color w:val="000000" w:themeColor="text1"/>
          <w:highlight w:val="none"/>
          <w14:textFill>
            <w14:solidFill>
              <w14:schemeClr w14:val="tx1"/>
            </w14:solidFill>
          </w14:textFill>
        </w:rPr>
        <w:t>投标费用</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投标人应承担所有与准备和参加投标有关的费用。不论投标的结果如何，招标代理机构和招标人均无义务和责任承担这些费用</w:t>
      </w:r>
      <w:r>
        <w:rPr>
          <w:rFonts w:hint="eastAsia" w:ascii="宋体"/>
          <w:bCs/>
          <w:color w:val="000000" w:themeColor="text1"/>
          <w:highlight w:val="none"/>
          <w14:textFill>
            <w14:solidFill>
              <w14:schemeClr w14:val="tx1"/>
            </w14:solidFill>
          </w14:textFill>
        </w:rPr>
        <w:t>。</w:t>
      </w:r>
      <w:bookmarkStart w:id="343" w:name="_Toc339020206"/>
      <w:bookmarkStart w:id="344" w:name="_Toc330459958"/>
      <w:bookmarkStart w:id="345" w:name="_Toc337632331"/>
      <w:bookmarkStart w:id="346" w:name="_Toc332206681"/>
      <w:bookmarkStart w:id="347" w:name="_Toc349143562"/>
      <w:bookmarkStart w:id="348" w:name="_Toc333237761"/>
      <w:bookmarkStart w:id="349" w:name="_Toc365967046"/>
      <w:bookmarkStart w:id="350" w:name="_Toc333935660"/>
      <w:bookmarkStart w:id="351" w:name="_Toc350756423"/>
      <w:bookmarkStart w:id="352" w:name="_Toc341348311"/>
      <w:bookmarkStart w:id="353" w:name="_Toc336681908"/>
      <w:bookmarkStart w:id="354" w:name="_Toc342060347"/>
      <w:bookmarkStart w:id="355" w:name="_Toc340507415"/>
      <w:bookmarkStart w:id="356" w:name="_Toc497224199"/>
      <w:bookmarkStart w:id="357" w:name="_Toc374454574"/>
      <w:bookmarkStart w:id="358" w:name="_Toc333238606"/>
      <w:bookmarkStart w:id="359" w:name="_Toc339441060"/>
      <w:bookmarkStart w:id="360" w:name="_Toc340677043"/>
      <w:bookmarkStart w:id="361" w:name="_Toc331684011"/>
      <w:bookmarkStart w:id="362" w:name="_Toc365985152"/>
      <w:bookmarkStart w:id="363" w:name="_Toc340672842"/>
      <w:bookmarkStart w:id="364" w:name="_Toc339020068"/>
      <w:bookmarkStart w:id="365" w:name="_Toc333237650"/>
      <w:bookmarkStart w:id="366" w:name="_Toc366072501"/>
      <w:bookmarkStart w:id="367" w:name="_Toc350438722"/>
      <w:bookmarkStart w:id="368" w:name="_Toc345513840"/>
      <w:bookmarkStart w:id="369" w:name="_Toc331512871"/>
      <w:bookmarkStart w:id="370" w:name="_Toc503785401"/>
      <w:bookmarkStart w:id="371" w:name="_Toc333935319"/>
      <w:bookmarkStart w:id="372" w:name="_Toc349127599"/>
      <w:bookmarkStart w:id="373" w:name="_Toc339019862"/>
      <w:bookmarkStart w:id="374" w:name="_Toc332270319"/>
      <w:bookmarkStart w:id="375" w:name="_Toc339019988"/>
      <w:bookmarkStart w:id="376" w:name="_Toc336681553"/>
      <w:bookmarkStart w:id="377" w:name="_Toc342296733"/>
      <w:bookmarkStart w:id="378" w:name="_Toc339362273"/>
    </w:p>
    <w:p>
      <w:pPr>
        <w:pStyle w:val="4"/>
        <w:numPr>
          <w:ilvl w:val="0"/>
          <w:numId w:val="0"/>
        </w:numPr>
        <w:rPr>
          <w:color w:val="000000" w:themeColor="text1"/>
          <w:sz w:val="24"/>
          <w:highlight w:val="none"/>
          <w14:textFill>
            <w14:solidFill>
              <w14:schemeClr w14:val="tx1"/>
            </w14:solidFill>
          </w14:textFill>
        </w:rPr>
      </w:pPr>
      <w:bookmarkStart w:id="379" w:name="_Toc9367"/>
      <w:bookmarkStart w:id="380" w:name="_Toc29152"/>
      <w:r>
        <w:rPr>
          <w:rFonts w:hint="eastAsia"/>
          <w:color w:val="000000" w:themeColor="text1"/>
          <w:sz w:val="24"/>
          <w:highlight w:val="none"/>
          <w14:textFill>
            <w14:solidFill>
              <w14:schemeClr w14:val="tx1"/>
            </w14:solidFill>
          </w14:textFill>
        </w:rPr>
        <w:t>Ｂ招标文件说明</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81" w:name="_Toc29611"/>
      <w:bookmarkStart w:id="382" w:name="_Toc342060348"/>
      <w:bookmarkStart w:id="383" w:name="_Toc333935320"/>
      <w:bookmarkStart w:id="384" w:name="_Toc339441061"/>
      <w:bookmarkStart w:id="385" w:name="_Toc333238607"/>
      <w:bookmarkStart w:id="386" w:name="_Toc331684012"/>
      <w:bookmarkStart w:id="387" w:name="_Toc339020069"/>
      <w:bookmarkStart w:id="388" w:name="_Toc330459959"/>
      <w:bookmarkStart w:id="389" w:name="_Toc366072502"/>
      <w:bookmarkStart w:id="390" w:name="_Toc365985153"/>
      <w:bookmarkStart w:id="391" w:name="_Toc349143563"/>
      <w:bookmarkStart w:id="392" w:name="_Toc337632332"/>
      <w:bookmarkStart w:id="393" w:name="_Toc345513841"/>
      <w:bookmarkStart w:id="394" w:name="_Toc341348312"/>
      <w:bookmarkStart w:id="395" w:name="_Toc332270320"/>
      <w:bookmarkStart w:id="396" w:name="_Toc333935661"/>
      <w:bookmarkStart w:id="397" w:name="_Toc336681909"/>
      <w:bookmarkStart w:id="398" w:name="_Toc339020207"/>
      <w:bookmarkStart w:id="399" w:name="_Toc333237762"/>
      <w:bookmarkStart w:id="400" w:name="_Toc349127600"/>
      <w:bookmarkStart w:id="401" w:name="_Toc503785402"/>
      <w:bookmarkStart w:id="402" w:name="_Toc340672843"/>
      <w:bookmarkStart w:id="403" w:name="_Toc339362274"/>
      <w:bookmarkStart w:id="404" w:name="_Toc350438723"/>
      <w:bookmarkStart w:id="405" w:name="_Toc342296734"/>
      <w:bookmarkStart w:id="406" w:name="_Toc339019989"/>
      <w:bookmarkStart w:id="407" w:name="_Toc340507416"/>
      <w:bookmarkStart w:id="408" w:name="_Toc339019863"/>
      <w:bookmarkStart w:id="409" w:name="_Toc340677044"/>
      <w:bookmarkStart w:id="410" w:name="_Toc365967047"/>
      <w:bookmarkStart w:id="411" w:name="_Toc17615"/>
      <w:bookmarkStart w:id="412" w:name="_Toc333237651"/>
      <w:bookmarkStart w:id="413" w:name="_Toc332206682"/>
      <w:bookmarkStart w:id="414" w:name="_Toc350756424"/>
      <w:bookmarkStart w:id="415" w:name="_Toc331512872"/>
      <w:bookmarkStart w:id="416" w:name="_Toc336681554"/>
      <w:bookmarkStart w:id="417" w:name="_Toc374454575"/>
      <w:bookmarkStart w:id="418" w:name="_Toc497224200"/>
      <w:r>
        <w:rPr>
          <w:rFonts w:hint="eastAsia"/>
          <w:color w:val="000000" w:themeColor="text1"/>
          <w:highlight w:val="none"/>
          <w14:textFill>
            <w14:solidFill>
              <w14:schemeClr w14:val="tx1"/>
            </w14:solidFill>
          </w14:textFill>
        </w:rPr>
        <w:t>招标文件的构成</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19" w:name="_Toc330459960"/>
      <w:bookmarkStart w:id="420" w:name="_Toc333237763"/>
      <w:bookmarkStart w:id="421" w:name="_Toc340507417"/>
      <w:bookmarkStart w:id="422" w:name="_Toc332270321"/>
      <w:bookmarkStart w:id="423" w:name="_Toc331512873"/>
      <w:bookmarkStart w:id="424" w:name="_Toc331684013"/>
      <w:bookmarkStart w:id="425" w:name="_Toc365985154"/>
      <w:bookmarkStart w:id="426" w:name="_Toc350756425"/>
      <w:bookmarkStart w:id="427" w:name="_Toc365967048"/>
      <w:bookmarkStart w:id="428" w:name="_Toc336681555"/>
      <w:bookmarkStart w:id="429" w:name="_Toc333238608"/>
      <w:bookmarkStart w:id="430" w:name="_Toc339020070"/>
      <w:bookmarkStart w:id="431" w:name="_Toc339362275"/>
      <w:bookmarkStart w:id="432" w:name="_Toc339019864"/>
      <w:bookmarkStart w:id="433" w:name="_Toc349143564"/>
      <w:bookmarkStart w:id="434" w:name="_Toc333237652"/>
      <w:bookmarkStart w:id="435" w:name="_Toc332206683"/>
      <w:bookmarkStart w:id="436" w:name="_Toc339020208"/>
      <w:bookmarkStart w:id="437" w:name="_Toc339441062"/>
      <w:bookmarkStart w:id="438" w:name="_Toc503785403"/>
      <w:bookmarkStart w:id="439" w:name="_Toc340672844"/>
      <w:bookmarkStart w:id="440" w:name="_Toc350438724"/>
      <w:bookmarkStart w:id="441" w:name="_Toc342060349"/>
      <w:bookmarkStart w:id="442" w:name="_Toc337632333"/>
      <w:bookmarkStart w:id="443" w:name="_Toc342296735"/>
      <w:bookmarkStart w:id="444" w:name="_Toc333935321"/>
      <w:bookmarkStart w:id="445" w:name="_Toc497224201"/>
      <w:bookmarkStart w:id="446" w:name="_Toc345513842"/>
      <w:bookmarkStart w:id="447" w:name="_Toc370388389"/>
      <w:bookmarkStart w:id="448" w:name="_Toc341348313"/>
      <w:bookmarkStart w:id="449" w:name="_Toc349127601"/>
      <w:bookmarkStart w:id="450" w:name="_Toc340677045"/>
      <w:bookmarkStart w:id="451" w:name="_Toc336681910"/>
      <w:bookmarkStart w:id="452" w:name="_Toc339019990"/>
      <w:bookmarkStart w:id="453" w:name="_Toc333935662"/>
      <w:bookmarkStart w:id="454" w:name="_Toc10878"/>
      <w:bookmarkStart w:id="455" w:name="_Toc2697"/>
      <w:bookmarkStart w:id="456" w:name="_Toc374454576"/>
      <w:bookmarkStart w:id="457" w:name="_Toc497224203"/>
      <w:bookmarkStart w:id="458" w:name="_Toc503785405"/>
      <w:bookmarkStart w:id="459" w:name="_Toc336681557"/>
      <w:bookmarkStart w:id="460" w:name="_Toc350756427"/>
      <w:bookmarkStart w:id="461" w:name="_Toc330459962"/>
      <w:bookmarkStart w:id="462" w:name="_Toc339020210"/>
      <w:bookmarkStart w:id="463" w:name="_Toc339019992"/>
      <w:bookmarkStart w:id="464" w:name="_Toc336681912"/>
      <w:bookmarkStart w:id="465" w:name="_Toc342060351"/>
      <w:bookmarkStart w:id="466" w:name="_Toc342296737"/>
      <w:bookmarkStart w:id="467" w:name="_Toc333935323"/>
      <w:bookmarkStart w:id="468" w:name="_Toc366072505"/>
      <w:bookmarkStart w:id="469" w:name="_Toc339019866"/>
      <w:bookmarkStart w:id="470" w:name="_Toc333237765"/>
      <w:bookmarkStart w:id="471" w:name="_Toc349127603"/>
      <w:bookmarkStart w:id="472" w:name="_Toc333237654"/>
      <w:bookmarkStart w:id="473" w:name="_Toc339441064"/>
      <w:bookmarkStart w:id="474" w:name="_Toc332206685"/>
      <w:bookmarkStart w:id="475" w:name="_Toc331684015"/>
      <w:bookmarkStart w:id="476" w:name="_Toc332270323"/>
      <w:bookmarkStart w:id="477" w:name="_Toc331512875"/>
      <w:bookmarkStart w:id="478" w:name="_Toc341348315"/>
      <w:bookmarkStart w:id="479" w:name="_Toc340672846"/>
      <w:bookmarkStart w:id="480" w:name="_Toc345513844"/>
      <w:bookmarkStart w:id="481" w:name="_Toc365967050"/>
      <w:bookmarkStart w:id="482" w:name="_Toc365985156"/>
      <w:bookmarkStart w:id="483" w:name="_Toc340677047"/>
      <w:bookmarkStart w:id="484" w:name="_Toc349143566"/>
      <w:bookmarkStart w:id="485" w:name="_Toc350438726"/>
      <w:bookmarkStart w:id="486" w:name="_Toc340507419"/>
      <w:bookmarkStart w:id="487" w:name="_Toc339362277"/>
      <w:bookmarkStart w:id="488" w:name="_Toc339020072"/>
      <w:bookmarkStart w:id="489" w:name="_Toc333238610"/>
      <w:bookmarkStart w:id="490" w:name="_Toc337632335"/>
      <w:bookmarkStart w:id="491" w:name="_Toc333935664"/>
      <w:r>
        <w:rPr>
          <w:rFonts w:hint="eastAsia"/>
          <w:color w:val="000000" w:themeColor="text1"/>
          <w:highlight w:val="none"/>
          <w14:textFill>
            <w14:solidFill>
              <w14:schemeClr w14:val="tx1"/>
            </w14:solidFill>
          </w14:textFill>
        </w:rPr>
        <w:t>招标文件的澄清</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color w:val="000000" w:themeColor="text1"/>
          <w:highlight w:val="none"/>
          <w14:textFill>
            <w14:solidFill>
              <w14:schemeClr w14:val="tx1"/>
            </w14:solidFill>
          </w14:textFill>
        </w:rPr>
        <w:t>、修改</w:t>
      </w:r>
      <w:bookmarkEnd w:id="454"/>
      <w:bookmarkEnd w:id="455"/>
      <w:bookmarkEnd w:id="456"/>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澄清或修改时间距投标截止时间不足15日的，招标人或招标代理机构在征得已获取招标文件的投标人同意并书面确认后，可不改变投标截止时间。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92" w:name="_Toc374454577"/>
      <w:r>
        <w:rPr>
          <w:color w:val="000000" w:themeColor="text1"/>
          <w:sz w:val="24"/>
          <w:highlight w:val="none"/>
          <w14:textFill>
            <w14:solidFill>
              <w14:schemeClr w14:val="tx1"/>
            </w14:solidFill>
          </w14:textFill>
        </w:rPr>
        <w:br w:type="page"/>
      </w:r>
      <w:bookmarkStart w:id="493" w:name="_Toc20957"/>
      <w:bookmarkStart w:id="494" w:name="_Toc18977"/>
      <w:r>
        <w:rPr>
          <w:rFonts w:hint="eastAsia"/>
          <w:color w:val="000000" w:themeColor="text1"/>
          <w:sz w:val="24"/>
          <w:highlight w:val="none"/>
          <w14:textFill>
            <w14:solidFill>
              <w14:schemeClr w14:val="tx1"/>
            </w14:solidFill>
          </w14:textFill>
        </w:rPr>
        <w:t>Ｃ投标文件的编</w:t>
      </w:r>
      <w:bookmarkEnd w:id="457"/>
      <w:bookmarkEnd w:id="458"/>
      <w:r>
        <w:rPr>
          <w:rFonts w:hint="eastAsia"/>
          <w:color w:val="000000" w:themeColor="text1"/>
          <w:sz w:val="24"/>
          <w:highlight w:val="none"/>
          <w14:textFill>
            <w14:solidFill>
              <w14:schemeClr w14:val="tx1"/>
            </w14:solidFill>
          </w14:textFill>
        </w:rPr>
        <w:t>制</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5" w:name="_Toc350756428"/>
      <w:bookmarkStart w:id="496" w:name="_Toc332206686"/>
      <w:bookmarkStart w:id="497" w:name="_Toc332270324"/>
      <w:bookmarkStart w:id="498" w:name="_Toc339020073"/>
      <w:bookmarkStart w:id="499" w:name="_Toc333238611"/>
      <w:bookmarkStart w:id="500" w:name="_Toc333237766"/>
      <w:bookmarkStart w:id="501" w:name="_Toc339441065"/>
      <w:bookmarkStart w:id="502" w:name="_Toc503785406"/>
      <w:bookmarkStart w:id="503" w:name="_Toc365985157"/>
      <w:bookmarkStart w:id="504" w:name="_Toc374454578"/>
      <w:bookmarkStart w:id="505" w:name="_Toc345513845"/>
      <w:bookmarkStart w:id="506" w:name="_Toc333237655"/>
      <w:bookmarkStart w:id="507" w:name="_Toc330459963"/>
      <w:bookmarkStart w:id="508" w:name="_Toc341348316"/>
      <w:bookmarkStart w:id="509" w:name="_Toc349127604"/>
      <w:bookmarkStart w:id="510" w:name="_Toc337632336"/>
      <w:bookmarkStart w:id="511" w:name="_Toc339019993"/>
      <w:bookmarkStart w:id="512" w:name="_Toc365967051"/>
      <w:bookmarkStart w:id="513" w:name="_Toc30214"/>
      <w:bookmarkStart w:id="514" w:name="_Toc333935324"/>
      <w:bookmarkStart w:id="515" w:name="_Toc497224204"/>
      <w:bookmarkStart w:id="516" w:name="_Toc339362278"/>
      <w:bookmarkStart w:id="517" w:name="_Toc19990"/>
      <w:bookmarkStart w:id="518" w:name="_Toc340677048"/>
      <w:bookmarkStart w:id="519" w:name="_Toc339019867"/>
      <w:bookmarkStart w:id="520" w:name="_Toc331512876"/>
      <w:bookmarkStart w:id="521" w:name="_Toc333935665"/>
      <w:bookmarkStart w:id="522" w:name="_Toc336681558"/>
      <w:bookmarkStart w:id="523" w:name="_Toc331684016"/>
      <w:bookmarkStart w:id="524" w:name="_Toc340672847"/>
      <w:bookmarkStart w:id="525" w:name="_Toc366072506"/>
      <w:bookmarkStart w:id="526" w:name="_Toc350438727"/>
      <w:bookmarkStart w:id="527" w:name="_Toc349143567"/>
      <w:bookmarkStart w:id="528" w:name="_Toc342060352"/>
      <w:bookmarkStart w:id="529" w:name="_Toc340507420"/>
      <w:bookmarkStart w:id="530" w:name="_Toc342296738"/>
      <w:bookmarkStart w:id="531" w:name="_Toc339020211"/>
      <w:bookmarkStart w:id="532" w:name="_Toc336681913"/>
      <w:r>
        <w:rPr>
          <w:rFonts w:hint="eastAsia"/>
          <w:color w:val="000000" w:themeColor="text1"/>
          <w:highlight w:val="none"/>
          <w14:textFill>
            <w14:solidFill>
              <w14:schemeClr w14:val="tx1"/>
            </w14:solidFill>
          </w14:textFill>
        </w:rPr>
        <w:t>要求</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33" w:name="_Toc339362279"/>
      <w:bookmarkStart w:id="534" w:name="_Toc342296739"/>
      <w:bookmarkStart w:id="535" w:name="_Toc349143568"/>
      <w:bookmarkStart w:id="536" w:name="_Toc342060353"/>
      <w:bookmarkStart w:id="537" w:name="_Toc333238612"/>
      <w:bookmarkStart w:id="538" w:name="_Toc333237656"/>
      <w:bookmarkStart w:id="539" w:name="_Toc341348317"/>
      <w:bookmarkStart w:id="540" w:name="_Toc345513846"/>
      <w:bookmarkStart w:id="541" w:name="_Toc336681914"/>
      <w:bookmarkStart w:id="542" w:name="_Toc330459964"/>
      <w:bookmarkStart w:id="543" w:name="_Toc340507421"/>
      <w:bookmarkStart w:id="544" w:name="_Toc340677049"/>
      <w:bookmarkStart w:id="545" w:name="_Toc337632337"/>
      <w:bookmarkStart w:id="546" w:name="_Toc331512877"/>
      <w:bookmarkStart w:id="547" w:name="_Toc366072507"/>
      <w:bookmarkStart w:id="548" w:name="_Toc336681559"/>
      <w:bookmarkStart w:id="549" w:name="_Toc365985158"/>
      <w:bookmarkStart w:id="550" w:name="_Toc333237767"/>
      <w:bookmarkStart w:id="551" w:name="_Toc339020074"/>
      <w:bookmarkStart w:id="552" w:name="_Toc332206687"/>
      <w:bookmarkStart w:id="553" w:name="_Toc374454579"/>
      <w:bookmarkStart w:id="554" w:name="_Toc332270325"/>
      <w:bookmarkStart w:id="555" w:name="_Toc331684017"/>
      <w:bookmarkStart w:id="556" w:name="_Toc350438728"/>
      <w:bookmarkStart w:id="557" w:name="_Toc339019994"/>
      <w:bookmarkStart w:id="558" w:name="_Toc339019868"/>
      <w:bookmarkStart w:id="559" w:name="_Toc339020212"/>
      <w:bookmarkStart w:id="560" w:name="_Toc497224205"/>
      <w:bookmarkStart w:id="561" w:name="_Toc333935325"/>
      <w:bookmarkStart w:id="562" w:name="_Toc349127605"/>
      <w:bookmarkStart w:id="563" w:name="_Toc503785407"/>
      <w:bookmarkStart w:id="564" w:name="_Toc339441066"/>
      <w:bookmarkStart w:id="565" w:name="_Toc340672848"/>
      <w:bookmarkStart w:id="566" w:name="_Toc365967052"/>
      <w:bookmarkStart w:id="567" w:name="_Toc337"/>
      <w:bookmarkStart w:id="568" w:name="_Toc350756429"/>
      <w:bookmarkStart w:id="569" w:name="_Toc333935666"/>
      <w:bookmarkStart w:id="570" w:name="_Toc23243"/>
      <w:r>
        <w:rPr>
          <w:rFonts w:hint="eastAsia"/>
          <w:color w:val="000000" w:themeColor="text1"/>
          <w:highlight w:val="none"/>
          <w14:textFill>
            <w14:solidFill>
              <w14:schemeClr w14:val="tx1"/>
            </w14:solidFill>
          </w14:textFill>
        </w:rPr>
        <w:t>投标语言及计量单位</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投标人提交的投标文件（包括资格证明文件）以及投标人与招标代理机构就有关投标的所有往来函电均应使用中文。投标人可以提交用其它语言打印的资料，但有关段落必须译成中文。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71" w:name="_Toc365985159"/>
      <w:bookmarkStart w:id="572" w:name="_Toc340507422"/>
      <w:bookmarkStart w:id="573" w:name="_Toc350438729"/>
      <w:bookmarkStart w:id="574" w:name="_Toc336681560"/>
      <w:bookmarkStart w:id="575" w:name="_Toc503785408"/>
      <w:bookmarkStart w:id="576" w:name="_Toc333935326"/>
      <w:bookmarkStart w:id="577" w:name="_Toc339020075"/>
      <w:bookmarkStart w:id="578" w:name="_Toc332270326"/>
      <w:bookmarkStart w:id="579" w:name="_Toc340672849"/>
      <w:bookmarkStart w:id="580" w:name="_Toc374454580"/>
      <w:bookmarkStart w:id="581" w:name="_Toc349127606"/>
      <w:bookmarkStart w:id="582" w:name="_Toc365967053"/>
      <w:bookmarkStart w:id="583" w:name="_Toc339019869"/>
      <w:bookmarkStart w:id="584" w:name="_Toc330459965"/>
      <w:bookmarkStart w:id="585" w:name="_Toc333237657"/>
      <w:bookmarkStart w:id="586" w:name="_Toc349143569"/>
      <w:bookmarkStart w:id="587" w:name="_Toc350756430"/>
      <w:bookmarkStart w:id="588" w:name="_Toc339019995"/>
      <w:bookmarkStart w:id="589" w:name="_Toc366072508"/>
      <w:bookmarkStart w:id="590" w:name="_Toc345513847"/>
      <w:bookmarkStart w:id="591" w:name="_Toc497224206"/>
      <w:bookmarkStart w:id="592" w:name="_Toc339362280"/>
      <w:bookmarkStart w:id="593" w:name="_Toc341348318"/>
      <w:bookmarkStart w:id="594" w:name="_Toc342060354"/>
      <w:bookmarkStart w:id="595" w:name="_Toc336681915"/>
      <w:bookmarkStart w:id="596" w:name="_Toc337632338"/>
      <w:bookmarkStart w:id="597" w:name="_Toc339441067"/>
      <w:bookmarkStart w:id="598" w:name="_Toc339020213"/>
      <w:bookmarkStart w:id="599" w:name="_Toc331512878"/>
      <w:bookmarkStart w:id="600" w:name="_Toc333237768"/>
      <w:bookmarkStart w:id="601" w:name="_Toc332206688"/>
      <w:bookmarkStart w:id="602" w:name="_Toc333238613"/>
      <w:bookmarkStart w:id="603" w:name="_Toc331684018"/>
      <w:bookmarkStart w:id="604" w:name="_Toc342296740"/>
      <w:bookmarkStart w:id="605" w:name="_Toc333935667"/>
      <w:bookmarkStart w:id="606" w:name="_Toc26462"/>
      <w:bookmarkStart w:id="607" w:name="_Toc1426"/>
      <w:bookmarkStart w:id="608" w:name="_Toc340677050"/>
      <w:r>
        <w:rPr>
          <w:rFonts w:hint="eastAsia"/>
          <w:color w:val="000000" w:themeColor="text1"/>
          <w:highlight w:val="none"/>
          <w14:textFill>
            <w14:solidFill>
              <w14:schemeClr w14:val="tx1"/>
            </w14:solidFill>
          </w14:textFill>
        </w:rPr>
        <w:t>投标文件的构成</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609" w:name="_Toc497224207"/>
      <w:bookmarkStart w:id="610"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11" w:name="_Toc350438730"/>
      <w:bookmarkStart w:id="612" w:name="_Toc349127607"/>
      <w:bookmarkStart w:id="613" w:name="_Toc339020076"/>
      <w:bookmarkStart w:id="614" w:name="_Toc333935668"/>
      <w:bookmarkStart w:id="615" w:name="_Toc340677051"/>
      <w:bookmarkStart w:id="616" w:name="_Toc349143570"/>
      <w:bookmarkStart w:id="617" w:name="_Toc336681916"/>
      <w:bookmarkStart w:id="618" w:name="_Toc341348319"/>
      <w:bookmarkStart w:id="619" w:name="_Toc350756431"/>
      <w:bookmarkStart w:id="620" w:name="_Toc365985160"/>
      <w:bookmarkStart w:id="621" w:name="_Toc333237658"/>
      <w:bookmarkStart w:id="622" w:name="_Toc340507423"/>
      <w:bookmarkStart w:id="623" w:name="_Toc340672850"/>
      <w:bookmarkStart w:id="624" w:name="_Toc330459966"/>
      <w:bookmarkStart w:id="625" w:name="_Toc7703"/>
      <w:bookmarkStart w:id="626" w:name="_Toc365967054"/>
      <w:bookmarkStart w:id="627" w:name="_Toc339441068"/>
      <w:bookmarkStart w:id="628" w:name="_Toc332206689"/>
      <w:bookmarkStart w:id="629" w:name="_Toc339019996"/>
      <w:bookmarkStart w:id="630" w:name="_Toc339019870"/>
      <w:bookmarkStart w:id="631" w:name="_Toc337632339"/>
      <w:bookmarkStart w:id="632" w:name="_Toc331512879"/>
      <w:bookmarkStart w:id="633" w:name="_Toc339362281"/>
      <w:bookmarkStart w:id="634" w:name="_Toc342296741"/>
      <w:bookmarkStart w:id="635" w:name="_Toc29757"/>
      <w:bookmarkStart w:id="636" w:name="_Toc339020214"/>
      <w:bookmarkStart w:id="637" w:name="_Toc332270327"/>
      <w:bookmarkStart w:id="638" w:name="_Toc345513848"/>
      <w:bookmarkStart w:id="639" w:name="_Toc333238614"/>
      <w:bookmarkStart w:id="640" w:name="_Toc333935327"/>
      <w:bookmarkStart w:id="641" w:name="_Toc336681561"/>
      <w:bookmarkStart w:id="642" w:name="_Toc333237769"/>
      <w:bookmarkStart w:id="643" w:name="_Toc374454581"/>
      <w:bookmarkStart w:id="644" w:name="_Toc366072509"/>
      <w:bookmarkStart w:id="645" w:name="_Toc342060355"/>
      <w:bookmarkStart w:id="646" w:name="_Toc331684019"/>
      <w:r>
        <w:rPr>
          <w:rFonts w:hint="eastAsia"/>
          <w:color w:val="000000" w:themeColor="text1"/>
          <w:highlight w:val="none"/>
          <w14:textFill>
            <w14:solidFill>
              <w14:schemeClr w14:val="tx1"/>
            </w14:solidFill>
          </w14:textFill>
        </w:rPr>
        <w:t>投标文件格式</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47" w:name="_Toc332206690"/>
      <w:bookmarkStart w:id="648" w:name="_Toc365967055"/>
      <w:bookmarkStart w:id="649" w:name="_Toc331512880"/>
      <w:bookmarkStart w:id="650" w:name="_Toc336681917"/>
      <w:bookmarkStart w:id="651" w:name="_Toc374454582"/>
      <w:bookmarkStart w:id="652" w:name="_Toc333238615"/>
      <w:bookmarkStart w:id="653" w:name="_Toc339020077"/>
      <w:bookmarkStart w:id="654" w:name="_Toc333935669"/>
      <w:bookmarkStart w:id="655" w:name="_Toc340672851"/>
      <w:bookmarkStart w:id="656" w:name="_Toc339019871"/>
      <w:bookmarkStart w:id="657" w:name="_Toc339441069"/>
      <w:bookmarkStart w:id="658" w:name="_Toc350756432"/>
      <w:bookmarkStart w:id="659" w:name="_Toc345513849"/>
      <w:bookmarkStart w:id="660" w:name="_Toc339362282"/>
      <w:bookmarkStart w:id="661" w:name="_Toc340507424"/>
      <w:bookmarkStart w:id="662" w:name="_Toc5003680"/>
      <w:bookmarkStart w:id="663" w:name="_Toc365985161"/>
      <w:bookmarkStart w:id="664" w:name="_Toc333237770"/>
      <w:bookmarkStart w:id="665" w:name="_Toc342296742"/>
      <w:bookmarkStart w:id="666" w:name="_Toc333935328"/>
      <w:bookmarkStart w:id="667" w:name="_Toc366072510"/>
      <w:bookmarkStart w:id="668" w:name="_Toc332270328"/>
      <w:bookmarkStart w:id="669" w:name="_Toc349127608"/>
      <w:bookmarkStart w:id="670" w:name="_Toc339020215"/>
      <w:bookmarkStart w:id="671" w:name="_Toc340677052"/>
      <w:bookmarkStart w:id="672" w:name="_Toc330459967"/>
      <w:bookmarkStart w:id="673" w:name="_Toc349143571"/>
      <w:bookmarkStart w:id="674" w:name="_Toc341348320"/>
      <w:bookmarkStart w:id="675" w:name="_Toc5579"/>
      <w:bookmarkStart w:id="676" w:name="_Toc23963"/>
      <w:bookmarkStart w:id="677" w:name="_Toc350438731"/>
      <w:bookmarkStart w:id="678" w:name="_Toc333237659"/>
      <w:bookmarkStart w:id="679" w:name="_Toc339019997"/>
      <w:bookmarkStart w:id="680" w:name="_Toc331684020"/>
      <w:bookmarkStart w:id="681" w:name="_Toc336681562"/>
      <w:bookmarkStart w:id="682" w:name="_Toc342060356"/>
      <w:bookmarkStart w:id="683" w:name="_Toc337632340"/>
      <w:r>
        <w:rPr>
          <w:rFonts w:hint="eastAsia"/>
          <w:color w:val="000000" w:themeColor="text1"/>
          <w:highlight w:val="none"/>
          <w14:textFill>
            <w14:solidFill>
              <w14:schemeClr w14:val="tx1"/>
            </w14:solidFill>
          </w14:textFill>
        </w:rPr>
        <w:t>资格证明文件</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招标人签订合同，就中标项目向招标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84" w:name="_Toc336681918"/>
      <w:bookmarkStart w:id="685" w:name="_Toc340507425"/>
      <w:bookmarkStart w:id="686" w:name="_Toc339020078"/>
      <w:bookmarkStart w:id="687" w:name="_Toc339019998"/>
      <w:bookmarkStart w:id="688" w:name="_Toc332206691"/>
      <w:bookmarkStart w:id="689" w:name="_Toc339019872"/>
      <w:bookmarkStart w:id="690" w:name="_Toc341348321"/>
      <w:bookmarkStart w:id="691" w:name="_Toc22789"/>
      <w:bookmarkStart w:id="692" w:name="_Toc330459968"/>
      <w:bookmarkStart w:id="693" w:name="_Toc365985162"/>
      <w:bookmarkStart w:id="694" w:name="_Toc349143572"/>
      <w:bookmarkStart w:id="695" w:name="_Toc337632341"/>
      <w:bookmarkStart w:id="696" w:name="_Toc365967056"/>
      <w:bookmarkStart w:id="697" w:name="_Toc339362283"/>
      <w:bookmarkStart w:id="698" w:name="_Toc336681563"/>
      <w:bookmarkStart w:id="699" w:name="_Toc345513850"/>
      <w:bookmarkStart w:id="700" w:name="_Toc340672852"/>
      <w:bookmarkStart w:id="701" w:name="_Toc5003681"/>
      <w:bookmarkStart w:id="702" w:name="_Toc342060357"/>
      <w:bookmarkStart w:id="703" w:name="_Toc350756433"/>
      <w:bookmarkStart w:id="704" w:name="_Toc333238616"/>
      <w:bookmarkStart w:id="705" w:name="_Toc349127609"/>
      <w:bookmarkStart w:id="706" w:name="_Toc333935329"/>
      <w:bookmarkStart w:id="707" w:name="_Toc342296743"/>
      <w:bookmarkStart w:id="708" w:name="_Toc333935670"/>
      <w:bookmarkStart w:id="709" w:name="_Toc339441070"/>
      <w:bookmarkStart w:id="710" w:name="_Toc340677053"/>
      <w:bookmarkStart w:id="711" w:name="_Toc331512881"/>
      <w:bookmarkStart w:id="712" w:name="_Toc333237660"/>
      <w:bookmarkStart w:id="713" w:name="_Toc30929"/>
      <w:bookmarkStart w:id="714" w:name="_Toc331684021"/>
      <w:bookmarkStart w:id="715" w:name="_Toc366072511"/>
      <w:bookmarkStart w:id="716" w:name="_Toc350438732"/>
      <w:bookmarkStart w:id="717" w:name="_Toc333237771"/>
      <w:bookmarkStart w:id="718" w:name="_Toc339020216"/>
      <w:bookmarkStart w:id="719" w:name="_Toc374454583"/>
      <w:bookmarkStart w:id="720" w:name="_Toc332270329"/>
      <w:r>
        <w:rPr>
          <w:rFonts w:hint="eastAsia"/>
          <w:color w:val="000000" w:themeColor="text1"/>
          <w:highlight w:val="none"/>
          <w14:textFill>
            <w14:solidFill>
              <w14:schemeClr w14:val="tx1"/>
            </w14:solidFill>
          </w14:textFill>
        </w:rPr>
        <w:t>货物和服务的证明文件</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货物从招标人开始使用至招标要求中规定的周期内正常、连续地使用所必须的备件和专用工具清单，包括备件和专用工具的货源及现行价格。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对照招标文件技术规格，逐条说明所提供货物和服务已对招标人的技术规格做出了实质性的响应，或申明与技术规格条文的偏差和例外。特别对于有具体参数要求的指标，投标人必须提供所投设备的具体参数值。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21" w:name="_Toc342060358"/>
      <w:bookmarkStart w:id="722" w:name="_Toc340677054"/>
      <w:bookmarkStart w:id="723" w:name="_Toc331684022"/>
      <w:bookmarkStart w:id="724" w:name="_Toc365985163"/>
      <w:bookmarkStart w:id="725" w:name="_Toc339362284"/>
      <w:bookmarkStart w:id="726" w:name="_Toc497224209"/>
      <w:bookmarkStart w:id="727" w:name="_Toc336681564"/>
      <w:bookmarkStart w:id="728" w:name="_Toc339020217"/>
      <w:bookmarkStart w:id="729" w:name="_Toc350756434"/>
      <w:bookmarkStart w:id="730" w:name="_Toc350438733"/>
      <w:bookmarkStart w:id="731" w:name="_Toc339019999"/>
      <w:bookmarkStart w:id="732" w:name="_Toc349143573"/>
      <w:bookmarkStart w:id="733" w:name="_Toc337632342"/>
      <w:bookmarkStart w:id="734" w:name="_Toc503785411"/>
      <w:bookmarkStart w:id="735" w:name="_Toc339441071"/>
      <w:bookmarkStart w:id="736" w:name="_Toc333935671"/>
      <w:bookmarkStart w:id="737" w:name="_Toc333237661"/>
      <w:bookmarkStart w:id="738" w:name="_Toc340507426"/>
      <w:bookmarkStart w:id="739" w:name="_Toc333238617"/>
      <w:bookmarkStart w:id="740" w:name="_Toc340672853"/>
      <w:bookmarkStart w:id="741" w:name="_Toc336681919"/>
      <w:bookmarkStart w:id="742" w:name="_Toc332270330"/>
      <w:bookmarkStart w:id="743" w:name="_Toc330459969"/>
      <w:bookmarkStart w:id="744" w:name="_Toc345513851"/>
      <w:bookmarkStart w:id="745" w:name="_Toc339020079"/>
      <w:bookmarkStart w:id="746" w:name="_Toc31064"/>
      <w:bookmarkStart w:id="747" w:name="_Toc333237772"/>
      <w:bookmarkStart w:id="748" w:name="_Toc331512882"/>
      <w:bookmarkStart w:id="749" w:name="_Toc332206692"/>
      <w:bookmarkStart w:id="750" w:name="_Toc333935330"/>
      <w:bookmarkStart w:id="751" w:name="_Toc341348322"/>
      <w:bookmarkStart w:id="752" w:name="_Toc374454584"/>
      <w:bookmarkStart w:id="753" w:name="_Toc366072512"/>
      <w:bookmarkStart w:id="754" w:name="_Toc342296744"/>
      <w:bookmarkStart w:id="755" w:name="_Toc339019873"/>
      <w:bookmarkStart w:id="756" w:name="_Toc365967057"/>
      <w:bookmarkStart w:id="757" w:name="_Toc22558"/>
      <w:bookmarkStart w:id="758" w:name="_Toc349127610"/>
      <w:r>
        <w:rPr>
          <w:rFonts w:hint="eastAsia"/>
          <w:color w:val="000000" w:themeColor="text1"/>
          <w:highlight w:val="none"/>
          <w14:textFill>
            <w14:solidFill>
              <w14:schemeClr w14:val="tx1"/>
            </w14:solidFill>
          </w14:textFill>
        </w:rPr>
        <w:t>投标报价与投标货币</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投标人在投标文件中如有任何遗漏，影响到招标文件中规定的范围、质量、性能和项目的实施或限制了招标人的权利和投标人的义务，由此产生的费用由投标人负责。</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59" w:name="_Toc331512883"/>
      <w:bookmarkStart w:id="760" w:name="_Toc339020218"/>
      <w:bookmarkStart w:id="761" w:name="_Toc339019874"/>
      <w:bookmarkStart w:id="762" w:name="_Toc339020000"/>
      <w:bookmarkStart w:id="763" w:name="_Toc497224212"/>
      <w:bookmarkStart w:id="764" w:name="_Toc336681920"/>
      <w:bookmarkStart w:id="765" w:name="_Toc333935672"/>
      <w:bookmarkStart w:id="766" w:name="_Toc333237662"/>
      <w:bookmarkStart w:id="767" w:name="_Toc333935331"/>
      <w:bookmarkStart w:id="768" w:name="_Toc350438734"/>
      <w:bookmarkStart w:id="769" w:name="_Toc350756435"/>
      <w:bookmarkStart w:id="770" w:name="_Toc339020080"/>
      <w:bookmarkStart w:id="771" w:name="_Toc339362285"/>
      <w:bookmarkStart w:id="772" w:name="_Toc340672854"/>
      <w:bookmarkStart w:id="773" w:name="_Toc341348323"/>
      <w:bookmarkStart w:id="774" w:name="_Toc332270331"/>
      <w:bookmarkStart w:id="775" w:name="_Toc332206693"/>
      <w:bookmarkStart w:id="776" w:name="_Toc503785414"/>
      <w:bookmarkStart w:id="777" w:name="_Toc17105"/>
      <w:bookmarkStart w:id="778" w:name="_Toc349143574"/>
      <w:bookmarkStart w:id="779" w:name="_Toc333237773"/>
      <w:bookmarkStart w:id="780" w:name="_Toc333238618"/>
      <w:bookmarkStart w:id="781" w:name="_Toc374454585"/>
      <w:bookmarkStart w:id="782" w:name="_Toc24415"/>
      <w:bookmarkStart w:id="783" w:name="_Toc336681565"/>
      <w:bookmarkStart w:id="784" w:name="_Toc342060359"/>
      <w:bookmarkStart w:id="785" w:name="_Toc339441072"/>
      <w:bookmarkStart w:id="786" w:name="_Toc330459970"/>
      <w:bookmarkStart w:id="787" w:name="_Toc340677055"/>
      <w:bookmarkStart w:id="788" w:name="_Toc366072513"/>
      <w:bookmarkStart w:id="789" w:name="_Toc365967058"/>
      <w:bookmarkStart w:id="790" w:name="_Toc365985164"/>
      <w:bookmarkStart w:id="791" w:name="_Toc342296745"/>
      <w:bookmarkStart w:id="792" w:name="_Toc331684023"/>
      <w:bookmarkStart w:id="793" w:name="_Toc349127611"/>
      <w:bookmarkStart w:id="794" w:name="_Toc340507427"/>
      <w:bookmarkStart w:id="795" w:name="_Toc337632343"/>
      <w:bookmarkStart w:id="796" w:name="_Toc345513852"/>
      <w:r>
        <w:rPr>
          <w:rFonts w:hint="eastAsia"/>
          <w:color w:val="000000" w:themeColor="text1"/>
          <w:highlight w:val="none"/>
          <w14:textFill>
            <w14:solidFill>
              <w14:schemeClr w14:val="tx1"/>
            </w14:solidFill>
          </w14:textFill>
        </w:rPr>
        <w:t>投标保证金</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招标代理机构在因投标人的行为受到损害时，可根据第14.7条的规定，投标人的投标保证金不予退还。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未中标的投标人的投标保证金，招标代理机构应当自中标通知书发出之日起5个工作日内无息退还。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97" w:name="_Toc333238619"/>
      <w:bookmarkStart w:id="798" w:name="_Toc332206694"/>
      <w:bookmarkStart w:id="799" w:name="_Toc342296746"/>
      <w:bookmarkStart w:id="800" w:name="_Toc349143575"/>
      <w:bookmarkStart w:id="801" w:name="_Toc333935673"/>
      <w:bookmarkStart w:id="802" w:name="_Toc365967059"/>
      <w:bookmarkStart w:id="803" w:name="_Toc340507428"/>
      <w:bookmarkStart w:id="804" w:name="_Toc333237774"/>
      <w:bookmarkStart w:id="805" w:name="_Toc17370"/>
      <w:bookmarkStart w:id="806" w:name="_Toc330459971"/>
      <w:bookmarkStart w:id="807" w:name="_Toc339441073"/>
      <w:bookmarkStart w:id="808" w:name="_Toc339019875"/>
      <w:bookmarkStart w:id="809" w:name="_Toc7224"/>
      <w:bookmarkStart w:id="810" w:name="_Toc345513853"/>
      <w:bookmarkStart w:id="811" w:name="_Toc337632344"/>
      <w:bookmarkStart w:id="812" w:name="_Toc333935332"/>
      <w:bookmarkStart w:id="813" w:name="_Toc365985165"/>
      <w:bookmarkStart w:id="814" w:name="_Toc339020219"/>
      <w:bookmarkStart w:id="815" w:name="_Toc333237663"/>
      <w:bookmarkStart w:id="816" w:name="_Toc374454586"/>
      <w:bookmarkStart w:id="817" w:name="_Toc341348324"/>
      <w:bookmarkStart w:id="818" w:name="_Toc340677056"/>
      <w:bookmarkStart w:id="819" w:name="_Toc366072514"/>
      <w:bookmarkStart w:id="820" w:name="_Toc336681566"/>
      <w:bookmarkStart w:id="821" w:name="_Toc336681921"/>
      <w:bookmarkStart w:id="822" w:name="_Toc332270332"/>
      <w:bookmarkStart w:id="823" w:name="_Toc350438735"/>
      <w:bookmarkStart w:id="824" w:name="_Toc497224213"/>
      <w:bookmarkStart w:id="825" w:name="_Toc342060360"/>
      <w:bookmarkStart w:id="826" w:name="_Toc339020081"/>
      <w:bookmarkStart w:id="827" w:name="_Toc331512884"/>
      <w:bookmarkStart w:id="828" w:name="_Toc331684024"/>
      <w:bookmarkStart w:id="829" w:name="_Toc350756436"/>
      <w:bookmarkStart w:id="830" w:name="_Toc349127612"/>
      <w:bookmarkStart w:id="831" w:name="_Toc339020001"/>
      <w:bookmarkStart w:id="832" w:name="_Toc339362286"/>
      <w:bookmarkStart w:id="833" w:name="_Toc340672855"/>
      <w:bookmarkStart w:id="834" w:name="_Toc503785415"/>
      <w:r>
        <w:rPr>
          <w:rFonts w:hint="eastAsia"/>
          <w:color w:val="000000" w:themeColor="text1"/>
          <w:highlight w:val="none"/>
          <w14:textFill>
            <w14:solidFill>
              <w14:schemeClr w14:val="tx1"/>
            </w14:solidFill>
          </w14:textFill>
        </w:rPr>
        <w:t>投标有效期</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招标代理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35" w:name="_Toc336681922"/>
      <w:bookmarkStart w:id="836" w:name="_Toc332206695"/>
      <w:bookmarkStart w:id="837" w:name="_Toc349127613"/>
      <w:bookmarkStart w:id="838" w:name="_Toc342060361"/>
      <w:bookmarkStart w:id="839" w:name="_Toc330459972"/>
      <w:bookmarkStart w:id="840" w:name="_Toc339020082"/>
      <w:bookmarkStart w:id="841" w:name="_Toc333237775"/>
      <w:bookmarkStart w:id="842" w:name="_Toc341348325"/>
      <w:bookmarkStart w:id="843" w:name="_Toc349143576"/>
      <w:bookmarkStart w:id="844" w:name="_Toc333935333"/>
      <w:bookmarkStart w:id="845" w:name="_Toc332270333"/>
      <w:bookmarkStart w:id="846" w:name="_Toc333935674"/>
      <w:bookmarkStart w:id="847" w:name="_Toc339362287"/>
      <w:bookmarkStart w:id="848" w:name="_Toc333237664"/>
      <w:bookmarkStart w:id="849" w:name="_Toc350438736"/>
      <w:bookmarkStart w:id="850" w:name="_Toc365967060"/>
      <w:bookmarkStart w:id="851" w:name="_Toc333238620"/>
      <w:bookmarkStart w:id="852" w:name="_Toc365985166"/>
      <w:bookmarkStart w:id="853" w:name="_Toc340677057"/>
      <w:bookmarkStart w:id="854" w:name="_Toc331512885"/>
      <w:bookmarkStart w:id="855" w:name="_Toc339020220"/>
      <w:bookmarkStart w:id="856" w:name="_Toc503785416"/>
      <w:bookmarkStart w:id="857" w:name="_Toc497224214"/>
      <w:bookmarkStart w:id="858" w:name="_Toc337632345"/>
      <w:bookmarkStart w:id="859" w:name="_Toc366072515"/>
      <w:bookmarkStart w:id="860" w:name="_Toc339441074"/>
      <w:bookmarkStart w:id="861" w:name="_Toc111534389"/>
      <w:bookmarkStart w:id="862" w:name="_Toc339020002"/>
      <w:bookmarkStart w:id="863" w:name="_Toc340672856"/>
      <w:bookmarkStart w:id="864" w:name="_Toc336681567"/>
      <w:bookmarkStart w:id="865" w:name="_Toc342296747"/>
      <w:bookmarkStart w:id="866" w:name="_Toc11400"/>
      <w:bookmarkStart w:id="867" w:name="_Toc340507429"/>
      <w:bookmarkStart w:id="868" w:name="_Toc345513854"/>
      <w:bookmarkStart w:id="869" w:name="_Toc350756437"/>
      <w:bookmarkStart w:id="870" w:name="_Toc339019876"/>
      <w:bookmarkStart w:id="871" w:name="_Toc374454587"/>
      <w:bookmarkStart w:id="872" w:name="_Toc331684025"/>
      <w:bookmarkStart w:id="873" w:name="_Toc3344"/>
      <w:r>
        <w:rPr>
          <w:rFonts w:hint="eastAsia"/>
          <w:color w:val="000000" w:themeColor="text1"/>
          <w:highlight w:val="none"/>
          <w14:textFill>
            <w14:solidFill>
              <w14:schemeClr w14:val="tx1"/>
            </w14:solidFill>
          </w14:textFill>
        </w:rPr>
        <w:t>投标文件的签署及规定</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74" w:name="_Toc333935675"/>
      <w:bookmarkStart w:id="875" w:name="_Toc365985167"/>
      <w:bookmarkStart w:id="876" w:name="_Toc345513855"/>
      <w:bookmarkStart w:id="877" w:name="_Toc332270334"/>
      <w:bookmarkStart w:id="878" w:name="_Toc340507430"/>
      <w:bookmarkStart w:id="879" w:name="_Toc342296748"/>
      <w:bookmarkStart w:id="880" w:name="_Toc341348326"/>
      <w:bookmarkStart w:id="881" w:name="_Toc332206696"/>
      <w:bookmarkStart w:id="882" w:name="_Toc342060362"/>
      <w:bookmarkStart w:id="883" w:name="_Toc350756438"/>
      <w:bookmarkStart w:id="884" w:name="_Toc339020221"/>
      <w:bookmarkStart w:id="885" w:name="_Toc340672857"/>
      <w:bookmarkStart w:id="886" w:name="_Toc340677058"/>
      <w:bookmarkStart w:id="887" w:name="_Toc497224215"/>
      <w:bookmarkStart w:id="888" w:name="_Toc339362288"/>
      <w:bookmarkStart w:id="889" w:name="_Toc350438737"/>
      <w:bookmarkStart w:id="890" w:name="_Toc337632346"/>
      <w:bookmarkStart w:id="891" w:name="_Toc333238621"/>
      <w:bookmarkStart w:id="892" w:name="_Toc333237665"/>
      <w:bookmarkStart w:id="893" w:name="_Toc339019877"/>
      <w:bookmarkStart w:id="894" w:name="_Toc366072516"/>
      <w:bookmarkStart w:id="895" w:name="_Toc331684026"/>
      <w:bookmarkStart w:id="896" w:name="_Toc339441075"/>
      <w:bookmarkStart w:id="897" w:name="_Toc111534390"/>
      <w:bookmarkStart w:id="898" w:name="_Toc339020083"/>
      <w:bookmarkStart w:id="899" w:name="_Toc333237776"/>
      <w:bookmarkStart w:id="900" w:name="_Toc365967061"/>
      <w:bookmarkStart w:id="901" w:name="_Toc503785417"/>
      <w:bookmarkStart w:id="902" w:name="_Toc330459973"/>
      <w:bookmarkStart w:id="903" w:name="_Toc349143577"/>
      <w:bookmarkStart w:id="904" w:name="_Toc336681568"/>
      <w:bookmarkStart w:id="905" w:name="_Toc333935334"/>
      <w:bookmarkStart w:id="906" w:name="_Toc336681923"/>
      <w:bookmarkStart w:id="907" w:name="_Toc339020003"/>
      <w:bookmarkStart w:id="908" w:name="_Toc349127614"/>
      <w:bookmarkStart w:id="909" w:name="_Toc374454588"/>
      <w:bookmarkStart w:id="910" w:name="_Toc331512886"/>
      <w:r>
        <w:rPr>
          <w:color w:val="000000" w:themeColor="text1"/>
          <w:sz w:val="24"/>
          <w:highlight w:val="none"/>
          <w14:textFill>
            <w14:solidFill>
              <w14:schemeClr w14:val="tx1"/>
            </w14:solidFill>
          </w14:textFill>
        </w:rPr>
        <w:br w:type="page"/>
      </w:r>
      <w:bookmarkStart w:id="911" w:name="_Toc24976"/>
      <w:bookmarkStart w:id="912" w:name="_Toc10195"/>
      <w:r>
        <w:rPr>
          <w:rFonts w:hint="eastAsia"/>
          <w:color w:val="000000" w:themeColor="text1"/>
          <w:sz w:val="24"/>
          <w:highlight w:val="none"/>
          <w14:textFill>
            <w14:solidFill>
              <w14:schemeClr w14:val="tx1"/>
            </w14:solidFill>
          </w14:textFill>
        </w:rPr>
        <w:t>Ｄ投标文件的递交</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pPr>
        <w:pStyle w:val="2"/>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913" w:name="_Toc339441076"/>
      <w:bookmarkStart w:id="914" w:name="_Toc333935676"/>
      <w:bookmarkStart w:id="915" w:name="_Toc345513856"/>
      <w:bookmarkStart w:id="916" w:name="_Toc333935335"/>
      <w:bookmarkStart w:id="917" w:name="_Toc503785418"/>
      <w:bookmarkStart w:id="918" w:name="_Toc342296749"/>
      <w:bookmarkStart w:id="919" w:name="_Toc336681924"/>
      <w:bookmarkStart w:id="920" w:name="_Toc339362289"/>
      <w:bookmarkStart w:id="921" w:name="_Toc342060363"/>
      <w:bookmarkStart w:id="922" w:name="_Toc374454589"/>
      <w:bookmarkStart w:id="923" w:name="_Toc332206697"/>
      <w:bookmarkStart w:id="924" w:name="_Toc333237777"/>
      <w:bookmarkStart w:id="925" w:name="_Toc339020222"/>
      <w:bookmarkStart w:id="926" w:name="_Toc339019878"/>
      <w:bookmarkStart w:id="927" w:name="_Toc349143578"/>
      <w:bookmarkStart w:id="928" w:name="_Toc341348327"/>
      <w:bookmarkStart w:id="929" w:name="_Toc330459974"/>
      <w:bookmarkStart w:id="930" w:name="_Toc337632347"/>
      <w:bookmarkStart w:id="931" w:name="_Toc340507431"/>
      <w:bookmarkStart w:id="932" w:name="_Toc339020084"/>
      <w:bookmarkStart w:id="933" w:name="_Toc340672858"/>
      <w:bookmarkStart w:id="934" w:name="_Toc350756439"/>
      <w:bookmarkStart w:id="935" w:name="_Toc497224216"/>
      <w:bookmarkStart w:id="936" w:name="_Toc333238622"/>
      <w:bookmarkStart w:id="937" w:name="_Toc331512887"/>
      <w:bookmarkStart w:id="938" w:name="_Toc365967062"/>
      <w:bookmarkStart w:id="939" w:name="_Toc333237666"/>
      <w:bookmarkStart w:id="940" w:name="_Toc340677059"/>
      <w:bookmarkStart w:id="941" w:name="_Toc111534391"/>
      <w:bookmarkStart w:id="942" w:name="_Toc365985168"/>
      <w:bookmarkStart w:id="943" w:name="_Toc339020004"/>
      <w:bookmarkStart w:id="944" w:name="_Toc336681569"/>
      <w:bookmarkStart w:id="945" w:name="_Toc332270335"/>
      <w:bookmarkStart w:id="946" w:name="_Toc350438738"/>
      <w:bookmarkStart w:id="947" w:name="_Toc366072517"/>
      <w:bookmarkStart w:id="948" w:name="_Toc331684027"/>
      <w:bookmarkStart w:id="949" w:name="_Toc349127615"/>
      <w:r>
        <w:rPr>
          <w:rFonts w:hint="eastAsia"/>
          <w:color w:val="000000" w:themeColor="text1"/>
          <w:highlight w:val="none"/>
          <w14:textFill>
            <w14:solidFill>
              <w14:schemeClr w14:val="tx1"/>
            </w14:solidFill>
          </w14:textFill>
        </w:rPr>
        <w:t xml:space="preserve">     </w:t>
      </w:r>
      <w:bookmarkStart w:id="950" w:name="_Toc7663"/>
      <w:bookmarkStart w:id="951" w:name="_Toc9564"/>
      <w:r>
        <w:rPr>
          <w:rFonts w:hint="eastAsia"/>
          <w:color w:val="000000" w:themeColor="text1"/>
          <w:highlight w:val="none"/>
          <w14:textFill>
            <w14:solidFill>
              <w14:schemeClr w14:val="tx1"/>
            </w14:solidFill>
          </w14:textFill>
        </w:rPr>
        <w:t>投标文件的密封和标记</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pStyle w:val="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52" w:name="_Toc333935336"/>
      <w:bookmarkStart w:id="953" w:name="_Toc333238623"/>
      <w:bookmarkStart w:id="954" w:name="_Toc331684028"/>
      <w:bookmarkStart w:id="955" w:name="_Toc339362290"/>
      <w:bookmarkStart w:id="956" w:name="_Toc333935677"/>
      <w:bookmarkStart w:id="957" w:name="_Toc365985169"/>
      <w:bookmarkStart w:id="958" w:name="_Toc331512888"/>
      <w:bookmarkStart w:id="959" w:name="_Toc333237778"/>
      <w:bookmarkStart w:id="960" w:name="_Toc339020005"/>
      <w:bookmarkStart w:id="961" w:name="_Toc339019879"/>
      <w:bookmarkStart w:id="962" w:name="_Toc366072518"/>
      <w:bookmarkStart w:id="963" w:name="_Toc345513857"/>
      <w:bookmarkStart w:id="964" w:name="_Toc365967063"/>
      <w:bookmarkStart w:id="965" w:name="_Toc340507432"/>
      <w:bookmarkStart w:id="966" w:name="_Toc330459975"/>
      <w:bookmarkStart w:id="967" w:name="_Toc341348328"/>
      <w:bookmarkStart w:id="968" w:name="_Toc16950"/>
      <w:bookmarkStart w:id="969" w:name="_Toc350756440"/>
      <w:bookmarkStart w:id="970" w:name="_Toc342060364"/>
      <w:bookmarkStart w:id="971" w:name="_Toc336681570"/>
      <w:bookmarkStart w:id="972" w:name="_Toc374454590"/>
      <w:bookmarkStart w:id="973" w:name="_Toc503785419"/>
      <w:bookmarkStart w:id="974" w:name="_Toc7257"/>
      <w:bookmarkStart w:id="975" w:name="_Toc336681925"/>
      <w:bookmarkStart w:id="976" w:name="_Toc497224217"/>
      <w:bookmarkStart w:id="977" w:name="_Toc350438739"/>
      <w:bookmarkStart w:id="978" w:name="_Toc349127616"/>
      <w:bookmarkStart w:id="979" w:name="_Toc339020223"/>
      <w:bookmarkStart w:id="980" w:name="_Toc340677060"/>
      <w:bookmarkStart w:id="981" w:name="_Toc339020085"/>
      <w:bookmarkStart w:id="982" w:name="_Toc111534392"/>
      <w:bookmarkStart w:id="983" w:name="_Toc349143579"/>
      <w:bookmarkStart w:id="984" w:name="_Toc332270336"/>
      <w:bookmarkStart w:id="985" w:name="_Toc332206698"/>
      <w:bookmarkStart w:id="986" w:name="_Toc339441077"/>
      <w:bookmarkStart w:id="987" w:name="_Toc333237667"/>
      <w:bookmarkStart w:id="988" w:name="_Toc340672859"/>
      <w:bookmarkStart w:id="989" w:name="_Toc337632348"/>
      <w:bookmarkStart w:id="990" w:name="_Toc342296750"/>
      <w:r>
        <w:rPr>
          <w:rFonts w:hint="eastAsia"/>
          <w:color w:val="000000" w:themeColor="text1"/>
          <w:highlight w:val="none"/>
          <w14:textFill>
            <w14:solidFill>
              <w14:schemeClr w14:val="tx1"/>
            </w14:solidFill>
          </w14:textFill>
        </w:rPr>
        <w:t>递交投标文件的时间、地点及截止时间</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投标文件需由专人送交。投标人须将密封和标记后的投标文件，按照招标文件中注明的开标地址于投标截止时间之前送交招标代理机构。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91" w:name="_Toc503785420"/>
      <w:bookmarkStart w:id="992" w:name="_Toc349127617"/>
      <w:bookmarkStart w:id="993" w:name="_Toc333935678"/>
      <w:bookmarkStart w:id="994" w:name="_Toc340672860"/>
      <w:bookmarkStart w:id="995" w:name="_Toc341348329"/>
      <w:bookmarkStart w:id="996" w:name="_Toc331512889"/>
      <w:bookmarkStart w:id="997" w:name="_Toc332206699"/>
      <w:bookmarkStart w:id="998" w:name="_Toc337632349"/>
      <w:bookmarkStart w:id="999" w:name="_Toc350438740"/>
      <w:bookmarkStart w:id="1000" w:name="_Toc331684029"/>
      <w:bookmarkStart w:id="1001" w:name="_Toc349143580"/>
      <w:bookmarkStart w:id="1002" w:name="_Toc339020006"/>
      <w:bookmarkStart w:id="1003" w:name="_Toc330459976"/>
      <w:bookmarkStart w:id="1004" w:name="_Toc333237668"/>
      <w:bookmarkStart w:id="1005" w:name="_Toc339441078"/>
      <w:bookmarkStart w:id="1006" w:name="_Toc339020086"/>
      <w:bookmarkStart w:id="1007" w:name="_Toc340507433"/>
      <w:bookmarkStart w:id="1008" w:name="_Toc333935337"/>
      <w:bookmarkStart w:id="1009" w:name="_Toc336681926"/>
      <w:bookmarkStart w:id="1010" w:name="_Toc339019880"/>
      <w:bookmarkStart w:id="1011" w:name="_Toc342060365"/>
      <w:bookmarkStart w:id="1012" w:name="_Toc365967064"/>
      <w:bookmarkStart w:id="1013" w:name="_Toc340677061"/>
      <w:bookmarkStart w:id="1014" w:name="_Toc333237779"/>
      <w:bookmarkStart w:id="1015" w:name="_Toc339362291"/>
      <w:bookmarkStart w:id="1016" w:name="_Toc374454591"/>
      <w:bookmarkStart w:id="1017" w:name="_Toc497224218"/>
      <w:bookmarkStart w:id="1018" w:name="_Toc332270337"/>
      <w:bookmarkStart w:id="1019" w:name="_Toc336681571"/>
      <w:bookmarkStart w:id="1020" w:name="_Toc333238624"/>
      <w:bookmarkStart w:id="1021" w:name="_Toc365985170"/>
      <w:bookmarkStart w:id="1022" w:name="_Toc342296751"/>
      <w:bookmarkStart w:id="1023" w:name="_Toc339020224"/>
      <w:bookmarkStart w:id="1024" w:name="_Toc345513858"/>
      <w:bookmarkStart w:id="1025" w:name="_Toc350756441"/>
      <w:bookmarkStart w:id="1026"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招标代理机构于投标截止时间前30分钟开始接收投标文件，并于招标文件“第一部分投标邀请函”规定的开标时间、开标地点公开开标。</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27" w:name="_Toc28277"/>
      <w:bookmarkStart w:id="1028" w:name="_Toc29882"/>
      <w:r>
        <w:rPr>
          <w:rFonts w:hint="eastAsia"/>
          <w:color w:val="000000" w:themeColor="text1"/>
          <w:highlight w:val="none"/>
          <w14:textFill>
            <w14:solidFill>
              <w14:schemeClr w14:val="tx1"/>
            </w14:solidFill>
          </w14:textFill>
        </w:rPr>
        <w:t>迟交的投标文件</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招标代理机构将拒绝在投标截止时间后递交的任何投标文件。</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29" w:name="_Toc503785421"/>
      <w:bookmarkStart w:id="1030" w:name="_Toc497224219"/>
      <w:bookmarkStart w:id="1031" w:name="_Toc331512890"/>
      <w:bookmarkStart w:id="1032" w:name="_Toc333935679"/>
      <w:bookmarkStart w:id="1033" w:name="_Toc333935338"/>
      <w:bookmarkStart w:id="1034" w:name="_Toc366072520"/>
      <w:bookmarkStart w:id="1035" w:name="_Toc339441079"/>
      <w:bookmarkStart w:id="1036" w:name="_Toc349143581"/>
      <w:bookmarkStart w:id="1037" w:name="_Toc340672861"/>
      <w:bookmarkStart w:id="1038" w:name="_Toc339362292"/>
      <w:bookmarkStart w:id="1039" w:name="_Toc332270338"/>
      <w:bookmarkStart w:id="1040" w:name="_Toc350756442"/>
      <w:bookmarkStart w:id="1041" w:name="_Toc337632350"/>
      <w:bookmarkStart w:id="1042" w:name="_Toc350438741"/>
      <w:bookmarkStart w:id="1043" w:name="_Toc333238625"/>
      <w:bookmarkStart w:id="1044" w:name="_Toc339019881"/>
      <w:bookmarkStart w:id="1045" w:name="_Toc345513859"/>
      <w:bookmarkStart w:id="1046" w:name="_Toc331684030"/>
      <w:bookmarkStart w:id="1047" w:name="_Toc349127618"/>
      <w:bookmarkStart w:id="1048" w:name="_Toc330459977"/>
      <w:bookmarkStart w:id="1049" w:name="_Toc340507434"/>
      <w:bookmarkStart w:id="1050" w:name="_Toc365985171"/>
      <w:bookmarkStart w:id="1051" w:name="_Toc332206700"/>
      <w:bookmarkStart w:id="1052" w:name="_Toc333237780"/>
      <w:bookmarkStart w:id="1053" w:name="_Toc336681572"/>
      <w:bookmarkStart w:id="1054" w:name="_Toc365967065"/>
      <w:bookmarkStart w:id="1055" w:name="_Toc342060366"/>
      <w:bookmarkStart w:id="1056" w:name="_Toc339020087"/>
      <w:bookmarkStart w:id="1057" w:name="_Toc339020007"/>
      <w:bookmarkStart w:id="1058" w:name="_Toc340677062"/>
      <w:bookmarkStart w:id="1059" w:name="_Toc374454592"/>
      <w:bookmarkStart w:id="1060" w:name="_Toc22470"/>
      <w:bookmarkStart w:id="1061" w:name="_Toc333237669"/>
      <w:bookmarkStart w:id="1062" w:name="_Toc342296752"/>
      <w:bookmarkStart w:id="1063" w:name="_Toc341348330"/>
      <w:bookmarkStart w:id="1064" w:name="_Toc336681927"/>
      <w:bookmarkStart w:id="1065" w:name="_Toc26154"/>
      <w:bookmarkStart w:id="1066" w:name="_Toc339020225"/>
      <w:r>
        <w:rPr>
          <w:rFonts w:hint="eastAsia"/>
          <w:color w:val="000000" w:themeColor="text1"/>
          <w:highlight w:val="none"/>
          <w14:textFill>
            <w14:solidFill>
              <w14:schemeClr w14:val="tx1"/>
            </w14:solidFill>
          </w14:textFill>
        </w:rPr>
        <w:t>投标文件的修改和撤</w:t>
      </w:r>
      <w:bookmarkEnd w:id="1029"/>
      <w:bookmarkEnd w:id="1030"/>
      <w:r>
        <w:rPr>
          <w:rFonts w:hint="eastAsia"/>
          <w:color w:val="000000" w:themeColor="text1"/>
          <w:highlight w:val="none"/>
          <w14:textFill>
            <w14:solidFill>
              <w14:schemeClr w14:val="tx1"/>
            </w14:solidFill>
          </w14:textFill>
        </w:rPr>
        <w:t>回</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投标人在投标截止时间前，可以修改或撤回其投标文件。但必须在规定的投标截止时间之前以书面通知到招标代理机构，该通知须有投标人法定代表人（负责人）或其授权代表签字。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从投标截止时间至投标文件有效期期满之前，投标人不得撤回其投标文件，否则招标代理机构将按规定不予退还投标保证金。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67" w:name="_Toc340677063"/>
      <w:bookmarkStart w:id="1068" w:name="_Toc341348331"/>
      <w:bookmarkStart w:id="1069" w:name="_Toc349143582"/>
      <w:bookmarkStart w:id="1070" w:name="_Toc349127619"/>
      <w:bookmarkStart w:id="1071" w:name="_Toc339020088"/>
      <w:bookmarkStart w:id="1072" w:name="_Toc365985172"/>
      <w:bookmarkStart w:id="1073" w:name="_Toc333237670"/>
      <w:bookmarkStart w:id="1074" w:name="_Toc350438742"/>
      <w:bookmarkStart w:id="1075" w:name="_Toc340507435"/>
      <w:bookmarkStart w:id="1076" w:name="_Toc331512891"/>
      <w:bookmarkStart w:id="1077" w:name="_Toc339441080"/>
      <w:bookmarkStart w:id="1078" w:name="_Toc333237781"/>
      <w:bookmarkStart w:id="1079" w:name="_Toc333238626"/>
      <w:bookmarkStart w:id="1080" w:name="_Toc342296753"/>
      <w:bookmarkStart w:id="1081" w:name="_Toc339020008"/>
      <w:bookmarkStart w:id="1082" w:name="_Toc332206701"/>
      <w:bookmarkStart w:id="1083" w:name="_Toc339020226"/>
      <w:bookmarkStart w:id="1084" w:name="_Toc333935680"/>
      <w:bookmarkStart w:id="1085" w:name="_Toc503785422"/>
      <w:bookmarkStart w:id="1086" w:name="_Toc333935339"/>
      <w:bookmarkStart w:id="1087" w:name="_Toc336681573"/>
      <w:bookmarkStart w:id="1088" w:name="_Toc339019882"/>
      <w:bookmarkStart w:id="1089" w:name="_Toc337632351"/>
      <w:bookmarkStart w:id="1090" w:name="_Toc350756443"/>
      <w:bookmarkStart w:id="1091" w:name="_Toc366072521"/>
      <w:bookmarkStart w:id="1092" w:name="_Toc330459978"/>
      <w:bookmarkStart w:id="1093" w:name="_Toc332270339"/>
      <w:bookmarkStart w:id="1094" w:name="_Toc365967066"/>
      <w:bookmarkStart w:id="1095" w:name="_Toc336681928"/>
      <w:bookmarkStart w:id="1096" w:name="_Toc497224220"/>
      <w:bookmarkStart w:id="1097" w:name="_Toc342060367"/>
      <w:bookmarkStart w:id="1098" w:name="_Toc331684031"/>
      <w:bookmarkStart w:id="1099" w:name="_Toc345513860"/>
      <w:bookmarkStart w:id="1100" w:name="_Toc374454593"/>
      <w:bookmarkStart w:id="1101" w:name="_Toc339362293"/>
      <w:bookmarkStart w:id="1102" w:name="_Toc340672862"/>
      <w:r>
        <w:rPr>
          <w:color w:val="000000" w:themeColor="text1"/>
          <w:sz w:val="24"/>
          <w:highlight w:val="none"/>
          <w14:textFill>
            <w14:solidFill>
              <w14:schemeClr w14:val="tx1"/>
            </w14:solidFill>
          </w14:textFill>
        </w:rPr>
        <w:br w:type="page"/>
      </w:r>
      <w:bookmarkStart w:id="1103" w:name="_Toc11861"/>
      <w:bookmarkStart w:id="1104" w:name="_Toc462"/>
      <w:r>
        <w:rPr>
          <w:rFonts w:hint="eastAsia"/>
          <w:color w:val="000000" w:themeColor="text1"/>
          <w:sz w:val="24"/>
          <w:highlight w:val="none"/>
          <w14:textFill>
            <w14:solidFill>
              <w14:schemeClr w14:val="tx1"/>
            </w14:solidFill>
          </w14:textFill>
        </w:rPr>
        <w:t>Ｅ开标和评标</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05" w:name="_Toc336681574"/>
      <w:bookmarkStart w:id="1106" w:name="_Toc349127620"/>
      <w:bookmarkStart w:id="1107" w:name="_Toc339441081"/>
      <w:bookmarkStart w:id="1108" w:name="_Toc333238627"/>
      <w:bookmarkStart w:id="1109" w:name="_Toc331512892"/>
      <w:bookmarkStart w:id="1110" w:name="_Toc340672863"/>
      <w:bookmarkStart w:id="1111" w:name="_Toc333935340"/>
      <w:bookmarkStart w:id="1112" w:name="_Toc332270340"/>
      <w:bookmarkStart w:id="1113" w:name="_Toc331684032"/>
      <w:bookmarkStart w:id="1114" w:name="_Toc339020089"/>
      <w:bookmarkStart w:id="1115" w:name="_Toc349143583"/>
      <w:bookmarkStart w:id="1116" w:name="_Toc342060368"/>
      <w:bookmarkStart w:id="1117" w:name="_Toc339020009"/>
      <w:bookmarkStart w:id="1118" w:name="_Toc503785423"/>
      <w:bookmarkStart w:id="1119" w:name="_Toc340507436"/>
      <w:bookmarkStart w:id="1120" w:name="_Toc333935681"/>
      <w:bookmarkStart w:id="1121" w:name="_Toc7443"/>
      <w:bookmarkStart w:id="1122" w:name="_Toc339020227"/>
      <w:bookmarkStart w:id="1123" w:name="_Toc497224221"/>
      <w:bookmarkStart w:id="1124" w:name="_Toc365985173"/>
      <w:bookmarkStart w:id="1125" w:name="_Toc366072522"/>
      <w:bookmarkStart w:id="1126" w:name="_Toc365967067"/>
      <w:bookmarkStart w:id="1127" w:name="_Toc330459979"/>
      <w:bookmarkStart w:id="1128" w:name="_Toc374454594"/>
      <w:bookmarkStart w:id="1129" w:name="_Toc337632352"/>
      <w:bookmarkStart w:id="1130" w:name="_Toc333237671"/>
      <w:bookmarkStart w:id="1131" w:name="_Toc340677064"/>
      <w:bookmarkStart w:id="1132" w:name="_Toc339019883"/>
      <w:bookmarkStart w:id="1133" w:name="_Toc350756444"/>
      <w:bookmarkStart w:id="1134" w:name="_Toc341348332"/>
      <w:bookmarkStart w:id="1135" w:name="_Toc339362294"/>
      <w:bookmarkStart w:id="1136" w:name="_Toc342296754"/>
      <w:bookmarkStart w:id="1137" w:name="_Toc333237782"/>
      <w:bookmarkStart w:id="1138" w:name="_Toc345513861"/>
      <w:bookmarkStart w:id="1139" w:name="_Toc350438743"/>
      <w:bookmarkStart w:id="1140" w:name="_Toc332206702"/>
      <w:bookmarkStart w:id="1141" w:name="_Toc32761"/>
      <w:bookmarkStart w:id="1142" w:name="_Toc336681929"/>
      <w:r>
        <w:rPr>
          <w:rFonts w:hint="eastAsia"/>
          <w:color w:val="000000" w:themeColor="text1"/>
          <w:highlight w:val="none"/>
          <w14:textFill>
            <w14:solidFill>
              <w14:schemeClr w14:val="tx1"/>
            </w14:solidFill>
          </w14:textFill>
        </w:rPr>
        <w:t>开标</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招标代理机构在招标文件中规定的时间和地点公开开标。开标会由招标代理机构主持。投标人代表均需按时参加开标会。参加开标的投标人代表应签名报到以证明其出席。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招标代理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唱标结束后，招标代理机构将做唱标记录，并按规定在唱标记录上签字。</w:t>
      </w:r>
    </w:p>
    <w:p>
      <w:pPr>
        <w:pStyle w:val="2"/>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43" w:name="_Toc339441082"/>
      <w:bookmarkStart w:id="1144" w:name="_Toc503785424"/>
      <w:bookmarkStart w:id="1145" w:name="_Toc349143584"/>
      <w:bookmarkStart w:id="1146" w:name="_Toc345513862"/>
      <w:bookmarkStart w:id="1147" w:name="_Toc339019884"/>
      <w:bookmarkStart w:id="1148" w:name="_Toc366072523"/>
      <w:bookmarkStart w:id="1149" w:name="_Toc339020010"/>
      <w:bookmarkStart w:id="1150" w:name="_Toc349127621"/>
      <w:bookmarkStart w:id="1151" w:name="_Toc340672864"/>
      <w:bookmarkStart w:id="1152" w:name="_Toc331512893"/>
      <w:bookmarkStart w:id="1153" w:name="_Toc336681575"/>
      <w:bookmarkStart w:id="1154" w:name="_Toc339362295"/>
      <w:bookmarkStart w:id="1155" w:name="_Toc339020228"/>
      <w:bookmarkStart w:id="1156" w:name="_Toc333237783"/>
      <w:bookmarkStart w:id="1157" w:name="_Toc15306"/>
      <w:bookmarkStart w:id="1158" w:name="_Toc341348333"/>
      <w:bookmarkStart w:id="1159" w:name="_Toc340507437"/>
      <w:bookmarkStart w:id="1160" w:name="_Toc340677065"/>
      <w:bookmarkStart w:id="1161" w:name="_Toc28518"/>
      <w:bookmarkStart w:id="1162" w:name="_Toc333935341"/>
      <w:bookmarkStart w:id="1163" w:name="_Toc342296755"/>
      <w:bookmarkStart w:id="1164" w:name="_Toc331684033"/>
      <w:bookmarkStart w:id="1165" w:name="_Toc365967068"/>
      <w:bookmarkStart w:id="1166" w:name="_Toc350756445"/>
      <w:bookmarkStart w:id="1167" w:name="_Toc337632353"/>
      <w:bookmarkStart w:id="1168" w:name="_Toc333935682"/>
      <w:bookmarkStart w:id="1169" w:name="_Toc336681930"/>
      <w:bookmarkStart w:id="1170" w:name="_Toc497224222"/>
      <w:bookmarkStart w:id="1171" w:name="_Toc374454595"/>
      <w:bookmarkStart w:id="1172" w:name="_Toc333237672"/>
      <w:bookmarkStart w:id="1173" w:name="_Toc333238628"/>
      <w:bookmarkStart w:id="1174" w:name="_Toc330459980"/>
      <w:bookmarkStart w:id="1175" w:name="_Toc350438744"/>
      <w:bookmarkStart w:id="1176" w:name="_Toc342060369"/>
      <w:bookmarkStart w:id="1177" w:name="_Toc339020090"/>
      <w:bookmarkStart w:id="1178" w:name="_Toc332270341"/>
      <w:bookmarkStart w:id="1179" w:name="_Toc365985174"/>
      <w:bookmarkStart w:id="1180" w:name="_Toc332206703"/>
      <w:r>
        <w:rPr>
          <w:rFonts w:hint="eastAsia"/>
          <w:color w:val="000000" w:themeColor="text1"/>
          <w:highlight w:val="none"/>
          <w14:textFill>
            <w14:solidFill>
              <w14:schemeClr w14:val="tx1"/>
            </w14:solidFill>
          </w14:textFill>
        </w:rPr>
        <w:t>评标委员会</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pPr>
        <w:pStyle w:val="7"/>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81" w:name="_Toc374454596"/>
      <w:bookmarkStart w:id="1182" w:name="_Toc339019885"/>
      <w:bookmarkStart w:id="1183" w:name="_Toc350756446"/>
      <w:bookmarkStart w:id="1184" w:name="_Toc337632354"/>
      <w:bookmarkStart w:id="1185" w:name="_Toc366072524"/>
      <w:bookmarkStart w:id="1186" w:name="_Toc333237784"/>
      <w:bookmarkStart w:id="1187" w:name="_Toc365985175"/>
      <w:bookmarkStart w:id="1188" w:name="_Toc340677066"/>
      <w:bookmarkStart w:id="1189" w:name="_Toc503785425"/>
      <w:bookmarkStart w:id="1190" w:name="_Toc333238629"/>
      <w:bookmarkStart w:id="1191" w:name="_Toc333237673"/>
      <w:bookmarkStart w:id="1192" w:name="_Toc350438745"/>
      <w:bookmarkStart w:id="1193" w:name="_Toc342060370"/>
      <w:bookmarkStart w:id="1194" w:name="_Toc341348334"/>
      <w:bookmarkStart w:id="1195" w:name="_Toc333935342"/>
      <w:bookmarkStart w:id="1196" w:name="_Toc365967069"/>
      <w:bookmarkStart w:id="1197" w:name="_Toc332270342"/>
      <w:bookmarkStart w:id="1198" w:name="_Toc336681931"/>
      <w:bookmarkStart w:id="1199" w:name="_Toc339020229"/>
      <w:bookmarkStart w:id="1200" w:name="_Toc330459981"/>
      <w:bookmarkStart w:id="1201" w:name="_Toc339441083"/>
      <w:bookmarkStart w:id="1202" w:name="_Toc340672865"/>
      <w:bookmarkStart w:id="1203" w:name="_Toc332206704"/>
      <w:bookmarkStart w:id="1204" w:name="_Toc339020011"/>
      <w:bookmarkStart w:id="1205" w:name="_Toc342296756"/>
      <w:bookmarkStart w:id="1206" w:name="_Toc349143585"/>
      <w:bookmarkStart w:id="1207" w:name="_Toc331512894"/>
      <w:bookmarkStart w:id="1208" w:name="_Toc349127622"/>
      <w:bookmarkStart w:id="1209" w:name="_Toc339020091"/>
      <w:bookmarkStart w:id="1210" w:name="_Toc333935683"/>
      <w:bookmarkStart w:id="1211" w:name="_Toc345513863"/>
      <w:bookmarkStart w:id="1212" w:name="_Toc336681576"/>
      <w:bookmarkStart w:id="1213" w:name="_Toc497224223"/>
      <w:bookmarkStart w:id="1214" w:name="_Toc331684034"/>
      <w:bookmarkStart w:id="1215" w:name="_Toc3010"/>
      <w:bookmarkStart w:id="1216" w:name="_Toc340507438"/>
      <w:bookmarkStart w:id="1217" w:name="_Toc339362296"/>
      <w:bookmarkStart w:id="1218" w:name="_Toc6213"/>
      <w:r>
        <w:rPr>
          <w:rFonts w:hint="eastAsia"/>
          <w:color w:val="000000" w:themeColor="text1"/>
          <w:highlight w:val="none"/>
          <w14:textFill>
            <w14:solidFill>
              <w14:schemeClr w14:val="tx1"/>
            </w14:solidFill>
          </w14:textFill>
        </w:rPr>
        <w:t>对投标文件的初审和响应性的确定</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投标文件附有招标人或招标代理机构不能接受的条件的；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19" w:name="_Toc333238630"/>
      <w:bookmarkStart w:id="1220" w:name="_Toc333237785"/>
      <w:bookmarkStart w:id="1221" w:name="_Toc332206705"/>
      <w:bookmarkStart w:id="1222" w:name="_Toc340672866"/>
      <w:bookmarkStart w:id="1223" w:name="_Toc365985176"/>
      <w:bookmarkStart w:id="1224" w:name="_Toc333935343"/>
      <w:bookmarkStart w:id="1225" w:name="_Toc349127623"/>
      <w:bookmarkStart w:id="1226" w:name="_Toc350438746"/>
      <w:bookmarkStart w:id="1227" w:name="_Toc339362297"/>
      <w:bookmarkStart w:id="1228" w:name="_Toc340507439"/>
      <w:bookmarkStart w:id="1229" w:name="_Toc349143586"/>
      <w:bookmarkStart w:id="1230" w:name="_Toc374454597"/>
      <w:bookmarkStart w:id="1231" w:name="_Toc342060371"/>
      <w:bookmarkStart w:id="1232" w:name="_Toc365967070"/>
      <w:bookmarkStart w:id="1233" w:name="_Toc333935684"/>
      <w:bookmarkStart w:id="1234" w:name="_Toc339441084"/>
      <w:bookmarkStart w:id="1235" w:name="_Toc339020012"/>
      <w:bookmarkStart w:id="1236" w:name="_Toc341348335"/>
      <w:bookmarkStart w:id="1237" w:name="_Toc337632355"/>
      <w:bookmarkStart w:id="1238" w:name="_Toc333237674"/>
      <w:bookmarkStart w:id="1239" w:name="_Toc330459982"/>
      <w:bookmarkStart w:id="1240" w:name="_Toc339020092"/>
      <w:bookmarkStart w:id="1241" w:name="_Toc11425"/>
      <w:bookmarkStart w:id="1242" w:name="_Toc331512895"/>
      <w:bookmarkStart w:id="1243" w:name="_Toc331684035"/>
      <w:bookmarkStart w:id="1244" w:name="_Toc336681577"/>
      <w:bookmarkStart w:id="1245" w:name="_Toc345513864"/>
      <w:bookmarkStart w:id="1246" w:name="_Toc340677067"/>
      <w:bookmarkStart w:id="1247" w:name="_Toc336681932"/>
      <w:bookmarkStart w:id="1248" w:name="_Toc366072525"/>
      <w:bookmarkStart w:id="1249" w:name="_Toc15735"/>
      <w:bookmarkStart w:id="1250" w:name="_Toc342296757"/>
      <w:bookmarkStart w:id="1251" w:name="_Toc339020230"/>
      <w:bookmarkStart w:id="1252" w:name="_Toc332270343"/>
      <w:bookmarkStart w:id="1253" w:name="_Toc339019886"/>
      <w:bookmarkStart w:id="1254" w:name="_Toc350756447"/>
      <w:r>
        <w:rPr>
          <w:rFonts w:hint="eastAsia"/>
          <w:color w:val="000000" w:themeColor="text1"/>
          <w:highlight w:val="none"/>
          <w14:textFill>
            <w14:solidFill>
              <w14:schemeClr w14:val="tx1"/>
            </w14:solidFill>
          </w14:textFill>
        </w:rPr>
        <w:t>投标报价的审核</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还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55" w:name="_Toc340672867"/>
      <w:bookmarkStart w:id="1256" w:name="_Toc349143587"/>
      <w:bookmarkStart w:id="1257" w:name="_Toc366072526"/>
      <w:bookmarkStart w:id="1258" w:name="_Toc339020013"/>
      <w:bookmarkStart w:id="1259" w:name="_Toc337632356"/>
      <w:bookmarkStart w:id="1260" w:name="_Toc342296758"/>
      <w:bookmarkStart w:id="1261" w:name="_Toc365985177"/>
      <w:bookmarkStart w:id="1262" w:name="_Toc340507440"/>
      <w:bookmarkStart w:id="1263" w:name="_Toc330459983"/>
      <w:bookmarkStart w:id="1264" w:name="_Toc331512896"/>
      <w:bookmarkStart w:id="1265" w:name="_Toc497224224"/>
      <w:bookmarkStart w:id="1266" w:name="_Toc333237675"/>
      <w:bookmarkStart w:id="1267" w:name="_Toc336681578"/>
      <w:bookmarkStart w:id="1268" w:name="_Toc339019887"/>
      <w:bookmarkStart w:id="1269" w:name="_Toc339362298"/>
      <w:bookmarkStart w:id="1270" w:name="_Toc333237786"/>
      <w:bookmarkStart w:id="1271" w:name="_Toc336681933"/>
      <w:bookmarkStart w:id="1272" w:name="_Toc333935344"/>
      <w:bookmarkStart w:id="1273" w:name="_Toc332270344"/>
      <w:bookmarkStart w:id="1274" w:name="_Toc349127624"/>
      <w:bookmarkStart w:id="1275" w:name="_Toc340677068"/>
      <w:bookmarkStart w:id="1276" w:name="_Toc341348336"/>
      <w:bookmarkStart w:id="1277" w:name="_Toc350438747"/>
      <w:bookmarkStart w:id="1278" w:name="_Toc333935685"/>
      <w:bookmarkStart w:id="1279" w:name="_Toc374454598"/>
      <w:bookmarkStart w:id="1280" w:name="_Toc342060372"/>
      <w:bookmarkStart w:id="1281" w:name="_Toc345513865"/>
      <w:bookmarkStart w:id="1282" w:name="_Toc331684036"/>
      <w:bookmarkStart w:id="1283" w:name="_Toc333238631"/>
      <w:bookmarkStart w:id="1284" w:name="_Toc339020093"/>
      <w:bookmarkStart w:id="1285" w:name="_Toc503785426"/>
      <w:bookmarkStart w:id="1286" w:name="_Toc339020231"/>
      <w:bookmarkStart w:id="1287" w:name="_Toc350756448"/>
      <w:bookmarkStart w:id="1288" w:name="_Toc339441085"/>
      <w:bookmarkStart w:id="1289" w:name="_Toc14102"/>
      <w:bookmarkStart w:id="1290" w:name="_Toc32745"/>
      <w:bookmarkStart w:id="1291" w:name="_Toc332206706"/>
      <w:bookmarkStart w:id="1292" w:name="_Toc365967071"/>
      <w:r>
        <w:rPr>
          <w:rFonts w:hint="eastAsia"/>
          <w:color w:val="000000" w:themeColor="text1"/>
          <w:highlight w:val="none"/>
          <w14:textFill>
            <w14:solidFill>
              <w14:schemeClr w14:val="tx1"/>
            </w14:solidFill>
          </w14:textFill>
        </w:rPr>
        <w:t>询标及投标文件的澄清</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为了有助于对投标文件进行审查、评估和比较，评标委员会有权向投标人质疑，请投标人澄清其投标内容。投标人有责任按照招标代理机构通知的时间、地点指派专人进行答疑和澄清。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招标代理机构和评标委员会以提醒招标代理机构和评标委员会注意，则应以书面形式提交。</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93" w:name="_Toc374454599"/>
      <w:bookmarkStart w:id="1294" w:name="_Toc333935345"/>
      <w:bookmarkStart w:id="1295" w:name="_Toc337632357"/>
      <w:bookmarkStart w:id="1296" w:name="_Toc349143588"/>
      <w:bookmarkStart w:id="1297" w:name="_Toc333237787"/>
      <w:bookmarkStart w:id="1298" w:name="_Toc332206707"/>
      <w:bookmarkStart w:id="1299" w:name="_Toc339362299"/>
      <w:bookmarkStart w:id="1300" w:name="_Toc340672868"/>
      <w:bookmarkStart w:id="1301" w:name="_Toc339020014"/>
      <w:bookmarkStart w:id="1302" w:name="_Toc339020232"/>
      <w:bookmarkStart w:id="1303" w:name="_Toc342296759"/>
      <w:bookmarkStart w:id="1304" w:name="_Toc330459984"/>
      <w:bookmarkStart w:id="1305" w:name="_Toc336681934"/>
      <w:bookmarkStart w:id="1306" w:name="_Toc333237676"/>
      <w:bookmarkStart w:id="1307" w:name="_Toc350438748"/>
      <w:bookmarkStart w:id="1308" w:name="_Toc350756449"/>
      <w:bookmarkStart w:id="1309" w:name="_Toc349127625"/>
      <w:bookmarkStart w:id="1310" w:name="_Toc332270345"/>
      <w:bookmarkStart w:id="1311" w:name="_Toc365967072"/>
      <w:bookmarkStart w:id="1312" w:name="_Toc331684037"/>
      <w:bookmarkStart w:id="1313" w:name="_Toc333238632"/>
      <w:bookmarkStart w:id="1314" w:name="_Toc339019888"/>
      <w:bookmarkStart w:id="1315" w:name="_Toc342060373"/>
      <w:bookmarkStart w:id="1316" w:name="_Toc341348337"/>
      <w:bookmarkStart w:id="1317" w:name="_Toc336681579"/>
      <w:bookmarkStart w:id="1318" w:name="_Toc333935686"/>
      <w:bookmarkStart w:id="1319" w:name="_Toc339020094"/>
      <w:bookmarkStart w:id="1320" w:name="_Toc331512897"/>
      <w:bookmarkStart w:id="1321" w:name="_Toc339441086"/>
      <w:bookmarkStart w:id="1322" w:name="_Toc340677069"/>
      <w:bookmarkStart w:id="1323" w:name="_Toc365985178"/>
      <w:bookmarkStart w:id="1324" w:name="_Toc345513866"/>
      <w:bookmarkStart w:id="1325" w:name="_Toc366072527"/>
      <w:bookmarkStart w:id="1326" w:name="_Toc11792"/>
      <w:bookmarkStart w:id="1327" w:name="_Toc340507441"/>
      <w:bookmarkStart w:id="1328" w:name="_Toc12871"/>
      <w:r>
        <w:rPr>
          <w:rFonts w:hint="eastAsia"/>
          <w:color w:val="000000" w:themeColor="text1"/>
          <w:highlight w:val="none"/>
          <w14:textFill>
            <w14:solidFill>
              <w14:schemeClr w14:val="tx1"/>
            </w14:solidFill>
          </w14:textFill>
        </w:rPr>
        <w:t>评标原则</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29" w:name="_Toc340677070"/>
      <w:bookmarkStart w:id="1330" w:name="_Toc332206708"/>
      <w:bookmarkStart w:id="1331" w:name="_Toc332270346"/>
      <w:bookmarkStart w:id="1332" w:name="_Toc349143589"/>
      <w:bookmarkStart w:id="1333" w:name="_Toc374454600"/>
      <w:bookmarkStart w:id="1334" w:name="_Toc340672869"/>
      <w:bookmarkStart w:id="1335" w:name="_Toc365985179"/>
      <w:bookmarkStart w:id="1336" w:name="_Toc333237788"/>
      <w:bookmarkStart w:id="1337" w:name="_Toc350438749"/>
      <w:bookmarkStart w:id="1338" w:name="_Toc339020095"/>
      <w:bookmarkStart w:id="1339" w:name="_Toc339020233"/>
      <w:bookmarkStart w:id="1340" w:name="_Toc23925"/>
      <w:bookmarkStart w:id="1341" w:name="_Toc336681580"/>
      <w:bookmarkStart w:id="1342" w:name="_Toc341348338"/>
      <w:bookmarkStart w:id="1343" w:name="_Toc342060374"/>
      <w:bookmarkStart w:id="1344" w:name="_Toc336681935"/>
      <w:bookmarkStart w:id="1345" w:name="_Toc333237677"/>
      <w:bookmarkStart w:id="1346" w:name="_Toc340507442"/>
      <w:bookmarkStart w:id="1347" w:name="_Toc342296760"/>
      <w:bookmarkStart w:id="1348" w:name="_Toc339441087"/>
      <w:bookmarkStart w:id="1349" w:name="_Toc365967073"/>
      <w:bookmarkStart w:id="1350" w:name="_Toc331684038"/>
      <w:bookmarkStart w:id="1351" w:name="_Toc333935346"/>
      <w:bookmarkStart w:id="1352" w:name="_Toc350756450"/>
      <w:bookmarkStart w:id="1353" w:name="_Toc337632358"/>
      <w:bookmarkStart w:id="1354" w:name="_Toc339362300"/>
      <w:bookmarkStart w:id="1355" w:name="_Toc333935687"/>
      <w:bookmarkStart w:id="1356" w:name="_Toc330459985"/>
      <w:bookmarkStart w:id="1357" w:name="_Toc331512898"/>
      <w:bookmarkStart w:id="1358" w:name="_Toc3734"/>
      <w:bookmarkStart w:id="1359" w:name="_Toc339019889"/>
      <w:bookmarkStart w:id="1360" w:name="_Toc333238633"/>
      <w:bookmarkStart w:id="1361" w:name="_Toc339020015"/>
      <w:bookmarkStart w:id="1362" w:name="_Toc345513867"/>
      <w:bookmarkStart w:id="1363" w:name="_Toc349127626"/>
      <w:bookmarkStart w:id="1364" w:name="_Toc366072528"/>
      <w:r>
        <w:rPr>
          <w:rFonts w:hint="eastAsia"/>
          <w:color w:val="000000" w:themeColor="text1"/>
          <w:highlight w:val="none"/>
          <w14:textFill>
            <w14:solidFill>
              <w14:schemeClr w14:val="tx1"/>
            </w14:solidFill>
          </w14:textFill>
        </w:rPr>
        <w:t>评标标准和办法</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评标委员会将综合分析投标人的各项指标，而不以单项指标的优劣评选出中标供应商。对所有投标人的投标评估，都采用相同的程序和标准，评标严格按照招标文件的要求和条件进行。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65" w:name="_Toc500861023"/>
      <w:bookmarkStart w:id="1366" w:name="_Toc500953375"/>
      <w:bookmarkStart w:id="1367"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68" w:name="_Toc327368025"/>
      <w:bookmarkStart w:id="1369" w:name="_Toc95"/>
      <w:bookmarkStart w:id="1370" w:name="_Toc2498"/>
      <w:bookmarkStart w:id="1371" w:name="_Toc327367761"/>
      <w:bookmarkStart w:id="1372" w:name="_Toc366072529"/>
      <w:bookmarkStart w:id="1373" w:name="_Toc340507443"/>
      <w:bookmarkStart w:id="1374" w:name="_Toc340677071"/>
      <w:bookmarkStart w:id="1375" w:name="_Toc339020234"/>
      <w:bookmarkStart w:id="1376" w:name="_Toc339362301"/>
      <w:bookmarkStart w:id="1377" w:name="_Toc333237678"/>
      <w:bookmarkStart w:id="1378" w:name="_Toc341348339"/>
      <w:bookmarkStart w:id="1379" w:name="_Toc339441088"/>
      <w:bookmarkStart w:id="1380" w:name="_Toc336681581"/>
      <w:bookmarkStart w:id="1381" w:name="_Toc332206709"/>
      <w:bookmarkStart w:id="1382" w:name="_Toc333237789"/>
      <w:bookmarkStart w:id="1383" w:name="_Toc340672870"/>
      <w:bookmarkStart w:id="1384" w:name="_Toc330459986"/>
      <w:bookmarkStart w:id="1385" w:name="_Toc332270347"/>
      <w:bookmarkStart w:id="1386" w:name="_Toc339020016"/>
      <w:bookmarkStart w:id="1387" w:name="_Toc342060375"/>
      <w:bookmarkStart w:id="1388" w:name="_Toc331684039"/>
      <w:bookmarkStart w:id="1389" w:name="_Toc342296761"/>
      <w:bookmarkStart w:id="1390" w:name="_Toc345513902"/>
      <w:bookmarkStart w:id="1391" w:name="_Toc333935347"/>
      <w:bookmarkStart w:id="1392" w:name="_Toc333935688"/>
      <w:bookmarkStart w:id="1393" w:name="_Toc336681936"/>
      <w:bookmarkStart w:id="1394" w:name="_Toc339019890"/>
      <w:bookmarkStart w:id="1395" w:name="_Toc339020096"/>
      <w:bookmarkStart w:id="1396" w:name="_Toc333238634"/>
      <w:bookmarkStart w:id="1397" w:name="_Toc337632359"/>
      <w:bookmarkStart w:id="1398" w:name="_Toc331512899"/>
      <w:r>
        <w:rPr>
          <w:rFonts w:hint="eastAsia"/>
          <w:color w:val="000000" w:themeColor="text1"/>
          <w:highlight w:val="none"/>
          <w14:textFill>
            <w14:solidFill>
              <w14:schemeClr w14:val="tx1"/>
            </w14:solidFill>
          </w14:textFill>
        </w:rPr>
        <w:t>评标注意事项</w:t>
      </w:r>
      <w:bookmarkEnd w:id="1368"/>
      <w:bookmarkEnd w:id="1369"/>
      <w:bookmarkEnd w:id="1370"/>
      <w:bookmarkEnd w:id="1371"/>
      <w:bookmarkEnd w:id="1372"/>
    </w:p>
    <w:bookmarkEnd w:id="36"/>
    <w:bookmarkEnd w:id="1365"/>
    <w:bookmarkEnd w:id="1366"/>
    <w:bookmarkEnd w:id="1367"/>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99" w:name="_Toc500861027"/>
      <w:bookmarkStart w:id="1400" w:name="_Toc6397151"/>
      <w:bookmarkStart w:id="1401" w:name="_Toc491658680"/>
      <w:bookmarkStart w:id="1402" w:name="_Toc26066260"/>
      <w:bookmarkStart w:id="1403"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04" w:name="_Toc332270348"/>
      <w:bookmarkStart w:id="1405" w:name="_Toc331512900"/>
      <w:bookmarkStart w:id="1406" w:name="_Toc350438751"/>
      <w:bookmarkStart w:id="1407" w:name="_Toc365967074"/>
      <w:bookmarkStart w:id="1408" w:name="_Toc333237790"/>
      <w:bookmarkStart w:id="1409" w:name="_Toc331684040"/>
      <w:bookmarkStart w:id="1410" w:name="_Toc339020235"/>
      <w:bookmarkStart w:id="1411" w:name="_Toc349127628"/>
      <w:bookmarkStart w:id="1412" w:name="_Toc332206710"/>
      <w:bookmarkStart w:id="1413" w:name="_Toc336681937"/>
      <w:bookmarkStart w:id="1414" w:name="_Toc374454602"/>
      <w:bookmarkStart w:id="1415" w:name="_Toc337632360"/>
      <w:bookmarkStart w:id="1416" w:name="_Toc342296762"/>
      <w:bookmarkStart w:id="1417" w:name="_Toc365985180"/>
      <w:bookmarkStart w:id="1418" w:name="_Toc330459987"/>
      <w:bookmarkStart w:id="1419" w:name="_Toc340507444"/>
      <w:bookmarkStart w:id="1420" w:name="_Toc350756452"/>
      <w:bookmarkStart w:id="1421" w:name="_Toc333237679"/>
      <w:bookmarkStart w:id="1422" w:name="_Toc349143591"/>
      <w:bookmarkStart w:id="1423" w:name="_Toc340672871"/>
      <w:bookmarkStart w:id="1424" w:name="_Toc366072530"/>
      <w:bookmarkStart w:id="1425" w:name="_Toc339362302"/>
      <w:bookmarkStart w:id="1426" w:name="_Toc333935689"/>
      <w:bookmarkStart w:id="1427" w:name="_Toc339019891"/>
      <w:bookmarkStart w:id="1428" w:name="_Toc333238635"/>
      <w:bookmarkStart w:id="1429" w:name="_Toc339020017"/>
      <w:bookmarkStart w:id="1430" w:name="_Toc340677072"/>
      <w:bookmarkStart w:id="1431" w:name="_Toc345513903"/>
      <w:bookmarkStart w:id="1432" w:name="_Toc31286"/>
      <w:bookmarkStart w:id="1433" w:name="_Toc336681582"/>
      <w:bookmarkStart w:id="1434" w:name="_Toc333935348"/>
      <w:bookmarkStart w:id="1435" w:name="_Toc339020097"/>
      <w:bookmarkStart w:id="1436" w:name="_Toc26871"/>
      <w:bookmarkStart w:id="1437" w:name="_Toc339441089"/>
      <w:bookmarkStart w:id="1438" w:name="_Toc342060376"/>
      <w:bookmarkStart w:id="1439" w:name="_Toc341348340"/>
      <w:r>
        <w:rPr>
          <w:rFonts w:hint="eastAsia"/>
          <w:color w:val="000000" w:themeColor="text1"/>
          <w:highlight w:val="none"/>
          <w14:textFill>
            <w14:solidFill>
              <w14:schemeClr w14:val="tx1"/>
            </w14:solidFill>
          </w14:textFill>
        </w:rPr>
        <w:t>接受和拒绝投标的权利</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评标委员会经评审认为所有投标都不符合招标文件要求的，或所有投标报价均超过预算价且招标人无法支付的，有权否决所有投标。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招标代理机构将重新组织招标或采用政府采购管理部门依法批准的其他政府采购方式进行采购。</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40" w:name="_Toc9308"/>
      <w:bookmarkStart w:id="1441" w:name="_Toc374454603"/>
      <w:bookmarkStart w:id="1442" w:name="_Toc13597"/>
      <w:bookmarkStart w:id="1443" w:name="_Toc366072531"/>
      <w:r>
        <w:rPr>
          <w:rFonts w:hint="eastAsia"/>
          <w:color w:val="000000" w:themeColor="text1"/>
          <w:highlight w:val="none"/>
          <w14:textFill>
            <w14:solidFill>
              <w14:schemeClr w14:val="tx1"/>
            </w14:solidFill>
          </w14:textFill>
        </w:rPr>
        <w:t>发布中标结果公告和发放中标通知书</w:t>
      </w:r>
      <w:bookmarkEnd w:id="1440"/>
      <w:bookmarkEnd w:id="1441"/>
      <w:bookmarkEnd w:id="1442"/>
      <w:bookmarkEnd w:id="144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44" w:name="_Toc366072532"/>
      <w:r>
        <w:rPr>
          <w:rFonts w:hint="eastAsia" w:ascii="宋体" w:hAnsi="宋体"/>
          <w:color w:val="000000" w:themeColor="text1"/>
          <w:szCs w:val="21"/>
          <w:highlight w:val="none"/>
          <w14:textFill>
            <w14:solidFill>
              <w14:schemeClr w14:val="tx1"/>
            </w14:solidFill>
          </w14:textFill>
        </w:rPr>
        <w:t>30.1   招标人或其授权的评标委员会应按照评标报告中推荐的中标候选投标人排名顺序确定中标投标人。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。发布中标结果公告的同时，招标代理机构向中标投标人发出中标通知书。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未中标投标人，招标代理机构不再以其它方式另行通知。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中标通知书发出后，招标人改变中标结果，或者中标投标人放弃中标，应当承担相应的法律责任。</w:t>
      </w:r>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45" w:name="_Toc23187"/>
      <w:bookmarkStart w:id="1446" w:name="_Toc374454604"/>
      <w:bookmarkStart w:id="1447" w:name="_Toc17807"/>
      <w:r>
        <w:rPr>
          <w:rFonts w:hint="eastAsia"/>
          <w:color w:val="000000" w:themeColor="text1"/>
          <w:highlight w:val="none"/>
          <w14:textFill>
            <w14:solidFill>
              <w14:schemeClr w14:val="tx1"/>
            </w14:solidFill>
          </w14:textFill>
        </w:rPr>
        <w:t>投标人对中标结果的质疑、投诉</w:t>
      </w:r>
      <w:bookmarkEnd w:id="1444"/>
      <w:bookmarkEnd w:id="1445"/>
      <w:bookmarkEnd w:id="1446"/>
      <w:bookmarkEnd w:id="144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48" w:name="_Toc332206713"/>
      <w:bookmarkStart w:id="1449" w:name="_Toc339362305"/>
      <w:bookmarkStart w:id="1450" w:name="_Toc365967077"/>
      <w:bookmarkStart w:id="1451" w:name="_Toc365985183"/>
      <w:bookmarkStart w:id="1452" w:name="_Toc350438754"/>
      <w:bookmarkStart w:id="1453" w:name="_Toc336681585"/>
      <w:bookmarkStart w:id="1454" w:name="_Toc339020100"/>
      <w:bookmarkStart w:id="1455" w:name="_Toc339019894"/>
      <w:bookmarkStart w:id="1456" w:name="_Toc345513906"/>
      <w:bookmarkStart w:id="1457" w:name="_Toc330459990"/>
      <w:bookmarkStart w:id="1458" w:name="_Toc333935692"/>
      <w:bookmarkStart w:id="1459" w:name="_Toc339020020"/>
      <w:bookmarkStart w:id="1460" w:name="_Toc342060379"/>
      <w:bookmarkStart w:id="1461" w:name="_Toc333237682"/>
      <w:bookmarkStart w:id="1462" w:name="_Toc342296765"/>
      <w:bookmarkStart w:id="1463" w:name="_Toc336681940"/>
      <w:bookmarkStart w:id="1464" w:name="_Toc340672874"/>
      <w:bookmarkStart w:id="1465" w:name="_Toc339441092"/>
      <w:bookmarkStart w:id="1466" w:name="_Toc333935351"/>
      <w:bookmarkStart w:id="1467" w:name="_Toc339020238"/>
      <w:bookmarkStart w:id="1468" w:name="_Toc331512903"/>
      <w:bookmarkStart w:id="1469" w:name="_Toc340677075"/>
      <w:bookmarkStart w:id="1470" w:name="_Toc350756455"/>
      <w:bookmarkStart w:id="1471" w:name="_Toc333237793"/>
      <w:bookmarkStart w:id="1472" w:name="_Toc333238638"/>
      <w:bookmarkStart w:id="1473" w:name="_Toc332270351"/>
      <w:bookmarkStart w:id="1474" w:name="_Toc349127631"/>
      <w:bookmarkStart w:id="1475" w:name="_Toc331684043"/>
      <w:bookmarkStart w:id="1476" w:name="_Toc337632363"/>
      <w:bookmarkStart w:id="1477" w:name="_Toc349143594"/>
      <w:bookmarkStart w:id="1478" w:name="_Toc341348343"/>
      <w:bookmarkStart w:id="1479" w:name="_Toc34050744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投标人对中标公告有异议的，应当在中标结果公告发布之日起七个工作日内，以书面形式向招标人或招标代理机构提出质疑。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招标人或招标代理机构应当在收到投标投标人书面质疑后七个工作日内，对质疑内容作出答复。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投标人对招标人或招标代理机构的答复不满意或者招标人、招标代理机构未在规定时间内答复的，可以在答复期满后十五个工作日内按有关规定，向同级人民政府财政部门投诉。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80" w:name="_Toc366072533"/>
      <w:bookmarkStart w:id="1481" w:name="_Toc374454605"/>
      <w:r>
        <w:rPr>
          <w:color w:val="000000" w:themeColor="text1"/>
          <w:sz w:val="24"/>
          <w:highlight w:val="none"/>
          <w14:textFill>
            <w14:solidFill>
              <w14:schemeClr w14:val="tx1"/>
            </w14:solidFill>
          </w14:textFill>
        </w:rPr>
        <w:br w:type="page"/>
      </w:r>
      <w:bookmarkStart w:id="1482" w:name="_Toc14695"/>
      <w:bookmarkStart w:id="1483" w:name="_Toc3201"/>
      <w:r>
        <w:rPr>
          <w:rFonts w:hint="eastAsia"/>
          <w:color w:val="000000" w:themeColor="text1"/>
          <w:sz w:val="24"/>
          <w:highlight w:val="none"/>
          <w14:textFill>
            <w14:solidFill>
              <w14:schemeClr w14:val="tx1"/>
            </w14:solidFill>
          </w14:textFill>
        </w:rPr>
        <w:t>Ｆ  授予合同</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84" w:name="_Toc491658670"/>
      <w:bookmarkStart w:id="1485" w:name="_Toc337632364"/>
      <w:bookmarkStart w:id="1486" w:name="_Toc340672875"/>
      <w:bookmarkStart w:id="1487" w:name="_Toc336681941"/>
      <w:bookmarkStart w:id="1488" w:name="_Toc479991601"/>
      <w:bookmarkStart w:id="1489" w:name="_Toc342060380"/>
      <w:bookmarkStart w:id="1490" w:name="_Toc467987842"/>
      <w:bookmarkStart w:id="1491" w:name="_Toc336681586"/>
      <w:bookmarkStart w:id="1492" w:name="_Toc339020239"/>
      <w:bookmarkStart w:id="1493" w:name="_Toc333935693"/>
      <w:bookmarkStart w:id="1494" w:name="_Toc333238639"/>
      <w:bookmarkStart w:id="1495" w:name="_Toc333237794"/>
      <w:bookmarkStart w:id="1496" w:name="_Toc332206714"/>
      <w:bookmarkStart w:id="1497" w:name="_Toc480021072"/>
      <w:bookmarkStart w:id="1498" w:name="_Toc350756456"/>
      <w:bookmarkStart w:id="1499" w:name="_Toc333935352"/>
      <w:bookmarkStart w:id="1500" w:name="_Toc467236759"/>
      <w:bookmarkStart w:id="1501" w:name="_Toc349143595"/>
      <w:bookmarkStart w:id="1502" w:name="_Toc339020101"/>
      <w:bookmarkStart w:id="1503" w:name="_Toc331512904"/>
      <w:bookmarkStart w:id="1504" w:name="_Toc468157555"/>
      <w:bookmarkStart w:id="1505" w:name="_Toc340507448"/>
      <w:bookmarkStart w:id="1506" w:name="_Toc365967078"/>
      <w:bookmarkStart w:id="1507" w:name="_Toc330459991"/>
      <w:bookmarkStart w:id="1508" w:name="_Toc365985184"/>
      <w:bookmarkStart w:id="1509" w:name="_Toc339019895"/>
      <w:bookmarkStart w:id="1510" w:name="_Toc340677076"/>
      <w:bookmarkStart w:id="1511" w:name="_Toc31289"/>
      <w:bookmarkStart w:id="1512" w:name="_Toc2553"/>
      <w:bookmarkStart w:id="1513" w:name="_Toc349127632"/>
      <w:bookmarkStart w:id="1514" w:name="_Toc500861016"/>
      <w:bookmarkStart w:id="1515" w:name="_Toc341348344"/>
      <w:bookmarkStart w:id="1516" w:name="_Toc333237683"/>
      <w:bookmarkStart w:id="1517" w:name="_Toc480020276"/>
      <w:bookmarkStart w:id="1518" w:name="_Toc331684044"/>
      <w:bookmarkStart w:id="1519" w:name="_Toc332270352"/>
      <w:bookmarkStart w:id="1520" w:name="_Toc468606048"/>
      <w:bookmarkStart w:id="1521" w:name="_Toc342296766"/>
      <w:bookmarkStart w:id="1522" w:name="_Toc374454606"/>
      <w:bookmarkStart w:id="1523" w:name="_Toc480010727"/>
      <w:bookmarkStart w:id="1524" w:name="_Toc339362306"/>
      <w:bookmarkStart w:id="1525" w:name="_Toc345513907"/>
      <w:bookmarkStart w:id="1526" w:name="_Toc366072534"/>
      <w:bookmarkStart w:id="1527" w:name="_Toc339441093"/>
      <w:bookmarkStart w:id="1528" w:name="_Toc350438755"/>
      <w:bookmarkStart w:id="1529" w:name="_Toc339020021"/>
      <w:bookmarkStart w:id="1530" w:name="_Toc454701400"/>
      <w:bookmarkStart w:id="1531" w:name="_Toc458262633"/>
      <w:r>
        <w:rPr>
          <w:rFonts w:hint="eastAsia"/>
          <w:color w:val="000000" w:themeColor="text1"/>
          <w:highlight w:val="none"/>
          <w14:textFill>
            <w14:solidFill>
              <w14:schemeClr w14:val="tx1"/>
            </w14:solidFill>
          </w14:textFill>
        </w:rPr>
        <w:t>合同授予标准</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按第30条规定，招标人将把合同授予此次招标的中标投标人。</w:t>
      </w:r>
    </w:p>
    <w:bookmarkEnd w:id="1530"/>
    <w:bookmarkEnd w:id="1531"/>
    <w:p>
      <w:pPr>
        <w:pStyle w:val="2"/>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32" w:name="_Toc333237684"/>
      <w:bookmarkStart w:id="1533" w:name="_Toc350756457"/>
      <w:bookmarkStart w:id="1534" w:name="_Toc337632365"/>
      <w:bookmarkStart w:id="1535" w:name="_Toc333935353"/>
      <w:bookmarkStart w:id="1536" w:name="_Toc339019896"/>
      <w:bookmarkStart w:id="1537" w:name="_Toc345513908"/>
      <w:bookmarkStart w:id="1538" w:name="_Toc331684045"/>
      <w:bookmarkStart w:id="1539" w:name="_Toc342296767"/>
      <w:bookmarkStart w:id="1540" w:name="_Toc340677077"/>
      <w:bookmarkStart w:id="1541" w:name="_Toc339020102"/>
      <w:bookmarkStart w:id="1542" w:name="_Toc340507449"/>
      <w:bookmarkStart w:id="1543" w:name="_Toc500861020"/>
      <w:bookmarkStart w:id="1544" w:name="_Toc468606052"/>
      <w:bookmarkStart w:id="1545" w:name="_Toc365967079"/>
      <w:bookmarkStart w:id="1546" w:name="_Toc480021076"/>
      <w:bookmarkStart w:id="1547" w:name="_Toc339020022"/>
      <w:bookmarkStart w:id="1548" w:name="_Toc374454607"/>
      <w:bookmarkStart w:id="1549" w:name="_Toc336681942"/>
      <w:bookmarkStart w:id="1550" w:name="_Toc333238640"/>
      <w:bookmarkStart w:id="1551" w:name="_Toc332270353"/>
      <w:bookmarkStart w:id="1552" w:name="_Toc458262635"/>
      <w:bookmarkStart w:id="1553" w:name="_Toc479991605"/>
      <w:bookmarkStart w:id="1554" w:name="_Toc332206715"/>
      <w:bookmarkStart w:id="1555" w:name="_Toc340672876"/>
      <w:bookmarkStart w:id="1556" w:name="_Toc330459992"/>
      <w:bookmarkStart w:id="1557" w:name="_Toc468157559"/>
      <w:bookmarkStart w:id="1558" w:name="_Toc366072535"/>
      <w:bookmarkStart w:id="1559" w:name="_Toc342060381"/>
      <w:bookmarkStart w:id="1560" w:name="_Toc25819"/>
      <w:bookmarkStart w:id="1561" w:name="_Toc336681587"/>
      <w:bookmarkStart w:id="1562" w:name="_Toc333935694"/>
      <w:bookmarkStart w:id="1563" w:name="_Toc32520"/>
      <w:bookmarkStart w:id="1564" w:name="_Toc467987846"/>
      <w:bookmarkStart w:id="1565" w:name="_Toc454701402"/>
      <w:bookmarkStart w:id="1566" w:name="_Toc331512905"/>
      <w:bookmarkStart w:id="1567" w:name="_Toc339020240"/>
      <w:bookmarkStart w:id="1568" w:name="_Toc491658674"/>
      <w:bookmarkStart w:id="1569" w:name="_Toc349127633"/>
      <w:bookmarkStart w:id="1570" w:name="_Toc339362307"/>
      <w:bookmarkStart w:id="1571" w:name="_Toc350438756"/>
      <w:bookmarkStart w:id="1572" w:name="_Toc480010731"/>
      <w:bookmarkStart w:id="1573" w:name="_Toc349143596"/>
      <w:bookmarkStart w:id="1574" w:name="_Toc480020280"/>
      <w:bookmarkStart w:id="1575" w:name="_Toc341348345"/>
      <w:bookmarkStart w:id="1576" w:name="_Toc339441094"/>
      <w:bookmarkStart w:id="1577" w:name="_Toc365985185"/>
      <w:bookmarkStart w:id="1578" w:name="_Toc467236763"/>
      <w:bookmarkStart w:id="1579" w:name="_Toc333237795"/>
      <w:r>
        <w:rPr>
          <w:rFonts w:hint="eastAsia"/>
          <w:color w:val="000000" w:themeColor="text1"/>
          <w:highlight w:val="none"/>
          <w14:textFill>
            <w14:solidFill>
              <w14:schemeClr w14:val="tx1"/>
            </w14:solidFill>
          </w14:textFill>
        </w:rPr>
        <w:t>签订合同</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80" w:name="_Toc373401413"/>
      <w:bookmarkStart w:id="1581" w:name="_Toc383069738"/>
      <w:bookmarkStart w:id="1582" w:name="_Toc377129068"/>
      <w:bookmarkStart w:id="1583" w:name="_Toc372209289"/>
      <w:bookmarkStart w:id="1584" w:name="_Toc370309169"/>
      <w:bookmarkStart w:id="1585" w:name="_Toc374093632"/>
      <w:bookmarkStart w:id="1586" w:name="_Toc374454608"/>
      <w:bookmarkStart w:id="1587" w:name="_Toc367095382"/>
      <w:bookmarkStart w:id="1588" w:name="_Toc378261823"/>
      <w:bookmarkStart w:id="1589" w:name="_Toc366681897"/>
      <w:bookmarkStart w:id="1590" w:name="_Toc369700990"/>
      <w:bookmarkStart w:id="1591" w:name="_Toc366072536"/>
      <w:bookmarkStart w:id="1592" w:name="_Toc370983962"/>
      <w:bookmarkStart w:id="1593" w:name="_Toc379896705"/>
      <w:bookmarkStart w:id="1594" w:name="_Toc345513909"/>
      <w:bookmarkStart w:id="1595" w:name="_Toc340677078"/>
      <w:bookmarkStart w:id="1596" w:name="_Toc333935695"/>
      <w:bookmarkStart w:id="1597" w:name="_Toc336681943"/>
      <w:bookmarkStart w:id="1598" w:name="_Toc349127634"/>
      <w:bookmarkStart w:id="1599" w:name="_Toc341348346"/>
      <w:bookmarkStart w:id="1600" w:name="_Toc333237685"/>
      <w:bookmarkStart w:id="1601" w:name="_Toc342060382"/>
      <w:bookmarkStart w:id="1602" w:name="_Toc339362308"/>
      <w:bookmarkStart w:id="1603" w:name="_Toc339020241"/>
      <w:bookmarkStart w:id="1604" w:name="_Toc340672877"/>
      <w:bookmarkStart w:id="1605" w:name="_Toc349143597"/>
      <w:bookmarkStart w:id="1606" w:name="_Toc350438757"/>
      <w:bookmarkStart w:id="1607" w:name="_Toc332206716"/>
      <w:bookmarkStart w:id="1608" w:name="_Toc342296768"/>
      <w:bookmarkStart w:id="1609" w:name="_Toc336681588"/>
      <w:bookmarkStart w:id="1610" w:name="_Toc365985186"/>
      <w:bookmarkStart w:id="1611" w:name="_Toc339020023"/>
      <w:bookmarkStart w:id="1612" w:name="_Toc339019897"/>
      <w:bookmarkStart w:id="1613" w:name="_Toc350756458"/>
      <w:bookmarkStart w:id="1614" w:name="_Toc365967080"/>
      <w:bookmarkStart w:id="1615" w:name="_Toc333935354"/>
      <w:bookmarkStart w:id="1616" w:name="_Toc340507450"/>
      <w:bookmarkStart w:id="1617" w:name="_Toc337632366"/>
      <w:bookmarkStart w:id="1618" w:name="_Toc339020103"/>
      <w:bookmarkStart w:id="1619" w:name="_Toc331512906"/>
      <w:bookmarkStart w:id="1620" w:name="_Toc333237796"/>
      <w:bookmarkStart w:id="1621" w:name="_Toc330459993"/>
      <w:bookmarkStart w:id="1622" w:name="_Toc332270354"/>
      <w:bookmarkStart w:id="1623" w:name="_Toc339441095"/>
      <w:bookmarkStart w:id="1624" w:name="_Toc333238641"/>
      <w:bookmarkStart w:id="1625"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按照招标文件和中标投标人投标文件的约定，与中标投标人签订书面合同。所签订的合同不得对招标文件和中标投标人投标文件作实质性修改。招标人不得向中标投标人提出任何不合理的要求，作为签订合同的条件，不得与中标投标人私下订立背离合同实质性内容的协议。</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招标人应当自采购合同签订之日起七个工作日内，按照有关规定将采购合同副本报招标代理机构备案。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拒绝与</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签订合同的，</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可以按照评审报告推荐的</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，也可以重新开展采购活动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p>
      <w:pPr>
        <w:pStyle w:val="4"/>
        <w:numPr>
          <w:ilvl w:val="0"/>
          <w:numId w:val="0"/>
        </w:numPr>
        <w:rPr>
          <w:color w:val="000000" w:themeColor="text1"/>
          <w:sz w:val="24"/>
          <w:highlight w:val="none"/>
          <w14:textFill>
            <w14:solidFill>
              <w14:schemeClr w14:val="tx1"/>
            </w14:solidFill>
          </w14:textFill>
        </w:rPr>
      </w:pPr>
      <w:bookmarkStart w:id="1626" w:name="_Toc15303"/>
      <w:bookmarkStart w:id="1627" w:name="_Toc15671"/>
      <w:bookmarkStart w:id="1628" w:name="_Toc480021079"/>
      <w:bookmarkStart w:id="1629" w:name="_Toc480010734"/>
      <w:bookmarkStart w:id="1630" w:name="_Toc480020283"/>
      <w:bookmarkStart w:id="1631" w:name="_Toc468606055"/>
      <w:bookmarkStart w:id="1632" w:name="_Toc479991608"/>
      <w:bookmarkStart w:id="1633" w:name="_Toc467236766"/>
      <w:bookmarkStart w:id="1634" w:name="_Toc467987849"/>
      <w:bookmarkStart w:id="1635" w:name="_Toc500861024"/>
      <w:bookmarkStart w:id="1636" w:name="_Toc468157562"/>
      <w:bookmarkStart w:id="1637" w:name="_Toc491658677"/>
      <w:r>
        <w:rPr>
          <w:rFonts w:hint="eastAsia"/>
          <w:color w:val="000000" w:themeColor="text1"/>
          <w:sz w:val="24"/>
          <w:highlight w:val="none"/>
          <w14:textFill>
            <w14:solidFill>
              <w14:schemeClr w14:val="tx1"/>
            </w14:solidFill>
          </w14:textFill>
        </w:rPr>
        <w:t>G、评标细则</w:t>
      </w:r>
      <w:bookmarkEnd w:id="1626"/>
      <w:bookmarkEnd w:id="1627"/>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654" w:type="dxa"/>
        <w:jc w:val="center"/>
        <w:tblLayout w:type="fixed"/>
        <w:tblCellMar>
          <w:top w:w="0" w:type="dxa"/>
          <w:left w:w="0" w:type="dxa"/>
          <w:bottom w:w="0" w:type="dxa"/>
          <w:right w:w="0" w:type="dxa"/>
        </w:tblCellMar>
      </w:tblPr>
      <w:tblGrid>
        <w:gridCol w:w="2570"/>
        <w:gridCol w:w="2873"/>
        <w:gridCol w:w="3211"/>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8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3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8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40分</w:t>
            </w:r>
          </w:p>
        </w:tc>
        <w:tc>
          <w:tcPr>
            <w:tcW w:w="3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375" w:type="dxa"/>
        <w:jc w:val="center"/>
        <w:shd w:val="clear" w:color="auto" w:fill="FFFFFF"/>
        <w:tblLayout w:type="fixed"/>
        <w:tblCellMar>
          <w:top w:w="0" w:type="dxa"/>
          <w:left w:w="0" w:type="dxa"/>
          <w:bottom w:w="0" w:type="dxa"/>
          <w:right w:w="0" w:type="dxa"/>
        </w:tblCellMar>
      </w:tblPr>
      <w:tblGrid>
        <w:gridCol w:w="636"/>
        <w:gridCol w:w="1717"/>
        <w:gridCol w:w="800"/>
        <w:gridCol w:w="6222"/>
      </w:tblGrid>
      <w:tr>
        <w:tblPrEx>
          <w:tblCellMar>
            <w:top w:w="0" w:type="dxa"/>
            <w:left w:w="0" w:type="dxa"/>
            <w:bottom w:w="0" w:type="dxa"/>
            <w:right w:w="0" w:type="dxa"/>
          </w:tblCellMar>
        </w:tblPrEx>
        <w:trPr>
          <w:cantSplit/>
          <w:trHeight w:val="460" w:hRule="atLeast"/>
          <w:tblHeader/>
          <w:jc w:val="center"/>
        </w:trPr>
        <w:tc>
          <w:tcPr>
            <w:tcW w:w="6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7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622" w:hRule="atLeast"/>
          <w:jc w:val="center"/>
        </w:trPr>
        <w:tc>
          <w:tcPr>
            <w:tcW w:w="6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7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服务质量保证措施</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对投标文件中的服务质量方案进行评分（包含：配送员选定、增值服务、换货补货）：</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1.服务质量方案优于采购需求，内容合理、完整，有针对性，得10分；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2.服务质量方案满足采购需求，较合理、较完整，内容有一定的针对性，得6分；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3.服务质量方案简单，内容没有针对性，得3分；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640" w:hRule="atLeast"/>
          <w:jc w:val="center"/>
        </w:trPr>
        <w:tc>
          <w:tcPr>
            <w:tcW w:w="6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配送方案及特殊情况应急方案</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4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评审投标人配送方案、效率及响应时间和特殊情况应急方案：</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1.配送方案及特殊情况应急方案的响应时间、效率优于采购需求，内容合理、完整，内容有针对性，得10分；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2.配送方案及特殊情况应急方案的响应时间、效率满足采购需求，内容较合理、较完整，内容有一定的针对性，得6分；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3.配送方案及特殊情况应急方案简单，内容没有针对性，得3分；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640" w:hRule="atLeast"/>
          <w:jc w:val="center"/>
        </w:trPr>
        <w:tc>
          <w:tcPr>
            <w:tcW w:w="6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到货时间</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根据投标人承诺到货时间进行评分：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1.计划性交货前如需临时退换、增加货品的到货时间：</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（1）货物到达时间在1小时以内（含1小时）的，得2分；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（2）货物到达时间在1小时（不含）-2小时（含）的，得1分；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（3）超出2小时不得分。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2.临时性订单到货时间：</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（1）货物到达时间在1小时以内（含1小时）的，得3分；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（2）货物到达时间在1小时（不含）-2小时（含）的，得2分；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（3）货物到达时间在2小时（不含）-3小时（含）的，得1分。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（4）超出3小时不得分。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注：提供《承诺函》承诺，格式自拟，不提供承诺不得分。</w:t>
            </w:r>
          </w:p>
        </w:tc>
      </w:tr>
      <w:tr>
        <w:tblPrEx>
          <w:shd w:val="clear" w:color="auto" w:fill="FFFFFF"/>
          <w:tblCellMar>
            <w:top w:w="0" w:type="dxa"/>
            <w:left w:w="0" w:type="dxa"/>
            <w:bottom w:w="0" w:type="dxa"/>
            <w:right w:w="0" w:type="dxa"/>
          </w:tblCellMar>
        </w:tblPrEx>
        <w:trPr>
          <w:cantSplit/>
          <w:trHeight w:val="640" w:hRule="atLeast"/>
          <w:jc w:val="center"/>
        </w:trPr>
        <w:tc>
          <w:tcPr>
            <w:tcW w:w="6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cs="宋体"/>
                <w:color w:val="000000" w:themeColor="text1"/>
                <w:szCs w:val="21"/>
                <w:highlight w:val="none"/>
                <w:lang w:val="zh-CN"/>
                <w14:textFill>
                  <w14:solidFill>
                    <w14:schemeClr w14:val="tx1"/>
                  </w14:solidFill>
                </w14:textFill>
              </w:rPr>
              <w:t>产品技术参数</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1.根据投标人承诺的原材料到货合格率进行评分：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（1）投标人所承诺的提供原材料合格率达100%的，得2分；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（2）投标人所承诺的提供原材料合格率达97%的，得1分，其他不得分。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注：原材料到货合格率=当月合格到货物资金额/当月订单金额，根据投标人承诺的合格率进行评分。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2.根据投标人承诺的原材料退换率进行评分：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投标人所承诺的提供原材料退换率0.02%的，得2分，其他不得分。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注：原材料退换率=当月退换物资金额/当月订单金额，根据投标人承诺的退换率进行评分。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注：提供《承诺函》承诺，格式自拟，不提供承诺不得分。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（如在服务期内，中标供应商出现</w:t>
            </w:r>
            <w:r>
              <w:rPr>
                <w:rFonts w:ascii="宋体" w:hAnsi="宋体" w:cs="宋体"/>
                <w:b/>
                <w:color w:val="000000" w:themeColor="text1"/>
                <w:highlight w:val="none"/>
                <w14:textFill>
                  <w14:solidFill>
                    <w14:schemeClr w14:val="tx1"/>
                  </w14:solidFill>
                </w14:textFill>
              </w:rPr>
              <w:t>2</w:t>
            </w:r>
            <w:r>
              <w:rPr>
                <w:rFonts w:hint="eastAsia" w:ascii="宋体" w:hAnsi="宋体" w:cs="宋体"/>
                <w:b/>
                <w:color w:val="000000" w:themeColor="text1"/>
                <w:highlight w:val="none"/>
                <w14:textFill>
                  <w14:solidFill>
                    <w14:schemeClr w14:val="tx1"/>
                  </w14:solidFill>
                </w14:textFill>
              </w:rPr>
              <w:t>次或以上不符承诺函情况的，招标人有权解除合同）</w:t>
            </w:r>
          </w:p>
        </w:tc>
      </w:tr>
      <w:tr>
        <w:tblPrEx>
          <w:shd w:val="clear" w:color="auto" w:fill="FFFFFF"/>
          <w:tblCellMar>
            <w:top w:w="0" w:type="dxa"/>
            <w:left w:w="0" w:type="dxa"/>
            <w:bottom w:w="0" w:type="dxa"/>
            <w:right w:w="0" w:type="dxa"/>
          </w:tblCellMar>
        </w:tblPrEx>
        <w:trPr>
          <w:cantSplit/>
          <w:trHeight w:val="640" w:hRule="atLeast"/>
          <w:jc w:val="center"/>
        </w:trPr>
        <w:tc>
          <w:tcPr>
            <w:tcW w:w="6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7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项目团队人员实力</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1.配备食品安全管理员，每个得</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分，本项最高得</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 xml:space="preserve">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2.配备营养师，每个得2分，本项最高得4分。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注：提供相关证书复印件加盖公章，不提供不得分。</w:t>
            </w:r>
          </w:p>
        </w:tc>
      </w:tr>
      <w:tr>
        <w:tblPrEx>
          <w:shd w:val="clear" w:color="auto" w:fill="FFFFFF"/>
          <w:tblCellMar>
            <w:top w:w="0" w:type="dxa"/>
            <w:left w:w="0" w:type="dxa"/>
            <w:bottom w:w="0" w:type="dxa"/>
            <w:right w:w="0" w:type="dxa"/>
          </w:tblCellMar>
        </w:tblPrEx>
        <w:trPr>
          <w:cantSplit/>
          <w:trHeight w:val="640" w:hRule="atLeast"/>
          <w:jc w:val="center"/>
        </w:trPr>
        <w:tc>
          <w:tcPr>
            <w:tcW w:w="6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检测能力</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1.投标人具有检测设备，每台（套）得3分，最高6分；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注：提供食品检测仪器的购买发票复印件及仪器图片；如委托第三方检测，须同时出具与第三方检测机构签订的委托协议复印件。</w:t>
            </w:r>
            <w:r>
              <w:rPr>
                <w:rFonts w:hint="eastAsia" w:ascii="宋体" w:hAnsi="宋体" w:cs="宋体"/>
                <w:color w:val="000000" w:themeColor="text1"/>
                <w:highlight w:val="none"/>
                <w14:textFill>
                  <w14:solidFill>
                    <w14:schemeClr w14:val="tx1"/>
                  </w14:solidFill>
                </w14:textFill>
              </w:rPr>
              <w:t xml:space="preserve">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投标人具有独立食品检验场所</w:t>
            </w:r>
            <w:r>
              <w:rPr>
                <w:rFonts w:hint="eastAsia" w:ascii="宋体" w:hAnsi="宋体" w:cs="宋体"/>
                <w:color w:val="000000" w:themeColor="text1"/>
                <w:highlight w:val="none"/>
                <w14:textFill>
                  <w14:solidFill>
                    <w14:schemeClr w14:val="tx1"/>
                  </w14:solidFill>
                </w14:textFill>
              </w:rPr>
              <w:t xml:space="preserve">，得2分。 </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注：须提供产权证明（如为租赁场地，须同时提供产权证明和租赁合同）、检验场所现场图片；如委托第三方检测，须同时出具与第三方检测机构签订的委托协议复印件。提供不齐全不得分。</w:t>
            </w:r>
          </w:p>
        </w:tc>
      </w:tr>
      <w:tr>
        <w:tblPrEx>
          <w:shd w:val="clear" w:color="auto" w:fill="FFFFFF"/>
          <w:tblCellMar>
            <w:top w:w="0" w:type="dxa"/>
            <w:left w:w="0" w:type="dxa"/>
            <w:bottom w:w="0" w:type="dxa"/>
            <w:right w:w="0" w:type="dxa"/>
          </w:tblCellMar>
        </w:tblPrEx>
        <w:trPr>
          <w:cantSplit/>
          <w:trHeight w:val="501" w:hRule="atLeast"/>
          <w:jc w:val="center"/>
        </w:trPr>
        <w:tc>
          <w:tcPr>
            <w:tcW w:w="235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45分</w:t>
            </w:r>
          </w:p>
        </w:tc>
        <w:tc>
          <w:tcPr>
            <w:tcW w:w="62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rPr>
                <w:rFonts w:ascii="宋体" w:hAnsi="宋体" w:cs="宋体"/>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4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0"/>
        <w:gridCol w:w="1717"/>
        <w:gridCol w:w="80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atLeast"/>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1" w:hRule="atLeast"/>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2020年至今同类项目业绩</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投标人在2018年1月1日起（合同开始时间），每提供1个食堂承包（或托管）服务业绩或者食材配送服务业绩，并且合同服务期不少于6个月的，每个业绩得3分，满分15分。</w:t>
            </w:r>
          </w:p>
          <w:p>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证明文件：</w:t>
            </w:r>
          </w:p>
          <w:p>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投标人需提供合同复印件和合同期内的任意两个月发票复印件加盖投标人公章。</w:t>
            </w:r>
          </w:p>
          <w:p>
            <w:pP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说明：同一客户不同年份的业绩以一家计算；所提供资料缺项或未按要求提供或提供不清晰导致专家无法判断的不得分。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7" w:hRule="atLeast"/>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企业管理能力及信誉</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1.获得食品安全管理体系认证ISO22000证书，得</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2.获得质量管理体系认证ISO9001证书，得</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3.获得职业健康安全管理体系认证ISO45001证书，得</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4.获得环境管理体系认证ISO14001证书，得</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5.危害分析与关键控制点（HACCP）证书，得</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pP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注：提供相关证书复印件加盖公章，不提供不得分。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6" w:hRule="atLeast"/>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食品安全责任险保障</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8分</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根据投标人针对本项目的食品安全责任险作出的投保承诺（投保承诺期限须涵盖本项目服务期）进行评审：</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1.承诺每年投保总额≥人民币2000万元，且每次食品安全事故每人（人身伤害责任险）额度≥人民币50万元的，得8分；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2.人民币1000万元≤承诺每年投保总额＜人民币2000万元，且每次食品安全事故每人（人身伤害责任险）额度≥人民币50万元，得5分；</w:t>
            </w:r>
          </w:p>
          <w:p>
            <w:pP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人民币500万元≤承诺每年投保总额＜人民币1000万元，且每次食品安全事故每人（人身伤害责任险）额度≥人民币50万元，得2分；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其他情况或没有承诺的，得0分。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注：须提供投标人针对本项目的食品安全责任险的投保承诺函，格式自拟，否则不得分</w:t>
            </w:r>
            <w:r>
              <w:rPr>
                <w:rFonts w:hint="eastAsia" w:ascii="宋体" w:hAnsi="宋体" w:cs="宋体"/>
                <w:b/>
                <w:color w:val="000000" w:themeColor="text1"/>
                <w:highlight w:val="none"/>
                <w14:textFill>
                  <w14:solidFill>
                    <w14:schemeClr w14:val="tx1"/>
                  </w14:solidFill>
                </w14:textFill>
              </w:rPr>
              <w:t>（保单</w:t>
            </w:r>
            <w:r>
              <w:rPr>
                <w:rFonts w:ascii="宋体" w:hAnsi="宋体" w:cs="宋体"/>
                <w:b/>
                <w:color w:val="000000" w:themeColor="text1"/>
                <w:highlight w:val="none"/>
                <w14:textFill>
                  <w14:solidFill>
                    <w14:schemeClr w14:val="tx1"/>
                  </w14:solidFill>
                </w14:textFill>
              </w:rPr>
              <w:t>复印件须</w:t>
            </w:r>
            <w:r>
              <w:rPr>
                <w:rFonts w:hint="eastAsia" w:ascii="宋体" w:hAnsi="宋体" w:cs="宋体"/>
                <w:b/>
                <w:color w:val="000000" w:themeColor="text1"/>
                <w:highlight w:val="none"/>
                <w14:textFill>
                  <w14:solidFill>
                    <w14:schemeClr w14:val="tx1"/>
                  </w14:solidFill>
                </w14:textFill>
              </w:rPr>
              <w:t>签订合同前提供至招标人处，否则招标人有权取消中标供应商资格）</w:t>
            </w:r>
            <w:r>
              <w:rPr>
                <w:rFonts w:hint="eastAsia" w:ascii="宋体" w:hAnsi="宋体" w:cs="宋体"/>
                <w:color w:val="000000" w:themeColor="text1"/>
                <w:highlight w:val="none"/>
                <w14:textFill>
                  <w14:solidFill>
                    <w14:schemeClr w14:val="tx1"/>
                  </w14:solidFill>
                </w14:textFill>
              </w:rPr>
              <w:t>；如已购买的，需供有效期内的体现保险内容和保额的保险合同关键页复印件，不提供或提供的证明文件不符合要求不得分。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6" w:hRule="atLeast"/>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冷链配送车</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具备配送车辆，且车辆登记在本公司或法人名下，冷藏车每辆得2分，厢式运输车每辆得1分；最高得</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 xml:space="preserve">分。 </w:t>
            </w:r>
          </w:p>
          <w:p>
            <w:pP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注：须提供车辆行驶证、机动车登记证复印件加盖公章，如是租赁的车辆还需提供租赁合同复印件，不提供不得分。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13" w:hRule="atLeast"/>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综合实力</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1.投标人自有或租赁的配送场地300平方（含）以上的，得4分； 2.投标人自有或租赁的冷藏库，冷藏库面积在200立方（含）以上的，得4分。 </w:t>
            </w:r>
          </w:p>
          <w:p>
            <w:pP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注：须提供①产权证明或以投标人名义（含法人代表）签署的租赁合同复印件，不提供不得分。②须提供冷藏库建造合同或以投标人名义（含法人代表）签署的租赁合同（须体现容积）复印件，不提供不得分。</w:t>
            </w:r>
            <w:r>
              <w:rPr>
                <w:rFonts w:hint="eastAsia" w:ascii="宋体" w:hAnsi="宋体" w:cs="宋体"/>
                <w:color w:val="000000" w:themeColor="text1"/>
                <w:highlight w:val="none"/>
                <w14:textFill>
                  <w14:solidFill>
                    <w14:schemeClr w14:val="tx1"/>
                  </w14:solidFill>
                </w14:textFill>
              </w:rPr>
              <w:t xml:space="preserve"> </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3.自有或供货（合作)单位具有动物防疫条件合格证，得</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分； </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4.自有或供货（合作)单位具有生猪定点屠宰证，得</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分。 </w:t>
            </w:r>
          </w:p>
          <w:p>
            <w:pP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注：提供协议</w:t>
            </w:r>
            <w:r>
              <w:rPr>
                <w:rFonts w:ascii="宋体" w:hAnsi="宋体" w:cs="宋体"/>
                <w:b/>
                <w:bCs/>
                <w:color w:val="000000" w:themeColor="text1"/>
                <w:highlight w:val="none"/>
                <w14:textFill>
                  <w14:solidFill>
                    <w14:schemeClr w14:val="tx1"/>
                  </w14:solidFill>
                </w14:textFill>
              </w:rPr>
              <w:t>合同及</w:t>
            </w:r>
            <w:r>
              <w:rPr>
                <w:rFonts w:hint="eastAsia" w:ascii="宋体" w:hAnsi="宋体" w:cs="宋体"/>
                <w:b/>
                <w:bCs/>
                <w:color w:val="000000" w:themeColor="text1"/>
                <w:highlight w:val="none"/>
                <w14:textFill>
                  <w14:solidFill>
                    <w14:schemeClr w14:val="tx1"/>
                  </w14:solidFill>
                </w14:textFill>
              </w:rPr>
              <w:t>相关证书复印件加盖公章，不提供不得分。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86" w:hRule="atLeast"/>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投标供应商自有或合作种植养殖基地情况</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6分</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种植和养殖基地面积累计300亩（含）以上，得6分；100亩（含）-300亩（不含），得3分； 100亩（不含）以下，得2分。 无种植和养殖基地的不得分。 </w:t>
            </w:r>
          </w:p>
          <w:p>
            <w:pP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注：1.须同时提供产权证明或以投标人名义（含法人代表）签署的租赁合同复印件加盖公章。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6" w:hRule="atLeast"/>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蔬菜供货渠道</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2分</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投标人提供蔬菜供货基地，得2分。</w:t>
            </w:r>
          </w:p>
          <w:p>
            <w:pP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注：提供基地环境图片、种植品种列表、以投标人名义签署的供货协议，提供不全或不提供不得分。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1" w:hRule="atLeast"/>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p>
        </w:tc>
        <w:tc>
          <w:tcPr>
            <w:tcW w:w="1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扶贫政策要求</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2分</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投标人提供符合国家扶贫政策的供货平台，得2分。</w:t>
            </w:r>
          </w:p>
          <w:p>
            <w:pP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注：提供平台的网页截图（须显示投标人名称）或其他证明资料，提供不清晰导致专家无法判断或不提供不得分。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2367"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5分</w:t>
            </w:r>
          </w:p>
        </w:tc>
        <w:tc>
          <w:tcPr>
            <w:tcW w:w="62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40" w:lineRule="exact"/>
              <w:jc w:val="center"/>
              <w:rPr>
                <w:rFonts w:ascii="宋体" w:hAnsi="宋体" w:cs="宋体"/>
                <w:color w:val="000000" w:themeColor="text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628"/>
    <w:bookmarkEnd w:id="1629"/>
    <w:bookmarkEnd w:id="1630"/>
    <w:bookmarkEnd w:id="1631"/>
    <w:bookmarkEnd w:id="1632"/>
    <w:bookmarkEnd w:id="1633"/>
    <w:bookmarkEnd w:id="1634"/>
    <w:bookmarkEnd w:id="1635"/>
    <w:bookmarkEnd w:id="1636"/>
    <w:bookmarkEnd w:id="1637"/>
    <w:p>
      <w:pPr>
        <w:pStyle w:val="3"/>
        <w:numPr>
          <w:ilvl w:val="0"/>
          <w:numId w:val="0"/>
        </w:numPr>
        <w:spacing w:beforeLines="0"/>
        <w:rPr>
          <w:color w:val="000000" w:themeColor="text1"/>
          <w:highlight w:val="none"/>
          <w14:textFill>
            <w14:solidFill>
              <w14:schemeClr w14:val="tx1"/>
            </w14:solidFill>
          </w14:textFill>
        </w:rPr>
      </w:pPr>
      <w:bookmarkStart w:id="1638" w:name="_Hlt21939000"/>
      <w:bookmarkEnd w:id="1638"/>
      <w:bookmarkStart w:id="1639" w:name="_Toc332270355"/>
      <w:bookmarkStart w:id="1640" w:name="_Toc341348347"/>
      <w:bookmarkStart w:id="1641" w:name="_Toc330459994"/>
      <w:bookmarkStart w:id="1642" w:name="_Toc374454610"/>
      <w:bookmarkStart w:id="1643" w:name="_Toc342060383"/>
      <w:bookmarkStart w:id="1644" w:name="_Toc349143598"/>
      <w:bookmarkStart w:id="1645" w:name="_Toc339019898"/>
      <w:bookmarkStart w:id="1646" w:name="_Toc366072538"/>
      <w:bookmarkStart w:id="1647" w:name="_Toc350756459"/>
      <w:bookmarkStart w:id="1648" w:name="_Toc339020024"/>
      <w:bookmarkStart w:id="1649" w:name="_Toc340507451"/>
      <w:bookmarkStart w:id="1650" w:name="_Toc340677079"/>
      <w:bookmarkStart w:id="1651" w:name="_Toc345513910"/>
      <w:bookmarkStart w:id="1652" w:name="_Toc339362309"/>
      <w:bookmarkStart w:id="1653" w:name="_Toc342296769"/>
      <w:bookmarkStart w:id="1654" w:name="_Toc336681944"/>
      <w:bookmarkStart w:id="1655" w:name="_Toc339441096"/>
      <w:bookmarkStart w:id="1656" w:name="_Toc331684047"/>
      <w:bookmarkStart w:id="1657" w:name="_Toc333935355"/>
      <w:bookmarkStart w:id="1658" w:name="_Toc349127635"/>
      <w:bookmarkStart w:id="1659" w:name="_Toc339020104"/>
      <w:bookmarkStart w:id="1660" w:name="_Toc333238642"/>
      <w:bookmarkStart w:id="1661" w:name="_Toc350438758"/>
      <w:bookmarkStart w:id="1662" w:name="_Toc340672878"/>
      <w:bookmarkStart w:id="1663" w:name="_Toc339020242"/>
      <w:bookmarkStart w:id="1664" w:name="_Toc365985187"/>
      <w:bookmarkStart w:id="1665" w:name="_Toc333935696"/>
      <w:bookmarkStart w:id="1666" w:name="_Toc336681589"/>
      <w:bookmarkStart w:id="1667" w:name="_Toc333237797"/>
      <w:bookmarkStart w:id="1668" w:name="_Toc331512907"/>
      <w:bookmarkStart w:id="1669" w:name="_Toc337632367"/>
      <w:bookmarkStart w:id="1670" w:name="_Toc365967081"/>
      <w:bookmarkStart w:id="1671" w:name="_Toc332206717"/>
      <w:bookmarkStart w:id="1672" w:name="_Toc333237686"/>
      <w:bookmarkStart w:id="1673" w:name="_Toc7163"/>
      <w:bookmarkStart w:id="1674" w:name="_Toc30080"/>
      <w:r>
        <w:rPr>
          <w:rFonts w:hint="eastAsia"/>
          <w:color w:val="000000" w:themeColor="text1"/>
          <w:highlight w:val="none"/>
          <w14:textFill>
            <w14:solidFill>
              <w14:schemeClr w14:val="tx1"/>
            </w14:solidFill>
          </w14:textFill>
        </w:rPr>
        <w:t>第四部分  采购项目合同</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Start w:id="1675" w:name="_Hlt97188170"/>
      <w:bookmarkEnd w:id="1675"/>
      <w:r>
        <w:rPr>
          <w:rFonts w:hint="eastAsia"/>
          <w:color w:val="000000" w:themeColor="text1"/>
          <w:highlight w:val="none"/>
          <w14:textFill>
            <w14:solidFill>
              <w14:schemeClr w14:val="tx1"/>
            </w14:solidFill>
          </w14:textFill>
        </w:rPr>
        <w:t>（参考范本）</w:t>
      </w:r>
      <w:bookmarkEnd w:id="1673"/>
      <w:bookmarkEnd w:id="1674"/>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widowControl/>
        <w:spacing w:line="360" w:lineRule="auto"/>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阳江农村商业银行股份有限公司******采购合同</w:t>
      </w:r>
    </w:p>
    <w:p>
      <w:pPr>
        <w:jc w:val="center"/>
        <w:rPr>
          <w:rFonts w:ascii="宋体" w:hAnsi="宋体" w:cs="宋体"/>
          <w:b/>
          <w:color w:val="000000" w:themeColor="text1"/>
          <w:sz w:val="52"/>
          <w:szCs w:val="52"/>
          <w:highlight w:val="none"/>
          <w14:textFill>
            <w14:solidFill>
              <w14:schemeClr w14:val="tx1"/>
            </w14:solidFill>
          </w14:textFill>
        </w:rPr>
      </w:pPr>
    </w:p>
    <w:p>
      <w:pPr>
        <w:pStyle w:val="27"/>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52"/>
          <w:szCs w:val="52"/>
          <w:highlight w:val="none"/>
          <w14:textFill>
            <w14:solidFill>
              <w14:schemeClr w14:val="tx1"/>
            </w14:solidFill>
          </w14:textFill>
        </w:rPr>
      </w:pPr>
    </w:p>
    <w:p>
      <w:pPr>
        <w:pStyle w:val="27"/>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52"/>
          <w:szCs w:val="52"/>
          <w:highlight w:val="none"/>
          <w14:textFill>
            <w14:solidFill>
              <w14:schemeClr w14:val="tx1"/>
            </w14:solidFill>
          </w14:textFill>
        </w:rPr>
      </w:pPr>
    </w:p>
    <w:tbl>
      <w:tblPr>
        <w:tblStyle w:val="49"/>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0"/>
        <w:gridCol w:w="5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2830" w:type="dxa"/>
            <w:vAlign w:val="center"/>
          </w:tcPr>
          <w:p>
            <w:pPr>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委托方（甲 方）：</w:t>
            </w:r>
          </w:p>
        </w:tc>
        <w:tc>
          <w:tcPr>
            <w:tcW w:w="5466" w:type="dxa"/>
            <w:vAlign w:val="center"/>
          </w:tcPr>
          <w:p>
            <w:pPr>
              <w:jc w:val="left"/>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2830" w:type="dxa"/>
            <w:vAlign w:val="center"/>
          </w:tcPr>
          <w:p>
            <w:pPr>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受托方（乙 方）：</w:t>
            </w:r>
          </w:p>
        </w:tc>
        <w:tc>
          <w:tcPr>
            <w:tcW w:w="5466" w:type="dxa"/>
            <w:vAlign w:val="center"/>
          </w:tcPr>
          <w:p>
            <w:pPr>
              <w:jc w:val="left"/>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2830" w:type="dxa"/>
            <w:vAlign w:val="center"/>
          </w:tcPr>
          <w:p>
            <w:pPr>
              <w:jc w:val="distribute"/>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签订时间：</w:t>
            </w:r>
          </w:p>
        </w:tc>
        <w:tc>
          <w:tcPr>
            <w:tcW w:w="5466" w:type="dxa"/>
            <w:vAlign w:val="center"/>
          </w:tcPr>
          <w:p>
            <w:pPr>
              <w:jc w:val="left"/>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2830" w:type="dxa"/>
            <w:vAlign w:val="center"/>
          </w:tcPr>
          <w:p>
            <w:pPr>
              <w:jc w:val="distribute"/>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签订地点：</w:t>
            </w:r>
          </w:p>
        </w:tc>
        <w:tc>
          <w:tcPr>
            <w:tcW w:w="5466" w:type="dxa"/>
            <w:vAlign w:val="center"/>
          </w:tcPr>
          <w:p>
            <w:pPr>
              <w:jc w:val="left"/>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p>
        </w:tc>
      </w:tr>
    </w:tbl>
    <w:p>
      <w:pPr>
        <w:jc w:val="center"/>
        <w:rPr>
          <w:rFonts w:ascii="宋体" w:hAnsi="宋体" w:cs="宋体"/>
          <w:b/>
          <w:color w:val="000000" w:themeColor="text1"/>
          <w:sz w:val="44"/>
          <w:szCs w:val="44"/>
          <w:highlight w:val="none"/>
          <w14:textFill>
            <w14:solidFill>
              <w14:schemeClr w14:val="tx1"/>
            </w14:solidFill>
          </w14:textFill>
        </w:rPr>
      </w:pPr>
    </w:p>
    <w:p>
      <w:pP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br w:type="page"/>
      </w: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阳江农村商业银行股份有限公司</w:t>
      </w: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******采购合同</w:t>
      </w:r>
    </w:p>
    <w:p>
      <w:pPr>
        <w:jc w:val="center"/>
        <w:rPr>
          <w:rFonts w:ascii="宋体" w:hAnsi="宋体" w:cs="宋体"/>
          <w:b/>
          <w:color w:val="000000" w:themeColor="text1"/>
          <w:sz w:val="44"/>
          <w:szCs w:val="44"/>
          <w:highlight w:val="none"/>
          <w14:textFill>
            <w14:solidFill>
              <w14:schemeClr w14:val="tx1"/>
            </w14:solidFill>
          </w14:textFill>
        </w:rPr>
      </w:pPr>
    </w:p>
    <w:p>
      <w:pPr>
        <w:jc w:val="center"/>
        <w:rPr>
          <w:rFonts w:ascii="宋体" w:hAnsi="宋体" w:cs="宋体"/>
          <w:b/>
          <w:color w:val="000000" w:themeColor="text1"/>
          <w:sz w:val="44"/>
          <w:szCs w:val="44"/>
          <w:highlight w:val="none"/>
          <w14:textFill>
            <w14:solidFill>
              <w14:schemeClr w14:val="tx1"/>
            </w14:solidFill>
          </w14:textFill>
        </w:rPr>
      </w:pPr>
    </w:p>
    <w:tbl>
      <w:tblPr>
        <w:tblStyle w:val="49"/>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9"/>
        <w:gridCol w:w="5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委托方（甲方）：</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阳江农村商业银行股份有限公司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联系地址：</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阳江市江城区金山路3号美仑广场2幢、3幢1-2层、5幢1-3号铺、5-9号铺、201号铺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法定代表人：</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项目联系人：</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 xml:space="preserve">   电话：</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bl>
    <w:p>
      <w:pPr>
        <w:rPr>
          <w:rFonts w:ascii="宋体" w:hAnsi="宋体" w:cs="宋体"/>
          <w:color w:val="000000" w:themeColor="text1"/>
          <w:sz w:val="32"/>
          <w:szCs w:val="32"/>
          <w:highlight w:val="none"/>
          <w14:textFill>
            <w14:solidFill>
              <w14:schemeClr w14:val="tx1"/>
            </w14:solidFill>
          </w14:textFill>
        </w:rPr>
      </w:pPr>
    </w:p>
    <w:p>
      <w:pPr>
        <w:rPr>
          <w:rFonts w:ascii="宋体" w:hAnsi="宋体" w:cs="宋体"/>
          <w:color w:val="000000" w:themeColor="text1"/>
          <w:sz w:val="32"/>
          <w:szCs w:val="32"/>
          <w:highlight w:val="none"/>
          <w14:textFill>
            <w14:solidFill>
              <w14:schemeClr w14:val="tx1"/>
            </w14:solidFill>
          </w14:textFill>
        </w:rPr>
      </w:pPr>
    </w:p>
    <w:tbl>
      <w:tblPr>
        <w:tblStyle w:val="49"/>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9"/>
        <w:gridCol w:w="5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受托方（乙方）：</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联系地址：</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法定代表人：</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项目联系人：</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 xml:space="preserve">   电话：</w:t>
            </w: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89" w:type="dxa"/>
          </w:tcPr>
          <w:p>
            <w:pPr>
              <w:jc w:val="distribute"/>
              <w:rPr>
                <w:rFonts w:ascii="宋体" w:hAnsi="宋体" w:cs="宋体"/>
                <w:color w:val="000000" w:themeColor="text1"/>
                <w:sz w:val="32"/>
                <w:szCs w:val="32"/>
                <w:highlight w:val="none"/>
                <w14:textFill>
                  <w14:solidFill>
                    <w14:schemeClr w14:val="tx1"/>
                  </w14:solidFill>
                </w14:textFill>
              </w:rPr>
            </w:pPr>
          </w:p>
        </w:tc>
        <w:tc>
          <w:tcPr>
            <w:tcW w:w="5607" w:type="dxa"/>
          </w:tcPr>
          <w:p>
            <w:pPr>
              <w:jc w:val="left"/>
              <w:rPr>
                <w:rFonts w:ascii="宋体" w:hAnsi="宋体" w:cs="宋体"/>
                <w:color w:val="000000" w:themeColor="text1"/>
                <w:sz w:val="32"/>
                <w:szCs w:val="32"/>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                        （以下简称甲方）</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                     （以下简称乙方）</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根据《中华人民共和国民法典》，经甲乙双方协商一致，签订本合同。双方共同遵守如下条款：</w:t>
      </w:r>
    </w:p>
    <w:p>
      <w:pPr>
        <w:pStyle w:val="23"/>
        <w:tabs>
          <w:tab w:val="left" w:pos="540"/>
        </w:tabs>
        <w:adjustRightInd w:val="0"/>
        <w:snapToGrid w:val="0"/>
        <w:spacing w:line="360" w:lineRule="auto"/>
        <w:ind w:firstLine="422" w:firstLineChars="20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一、供应货品</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供应货品：鲜肉类、猪肉、牛肉、各类畜禽冻肉、肉制品、水产品、蔬菜、水果及干货调味料等物品。</w:t>
      </w:r>
    </w:p>
    <w:p>
      <w:pPr>
        <w:pStyle w:val="23"/>
        <w:tabs>
          <w:tab w:val="left" w:pos="540"/>
        </w:tabs>
        <w:adjustRightInd w:val="0"/>
        <w:snapToGrid w:val="0"/>
        <w:spacing w:line="360" w:lineRule="auto"/>
        <w:ind w:firstLine="422" w:firstLineChars="20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二、服务期限</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 2023年  月   日起至 2024年    月    日止。</w:t>
      </w:r>
    </w:p>
    <w:p>
      <w:pPr>
        <w:pStyle w:val="23"/>
        <w:tabs>
          <w:tab w:val="left" w:pos="540"/>
        </w:tabs>
        <w:adjustRightInd w:val="0"/>
        <w:snapToGrid w:val="0"/>
        <w:spacing w:line="360" w:lineRule="auto"/>
        <w:ind w:firstLine="422" w:firstLineChars="20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三、供货价格</w:t>
      </w:r>
    </w:p>
    <w:p>
      <w:pPr>
        <w:pStyle w:val="23"/>
        <w:tabs>
          <w:tab w:val="left" w:pos="425"/>
          <w:tab w:val="left" w:pos="540"/>
        </w:tabs>
        <w:adjustRightInd w:val="0"/>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食材以市场零售价核定相应食材单价，甲方可在阳江市大型连锁超市、本地综合菜市场、大型综合性批发市场、综合自营电商平台中指定任意一家核定食材单价作报价核定，促销商品及甲方指定来源采购的商品除外。若超市、市场、电商平台均未有甲方所需食材的报价，乙方以同类别产品市场平均价格向甲方提供报价，最终报价核定以甲方对同类别产品询价后所得的平均价格进行对比报价后核定执行。乙方每次的实际供货单价格不得高于市场平均单价。春节、国庆等节假日期间、灾害性天气、突发性状况等持续时间较长的月份，由于供货价格波动太大，其定价原则可适当放宽。</w:t>
      </w:r>
    </w:p>
    <w:p>
      <w:pPr>
        <w:pStyle w:val="23"/>
        <w:tabs>
          <w:tab w:val="left" w:pos="425"/>
          <w:tab w:val="left" w:pos="540"/>
        </w:tabs>
        <w:adjustRightInd w:val="0"/>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定价时间正常情况以一个月为一个周期，特殊情况除外。</w:t>
      </w:r>
    </w:p>
    <w:p>
      <w:pPr>
        <w:pStyle w:val="23"/>
        <w:tabs>
          <w:tab w:val="left" w:pos="425"/>
          <w:tab w:val="left" w:pos="540"/>
        </w:tabs>
        <w:adjustRightInd w:val="0"/>
        <w:snapToGrid w:val="0"/>
        <w:spacing w:line="360" w:lineRule="auto"/>
        <w:ind w:firstLine="422" w:firstLineChars="200"/>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四、</w:t>
      </w:r>
      <w:r>
        <w:rPr>
          <w:rFonts w:hint="eastAsia" w:hAnsi="宋体" w:cs="宋体"/>
          <w:b/>
          <w:bCs/>
          <w:color w:val="000000" w:themeColor="text1"/>
          <w:highlight w:val="none"/>
          <w14:textFill>
            <w14:solidFill>
              <w14:schemeClr w14:val="tx1"/>
            </w14:solidFill>
          </w14:textFill>
        </w:rPr>
        <w:t>货物配送要求：</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所提供的物品运输应由乙方负责，不得外包，必须采用符合卫生标准的外包装和运载工具，并且要保持清洁和定期消毒。运输车厢的内仓，包括地面、墙面和顶，应使用抗腐蚀、防潮，易清洁消毒的材料。车厢内无不良气味、异味。</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2.整个运输过程应科学合理，运输车辆应定期清洁，保持性能稳定，符合规定的温度要求，使运输食品处于恒定的环境中。</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3.冷藏、冷冻食品必须用专用冷藏、冷冻载具运输，应当有必要的保温设备并在整个运输过程中保持安全的冷藏、冷冻温度。特别是对于长途运输的食品，保证食品在运输全过程处于合适的温度范围。</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送货车辆实行一小时配送圈运作，目的地在一小时内的用保温车配送，一小时以外的用制冷车配送，保证冷冻肉中心温度控制在-2℃～7℃的范围之内，保证运输过程冷链不中断。物品到达目的地时外包装必须完整、箱干爽，无软化现象、无任何拆封、破损现象。</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卸货要求：送货车辆应保持清洁；食品堆放科学合理，避免造成食品的交叉污染；如对温度有要求的食品应确定食品的温度，记录送货车辆温度，并存档。在卸货过程中应保证冷藏食品脱离冷链时间不得超过20分钟，冷冻食品脱离冷链时间不得超过30分钟。</w:t>
      </w:r>
    </w:p>
    <w:p>
      <w:pPr>
        <w:pStyle w:val="23"/>
        <w:tabs>
          <w:tab w:val="left" w:pos="425"/>
          <w:tab w:val="left" w:pos="540"/>
        </w:tabs>
        <w:adjustRightInd w:val="0"/>
        <w:snapToGrid w:val="0"/>
        <w:spacing w:line="360" w:lineRule="auto"/>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6.在配送总重量不变情况下，甲方使用单位根据乙方各供货点择优选配上述货物按期提出供货计划，乙方应灵活地配合和按时备齐货物。</w:t>
      </w:r>
    </w:p>
    <w:p>
      <w:pPr>
        <w:pStyle w:val="23"/>
        <w:tabs>
          <w:tab w:val="left" w:pos="425"/>
          <w:tab w:val="left" w:pos="540"/>
        </w:tabs>
        <w:adjustRightInd w:val="0"/>
        <w:snapToGrid w:val="0"/>
        <w:spacing w:line="360" w:lineRule="auto"/>
        <w:ind w:firstLine="422" w:firstLineChars="200"/>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五、验收要求：</w:t>
      </w:r>
    </w:p>
    <w:p>
      <w:pPr>
        <w:spacing w:line="360" w:lineRule="auto"/>
        <w:ind w:firstLine="210" w:firstLineChars="1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（一）验收流程</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zh-CN"/>
          <w14:textFill>
            <w14:solidFill>
              <w14:schemeClr w14:val="tx1"/>
            </w14:solidFill>
          </w14:textFill>
        </w:rPr>
        <w:t>做好卸货前的检查。食品运输必须采用符合卫生标准的外包装和运输工具，保持清洁和定期消毒，车厢内无不良气味、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zh-CN"/>
          <w14:textFill>
            <w14:solidFill>
              <w14:schemeClr w14:val="tx1"/>
            </w14:solidFill>
          </w14:textFill>
        </w:rPr>
        <w:t>采取现场验收的方式，双方验收人员应认真检查物资的质量，按索票——验证——抽查——过磅——入库的程序完成验收，乙方可提供原件的留原件，原件只有一份而无法提供给甲方的，查验原件后索取复印件留存。</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zh-CN"/>
          <w14:textFill>
            <w14:solidFill>
              <w14:schemeClr w14:val="tx1"/>
            </w14:solidFill>
          </w14:textFill>
        </w:rPr>
        <w:t>验收人员应按投标文件产品质量要求对货物质量进行抽查，比较相关文件，以确保食品品种符合要求。如确定有所差异，应即刻通知送货人员。如发现食品有损坏的情况，由甲方对货物损坏情况进行拍照并存档。乙方需在一小时内更换食品并配送到位，同时甲方保留追究乙方责任权利。</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zh-CN"/>
          <w14:textFill>
            <w14:solidFill>
              <w14:schemeClr w14:val="tx1"/>
            </w14:solidFill>
          </w14:textFill>
        </w:rPr>
        <w:t>抽查发现食品安全质量问题的处理：</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（1）对危及人身安全的食品质量问题采取零容忍措施，一经发现，当日所送同批次产品全部退货，如发现腐败变质肉类等。</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（2）若抽查未发现问题，而在加工食用前发现部分产品质量问题，应立即通知乙方，将问题产品退货处理。</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val="zh-CN"/>
          <w14:textFill>
            <w14:solidFill>
              <w14:schemeClr w14:val="tx1"/>
            </w14:solidFill>
          </w14:textFill>
        </w:rPr>
        <w:t>抽查发现资质证照不全问题的处理：</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（1）畜禽冻肉类整批产品无政府部门出具的动植物检疫合格证明和随车跟肉联厂“放心肉”证的全部退货；</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2）抽查发现部分畜禽冻肉类产品无政府部门出具的动植物检疫合格证明，加抽15%，两次抽查数50%以上没有动植物检疫合格证明的，全部退货；50%以下没有动植物检疫合格证明的，将无动植物检疫合格证明的物品退货；</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（3）整批产品有省地市出具的动植物检疫合格证明，随箱产品合格证不齐全的，加抽15%，两次抽查数50%以上没有产品合格证的，全部退货；50%以下没有产品合格证明的，将无产品合格证明的货物退货。</w:t>
      </w:r>
    </w:p>
    <w:p>
      <w:pPr>
        <w:spacing w:line="360" w:lineRule="auto"/>
        <w:ind w:firstLine="210" w:firstLineChars="1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（二）退（补）货流程</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对不符合质量要求的货物由甲方使用单位验收人员提出清退，如双方对质量或重量有争议的可送具有检验资质的部门检测，同时留样备检，对数量不足或部分退货的，责成乙方以不影响伙食供应为前提尽快补送。在退货过程中，对有碍公共卫生安全的食品，乙方应按国家有关规定处理或进行协议销毁。乙方需尽快补齐符合质量要求食品，同时甲方保留追究乙方责任权利。</w:t>
      </w:r>
    </w:p>
    <w:p>
      <w:pPr>
        <w:spacing w:line="360" w:lineRule="auto"/>
        <w:ind w:firstLine="210" w:firstLineChars="1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（三）验收记录</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对每次验收的货物均记录货物名称、数量、验收情况等事项，并由双方验收人员签名确认。</w:t>
      </w:r>
    </w:p>
    <w:p>
      <w:pPr>
        <w:spacing w:line="360" w:lineRule="auto"/>
        <w:ind w:firstLine="210" w:firstLineChars="1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（四）验收条款</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zh-CN"/>
          <w14:textFill>
            <w14:solidFill>
              <w14:schemeClr w14:val="tx1"/>
            </w14:solidFill>
          </w14:textFill>
        </w:rPr>
        <w:t>乙方所提供的物品必须符合《中华人民共和国食品卫生法》、《中华人民共和国食品安全法》要求。</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zh-CN"/>
          <w14:textFill>
            <w14:solidFill>
              <w14:schemeClr w14:val="tx1"/>
            </w14:solidFill>
          </w14:textFill>
        </w:rPr>
        <w:t>乙方所提供的物品必须符合国家行业生产及经营标准，货真价实，均能提供相应批次的合格检验证明；</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zh-CN"/>
          <w14:textFill>
            <w14:solidFill>
              <w14:schemeClr w14:val="tx1"/>
            </w14:solidFill>
          </w14:textFill>
        </w:rPr>
        <w:t>乙方所提供的物品必须各项技术指标完全符合国家有关质量检测、环保标准及产品出厂标准。</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zh-CN"/>
          <w14:textFill>
            <w14:solidFill>
              <w14:schemeClr w14:val="tx1"/>
            </w14:solidFill>
          </w14:textFill>
        </w:rPr>
        <w:t>所有货物指标要符合国家强制性标准要求。</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val="zh-CN"/>
          <w14:textFill>
            <w14:solidFill>
              <w14:schemeClr w14:val="tx1"/>
            </w14:solidFill>
          </w14:textFill>
        </w:rPr>
        <w:t>乙方必须负责成交货物的运输、质量检测等工作，所产生的费用由乙方负责。</w:t>
      </w:r>
    </w:p>
    <w:p>
      <w:pPr>
        <w:pStyle w:val="23"/>
        <w:tabs>
          <w:tab w:val="left" w:pos="425"/>
          <w:tab w:val="left" w:pos="540"/>
        </w:tabs>
        <w:adjustRightInd w:val="0"/>
        <w:snapToGrid w:val="0"/>
        <w:spacing w:line="360" w:lineRule="auto"/>
        <w:ind w:firstLine="420" w:firstLineChars="200"/>
        <w:rPr>
          <w:rFonts w:hAnsi="宋体" w:cs="宋体"/>
          <w:color w:val="000000" w:themeColor="text1"/>
          <w:highlight w:val="none"/>
          <w:lang w:val="zh-CN"/>
          <w14:textFill>
            <w14:solidFill>
              <w14:schemeClr w14:val="tx1"/>
            </w14:solidFill>
          </w14:textFill>
        </w:rPr>
      </w:pPr>
      <w:r>
        <w:rPr>
          <w:rFonts w:hint="eastAsia" w:hAnsi="宋体" w:cs="宋体"/>
          <w:color w:val="000000" w:themeColor="text1"/>
          <w:highlight w:val="none"/>
          <w14:textFill>
            <w14:solidFill>
              <w14:schemeClr w14:val="tx1"/>
            </w14:solidFill>
          </w14:textFill>
        </w:rPr>
        <w:t>6.</w:t>
      </w:r>
      <w:r>
        <w:rPr>
          <w:rFonts w:hint="eastAsia" w:hAnsi="宋体" w:cs="宋体"/>
          <w:color w:val="000000" w:themeColor="text1"/>
          <w:highlight w:val="none"/>
          <w:lang w:val="zh-CN"/>
          <w14:textFill>
            <w14:solidFill>
              <w14:schemeClr w14:val="tx1"/>
            </w14:solidFill>
          </w14:textFill>
        </w:rPr>
        <w:t>乙方配送货物必须按时按量按质送到甲方指定地点，并当面核实克重。验收完毕后，双方必须在货物收货清单（格式自定，但必须包括货物单价、数量、重量、合价等内容）上签名确认，货物收货清单作为甲方支付货款的依据之一。</w:t>
      </w:r>
    </w:p>
    <w:p>
      <w:pPr>
        <w:spacing w:line="360" w:lineRule="auto"/>
        <w:ind w:firstLine="422" w:firstLineChars="200"/>
        <w:rPr>
          <w:rFonts w:ascii="宋体"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六、</w:t>
      </w:r>
      <w:r>
        <w:rPr>
          <w:rFonts w:hint="eastAsia" w:ascii="宋体" w:hAnsi="宋体" w:cs="宋体"/>
          <w:b/>
          <w:bCs/>
          <w:color w:val="000000" w:themeColor="text1"/>
          <w:highlight w:val="none"/>
          <w14:textFill>
            <w14:solidFill>
              <w14:schemeClr w14:val="tx1"/>
            </w14:solidFill>
          </w14:textFill>
        </w:rPr>
        <w:t>货物包装及质量要求：</w:t>
      </w:r>
    </w:p>
    <w:p>
      <w:pPr>
        <w:spacing w:line="360" w:lineRule="auto"/>
        <w:ind w:firstLine="420" w:firstLineChars="200"/>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zh-CN"/>
          <w14:textFill>
            <w14:solidFill>
              <w14:schemeClr w14:val="tx1"/>
            </w14:solidFill>
          </w14:textFill>
        </w:rPr>
        <w:t>乙方应充分理解并认真遵循本招标文件的要求，所提供的货物必须是满足招标文件要求。保证合同货品均为正规生产的新鲜、检验合格、无毒、诚实、无辐射、无侵权货品，符合国家有关卫生、质量、包装和保质标准。要使用有效期的货品，其剩余有效期不得少于标注有效期的80%。</w:t>
      </w:r>
    </w:p>
    <w:p>
      <w:pPr>
        <w:spacing w:line="360" w:lineRule="auto"/>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货物有包装的，货物的包装必须完整清洁（无损、无污、无皱），甲方有权拒收包装不整齐、已拆封的商品。</w:t>
      </w:r>
    </w:p>
    <w:p>
      <w:pPr>
        <w:pStyle w:val="23"/>
        <w:tabs>
          <w:tab w:val="left" w:pos="425"/>
          <w:tab w:val="left" w:pos="540"/>
        </w:tabs>
        <w:adjustRightInd w:val="0"/>
        <w:snapToGrid w:val="0"/>
        <w:spacing w:line="360" w:lineRule="auto"/>
        <w:ind w:firstLine="420" w:firstLineChars="200"/>
        <w:rPr>
          <w:rFonts w:hAnsi="宋体" w:cs="宋体"/>
          <w:color w:val="000000" w:themeColor="text1"/>
          <w:highlight w:val="none"/>
          <w:lang w:val="zh-CN"/>
          <w14:textFill>
            <w14:solidFill>
              <w14:schemeClr w14:val="tx1"/>
            </w14:solidFill>
          </w14:textFill>
        </w:rPr>
      </w:pPr>
      <w:r>
        <w:rPr>
          <w:rFonts w:hint="eastAsia" w:hAnsi="宋体" w:cs="宋体"/>
          <w:color w:val="000000" w:themeColor="text1"/>
          <w:highlight w:val="none"/>
          <w14:textFill>
            <w14:solidFill>
              <w14:schemeClr w14:val="tx1"/>
            </w14:solidFill>
          </w14:textFill>
        </w:rPr>
        <w:t>2.</w:t>
      </w:r>
      <w:r>
        <w:rPr>
          <w:rFonts w:hint="eastAsia" w:hAnsi="宋体" w:cs="宋体"/>
          <w:color w:val="000000" w:themeColor="text1"/>
          <w:highlight w:val="none"/>
          <w:lang w:val="zh-CN"/>
          <w14:textFill>
            <w14:solidFill>
              <w14:schemeClr w14:val="tx1"/>
            </w14:solidFill>
          </w14:textFill>
        </w:rPr>
        <w:t>非甲方的人为原因而出现产品质量问题，由投标人负责包换或包退，并承担因此而产生的一切费用。</w:t>
      </w:r>
    </w:p>
    <w:p>
      <w:pPr>
        <w:pStyle w:val="23"/>
        <w:tabs>
          <w:tab w:val="left" w:pos="425"/>
          <w:tab w:val="left" w:pos="540"/>
        </w:tabs>
        <w:adjustRightInd w:val="0"/>
        <w:snapToGrid w:val="0"/>
        <w:spacing w:line="360" w:lineRule="auto"/>
        <w:ind w:firstLine="422" w:firstLineChars="200"/>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七、配送服务要求：</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1.在甲方签收之前，货物的所有权和风险属于乙方，货物发生遗失、损坏由乙方负责。</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2.货物具体需求量以实际供应前一天通知的为准。</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3.乙方根据甲方实际要求运送货物，按甲方要求进行加工。</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每次送货，乙方必须安排不少于2个送货员及不少于1辆专车负责送货，送货专员必须具有健康证、穿着便于辨认的工衣和配戴胸卡。负责货物的运输、过秤，并协助甲方验收货物，货物的品种和重量以甲方验收的结果为准。</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5.如属乙方车辆责任造成人员事故的，一切责任由乙方承担。</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为确保食材的新鲜和对甲方供应的及时性，对甲方日常下达的订单，乙方应在甲方指定的时间内如数送达，早餐配送时间段6：00-6：30，午餐配送时间段7：30-8：00。除发生客观不可抗力的情况外，乙方不得推迟送货。如确需延迟送货的，乙方应在得知情况的同时告知甲方并征得甲方同意，由于乙方拖沓造成甲方利益受损的，甲方有权要求乙方赔偿，同时甲方有权解除合同，由此产生的责任和经济损失由乙方承担。</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除客观不可抗力外，乙方必须严格按甲方要求供应，不得更改送货内容（包括但不限于商标、名称、产地、包装、规格和重量）。如因市场流通问题确实需要变更供货内容的，乙方应在得知情况的同时告知甲方并事先征得书面申请，并经甲方同意后方可改变，否则，甲方有权拒收。经发现乙方有私自更改菜单中货品时以违约论处，由此产生的一切损失和费用由乙方承担。同时甲方有权终止合同。</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8.乙方应能够配合甲方及时更新所提供的符合卫监部门的有效证明材料。如有效的营业执照、产品合格证、食品生产许可证或食品流通许可证或食品经营许可证等。</w:t>
      </w:r>
    </w:p>
    <w:p>
      <w:pPr>
        <w:spacing w:line="360" w:lineRule="auto"/>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八、其他要求：</w:t>
      </w:r>
    </w:p>
    <w:p>
      <w:pPr>
        <w:spacing w:line="360" w:lineRule="auto"/>
        <w:ind w:firstLine="420" w:firstLineChars="200"/>
        <w:rPr>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zh-CN"/>
          <w14:textFill>
            <w14:solidFill>
              <w14:schemeClr w14:val="tx1"/>
            </w14:solidFill>
          </w14:textFill>
        </w:rPr>
        <w:t>乙方应按甲方要求提供所需采购物品，如出现甲方所需物品乙方无法提供时，甲方可自行采购。</w:t>
      </w:r>
      <w:r>
        <w:rPr>
          <w:color w:val="000000" w:themeColor="text1"/>
          <w:highlight w:val="none"/>
          <w:lang w:val="zh-CN"/>
          <w14:textFill>
            <w14:solidFill>
              <w14:schemeClr w14:val="tx1"/>
            </w14:solidFill>
          </w14:textFill>
        </w:rPr>
        <w:t xml:space="preserve"> </w:t>
      </w:r>
    </w:p>
    <w:p>
      <w:pPr>
        <w:pStyle w:val="23"/>
        <w:tabs>
          <w:tab w:val="left" w:pos="425"/>
          <w:tab w:val="left" w:pos="540"/>
        </w:tabs>
        <w:adjustRightInd w:val="0"/>
        <w:snapToGrid w:val="0"/>
        <w:spacing w:line="360" w:lineRule="auto"/>
        <w:ind w:firstLine="420" w:firstLineChars="200"/>
        <w:rPr>
          <w:rFonts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zh-CN"/>
          <w14:textFill>
            <w14:solidFill>
              <w14:schemeClr w14:val="tx1"/>
            </w14:solidFill>
          </w14:textFill>
        </w:rPr>
        <w:t>甲方无法预计也无法保</w:t>
      </w:r>
      <w:r>
        <w:rPr>
          <w:rFonts w:hint="eastAsia"/>
          <w:color w:val="000000" w:themeColor="text1"/>
          <w:highlight w:val="none"/>
          <w14:textFill>
            <w14:solidFill>
              <w14:schemeClr w14:val="tx1"/>
            </w14:solidFill>
          </w14:textFill>
        </w:rPr>
        <w:t>证乙方的实际配送数量。</w:t>
      </w:r>
    </w:p>
    <w:p>
      <w:pPr>
        <w:pStyle w:val="23"/>
        <w:tabs>
          <w:tab w:val="left" w:pos="540"/>
        </w:tabs>
        <w:adjustRightInd w:val="0"/>
        <w:snapToGrid w:val="0"/>
        <w:spacing w:line="360" w:lineRule="auto"/>
        <w:ind w:firstLine="422" w:firstLineChars="20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九、服务要求</w:t>
      </w:r>
    </w:p>
    <w:p>
      <w:pPr>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（一）总体要求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1.供应商应充分理解并认真遵循本投标文件的要求，所提供的物品必须是满足投标文件要求，必须符合《中华人民共和国食品卫生法》、《中华人民共和国食品安全法》要求。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2.所提供的物品必须符合国家行业生产及经营标准，货真价实，均能提供相应批次的合格检验证明。</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3.所提供的物品必须各项技术指标完全符合国家有关质量检测、环保标准及产品出厂标准。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4.所有货物指标要符合国家强制性标准要求。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5.供应商必须承诺中标后签合同前在阳江辖区内设有长期固定场所的服务机构。</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6.投标文件中列明的每种货物，甲方没有义务确保采购量，请供应商自行承担采购风险。</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7.如发现文件有缺漏或不一致或有不同的理解时，应及时提请甲方补充和澄清，否则，按项目的实际要求和甲方的理解执行。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8.乙方必须负责中标货物的运输（送货车辆车厢必须有该公司标识）、交货质量检测、搬运等工作，所产生的费用由乙方负责。</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9.乙方不得将中标项目转让分包给他人，一经发现,甲方有权终止合同,由此产生的一切经济损失由乙方自行承担。</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10.乙方应做好本单位工作人员的教育工作，遵守甲方各项规定。</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乙方除不可抗力，不得因其他任何理由延迟送货。甲方如遇特殊情况需推迟送货，应提前通知乙方。因乙方原因延误交货日期的（甲方要求推迟的除外），甲方有权自行采购，并由乙方承担由此产生的一切损失和费用。</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12.乙方须开具国家正式发票。乙方按供应物品的销售额开具发票。</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13.甲方尽最大能力提供本次项目的所有必要信息，但不承担由于信息披露的缺陷所带来的任何责任。</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14.乙方必须按甲方每次订购物品的数量、种类进行供货，不得出现短斤缺两，或故意多送、错送，否则乙方需自行承担相关后果。</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签订合同后，甲方可组织相关人员不定期对乙方生产或配送等场所进行查访，如发现场所与乙方投标文件中所描述及承诺内容不符，乙方必须进行整改，整改期间暂停该乙方供货资格。整改完毕后并经甲方确认，恢复其供货资格。</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16.投标人必须提供针对本项目的《食品质量安全承诺书》。</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17.如遇特殊接待任务或特殊时期工作要求的，乙方需无条件配合甲方的要求，随传随到、增派人员、第一时间完成甲方交待的任务。</w:t>
      </w:r>
    </w:p>
    <w:p>
      <w:pPr>
        <w:spacing w:line="360" w:lineRule="auto"/>
        <w:ind w:firstLine="211" w:firstLineChars="1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（二）具体要求</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1.所提供的物品必须符合国家有关标准，且质保期（有效期）剩余期限不得少于标注质保期（有效期）的80%，保证无异味、无霉烂变质。如不符合响应文件所描述的质量标准，必须退货并承担违约责任。</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2.所提供的物品指标要符合国家强制性标准要求，食品类产品，供应商必须清晰地列出产品品牌，型号、包装类型、包装方式、包装净重量等相关参数，且包装箱上必须贴有QS标志。</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3.对货物的品质要求，必须符合国家，食品部门的有关标准和规格要求。</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4.对货物（鲜肉、冷冻肉）的品质要求，必须符合国家，食品部门的有关标准和规格要求，鲜肉、冷冻肉供货时需提供当批次有效的动物产品检疫合格证，供货时原件备查。</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每批鲜肉、骨应保持较好的外观和质量等级，符合国家食品部门的有关标准，保证无异味、无腐烂变质，必须是阳江市及周边城市政府指定的肉联厂发出的放心肉并提供放心肉证及当批有效的动物检疫合格证复印件，分割的猪肉每次送货时均提供有猪肉分割证，鲜肉确保每日新鲜、无异味，并注明保鲜期。</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其他肉类：冷冻肉要求肉体冻实而且坚硬，无化冻现象，肉质紧密而有弹性，色泽均匀，不粘手，交货时干净、新鲜、无异味，冷冻鱼类要求鱼眼睛清亮，角膜透明，鳞片色泽明显。冷冻禽类食品解冻后净重量不少于90%以上，冷冻肉类食品解冻后净重量不少于92%，冷冻水产品解冻后净重量不少于85%，解冻时间为4小时以内（室温20度）。所有冷冻食品均清晰列出产品品牌、规格、类型、包装方式、包装净重、含冰量等相关参数，且包装箱上必须贴有QS标志。</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7.蛋类：包装完整，新鲜，无裂纹、无异味。</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蔬菜、瓜果必须是优质货品，不得含有残留农药或污染物，乙方必须保证所供应的蔬菜符合卫生标准，卫生指标应符合我国无公害蔬菜上的卫生指标规定，同时承担因所供蔬菜问题引起的一切事故后果。各种蔬菜都应具有本品种固有的气味、形态、颜色、光泽及蔬菜的成熟度和鲜嫩程度，没有腐烂变质及其他异常味道，不能提供萎蔫、枯塌、损伤、病变、虫害等异常蔬菜。</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叶菜类应肉质鲜嫩、形态好、色泽正常、茎基部削平，无黄叶、病叶、泥土、明显机械伤和病虫害，无烧心焦边、腐烂等现象，无抽苔，无畸形、异味，结球叶菜芭结球适度，花椰菜类应新鲜洁白，不带叶麸、无畸形花。</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10.茄果类等应果实整洁，成熟度适中，番茄花蒂不明显，无裂果及空洞现象，茄果不能有裂蒂及果皮变硬现象，无腐烂、畸形、异味，无明显机械伤。</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11.瓜果类等形状、色泽一致，瓜条均匀，无疤点，无断裂，无腐烂、畸形、异味、明显机械伤，不带泥土。</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12.根菜类等品种皮细光滑，大小均匀，肉质脆嫩、新鲜，无断裂，无腐烂、裂痕、糠心、异味、不带泥土、茎叶和须根。</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13.薯芋类应色泽一致、不带泥土、茎叶和须根，不干瘪、无腐烂、畸形、异味、明显机械伤，病虫害斑、马铃薯无发芽，皮不变绿。</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14.葱蒜类应不带老叶、枯叶，不带泥土，无腐烂、异味</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15.豆类应形态完整，成熟度适中，无腐烂、畸形、异味，豆荚类新鲜、嫩、均匀，豆粒饱满，无发芽，不带泥土。</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16.食用菌类应新鲜、无杂质、无腐烂、畸形、异味。</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17.米、油货物必须符合卫生，不得有腐烂、变质、油脂酸败、霉变、生虫、污秽不结、混有异物或者其他感官性状异常，并可能对人体健康有害的物质。</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粮油类应色泽良好，无异味、无霉变，有正规生产厂家合格证书、提供QS认证、国家机关发出的产品检验合格证书。包装箱完整，同时包装箱要印有注册商标、生产厂家名称、厂址、生产日期、产品合格证、保质期限、产品成分、厂家电话号码等。</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19.散装豆类应提供生产厂家营业执照、卫生许可证、国家机关发出的产品检验合格证书。</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根据用户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乙方将承担全部责任。</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21.乙方所提供的物品质量必须要符合行业标准要求，不得有掺假、变质、变味、过期等现象出现，严禁伪劣、假冒、无证不合格物品进入仓库。</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22.所提供的物品不得为转基因物品或转基因制成品，经查实所提供物品中具有转基因物品或转基因制成品立即终止合同，并由乙方将承担全部责任。</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23.乙方在供应过程中，如果发生出现质量问题或造成食物中毒,如变质等情况，经查实后确属乙方责任，乙方应承担全部责任，主要包括食物中毒人员医疗费、误工费、事故处理费等，直至追究刑事责任。</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24.物品具体需求量及品种以实际供应前一天甲方通知的为准。</w:t>
      </w:r>
    </w:p>
    <w:p>
      <w:pPr>
        <w:spacing w:line="360" w:lineRule="auto"/>
        <w:ind w:left="4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25.每天所提供物品留样保存，样本保留期不少于48小时。</w:t>
      </w:r>
      <w:r>
        <w:rPr>
          <w:rFonts w:hint="eastAsia" w:ascii="宋体" w:hAnsi="宋体" w:cs="宋体"/>
          <w:b/>
          <w:color w:val="000000" w:themeColor="text1"/>
          <w:szCs w:val="21"/>
          <w:highlight w:val="none"/>
          <w14:textFill>
            <w14:solidFill>
              <w14:schemeClr w14:val="tx1"/>
            </w14:solidFill>
          </w14:textFill>
        </w:rPr>
        <w:t xml:space="preserve">  </w:t>
      </w:r>
    </w:p>
    <w:p>
      <w:pPr>
        <w:pStyle w:val="23"/>
        <w:tabs>
          <w:tab w:val="left" w:pos="540"/>
        </w:tabs>
        <w:adjustRightInd w:val="0"/>
        <w:snapToGrid w:val="0"/>
        <w:spacing w:line="360" w:lineRule="auto"/>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十、</w:t>
      </w:r>
      <w:r>
        <w:rPr>
          <w:rFonts w:hint="eastAsia" w:hAnsi="宋体" w:cs="宋体"/>
          <w:b/>
          <w:color w:val="000000" w:themeColor="text1"/>
          <w:szCs w:val="21"/>
          <w:highlight w:val="none"/>
          <w14:textFill>
            <w14:solidFill>
              <w14:schemeClr w14:val="tx1"/>
            </w14:solidFill>
          </w14:textFill>
        </w:rPr>
        <w:t>索证要求</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乙方必须按照国家有关规定就所供货物向甲方提供以下索证资料，食材索证具体要求如下，如国家相关卫生法律法规发生调整或因社会安全事件所造成影响等，甲方可根据实际情况对索证要求进行调整或变更，最终以甲方的书面通知为准。</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进口货物，提供口岸食品检验检疫机构出具的相同批次产品的检验合格证明。</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鲜(冻)畜禽肉类及其制品生产商的卫生许可证和屠宰资质等有关证照。新鲜蔬菜瓜果的原产地证明。</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食品添加剂，提供生产地省级卫生行政部门发放的食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定型包装食品及食品原辅材料，提供生产商卫生许可证和有关证照，以及相同批次产品的检验合格证或者化验单。</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纳入许可管理的货物，提供采购货物的《全国工业产品生产许可证》，简称“QS”证；根据国质检执［2007］644号通知，28大类产品必须提供《全国工业产品生产许可证》，分类界定不清的产品，需要省级以上质量监督部门提供的免检证明，无证产品不予接受。</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提供采购货物的 “质量检验报告”：提供产品在半年内由国家质量检测机构出具的“质量检验报告”，自检报告无效。</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其它货物合格证明资料：按照国家规定，个别产品生产企业（厂商）必须具备的其它生产资格证明文件；根据阳江市规定，个别产品在销售必须具备的其它资格证明文件。</w:t>
      </w:r>
    </w:p>
    <w:p>
      <w:pPr>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日常索取票证要求</w:t>
      </w:r>
    </w:p>
    <w:tbl>
      <w:tblPr>
        <w:tblStyle w:val="48"/>
        <w:tblW w:w="89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291"/>
        <w:gridCol w:w="2251"/>
        <w:gridCol w:w="2850"/>
        <w:gridCol w:w="2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8" w:hRule="atLeast"/>
        </w:trPr>
        <w:tc>
          <w:tcPr>
            <w:tcW w:w="1291" w:type="dxa"/>
            <w:vAlign w:val="center"/>
          </w:tcPr>
          <w:p>
            <w:pPr>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食材类别</w:t>
            </w:r>
          </w:p>
        </w:tc>
        <w:tc>
          <w:tcPr>
            <w:tcW w:w="5101" w:type="dxa"/>
            <w:gridSpan w:val="2"/>
            <w:vAlign w:val="center"/>
          </w:tcPr>
          <w:p>
            <w:pPr>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日常索取票证</w:t>
            </w:r>
          </w:p>
        </w:tc>
        <w:tc>
          <w:tcPr>
            <w:tcW w:w="2569" w:type="dxa"/>
            <w:vAlign w:val="center"/>
          </w:tcPr>
          <w:p>
            <w:pPr>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基本备案资料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5" w:hRule="atLeast"/>
        </w:trPr>
        <w:tc>
          <w:tcPr>
            <w:tcW w:w="129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鲜肉</w:t>
            </w:r>
          </w:p>
        </w:tc>
        <w:tc>
          <w:tcPr>
            <w:tcW w:w="225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动物检疫合格证明、肉品品质检验合格证；盖有供方公章的每笔送货单（凭证）</w:t>
            </w:r>
          </w:p>
        </w:tc>
        <w:tc>
          <w:tcPr>
            <w:tcW w:w="2850" w:type="dxa"/>
            <w:vMerge w:val="restart"/>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1、提供与食材批次的相关证明；</w:t>
            </w:r>
          </w:p>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2、如同批次食材送往不同的食堂，可提供原件或复印件；</w:t>
            </w:r>
          </w:p>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3、如是进口食材，则需要检查“出入境检验检疫部门出具的检验合格证书”复印件</w:t>
            </w:r>
          </w:p>
        </w:tc>
        <w:tc>
          <w:tcPr>
            <w:tcW w:w="2569" w:type="dxa"/>
            <w:vMerge w:val="restart"/>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1、包括但不限于工商营业执照、组织机构代码证、税务登记证、食品生产许可证、食品经营许可证；2、每年不定期进行审核</w:t>
            </w:r>
          </w:p>
          <w:p>
            <w:pPr>
              <w:jc w:val="center"/>
              <w:textAlignment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7" w:hRule="atLeast"/>
        </w:trPr>
        <w:tc>
          <w:tcPr>
            <w:tcW w:w="129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禽类</w:t>
            </w:r>
          </w:p>
        </w:tc>
        <w:tc>
          <w:tcPr>
            <w:tcW w:w="225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动物检疫合格证明；盖有供方公章的每笔送货单（凭证）</w:t>
            </w:r>
          </w:p>
        </w:tc>
        <w:tc>
          <w:tcPr>
            <w:tcW w:w="2850" w:type="dxa"/>
            <w:vMerge w:val="continue"/>
            <w:vAlign w:val="center"/>
          </w:tcPr>
          <w:p>
            <w:pPr>
              <w:ind w:firstLine="420"/>
              <w:textAlignment w:val="center"/>
              <w:rPr>
                <w:rFonts w:ascii="宋体" w:hAnsi="宋体" w:cs="宋体"/>
                <w:color w:val="000000" w:themeColor="text1"/>
                <w:szCs w:val="21"/>
                <w:highlight w:val="none"/>
                <w14:textFill>
                  <w14:solidFill>
                    <w14:schemeClr w14:val="tx1"/>
                  </w14:solidFill>
                </w14:textFill>
              </w:rPr>
            </w:pPr>
          </w:p>
        </w:tc>
        <w:tc>
          <w:tcPr>
            <w:tcW w:w="2569" w:type="dxa"/>
            <w:vMerge w:val="continue"/>
            <w:vAlign w:val="center"/>
          </w:tcPr>
          <w:p>
            <w:pPr>
              <w:ind w:firstLine="420"/>
              <w:textAlignment w:val="cente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7" w:hRule="atLeast"/>
        </w:trPr>
        <w:tc>
          <w:tcPr>
            <w:tcW w:w="129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225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蔬菜、水果农残检测报告；盖有供方公章的每笔送货单（凭证）</w:t>
            </w:r>
          </w:p>
        </w:tc>
        <w:tc>
          <w:tcPr>
            <w:tcW w:w="2850" w:type="dxa"/>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1、提供与食材批次的相关证明；</w:t>
            </w:r>
          </w:p>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2、如同批次食材送往不同的食堂，可提供原件或复印件；</w:t>
            </w:r>
          </w:p>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3、如是进口食材，则需要检查“出入境检验检疫部门出具的检验合格证书”复印件</w:t>
            </w:r>
          </w:p>
        </w:tc>
        <w:tc>
          <w:tcPr>
            <w:tcW w:w="2569"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1、包括但不限于工商营业执照、组织机构代码证、税务登记证、食品生产许可证、食品经营许可证；2、每年不定期进行审核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7" w:hRule="atLeast"/>
        </w:trPr>
        <w:tc>
          <w:tcPr>
            <w:tcW w:w="129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冰冻品水产</w:t>
            </w:r>
          </w:p>
        </w:tc>
        <w:tc>
          <w:tcPr>
            <w:tcW w:w="225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冰冻品批次检验检疫报告、盖有供方公章的水产品质量承诺书、盖有供方公章的每笔送货单（凭证）</w:t>
            </w:r>
          </w:p>
        </w:tc>
        <w:tc>
          <w:tcPr>
            <w:tcW w:w="2850" w:type="dxa"/>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1、提供与食材批次的相关证明；2、如同批次食材送往不同的食堂，可提供原件或复印件；3、如是进口食材，则需要检查“出入境检验检疫部门出具的检验合格证书”复印件； </w:t>
            </w:r>
          </w:p>
        </w:tc>
        <w:tc>
          <w:tcPr>
            <w:tcW w:w="2569" w:type="dxa"/>
            <w:vAlign w:val="center"/>
          </w:tcPr>
          <w:p>
            <w:pPr>
              <w:ind w:firstLine="420"/>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1、包括但不限于工商营业执照、组织机构代码证、税务登记证、食品生产许可证、食品流通许可证；2、每年不定期进行审核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7" w:hRule="atLeast"/>
        </w:trPr>
        <w:tc>
          <w:tcPr>
            <w:tcW w:w="129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大米</w:t>
            </w:r>
          </w:p>
        </w:tc>
        <w:tc>
          <w:tcPr>
            <w:tcW w:w="225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盖有供方公章的大米批次检验报告</w:t>
            </w:r>
          </w:p>
        </w:tc>
        <w:tc>
          <w:tcPr>
            <w:tcW w:w="2850" w:type="dxa"/>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1、提供与食材批次的相关证明；</w:t>
            </w:r>
          </w:p>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2、如同批次食材送往不同的食堂，可提供原件或复印件；</w:t>
            </w:r>
          </w:p>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3、如是进口食材，则需要检查“出入境检验检疫部门出具的检验合格证书”复印件</w:t>
            </w:r>
          </w:p>
        </w:tc>
        <w:tc>
          <w:tcPr>
            <w:tcW w:w="2569"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1、包括但不限于工商营业执照、组织机构代码证、税务登记证、食品生产许可证、食品经营许可证；2、每年不定期进行审核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4" w:hRule="atLeast"/>
        </w:trPr>
        <w:tc>
          <w:tcPr>
            <w:tcW w:w="129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副食品干货（含食用油、调味酱料、奶制品等）</w:t>
            </w:r>
          </w:p>
        </w:tc>
        <w:tc>
          <w:tcPr>
            <w:tcW w:w="2251"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预包装食材留存“产品合格证明”，散装食材留存盖有供方公章的每笔送货单（凭证）</w:t>
            </w:r>
          </w:p>
        </w:tc>
        <w:tc>
          <w:tcPr>
            <w:tcW w:w="2850" w:type="dxa"/>
            <w:vAlign w:val="center"/>
          </w:tcPr>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1、提供与食材批次的相关证明；</w:t>
            </w:r>
          </w:p>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2、如同批次食材送往不同的食堂，可提供原件或复印件；</w:t>
            </w:r>
          </w:p>
          <w:p>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3、如是进口食材，则需要检查“出入境检验检疫部门出具的检验合格证书”复印件</w:t>
            </w:r>
          </w:p>
        </w:tc>
        <w:tc>
          <w:tcPr>
            <w:tcW w:w="2569" w:type="dxa"/>
            <w:vAlign w:val="center"/>
          </w:tcPr>
          <w:p>
            <w:pPr>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1、包括但不限于工商营业执照、组织机构代码证、税务登记证、食品生产许可证、食品经营许可证；2、每年不定期进行审核</w:t>
            </w:r>
          </w:p>
        </w:tc>
      </w:tr>
    </w:tbl>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ind w:firstLine="211" w:firstLineChars="1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十一、质量考核制度</w:t>
      </w:r>
    </w:p>
    <w:p>
      <w:pPr>
        <w:pStyle w:val="311"/>
        <w:tabs>
          <w:tab w:val="left" w:pos="426"/>
        </w:tabs>
        <w:snapToGrid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1.乙方须及时对甲方提出的存在问题作出响应并实施整改，若不改正，甲方有权终止合同。</w:t>
      </w:r>
    </w:p>
    <w:p>
      <w:pPr>
        <w:pStyle w:val="311"/>
        <w:tabs>
          <w:tab w:val="left" w:pos="426"/>
        </w:tabs>
        <w:snapToGrid w:val="0"/>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2.考核标准：</w:t>
      </w:r>
    </w:p>
    <w:p>
      <w:pPr>
        <w:tabs>
          <w:tab w:val="left" w:pos="540"/>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以下考核细则仅供参考，具体考核细则将由甲方根据实际情况制定，甲方对考核细则保持最终修改权和解释权。</w:t>
      </w:r>
    </w:p>
    <w:p>
      <w:pPr>
        <w:tabs>
          <w:tab w:val="left" w:pos="540"/>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1）服务期间，甲方每月对乙方进行考核，若乙方考核分数低于90分的，一季度内达到2次的，甲方有权终止合同并没收全额履约保证金。</w:t>
      </w:r>
    </w:p>
    <w:p>
      <w:pPr>
        <w:tabs>
          <w:tab w:val="left" w:pos="540"/>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甲方每年对乙方进行综合评分考核，考核通过将续签下一年合同，考核不通过将解除合作协议，解除协议的2年内不再列入准入名单。甲方可邀请替补供应商入选或通过招标方式重新选取其他较优者作为替换机构。同意成为替补单位的，须按原招标文件、投标承诺与甲方签订合同，合同期限为自替补入围合同生效之日至本项目合同期满之日。</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708"/>
        <w:gridCol w:w="3999"/>
        <w:gridCol w:w="708"/>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9579" w:type="dxa"/>
            <w:gridSpan w:val="5"/>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1497"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项类</w:t>
            </w:r>
          </w:p>
        </w:tc>
        <w:tc>
          <w:tcPr>
            <w:tcW w:w="708"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3999"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评分细则</w:t>
            </w:r>
          </w:p>
        </w:tc>
        <w:tc>
          <w:tcPr>
            <w:tcW w:w="708"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扣分</w:t>
            </w:r>
          </w:p>
        </w:tc>
        <w:tc>
          <w:tcPr>
            <w:tcW w:w="2667" w:type="dxa"/>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产品要求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没有及时制定菜单的，每次扣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没有及时报价的，每次扣</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报价不符合要求或</w:t>
            </w:r>
            <w:r>
              <w:rPr>
                <w:rFonts w:ascii="宋体" w:hAnsi="宋体"/>
                <w:color w:val="000000" w:themeColor="text1"/>
                <w:highlight w:val="none"/>
                <w14:textFill>
                  <w14:solidFill>
                    <w14:schemeClr w14:val="tx1"/>
                  </w14:solidFill>
                </w14:textFill>
              </w:rPr>
              <w:t>被发现超出市场基准价的</w:t>
            </w:r>
            <w:r>
              <w:rPr>
                <w:rFonts w:hint="eastAsia" w:ascii="宋体" w:hAnsi="宋体"/>
                <w:color w:val="000000" w:themeColor="text1"/>
                <w:highlight w:val="none"/>
                <w14:textFill>
                  <w14:solidFill>
                    <w14:schemeClr w14:val="tx1"/>
                  </w14:solidFill>
                </w14:textFill>
              </w:rPr>
              <w:t>，每次扣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配送要求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配送车辆、实际运输不符合招标文件及合同约定的，每次扣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在协议供货期，未在规定时间（早餐配送时间段6：00-6：30，午餐配送时间段7：30-8：00）内完成配送、供货，每次扣</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实际配送货物少于订购数量且不能及时补充的，每次扣</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实际配送的菜单与原定菜单有修改（招标人有需求的除外），每次扣</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97" w:type="dxa"/>
            <w:vMerge w:val="continue"/>
            <w:vAlign w:val="center"/>
          </w:tcPr>
          <w:p>
            <w:pPr>
              <w:spacing w:line="360" w:lineRule="auto"/>
              <w:jc w:val="center"/>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在未征得招标人同意的情况下，实际配送的货物与订购货物种类、质量不符，招标人有权拒收，每次扣</w:t>
            </w: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p>
        </w:tc>
        <w:tc>
          <w:tcPr>
            <w:tcW w:w="2667"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一经发现罚款</w:t>
            </w:r>
            <w:r>
              <w:rPr>
                <w:rFonts w:ascii="宋体" w:hAnsi="宋体"/>
                <w:color w:val="000000" w:themeColor="text1"/>
                <w:highlight w:val="none"/>
                <w14:textFill>
                  <w14:solidFill>
                    <w14:schemeClr w14:val="tx1"/>
                  </w14:solidFill>
                </w14:textFill>
              </w:rPr>
              <w:t>1000</w:t>
            </w:r>
            <w:r>
              <w:rPr>
                <w:rFonts w:hint="eastAsia" w:ascii="宋体" w:hAnsi="宋体"/>
                <w:color w:val="000000" w:themeColor="text1"/>
                <w:highlight w:val="none"/>
                <w14:textFill>
                  <w14:solidFill>
                    <w14:schemeClr w14:val="tx1"/>
                  </w14:solidFill>
                </w14:textFill>
              </w:rPr>
              <w:t>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次。（从履约保证金中扣除）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质量要求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相应批次的货物未能提供相关合格检验证明的，每次扣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食品质量不符合要求，出现质量问题（肉类出现不正常气味的、蔬菜，水果出现大批腐烂或黄叶的）每次扣3分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一经发现罚款</w:t>
            </w:r>
            <w:r>
              <w:rPr>
                <w:rFonts w:ascii="宋体" w:hAnsi="宋体"/>
                <w:color w:val="000000" w:themeColor="text1"/>
                <w:highlight w:val="none"/>
                <w14:textFill>
                  <w14:solidFill>
                    <w14:schemeClr w14:val="tx1"/>
                  </w14:solidFill>
                </w14:textFill>
              </w:rPr>
              <w:t>2000</w:t>
            </w:r>
            <w:r>
              <w:rPr>
                <w:rFonts w:hint="eastAsia" w:ascii="宋体" w:hAnsi="宋体"/>
                <w:color w:val="000000" w:themeColor="text1"/>
                <w:highlight w:val="none"/>
                <w14:textFill>
                  <w14:solidFill>
                    <w14:schemeClr w14:val="tx1"/>
                  </w14:solidFill>
                </w14:textFill>
              </w:rPr>
              <w:t>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次。（从履约保证金中扣除）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造成食物中毒等每次扣15分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15</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中标人应承担由此造成的全部法律责任、经济损失赔偿（主要包括但不限于食物中毒人员医疗费、误工费、事故处理费等）及取消供货资格并没收全额保证金。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滥用或过量使用食品添加剂、发现使用劣质原料、抗生素、激素等有害物质，每次扣</w:t>
            </w:r>
            <w:r>
              <w:rPr>
                <w:rFonts w:ascii="宋体" w:hAnsi="宋体"/>
                <w:color w:val="000000" w:themeColor="text1"/>
                <w:highlight w:val="none"/>
                <w14:textFill>
                  <w14:solidFill>
                    <w14:schemeClr w14:val="tx1"/>
                  </w14:solidFill>
                </w14:textFill>
              </w:rPr>
              <w:t>8</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一经发现罚款</w:t>
            </w:r>
            <w:r>
              <w:rPr>
                <w:rFonts w:ascii="宋体" w:hAnsi="宋体"/>
                <w:color w:val="000000" w:themeColor="text1"/>
                <w:highlight w:val="none"/>
                <w14:textFill>
                  <w14:solidFill>
                    <w14:schemeClr w14:val="tx1"/>
                  </w14:solidFill>
                </w14:textFill>
              </w:rPr>
              <w:t>5000</w:t>
            </w:r>
            <w:r>
              <w:rPr>
                <w:rFonts w:hint="eastAsia" w:ascii="宋体" w:hAnsi="宋体"/>
                <w:color w:val="000000" w:themeColor="text1"/>
                <w:highlight w:val="none"/>
                <w14:textFill>
                  <w14:solidFill>
                    <w14:schemeClr w14:val="tx1"/>
                  </w14:solidFill>
                </w14:textFill>
              </w:rPr>
              <w:t>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次。（从履约保证金中扣除）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货物品质不符合要求，并未能及时更换的，每次扣</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安全生产</w:t>
            </w:r>
          </w:p>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管理要求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没有建立、健全本单位安全生产责任制，制定安全生产规章制度和操作规程，或违反制度操作的，每次扣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没有相关应急预案的，每次扣</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造成重大事故或有重大事故不配合处理的，每宗扣</w:t>
            </w:r>
            <w:r>
              <w:rPr>
                <w:rFonts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中标人应承担由此造成的全部法律责任及经济损失赔偿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未按要求及时、如实报告生产安全事故，每次扣</w:t>
            </w:r>
            <w:r>
              <w:rPr>
                <w:rFonts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w:t>
            </w:r>
          </w:p>
        </w:tc>
        <w:tc>
          <w:tcPr>
            <w:tcW w:w="2667" w:type="dxa"/>
          </w:tcPr>
          <w:p>
            <w:pPr>
              <w:spacing w:line="360" w:lineRule="auto"/>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一经发现罚款</w:t>
            </w:r>
            <w:r>
              <w:rPr>
                <w:rFonts w:ascii="宋体" w:hAnsi="宋体"/>
                <w:color w:val="000000" w:themeColor="text1"/>
                <w:highlight w:val="none"/>
                <w14:textFill>
                  <w14:solidFill>
                    <w14:schemeClr w14:val="tx1"/>
                  </w14:solidFill>
                </w14:textFill>
              </w:rPr>
              <w:t>3000</w:t>
            </w:r>
            <w:r>
              <w:rPr>
                <w:rFonts w:hint="eastAsia" w:ascii="宋体" w:hAnsi="宋体"/>
                <w:color w:val="000000" w:themeColor="text1"/>
                <w:highlight w:val="none"/>
                <w14:textFill>
                  <w14:solidFill>
                    <w14:schemeClr w14:val="tx1"/>
                  </w14:solidFill>
                </w14:textFill>
              </w:rPr>
              <w:t>元</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次。（从履约保证金中扣除）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提供资料弄虚作假的，每次扣</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97" w:type="dxa"/>
            <w:vMerge w:val="restart"/>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满意度要求</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被用户投诉，情况属实的，每宗扣</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分</w:t>
            </w:r>
            <w:bookmarkStart w:id="2003" w:name="_GoBack"/>
            <w:bookmarkEnd w:id="2003"/>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97" w:type="dxa"/>
            <w:vMerge w:val="continue"/>
          </w:tcPr>
          <w:p>
            <w:pPr>
              <w:spacing w:line="360" w:lineRule="auto"/>
              <w:rPr>
                <w:rFonts w:ascii="宋体"/>
                <w:color w:val="000000" w:themeColor="text1"/>
                <w:highlight w:val="none"/>
                <w14:textFill>
                  <w14:solidFill>
                    <w14:schemeClr w14:val="tx1"/>
                  </w14:solidFill>
                </w14:textFill>
              </w:rPr>
            </w:pP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被媒体负面曝光且属实的，每宗扣</w:t>
            </w:r>
            <w:r>
              <w:rPr>
                <w:rFonts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w:t>
            </w:r>
          </w:p>
        </w:tc>
        <w:tc>
          <w:tcPr>
            <w:tcW w:w="2667" w:type="dxa"/>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497"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其他</w:t>
            </w:r>
          </w:p>
        </w:tc>
        <w:tc>
          <w:tcPr>
            <w:tcW w:w="708" w:type="dxa"/>
            <w:vAlign w:val="center"/>
          </w:tcPr>
          <w:p>
            <w:pPr>
              <w:numPr>
                <w:ilvl w:val="0"/>
                <w:numId w:val="24"/>
              </w:numPr>
              <w:autoSpaceDE w:val="0"/>
              <w:autoSpaceDN w:val="0"/>
              <w:adjustRightInd w:val="0"/>
              <w:spacing w:line="360" w:lineRule="auto"/>
              <w:jc w:val="center"/>
              <w:textAlignment w:val="center"/>
              <w:rPr>
                <w:rFonts w:ascii="宋体"/>
                <w:color w:val="000000" w:themeColor="text1"/>
                <w:highlight w:val="none"/>
                <w14:textFill>
                  <w14:solidFill>
                    <w14:schemeClr w14:val="tx1"/>
                  </w14:solidFill>
                </w14:textFill>
              </w:rPr>
            </w:pPr>
          </w:p>
        </w:tc>
        <w:tc>
          <w:tcPr>
            <w:tcW w:w="3999" w:type="dxa"/>
            <w:vAlign w:val="center"/>
          </w:tcPr>
          <w:p>
            <w:pPr>
              <w:spacing w:line="360" w:lineRule="auto"/>
              <w:textAlignment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有违反招标文件及合同规定的其它违约事件的，每发现</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次，需按违约性质并结合上述违约类别，每次扣</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分</w:t>
            </w:r>
          </w:p>
        </w:tc>
        <w:tc>
          <w:tcPr>
            <w:tcW w:w="708" w:type="dxa"/>
            <w:vAlign w:val="center"/>
          </w:tcPr>
          <w:p>
            <w:pPr>
              <w:spacing w:line="360" w:lineRule="auto"/>
              <w:jc w:val="center"/>
              <w:textAlignment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2667" w:type="dxa"/>
          </w:tcPr>
          <w:p>
            <w:pPr>
              <w:spacing w:line="360" w:lineRule="auto"/>
              <w:rPr>
                <w:rFonts w:ascii="宋体"/>
                <w:color w:val="000000" w:themeColor="text1"/>
                <w:highlight w:val="none"/>
                <w14:textFill>
                  <w14:solidFill>
                    <w14:schemeClr w14:val="tx1"/>
                  </w14:solidFill>
                </w14:textFill>
              </w:rPr>
            </w:pPr>
          </w:p>
        </w:tc>
      </w:tr>
    </w:tbl>
    <w:p>
      <w:pPr>
        <w:spacing w:line="360" w:lineRule="auto"/>
        <w:rPr>
          <w:rFonts w:ascii="宋体" w:hAnsi="宋体" w:cs="宋体"/>
          <w:color w:val="000000" w:themeColor="text1"/>
          <w:szCs w:val="21"/>
          <w:highlight w:val="none"/>
          <w14:textFill>
            <w14:solidFill>
              <w14:schemeClr w14:val="tx1"/>
            </w14:solidFill>
          </w14:textFill>
        </w:rPr>
      </w:pPr>
    </w:p>
    <w:p>
      <w:pPr>
        <w:pStyle w:val="23"/>
        <w:tabs>
          <w:tab w:val="left" w:pos="540"/>
        </w:tabs>
        <w:adjustRightInd w:val="0"/>
        <w:snapToGrid w:val="0"/>
        <w:spacing w:line="360" w:lineRule="auto"/>
        <w:ind w:left="21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十二、付款方式</w:t>
      </w:r>
    </w:p>
    <w:p>
      <w:pPr>
        <w:spacing w:line="360" w:lineRule="auto"/>
        <w:ind w:firstLine="420" w:firstLineChars="200"/>
        <w:rPr>
          <w:rStyle w:val="312"/>
          <w:rFonts w:ascii="宋体" w:hAnsi="宋体" w:cs="宋体"/>
          <w:bCs/>
          <w:color w:val="000000" w:themeColor="text1"/>
          <w:sz w:val="21"/>
          <w:szCs w:val="21"/>
          <w:highlight w:val="none"/>
          <w:lang w:val="zh-CN"/>
          <w14:textFill>
            <w14:solidFill>
              <w14:schemeClr w14:val="tx1"/>
            </w14:solidFill>
          </w14:textFill>
        </w:rPr>
      </w:pPr>
      <w:r>
        <w:rPr>
          <w:rStyle w:val="312"/>
          <w:rFonts w:hint="eastAsia" w:ascii="宋体" w:hAnsi="宋体" w:cs="宋体"/>
          <w:bCs/>
          <w:color w:val="000000" w:themeColor="text1"/>
          <w:sz w:val="21"/>
          <w:szCs w:val="21"/>
          <w:highlight w:val="none"/>
          <w14:textFill>
            <w14:solidFill>
              <w14:schemeClr w14:val="tx1"/>
            </w14:solidFill>
          </w14:textFill>
        </w:rPr>
        <w:t>1.</w:t>
      </w:r>
      <w:r>
        <w:rPr>
          <w:rStyle w:val="312"/>
          <w:rFonts w:hint="eastAsia" w:ascii="宋体" w:hAnsi="宋体" w:cs="宋体"/>
          <w:bCs/>
          <w:color w:val="000000" w:themeColor="text1"/>
          <w:sz w:val="21"/>
          <w:szCs w:val="21"/>
          <w:highlight w:val="none"/>
          <w:lang w:val="zh-CN"/>
          <w14:textFill>
            <w14:solidFill>
              <w14:schemeClr w14:val="tx1"/>
            </w14:solidFill>
          </w14:textFill>
        </w:rPr>
        <w:t>甲方与乙方来往款项支付均以转账形式或人民币支票支付；</w:t>
      </w:r>
    </w:p>
    <w:p>
      <w:pPr>
        <w:spacing w:line="360" w:lineRule="auto"/>
        <w:ind w:firstLine="420" w:firstLineChars="200"/>
        <w:rPr>
          <w:rStyle w:val="312"/>
          <w:rFonts w:ascii="宋体" w:hAnsi="宋体" w:cs="宋体"/>
          <w:bCs/>
          <w:color w:val="000000" w:themeColor="text1"/>
          <w:sz w:val="21"/>
          <w:szCs w:val="21"/>
          <w:highlight w:val="none"/>
          <w:lang w:val="zh-CN"/>
          <w14:textFill>
            <w14:solidFill>
              <w14:schemeClr w14:val="tx1"/>
            </w14:solidFill>
          </w14:textFill>
        </w:rPr>
      </w:pPr>
      <w:r>
        <w:rPr>
          <w:rStyle w:val="312"/>
          <w:rFonts w:hint="eastAsia" w:ascii="宋体" w:hAnsi="宋体" w:cs="宋体"/>
          <w:bCs/>
          <w:color w:val="000000" w:themeColor="text1"/>
          <w:sz w:val="21"/>
          <w:szCs w:val="21"/>
          <w:highlight w:val="none"/>
          <w14:textFill>
            <w14:solidFill>
              <w14:schemeClr w14:val="tx1"/>
            </w14:solidFill>
          </w14:textFill>
        </w:rPr>
        <w:t>2.</w:t>
      </w:r>
      <w:r>
        <w:rPr>
          <w:rStyle w:val="312"/>
          <w:rFonts w:hint="eastAsia" w:ascii="宋体" w:hAnsi="宋体" w:cs="宋体"/>
          <w:bCs/>
          <w:color w:val="000000" w:themeColor="text1"/>
          <w:sz w:val="21"/>
          <w:szCs w:val="21"/>
          <w:highlight w:val="none"/>
          <w:lang w:val="zh-CN"/>
          <w14:textFill>
            <w14:solidFill>
              <w14:schemeClr w14:val="tx1"/>
            </w14:solidFill>
          </w14:textFill>
        </w:rPr>
        <w:t>乙方完成每月供货订单后应于次月3日前与甲方对账，并向甲方提供配送签收货物凭证作为结算材料，经甲方确认当月实际发生的货款金额后，乙方应于次月10日前按税法规定和供应物品的销售额开具增值税发票向甲方申请付款，甲方收到申请后在15个工作天内办理办理相关支付手续。</w:t>
      </w:r>
    </w:p>
    <w:p>
      <w:pPr>
        <w:spacing w:line="360" w:lineRule="auto"/>
        <w:ind w:firstLine="420" w:firstLineChars="200"/>
        <w:rPr>
          <w:rStyle w:val="312"/>
          <w:rFonts w:ascii="宋体" w:hAnsi="宋体" w:cs="宋体"/>
          <w:bCs/>
          <w:color w:val="000000" w:themeColor="text1"/>
          <w:sz w:val="21"/>
          <w:szCs w:val="21"/>
          <w:highlight w:val="none"/>
          <w14:textFill>
            <w14:solidFill>
              <w14:schemeClr w14:val="tx1"/>
            </w14:solidFill>
          </w14:textFill>
        </w:rPr>
      </w:pPr>
      <w:r>
        <w:rPr>
          <w:rStyle w:val="312"/>
          <w:rFonts w:hint="eastAsia" w:ascii="宋体" w:hAnsi="宋体" w:cs="宋体"/>
          <w:bCs/>
          <w:color w:val="000000" w:themeColor="text1"/>
          <w:sz w:val="21"/>
          <w:szCs w:val="21"/>
          <w:highlight w:val="none"/>
          <w14:textFill>
            <w14:solidFill>
              <w14:schemeClr w14:val="tx1"/>
            </w14:solidFill>
          </w14:textFill>
        </w:rPr>
        <w:t>3.结算价=实际采购量×甲方审核后的基准价格</w:t>
      </w:r>
    </w:p>
    <w:p>
      <w:pPr>
        <w:spacing w:line="360" w:lineRule="auto"/>
        <w:ind w:firstLine="420" w:firstLineChars="200"/>
        <w:rPr>
          <w:rStyle w:val="312"/>
          <w:rFonts w:ascii="宋体" w:hAnsi="宋体" w:cs="宋体"/>
          <w:bCs/>
          <w:color w:val="000000" w:themeColor="text1"/>
          <w:sz w:val="21"/>
          <w:szCs w:val="21"/>
          <w:highlight w:val="none"/>
          <w14:textFill>
            <w14:solidFill>
              <w14:schemeClr w14:val="tx1"/>
            </w14:solidFill>
          </w14:textFill>
        </w:rPr>
      </w:pPr>
      <w:r>
        <w:rPr>
          <w:rStyle w:val="312"/>
          <w:rFonts w:hint="eastAsia" w:ascii="宋体" w:hAnsi="宋体" w:cs="宋体"/>
          <w:bCs/>
          <w:color w:val="000000" w:themeColor="text1"/>
          <w:sz w:val="21"/>
          <w:szCs w:val="21"/>
          <w:highlight w:val="none"/>
          <w14:textFill>
            <w14:solidFill>
              <w14:schemeClr w14:val="tx1"/>
            </w14:solidFill>
          </w14:textFill>
        </w:rPr>
        <w:t>（1）乙方供货价格包含税费、包装、运输、装卸、验收合格交付使用之前以及售后服务等其他各项有关费用，且乙方提供的食材含税单价不得高于阳江市大型连锁超市、本地综合菜市场、大型综合性批发市场、综合自营电商平台中指定任意一家食材单价，否则甲方有权要求乙方整改，在限期内无法完成整改的，甲方可与乙方解除协议。</w:t>
      </w:r>
    </w:p>
    <w:p>
      <w:pPr>
        <w:pStyle w:val="23"/>
        <w:tabs>
          <w:tab w:val="left" w:pos="540"/>
        </w:tabs>
        <w:adjustRightInd w:val="0"/>
        <w:snapToGrid w:val="0"/>
        <w:spacing w:line="360" w:lineRule="auto"/>
        <w:ind w:left="21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十三、保密条款</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乙方在服务期间，不得将供货的实际数量及供货地点泄露给其他企业或者个人，乙方必须指派相对固定的人员完成产品配送服务，产品配送人员必须遵纪守法、品行良好，无违法犯罪记录。</w:t>
      </w:r>
    </w:p>
    <w:p>
      <w:pPr>
        <w:pStyle w:val="23"/>
        <w:tabs>
          <w:tab w:val="left" w:pos="540"/>
        </w:tabs>
        <w:adjustRightInd w:val="0"/>
        <w:snapToGrid w:val="0"/>
        <w:spacing w:line="360" w:lineRule="auto"/>
        <w:ind w:left="21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十四、履约保证金</w:t>
      </w:r>
    </w:p>
    <w:p>
      <w:pPr>
        <w:pStyle w:val="23"/>
        <w:tabs>
          <w:tab w:val="left" w:pos="540"/>
        </w:tabs>
        <w:adjustRightInd w:val="0"/>
        <w:snapToGrid w:val="0"/>
        <w:spacing w:line="360" w:lineRule="auto"/>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1.本项目的履约保证金为人民币18万元整（¥: 180000.00元），乙方在与甲方签订本项目合同前10个工作日以支票、汇票、本票或者金融机构、担保机构出具的保函等非现金形式提交给甲方作履约保证金，具体提交方式以甲方最终确认为准，否则将视为乙方放弃中标的权利。</w:t>
      </w:r>
    </w:p>
    <w:p>
      <w:pPr>
        <w:pStyle w:val="23"/>
        <w:tabs>
          <w:tab w:val="left" w:pos="540"/>
        </w:tabs>
        <w:adjustRightInd w:val="0"/>
        <w:snapToGrid w:val="0"/>
        <w:spacing w:line="360" w:lineRule="auto"/>
        <w:ind w:left="538"/>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2.履约保证金用于补偿甲方因乙方的故意或过失导致未能达到合同约定的服务和质量要求而蒙受的损失。</w:t>
      </w:r>
    </w:p>
    <w:p>
      <w:pPr>
        <w:pStyle w:val="23"/>
        <w:tabs>
          <w:tab w:val="left" w:pos="540"/>
        </w:tabs>
        <w:adjustRightInd w:val="0"/>
        <w:snapToGrid w:val="0"/>
        <w:spacing w:line="360" w:lineRule="auto"/>
        <w:ind w:left="538"/>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3.履约保证金于合同期满并在乙方完全履行合同义务之日起10个工作日内无息退还。</w:t>
      </w:r>
    </w:p>
    <w:p>
      <w:pPr>
        <w:pStyle w:val="23"/>
        <w:tabs>
          <w:tab w:val="left" w:pos="540"/>
        </w:tabs>
        <w:adjustRightInd w:val="0"/>
        <w:snapToGrid w:val="0"/>
        <w:spacing w:line="360" w:lineRule="auto"/>
        <w:ind w:left="538"/>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4.在本项目服务合同执行期间，如因乙方的故意或过失造成甲方经济损失的，</w:t>
      </w:r>
    </w:p>
    <w:p>
      <w:pPr>
        <w:pStyle w:val="23"/>
        <w:tabs>
          <w:tab w:val="left" w:pos="540"/>
        </w:tabs>
        <w:adjustRightInd w:val="0"/>
        <w:snapToGrid w:val="0"/>
        <w:spacing w:line="360" w:lineRule="auto"/>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甲方有权根据损失的数额直接在履约保证金中扣除并书面通知乙方。乙方在收到甲方的通知后，应在3个工作日内补足被扣除的保证金，否则甲方有权拒付相应数额服务费。</w:t>
      </w:r>
    </w:p>
    <w:p>
      <w:pPr>
        <w:pStyle w:val="23"/>
        <w:tabs>
          <w:tab w:val="left" w:pos="540"/>
        </w:tabs>
        <w:adjustRightInd w:val="0"/>
        <w:snapToGrid w:val="0"/>
        <w:spacing w:line="360" w:lineRule="auto"/>
        <w:ind w:left="538"/>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5.乙方在合同履行期间保证对甲方的货物供应，若中标后反悔或不能履行合同的，甲方有权</w:t>
      </w:r>
    </w:p>
    <w:p>
      <w:pPr>
        <w:pStyle w:val="23"/>
        <w:tabs>
          <w:tab w:val="left" w:pos="540"/>
        </w:tabs>
        <w:adjustRightInd w:val="0"/>
        <w:snapToGrid w:val="0"/>
        <w:spacing w:line="360" w:lineRule="auto"/>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单方终止合同并没收全额履约保证金，由此产生的一切经济损失由该乙方自行承担。</w:t>
      </w:r>
    </w:p>
    <w:p>
      <w:pPr>
        <w:pStyle w:val="23"/>
        <w:tabs>
          <w:tab w:val="left" w:pos="540"/>
        </w:tabs>
        <w:adjustRightInd w:val="0"/>
        <w:snapToGrid w:val="0"/>
        <w:spacing w:line="360" w:lineRule="auto"/>
        <w:ind w:left="21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十五、违约责任与赔偿损失</w:t>
      </w:r>
    </w:p>
    <w:p>
      <w:pPr>
        <w:numPr>
          <w:ilvl w:val="0"/>
          <w:numId w:val="32"/>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合同期内乙方因工作能力、食材质量等不能满足甲方的要求或无法按照约定完成工作，在甲方出具书面警告仍不整改的，甲方有权终止合同。</w:t>
      </w:r>
    </w:p>
    <w:p>
      <w:pPr>
        <w:numPr>
          <w:ilvl w:val="0"/>
          <w:numId w:val="32"/>
        </w:numPr>
        <w:autoSpaceDE w:val="0"/>
        <w:autoSpaceDN w:val="0"/>
        <w:adjustRightInd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乙方原因未按时提供物品或交货的数量、质量等不符合合同约定，使甲方遭受损失或因此扰乱正常管理秩序的，乙方承担相应的违约责任。如甲方仍然需要的，乙方应如数补交，并向甲方偿付逾期货物或少交部分货物总值的1％的违约金；如甲方不需要的，乙方应按逾期或少交部分货款总值的5%支付违约金。</w:t>
      </w:r>
    </w:p>
    <w:p>
      <w:pPr>
        <w:numPr>
          <w:ilvl w:val="0"/>
          <w:numId w:val="32"/>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乙方出现供货能力不足的现象以至甲方有证据证明乙方无继续履约能力，或乙方擅自将与甲方签订的供货项目提供给其他供应商的，甲方有权终止合同，并要求乙方对其违约行为给甲方造成的损失进行赔偿。</w:t>
      </w:r>
    </w:p>
    <w:p>
      <w:pPr>
        <w:numPr>
          <w:ilvl w:val="0"/>
          <w:numId w:val="32"/>
        </w:numPr>
        <w:autoSpaceDE w:val="0"/>
        <w:autoSpaceDN w:val="0"/>
        <w:adjustRightInd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乙方交付的货品规格、卫生质量标准与合同规定不符时，甲方可以拒收，并要求乙方偿付逾期货物或少交部分货物总值的5%作为违约金。若连续出现3次类似情况的，甲方有权终止合同。</w:t>
      </w:r>
    </w:p>
    <w:p>
      <w:pPr>
        <w:numPr>
          <w:ilvl w:val="0"/>
          <w:numId w:val="32"/>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乙方如经有关部门证明确因不可抗力无法按时交货，甲方仍然需要乙方交货的，乙方可以迟延交货，不按违约处理。</w:t>
      </w:r>
    </w:p>
    <w:p>
      <w:pPr>
        <w:numPr>
          <w:ilvl w:val="0"/>
          <w:numId w:val="32"/>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因食用乙方交来货品而导致人员食物中毒的，经卫生防疫部门确定为乙方责任的，乙方需承担全部费用及法律责任。</w:t>
      </w:r>
    </w:p>
    <w:p>
      <w:pPr>
        <w:numPr>
          <w:ilvl w:val="0"/>
          <w:numId w:val="32"/>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乙方供应的货品若为国家公布的伪劣产品，乙方应无条件更换，并承担全部费用及法律责任。</w:t>
      </w:r>
    </w:p>
    <w:p>
      <w:pPr>
        <w:numPr>
          <w:ilvl w:val="0"/>
          <w:numId w:val="32"/>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甲方认为乙方供货质量与合同不符的，双方协商不成时，经鉴定乙方所供货品确为伪劣商品的，甲方有权终止合同，乙方应承担货品的检测费用及违约费。</w:t>
      </w:r>
    </w:p>
    <w:p>
      <w:pPr>
        <w:numPr>
          <w:ilvl w:val="0"/>
          <w:numId w:val="32"/>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甲方逾期办理付款手续，则按拖欠金额每天0.3‰支付违约金给乙方，直至该款付清为止。</w:t>
      </w:r>
    </w:p>
    <w:p>
      <w:pPr>
        <w:numPr>
          <w:ilvl w:val="0"/>
          <w:numId w:val="32"/>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其它违约责任按《中华人民共和国民法典》处理。</w:t>
      </w:r>
    </w:p>
    <w:p>
      <w:pPr>
        <w:pStyle w:val="23"/>
        <w:tabs>
          <w:tab w:val="left" w:pos="540"/>
        </w:tabs>
        <w:adjustRightInd w:val="0"/>
        <w:snapToGrid w:val="0"/>
        <w:spacing w:line="360" w:lineRule="auto"/>
        <w:ind w:left="21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十六、争议的解决</w:t>
      </w:r>
    </w:p>
    <w:p>
      <w:pPr>
        <w:tabs>
          <w:tab w:val="left" w:pos="824"/>
        </w:tabs>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合同执行过程中发生的任何争议，如双方不能通过友好协商解决，甲、乙双方一致同意向甲方所在地人民法院提出诉讼。</w:t>
      </w:r>
    </w:p>
    <w:p>
      <w:pPr>
        <w:pStyle w:val="23"/>
        <w:tabs>
          <w:tab w:val="left" w:pos="540"/>
        </w:tabs>
        <w:adjustRightInd w:val="0"/>
        <w:snapToGrid w:val="0"/>
        <w:spacing w:line="360" w:lineRule="auto"/>
        <w:ind w:left="21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十七、不可抗力</w:t>
      </w:r>
    </w:p>
    <w:p>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3"/>
        <w:tabs>
          <w:tab w:val="left" w:pos="540"/>
        </w:tabs>
        <w:adjustRightInd w:val="0"/>
        <w:snapToGrid w:val="0"/>
        <w:spacing w:line="360" w:lineRule="auto"/>
        <w:ind w:left="21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十八、税费</w:t>
      </w:r>
    </w:p>
    <w:p>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在中国境内、外发生的与本合同执行有关的一切税费均由乙方负担。</w:t>
      </w:r>
    </w:p>
    <w:p>
      <w:pPr>
        <w:pStyle w:val="23"/>
        <w:tabs>
          <w:tab w:val="left" w:pos="540"/>
        </w:tabs>
        <w:adjustRightInd w:val="0"/>
        <w:snapToGrid w:val="0"/>
        <w:spacing w:line="360" w:lineRule="auto"/>
        <w:ind w:left="21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十九、其它</w:t>
      </w:r>
    </w:p>
    <w:p>
      <w:pPr>
        <w:numPr>
          <w:ilvl w:val="0"/>
          <w:numId w:val="33"/>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本合同所有附件、招标文件、投标文件、中标通知书均为合同的有效组成部分，与本合同具有同等法律效力。</w:t>
      </w:r>
    </w:p>
    <w:p>
      <w:pPr>
        <w:numPr>
          <w:ilvl w:val="0"/>
          <w:numId w:val="33"/>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numPr>
          <w:ilvl w:val="0"/>
          <w:numId w:val="33"/>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如一方地址、电话、传真号码有变更，应在变更当日内书面通知对方，否则，应承担相应责任。 </w:t>
      </w:r>
    </w:p>
    <w:p>
      <w:pPr>
        <w:numPr>
          <w:ilvl w:val="0"/>
          <w:numId w:val="33"/>
        </w:numPr>
        <w:autoSpaceDE w:val="0"/>
        <w:autoSpaceDN w:val="0"/>
        <w:adjustRightInd w:val="0"/>
        <w:snapToGrid w:val="0"/>
        <w:spacing w:line="360" w:lineRule="auto"/>
        <w:ind w:firstLine="42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除甲方事先书面同意外，乙方不得部分或全部转让其应履行的合同项下的义务。</w:t>
      </w:r>
    </w:p>
    <w:p>
      <w:pPr>
        <w:pStyle w:val="23"/>
        <w:tabs>
          <w:tab w:val="left" w:pos="540"/>
        </w:tabs>
        <w:adjustRightInd w:val="0"/>
        <w:snapToGrid w:val="0"/>
        <w:spacing w:line="360" w:lineRule="auto"/>
        <w:ind w:left="210"/>
        <w:rPr>
          <w:rStyle w:val="312"/>
          <w:rFonts w:hAnsi="宋体" w:cs="宋体"/>
          <w:b/>
          <w:color w:val="000000" w:themeColor="text1"/>
          <w:sz w:val="21"/>
          <w:szCs w:val="21"/>
          <w:highlight w:val="none"/>
          <w14:textFill>
            <w14:solidFill>
              <w14:schemeClr w14:val="tx1"/>
            </w14:solidFill>
          </w14:textFill>
        </w:rPr>
      </w:pPr>
      <w:r>
        <w:rPr>
          <w:rStyle w:val="312"/>
          <w:rFonts w:hint="eastAsia" w:hAnsi="宋体" w:cs="宋体"/>
          <w:b/>
          <w:color w:val="000000" w:themeColor="text1"/>
          <w:sz w:val="21"/>
          <w:szCs w:val="21"/>
          <w:highlight w:val="none"/>
          <w14:textFill>
            <w14:solidFill>
              <w14:schemeClr w14:val="tx1"/>
            </w14:solidFill>
          </w14:textFill>
        </w:rPr>
        <w:t>二十、合同生效</w:t>
      </w:r>
    </w:p>
    <w:p>
      <w:pPr>
        <w:numPr>
          <w:ilvl w:val="0"/>
          <w:numId w:val="34"/>
        </w:numPr>
        <w:autoSpaceDE w:val="0"/>
        <w:autoSpaceDN w:val="0"/>
        <w:adjustRightInd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合同自甲乙双方法人代表或其授权代表签字盖章之日起生效。</w:t>
      </w:r>
    </w:p>
    <w:p>
      <w:pPr>
        <w:numPr>
          <w:ilvl w:val="0"/>
          <w:numId w:val="34"/>
        </w:numPr>
        <w:autoSpaceDE w:val="0"/>
        <w:autoSpaceDN w:val="0"/>
        <w:adjustRightInd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合同壹式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份，其中甲乙双方各执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rPr>
          <w:rFonts w:ascii="宋体" w:hAnsi="宋体" w:cs="宋体"/>
          <w:color w:val="000000" w:themeColor="text1"/>
          <w:szCs w:val="21"/>
          <w:highlight w:val="none"/>
          <w14:textFill>
            <w14:solidFill>
              <w14:schemeClr w14:val="tx1"/>
            </w14:solidFill>
          </w14:textFill>
        </w:rPr>
      </w:pPr>
    </w:p>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甲方（盖章）：                          乙方（盖章）：</w:t>
      </w:r>
    </w:p>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代表：                                  代表： </w:t>
      </w:r>
    </w:p>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签定地点：</w:t>
      </w:r>
    </w:p>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签定日期：        年     月    日       签定日期：        年     月     日    </w:t>
      </w:r>
    </w:p>
    <w:p>
      <w:pPr>
        <w:snapToGrid w:val="0"/>
        <w:spacing w:line="360" w:lineRule="auto"/>
        <w:ind w:firstLine="4200" w:firstLineChars="20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p>
      <w:pPr>
        <w:snapToGrid w:val="0"/>
        <w:spacing w:line="360" w:lineRule="auto"/>
        <w:ind w:firstLine="4200" w:firstLineChars="20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p>
    <w:p>
      <w:pPr>
        <w:snapToGrid w:val="0"/>
        <w:spacing w:line="360" w:lineRule="auto"/>
        <w:ind w:firstLine="4200" w:firstLineChars="20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注：本合同样本仅供参考，具体内容由采购人和中标人协商确</w:t>
      </w:r>
      <w:r>
        <w:rPr>
          <w:rFonts w:hint="eastAsia" w:ascii="宋体" w:hAnsi="宋体" w:cs="宋体"/>
          <w:b/>
          <w:color w:val="000000" w:themeColor="text1"/>
          <w:sz w:val="24"/>
          <w:highlight w:val="none"/>
          <w14:textFill>
            <w14:solidFill>
              <w14:schemeClr w14:val="tx1"/>
            </w14:solidFill>
          </w14:textFill>
        </w:rPr>
        <w:t>定。</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76" w:name="_Toc333238643"/>
      <w:bookmarkStart w:id="1677" w:name="_Toc330459995"/>
      <w:bookmarkStart w:id="1678" w:name="_Toc500861025"/>
      <w:bookmarkStart w:id="1679" w:name="_Toc339019899"/>
      <w:bookmarkStart w:id="1680" w:name="_Toc339020243"/>
      <w:bookmarkStart w:id="1681" w:name="_Toc333237687"/>
      <w:bookmarkStart w:id="1682" w:name="_Toc333237798"/>
      <w:bookmarkStart w:id="1683" w:name="_Toc342296770"/>
      <w:bookmarkStart w:id="1684" w:name="_Toc349127636"/>
      <w:bookmarkStart w:id="1685" w:name="_Toc366072539"/>
      <w:bookmarkStart w:id="1686" w:name="_Toc333935697"/>
      <w:bookmarkStart w:id="1687" w:name="_Toc331684048"/>
      <w:bookmarkStart w:id="1688" w:name="_Toc339020105"/>
      <w:bookmarkStart w:id="1689" w:name="_Toc339441097"/>
      <w:bookmarkStart w:id="1690" w:name="_Toc340672879"/>
      <w:bookmarkStart w:id="1691" w:name="_Toc342060384"/>
      <w:bookmarkStart w:id="1692" w:name="_Toc336681590"/>
      <w:bookmarkStart w:id="1693" w:name="_Toc337632368"/>
      <w:bookmarkStart w:id="1694" w:name="_Toc350756460"/>
      <w:bookmarkStart w:id="1695" w:name="_Toc365967082"/>
      <w:bookmarkStart w:id="1696" w:name="_Toc339020025"/>
      <w:bookmarkStart w:id="1697" w:name="_Toc332270356"/>
      <w:bookmarkStart w:id="1698" w:name="_Toc491658678"/>
      <w:bookmarkStart w:id="1699" w:name="_Toc349143599"/>
      <w:bookmarkStart w:id="1700" w:name="_Toc340507452"/>
      <w:bookmarkStart w:id="1701" w:name="_Toc341348348"/>
      <w:bookmarkStart w:id="1702" w:name="_Toc350438759"/>
      <w:bookmarkStart w:id="1703" w:name="_Toc10777"/>
      <w:bookmarkStart w:id="1704" w:name="_Toc339362310"/>
      <w:bookmarkStart w:id="1705" w:name="_Toc331512908"/>
      <w:bookmarkStart w:id="1706" w:name="_Toc336681945"/>
      <w:bookmarkStart w:id="1707" w:name="_Toc345513911"/>
      <w:bookmarkStart w:id="1708" w:name="_Toc365985188"/>
      <w:bookmarkStart w:id="1709" w:name="_Toc340677080"/>
      <w:bookmarkStart w:id="1710" w:name="_Toc332206718"/>
      <w:bookmarkStart w:id="1711" w:name="_Toc333935356"/>
      <w:bookmarkStart w:id="1712" w:name="_Toc14699"/>
      <w:r>
        <w:rPr>
          <w:rFonts w:hint="eastAsia"/>
          <w:color w:val="000000" w:themeColor="text1"/>
          <w:highlight w:val="none"/>
          <w14:textFill>
            <w14:solidFill>
              <w14:schemeClr w14:val="tx1"/>
            </w14:solidFill>
          </w14:textFill>
        </w:rPr>
        <w:t>第五部分</w:t>
      </w:r>
      <w:bookmarkStart w:id="1713" w:name="_Hlt97188172"/>
      <w:bookmarkEnd w:id="1713"/>
      <w:r>
        <w:rPr>
          <w:rFonts w:hint="eastAsia"/>
          <w:color w:val="000000" w:themeColor="text1"/>
          <w:highlight w:val="none"/>
          <w14:textFill>
            <w14:solidFill>
              <w14:schemeClr w14:val="tx1"/>
            </w14:solidFill>
          </w14:textFill>
        </w:rPr>
        <w:t>投标文件格式</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Start w:id="1714" w:name="_Hlt21938933"/>
      <w:bookmarkEnd w:id="1714"/>
    </w:p>
    <w:p>
      <w:pPr>
        <w:pStyle w:val="4"/>
        <w:numPr>
          <w:ilvl w:val="0"/>
          <w:numId w:val="0"/>
        </w:numPr>
        <w:rPr>
          <w:color w:val="000000" w:themeColor="text1"/>
          <w:sz w:val="24"/>
          <w:highlight w:val="none"/>
          <w14:textFill>
            <w14:solidFill>
              <w14:schemeClr w14:val="tx1"/>
            </w14:solidFill>
          </w14:textFill>
        </w:rPr>
      </w:pPr>
      <w:bookmarkStart w:id="1715" w:name="_Toc18699"/>
      <w:bookmarkStart w:id="1716" w:name="_Toc4648"/>
      <w:bookmarkStart w:id="1717" w:name="_Toc8229"/>
      <w:r>
        <w:rPr>
          <w:rFonts w:hint="eastAsia"/>
          <w:color w:val="000000" w:themeColor="text1"/>
          <w:sz w:val="24"/>
          <w:highlight w:val="none"/>
          <w14:textFill>
            <w14:solidFill>
              <w14:schemeClr w14:val="tx1"/>
            </w14:solidFill>
          </w14:textFill>
        </w:rPr>
        <w:t>资格审查封面格式</w:t>
      </w:r>
      <w:bookmarkEnd w:id="1715"/>
      <w:bookmarkEnd w:id="1716"/>
      <w:bookmarkEnd w:id="1717"/>
    </w:p>
    <w:p>
      <w:pPr>
        <w:pStyle w:val="7"/>
        <w:rPr>
          <w:rFonts w:hAnsi="宋体"/>
          <w:bCs/>
          <w:color w:val="000000" w:themeColor="text1"/>
          <w:sz w:val="2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718" w:name="_Toc11738"/>
      <w:bookmarkStart w:id="1719" w:name="_Toc31809"/>
      <w:bookmarkStart w:id="1720" w:name="_Toc840"/>
      <w:r>
        <w:rPr>
          <w:rFonts w:hint="eastAsia"/>
          <w:color w:val="000000" w:themeColor="text1"/>
          <w:sz w:val="24"/>
          <w:highlight w:val="none"/>
          <w14:textFill>
            <w14:solidFill>
              <w14:schemeClr w14:val="tx1"/>
            </w14:solidFill>
          </w14:textFill>
        </w:rPr>
        <w:t>自查表</w:t>
      </w:r>
      <w:bookmarkEnd w:id="1718"/>
      <w:bookmarkEnd w:id="1719"/>
      <w:bookmarkEnd w:id="1720"/>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21" w:name="_Toc15898"/>
      <w:r>
        <w:rPr>
          <w:rFonts w:hint="eastAsia" w:ascii="宋体"/>
          <w:b/>
          <w:bCs w:val="0"/>
          <w:color w:val="000000" w:themeColor="text1"/>
          <w:szCs w:val="21"/>
          <w:highlight w:val="none"/>
          <w14:textFill>
            <w14:solidFill>
              <w14:schemeClr w14:val="tx1"/>
            </w14:solidFill>
          </w14:textFill>
        </w:rPr>
        <w:t xml:space="preserve"> </w:t>
      </w:r>
      <w:bookmarkStart w:id="1722" w:name="_Toc22172"/>
      <w:bookmarkStart w:id="1723" w:name="_Toc28371"/>
      <w:r>
        <w:rPr>
          <w:rFonts w:hint="eastAsia" w:ascii="宋体"/>
          <w:b/>
          <w:bCs w:val="0"/>
          <w:color w:val="000000" w:themeColor="text1"/>
          <w:szCs w:val="21"/>
          <w:highlight w:val="none"/>
          <w14:textFill>
            <w14:solidFill>
              <w14:schemeClr w14:val="tx1"/>
            </w14:solidFill>
          </w14:textFill>
        </w:rPr>
        <w:t>资格性自查表</w:t>
      </w:r>
      <w:bookmarkEnd w:id="1721"/>
      <w:bookmarkEnd w:id="1722"/>
      <w:bookmarkEnd w:id="1723"/>
    </w:p>
    <w:p>
      <w:pPr>
        <w:jc w:val="center"/>
        <w:rPr>
          <w:rFonts w:ascii="宋体" w:hAnsi="宋体"/>
          <w:b/>
          <w:bCs/>
          <w:color w:val="000000" w:themeColor="text1"/>
          <w:szCs w:val="21"/>
          <w:highlight w:val="none"/>
          <w14:textFill>
            <w14:solidFill>
              <w14:schemeClr w14:val="tx1"/>
            </w14:solidFill>
          </w14:textFill>
        </w:rPr>
      </w:pPr>
    </w:p>
    <w:tbl>
      <w:tblPr>
        <w:tblStyle w:val="4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900"/>
        <w:gridCol w:w="2880"/>
        <w:gridCol w:w="1857"/>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8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5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337"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900" w:type="dxa"/>
            <w:vMerge w:val="restart"/>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88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人资格：投标人应具有独立法人资格并依法取得营业执照，营业执照处于有效期，营业执照经营范围须至少包含农业、批发业、贸易、零售、农副食品加工业、预包装食品销售/批发、收购农副产品、农副产品初加工服务、道路货物运输代理其中一个内容，注册资本为人民币500万元（含）以上。</w:t>
            </w:r>
          </w:p>
        </w:tc>
        <w:tc>
          <w:tcPr>
            <w:tcW w:w="185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880" w:type="dxa"/>
            <w:vAlign w:val="center"/>
          </w:tcPr>
          <w:p>
            <w:pPr>
              <w:widowControl/>
              <w:tabs>
                <w:tab w:val="left" w:pos="735"/>
              </w:tabs>
              <w:adjustRightInd w:val="0"/>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投标人具有在有效期内的《食品经营许可证》，需提供证书复印件。</w:t>
            </w:r>
          </w:p>
        </w:tc>
        <w:tc>
          <w:tcPr>
            <w:tcW w:w="185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880" w:type="dxa"/>
            <w:vAlign w:val="center"/>
          </w:tcPr>
          <w:p>
            <w:pPr>
              <w:widowControl/>
              <w:tabs>
                <w:tab w:val="left" w:pos="735"/>
              </w:tabs>
              <w:adjustRightInd w:val="0"/>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近三年（自投标之日起往前顺推）具有政府机关、企事业单位食材配送项目不少于5项或至少3项合同金额不少于100万元业绩（项目经验：饭堂食材采购类项目），须提供合同关键页（包括但不限于合同标的页、合同金额页、签章页）。</w:t>
            </w:r>
          </w:p>
        </w:tc>
        <w:tc>
          <w:tcPr>
            <w:tcW w:w="185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880" w:type="dxa"/>
            <w:vAlign w:val="center"/>
          </w:tcPr>
          <w:p>
            <w:pPr>
              <w:widowControl/>
              <w:tabs>
                <w:tab w:val="left" w:pos="420"/>
              </w:tabs>
              <w:adjustRightInd w:val="0"/>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对投标人企业的信誉要求</w:t>
            </w:r>
          </w:p>
          <w:p>
            <w:pPr>
              <w:widowControl/>
              <w:tabs>
                <w:tab w:val="left" w:pos="420"/>
              </w:tabs>
              <w:adjustRightInd w:val="0"/>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1）投标人企业目前没有处于被有权机关吊销营业执照、吊销资质、停业整顿、取消投标资格、纳入失信主体或者财产被接管、冻结、进入破产程序等状况。</w:t>
            </w:r>
            <w:r>
              <w:rPr>
                <w:rFonts w:hint="eastAsia" w:ascii="宋体" w:hAnsi="宋体"/>
                <w:b/>
                <w:bCs/>
                <w:color w:val="000000" w:themeColor="text1"/>
                <w:szCs w:val="21"/>
                <w:highlight w:val="none"/>
                <w14:textFill>
                  <w14:solidFill>
                    <w14:schemeClr w14:val="tx1"/>
                  </w14:solidFill>
                </w14:textFill>
              </w:rPr>
              <w:t>（提供《承诺函》，格式自拟）</w:t>
            </w:r>
          </w:p>
          <w:p>
            <w:pPr>
              <w:widowControl/>
              <w:tabs>
                <w:tab w:val="left" w:pos="420"/>
              </w:tabs>
              <w:adjustRightInd w:val="0"/>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投标人无论在何地受到暂停（取消）在当地投标资格的处罚，只要在处罚期内的，都无资格参加投标。</w:t>
            </w:r>
            <w:r>
              <w:rPr>
                <w:rFonts w:hint="eastAsia" w:ascii="宋体" w:hAnsi="宋体"/>
                <w:b/>
                <w:bCs/>
                <w:color w:val="000000" w:themeColor="text1"/>
                <w:szCs w:val="21"/>
                <w:highlight w:val="none"/>
                <w14:textFill>
                  <w14:solidFill>
                    <w14:schemeClr w14:val="tx1"/>
                  </w14:solidFill>
                </w14:textFill>
              </w:rPr>
              <w:t>（提供《承诺函》，格式自拟）</w:t>
            </w:r>
          </w:p>
          <w:p>
            <w:pPr>
              <w:widowControl/>
              <w:tabs>
                <w:tab w:val="left" w:pos="420"/>
              </w:tabs>
              <w:adjustRightInd w:val="0"/>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企业在近三年内（自本工程招标公告发布之日起往前顺推）没有骗取中标或围标串标或提供虚假投标材料或严重违约或重大工程质量问题或重大安全生产事故（若有则以行政主管部门或司法、仲裁机构等出具的认定文件为准）等不良纪录。</w:t>
            </w:r>
            <w:r>
              <w:rPr>
                <w:rFonts w:hint="eastAsia" w:ascii="宋体" w:hAnsi="宋体"/>
                <w:b/>
                <w:bCs/>
                <w:color w:val="000000" w:themeColor="text1"/>
                <w:szCs w:val="21"/>
                <w:highlight w:val="none"/>
                <w14:textFill>
                  <w14:solidFill>
                    <w14:schemeClr w14:val="tx1"/>
                  </w14:solidFill>
                </w14:textFill>
              </w:rPr>
              <w:t>（提供《承诺函》，格式自拟）</w:t>
            </w:r>
          </w:p>
        </w:tc>
        <w:tc>
          <w:tcPr>
            <w:tcW w:w="185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880" w:type="dxa"/>
            <w:vAlign w:val="center"/>
          </w:tcPr>
          <w:p>
            <w:pPr>
              <w:widowControl/>
              <w:tabs>
                <w:tab w:val="left" w:pos="735"/>
              </w:tabs>
              <w:adjustRightInd w:val="0"/>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r>
              <w:rPr>
                <w:rFonts w:hint="eastAsia" w:ascii="宋体" w:hAnsi="宋体"/>
                <w:b/>
                <w:bCs/>
                <w:color w:val="000000" w:themeColor="text1"/>
                <w:szCs w:val="21"/>
                <w:highlight w:val="none"/>
                <w14:textFill>
                  <w14:solidFill>
                    <w14:schemeClr w14:val="tx1"/>
                  </w14:solidFill>
                </w14:textFill>
              </w:rPr>
              <w:t>（提供《承诺函》，格式自拟）</w:t>
            </w:r>
          </w:p>
        </w:tc>
        <w:tc>
          <w:tcPr>
            <w:tcW w:w="185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900"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80" w:type="dxa"/>
            <w:vAlign w:val="center"/>
          </w:tcPr>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5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24" w:name="_Toc24153"/>
      <w:bookmarkStart w:id="1725" w:name="_Toc171"/>
      <w:bookmarkStart w:id="1726" w:name="_Toc21470"/>
      <w:r>
        <w:rPr>
          <w:rFonts w:hint="eastAsia"/>
          <w:color w:val="000000" w:themeColor="text1"/>
          <w:highlight w:val="none"/>
          <w14:textFill>
            <w14:solidFill>
              <w14:schemeClr w14:val="tx1"/>
            </w14:solidFill>
          </w14:textFill>
        </w:rPr>
        <w:t>（一）资格审查文件要求提交的有效证明文件</w:t>
      </w:r>
      <w:bookmarkEnd w:id="1724"/>
      <w:bookmarkEnd w:id="1725"/>
      <w:bookmarkEnd w:id="172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7"/>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7"/>
        <w:rPr>
          <w:rFonts w:hAnsi="宋体"/>
          <w:bCs/>
          <w:color w:val="000000" w:themeColor="text1"/>
          <w:sz w:val="21"/>
          <w:szCs w:val="21"/>
          <w:highlight w:val="none"/>
          <w14:textFill>
            <w14:solidFill>
              <w14:schemeClr w14:val="tx1"/>
            </w14:solidFill>
          </w14:textFill>
        </w:rPr>
      </w:pPr>
    </w:p>
    <w:p>
      <w:pPr>
        <w:pStyle w:val="7"/>
        <w:rPr>
          <w:rFonts w:hAnsi="宋体"/>
          <w:bCs/>
          <w:color w:val="000000" w:themeColor="text1"/>
          <w:sz w:val="21"/>
          <w:szCs w:val="21"/>
          <w:highlight w:val="none"/>
          <w14:textFill>
            <w14:solidFill>
              <w14:schemeClr w14:val="tx1"/>
            </w14:solidFill>
          </w14:textFill>
        </w:rPr>
      </w:pPr>
    </w:p>
    <w:p>
      <w:pPr>
        <w:pStyle w:val="7"/>
        <w:rPr>
          <w:rFonts w:hAnsi="宋体"/>
          <w:bCs/>
          <w:color w:val="000000" w:themeColor="text1"/>
          <w:sz w:val="21"/>
          <w:szCs w:val="21"/>
          <w:highlight w:val="none"/>
          <w14:textFill>
            <w14:solidFill>
              <w14:schemeClr w14:val="tx1"/>
            </w14:solidFill>
          </w14:textFill>
        </w:rPr>
      </w:pPr>
    </w:p>
    <w:p>
      <w:pPr>
        <w:pStyle w:val="7"/>
        <w:rPr>
          <w:rFonts w:hAnsi="宋体"/>
          <w:bCs/>
          <w:color w:val="000000" w:themeColor="text1"/>
          <w:sz w:val="21"/>
          <w:szCs w:val="21"/>
          <w:highlight w:val="none"/>
          <w14:textFill>
            <w14:solidFill>
              <w14:schemeClr w14:val="tx1"/>
            </w14:solidFill>
          </w14:textFill>
        </w:rPr>
      </w:pPr>
    </w:p>
    <w:p>
      <w:pPr>
        <w:pStyle w:val="7"/>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7"/>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27" w:name="_Toc23053"/>
      <w:bookmarkStart w:id="1728" w:name="_Toc6696"/>
      <w:bookmarkStart w:id="1729" w:name="_Toc26194"/>
      <w:r>
        <w:rPr>
          <w:rFonts w:hint="eastAsia" w:hAnsi="黑体"/>
          <w:color w:val="000000" w:themeColor="text1"/>
          <w:szCs w:val="21"/>
          <w:highlight w:val="none"/>
          <w14:textFill>
            <w14:solidFill>
              <w14:schemeClr w14:val="tx1"/>
            </w14:solidFill>
          </w14:textFill>
        </w:rPr>
        <w:t>（二）无重大违法记录声明函</w:t>
      </w:r>
      <w:bookmarkEnd w:id="1727"/>
      <w:bookmarkEnd w:id="1728"/>
      <w:bookmarkEnd w:id="1729"/>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30" w:name="_Toc14742"/>
      <w:bookmarkStart w:id="1731" w:name="_Toc5256"/>
      <w:bookmarkStart w:id="1732" w:name="_Toc9495"/>
      <w:r>
        <w:rPr>
          <w:rFonts w:hint="eastAsia"/>
          <w:color w:val="000000" w:themeColor="text1"/>
          <w:highlight w:val="none"/>
          <w14:textFill>
            <w14:solidFill>
              <w14:schemeClr w14:val="tx1"/>
            </w14:solidFill>
          </w14:textFill>
        </w:rPr>
        <w:t>投标文件商务及技术部分</w:t>
      </w:r>
      <w:bookmarkEnd w:id="1730"/>
      <w:bookmarkEnd w:id="1731"/>
      <w:bookmarkEnd w:id="1732"/>
    </w:p>
    <w:p>
      <w:pPr>
        <w:pStyle w:val="4"/>
        <w:numPr>
          <w:ilvl w:val="0"/>
          <w:numId w:val="0"/>
        </w:numPr>
        <w:rPr>
          <w:color w:val="000000" w:themeColor="text1"/>
          <w:sz w:val="24"/>
          <w:highlight w:val="none"/>
          <w14:textFill>
            <w14:solidFill>
              <w14:schemeClr w14:val="tx1"/>
            </w14:solidFill>
          </w14:textFill>
        </w:rPr>
      </w:pPr>
      <w:bookmarkStart w:id="1733" w:name="_Toc20127"/>
      <w:bookmarkStart w:id="1734" w:name="_Toc25322"/>
      <w:r>
        <w:rPr>
          <w:rFonts w:hint="eastAsia"/>
          <w:color w:val="000000" w:themeColor="text1"/>
          <w:sz w:val="24"/>
          <w:highlight w:val="none"/>
          <w14:textFill>
            <w14:solidFill>
              <w14:schemeClr w14:val="tx1"/>
            </w14:solidFill>
          </w14:textFill>
        </w:rPr>
        <w:t>商务及技术封面格式</w:t>
      </w:r>
      <w:bookmarkEnd w:id="1733"/>
      <w:bookmarkEnd w:id="1734"/>
    </w:p>
    <w:p>
      <w:pPr>
        <w:pStyle w:val="7"/>
        <w:rPr>
          <w:rFonts w:hAnsi="宋体"/>
          <w:bCs/>
          <w:color w:val="000000" w:themeColor="text1"/>
          <w:sz w:val="2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ind w:firstLine="0"/>
        <w:jc w:val="both"/>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360" w:lineRule="auto"/>
        <w:jc w:val="center"/>
        <w:rPr>
          <w:rFonts w:hAnsi="宋体"/>
          <w:bCs/>
          <w:color w:val="000000" w:themeColor="text1"/>
          <w:sz w:val="52"/>
          <w:szCs w:val="52"/>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p>
    <w:p>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35" w:name="_Toc20610"/>
      <w:bookmarkStart w:id="1736" w:name="_Toc128"/>
      <w:r>
        <w:rPr>
          <w:rFonts w:hint="eastAsia" w:ascii="宋体"/>
          <w:b/>
          <w:bCs w:val="0"/>
          <w:color w:val="000000" w:themeColor="text1"/>
          <w:szCs w:val="21"/>
          <w:highlight w:val="none"/>
          <w14:textFill>
            <w14:solidFill>
              <w14:schemeClr w14:val="tx1"/>
            </w14:solidFill>
          </w14:textFill>
        </w:rPr>
        <w:t>符合性自查表</w:t>
      </w:r>
      <w:bookmarkEnd w:id="1735"/>
      <w:bookmarkEnd w:id="1736"/>
    </w:p>
    <w:p>
      <w:pPr>
        <w:jc w:val="center"/>
        <w:rPr>
          <w:rFonts w:ascii="宋体" w:hAnsi="宋体"/>
          <w:b/>
          <w:bCs/>
          <w:color w:val="000000" w:themeColor="text1"/>
          <w:szCs w:val="21"/>
          <w:highlight w:val="none"/>
          <w14:textFill>
            <w14:solidFill>
              <w14:schemeClr w14:val="tx1"/>
            </w14:solidFill>
          </w14:textFill>
        </w:rPr>
      </w:pPr>
    </w:p>
    <w:tbl>
      <w:tblPr>
        <w:tblStyle w:val="48"/>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须满足带“★”号要求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服务期限须满足要求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numPr>
          <w:ilvl w:val="2"/>
          <w:numId w:val="0"/>
        </w:numPr>
        <w:tabs>
          <w:tab w:val="clear" w:pos="432"/>
        </w:tabs>
        <w:rPr>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737" w:name="_Toc26704"/>
      <w:r>
        <w:rPr>
          <w:rFonts w:hint="eastAsia" w:ascii="宋体"/>
          <w:b/>
          <w:color w:val="000000" w:themeColor="text1"/>
          <w:szCs w:val="21"/>
          <w:highlight w:val="none"/>
          <w14:textFill>
            <w14:solidFill>
              <w14:schemeClr w14:val="tx1"/>
            </w14:solidFill>
          </w14:textFill>
        </w:rPr>
        <w:t xml:space="preserve"> </w:t>
      </w:r>
      <w:bookmarkStart w:id="1738" w:name="_Toc2495"/>
      <w:bookmarkStart w:id="1739" w:name="_Toc13329"/>
      <w:r>
        <w:rPr>
          <w:rFonts w:hint="eastAsia" w:ascii="宋体"/>
          <w:b/>
          <w:color w:val="000000" w:themeColor="text1"/>
          <w:szCs w:val="21"/>
          <w:highlight w:val="none"/>
          <w14:textFill>
            <w14:solidFill>
              <w14:schemeClr w14:val="tx1"/>
            </w14:solidFill>
          </w14:textFill>
        </w:rPr>
        <w:t>评审项目投标资料表</w:t>
      </w:r>
      <w:bookmarkEnd w:id="1737"/>
      <w:bookmarkEnd w:id="1738"/>
      <w:bookmarkEnd w:id="173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bookmarkEnd w:id="1399"/>
    <w:bookmarkEnd w:id="1400"/>
    <w:bookmarkEnd w:id="1401"/>
    <w:bookmarkEnd w:id="1402"/>
    <w:bookmarkEnd w:id="1403"/>
    <w:p>
      <w:pPr>
        <w:tabs>
          <w:tab w:val="center" w:pos="4483"/>
        </w:tabs>
        <w:rPr>
          <w:rFonts w:ascii="宋体" w:hAnsi="宋体"/>
          <w:bCs/>
          <w:color w:val="000000" w:themeColor="text1"/>
          <w:szCs w:val="21"/>
          <w:highlight w:val="none"/>
          <w14:textFill>
            <w14:solidFill>
              <w14:schemeClr w14:val="tx1"/>
            </w14:solidFill>
          </w14:textFill>
        </w:rPr>
      </w:pPr>
      <w:bookmarkStart w:id="1740" w:name="_Toc480010736"/>
      <w:bookmarkStart w:id="1741" w:name="_Toc467236768"/>
      <w:bookmarkStart w:id="1742" w:name="_Toc480021081"/>
      <w:bookmarkStart w:id="1743" w:name="_Toc468157564"/>
      <w:bookmarkStart w:id="1744" w:name="_Toc500861026"/>
      <w:bookmarkStart w:id="1745" w:name="_Toc454701405"/>
      <w:bookmarkStart w:id="1746" w:name="_Toc480020285"/>
      <w:bookmarkStart w:id="1747" w:name="_Toc479991610"/>
      <w:bookmarkStart w:id="1748" w:name="_Toc6727971"/>
      <w:bookmarkStart w:id="1749" w:name="_Toc458262638"/>
      <w:bookmarkStart w:id="1750" w:name="_Toc467987851"/>
      <w:bookmarkStart w:id="1751" w:name="_Toc6397150"/>
      <w:bookmarkStart w:id="1752" w:name="_Toc491658679"/>
      <w:bookmarkStart w:id="1753" w:name="_Toc468606057"/>
    </w:p>
    <w:p>
      <w:pPr>
        <w:pStyle w:val="4"/>
        <w:numPr>
          <w:ilvl w:val="0"/>
          <w:numId w:val="0"/>
        </w:numPr>
        <w:rPr>
          <w:color w:val="000000" w:themeColor="text1"/>
          <w:highlight w:val="none"/>
          <w14:textFill>
            <w14:solidFill>
              <w14:schemeClr w14:val="tx1"/>
            </w14:solidFill>
          </w14:textFill>
        </w:rPr>
      </w:pPr>
      <w:bookmarkStart w:id="1754" w:name="_Toc13455"/>
      <w:bookmarkStart w:id="1755" w:name="_Toc2350"/>
      <w:bookmarkStart w:id="1756" w:name="_Toc21105"/>
      <w:r>
        <w:rPr>
          <w:rFonts w:hint="eastAsia"/>
          <w:color w:val="000000" w:themeColor="text1"/>
          <w:highlight w:val="none"/>
          <w14:textFill>
            <w14:solidFill>
              <w14:schemeClr w14:val="tx1"/>
            </w14:solidFill>
          </w14:textFill>
        </w:rPr>
        <w:t>（一）法定代表人（负责人）证明书</w:t>
      </w:r>
      <w:bookmarkEnd w:id="1754"/>
      <w:bookmarkEnd w:id="1755"/>
      <w:bookmarkEnd w:id="1756"/>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 w:val="21"/>
          <w:highlight w:val="none"/>
          <w14:textFill>
            <w14:solidFill>
              <w14:schemeClr w14:val="tx1"/>
            </w14:solidFill>
          </w14:textFill>
        </w:rPr>
      </w:pPr>
    </w:p>
    <w:p>
      <w:pPr>
        <w:pStyle w:val="7"/>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57" w:name="_Toc6191"/>
      <w:bookmarkStart w:id="1758" w:name="_Toc27194"/>
      <w:bookmarkStart w:id="1759" w:name="_Toc27579"/>
      <w:r>
        <w:rPr>
          <w:rFonts w:hint="eastAsia"/>
          <w:color w:val="000000" w:themeColor="text1"/>
          <w:highlight w:val="none"/>
          <w14:textFill>
            <w14:solidFill>
              <w14:schemeClr w14:val="tx1"/>
            </w14:solidFill>
          </w14:textFill>
        </w:rPr>
        <w:t>（二）法定代表人（负责人）授权书</w:t>
      </w:r>
      <w:bookmarkEnd w:id="1757"/>
      <w:bookmarkEnd w:id="1758"/>
      <w:bookmarkEnd w:id="175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60" w:name="_Toc340677091"/>
      <w:bookmarkStart w:id="1761" w:name="_Toc345312618"/>
      <w:bookmarkStart w:id="1762" w:name="_Toc339362321"/>
      <w:bookmarkStart w:id="1763" w:name="_Toc337632379"/>
      <w:bookmarkStart w:id="1764" w:name="_Toc343247121"/>
      <w:bookmarkStart w:id="1765" w:name="_Toc336681601"/>
      <w:bookmarkStart w:id="1766" w:name="_Toc22290"/>
      <w:bookmarkStart w:id="1767" w:name="_Toc330460007"/>
      <w:bookmarkStart w:id="1768" w:name="_Toc343248439"/>
      <w:bookmarkStart w:id="1769" w:name="_Toc339020254"/>
      <w:bookmarkStart w:id="1770" w:name="_Toc332206730"/>
      <w:bookmarkStart w:id="1771" w:name="_Toc341348361"/>
      <w:bookmarkStart w:id="1772" w:name="_Toc339020116"/>
      <w:bookmarkStart w:id="1773" w:name="_Toc339019910"/>
      <w:bookmarkStart w:id="1774" w:name="_Toc336681956"/>
      <w:bookmarkStart w:id="1775" w:name="_Toc350438770"/>
      <w:bookmarkStart w:id="1776" w:name="_Toc331512922"/>
      <w:bookmarkStart w:id="1777" w:name="_Toc333238655"/>
      <w:bookmarkStart w:id="1778" w:name="_Toc343612941"/>
      <w:bookmarkStart w:id="1779" w:name="_Toc332270368"/>
      <w:bookmarkStart w:id="1780" w:name="_Toc365985199"/>
      <w:bookmarkStart w:id="1781" w:name="_Toc342060396"/>
      <w:bookmarkStart w:id="1782" w:name="_Toc333237699"/>
      <w:bookmarkStart w:id="1783" w:name="_Toc333237810"/>
      <w:bookmarkStart w:id="1784" w:name="_Toc342398151"/>
      <w:bookmarkStart w:id="1785" w:name="_Toc333935708"/>
      <w:bookmarkStart w:id="1786" w:name="_Toc350756471"/>
      <w:bookmarkStart w:id="1787" w:name="_Toc365967093"/>
      <w:bookmarkStart w:id="1788" w:name="_Toc342312464"/>
      <w:bookmarkStart w:id="1789" w:name="_Toc339441108"/>
      <w:bookmarkStart w:id="1790" w:name="_Toc342296782"/>
      <w:bookmarkStart w:id="1791" w:name="_Toc331684063"/>
      <w:bookmarkStart w:id="1792" w:name="_Toc339020036"/>
      <w:bookmarkStart w:id="1793" w:name="_Toc333935367"/>
      <w:bookmarkStart w:id="1794" w:name="_Toc9136"/>
      <w:bookmarkStart w:id="1795" w:name="_Toc340672890"/>
      <w:bookmarkStart w:id="1796" w:name="_Toc366072550"/>
      <w:bookmarkStart w:id="1797" w:name="_Toc340507463"/>
      <w:r>
        <w:rPr>
          <w:rFonts w:hint="eastAsia"/>
          <w:color w:val="000000" w:themeColor="text1"/>
          <w:highlight w:val="none"/>
          <w14:textFill>
            <w14:solidFill>
              <w14:schemeClr w14:val="tx1"/>
            </w14:solidFill>
          </w14:textFill>
        </w:rPr>
        <w:t>附件一：投标</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r>
        <w:rPr>
          <w:rFonts w:hint="eastAsia"/>
          <w:color w:val="000000" w:themeColor="text1"/>
          <w:highlight w:val="none"/>
          <w14:textFill>
            <w14:solidFill>
              <w14:schemeClr w14:val="tx1"/>
            </w14:solidFill>
          </w14:textFill>
        </w:rPr>
        <w:t>函</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w:t>
      </w:r>
      <w:r>
        <w:rPr>
          <w:rFonts w:hint="eastAsia" w:ascii="宋体" w:hAnsi="宋体"/>
          <w:b/>
          <w:bCs/>
          <w:color w:val="000000" w:themeColor="text1"/>
          <w:highlight w:val="none"/>
          <w:u w:val="single"/>
          <w14:textFill>
            <w14:solidFill>
              <w14:schemeClr w14:val="tx1"/>
            </w14:solidFill>
          </w14:textFill>
        </w:rPr>
        <w:t>招标人名称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2、为采购项目提供整体设计、规范编制或者项目管理、监理、检测等服务的供应商，不得再参加该采购项目的其他采购活动。</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3、单位负责人为同一人或者存在直接控股、管理关系的不同供应商，不得参加同一合同项下的政府采购活动。</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4、本次投标所报内容完全按照招标文件要求填报，所有内容都是真实、准确的。</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5、投标人将按招标文件的规定履行全部合同责任和义务。</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6、投标人已详细审查全部招标文件，包括修改文件（如有的话）以及全部参考资料和有关附件。我们完全理解并同意放弃对这方面有不明及误解的权利。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7、本次投标自开标日起有效期为90天。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8、如果在规定的开标时间后，投标人在投标有效期内撤回投标文件，投标保证金将被贵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9、投标人同意提供按照贵方可能要求与其投标有关的一切数据或资料，完全理解贵方不一定接受最低价的投标或收到的任何投标。</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10、与本投标有关的一切正式往来通讯请寄至投标文件封面指定地址、联系方式。</w:t>
      </w:r>
    </w:p>
    <w:p>
      <w:pPr>
        <w:adjustRightInd w:val="0"/>
        <w:snapToGrid w:val="0"/>
        <w:spacing w:line="400" w:lineRule="exact"/>
        <w:ind w:left="428" w:leftChars="200" w:hanging="8"/>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98" w:name="_Hlt16935467"/>
      <w:bookmarkEnd w:id="1798"/>
      <w:bookmarkStart w:id="1799" w:name="_Toc343248440"/>
      <w:bookmarkStart w:id="1800" w:name="_Toc339020037"/>
      <w:bookmarkStart w:id="1801" w:name="_Toc78816017"/>
      <w:bookmarkStart w:id="1802" w:name="_Toc333237811"/>
      <w:bookmarkStart w:id="1803" w:name="_Toc342060397"/>
      <w:bookmarkStart w:id="1804" w:name="_Toc365985200"/>
      <w:bookmarkStart w:id="1805" w:name="_Toc340672891"/>
      <w:bookmarkStart w:id="1806" w:name="_Toc333237700"/>
      <w:bookmarkStart w:id="1807" w:name="_Toc343612942"/>
      <w:bookmarkStart w:id="1808" w:name="_Toc345312619"/>
      <w:bookmarkStart w:id="1809" w:name="_Toc343247122"/>
      <w:bookmarkStart w:id="1810" w:name="_Toc341348362"/>
      <w:bookmarkStart w:id="1811" w:name="_Toc339020255"/>
      <w:bookmarkStart w:id="1812" w:name="_Toc342312465"/>
      <w:bookmarkStart w:id="1813" w:name="_Toc333935368"/>
      <w:bookmarkStart w:id="1814" w:name="_Toc366072551"/>
      <w:bookmarkStart w:id="1815" w:name="_Toc336681602"/>
      <w:bookmarkStart w:id="1816" w:name="_Toc340507464"/>
      <w:bookmarkStart w:id="1817" w:name="_Toc350438771"/>
      <w:bookmarkStart w:id="1818" w:name="_Toc330460008"/>
      <w:bookmarkStart w:id="1819" w:name="_Toc339441109"/>
      <w:bookmarkStart w:id="1820" w:name="_Toc339019911"/>
      <w:bookmarkStart w:id="1821" w:name="_Toc342296783"/>
      <w:bookmarkStart w:id="1822" w:name="_Toc365967094"/>
      <w:bookmarkStart w:id="1823" w:name="_Toc5767"/>
      <w:bookmarkStart w:id="1824" w:name="_Toc340677092"/>
      <w:bookmarkStart w:id="1825" w:name="_Toc333238656"/>
      <w:bookmarkStart w:id="1826" w:name="_Toc350756472"/>
      <w:bookmarkStart w:id="1827" w:name="_Toc333935709"/>
      <w:bookmarkStart w:id="1828" w:name="_Toc332206731"/>
      <w:bookmarkStart w:id="1829" w:name="_Toc332270369"/>
      <w:bookmarkStart w:id="1830" w:name="_Toc331512923"/>
      <w:bookmarkStart w:id="1831" w:name="_Toc331684064"/>
      <w:bookmarkStart w:id="1832" w:name="_Toc342398152"/>
      <w:bookmarkStart w:id="1833" w:name="_Toc337632380"/>
      <w:bookmarkStart w:id="1834" w:name="_Toc339362322"/>
      <w:bookmarkStart w:id="1835" w:name="_Toc20970"/>
      <w:bookmarkStart w:id="1836" w:name="_Toc339020117"/>
      <w:bookmarkStart w:id="1837" w:name="_Toc336681957"/>
      <w:r>
        <w:rPr>
          <w:rFonts w:hint="eastAsia"/>
          <w:color w:val="000000" w:themeColor="text1"/>
          <w:highlight w:val="none"/>
          <w14:textFill>
            <w14:solidFill>
              <w14:schemeClr w14:val="tx1"/>
            </w14:solidFill>
          </w14:textFill>
        </w:rPr>
        <w:t>附件二：开标一览表</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3515"/>
        <w:gridCol w:w="182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421" w:type="dxa"/>
            <w:vAlign w:val="center"/>
          </w:tcPr>
          <w:p>
            <w:pPr>
              <w:spacing w:line="360" w:lineRule="auto"/>
              <w:ind w:right="-97" w:rightChars="-46"/>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515"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825"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服务期限</w:t>
            </w:r>
          </w:p>
        </w:tc>
        <w:tc>
          <w:tcPr>
            <w:tcW w:w="1048"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421"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515"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825"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48"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38" w:name="_Toc330460010"/>
      <w:bookmarkStart w:id="1839" w:name="_Toc365967096"/>
      <w:bookmarkStart w:id="1840" w:name="_Toc333238658"/>
      <w:bookmarkStart w:id="1841" w:name="_Toc332270371"/>
      <w:bookmarkStart w:id="1842" w:name="_Toc342312467"/>
      <w:bookmarkStart w:id="1843" w:name="_Toc339441111"/>
      <w:bookmarkStart w:id="1844" w:name="_Toc342296785"/>
      <w:bookmarkStart w:id="1845" w:name="_Toc343247124"/>
      <w:bookmarkStart w:id="1846" w:name="_Toc342060399"/>
      <w:bookmarkStart w:id="1847" w:name="_Toc343248442"/>
      <w:bookmarkStart w:id="1848" w:name="_Toc343612944"/>
      <w:bookmarkStart w:id="1849" w:name="_Toc342398154"/>
      <w:bookmarkStart w:id="1850" w:name="_Toc336681959"/>
      <w:bookmarkStart w:id="1851" w:name="_Toc366072553"/>
      <w:bookmarkStart w:id="1852" w:name="_Toc365985202"/>
      <w:bookmarkStart w:id="1853" w:name="_Toc331512925"/>
      <w:bookmarkStart w:id="1854" w:name="_Toc350438773"/>
      <w:bookmarkStart w:id="1855" w:name="_Toc339362324"/>
      <w:bookmarkStart w:id="1856" w:name="_Toc339019913"/>
      <w:bookmarkStart w:id="1857" w:name="_Toc340677094"/>
      <w:bookmarkStart w:id="1858" w:name="_Toc333935711"/>
      <w:bookmarkStart w:id="1859" w:name="_Toc331684066"/>
      <w:bookmarkStart w:id="1860" w:name="_Toc332206733"/>
      <w:bookmarkStart w:id="1861" w:name="_Toc2382"/>
      <w:bookmarkStart w:id="1862" w:name="_Toc339020119"/>
      <w:bookmarkStart w:id="1863" w:name="_Toc339020257"/>
      <w:bookmarkStart w:id="1864" w:name="_Toc333237813"/>
      <w:bookmarkStart w:id="1865" w:name="_Toc15188"/>
      <w:bookmarkStart w:id="1866" w:name="_Toc341348364"/>
      <w:bookmarkStart w:id="1867" w:name="_Toc337632382"/>
      <w:bookmarkStart w:id="1868" w:name="_Toc333935370"/>
      <w:bookmarkStart w:id="1869" w:name="_Toc350756474"/>
      <w:bookmarkStart w:id="1870" w:name="_Toc333237702"/>
      <w:bookmarkStart w:id="1871" w:name="_Toc339020039"/>
      <w:bookmarkStart w:id="1872" w:name="_Toc340507466"/>
      <w:bookmarkStart w:id="1873" w:name="_Toc340672893"/>
      <w:bookmarkStart w:id="1874" w:name="_Toc336681604"/>
      <w:bookmarkStart w:id="1875" w:name="_Toc345312621"/>
      <w:r>
        <w:rPr>
          <w:rFonts w:hint="eastAsia"/>
          <w:color w:val="000000" w:themeColor="text1"/>
          <w:highlight w:val="none"/>
          <w14:textFill>
            <w14:solidFill>
              <w14:schemeClr w14:val="tx1"/>
            </w14:solidFill>
          </w14:textFill>
        </w:rPr>
        <w:t>附件三：商务条款偏离一览表</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76" w:name="_Toc11429"/>
      <w:bookmarkStart w:id="1877" w:name="_Toc16393"/>
      <w:bookmarkStart w:id="1878" w:name="_Toc333237814"/>
      <w:bookmarkStart w:id="1879" w:name="_Toc341348365"/>
      <w:bookmarkStart w:id="1880" w:name="_Toc339020258"/>
      <w:bookmarkStart w:id="1881" w:name="_Toc336681960"/>
      <w:bookmarkStart w:id="1882" w:name="_Toc332270372"/>
      <w:bookmarkStart w:id="1883" w:name="_Toc339020120"/>
      <w:bookmarkStart w:id="1884" w:name="_Toc343247125"/>
      <w:bookmarkStart w:id="1885" w:name="_Toc333238659"/>
      <w:bookmarkStart w:id="1886" w:name="_Toc340507467"/>
      <w:bookmarkStart w:id="1887" w:name="_Toc339019914"/>
      <w:bookmarkStart w:id="1888" w:name="_Toc340677095"/>
      <w:bookmarkStart w:id="1889" w:name="_Toc342312468"/>
      <w:bookmarkStart w:id="1890" w:name="_Toc342398155"/>
      <w:bookmarkStart w:id="1891" w:name="_Toc331684067"/>
      <w:bookmarkStart w:id="1892" w:name="_Toc339441112"/>
      <w:bookmarkStart w:id="1893" w:name="_Toc333237703"/>
      <w:bookmarkStart w:id="1894" w:name="_Toc342060400"/>
      <w:bookmarkStart w:id="1895" w:name="_Toc365985203"/>
      <w:bookmarkStart w:id="1896" w:name="_Toc345312622"/>
      <w:bookmarkStart w:id="1897" w:name="_Toc333935712"/>
      <w:bookmarkStart w:id="1898" w:name="_Toc343248443"/>
      <w:bookmarkStart w:id="1899" w:name="_Toc339362325"/>
      <w:bookmarkStart w:id="1900" w:name="_Toc336681605"/>
      <w:bookmarkStart w:id="1901" w:name="_Toc337632383"/>
      <w:bookmarkStart w:id="1902" w:name="_Toc340672894"/>
      <w:bookmarkStart w:id="1903" w:name="_Toc333935371"/>
      <w:bookmarkStart w:id="1904" w:name="_Toc331512926"/>
      <w:bookmarkStart w:id="1905" w:name="_Toc350438774"/>
      <w:bookmarkStart w:id="1906" w:name="_Toc330460011"/>
      <w:bookmarkStart w:id="1907" w:name="_Toc342296786"/>
      <w:bookmarkStart w:id="1908" w:name="_Toc339020040"/>
      <w:bookmarkStart w:id="1909" w:name="_Toc366072554"/>
      <w:bookmarkStart w:id="1910" w:name="_Toc365967097"/>
      <w:bookmarkStart w:id="1911" w:name="_Toc343612945"/>
      <w:bookmarkStart w:id="1912" w:name="_Toc350756475"/>
      <w:bookmarkStart w:id="1913" w:name="_Toc332206734"/>
      <w:r>
        <w:rPr>
          <w:rFonts w:hint="eastAsia"/>
          <w:color w:val="000000" w:themeColor="text1"/>
          <w:highlight w:val="none"/>
          <w14:textFill>
            <w14:solidFill>
              <w14:schemeClr w14:val="tx1"/>
            </w14:solidFill>
          </w14:textFill>
        </w:rPr>
        <w:t>附件四：技术条款偏离一览表</w:t>
      </w:r>
      <w:bookmarkEnd w:id="1876"/>
      <w:bookmarkEnd w:id="1877"/>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Pr>
        <w:numPr>
          <w:ilvl w:val="0"/>
          <w:numId w:val="36"/>
        </w:numPr>
        <w:spacing w:line="360" w:lineRule="auto"/>
        <w:jc w:val="center"/>
        <w:rPr>
          <w:color w:val="000000" w:themeColor="text1"/>
          <w:highlight w:val="none"/>
          <w14:textFill>
            <w14:solidFill>
              <w14:schemeClr w14:val="tx1"/>
            </w14:solidFill>
          </w14:textFill>
        </w:rPr>
      </w:pPr>
      <w:bookmarkStart w:id="1914" w:name="_Toc350756479"/>
      <w:bookmarkStart w:id="1915" w:name="_Toc330460015"/>
      <w:bookmarkStart w:id="1916" w:name="_Toc333237707"/>
      <w:bookmarkStart w:id="1917" w:name="_Toc432695228"/>
      <w:bookmarkStart w:id="1918" w:name="_Toc340507471"/>
      <w:bookmarkStart w:id="1919" w:name="_Toc339362329"/>
      <w:bookmarkStart w:id="1920" w:name="_Toc339020262"/>
      <w:bookmarkStart w:id="1921" w:name="_Toc343248447"/>
      <w:bookmarkStart w:id="1922" w:name="_Toc350438778"/>
      <w:bookmarkStart w:id="1923" w:name="_Toc339441116"/>
      <w:bookmarkStart w:id="1924" w:name="_Toc336681964"/>
      <w:bookmarkStart w:id="1925" w:name="_Toc339020044"/>
      <w:bookmarkStart w:id="1926" w:name="_Toc342060404"/>
      <w:bookmarkStart w:id="1927" w:name="_Toc337632387"/>
      <w:bookmarkStart w:id="1928" w:name="_Toc331684071"/>
      <w:bookmarkStart w:id="1929" w:name="_Toc340677099"/>
      <w:bookmarkStart w:id="1930" w:name="_Toc331512930"/>
      <w:bookmarkStart w:id="1931" w:name="_Toc332270376"/>
      <w:bookmarkStart w:id="1932" w:name="_Toc345312626"/>
      <w:bookmarkStart w:id="1933" w:name="_Toc366072561"/>
      <w:bookmarkStart w:id="1934" w:name="_Toc365985210"/>
      <w:bookmarkStart w:id="1935" w:name="_Toc340672898"/>
      <w:bookmarkStart w:id="1936" w:name="_Toc342398159"/>
      <w:bookmarkStart w:id="1937" w:name="_Toc342312472"/>
      <w:bookmarkStart w:id="1938" w:name="_Toc332206738"/>
      <w:bookmarkStart w:id="1939" w:name="_Toc333237818"/>
      <w:bookmarkStart w:id="1940" w:name="_Toc339019918"/>
      <w:bookmarkStart w:id="1941" w:name="_Toc333935375"/>
      <w:bookmarkStart w:id="1942" w:name="_Toc343612949"/>
      <w:bookmarkStart w:id="1943" w:name="_Toc333935716"/>
      <w:bookmarkStart w:id="1944" w:name="_Toc339020124"/>
      <w:bookmarkStart w:id="1945" w:name="_Toc365967104"/>
      <w:bookmarkStart w:id="1946" w:name="_Toc336681609"/>
      <w:bookmarkStart w:id="1947" w:name="_Toc341348369"/>
      <w:bookmarkStart w:id="1948" w:name="_Toc343247129"/>
      <w:bookmarkStart w:id="1949" w:name="_Toc333238663"/>
      <w:bookmarkStart w:id="1950" w:name="_Toc342296790"/>
      <w:r>
        <w:rPr>
          <w:rFonts w:hint="eastAsia"/>
          <w:color w:val="000000" w:themeColor="text1"/>
          <w:highlight w:val="none"/>
          <w14:textFill>
            <w14:solidFill>
              <w14:schemeClr w14:val="tx1"/>
            </w14:solidFill>
          </w14:textFill>
        </w:rPr>
        <w:t>实质性条款响应一览表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4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73"/>
        <w:gridCol w:w="2200"/>
        <w:gridCol w:w="2829"/>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1"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173"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200"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29"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00"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173"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200"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pStyle w:val="2"/>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37"/>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37"/>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spacing w:line="500" w:lineRule="exact"/>
        <w:ind w:firstLine="436" w:firstLineChars="200"/>
        <w:rPr>
          <w:color w:val="000000" w:themeColor="text1"/>
          <w:spacing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7"/>
        <w:kinsoku w:val="0"/>
        <w:overflowPunct w:val="0"/>
        <w:spacing w:before="15"/>
        <w:rPr>
          <w:rFonts w:ascii="Microsoft JhengHei" w:eastAsia="Microsoft JhengHei"/>
          <w:b/>
          <w:color w:val="000000" w:themeColor="text1"/>
          <w:highlight w:val="none"/>
          <w14:textFill>
            <w14:solidFill>
              <w14:schemeClr w14:val="tx1"/>
            </w14:solidFill>
          </w14:textFill>
        </w:rPr>
      </w:pPr>
      <w:r>
        <w:rPr>
          <w:rFonts w:ascii="Microsoft JhengHei" w:eastAsia="Microsoft JhengHei"/>
          <w:b/>
          <w:color w:val="000000" w:themeColor="text1"/>
          <w:highlight w:val="none"/>
          <w14:textFill>
            <w14:solidFill>
              <w14:schemeClr w14:val="tx1"/>
            </w14:solidFill>
          </w14:textFill>
        </w:rPr>
        <w:br w:type="page"/>
      </w:r>
    </w:p>
    <w:p>
      <w:pPr>
        <w:numPr>
          <w:ilvl w:val="0"/>
          <w:numId w:val="36"/>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5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302"/>
        <w:gridCol w:w="2157"/>
        <w:gridCol w:w="2800"/>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9"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302"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157"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00"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14"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302"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157"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pStyle w:val="2"/>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38"/>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38"/>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numPr>
          <w:ilvl w:val="0"/>
          <w:numId w:val="38"/>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投标人需根据第五章 要求提供相关的证明材料，并将评审项内容在证明材料中所对应的位置清晰标明，列明所在页码，以便评委评审。</w:t>
      </w:r>
    </w:p>
    <w:p>
      <w:pPr>
        <w:pStyle w:val="17"/>
        <w:kinsoku w:val="0"/>
        <w:overflowPunct w:val="0"/>
        <w:spacing w:before="12"/>
        <w:rPr>
          <w:rFonts w:ascii="Microsoft JhengHei" w:eastAsia="Microsoft JhengHei"/>
          <w:b/>
          <w:color w:val="000000" w:themeColor="text1"/>
          <w:sz w:val="12"/>
          <w:highlight w:val="none"/>
          <w14:textFill>
            <w14:solidFill>
              <w14:schemeClr w14:val="tx1"/>
            </w14:solidFill>
          </w14:textFill>
        </w:rPr>
      </w:pPr>
    </w:p>
    <w:p>
      <w:pPr>
        <w:pStyle w:val="17"/>
        <w:kinsoku w:val="0"/>
        <w:overflowPunct w:val="0"/>
        <w:spacing w:before="2"/>
        <w:rPr>
          <w:rFonts w:ascii="Microsoft JhengHei" w:eastAsia="Microsoft JhengHei"/>
          <w:b/>
          <w:color w:val="000000" w:themeColor="text1"/>
          <w:sz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7"/>
        <w:kinsoku w:val="0"/>
        <w:overflowPunct w:val="0"/>
        <w:spacing w:before="36"/>
        <w:ind w:left="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numPr>
          <w:ilvl w:val="0"/>
          <w:numId w:val="36"/>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一般条款响应一览表</w:t>
      </w:r>
    </w:p>
    <w:p>
      <w:pPr>
        <w:pStyle w:val="17"/>
        <w:kinsoku w:val="0"/>
        <w:overflowPunct w:val="0"/>
        <w:spacing w:before="36"/>
        <w:ind w:left="500"/>
        <w:rPr>
          <w:color w:val="000000" w:themeColor="text1"/>
          <w:highlight w:val="none"/>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numPr>
                <w:ilvl w:val="0"/>
                <w:numId w:val="39"/>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6" w:space="0"/>
              <w:right w:val="single" w:color="auto" w:sz="6" w:space="0"/>
            </w:tcBorders>
            <w:vAlign w:val="center"/>
          </w:tcPr>
          <w:p>
            <w:pPr>
              <w:pStyle w:val="23"/>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numPr>
                <w:ilvl w:val="0"/>
                <w:numId w:val="39"/>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bl>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1、响应：即指满足；偏离分为正偏离和负偏离，优于招标文件要求的为正偏离；劣于招标文件要求的为负偏离，即不满足。若完全满足无偏离说明，可在偏离说明处应答“完全满足招标文件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要求”。</w:t>
      </w:r>
    </w:p>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的要求。</w:t>
      </w:r>
    </w:p>
    <w:p>
      <w:pPr>
        <w:pStyle w:val="7"/>
        <w:ind w:firstLine="0"/>
        <w:rPr>
          <w:color w:val="000000" w:themeColor="text1"/>
          <w:spacing w:val="4"/>
          <w:highlight w:val="none"/>
          <w:u w:val="single"/>
          <w14:textFill>
            <w14:solidFill>
              <w14:schemeClr w14:val="tx1"/>
            </w14:solidFill>
          </w14:textFill>
        </w:rPr>
      </w:pPr>
    </w:p>
    <w:p>
      <w:pPr>
        <w:pStyle w:val="7"/>
        <w:ind w:firstLine="0"/>
        <w:rPr>
          <w:color w:val="000000" w:themeColor="text1"/>
          <w:spacing w:val="4"/>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p>
    <w:p>
      <w:pPr>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br w:type="page"/>
      </w:r>
    </w:p>
    <w:p>
      <w:pPr>
        <w:pStyle w:val="4"/>
        <w:numPr>
          <w:ilvl w:val="1"/>
          <w:numId w:val="0"/>
        </w:numPr>
        <w:rPr>
          <w:color w:val="000000" w:themeColor="text1"/>
          <w:highlight w:val="none"/>
          <w14:textFill>
            <w14:solidFill>
              <w14:schemeClr w14:val="tx1"/>
            </w14:solidFill>
          </w14:textFill>
        </w:rPr>
      </w:pPr>
      <w:bookmarkStart w:id="1951" w:name="_Toc29300"/>
      <w:bookmarkStart w:id="1952" w:name="_Toc18193"/>
      <w:r>
        <w:rPr>
          <w:rFonts w:hint="eastAsia"/>
          <w:color w:val="000000" w:themeColor="text1"/>
          <w:highlight w:val="none"/>
          <w14:textFill>
            <w14:solidFill>
              <w14:schemeClr w14:val="tx1"/>
            </w14:solidFill>
          </w14:textFill>
        </w:rPr>
        <w:t>附件五：同类业绩一览表</w:t>
      </w:r>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57"/>
        <w:gridCol w:w="1206"/>
        <w:gridCol w:w="1063"/>
        <w:gridCol w:w="1333"/>
        <w:gridCol w:w="1174"/>
        <w:gridCol w:w="1126"/>
        <w:gridCol w:w="1162"/>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5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06"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063"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333"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174"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26"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162"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778"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7"/>
              <w:tabs>
                <w:tab w:val="left" w:pos="0"/>
              </w:tabs>
              <w:snapToGrid w:val="0"/>
              <w:ind w:right="-8677" w:rightChars="-4132" w:firstLine="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sz w:val="21"/>
          <w:highlight w:val="none"/>
          <w14:textFill>
            <w14:solidFill>
              <w14:schemeClr w14:val="tx1"/>
            </w14:solidFill>
          </w14:textFill>
        </w:rPr>
      </w:pPr>
    </w:p>
    <w:p>
      <w:pPr>
        <w:pStyle w:val="7"/>
        <w:snapToGrid w:val="0"/>
        <w:spacing w:line="360" w:lineRule="auto"/>
        <w:rPr>
          <w:rFonts w:hAnsi="宋体"/>
          <w:bCs/>
          <w:color w:val="000000" w:themeColor="text1"/>
          <w:sz w:val="21"/>
          <w:highlight w:val="none"/>
          <w14:textFill>
            <w14:solidFill>
              <w14:schemeClr w14:val="tx1"/>
            </w14:solidFill>
          </w14:textFill>
        </w:rPr>
      </w:pPr>
    </w:p>
    <w:p>
      <w:pPr>
        <w:pStyle w:val="7"/>
        <w:snapToGrid w:val="0"/>
        <w:spacing w:line="360" w:lineRule="auto"/>
        <w:rPr>
          <w:rFonts w:hAnsi="宋体"/>
          <w:bCs/>
          <w:color w:val="000000" w:themeColor="text1"/>
          <w:sz w:val="21"/>
          <w:highlight w:val="none"/>
          <w14:textFill>
            <w14:solidFill>
              <w14:schemeClr w14:val="tx1"/>
            </w14:solidFill>
          </w14:textFill>
        </w:rPr>
      </w:pPr>
    </w:p>
    <w:p>
      <w:pPr>
        <w:pStyle w:val="7"/>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3" w:name="_Toc26862"/>
      <w:bookmarkStart w:id="1954" w:name="_Toc9858"/>
      <w:bookmarkStart w:id="1955" w:name="_Toc432695230"/>
      <w:bookmarkStart w:id="1956" w:name="_Toc10879"/>
      <w:bookmarkStart w:id="1957" w:name="_Toc434832511"/>
      <w:r>
        <w:rPr>
          <w:rFonts w:hint="eastAsia"/>
          <w:color w:val="000000" w:themeColor="text1"/>
          <w:highlight w:val="none"/>
          <w14:textFill>
            <w14:solidFill>
              <w14:schemeClr w14:val="tx1"/>
            </w14:solidFill>
          </w14:textFill>
        </w:rPr>
        <w:t>附件六：中标服务费承诺</w:t>
      </w:r>
      <w:bookmarkEnd w:id="1953"/>
      <w:bookmarkEnd w:id="1954"/>
      <w:bookmarkEnd w:id="1955"/>
      <w:bookmarkEnd w:id="195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若我方中标，将严格遵照本项目招标文件的规定向招标代理机构缴纳中标服务费。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8" w:name="_Toc326065622"/>
      <w:bookmarkStart w:id="1959" w:name="_Toc342398161"/>
      <w:bookmarkStart w:id="1960" w:name="_Toc340672900"/>
      <w:bookmarkStart w:id="1961" w:name="_Toc366072563"/>
      <w:bookmarkStart w:id="1962" w:name="_Toc342060406"/>
      <w:bookmarkStart w:id="1963" w:name="_Toc340677101"/>
      <w:bookmarkStart w:id="1964" w:name="_Toc365967106"/>
      <w:bookmarkStart w:id="1965" w:name="_Toc341348371"/>
      <w:bookmarkStart w:id="1966" w:name="_Toc339441118"/>
      <w:bookmarkStart w:id="1967" w:name="_Toc350756481"/>
      <w:bookmarkStart w:id="1968" w:name="_Toc333935377"/>
      <w:bookmarkStart w:id="1969" w:name="_Toc345312628"/>
      <w:bookmarkStart w:id="1970" w:name="_Toc333237709"/>
      <w:bookmarkStart w:id="1971" w:name="_Toc432695231"/>
      <w:bookmarkStart w:id="1972" w:name="_Toc339019920"/>
      <w:bookmarkStart w:id="1973" w:name="_Toc332206740"/>
      <w:bookmarkStart w:id="1974" w:name="_Toc342296792"/>
      <w:bookmarkStart w:id="1975" w:name="_Toc10463"/>
      <w:bookmarkStart w:id="1976" w:name="_Toc365985212"/>
      <w:bookmarkStart w:id="1977" w:name="_Toc337632389"/>
      <w:bookmarkStart w:id="1978" w:name="_Toc26644"/>
      <w:bookmarkStart w:id="1979" w:name="_Toc333935718"/>
      <w:bookmarkStart w:id="1980" w:name="_Toc339020126"/>
      <w:bookmarkStart w:id="1981" w:name="_Toc333237820"/>
      <w:bookmarkStart w:id="1982" w:name="_Toc333238665"/>
      <w:bookmarkStart w:id="1983" w:name="_Toc342312474"/>
      <w:bookmarkStart w:id="1984" w:name="_Toc339020264"/>
      <w:bookmarkStart w:id="1985" w:name="_Toc339362331"/>
      <w:bookmarkStart w:id="1986" w:name="_Toc336681611"/>
      <w:bookmarkStart w:id="1987" w:name="_Toc350438780"/>
      <w:bookmarkStart w:id="1988" w:name="_Toc332270378"/>
      <w:bookmarkStart w:id="1989" w:name="_Toc336681966"/>
      <w:bookmarkStart w:id="1990" w:name="_Toc343612951"/>
      <w:bookmarkStart w:id="1991" w:name="_Toc330460017"/>
      <w:bookmarkStart w:id="1992" w:name="_Toc340507473"/>
      <w:bookmarkStart w:id="1993" w:name="_Toc339020046"/>
      <w:bookmarkStart w:id="1994" w:name="_Toc343248449"/>
      <w:bookmarkStart w:id="1995" w:name="_Toc331684073"/>
      <w:bookmarkStart w:id="1996" w:name="_Toc343247131"/>
      <w:bookmarkStart w:id="1997" w:name="_Toc11841"/>
      <w:bookmarkStart w:id="1998" w:name="_Toc331512932"/>
      <w:r>
        <w:rPr>
          <w:rFonts w:hint="eastAsia"/>
          <w:color w:val="000000" w:themeColor="text1"/>
          <w:highlight w:val="none"/>
          <w14:textFill>
            <w14:solidFill>
              <w14:schemeClr w14:val="tx1"/>
            </w14:solidFill>
          </w14:textFill>
        </w:rPr>
        <w:t>附件七：</w:t>
      </w:r>
      <w:bookmarkEnd w:id="1958"/>
      <w:r>
        <w:rPr>
          <w:rFonts w:hint="eastAsia"/>
          <w:color w:val="000000" w:themeColor="text1"/>
          <w:highlight w:val="none"/>
          <w14:textFill>
            <w14:solidFill>
              <w14:schemeClr w14:val="tx1"/>
            </w14:solidFill>
          </w14:textFill>
        </w:rPr>
        <w:t>投标人提交的其它商务和技术资料</w:t>
      </w:r>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9" w:name="_Toc456888293"/>
      <w:bookmarkStart w:id="2000" w:name="_Toc17257"/>
      <w:bookmarkStart w:id="2001" w:name="_Toc456887842"/>
      <w:bookmarkStart w:id="2002" w:name="_Toc8887"/>
      <w:r>
        <w:rPr>
          <w:rFonts w:hint="eastAsia"/>
          <w:color w:val="000000" w:themeColor="text1"/>
          <w:sz w:val="52"/>
          <w:highlight w:val="none"/>
          <w14:textFill>
            <w14:solidFill>
              <w14:schemeClr w14:val="tx1"/>
            </w14:solidFill>
          </w14:textFill>
        </w:rPr>
        <w:t>其 他 格 式</w:t>
      </w:r>
      <w:bookmarkEnd w:id="1957"/>
      <w:bookmarkEnd w:id="1999"/>
      <w:bookmarkEnd w:id="2000"/>
      <w:bookmarkEnd w:id="2001"/>
      <w:bookmarkEnd w:id="2002"/>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b/>
          <w:bCs/>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招标人名称：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74</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74</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75</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5B57C"/>
    <w:multiLevelType w:val="multilevel"/>
    <w:tmpl w:val="9615B57C"/>
    <w:lvl w:ilvl="0" w:tentative="0">
      <w:start w:val="1"/>
      <w:numFmt w:val="decimal"/>
      <w:lvlText w:val="%1."/>
      <w:lvlJc w:val="left"/>
      <w:pPr>
        <w:tabs>
          <w:tab w:val="left" w:pos="425"/>
        </w:tabs>
        <w:ind w:left="425" w:hanging="425"/>
      </w:pPr>
      <w:rPr>
        <w:rFonts w:ascii="Times New Roman" w:hAnsi="Times New Roman" w:eastAsia="宋体" w:cs="Times New Roman"/>
      </w:rPr>
    </w:lvl>
    <w:lvl w:ilvl="1" w:tentative="0">
      <w:start w:val="6"/>
      <w:numFmt w:val="decimal"/>
      <w:isLgl/>
      <w:lvlText w:val="%1.%2"/>
      <w:lvlJc w:val="left"/>
      <w:pPr>
        <w:ind w:left="572" w:hanging="360"/>
      </w:pPr>
      <w:rPr>
        <w:rFonts w:ascii="Times New Roman" w:hAnsi="Times New Roman" w:eastAsia="宋体" w:cs="Times New Roman"/>
      </w:rPr>
    </w:lvl>
    <w:lvl w:ilvl="2" w:tentative="0">
      <w:start w:val="1"/>
      <w:numFmt w:val="decimal"/>
      <w:isLgl/>
      <w:lvlText w:val="%1.%2.%3"/>
      <w:lvlJc w:val="left"/>
      <w:pPr>
        <w:ind w:left="1144" w:hanging="720"/>
      </w:pPr>
      <w:rPr>
        <w:rFonts w:ascii="Times New Roman" w:hAnsi="Times New Roman" w:eastAsia="宋体" w:cs="Times New Roman"/>
      </w:rPr>
    </w:lvl>
    <w:lvl w:ilvl="3" w:tentative="0">
      <w:start w:val="1"/>
      <w:numFmt w:val="decimal"/>
      <w:isLgl/>
      <w:lvlText w:val="%1.%2.%3.%4"/>
      <w:lvlJc w:val="left"/>
      <w:pPr>
        <w:ind w:left="1716" w:hanging="1080"/>
      </w:pPr>
      <w:rPr>
        <w:rFonts w:ascii="Times New Roman" w:hAnsi="Times New Roman" w:eastAsia="宋体" w:cs="Times New Roman"/>
      </w:rPr>
    </w:lvl>
    <w:lvl w:ilvl="4" w:tentative="0">
      <w:start w:val="1"/>
      <w:numFmt w:val="decimal"/>
      <w:isLgl/>
      <w:lvlText w:val="%1.%2.%3.%4.%5"/>
      <w:lvlJc w:val="left"/>
      <w:pPr>
        <w:ind w:left="1928" w:hanging="1080"/>
      </w:pPr>
      <w:rPr>
        <w:rFonts w:ascii="Times New Roman" w:hAnsi="Times New Roman" w:eastAsia="宋体" w:cs="Times New Roman"/>
      </w:rPr>
    </w:lvl>
    <w:lvl w:ilvl="5" w:tentative="0">
      <w:start w:val="1"/>
      <w:numFmt w:val="decimal"/>
      <w:isLgl/>
      <w:lvlText w:val="%1.%2.%3.%4.%5.%6"/>
      <w:lvlJc w:val="left"/>
      <w:pPr>
        <w:ind w:left="2500" w:hanging="1440"/>
      </w:pPr>
      <w:rPr>
        <w:rFonts w:ascii="Times New Roman" w:hAnsi="Times New Roman" w:eastAsia="宋体" w:cs="Times New Roman"/>
      </w:rPr>
    </w:lvl>
    <w:lvl w:ilvl="6" w:tentative="0">
      <w:start w:val="1"/>
      <w:numFmt w:val="decimal"/>
      <w:isLgl/>
      <w:lvlText w:val="%1.%2.%3.%4.%5.%6.%7"/>
      <w:lvlJc w:val="left"/>
      <w:pPr>
        <w:ind w:left="2712" w:hanging="1440"/>
      </w:pPr>
      <w:rPr>
        <w:rFonts w:ascii="Times New Roman" w:hAnsi="Times New Roman" w:eastAsia="宋体" w:cs="Times New Roman"/>
      </w:rPr>
    </w:lvl>
    <w:lvl w:ilvl="7" w:tentative="0">
      <w:start w:val="1"/>
      <w:numFmt w:val="decimal"/>
      <w:isLgl/>
      <w:lvlText w:val="%1.%2.%3.%4.%5.%6.%7.%8"/>
      <w:lvlJc w:val="left"/>
      <w:pPr>
        <w:ind w:left="3284" w:hanging="1800"/>
      </w:pPr>
      <w:rPr>
        <w:rFonts w:ascii="Times New Roman" w:hAnsi="Times New Roman" w:eastAsia="宋体" w:cs="Times New Roman"/>
      </w:rPr>
    </w:lvl>
    <w:lvl w:ilvl="8" w:tentative="0">
      <w:start w:val="1"/>
      <w:numFmt w:val="decimal"/>
      <w:isLgl/>
      <w:lvlText w:val="%1.%2.%3.%4.%5.%6.%7.%8.%9"/>
      <w:lvlJc w:val="left"/>
      <w:pPr>
        <w:ind w:left="3496" w:hanging="1800"/>
      </w:pPr>
      <w:rPr>
        <w:rFonts w:ascii="Times New Roman" w:hAnsi="Times New Roman" w:eastAsia="宋体" w:cs="Times New Roman"/>
      </w:rPr>
    </w:lvl>
  </w:abstractNum>
  <w:abstractNum w:abstractNumId="1">
    <w:nsid w:val="9CBB36BF"/>
    <w:multiLevelType w:val="multilevel"/>
    <w:tmpl w:val="9CBB36B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576D939"/>
    <w:multiLevelType w:val="singleLevel"/>
    <w:tmpl w:val="B576D939"/>
    <w:lvl w:ilvl="0" w:tentative="0">
      <w:start w:val="1"/>
      <w:numFmt w:val="decimal"/>
      <w:suff w:val="nothing"/>
      <w:lvlText w:val="%1．"/>
      <w:lvlJc w:val="left"/>
      <w:pPr>
        <w:ind w:left="0" w:firstLine="400"/>
      </w:pPr>
      <w:rPr>
        <w:rFonts w:hint="default"/>
      </w:rPr>
    </w:lvl>
  </w:abstractNum>
  <w:abstractNum w:abstractNumId="4">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2"/>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57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14C9ACE3"/>
    <w:multiLevelType w:val="multilevel"/>
    <w:tmpl w:val="14C9ACE3"/>
    <w:lvl w:ilvl="0" w:tentative="0">
      <w:start w:val="1"/>
      <w:numFmt w:val="decimal"/>
      <w:suff w:val="nothing"/>
      <w:lvlText w:val="%1．"/>
      <w:lvlJc w:val="left"/>
      <w:pPr>
        <w:ind w:firstLine="400"/>
      </w:pPr>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33">
    <w:nsid w:val="15EAC7E5"/>
    <w:multiLevelType w:val="multilevel"/>
    <w:tmpl w:val="15EAC7E5"/>
    <w:lvl w:ilvl="0" w:tentative="0">
      <w:start w:val="1"/>
      <w:numFmt w:val="chineseCounting"/>
      <w:suff w:val="nothing"/>
      <w:lvlText w:val="%1、"/>
      <w:lvlJc w:val="left"/>
      <w:pPr>
        <w:ind w:firstLine="420"/>
      </w:pPr>
      <w:rPr>
        <w:rFonts w:hint="default" w:ascii="Times New Roman" w:hAnsi="Times New Roman" w:eastAsia="宋体"/>
      </w:rPr>
    </w:lvl>
    <w:lvl w:ilvl="1" w:tentative="0">
      <w:start w:val="1"/>
      <w:numFmt w:val="decimal"/>
      <w:lvlText w:val=""/>
      <w:lvlJc w:val="left"/>
      <w:rPr>
        <w:rFonts w:hint="default" w:ascii="Times New Roman" w:hAnsi="Times New Roman" w:eastAsia="宋体"/>
        <w:u w:val="none"/>
      </w:rPr>
    </w:lvl>
    <w:lvl w:ilvl="2" w:tentative="0">
      <w:start w:val="1"/>
      <w:numFmt w:val="decimal"/>
      <w:lvlText w:val=""/>
      <w:lvlJc w:val="left"/>
      <w:rPr>
        <w:rFonts w:hint="default" w:ascii="Times New Roman" w:hAnsi="Times New Roman" w:eastAsia="宋体"/>
        <w:u w:val="none"/>
      </w:rPr>
    </w:lvl>
    <w:lvl w:ilvl="3" w:tentative="0">
      <w:start w:val="1"/>
      <w:numFmt w:val="decimal"/>
      <w:lvlText w:val=""/>
      <w:lvlJc w:val="left"/>
      <w:rPr>
        <w:rFonts w:hint="default" w:ascii="Times New Roman" w:hAnsi="Times New Roman" w:eastAsia="宋体"/>
        <w:u w:val="none"/>
      </w:rPr>
    </w:lvl>
    <w:lvl w:ilvl="4" w:tentative="0">
      <w:start w:val="1"/>
      <w:numFmt w:val="decimal"/>
      <w:lvlText w:val=""/>
      <w:lvlJc w:val="left"/>
      <w:rPr>
        <w:rFonts w:hint="default" w:ascii="Times New Roman" w:hAnsi="Times New Roman" w:eastAsia="宋体"/>
        <w:u w:val="none"/>
      </w:rPr>
    </w:lvl>
    <w:lvl w:ilvl="5" w:tentative="0">
      <w:start w:val="1"/>
      <w:numFmt w:val="decimal"/>
      <w:lvlText w:val=""/>
      <w:lvlJc w:val="left"/>
      <w:rPr>
        <w:rFonts w:hint="default" w:ascii="Times New Roman" w:hAnsi="Times New Roman" w:eastAsia="宋体"/>
        <w:u w:val="none"/>
      </w:rPr>
    </w:lvl>
    <w:lvl w:ilvl="6" w:tentative="0">
      <w:start w:val="1"/>
      <w:numFmt w:val="decimal"/>
      <w:lvlText w:val=""/>
      <w:lvlJc w:val="left"/>
      <w:rPr>
        <w:rFonts w:hint="default" w:ascii="Times New Roman" w:hAnsi="Times New Roman" w:eastAsia="宋体"/>
        <w:u w:val="none"/>
      </w:rPr>
    </w:lvl>
    <w:lvl w:ilvl="7" w:tentative="0">
      <w:start w:val="1"/>
      <w:numFmt w:val="decimal"/>
      <w:lvlText w:val=""/>
      <w:lvlJc w:val="left"/>
      <w:rPr>
        <w:rFonts w:hint="default" w:ascii="Times New Roman" w:hAnsi="Times New Roman" w:eastAsia="宋体"/>
        <w:u w:val="none"/>
      </w:rPr>
    </w:lvl>
    <w:lvl w:ilvl="8" w:tentative="0">
      <w:start w:val="1"/>
      <w:numFmt w:val="decimal"/>
      <w:lvlText w:val=""/>
      <w:lvlJc w:val="left"/>
      <w:rPr>
        <w:rFonts w:hint="default" w:ascii="Times New Roman" w:hAnsi="Times New Roman" w:eastAsia="宋体"/>
        <w:u w:val="none"/>
      </w:rPr>
    </w:lvl>
  </w:abstractNum>
  <w:abstractNum w:abstractNumId="3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6789B2A"/>
    <w:multiLevelType w:val="multilevel"/>
    <w:tmpl w:val="26789B2A"/>
    <w:lvl w:ilvl="0" w:tentative="0">
      <w:start w:val="1"/>
      <w:numFmt w:val="decimal"/>
      <w:suff w:val="nothing"/>
      <w:lvlText w:val="%1．"/>
      <w:lvlJc w:val="left"/>
      <w:pPr>
        <w:ind w:firstLine="400"/>
      </w:pPr>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36">
    <w:nsid w:val="2D597BC7"/>
    <w:multiLevelType w:val="multilevel"/>
    <w:tmpl w:val="2D597BC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F0B430E"/>
    <w:multiLevelType w:val="singleLevel"/>
    <w:tmpl w:val="5F0B430E"/>
    <w:lvl w:ilvl="0" w:tentative="0">
      <w:start w:val="1"/>
      <w:numFmt w:val="decimal"/>
      <w:suff w:val="nothing"/>
      <w:lvlText w:val="%1．"/>
      <w:lvlJc w:val="left"/>
      <w:pPr>
        <w:ind w:left="0" w:firstLine="400"/>
      </w:pPr>
      <w:rPr>
        <w:rFonts w:hint="default"/>
      </w:rPr>
    </w:lvl>
  </w:abstractNum>
  <w:abstractNum w:abstractNumId="38">
    <w:nsid w:val="68E033E5"/>
    <w:multiLevelType w:val="multilevel"/>
    <w:tmpl w:val="68E033E5"/>
    <w:lvl w:ilvl="0" w:tentative="0">
      <w:start w:val="1"/>
      <w:numFmt w:val="decimal"/>
      <w:lvlText w:val="%1"/>
      <w:lvlJc w:val="left"/>
      <w:pPr>
        <w:tabs>
          <w:tab w:val="left" w:pos="426"/>
        </w:tabs>
        <w:ind w:left="426" w:hanging="142"/>
      </w:pPr>
      <w:rPr>
        <w:rFonts w:hint="default" w:ascii="Times New Roman" w:hAnsi="Times New Roman" w:eastAsia="宋体"/>
      </w:rPr>
    </w:lvl>
    <w:lvl w:ilvl="1" w:tentative="0">
      <w:start w:val="1"/>
      <w:numFmt w:val="lowerLetter"/>
      <w:lvlText w:val="%2)"/>
      <w:lvlJc w:val="left"/>
      <w:pPr>
        <w:tabs>
          <w:tab w:val="left" w:pos="840"/>
        </w:tabs>
        <w:ind w:left="840" w:hanging="420"/>
      </w:pPr>
      <w:rPr>
        <w:rFonts w:hint="default" w:ascii="Times New Roman" w:hAnsi="Times New Roman" w:eastAsia="宋体"/>
      </w:rPr>
    </w:lvl>
    <w:lvl w:ilvl="2" w:tentative="0">
      <w:start w:val="1"/>
      <w:numFmt w:val="lowerRoman"/>
      <w:lvlText w:val="%3."/>
      <w:lvlJc w:val="right"/>
      <w:pPr>
        <w:tabs>
          <w:tab w:val="left" w:pos="1260"/>
        </w:tabs>
        <w:ind w:left="1260" w:hanging="420"/>
      </w:pPr>
      <w:rPr>
        <w:rFonts w:hint="default" w:ascii="Times New Roman" w:hAnsi="Times New Roman" w:eastAsia="宋体"/>
      </w:rPr>
    </w:lvl>
    <w:lvl w:ilvl="3" w:tentative="0">
      <w:start w:val="1"/>
      <w:numFmt w:val="decimal"/>
      <w:lvlText w:val="%4."/>
      <w:lvlJc w:val="left"/>
      <w:pPr>
        <w:tabs>
          <w:tab w:val="left" w:pos="1680"/>
        </w:tabs>
        <w:ind w:left="1680" w:hanging="420"/>
      </w:pPr>
      <w:rPr>
        <w:rFonts w:hint="default" w:ascii="Times New Roman" w:hAnsi="Times New Roman" w:eastAsia="宋体"/>
      </w:rPr>
    </w:lvl>
    <w:lvl w:ilvl="4" w:tentative="0">
      <w:start w:val="1"/>
      <w:numFmt w:val="lowerLetter"/>
      <w:lvlText w:val="%5)"/>
      <w:lvlJc w:val="left"/>
      <w:pPr>
        <w:tabs>
          <w:tab w:val="left" w:pos="2100"/>
        </w:tabs>
        <w:ind w:left="2100" w:hanging="420"/>
      </w:pPr>
      <w:rPr>
        <w:rFonts w:hint="default" w:ascii="Times New Roman" w:hAnsi="Times New Roman" w:eastAsia="宋体"/>
      </w:rPr>
    </w:lvl>
    <w:lvl w:ilvl="5" w:tentative="0">
      <w:start w:val="1"/>
      <w:numFmt w:val="lowerRoman"/>
      <w:lvlText w:val="%6."/>
      <w:lvlJc w:val="right"/>
      <w:pPr>
        <w:tabs>
          <w:tab w:val="left" w:pos="2520"/>
        </w:tabs>
        <w:ind w:left="2520" w:hanging="420"/>
      </w:pPr>
      <w:rPr>
        <w:rFonts w:hint="default" w:ascii="Times New Roman" w:hAnsi="Times New Roman" w:eastAsia="宋体"/>
      </w:rPr>
    </w:lvl>
    <w:lvl w:ilvl="6" w:tentative="0">
      <w:start w:val="1"/>
      <w:numFmt w:val="decimal"/>
      <w:lvlText w:val="%7."/>
      <w:lvlJc w:val="left"/>
      <w:pPr>
        <w:tabs>
          <w:tab w:val="left" w:pos="2940"/>
        </w:tabs>
        <w:ind w:left="2940" w:hanging="420"/>
      </w:pPr>
      <w:rPr>
        <w:rFonts w:hint="default" w:ascii="Times New Roman" w:hAnsi="Times New Roman" w:eastAsia="宋体"/>
      </w:rPr>
    </w:lvl>
    <w:lvl w:ilvl="7" w:tentative="0">
      <w:start w:val="1"/>
      <w:numFmt w:val="lowerLetter"/>
      <w:lvlText w:val="%8)"/>
      <w:lvlJc w:val="left"/>
      <w:pPr>
        <w:tabs>
          <w:tab w:val="left" w:pos="3360"/>
        </w:tabs>
        <w:ind w:left="3360" w:hanging="420"/>
      </w:pPr>
      <w:rPr>
        <w:rFonts w:hint="default" w:ascii="Times New Roman" w:hAnsi="Times New Roman" w:eastAsia="宋体"/>
      </w:rPr>
    </w:lvl>
    <w:lvl w:ilvl="8" w:tentative="0">
      <w:start w:val="1"/>
      <w:numFmt w:val="lowerRoman"/>
      <w:lvlText w:val="%9."/>
      <w:lvlJc w:val="right"/>
      <w:pPr>
        <w:tabs>
          <w:tab w:val="left" w:pos="3780"/>
        </w:tabs>
        <w:ind w:left="3780" w:hanging="420"/>
      </w:pPr>
      <w:rPr>
        <w:rFonts w:hint="default" w:ascii="Times New Roman" w:hAnsi="Times New Roman" w:eastAsia="宋体"/>
      </w:r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4"/>
  </w:num>
  <w:num w:numId="22">
    <w:abstractNumId w:val="31"/>
  </w:num>
  <w:num w:numId="23">
    <w:abstractNumId w:val="3"/>
  </w:num>
  <w:num w:numId="24">
    <w:abstractNumId w:val="0"/>
  </w:num>
  <w:num w:numId="25">
    <w:abstractNumId w:val="2"/>
  </w:num>
  <w:num w:numId="26">
    <w:abstractNumId w:val="17"/>
  </w:num>
  <w:num w:numId="27">
    <w:abstractNumId w:val="22"/>
  </w:num>
  <w:num w:numId="28">
    <w:abstractNumId w:val="23"/>
  </w:num>
  <w:num w:numId="29">
    <w:abstractNumId w:val="6"/>
  </w:num>
  <w:num w:numId="30">
    <w:abstractNumId w:val="11"/>
  </w:num>
  <w:num w:numId="31">
    <w:abstractNumId w:val="24"/>
    <w:lvlOverride w:ilvl="0">
      <w:startOverride w:val="1"/>
    </w:lvlOverride>
  </w:num>
  <w:num w:numId="32">
    <w:abstractNumId w:val="32"/>
  </w:num>
  <w:num w:numId="33">
    <w:abstractNumId w:val="35"/>
  </w:num>
  <w:num w:numId="34">
    <w:abstractNumId w:val="37"/>
  </w:num>
  <w:num w:numId="35">
    <w:abstractNumId w:val="29"/>
  </w:num>
  <w:num w:numId="36">
    <w:abstractNumId w:val="33"/>
  </w:num>
  <w:num w:numId="37">
    <w:abstractNumId w:val="36"/>
  </w:num>
  <w:num w:numId="38">
    <w:abstractNumId w:val="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06771"/>
    <w:rsid w:val="00015360"/>
    <w:rsid w:val="000206EA"/>
    <w:rsid w:val="000223F0"/>
    <w:rsid w:val="0002770C"/>
    <w:rsid w:val="000368F5"/>
    <w:rsid w:val="00040AF6"/>
    <w:rsid w:val="00041189"/>
    <w:rsid w:val="00046854"/>
    <w:rsid w:val="00047340"/>
    <w:rsid w:val="00066033"/>
    <w:rsid w:val="00067AC4"/>
    <w:rsid w:val="00067ECB"/>
    <w:rsid w:val="000743D3"/>
    <w:rsid w:val="0007641A"/>
    <w:rsid w:val="00080179"/>
    <w:rsid w:val="000916F0"/>
    <w:rsid w:val="000938C9"/>
    <w:rsid w:val="000978EF"/>
    <w:rsid w:val="000A039F"/>
    <w:rsid w:val="000A0A09"/>
    <w:rsid w:val="000A0B8F"/>
    <w:rsid w:val="000A4A8E"/>
    <w:rsid w:val="000B0241"/>
    <w:rsid w:val="000B2EEF"/>
    <w:rsid w:val="000B61FD"/>
    <w:rsid w:val="000C0ABB"/>
    <w:rsid w:val="000C67C1"/>
    <w:rsid w:val="000C7A8F"/>
    <w:rsid w:val="000D294B"/>
    <w:rsid w:val="000D49EF"/>
    <w:rsid w:val="000D749E"/>
    <w:rsid w:val="000E708A"/>
    <w:rsid w:val="000F0496"/>
    <w:rsid w:val="000F12BD"/>
    <w:rsid w:val="000F1462"/>
    <w:rsid w:val="000F4863"/>
    <w:rsid w:val="000F6CB2"/>
    <w:rsid w:val="000F7681"/>
    <w:rsid w:val="00103331"/>
    <w:rsid w:val="00103897"/>
    <w:rsid w:val="00103D8A"/>
    <w:rsid w:val="00104DF4"/>
    <w:rsid w:val="001132A7"/>
    <w:rsid w:val="00131274"/>
    <w:rsid w:val="00136F13"/>
    <w:rsid w:val="00141126"/>
    <w:rsid w:val="001415F8"/>
    <w:rsid w:val="0014238E"/>
    <w:rsid w:val="00142879"/>
    <w:rsid w:val="00144654"/>
    <w:rsid w:val="001455C2"/>
    <w:rsid w:val="001478E8"/>
    <w:rsid w:val="00152A42"/>
    <w:rsid w:val="00152A51"/>
    <w:rsid w:val="00157B21"/>
    <w:rsid w:val="001654CE"/>
    <w:rsid w:val="001678A2"/>
    <w:rsid w:val="001679C7"/>
    <w:rsid w:val="001719FB"/>
    <w:rsid w:val="00172A27"/>
    <w:rsid w:val="00172D89"/>
    <w:rsid w:val="00173C4A"/>
    <w:rsid w:val="00175262"/>
    <w:rsid w:val="00180723"/>
    <w:rsid w:val="00185B40"/>
    <w:rsid w:val="00196CF5"/>
    <w:rsid w:val="00197BF8"/>
    <w:rsid w:val="001A009C"/>
    <w:rsid w:val="001A1320"/>
    <w:rsid w:val="001A1E62"/>
    <w:rsid w:val="001A2B19"/>
    <w:rsid w:val="001A6B52"/>
    <w:rsid w:val="001B3B29"/>
    <w:rsid w:val="001B6617"/>
    <w:rsid w:val="001C21FC"/>
    <w:rsid w:val="001C4383"/>
    <w:rsid w:val="001C6F08"/>
    <w:rsid w:val="001C7913"/>
    <w:rsid w:val="001D1A9E"/>
    <w:rsid w:val="001D1EDD"/>
    <w:rsid w:val="001E5F01"/>
    <w:rsid w:val="001E62E6"/>
    <w:rsid w:val="001E6CB4"/>
    <w:rsid w:val="001F1984"/>
    <w:rsid w:val="001F45DA"/>
    <w:rsid w:val="001F7AA4"/>
    <w:rsid w:val="00200D1A"/>
    <w:rsid w:val="002174DD"/>
    <w:rsid w:val="00222E14"/>
    <w:rsid w:val="00224528"/>
    <w:rsid w:val="002300E3"/>
    <w:rsid w:val="00231E86"/>
    <w:rsid w:val="00233B0A"/>
    <w:rsid w:val="002343C6"/>
    <w:rsid w:val="00236DF1"/>
    <w:rsid w:val="002371B9"/>
    <w:rsid w:val="00240735"/>
    <w:rsid w:val="00241309"/>
    <w:rsid w:val="00244BC6"/>
    <w:rsid w:val="00254EF1"/>
    <w:rsid w:val="00256BE3"/>
    <w:rsid w:val="00257709"/>
    <w:rsid w:val="0026429E"/>
    <w:rsid w:val="002653A2"/>
    <w:rsid w:val="002728EB"/>
    <w:rsid w:val="002736C2"/>
    <w:rsid w:val="00283FCA"/>
    <w:rsid w:val="00290951"/>
    <w:rsid w:val="0029220B"/>
    <w:rsid w:val="00292350"/>
    <w:rsid w:val="0029515B"/>
    <w:rsid w:val="00296186"/>
    <w:rsid w:val="00296876"/>
    <w:rsid w:val="002A3338"/>
    <w:rsid w:val="002A7806"/>
    <w:rsid w:val="002B17A9"/>
    <w:rsid w:val="002B1E3B"/>
    <w:rsid w:val="002B2330"/>
    <w:rsid w:val="002B3328"/>
    <w:rsid w:val="002C148C"/>
    <w:rsid w:val="002C3110"/>
    <w:rsid w:val="002C54F2"/>
    <w:rsid w:val="002C6F4E"/>
    <w:rsid w:val="002C720B"/>
    <w:rsid w:val="002C793B"/>
    <w:rsid w:val="002D2534"/>
    <w:rsid w:val="002D2A19"/>
    <w:rsid w:val="002D6028"/>
    <w:rsid w:val="002E0723"/>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45E6C"/>
    <w:rsid w:val="00347FAE"/>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A6B66"/>
    <w:rsid w:val="003B0231"/>
    <w:rsid w:val="003B10A8"/>
    <w:rsid w:val="003B6B67"/>
    <w:rsid w:val="003B7D06"/>
    <w:rsid w:val="003C049F"/>
    <w:rsid w:val="003C7C33"/>
    <w:rsid w:val="003D1CD9"/>
    <w:rsid w:val="003D231E"/>
    <w:rsid w:val="003E18ED"/>
    <w:rsid w:val="003E1FEE"/>
    <w:rsid w:val="003E3C12"/>
    <w:rsid w:val="003E5EC8"/>
    <w:rsid w:val="003E7C44"/>
    <w:rsid w:val="003F259F"/>
    <w:rsid w:val="004011D2"/>
    <w:rsid w:val="004042CA"/>
    <w:rsid w:val="0041199C"/>
    <w:rsid w:val="00415FCB"/>
    <w:rsid w:val="00421DC0"/>
    <w:rsid w:val="00422A83"/>
    <w:rsid w:val="00424808"/>
    <w:rsid w:val="00426146"/>
    <w:rsid w:val="00426D6B"/>
    <w:rsid w:val="00433804"/>
    <w:rsid w:val="004347BA"/>
    <w:rsid w:val="004359A2"/>
    <w:rsid w:val="00435A0F"/>
    <w:rsid w:val="0043657C"/>
    <w:rsid w:val="00437DA4"/>
    <w:rsid w:val="00451871"/>
    <w:rsid w:val="00462D93"/>
    <w:rsid w:val="00466BB9"/>
    <w:rsid w:val="0047226C"/>
    <w:rsid w:val="0048094A"/>
    <w:rsid w:val="00482FBA"/>
    <w:rsid w:val="004836B1"/>
    <w:rsid w:val="00484719"/>
    <w:rsid w:val="004876B6"/>
    <w:rsid w:val="00487D39"/>
    <w:rsid w:val="00494327"/>
    <w:rsid w:val="00496389"/>
    <w:rsid w:val="004965F4"/>
    <w:rsid w:val="004975BD"/>
    <w:rsid w:val="004A0E7E"/>
    <w:rsid w:val="004B165D"/>
    <w:rsid w:val="004B1B71"/>
    <w:rsid w:val="004B305E"/>
    <w:rsid w:val="004B6CC7"/>
    <w:rsid w:val="004C3022"/>
    <w:rsid w:val="004C3399"/>
    <w:rsid w:val="004C5D32"/>
    <w:rsid w:val="004C74B7"/>
    <w:rsid w:val="004D16D1"/>
    <w:rsid w:val="004D4D85"/>
    <w:rsid w:val="004D6D61"/>
    <w:rsid w:val="004E12D5"/>
    <w:rsid w:val="004E1F63"/>
    <w:rsid w:val="004E34D8"/>
    <w:rsid w:val="004E414B"/>
    <w:rsid w:val="004E4917"/>
    <w:rsid w:val="004F0573"/>
    <w:rsid w:val="004F63D2"/>
    <w:rsid w:val="004F6568"/>
    <w:rsid w:val="00505CA0"/>
    <w:rsid w:val="00506686"/>
    <w:rsid w:val="00510740"/>
    <w:rsid w:val="00510DA7"/>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5466"/>
    <w:rsid w:val="005565E6"/>
    <w:rsid w:val="0056107E"/>
    <w:rsid w:val="005634D4"/>
    <w:rsid w:val="00567BFA"/>
    <w:rsid w:val="00571B49"/>
    <w:rsid w:val="00572009"/>
    <w:rsid w:val="00576292"/>
    <w:rsid w:val="00582643"/>
    <w:rsid w:val="00584E4C"/>
    <w:rsid w:val="0058718C"/>
    <w:rsid w:val="0059219B"/>
    <w:rsid w:val="00592864"/>
    <w:rsid w:val="00593DE0"/>
    <w:rsid w:val="005956A3"/>
    <w:rsid w:val="0059669C"/>
    <w:rsid w:val="005A12D2"/>
    <w:rsid w:val="005B10EB"/>
    <w:rsid w:val="005B47C6"/>
    <w:rsid w:val="005B6392"/>
    <w:rsid w:val="005C67D9"/>
    <w:rsid w:val="005C77EA"/>
    <w:rsid w:val="005D1F87"/>
    <w:rsid w:val="005D293B"/>
    <w:rsid w:val="005D3EE6"/>
    <w:rsid w:val="005D5525"/>
    <w:rsid w:val="005D585E"/>
    <w:rsid w:val="005D6181"/>
    <w:rsid w:val="005E0768"/>
    <w:rsid w:val="005E4D21"/>
    <w:rsid w:val="005F1C16"/>
    <w:rsid w:val="00603A24"/>
    <w:rsid w:val="00606A11"/>
    <w:rsid w:val="00607456"/>
    <w:rsid w:val="0060796A"/>
    <w:rsid w:val="00611F0D"/>
    <w:rsid w:val="00612B62"/>
    <w:rsid w:val="00622068"/>
    <w:rsid w:val="006230AF"/>
    <w:rsid w:val="00623A72"/>
    <w:rsid w:val="00626828"/>
    <w:rsid w:val="006309F1"/>
    <w:rsid w:val="0063398F"/>
    <w:rsid w:val="006369F9"/>
    <w:rsid w:val="006427AB"/>
    <w:rsid w:val="00644DE2"/>
    <w:rsid w:val="006477FE"/>
    <w:rsid w:val="00651D5E"/>
    <w:rsid w:val="00653301"/>
    <w:rsid w:val="006557BE"/>
    <w:rsid w:val="006579A5"/>
    <w:rsid w:val="006616AA"/>
    <w:rsid w:val="00661E8F"/>
    <w:rsid w:val="00663C2F"/>
    <w:rsid w:val="006675E0"/>
    <w:rsid w:val="00683071"/>
    <w:rsid w:val="00685513"/>
    <w:rsid w:val="00686280"/>
    <w:rsid w:val="00691E83"/>
    <w:rsid w:val="00696638"/>
    <w:rsid w:val="00696BD4"/>
    <w:rsid w:val="006A4AAC"/>
    <w:rsid w:val="006A6C76"/>
    <w:rsid w:val="006B276B"/>
    <w:rsid w:val="006B773B"/>
    <w:rsid w:val="006D13B7"/>
    <w:rsid w:val="006D2E99"/>
    <w:rsid w:val="006D5BC4"/>
    <w:rsid w:val="006D6A1F"/>
    <w:rsid w:val="006D7A69"/>
    <w:rsid w:val="006D7FDA"/>
    <w:rsid w:val="006E4E46"/>
    <w:rsid w:val="006E7B66"/>
    <w:rsid w:val="006F278F"/>
    <w:rsid w:val="006F4E17"/>
    <w:rsid w:val="006F598C"/>
    <w:rsid w:val="00700637"/>
    <w:rsid w:val="007009DE"/>
    <w:rsid w:val="00701B68"/>
    <w:rsid w:val="00701C47"/>
    <w:rsid w:val="0070210B"/>
    <w:rsid w:val="00702D2B"/>
    <w:rsid w:val="00704A4B"/>
    <w:rsid w:val="00705106"/>
    <w:rsid w:val="00706125"/>
    <w:rsid w:val="0070651B"/>
    <w:rsid w:val="007112D2"/>
    <w:rsid w:val="007277BB"/>
    <w:rsid w:val="007334F3"/>
    <w:rsid w:val="00742F10"/>
    <w:rsid w:val="00743123"/>
    <w:rsid w:val="0074368D"/>
    <w:rsid w:val="007534DA"/>
    <w:rsid w:val="00760C58"/>
    <w:rsid w:val="00760DE5"/>
    <w:rsid w:val="007616C8"/>
    <w:rsid w:val="00765755"/>
    <w:rsid w:val="00771576"/>
    <w:rsid w:val="00771710"/>
    <w:rsid w:val="007762BC"/>
    <w:rsid w:val="00776512"/>
    <w:rsid w:val="007805ED"/>
    <w:rsid w:val="0078080D"/>
    <w:rsid w:val="00781579"/>
    <w:rsid w:val="007840D5"/>
    <w:rsid w:val="007852AD"/>
    <w:rsid w:val="00787FF0"/>
    <w:rsid w:val="00796079"/>
    <w:rsid w:val="007A593B"/>
    <w:rsid w:val="007A675D"/>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3ECF"/>
    <w:rsid w:val="007F7113"/>
    <w:rsid w:val="00801DF5"/>
    <w:rsid w:val="00805D0E"/>
    <w:rsid w:val="00805D2C"/>
    <w:rsid w:val="008063D7"/>
    <w:rsid w:val="008108DD"/>
    <w:rsid w:val="00811AED"/>
    <w:rsid w:val="00811DC4"/>
    <w:rsid w:val="00814848"/>
    <w:rsid w:val="008173F0"/>
    <w:rsid w:val="00821322"/>
    <w:rsid w:val="00826B98"/>
    <w:rsid w:val="00826D1E"/>
    <w:rsid w:val="00840885"/>
    <w:rsid w:val="008420E8"/>
    <w:rsid w:val="00842424"/>
    <w:rsid w:val="00842A15"/>
    <w:rsid w:val="00843128"/>
    <w:rsid w:val="00850B54"/>
    <w:rsid w:val="00851472"/>
    <w:rsid w:val="00852562"/>
    <w:rsid w:val="00856B28"/>
    <w:rsid w:val="00857026"/>
    <w:rsid w:val="008608E8"/>
    <w:rsid w:val="0086503F"/>
    <w:rsid w:val="00865F63"/>
    <w:rsid w:val="008665B6"/>
    <w:rsid w:val="00866B00"/>
    <w:rsid w:val="0087060A"/>
    <w:rsid w:val="00871866"/>
    <w:rsid w:val="00871E97"/>
    <w:rsid w:val="00872215"/>
    <w:rsid w:val="008770AD"/>
    <w:rsid w:val="0088740E"/>
    <w:rsid w:val="008926C4"/>
    <w:rsid w:val="00892AB1"/>
    <w:rsid w:val="00892C34"/>
    <w:rsid w:val="0089429B"/>
    <w:rsid w:val="00896241"/>
    <w:rsid w:val="008975DC"/>
    <w:rsid w:val="008A198B"/>
    <w:rsid w:val="008A3DC6"/>
    <w:rsid w:val="008A4F10"/>
    <w:rsid w:val="008C44FE"/>
    <w:rsid w:val="008D7042"/>
    <w:rsid w:val="008E028B"/>
    <w:rsid w:val="008E1F1E"/>
    <w:rsid w:val="008E344E"/>
    <w:rsid w:val="008E733F"/>
    <w:rsid w:val="008E781B"/>
    <w:rsid w:val="008F7D8C"/>
    <w:rsid w:val="0090353C"/>
    <w:rsid w:val="0090408F"/>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1BBB"/>
    <w:rsid w:val="009C26B5"/>
    <w:rsid w:val="009C7061"/>
    <w:rsid w:val="009D07D0"/>
    <w:rsid w:val="009D4DCB"/>
    <w:rsid w:val="009D58BB"/>
    <w:rsid w:val="009D72CA"/>
    <w:rsid w:val="009E3455"/>
    <w:rsid w:val="009E5931"/>
    <w:rsid w:val="009F4A9B"/>
    <w:rsid w:val="009F4DAA"/>
    <w:rsid w:val="009F5024"/>
    <w:rsid w:val="009F5379"/>
    <w:rsid w:val="009F7E7C"/>
    <w:rsid w:val="00A04822"/>
    <w:rsid w:val="00A10A80"/>
    <w:rsid w:val="00A1433B"/>
    <w:rsid w:val="00A14E5F"/>
    <w:rsid w:val="00A27D5E"/>
    <w:rsid w:val="00A362FE"/>
    <w:rsid w:val="00A450BF"/>
    <w:rsid w:val="00A506E5"/>
    <w:rsid w:val="00A55C04"/>
    <w:rsid w:val="00A571F4"/>
    <w:rsid w:val="00A61440"/>
    <w:rsid w:val="00A61555"/>
    <w:rsid w:val="00A65DBC"/>
    <w:rsid w:val="00A75CE3"/>
    <w:rsid w:val="00A81720"/>
    <w:rsid w:val="00A84947"/>
    <w:rsid w:val="00A86E67"/>
    <w:rsid w:val="00A90445"/>
    <w:rsid w:val="00A91AF4"/>
    <w:rsid w:val="00A93906"/>
    <w:rsid w:val="00A94BF5"/>
    <w:rsid w:val="00A979AD"/>
    <w:rsid w:val="00AA3188"/>
    <w:rsid w:val="00AA62B8"/>
    <w:rsid w:val="00AB1675"/>
    <w:rsid w:val="00AB1BDF"/>
    <w:rsid w:val="00AB3E4E"/>
    <w:rsid w:val="00AB40D1"/>
    <w:rsid w:val="00AB4104"/>
    <w:rsid w:val="00AB712E"/>
    <w:rsid w:val="00AB7303"/>
    <w:rsid w:val="00AC1F30"/>
    <w:rsid w:val="00AC1FD0"/>
    <w:rsid w:val="00AC3DD5"/>
    <w:rsid w:val="00AC4F7B"/>
    <w:rsid w:val="00AC6ABD"/>
    <w:rsid w:val="00AC77E0"/>
    <w:rsid w:val="00AD4407"/>
    <w:rsid w:val="00AD4FF9"/>
    <w:rsid w:val="00AD6124"/>
    <w:rsid w:val="00AE048E"/>
    <w:rsid w:val="00AE131C"/>
    <w:rsid w:val="00AE3E84"/>
    <w:rsid w:val="00AE44E9"/>
    <w:rsid w:val="00AE72D4"/>
    <w:rsid w:val="00AF174B"/>
    <w:rsid w:val="00AF4BED"/>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C086B"/>
    <w:rsid w:val="00BD058C"/>
    <w:rsid w:val="00BD11F4"/>
    <w:rsid w:val="00BD17DD"/>
    <w:rsid w:val="00BD2E36"/>
    <w:rsid w:val="00BE0280"/>
    <w:rsid w:val="00BE1545"/>
    <w:rsid w:val="00BE4262"/>
    <w:rsid w:val="00BF0883"/>
    <w:rsid w:val="00BF3546"/>
    <w:rsid w:val="00BF4067"/>
    <w:rsid w:val="00C01D79"/>
    <w:rsid w:val="00C03239"/>
    <w:rsid w:val="00C03E3A"/>
    <w:rsid w:val="00C13B2E"/>
    <w:rsid w:val="00C16BE4"/>
    <w:rsid w:val="00C2472E"/>
    <w:rsid w:val="00C26386"/>
    <w:rsid w:val="00C30B61"/>
    <w:rsid w:val="00C346FA"/>
    <w:rsid w:val="00C34D29"/>
    <w:rsid w:val="00C446E8"/>
    <w:rsid w:val="00C45C09"/>
    <w:rsid w:val="00C51AFD"/>
    <w:rsid w:val="00C57265"/>
    <w:rsid w:val="00C644AA"/>
    <w:rsid w:val="00C70B26"/>
    <w:rsid w:val="00C71BDC"/>
    <w:rsid w:val="00C873F0"/>
    <w:rsid w:val="00C87A57"/>
    <w:rsid w:val="00C90037"/>
    <w:rsid w:val="00C91933"/>
    <w:rsid w:val="00CA18BD"/>
    <w:rsid w:val="00CA2782"/>
    <w:rsid w:val="00CA7659"/>
    <w:rsid w:val="00CA77D7"/>
    <w:rsid w:val="00CA7EA6"/>
    <w:rsid w:val="00CB1335"/>
    <w:rsid w:val="00CB2F6F"/>
    <w:rsid w:val="00CB6107"/>
    <w:rsid w:val="00CB6B9B"/>
    <w:rsid w:val="00CB74FF"/>
    <w:rsid w:val="00CB765F"/>
    <w:rsid w:val="00CC00F8"/>
    <w:rsid w:val="00CC3B44"/>
    <w:rsid w:val="00CC5500"/>
    <w:rsid w:val="00CC6994"/>
    <w:rsid w:val="00CD39BA"/>
    <w:rsid w:val="00CD5BBC"/>
    <w:rsid w:val="00CD64D0"/>
    <w:rsid w:val="00CE29BD"/>
    <w:rsid w:val="00CF025E"/>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1F87"/>
    <w:rsid w:val="00D7671C"/>
    <w:rsid w:val="00D81A9D"/>
    <w:rsid w:val="00D833B5"/>
    <w:rsid w:val="00D85061"/>
    <w:rsid w:val="00D91652"/>
    <w:rsid w:val="00D9229E"/>
    <w:rsid w:val="00D92C21"/>
    <w:rsid w:val="00D9323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06B9A"/>
    <w:rsid w:val="00E1053C"/>
    <w:rsid w:val="00E13351"/>
    <w:rsid w:val="00E1681B"/>
    <w:rsid w:val="00E176CC"/>
    <w:rsid w:val="00E22D6A"/>
    <w:rsid w:val="00E24879"/>
    <w:rsid w:val="00E3672B"/>
    <w:rsid w:val="00E375B5"/>
    <w:rsid w:val="00E43DD3"/>
    <w:rsid w:val="00E44667"/>
    <w:rsid w:val="00E55A3B"/>
    <w:rsid w:val="00E61739"/>
    <w:rsid w:val="00E65BB5"/>
    <w:rsid w:val="00E83804"/>
    <w:rsid w:val="00E85450"/>
    <w:rsid w:val="00E86F3B"/>
    <w:rsid w:val="00E876D3"/>
    <w:rsid w:val="00E93F00"/>
    <w:rsid w:val="00EA275D"/>
    <w:rsid w:val="00EA534D"/>
    <w:rsid w:val="00EB045C"/>
    <w:rsid w:val="00EB0E49"/>
    <w:rsid w:val="00EB2B32"/>
    <w:rsid w:val="00EB7CE5"/>
    <w:rsid w:val="00EB7EAD"/>
    <w:rsid w:val="00EC5210"/>
    <w:rsid w:val="00ED1E0E"/>
    <w:rsid w:val="00ED2A6D"/>
    <w:rsid w:val="00ED7288"/>
    <w:rsid w:val="00ED7BE5"/>
    <w:rsid w:val="00ED7C08"/>
    <w:rsid w:val="00ED7E23"/>
    <w:rsid w:val="00EE7C90"/>
    <w:rsid w:val="00EF7706"/>
    <w:rsid w:val="00F01099"/>
    <w:rsid w:val="00F04A6A"/>
    <w:rsid w:val="00F06984"/>
    <w:rsid w:val="00F07DB4"/>
    <w:rsid w:val="00F12430"/>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0B7C"/>
    <w:rsid w:val="00F66757"/>
    <w:rsid w:val="00F70209"/>
    <w:rsid w:val="00F74C4F"/>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2002"/>
    <w:rsid w:val="00FD42E8"/>
    <w:rsid w:val="00FD5B53"/>
    <w:rsid w:val="00FD6A70"/>
    <w:rsid w:val="00FE100A"/>
    <w:rsid w:val="00FE27BB"/>
    <w:rsid w:val="00FE5527"/>
    <w:rsid w:val="00FF0185"/>
    <w:rsid w:val="00FF1B9A"/>
    <w:rsid w:val="00FF3C10"/>
    <w:rsid w:val="01325A8F"/>
    <w:rsid w:val="03463781"/>
    <w:rsid w:val="045849ED"/>
    <w:rsid w:val="053E16CD"/>
    <w:rsid w:val="05432019"/>
    <w:rsid w:val="05D9297D"/>
    <w:rsid w:val="06587D46"/>
    <w:rsid w:val="08680198"/>
    <w:rsid w:val="09646E45"/>
    <w:rsid w:val="096C7482"/>
    <w:rsid w:val="0A8C3FD1"/>
    <w:rsid w:val="0B5C2951"/>
    <w:rsid w:val="0BCA4A38"/>
    <w:rsid w:val="0CE13E9A"/>
    <w:rsid w:val="0D6B4272"/>
    <w:rsid w:val="0D923783"/>
    <w:rsid w:val="0DC67C8B"/>
    <w:rsid w:val="0E6D1E9B"/>
    <w:rsid w:val="0F44355D"/>
    <w:rsid w:val="0F621C2B"/>
    <w:rsid w:val="0FBD0C1A"/>
    <w:rsid w:val="0FCA12E5"/>
    <w:rsid w:val="0FCD3553"/>
    <w:rsid w:val="105E23A9"/>
    <w:rsid w:val="10D66514"/>
    <w:rsid w:val="10F34BE1"/>
    <w:rsid w:val="11A622AD"/>
    <w:rsid w:val="11FD79F3"/>
    <w:rsid w:val="13166FBF"/>
    <w:rsid w:val="13793349"/>
    <w:rsid w:val="137A68B0"/>
    <w:rsid w:val="1408665D"/>
    <w:rsid w:val="14B6708E"/>
    <w:rsid w:val="14CC6AF2"/>
    <w:rsid w:val="17C76AD9"/>
    <w:rsid w:val="18CC7237"/>
    <w:rsid w:val="190F0738"/>
    <w:rsid w:val="19AB1C63"/>
    <w:rsid w:val="19FD6AAC"/>
    <w:rsid w:val="1A796D0D"/>
    <w:rsid w:val="1AED747A"/>
    <w:rsid w:val="1B453DD4"/>
    <w:rsid w:val="1B8847D2"/>
    <w:rsid w:val="1C3660D4"/>
    <w:rsid w:val="1D417721"/>
    <w:rsid w:val="1D9D51F3"/>
    <w:rsid w:val="1E2F2CF8"/>
    <w:rsid w:val="1F1D7927"/>
    <w:rsid w:val="20672C08"/>
    <w:rsid w:val="21151D88"/>
    <w:rsid w:val="211B629E"/>
    <w:rsid w:val="21451B35"/>
    <w:rsid w:val="22562E14"/>
    <w:rsid w:val="22D121EA"/>
    <w:rsid w:val="22EF42C4"/>
    <w:rsid w:val="23151041"/>
    <w:rsid w:val="23B56C14"/>
    <w:rsid w:val="24496436"/>
    <w:rsid w:val="27740528"/>
    <w:rsid w:val="27826579"/>
    <w:rsid w:val="28E10711"/>
    <w:rsid w:val="28EE31C0"/>
    <w:rsid w:val="29E55A72"/>
    <w:rsid w:val="2A2461A4"/>
    <w:rsid w:val="2A515672"/>
    <w:rsid w:val="2A560428"/>
    <w:rsid w:val="2AB90BF0"/>
    <w:rsid w:val="2DC91D07"/>
    <w:rsid w:val="2F0D6640"/>
    <w:rsid w:val="2F5B2826"/>
    <w:rsid w:val="2FDF4F55"/>
    <w:rsid w:val="2FF13572"/>
    <w:rsid w:val="30A457B2"/>
    <w:rsid w:val="312850D7"/>
    <w:rsid w:val="32755858"/>
    <w:rsid w:val="327C1F2C"/>
    <w:rsid w:val="32AC094E"/>
    <w:rsid w:val="33EF6ABD"/>
    <w:rsid w:val="34E45C3F"/>
    <w:rsid w:val="35400853"/>
    <w:rsid w:val="355A0B35"/>
    <w:rsid w:val="3566572C"/>
    <w:rsid w:val="363A6C6B"/>
    <w:rsid w:val="36897F35"/>
    <w:rsid w:val="36C344B8"/>
    <w:rsid w:val="371E12C2"/>
    <w:rsid w:val="374C4300"/>
    <w:rsid w:val="37BD53AB"/>
    <w:rsid w:val="387B329C"/>
    <w:rsid w:val="388D4973"/>
    <w:rsid w:val="38E30E42"/>
    <w:rsid w:val="39145CDA"/>
    <w:rsid w:val="39E55D56"/>
    <w:rsid w:val="39F43C61"/>
    <w:rsid w:val="3A7061B9"/>
    <w:rsid w:val="3B6E70E8"/>
    <w:rsid w:val="3BC46D08"/>
    <w:rsid w:val="3D556B38"/>
    <w:rsid w:val="3DB550F1"/>
    <w:rsid w:val="3E1321C9"/>
    <w:rsid w:val="3EF23B8C"/>
    <w:rsid w:val="3F425C4C"/>
    <w:rsid w:val="3F76656C"/>
    <w:rsid w:val="4061546E"/>
    <w:rsid w:val="43B72341"/>
    <w:rsid w:val="44607760"/>
    <w:rsid w:val="44654637"/>
    <w:rsid w:val="45861A5A"/>
    <w:rsid w:val="458F470E"/>
    <w:rsid w:val="460A2104"/>
    <w:rsid w:val="4660042C"/>
    <w:rsid w:val="468E4E6D"/>
    <w:rsid w:val="47665118"/>
    <w:rsid w:val="47B03BA9"/>
    <w:rsid w:val="4A0B4034"/>
    <w:rsid w:val="4A2E02C6"/>
    <w:rsid w:val="4B9E1DB9"/>
    <w:rsid w:val="4C8C73CE"/>
    <w:rsid w:val="4C917EEE"/>
    <w:rsid w:val="4D842037"/>
    <w:rsid w:val="4D9B2F7F"/>
    <w:rsid w:val="4E263853"/>
    <w:rsid w:val="4EE01C53"/>
    <w:rsid w:val="4F271630"/>
    <w:rsid w:val="4F363F69"/>
    <w:rsid w:val="4F3912D1"/>
    <w:rsid w:val="50086B0C"/>
    <w:rsid w:val="509A76C1"/>
    <w:rsid w:val="50F63270"/>
    <w:rsid w:val="51315BF1"/>
    <w:rsid w:val="518717AD"/>
    <w:rsid w:val="52267A1D"/>
    <w:rsid w:val="54022FBD"/>
    <w:rsid w:val="54810BF1"/>
    <w:rsid w:val="54882B71"/>
    <w:rsid w:val="550024AC"/>
    <w:rsid w:val="561E7943"/>
    <w:rsid w:val="570016CA"/>
    <w:rsid w:val="575F32D1"/>
    <w:rsid w:val="5768620E"/>
    <w:rsid w:val="57B04785"/>
    <w:rsid w:val="58807ED0"/>
    <w:rsid w:val="589647C1"/>
    <w:rsid w:val="592328F7"/>
    <w:rsid w:val="59857735"/>
    <w:rsid w:val="599F25E3"/>
    <w:rsid w:val="5AAB6294"/>
    <w:rsid w:val="5C6D5D5D"/>
    <w:rsid w:val="5D886622"/>
    <w:rsid w:val="5DBD50A7"/>
    <w:rsid w:val="5DBF5A39"/>
    <w:rsid w:val="5E93433C"/>
    <w:rsid w:val="5F4F7B99"/>
    <w:rsid w:val="5F9A5E4E"/>
    <w:rsid w:val="60AE2B4F"/>
    <w:rsid w:val="6113395F"/>
    <w:rsid w:val="645529A9"/>
    <w:rsid w:val="64862C2B"/>
    <w:rsid w:val="649C34D7"/>
    <w:rsid w:val="64F33A36"/>
    <w:rsid w:val="6552795A"/>
    <w:rsid w:val="65D0211A"/>
    <w:rsid w:val="6661072D"/>
    <w:rsid w:val="667C00EB"/>
    <w:rsid w:val="66E300DB"/>
    <w:rsid w:val="67391B07"/>
    <w:rsid w:val="6A8B3BD0"/>
    <w:rsid w:val="6C2C1577"/>
    <w:rsid w:val="6C4A2153"/>
    <w:rsid w:val="6C930D4D"/>
    <w:rsid w:val="6D1B31AF"/>
    <w:rsid w:val="6E015061"/>
    <w:rsid w:val="6E5D0DA5"/>
    <w:rsid w:val="6E7F06E9"/>
    <w:rsid w:val="6EDA2030"/>
    <w:rsid w:val="6F7928EC"/>
    <w:rsid w:val="70A64FF5"/>
    <w:rsid w:val="714C46EA"/>
    <w:rsid w:val="715E7281"/>
    <w:rsid w:val="717052E6"/>
    <w:rsid w:val="72394572"/>
    <w:rsid w:val="73110955"/>
    <w:rsid w:val="735A1441"/>
    <w:rsid w:val="73F43927"/>
    <w:rsid w:val="74026044"/>
    <w:rsid w:val="75F265F9"/>
    <w:rsid w:val="760140DA"/>
    <w:rsid w:val="793067AF"/>
    <w:rsid w:val="7ABF62AE"/>
    <w:rsid w:val="7AF43DE8"/>
    <w:rsid w:val="7B1B3E90"/>
    <w:rsid w:val="7CB732C2"/>
    <w:rsid w:val="7D3B1AD2"/>
    <w:rsid w:val="7D8B2960"/>
    <w:rsid w:val="7F1C517E"/>
    <w:rsid w:val="7F386CD9"/>
    <w:rsid w:val="7F4A4D43"/>
    <w:rsid w:val="7F6E7DBE"/>
    <w:rsid w:val="7F914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2">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5"/>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7"/>
    <w:link w:val="108"/>
    <w:qFormat/>
    <w:uiPriority w:val="0"/>
    <w:pPr>
      <w:keepNext/>
      <w:keepLines/>
      <w:spacing w:before="280" w:after="290" w:line="376" w:lineRule="auto"/>
      <w:outlineLvl w:val="4"/>
    </w:pPr>
    <w:rPr>
      <w:b/>
      <w:sz w:val="28"/>
      <w:szCs w:val="20"/>
    </w:rPr>
  </w:style>
  <w:style w:type="paragraph" w:styleId="8">
    <w:name w:val="heading 6"/>
    <w:basedOn w:val="1"/>
    <w:next w:val="7"/>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113"/>
    <w:qFormat/>
    <w:uiPriority w:val="0"/>
    <w:pPr>
      <w:keepNext/>
      <w:keepLines/>
      <w:spacing w:before="240" w:after="64" w:line="320" w:lineRule="auto"/>
      <w:outlineLvl w:val="6"/>
    </w:pPr>
    <w:rPr>
      <w:b/>
      <w:sz w:val="24"/>
      <w:szCs w:val="20"/>
    </w:rPr>
  </w:style>
  <w:style w:type="paragraph" w:styleId="10">
    <w:name w:val="heading 8"/>
    <w:basedOn w:val="1"/>
    <w:next w:val="7"/>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w:basedOn w:val="1"/>
    <w:link w:val="78"/>
    <w:qFormat/>
    <w:uiPriority w:val="0"/>
    <w:pPr>
      <w:spacing w:after="120"/>
    </w:pPr>
  </w:style>
  <w:style w:type="paragraph" w:styleId="18">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31"/>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6"/>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5"/>
    <w:qFormat/>
    <w:uiPriority w:val="0"/>
    <w:pPr>
      <w:numPr>
        <w:ilvl w:val="0"/>
        <w:numId w:val="4"/>
      </w:numPr>
      <w:ind w:left="100" w:leftChars="2500"/>
    </w:pPr>
  </w:style>
  <w:style w:type="paragraph" w:styleId="26">
    <w:name w:val="Body Text Indent 2"/>
    <w:basedOn w:val="1"/>
    <w:link w:val="73"/>
    <w:qFormat/>
    <w:uiPriority w:val="0"/>
    <w:pPr>
      <w:spacing w:line="480" w:lineRule="exact"/>
      <w:ind w:left="810" w:firstLine="675"/>
    </w:pPr>
    <w:rPr>
      <w:rFonts w:eastAsia="仿宋_GB2312"/>
      <w:sz w:val="30"/>
      <w:szCs w:val="20"/>
    </w:rPr>
  </w:style>
  <w:style w:type="paragraph" w:styleId="27">
    <w:name w:val="endnote text"/>
    <w:basedOn w:val="1"/>
    <w:unhideWhenUsed/>
    <w:qFormat/>
    <w:uiPriority w:val="99"/>
    <w:pPr>
      <w:snapToGrid w:val="0"/>
    </w:pPr>
    <w:rPr>
      <w:rFonts w:cstheme="minorBidi"/>
      <w:szCs w:val="22"/>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309"/>
    <w:semiHidden/>
    <w:unhideWhenUsed/>
    <w:qFormat/>
    <w:uiPriority w:val="99"/>
    <w:pPr>
      <w:spacing w:line="240" w:lineRule="auto"/>
    </w:pPr>
    <w:rPr>
      <w:b/>
      <w:bCs/>
      <w:sz w:val="21"/>
    </w:rPr>
  </w:style>
  <w:style w:type="paragraph" w:styleId="46">
    <w:name w:val="Body Text First Indent"/>
    <w:basedOn w:val="17"/>
    <w:link w:val="135"/>
    <w:qFormat/>
    <w:uiPriority w:val="0"/>
    <w:pPr>
      <w:ind w:firstLine="100" w:firstLineChars="100"/>
    </w:pPr>
    <w:rPr>
      <w:rFonts w:ascii="Calibri" w:hAnsi="Calibri"/>
      <w:szCs w:val="22"/>
    </w:rPr>
  </w:style>
  <w:style w:type="paragraph" w:styleId="47">
    <w:name w:val="Body Text First Indent 2"/>
    <w:basedOn w:val="18"/>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basedOn w:val="50"/>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5"/>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6"/>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3"/>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7"/>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6"/>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7"/>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2"/>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8"/>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0"/>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7"/>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34"/>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2"/>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2"/>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6"/>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正文缩进 Char3"/>
    <w:qFormat/>
    <w:uiPriority w:val="0"/>
    <w:rPr>
      <w:rFonts w:ascii="宋体" w:eastAsia="宋体"/>
      <w:sz w:val="34"/>
      <w:lang w:val="en-US" w:eastAsia="zh-CN" w:bidi="ar-SA"/>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批注主题 Char"/>
    <w:basedOn w:val="133"/>
    <w:link w:val="45"/>
    <w:semiHidden/>
    <w:qFormat/>
    <w:uiPriority w:val="99"/>
    <w:rPr>
      <w:rFonts w:ascii="Times New Roman" w:hAnsi="Times New Roman" w:eastAsia="宋体" w:cs="Times New Roman"/>
      <w:b/>
      <w:bCs/>
      <w:kern w:val="2"/>
      <w:sz w:val="21"/>
      <w:szCs w:val="24"/>
    </w:rPr>
  </w:style>
  <w:style w:type="paragraph" w:customStyle="1" w:styleId="310">
    <w:name w:val="Table Paragraph"/>
    <w:basedOn w:val="1"/>
    <w:qFormat/>
    <w:uiPriority w:val="1"/>
  </w:style>
  <w:style w:type="paragraph" w:customStyle="1" w:styleId="311">
    <w:name w:val="_Style 3"/>
    <w:basedOn w:val="1"/>
    <w:unhideWhenUsed/>
    <w:qFormat/>
    <w:uiPriority w:val="0"/>
    <w:pPr>
      <w:autoSpaceDE w:val="0"/>
      <w:autoSpaceDN w:val="0"/>
      <w:adjustRightInd w:val="0"/>
      <w:ind w:firstLine="420" w:firstLineChars="200"/>
      <w:jc w:val="left"/>
    </w:pPr>
    <w:rPr>
      <w:rFonts w:ascii="Calibri" w:hAnsi="Calibri"/>
      <w:kern w:val="0"/>
      <w:sz w:val="24"/>
    </w:rPr>
  </w:style>
  <w:style w:type="character" w:customStyle="1" w:styleId="312">
    <w:name w:val="weby11"/>
    <w:unhideWhenUsed/>
    <w:qFormat/>
    <w:uiPriority w:val="0"/>
    <w:rPr>
      <w:sz w:val="18"/>
    </w:rPr>
  </w:style>
  <w:style w:type="paragraph" w:customStyle="1" w:styleId="31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4FE509-BE63-4136-8883-777413F7E7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41509</Words>
  <Characters>42860</Characters>
  <Lines>378</Lines>
  <Paragraphs>106</Paragraphs>
  <TotalTime>3</TotalTime>
  <ScaleCrop>false</ScaleCrop>
  <LinksUpToDate>false</LinksUpToDate>
  <CharactersWithSpaces>47189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2023-04-12T12:27:00Z</dcterms:created>
  <dc:creator>杨佳佳</dc:creator>
  <cp:lastModifiedBy>Administrator</cp:lastModifiedBy>
  <cp:lastPrinted>2022-08-01T01:56:00Z</cp:lastPrinted>
  <dcterms:modified xsi:type="dcterms:W3CDTF">2023-04-21T02:47:38Z</dcterms:modified>
  <dc:title>货物公开招标</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848905DD017E44A39DD828008C8224C5</vt:lpwstr>
  </property>
</Properties>
</file>