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4"/>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4"/>
        <w:tblW w:w="8301" w:type="dxa"/>
        <w:jc w:val="center"/>
        <w:tblLayout w:type="fixed"/>
        <w:tblCellMar>
          <w:top w:w="0" w:type="dxa"/>
          <w:left w:w="108" w:type="dxa"/>
          <w:bottom w:w="0" w:type="dxa"/>
          <w:right w:w="108" w:type="dxa"/>
        </w:tblCellMar>
      </w:tblPr>
      <w:tblGrid>
        <w:gridCol w:w="1951"/>
        <w:gridCol w:w="284"/>
        <w:gridCol w:w="6066"/>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6" w:type="dxa"/>
            <w:vAlign w:val="center"/>
          </w:tcPr>
          <w:p>
            <w:pPr>
              <w:pStyle w:val="24"/>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YXZB-20230313</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6"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中国人民银行阳东支行物业管理服务采购项目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6"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中国人民银行阳东支行</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66"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4"/>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4"/>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二三</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三</w:t>
      </w:r>
      <w:r>
        <w:rPr>
          <w:rFonts w:hint="eastAsia" w:hAnsi="宋体"/>
          <w:b/>
          <w:bCs/>
          <w:color w:val="000000" w:themeColor="text1"/>
          <w:sz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4"/>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8"/>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YXZB-20230313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中国人民银行阳东支行物业管理服务采购项目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_Toc6166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_Toc7959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_Toc6064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_Toc10599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_Toc29582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_Toc9125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_Toc28580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_Toc7615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_Toc18070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_Toc27318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_Toc28638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0" w:name="_Toc452826425"/>
      <w:bookmarkStart w:id="1" w:name="_Toc353522392"/>
      <w:bookmarkStart w:id="2" w:name="_Toc351990145"/>
      <w:bookmarkStart w:id="3" w:name="_Toc351987768"/>
      <w:bookmarkStart w:id="4" w:name="_Toc357151175"/>
      <w:bookmarkStart w:id="5" w:name="_Toc369180022"/>
      <w:bookmarkStart w:id="6" w:name="_Toc351988709"/>
      <w:bookmarkStart w:id="7" w:name="_Toc351987964"/>
    </w:p>
    <w:p>
      <w:pPr>
        <w:pStyle w:val="38"/>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p>
    <w:p>
      <w:pPr>
        <w:pStyle w:val="38"/>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t>第一部分  竞争性谈判邀请书</w:t>
      </w:r>
      <w:bookmarkEnd w:id="0"/>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中国人民银行阳东支行</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中国人民银行阳东支行物业管理服务采购项目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2）具有良好的商业信誉和健全的财务会计制度；</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3）具有履行合同所必需的设备和专业技术能力；</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4）有依法缴纳税收和社会保障资金的良好记录；</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5）参加政府采购活动前三年内，在经营活动中没有重大违法记录；</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6）法律、行政法规规定的其他条件。</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YXZB-20230313</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中国人民银行阳东支行物业管理服务采购项目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w:t>
      </w:r>
      <w:r>
        <w:rPr>
          <w:rFonts w:hint="eastAsia" w:ascii="宋体" w:hAnsi="宋体"/>
          <w:bCs/>
          <w:color w:val="000000" w:themeColor="text1"/>
          <w:szCs w:val="21"/>
          <w:highlight w:val="none"/>
          <w:lang w:val="en-US" w:eastAsia="zh-CN"/>
          <w14:textFill>
            <w14:solidFill>
              <w14:schemeClr w14:val="tx1"/>
            </w14:solidFill>
          </w14:textFill>
        </w:rPr>
        <w:t>人民币</w:t>
      </w:r>
      <w:r>
        <w:rPr>
          <w:rFonts w:hint="eastAsia" w:ascii="宋体" w:hAnsi="宋体"/>
          <w:bCs/>
          <w:color w:val="000000" w:themeColor="text1"/>
          <w:highlight w:val="none"/>
          <w14:textFill>
            <w14:solidFill>
              <w14:schemeClr w14:val="tx1"/>
            </w14:solidFill>
          </w14:textFill>
        </w:rPr>
        <w:t>345000.00</w:t>
      </w:r>
      <w:r>
        <w:rPr>
          <w:rFonts w:hint="eastAsia" w:ascii="宋体" w:hAnsi="宋体"/>
          <w:bCs/>
          <w:color w:val="000000" w:themeColor="text1"/>
          <w:szCs w:val="21"/>
          <w:highlight w:val="none"/>
          <w:lang w:val="en-US" w:eastAsia="zh-CN"/>
          <w14:textFill>
            <w14:solidFill>
              <w14:schemeClr w14:val="tx1"/>
            </w14:solidFill>
          </w14:textFill>
        </w:rPr>
        <w:t>元</w:t>
      </w:r>
      <w:r>
        <w:rPr>
          <w:rFonts w:hint="eastAsia" w:ascii="宋体" w:hAnsi="宋体"/>
          <w:bCs/>
          <w:color w:val="000000" w:themeColor="text1"/>
          <w:szCs w:val="21"/>
          <w:highlight w:val="none"/>
          <w14:textFill>
            <w14:solidFill>
              <w14:schemeClr w14:val="tx1"/>
            </w14:solidFill>
          </w14:textFill>
        </w:rPr>
        <w:t>（超出该上限的报价将作为无效报价处理）。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5．服务期：</w:t>
      </w:r>
      <w:r>
        <w:rPr>
          <w:rFonts w:hint="eastAsia" w:ascii="宋体" w:hAnsi="宋体"/>
          <w:color w:val="000000" w:themeColor="text1"/>
          <w:szCs w:val="21"/>
          <w:highlight w:val="none"/>
          <w:lang w:eastAsia="zh-CN"/>
          <w14:textFill>
            <w14:solidFill>
              <w14:schemeClr w14:val="tx1"/>
            </w14:solidFill>
          </w14:textFill>
        </w:rPr>
        <w:t>自2023年月4月1日起至2024年3月31日止。（不满足该服务期将作为无效投标处理）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2023年3月21日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2023年3月24日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2023年3月21日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2023年3月24日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49"/>
          <w:color w:val="000000" w:themeColor="text1"/>
          <w:highlight w:val="none"/>
          <w14:textFill>
            <w14:solidFill>
              <w14:schemeClr w14:val="tx1"/>
            </w14:solidFill>
          </w14:textFill>
        </w:rPr>
        <w:t>http://www.yjcg.cc</w:t>
      </w:r>
      <w:r>
        <w:rPr>
          <w:rStyle w:val="49"/>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9"/>
          <w:rFonts w:hint="eastAsia" w:ascii="宋体" w:hAnsi="宋体"/>
          <w:bCs/>
          <w:color w:val="000000" w:themeColor="text1"/>
          <w:szCs w:val="21"/>
          <w:highlight w:val="none"/>
          <w14:textFill>
            <w14:solidFill>
              <w14:schemeClr w14:val="tx1"/>
            </w14:solidFill>
          </w14:textFill>
        </w:rPr>
        <w:t>政府采购资料</w:t>
      </w:r>
      <w:r>
        <w:rPr>
          <w:rStyle w:val="49"/>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2023年3月27日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2023年3月27日</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2023年3月27日</w:t>
      </w:r>
      <w:r>
        <w:rPr>
          <w:rFonts w:hint="eastAsia" w:ascii="宋体" w:hAnsi="宋体" w:cs="宋体"/>
          <w:color w:val="000000" w:themeColor="text1"/>
          <w:kern w:val="0"/>
          <w:szCs w:val="21"/>
          <w:highlight w:val="none"/>
          <w14:textFill>
            <w14:solidFill>
              <w14:schemeClr w14:val="tx1"/>
            </w14:solidFill>
          </w14:textFill>
        </w:rPr>
        <w:t>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中国人民银行阳东支行</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联系人：李君明</w:t>
      </w:r>
    </w:p>
    <w:p>
      <w:pPr>
        <w:spacing w:line="360" w:lineRule="auto"/>
        <w:ind w:firstLine="420" w:firstLineChars="200"/>
        <w:rPr>
          <w:rFonts w:hint="default" w:ascii="宋体" w:hAnsi="宋体"/>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s="Tahoma"/>
          <w:color w:val="000000" w:themeColor="text1"/>
          <w:kern w:val="28"/>
          <w:szCs w:val="21"/>
          <w:highlight w:val="none"/>
          <w:lang w:val="en-US" w:eastAsia="zh-CN"/>
          <w14:textFill>
            <w14:solidFill>
              <w14:schemeClr w14:val="tx1"/>
            </w14:solidFill>
          </w14:textFill>
        </w:rPr>
        <w:t>0662-6616821</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8" w:name="_Toc329242667"/>
      <w:bookmarkStart w:id="9" w:name="_Toc353522387"/>
      <w:bookmarkStart w:id="10" w:name="_Toc357151163"/>
      <w:bookmarkStart w:id="11" w:name="_Toc351988704"/>
      <w:bookmarkStart w:id="12" w:name="_Toc351986013"/>
      <w:bookmarkStart w:id="13" w:name="_Toc369180017"/>
      <w:bookmarkStart w:id="14" w:name="_Toc351987763"/>
      <w:bookmarkStart w:id="15" w:name="_Toc351985908"/>
      <w:bookmarkStart w:id="16" w:name="_Toc351986193"/>
      <w:bookmarkStart w:id="17" w:name="_Toc351987959"/>
      <w:bookmarkStart w:id="18" w:name="_Toc351990140"/>
    </w:p>
    <w:p>
      <w:pPr>
        <w:spacing w:line="360" w:lineRule="auto"/>
        <w:ind w:firstLine="3255" w:firstLineChars="15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bookmarkStart w:id="250" w:name="_GoBack"/>
      <w:bookmarkEnd w:id="250"/>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2023年3月21日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19" w:name="_Toc452826426"/>
      <w:bookmarkStart w:id="20" w:name="_Toc5561"/>
      <w:r>
        <w:rPr>
          <w:rFonts w:hint="eastAsia" w:ascii="宋体" w:hAnsi="宋体"/>
          <w:color w:val="000000" w:themeColor="text1"/>
          <w:sz w:val="21"/>
          <w:szCs w:val="21"/>
          <w:highlight w:val="none"/>
          <w14:textFill>
            <w14:solidFill>
              <w14:schemeClr w14:val="tx1"/>
            </w14:solidFill>
          </w14:textFill>
        </w:rPr>
        <w:t>第二部分  采购项目内容</w:t>
      </w:r>
      <w:bookmarkEnd w:id="8"/>
      <w:bookmarkEnd w:id="9"/>
      <w:bookmarkEnd w:id="10"/>
      <w:bookmarkEnd w:id="11"/>
      <w:bookmarkEnd w:id="12"/>
      <w:bookmarkEnd w:id="13"/>
      <w:bookmarkEnd w:id="14"/>
      <w:bookmarkEnd w:id="15"/>
      <w:bookmarkEnd w:id="16"/>
      <w:bookmarkEnd w:id="17"/>
      <w:bookmarkEnd w:id="18"/>
      <w:bookmarkEnd w:id="19"/>
      <w:bookmarkEnd w:id="20"/>
      <w:bookmarkStart w:id="21"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2" w:name="_Toc357151164"/>
      <w:bookmarkStart w:id="23" w:name="_Toc351987764"/>
      <w:bookmarkStart w:id="24" w:name="_Toc351985909"/>
      <w:bookmarkStart w:id="25" w:name="_Toc351987960"/>
      <w:bookmarkStart w:id="26" w:name="_Toc351988705"/>
      <w:bookmarkStart w:id="27" w:name="_Toc351986014"/>
      <w:bookmarkStart w:id="28" w:name="_Toc351986194"/>
      <w:bookmarkStart w:id="29" w:name="_Toc329242668"/>
      <w:bookmarkStart w:id="30" w:name="_Toc351990141"/>
      <w:bookmarkStart w:id="31" w:name="_Toc353522388"/>
      <w:bookmarkStart w:id="32" w:name="_Toc452826427"/>
      <w:bookmarkStart w:id="33" w:name="_Toc369180018"/>
      <w:bookmarkStart w:id="34" w:name="_Toc9006"/>
      <w:r>
        <w:rPr>
          <w:rFonts w:hint="eastAsia" w:ascii="宋体" w:hAnsi="宋体"/>
          <w:color w:val="000000" w:themeColor="text1"/>
          <w:sz w:val="21"/>
          <w:szCs w:val="21"/>
          <w:highlight w:val="none"/>
          <w14:textFill>
            <w14:solidFill>
              <w14:schemeClr w14:val="tx1"/>
            </w14:solidFill>
          </w14:textFill>
        </w:rPr>
        <w:t>项目编号：</w:t>
      </w:r>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olor w:val="000000" w:themeColor="text1"/>
          <w:sz w:val="21"/>
          <w:szCs w:val="21"/>
          <w:highlight w:val="none"/>
          <w:u w:val="single"/>
          <w:lang w:eastAsia="zh-CN"/>
          <w14:textFill>
            <w14:solidFill>
              <w14:schemeClr w14:val="tx1"/>
            </w14:solidFill>
          </w14:textFill>
        </w:rPr>
        <w:t>YXZB-20230313</w:t>
      </w:r>
      <w:bookmarkEnd w:id="34"/>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5" w:name="_Toc353522389"/>
      <w:bookmarkStart w:id="36" w:name="_Toc351985910"/>
      <w:bookmarkStart w:id="37" w:name="_Toc329242669"/>
      <w:bookmarkStart w:id="38" w:name="_Toc452826428"/>
      <w:bookmarkStart w:id="39" w:name="_Toc351986195"/>
      <w:bookmarkStart w:id="40" w:name="_Toc357151165"/>
      <w:bookmarkStart w:id="41" w:name="_Toc351987765"/>
      <w:bookmarkStart w:id="42" w:name="_Toc351988706"/>
      <w:bookmarkStart w:id="43" w:name="_Toc351986015"/>
      <w:bookmarkStart w:id="44" w:name="_Toc351987961"/>
      <w:bookmarkStart w:id="45" w:name="_Toc369180019"/>
      <w:bookmarkStart w:id="46" w:name="_Toc351990142"/>
      <w:bookmarkStart w:id="47" w:name="_Toc15324"/>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eastAsia="宋体"/>
          <w:color w:val="000000" w:themeColor="text1"/>
          <w:kern w:val="44"/>
          <w:sz w:val="21"/>
          <w:szCs w:val="21"/>
          <w:highlight w:val="none"/>
          <w:u w:val="single"/>
          <w:lang w:eastAsia="zh-CN"/>
          <w14:textFill>
            <w14:solidFill>
              <w14:schemeClr w14:val="tx1"/>
            </w14:solidFill>
          </w14:textFill>
        </w:rPr>
        <w:t>中国人民银行阳东支行物业管理服务采购项目</w:t>
      </w:r>
      <w:bookmarkEnd w:id="47"/>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8" w:name="_Toc369180020"/>
      <w:bookmarkStart w:id="49" w:name="_Toc329242670"/>
      <w:bookmarkStart w:id="50" w:name="_Toc351988707"/>
      <w:bookmarkStart w:id="51" w:name="_Toc351987766"/>
      <w:bookmarkStart w:id="52" w:name="_Toc452826429"/>
      <w:bookmarkStart w:id="53" w:name="_Toc351986016"/>
      <w:bookmarkStart w:id="54" w:name="_Toc351987962"/>
      <w:bookmarkStart w:id="55" w:name="_Toc351986196"/>
      <w:bookmarkStart w:id="56" w:name="_Toc351990143"/>
      <w:bookmarkStart w:id="57" w:name="_Toc357151166"/>
      <w:bookmarkStart w:id="58" w:name="_Toc351985911"/>
      <w:bookmarkStart w:id="59" w:name="_Toc353522390"/>
      <w:bookmarkStart w:id="60" w:name="_Toc2845"/>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1"/>
      <w:bookmarkEnd w:id="48"/>
      <w:bookmarkEnd w:id="49"/>
      <w:bookmarkEnd w:id="50"/>
      <w:bookmarkEnd w:id="51"/>
      <w:bookmarkEnd w:id="52"/>
      <w:bookmarkEnd w:id="53"/>
      <w:bookmarkEnd w:id="54"/>
      <w:bookmarkEnd w:id="55"/>
      <w:bookmarkEnd w:id="56"/>
      <w:bookmarkEnd w:id="57"/>
      <w:bookmarkEnd w:id="58"/>
      <w:bookmarkEnd w:id="59"/>
      <w:bookmarkEnd w:id="60"/>
    </w:p>
    <w:tbl>
      <w:tblPr>
        <w:tblStyle w:val="4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58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合同服务期间根据采购需求和工作需要雇(聘)用服务工作人员的工资、税金及完成本项服务的</w:t>
            </w:r>
            <w:r>
              <w:rPr>
                <w:rFonts w:hint="eastAsia"/>
                <w:color w:val="000000" w:themeColor="text1"/>
                <w:highlight w:val="none"/>
                <w:lang w:eastAsia="zh-TW"/>
                <w14:textFill>
                  <w14:solidFill>
                    <w14:schemeClr w14:val="tx1"/>
                  </w14:solidFill>
                </w14:textFill>
              </w:rPr>
              <w:t>一切费用</w:t>
            </w:r>
            <w:r>
              <w:rPr>
                <w:rFonts w:hint="eastAsia"/>
                <w:color w:val="000000" w:themeColor="text1"/>
                <w:highlight w:val="none"/>
                <w14:textFill>
                  <w14:solidFill>
                    <w14:schemeClr w14:val="tx1"/>
                  </w14:solidFill>
                </w14:textFill>
              </w:rPr>
              <w:t>，采购人不再支付任何费用。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w:t>
            </w:r>
            <w:r>
              <w:rPr>
                <w:rFonts w:hint="eastAsia" w:ascii="宋体" w:hAnsi="宋体" w:cs="宋体"/>
                <w:color w:val="000000" w:themeColor="text1"/>
                <w:highlight w:val="none"/>
                <w:lang w:val="en-US" w:eastAsia="zh-CN"/>
                <w14:textFill>
                  <w14:solidFill>
                    <w14:schemeClr w14:val="tx1"/>
                  </w14:solidFill>
                </w14:textFill>
              </w:rPr>
              <w:t>凭《成交通知书》</w:t>
            </w:r>
            <w:r>
              <w:rPr>
                <w:rFonts w:hint="eastAsia" w:ascii="宋体" w:hAnsi="宋体" w:cs="宋体"/>
                <w:color w:val="000000" w:themeColor="text1"/>
                <w:highlight w:val="none"/>
                <w14:textFill>
                  <w14:solidFill>
                    <w14:schemeClr w14:val="tx1"/>
                  </w14:solidFill>
                </w14:textFill>
              </w:rPr>
              <w:t>与采购人双方签订，签订时间为《成交通知书》发出之日起7个日历日内。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广东省阳江市东风三路178号。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1.其他因采购人需要所增加或修改的委托管理服务范围和管理服务项目，由采购人和</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双方协商相关价格和费用。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于每月5日前提供含税发票给采购人。采购人在收到发票后10个工作日内，以转账方式向</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支付当月服务费。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发改价格[2015]299号文的规定，招标代理服务费实行市场调节价。成交供应商在领取《成交通知书》时应一次性交纳招标代理服务费</w:t>
            </w:r>
            <w:r>
              <w:rPr>
                <w:rFonts w:hint="eastAsia" w:ascii="宋体" w:hAnsi="宋体"/>
                <w:bCs/>
                <w:color w:val="000000" w:themeColor="text1"/>
                <w:szCs w:val="21"/>
                <w:highlight w:val="none"/>
                <w:lang w:val="en-US" w:eastAsia="zh-CN"/>
                <w14:textFill>
                  <w14:solidFill>
                    <w14:schemeClr w14:val="tx1"/>
                  </w14:solidFill>
                </w14:textFill>
              </w:rPr>
              <w:t>人民币陆仟元整（￥6000.00元）</w:t>
            </w:r>
            <w:r>
              <w:rPr>
                <w:rFonts w:hint="eastAsia" w:ascii="宋体" w:hAnsi="宋体"/>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1" w:name="_Toc329242671"/>
      <w:bookmarkStart w:id="62" w:name="_Toc452826430"/>
      <w:bookmarkStart w:id="63" w:name="_Toc351990144"/>
      <w:bookmarkStart w:id="64" w:name="_Toc351986197"/>
      <w:bookmarkStart w:id="65" w:name="_Toc351985912"/>
      <w:bookmarkStart w:id="66" w:name="_Toc351986017"/>
      <w:bookmarkStart w:id="67" w:name="_Toc351988708"/>
      <w:bookmarkStart w:id="68" w:name="_Toc351987963"/>
      <w:bookmarkStart w:id="69" w:name="_Toc353522391"/>
      <w:bookmarkStart w:id="70" w:name="_Toc357151167"/>
      <w:bookmarkStart w:id="71" w:name="_Toc351987767"/>
      <w:bookmarkStart w:id="72" w:name="_Toc36918002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3" w:name="_Toc31786"/>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bookmarkEnd w:id="73"/>
    </w:p>
    <w:p>
      <w:pPr>
        <w:rPr>
          <w:color w:val="000000" w:themeColor="text1"/>
          <w:highlight w:val="none"/>
          <w14:textFill>
            <w14:solidFill>
              <w14:schemeClr w14:val="tx1"/>
            </w14:solidFill>
          </w14:textFill>
        </w:rPr>
      </w:pPr>
    </w:p>
    <w:p>
      <w:pPr>
        <w:pStyle w:val="9"/>
        <w:snapToGrid w:val="0"/>
        <w:spacing w:line="360" w:lineRule="auto"/>
        <w:ind w:firstLine="422" w:firstLineChars="200"/>
        <w:rPr>
          <w:rFonts w:hint="eastAsia" w:ascii="宋体" w:hAnsi="宋体" w:eastAsia="宋体" w:cs="宋体"/>
          <w:b/>
          <w:bCs/>
          <w:i w:val="0"/>
          <w:iCs w:val="0"/>
          <w:color w:val="000000" w:themeColor="text1"/>
          <w:sz w:val="21"/>
          <w:szCs w:val="21"/>
          <w:highlight w:val="none"/>
          <w14:textFill>
            <w14:solidFill>
              <w14:schemeClr w14:val="tx1"/>
            </w14:solidFill>
          </w14:textFill>
        </w:rPr>
      </w:pPr>
      <w:r>
        <w:rPr>
          <w:rFonts w:hint="eastAsia" w:ascii="宋体" w:hAnsi="宋体" w:eastAsia="宋体" w:cs="宋体"/>
          <w:b/>
          <w:bCs/>
          <w:i w:val="0"/>
          <w:iCs w:val="0"/>
          <w:color w:val="000000" w:themeColor="text1"/>
          <w:sz w:val="21"/>
          <w:szCs w:val="21"/>
          <w:highlight w:val="none"/>
          <w14:textFill>
            <w14:solidFill>
              <w14:schemeClr w14:val="tx1"/>
            </w14:solidFill>
          </w14:textFill>
        </w:rPr>
        <w:t>一、委托管理服务内容</w:t>
      </w:r>
    </w:p>
    <w:p>
      <w:pPr>
        <w:pStyle w:val="9"/>
        <w:snapToGrid w:val="0"/>
        <w:spacing w:line="360" w:lineRule="auto"/>
        <w:ind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14:textFill>
            <w14:solidFill>
              <w14:schemeClr w14:val="tx1"/>
            </w14:solidFill>
          </w14:textFill>
        </w:rPr>
        <w:t>司勤管理、餐饮管理、环境卫生、绿化管理、设备设施维护等事项。上述委托管理服务可直接由</w:t>
      </w:r>
      <w:r>
        <w:rPr>
          <w:rFonts w:hint="eastAsia" w:ascii="宋体" w:hAnsi="宋体" w:eastAsia="宋体" w:cs="宋体"/>
          <w:b w:val="0"/>
          <w:bCs/>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负责，也可经采购人同意后由</w:t>
      </w:r>
      <w:r>
        <w:rPr>
          <w:rFonts w:hint="eastAsia" w:ascii="宋体" w:hAnsi="宋体" w:eastAsia="宋体" w:cs="宋体"/>
          <w:b w:val="0"/>
          <w:bCs/>
          <w:i w:val="0"/>
          <w:i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委托具有相关资质供应商负责。</w:t>
      </w:r>
    </w:p>
    <w:p>
      <w:pPr>
        <w:adjustRightInd w:val="0"/>
        <w:snapToGrid w:val="0"/>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二、物业管理服务的管理目标</w:t>
      </w:r>
    </w:p>
    <w:p>
      <w:pPr>
        <w:pStyle w:val="152"/>
        <w:adjustRightInd w:val="0"/>
        <w:snapToGrid w:val="0"/>
        <w:spacing w:before="0" w:before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（一）按照ISO9001：2000质量管理体系进行有效管理。</w:t>
      </w:r>
    </w:p>
    <w:p>
      <w:pPr>
        <w:pStyle w:val="152"/>
        <w:adjustRightInd w:val="0"/>
        <w:snapToGrid w:val="0"/>
        <w:spacing w:before="0" w:before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（二）按《全国物业管理示范大厦》管理标准及有关规定，所有管理服务要求均达到一级服务标准的要求。具体达到的指标如下：</w:t>
      </w:r>
    </w:p>
    <w:p>
      <w:pPr>
        <w:pStyle w:val="152"/>
        <w:tabs>
          <w:tab w:val="left" w:pos="0"/>
        </w:tabs>
        <w:adjustRightInd w:val="0"/>
        <w:snapToGrid w:val="0"/>
        <w:spacing w:before="0" w:before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1.杜绝火灾责任事故，杜绝刑事案件；</w:t>
      </w:r>
    </w:p>
    <w:p>
      <w:pPr>
        <w:pStyle w:val="152"/>
        <w:tabs>
          <w:tab w:val="left" w:pos="0"/>
        </w:tabs>
        <w:adjustRightInd w:val="0"/>
        <w:snapToGrid w:val="0"/>
        <w:spacing w:before="0" w:beforeAutospacing="0" w:line="360" w:lineRule="auto"/>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2.环境卫生、清洁率达99%；</w:t>
      </w:r>
    </w:p>
    <w:p>
      <w:pPr>
        <w:pStyle w:val="152"/>
        <w:tabs>
          <w:tab w:val="left" w:pos="0"/>
        </w:tabs>
        <w:adjustRightInd w:val="0"/>
        <w:snapToGrid w:val="0"/>
        <w:spacing w:before="0" w:beforeAutospacing="0" w:line="360" w:lineRule="auto"/>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3.消防设备设施完好率100%；</w:t>
      </w:r>
    </w:p>
    <w:p>
      <w:pPr>
        <w:pStyle w:val="152"/>
        <w:tabs>
          <w:tab w:val="left" w:pos="0"/>
        </w:tabs>
        <w:adjustRightInd w:val="0"/>
        <w:snapToGrid w:val="0"/>
        <w:spacing w:before="0" w:beforeAutospacing="0" w:line="360" w:lineRule="auto"/>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4.房屋完好率98%；</w:t>
      </w:r>
    </w:p>
    <w:p>
      <w:pPr>
        <w:pStyle w:val="152"/>
        <w:tabs>
          <w:tab w:val="left" w:pos="0"/>
        </w:tabs>
        <w:adjustRightInd w:val="0"/>
        <w:snapToGrid w:val="0"/>
        <w:spacing w:before="0" w:beforeAutospacing="0" w:line="360" w:lineRule="auto"/>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5.设备完好率100%；</w:t>
      </w:r>
    </w:p>
    <w:p>
      <w:pPr>
        <w:pStyle w:val="152"/>
        <w:tabs>
          <w:tab w:val="left" w:pos="0"/>
        </w:tabs>
        <w:adjustRightInd w:val="0"/>
        <w:snapToGrid w:val="0"/>
        <w:spacing w:before="0" w:beforeAutospacing="0" w:line="360" w:lineRule="auto"/>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6.零修、报修及时率100%，返修率小于1%；</w:t>
      </w:r>
    </w:p>
    <w:p>
      <w:pPr>
        <w:pStyle w:val="152"/>
        <w:tabs>
          <w:tab w:val="left" w:pos="0"/>
        </w:tabs>
        <w:adjustRightInd w:val="0"/>
        <w:snapToGrid w:val="0"/>
        <w:spacing w:before="0" w:beforeAutospacing="0" w:line="360" w:lineRule="auto"/>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7.服务有效投诉率少于1%，处理率100%；</w:t>
      </w:r>
    </w:p>
    <w:p>
      <w:pPr>
        <w:pStyle w:val="152"/>
        <w:tabs>
          <w:tab w:val="left" w:pos="0"/>
        </w:tabs>
        <w:adjustRightInd w:val="0"/>
        <w:snapToGrid w:val="0"/>
        <w:spacing w:before="0" w:beforeAutospacing="0" w:line="360" w:lineRule="auto"/>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8.业主满意率95%。</w:t>
      </w:r>
    </w:p>
    <w:p>
      <w:pPr>
        <w:pStyle w:val="152"/>
        <w:tabs>
          <w:tab w:val="left" w:pos="0"/>
        </w:tabs>
        <w:adjustRightInd w:val="0"/>
        <w:snapToGrid w:val="0"/>
        <w:spacing w:before="0" w:beforeAutospacing="0" w:line="360" w:lineRule="auto"/>
        <w:ind w:left="420" w:leftChars="200"/>
        <w:rPr>
          <w:rFonts w:hint="eastAsia" w:ascii="宋体" w:hAnsi="宋体" w:eastAsia="宋体" w:cs="宋体"/>
          <w:b/>
          <w:bCs/>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9.节能减排指标达到人民银行广州分行制定的降耗目标。</w:t>
      </w:r>
    </w:p>
    <w:p>
      <w:pPr>
        <w:adjustRightInd w:val="0"/>
        <w:snapToGrid w:val="0"/>
        <w:spacing w:line="360" w:lineRule="auto"/>
        <w:ind w:firstLine="422" w:firstLineChars="200"/>
        <w:rPr>
          <w:rFonts w:hint="eastAsia" w:ascii="宋体" w:hAnsi="宋体" w:eastAsia="宋体" w:cs="宋体"/>
          <w:b/>
          <w:bCs/>
          <w:snapToGrid w:val="0"/>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物业管理具体服务</w:t>
      </w:r>
      <w:r>
        <w:rPr>
          <w:rFonts w:hint="eastAsia" w:ascii="宋体" w:hAnsi="宋体" w:eastAsia="宋体" w:cs="宋体"/>
          <w:b/>
          <w:bCs/>
          <w:snapToGrid w:val="0"/>
          <w:color w:val="000000" w:themeColor="text1"/>
          <w:sz w:val="21"/>
          <w:szCs w:val="21"/>
          <w:highlight w:val="none"/>
          <w14:textFill>
            <w14:solidFill>
              <w14:schemeClr w14:val="tx1"/>
            </w14:solidFill>
          </w14:textFill>
        </w:rPr>
        <w:t>内容</w:t>
      </w:r>
    </w:p>
    <w:tbl>
      <w:tblPr>
        <w:tblStyle w:val="45"/>
        <w:tblW w:w="7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172"/>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Align w:val="center"/>
          </w:tcPr>
          <w:p>
            <w:pPr>
              <w:tabs>
                <w:tab w:val="left" w:pos="720"/>
              </w:tabs>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bookmarkStart w:id="74" w:name="_Toc20345"/>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4172" w:type="dxa"/>
            <w:vAlign w:val="center"/>
          </w:tcPr>
          <w:p>
            <w:pPr>
              <w:tabs>
                <w:tab w:val="left" w:pos="720"/>
              </w:tabs>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岗位</w:t>
            </w:r>
          </w:p>
        </w:tc>
        <w:tc>
          <w:tcPr>
            <w:tcW w:w="2577" w:type="dxa"/>
            <w:vAlign w:val="center"/>
          </w:tcPr>
          <w:p>
            <w:pPr>
              <w:pStyle w:val="118"/>
              <w:numPr>
                <w:ilvl w:val="0"/>
                <w:numId w:val="0"/>
              </w:num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Align w:val="center"/>
          </w:tcPr>
          <w:p>
            <w:pPr>
              <w:tabs>
                <w:tab w:val="left" w:pos="720"/>
              </w:tabs>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4172" w:type="dxa"/>
            <w:vAlign w:val="center"/>
          </w:tcPr>
          <w:p>
            <w:pPr>
              <w:tabs>
                <w:tab w:val="left" w:pos="720"/>
              </w:tabs>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清洁服务人员</w:t>
            </w:r>
          </w:p>
        </w:tc>
        <w:tc>
          <w:tcPr>
            <w:tcW w:w="2577" w:type="dxa"/>
            <w:vAlign w:val="center"/>
          </w:tcPr>
          <w:p>
            <w:pPr>
              <w:pStyle w:val="118"/>
              <w:numPr>
                <w:ilvl w:val="0"/>
                <w:numId w:val="0"/>
              </w:num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Align w:val="center"/>
          </w:tcPr>
          <w:p>
            <w:pPr>
              <w:tabs>
                <w:tab w:val="left" w:pos="720"/>
              </w:tabs>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4172" w:type="dxa"/>
            <w:vAlign w:val="center"/>
          </w:tcPr>
          <w:p>
            <w:pPr>
              <w:tabs>
                <w:tab w:val="left" w:pos="720"/>
              </w:tabs>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厨师</w:t>
            </w:r>
          </w:p>
        </w:tc>
        <w:tc>
          <w:tcPr>
            <w:tcW w:w="2577" w:type="dxa"/>
            <w:vAlign w:val="center"/>
          </w:tcPr>
          <w:p>
            <w:pPr>
              <w:pStyle w:val="118"/>
              <w:numPr>
                <w:ilvl w:val="0"/>
                <w:numId w:val="0"/>
              </w:num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Align w:val="center"/>
          </w:tcPr>
          <w:p>
            <w:pPr>
              <w:tabs>
                <w:tab w:val="left" w:pos="720"/>
              </w:tabs>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p>
        </w:tc>
        <w:tc>
          <w:tcPr>
            <w:tcW w:w="4172" w:type="dxa"/>
            <w:vAlign w:val="center"/>
          </w:tcPr>
          <w:p>
            <w:pPr>
              <w:tabs>
                <w:tab w:val="left" w:pos="720"/>
              </w:tabs>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厨工</w:t>
            </w:r>
          </w:p>
        </w:tc>
        <w:tc>
          <w:tcPr>
            <w:tcW w:w="2577" w:type="dxa"/>
            <w:vAlign w:val="center"/>
          </w:tcPr>
          <w:p>
            <w:pPr>
              <w:pStyle w:val="118"/>
              <w:numPr>
                <w:ilvl w:val="0"/>
                <w:numId w:val="0"/>
              </w:num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Align w:val="center"/>
          </w:tcPr>
          <w:p>
            <w:pPr>
              <w:tabs>
                <w:tab w:val="left" w:pos="720"/>
              </w:tabs>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p>
        </w:tc>
        <w:tc>
          <w:tcPr>
            <w:tcW w:w="4172" w:type="dxa"/>
            <w:vAlign w:val="center"/>
          </w:tcPr>
          <w:p>
            <w:pPr>
              <w:tabs>
                <w:tab w:val="left" w:pos="720"/>
              </w:tabs>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司机（兼职主管）</w:t>
            </w:r>
          </w:p>
        </w:tc>
        <w:tc>
          <w:tcPr>
            <w:tcW w:w="2577" w:type="dxa"/>
            <w:vAlign w:val="center"/>
          </w:tcPr>
          <w:p>
            <w:pPr>
              <w:pStyle w:val="118"/>
              <w:numPr>
                <w:ilvl w:val="0"/>
                <w:numId w:val="0"/>
              </w:num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bl>
    <w:p>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p>
    <w:p>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1.环境卫生服务人员配置及服务内容</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环境卫生管理制度完善并落实，实行标准化清扫保洁，设置清洁服务人员1名，上班时间：周一至周五7:00-11:00；13:00-17:00，负责办公楼所有区域、附楼公共空间及招待所的日常清洁和保洁工作。</w:t>
      </w:r>
    </w:p>
    <w:p>
      <w:pPr>
        <w:adjustRightInd w:val="0"/>
        <w:snapToGrid w:val="0"/>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2.绿化管理</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负责物业管理区域范围绿化养护、清理和管理。</w:t>
      </w:r>
    </w:p>
    <w:p>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3.服务区域内设备、设施的维护保养（本项服务为实报实销，即产生一切费用由采购人支付）</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及时处理设备、电器故障；建立设备、设施的维护、运行及管理制度；定期巡回检查测试设备、设施；机房环境整洁，无杂物，确保服务区域所有设备正常运行；</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（1）供电系统保证正常运行；限电、停电及时通知采购人；配电管理严格按国家标准操作运行。</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（2）消防系统设备维护良好；保证紧急疏散通道畅通；照明设施、引路标志完好。</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（3）给排水系统要求确保系统管网维护良好无滴漏及损坏；水池、水箱无二次污染；给排水系统畅通。</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（4）空调设备保证正常运行；</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应在空调使用前清洗空调管道和滤网，保证空调及其它附属设施完好、正常运行。</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其他设施设备如照明、机电、装饰、综合布线、音响、电话通讯设备、LED屏、门禁（道闸）系统、办公家具等均必须建立维护、运行及管理制度，确保服务区域所有设备正常运行，及时处理设备系统的故障。</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（6）专项设备（安保技防系统）由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根据采购人要求，委托具有相关资质的专业公司进行维修及保养；其他专项设备（如供配电系统、灯光音响系统、门禁（道闸）系统、消防系统等）的保养、巡检、维修等可直接由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负责，也可经采购同意由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委托具有相关资质专业公司负责。</w:t>
      </w:r>
    </w:p>
    <w:p>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 饭堂管理</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（1）配置厨师1人、厨工1人，负责周一到周五早餐：7:45-8:30，午餐：11:45-12:30，晚餐：5:30-6:30。按采购人的要求，做好职工用餐的各项服务工作。</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（2）按采购人要求，完成餐饮部各项工作，负责餐饮部正常运作，保证职工餐制作；严把食品安全准入关，按时完成餐品制作，准时开餐，保证厨房、餐厅环境和餐具的清洁卫生。</w:t>
      </w:r>
    </w:p>
    <w:p>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5.司勤服务</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（1）配置司机1名，上班时间为早上8:30-12:00，下午2:30-6:30。</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（2）车辆必须由具有相应驾照的司机驾驶，实行定人、定车管理。</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根据采购人要求招聘具有相应驾照的司机，招聘的司机在业务上接受采购人的管理，遵守采购人制定的劳动纪律、保密制度和车辆管理制度等各项规章制度，认真完成采购人安排的任务，遵纪守法、安全文明驾驶。</w:t>
      </w:r>
    </w:p>
    <w:p>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6、项目管理</w:t>
      </w:r>
    </w:p>
    <w:p>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配置兼职主管岗（由司机兼任），负责本项目物业的日常管理及员工监督、协调等职责，并接受采购人管理。</w:t>
      </w:r>
    </w:p>
    <w:p>
      <w:pPr>
        <w:widowControl/>
        <w:adjustRightInd w:val="0"/>
        <w:snapToGrid w:val="0"/>
        <w:spacing w:line="360" w:lineRule="auto"/>
        <w:ind w:firstLine="422" w:firstLineChars="200"/>
        <w:rPr>
          <w:rFonts w:hint="eastAsia" w:ascii="宋体" w:hAnsi="宋体" w:eastAsia="宋体" w:cs="宋体"/>
          <w:b/>
          <w:bCs/>
          <w:snapToGrid w:val="0"/>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14:textFill>
            <w14:solidFill>
              <w14:schemeClr w14:val="tx1"/>
            </w14:solidFill>
          </w14:textFill>
        </w:rPr>
        <w:t>三、其他要求及说明</w:t>
      </w:r>
      <w:bookmarkEnd w:id="74"/>
    </w:p>
    <w:p>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工作人员须遵守采购人有关规章制度和管理规定，如有违反或损害采购人利益的，采购人有拒绝</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违规人员在此工作的权利。</w:t>
      </w:r>
    </w:p>
    <w:p>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须接受采购人检查监督，包括但不限于服务工作量、质量、安全等日常检查、监督或评比工作。</w:t>
      </w:r>
    </w:p>
    <w:p>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在管理服务期内由于</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管理责任造成群众、采购人人身伤亡和财产损失的，由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负责赔偿。</w:t>
      </w:r>
    </w:p>
    <w:p>
      <w:pPr>
        <w:spacing w:line="360" w:lineRule="auto"/>
        <w:ind w:firstLine="420" w:firstLineChars="200"/>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服务人员在本项目范围内发生违法、违规行为的，所造成一切后果及损失，由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承担责任和负责赔偿。</w:t>
      </w: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9588"/>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28960"/>
      <w:bookmarkStart w:id="77"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4"/>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1"/>
    <w:bookmarkEnd w:id="2"/>
    <w:bookmarkEnd w:id="3"/>
    <w:bookmarkEnd w:id="4"/>
    <w:bookmarkEnd w:id="5"/>
    <w:bookmarkEnd w:id="6"/>
    <w:bookmarkEnd w:id="7"/>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449"/>
      <w:bookmarkStart w:id="80"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中国人民银行阳东支行物业管理服务采购项目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367780305"/>
      <w:bookmarkStart w:id="82" w:name="_Toc22064"/>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中国人民银行阳东支行</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222"/>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6166"/>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367780308"/>
      <w:bookmarkStart w:id="88" w:name="_Toc7959"/>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367780309"/>
      <w:bookmarkStart w:id="90" w:name="_Toc11461"/>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16794"/>
      <w:bookmarkStart w:id="92"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6064"/>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367780312"/>
      <w:bookmarkStart w:id="96" w:name="_Toc11547"/>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25990"/>
      <w:bookmarkStart w:id="98"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21299"/>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367780315"/>
      <w:bookmarkStart w:id="102" w:name="_Toc659"/>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5035"/>
      <w:bookmarkStart w:id="104"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10599"/>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22813"/>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21358"/>
      <w:bookmarkStart w:id="110" w:name="_Toc367780319"/>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29582"/>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9125"/>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367780322"/>
      <w:bookmarkStart w:id="116" w:name="_Toc26864"/>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17291"/>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29364"/>
      <w:bookmarkStart w:id="120"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11516"/>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367780326"/>
      <w:bookmarkStart w:id="124" w:name="_Toc22729"/>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28580"/>
      <w:bookmarkStart w:id="126" w:name="_Toc36778032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367780328"/>
      <w:bookmarkStart w:id="128" w:name="_Toc7615"/>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367780329"/>
      <w:bookmarkStart w:id="130" w:name="_Toc14107"/>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19693"/>
      <w:bookmarkStart w:id="132"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16119"/>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707"/>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3157"/>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4"/>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18608"/>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16540"/>
      <w:bookmarkStart w:id="142"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4"/>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4"/>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26954"/>
      <w:bookmarkStart w:id="144"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367780337"/>
      <w:bookmarkStart w:id="146" w:name="_Toc14233"/>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18070"/>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367780339"/>
      <w:bookmarkStart w:id="150" w:name="_Toc29463"/>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19356"/>
      <w:bookmarkStart w:id="152" w:name="_Toc367780340"/>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10404"/>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367780342"/>
      <w:bookmarkStart w:id="156" w:name="_Toc7095"/>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8" w:name="_Toc432682726"/>
      <w:bookmarkStart w:id="159" w:name="_Toc10794"/>
      <w:bookmarkStart w:id="160" w:name="_Toc499041071"/>
      <w:bookmarkStart w:id="161" w:name="_Toc43077105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771060"/>
      <w:bookmarkStart w:id="163" w:name="_Toc430185803"/>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771061"/>
      <w:bookmarkStart w:id="166"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771062"/>
      <w:bookmarkStart w:id="168"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3"/>
      <w:bookmarkStart w:id="170"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4"/>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30013"/>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200414512"/>
      <w:bookmarkStart w:id="173" w:name="_Toc26741"/>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00414513"/>
      <w:bookmarkStart w:id="175" w:name="_Toc10856"/>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9"/>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YXZB-20230313</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9"/>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9"/>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1773"/>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tc>
        <w:tc>
          <w:tcPr>
            <w:tcW w:w="1701"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b w:val="0"/>
                <w:bCs w:val="0"/>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7318"/>
      <w:bookmarkStart w:id="179"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9"/>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00414516"/>
      <w:bookmarkStart w:id="181" w:name="_Toc29185"/>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9"/>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7"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D5&#10;haJS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10263"/>
      <w:bookmarkStart w:id="183"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6"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w0jxwl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13856"/>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00414524"/>
      <w:bookmarkStart w:id="187" w:name="_Toc32408"/>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809"/>
      <w:bookmarkStart w:id="189"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4"/>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4"/>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200414526"/>
      <w:bookmarkStart w:id="191" w:name="_Toc31351"/>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4"/>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4"/>
        <w:spacing w:line="360" w:lineRule="auto"/>
        <w:rPr>
          <w:rFonts w:hAnsi="宋体"/>
          <w:color w:val="000000" w:themeColor="text1"/>
          <w:highlight w:val="none"/>
          <w14:textFill>
            <w14:solidFill>
              <w14:schemeClr w14:val="tx1"/>
            </w14:solidFill>
          </w14:textFill>
        </w:rPr>
      </w:pPr>
    </w:p>
    <w:p>
      <w:pPr>
        <w:pStyle w:val="24"/>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00414527"/>
      <w:bookmarkStart w:id="193" w:name="_Toc26815"/>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4"/>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9"/>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9"/>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9"/>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14271"/>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4"/>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00414529"/>
      <w:bookmarkStart w:id="197" w:name="_Toc3120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4"/>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28638"/>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4"/>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bl>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9"/>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15063"/>
      <w:bookmarkStart w:id="200" w:name="_Toc432682754"/>
      <w:bookmarkStart w:id="201" w:name="_Toc430771089"/>
      <w:bookmarkStart w:id="202" w:name="_Toc432695229"/>
      <w:bookmarkStart w:id="203" w:name="_Toc7149"/>
      <w:bookmarkStart w:id="204" w:name="_Toc102451601"/>
      <w:bookmarkStart w:id="205" w:name="_Toc343612950"/>
      <w:bookmarkStart w:id="206" w:name="_Toc350438779"/>
      <w:bookmarkStart w:id="207" w:name="_Toc333237819"/>
      <w:bookmarkStart w:id="208" w:name="_Toc339441117"/>
      <w:bookmarkStart w:id="209" w:name="_Toc331512931"/>
      <w:bookmarkStart w:id="210" w:name="_Toc343247130"/>
      <w:bookmarkStart w:id="211" w:name="_Toc337632388"/>
      <w:bookmarkStart w:id="212" w:name="_Toc336681610"/>
      <w:bookmarkStart w:id="213" w:name="_Toc339019919"/>
      <w:bookmarkStart w:id="214" w:name="_Toc333238664"/>
      <w:bookmarkStart w:id="215" w:name="_Toc365967105"/>
      <w:bookmarkStart w:id="216" w:name="_Toc343248448"/>
      <w:bookmarkStart w:id="217" w:name="_Toc365985211"/>
      <w:bookmarkStart w:id="218" w:name="_Toc333935717"/>
      <w:bookmarkStart w:id="219" w:name="_Toc340677100"/>
      <w:bookmarkStart w:id="220" w:name="_Toc336681965"/>
      <w:bookmarkStart w:id="221" w:name="_Toc366072562"/>
      <w:bookmarkStart w:id="222" w:name="_Toc342312473"/>
      <w:bookmarkStart w:id="223" w:name="_Toc339020125"/>
      <w:bookmarkStart w:id="224" w:name="_Toc332270377"/>
      <w:bookmarkStart w:id="225" w:name="_Toc331684072"/>
      <w:bookmarkStart w:id="226" w:name="_Toc342398160"/>
      <w:bookmarkStart w:id="227" w:name="_Toc350756480"/>
      <w:bookmarkStart w:id="228" w:name="_Toc340672899"/>
      <w:bookmarkStart w:id="229" w:name="_Toc330460016"/>
      <w:bookmarkStart w:id="230" w:name="_Toc339020263"/>
      <w:bookmarkStart w:id="231" w:name="_Toc340507472"/>
      <w:bookmarkStart w:id="232" w:name="_Toc342060405"/>
      <w:bookmarkStart w:id="233" w:name="_Toc339020045"/>
      <w:bookmarkStart w:id="234" w:name="_Toc339362330"/>
      <w:bookmarkStart w:id="235" w:name="_Toc332206739"/>
      <w:bookmarkStart w:id="236" w:name="_Toc342296791"/>
      <w:bookmarkStart w:id="237" w:name="_Toc341348370"/>
      <w:bookmarkStart w:id="238" w:name="_Toc333237708"/>
      <w:bookmarkStart w:id="239" w:name="_Toc333935376"/>
      <w:bookmarkStart w:id="240" w:name="_Toc345312627"/>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ind w:firstLine="0"/>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32373"/>
      <w:bookmarkStart w:id="243" w:name="_Toc20242"/>
      <w:bookmarkStart w:id="244" w:name="_Toc27860"/>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4562"/>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22251"/>
      <w:bookmarkStart w:id="247"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9"/>
        <w:spacing w:line="360" w:lineRule="auto"/>
        <w:rPr>
          <w:rFonts w:ascii="宋体" w:hAnsi="宋体"/>
          <w:color w:val="000000" w:themeColor="text1"/>
          <w:szCs w:val="21"/>
          <w:highlight w:val="none"/>
          <w14:textFill>
            <w14:solidFill>
              <w14:schemeClr w14:val="tx1"/>
            </w14:solidFill>
          </w14:textFill>
        </w:rPr>
      </w:pP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31897"/>
      <w:bookmarkStart w:id="249" w:name="_Toc434832511"/>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0"/>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0"/>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0"/>
        <w:spacing w:before="0" w:beforeAutospacing="0" w:after="0" w:afterAutospacing="0" w:line="360" w:lineRule="auto"/>
        <w:jc w:val="center"/>
        <w:rPr>
          <w:rStyle w:val="47"/>
          <w:color w:val="000000" w:themeColor="text1"/>
          <w:highlight w:val="none"/>
          <w14:textFill>
            <w14:solidFill>
              <w14:schemeClr w14:val="tx1"/>
            </w14:solidFill>
          </w14:textFill>
        </w:rPr>
      </w:pPr>
      <w:r>
        <w:rPr>
          <w:rStyle w:val="47"/>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0"/>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0"/>
        <w:spacing w:before="0" w:beforeAutospacing="0" w:after="0" w:afterAutospacing="0" w:line="360" w:lineRule="auto"/>
        <w:jc w:val="center"/>
        <w:rPr>
          <w:rStyle w:val="47"/>
          <w:color w:val="000000" w:themeColor="text1"/>
          <w:highlight w:val="none"/>
          <w14:textFill>
            <w14:solidFill>
              <w14:schemeClr w14:val="tx1"/>
            </w14:solidFill>
          </w14:textFill>
        </w:rPr>
      </w:pPr>
      <w:r>
        <w:rPr>
          <w:rStyle w:val="47"/>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3E33071"/>
    <w:rsid w:val="04005FA1"/>
    <w:rsid w:val="050C7003"/>
    <w:rsid w:val="054E514F"/>
    <w:rsid w:val="05A70A0D"/>
    <w:rsid w:val="05AC0574"/>
    <w:rsid w:val="05BC419D"/>
    <w:rsid w:val="05D77605"/>
    <w:rsid w:val="05F6352F"/>
    <w:rsid w:val="06651825"/>
    <w:rsid w:val="06C61066"/>
    <w:rsid w:val="06D70337"/>
    <w:rsid w:val="06F227DE"/>
    <w:rsid w:val="078D72FA"/>
    <w:rsid w:val="08D11305"/>
    <w:rsid w:val="09B554AF"/>
    <w:rsid w:val="09E84E10"/>
    <w:rsid w:val="0A70684A"/>
    <w:rsid w:val="0A951F6E"/>
    <w:rsid w:val="0B6E1848"/>
    <w:rsid w:val="0BFA53E6"/>
    <w:rsid w:val="0C7F72BD"/>
    <w:rsid w:val="0D844120"/>
    <w:rsid w:val="0D9E60D7"/>
    <w:rsid w:val="0F3B2F67"/>
    <w:rsid w:val="0F7A2AAA"/>
    <w:rsid w:val="0F9A500F"/>
    <w:rsid w:val="0FB57FB7"/>
    <w:rsid w:val="11276C93"/>
    <w:rsid w:val="116077A0"/>
    <w:rsid w:val="11E25FD6"/>
    <w:rsid w:val="11FB3784"/>
    <w:rsid w:val="12427DF1"/>
    <w:rsid w:val="12BA5DE6"/>
    <w:rsid w:val="13FF2FB9"/>
    <w:rsid w:val="15E76A24"/>
    <w:rsid w:val="15F23378"/>
    <w:rsid w:val="163353AF"/>
    <w:rsid w:val="16CB43D6"/>
    <w:rsid w:val="173F3753"/>
    <w:rsid w:val="174801F6"/>
    <w:rsid w:val="17827F02"/>
    <w:rsid w:val="182E7070"/>
    <w:rsid w:val="183F1D1A"/>
    <w:rsid w:val="195C6615"/>
    <w:rsid w:val="19F97358"/>
    <w:rsid w:val="1A553748"/>
    <w:rsid w:val="1A6754AF"/>
    <w:rsid w:val="1AE3378E"/>
    <w:rsid w:val="1AFA6EBD"/>
    <w:rsid w:val="1C5D0427"/>
    <w:rsid w:val="1C7B3169"/>
    <w:rsid w:val="1C933E4A"/>
    <w:rsid w:val="206977D9"/>
    <w:rsid w:val="21A613C7"/>
    <w:rsid w:val="223733C1"/>
    <w:rsid w:val="224E294F"/>
    <w:rsid w:val="226C214F"/>
    <w:rsid w:val="22854FFE"/>
    <w:rsid w:val="228B438E"/>
    <w:rsid w:val="22E31283"/>
    <w:rsid w:val="2348000B"/>
    <w:rsid w:val="23AD760F"/>
    <w:rsid w:val="257A2AD3"/>
    <w:rsid w:val="25AB26B2"/>
    <w:rsid w:val="25B922DD"/>
    <w:rsid w:val="25BB7DA5"/>
    <w:rsid w:val="2617522C"/>
    <w:rsid w:val="279D4CD4"/>
    <w:rsid w:val="28023C5C"/>
    <w:rsid w:val="29C410CB"/>
    <w:rsid w:val="2B70499C"/>
    <w:rsid w:val="2CC827E0"/>
    <w:rsid w:val="2E5911AC"/>
    <w:rsid w:val="2FAF694F"/>
    <w:rsid w:val="300D3295"/>
    <w:rsid w:val="30274823"/>
    <w:rsid w:val="313145D4"/>
    <w:rsid w:val="31C07988"/>
    <w:rsid w:val="32B562B2"/>
    <w:rsid w:val="34514DEA"/>
    <w:rsid w:val="34A5067E"/>
    <w:rsid w:val="34CC3D50"/>
    <w:rsid w:val="35645814"/>
    <w:rsid w:val="359441D9"/>
    <w:rsid w:val="36682807"/>
    <w:rsid w:val="37AF09B2"/>
    <w:rsid w:val="37F86297"/>
    <w:rsid w:val="38077A24"/>
    <w:rsid w:val="394B0DA6"/>
    <w:rsid w:val="39822E25"/>
    <w:rsid w:val="39A33E38"/>
    <w:rsid w:val="39E30BB5"/>
    <w:rsid w:val="39F775D0"/>
    <w:rsid w:val="3A300497"/>
    <w:rsid w:val="3AB70F8D"/>
    <w:rsid w:val="3BD261FC"/>
    <w:rsid w:val="3C6A6E97"/>
    <w:rsid w:val="3DB37034"/>
    <w:rsid w:val="3E546CEB"/>
    <w:rsid w:val="3E6300DB"/>
    <w:rsid w:val="3F657D6E"/>
    <w:rsid w:val="3FFC76A0"/>
    <w:rsid w:val="4000724E"/>
    <w:rsid w:val="401C19E8"/>
    <w:rsid w:val="40967358"/>
    <w:rsid w:val="418827F6"/>
    <w:rsid w:val="421440A0"/>
    <w:rsid w:val="427914F2"/>
    <w:rsid w:val="42926285"/>
    <w:rsid w:val="42DA0C6E"/>
    <w:rsid w:val="43920409"/>
    <w:rsid w:val="43AA0DB5"/>
    <w:rsid w:val="43AB748D"/>
    <w:rsid w:val="44FA1BC9"/>
    <w:rsid w:val="450966EF"/>
    <w:rsid w:val="45412657"/>
    <w:rsid w:val="46451813"/>
    <w:rsid w:val="465877C4"/>
    <w:rsid w:val="476612EE"/>
    <w:rsid w:val="478B4272"/>
    <w:rsid w:val="47EA5B27"/>
    <w:rsid w:val="484771DF"/>
    <w:rsid w:val="48BD6E6E"/>
    <w:rsid w:val="48F15695"/>
    <w:rsid w:val="495F4D4E"/>
    <w:rsid w:val="49782573"/>
    <w:rsid w:val="4A1C5E76"/>
    <w:rsid w:val="4B396733"/>
    <w:rsid w:val="4B3A2F93"/>
    <w:rsid w:val="4CDF200B"/>
    <w:rsid w:val="4D8818A4"/>
    <w:rsid w:val="4DA9035D"/>
    <w:rsid w:val="4F0B3286"/>
    <w:rsid w:val="4FBF2B30"/>
    <w:rsid w:val="50070AD0"/>
    <w:rsid w:val="51854483"/>
    <w:rsid w:val="524A1ECB"/>
    <w:rsid w:val="5386054C"/>
    <w:rsid w:val="542A299E"/>
    <w:rsid w:val="54491131"/>
    <w:rsid w:val="54E831A5"/>
    <w:rsid w:val="56CE0EA5"/>
    <w:rsid w:val="58627BE8"/>
    <w:rsid w:val="58721836"/>
    <w:rsid w:val="5A4159A9"/>
    <w:rsid w:val="5A633C89"/>
    <w:rsid w:val="5B696393"/>
    <w:rsid w:val="5B7B1804"/>
    <w:rsid w:val="5B7D7635"/>
    <w:rsid w:val="5C475F9E"/>
    <w:rsid w:val="5D684457"/>
    <w:rsid w:val="5EAE747B"/>
    <w:rsid w:val="5F34520E"/>
    <w:rsid w:val="601445A3"/>
    <w:rsid w:val="601C5B46"/>
    <w:rsid w:val="606A15ED"/>
    <w:rsid w:val="60940985"/>
    <w:rsid w:val="60D3074F"/>
    <w:rsid w:val="62F34242"/>
    <w:rsid w:val="646507D9"/>
    <w:rsid w:val="65D90B98"/>
    <w:rsid w:val="66313589"/>
    <w:rsid w:val="676E702E"/>
    <w:rsid w:val="67F10FCD"/>
    <w:rsid w:val="69826A39"/>
    <w:rsid w:val="6A9B1E1D"/>
    <w:rsid w:val="6AFB752E"/>
    <w:rsid w:val="6C0A331C"/>
    <w:rsid w:val="6D0D797F"/>
    <w:rsid w:val="6D881C70"/>
    <w:rsid w:val="6E0C11B0"/>
    <w:rsid w:val="6E3C0C9C"/>
    <w:rsid w:val="6E446298"/>
    <w:rsid w:val="6E673F14"/>
    <w:rsid w:val="6FDD6381"/>
    <w:rsid w:val="6FF81729"/>
    <w:rsid w:val="70C1323B"/>
    <w:rsid w:val="74AA237E"/>
    <w:rsid w:val="7541409D"/>
    <w:rsid w:val="76AC7B4F"/>
    <w:rsid w:val="7750345B"/>
    <w:rsid w:val="7849732E"/>
    <w:rsid w:val="79A57ACE"/>
    <w:rsid w:val="7B4A52E9"/>
    <w:rsid w:val="7D4D5A35"/>
    <w:rsid w:val="7DA75CF8"/>
    <w:rsid w:val="7DF37ED1"/>
    <w:rsid w:val="7E572F28"/>
    <w:rsid w:val="7EFC7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5"/>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86"/>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260" w:after="260" w:line="416" w:lineRule="auto"/>
      <w:outlineLvl w:val="2"/>
    </w:pPr>
    <w:rPr>
      <w:b/>
      <w:bCs/>
      <w:sz w:val="32"/>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9"/>
    <w:link w:val="52"/>
    <w:qFormat/>
    <w:uiPriority w:val="0"/>
    <w:pPr>
      <w:keepNext/>
      <w:keepLines/>
      <w:spacing w:before="240" w:after="64" w:line="320" w:lineRule="auto"/>
      <w:outlineLvl w:val="6"/>
    </w:pPr>
    <w:rPr>
      <w:b/>
      <w:sz w:val="24"/>
      <w:szCs w:val="20"/>
    </w:rPr>
  </w:style>
  <w:style w:type="paragraph" w:styleId="13">
    <w:name w:val="heading 8"/>
    <w:basedOn w:val="1"/>
    <w:next w:val="9"/>
    <w:link w:val="89"/>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9"/>
    <w:link w:val="53"/>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9">
    <w:name w:val="Normal Indent"/>
    <w:basedOn w:val="1"/>
    <w:next w:val="10"/>
    <w:link w:val="57"/>
    <w:qFormat/>
    <w:uiPriority w:val="0"/>
    <w:pPr>
      <w:ind w:firstLine="420"/>
    </w:pPr>
    <w:rPr>
      <w:szCs w:val="20"/>
    </w:rPr>
  </w:style>
  <w:style w:type="paragraph" w:customStyle="1" w:styleId="10">
    <w:name w:val="Default"/>
    <w:next w:val="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toc 7"/>
    <w:basedOn w:val="1"/>
    <w:next w:val="1"/>
    <w:unhideWhenUsed/>
    <w:qFormat/>
    <w:uiPriority w:val="39"/>
    <w:pPr>
      <w:ind w:left="1260"/>
      <w:jc w:val="left"/>
    </w:pPr>
    <w:rPr>
      <w:rFonts w:ascii="Calibri" w:hAnsi="Calibri"/>
      <w:sz w:val="18"/>
      <w:szCs w:val="18"/>
    </w:rPr>
  </w:style>
  <w:style w:type="paragraph" w:styleId="16">
    <w:name w:val="caption"/>
    <w:basedOn w:val="1"/>
    <w:next w:val="1"/>
    <w:link w:val="76"/>
    <w:qFormat/>
    <w:uiPriority w:val="0"/>
    <w:rPr>
      <w:rFonts w:ascii="Arial" w:hAnsi="Arial" w:eastAsia="黑体"/>
      <w:sz w:val="20"/>
      <w:szCs w:val="20"/>
    </w:rPr>
  </w:style>
  <w:style w:type="paragraph" w:styleId="17">
    <w:name w:val="Document Map"/>
    <w:basedOn w:val="1"/>
    <w:semiHidden/>
    <w:qFormat/>
    <w:uiPriority w:val="0"/>
    <w:pPr>
      <w:shd w:val="clear" w:color="auto" w:fill="000080"/>
    </w:pPr>
  </w:style>
  <w:style w:type="paragraph" w:styleId="18">
    <w:name w:val="toa heading"/>
    <w:basedOn w:val="1"/>
    <w:next w:val="1"/>
    <w:semiHidden/>
    <w:qFormat/>
    <w:uiPriority w:val="0"/>
    <w:pPr>
      <w:spacing w:before="120"/>
    </w:pPr>
    <w:rPr>
      <w:rFonts w:ascii="Arial" w:hAnsi="Arial"/>
      <w:sz w:val="24"/>
      <w:szCs w:val="20"/>
    </w:rPr>
  </w:style>
  <w:style w:type="paragraph" w:styleId="19">
    <w:name w:val="annotation text"/>
    <w:basedOn w:val="1"/>
    <w:link w:val="69"/>
    <w:semiHidden/>
    <w:qFormat/>
    <w:uiPriority w:val="99"/>
    <w:pPr>
      <w:jc w:val="left"/>
    </w:pPr>
  </w:style>
  <w:style w:type="paragraph" w:styleId="20">
    <w:name w:val="Body Text 3"/>
    <w:basedOn w:val="1"/>
    <w:qFormat/>
    <w:uiPriority w:val="0"/>
    <w:pPr>
      <w:spacing w:after="120"/>
    </w:pPr>
    <w:rPr>
      <w:sz w:val="16"/>
      <w:szCs w:val="16"/>
    </w:rPr>
  </w:style>
  <w:style w:type="paragraph" w:styleId="21">
    <w:name w:val="Body Text Indent"/>
    <w:basedOn w:val="1"/>
    <w:link w:val="62"/>
    <w:qFormat/>
    <w:uiPriority w:val="99"/>
    <w:pPr>
      <w:ind w:firstLine="830" w:firstLineChars="352"/>
    </w:pPr>
    <w:rPr>
      <w:rFonts w:ascii="仿宋_GB2312" w:eastAsia="仿宋_GB2312"/>
      <w:sz w:val="32"/>
      <w:szCs w:val="20"/>
    </w:rPr>
  </w:style>
  <w:style w:type="paragraph" w:styleId="22">
    <w:name w:val="toc 5"/>
    <w:basedOn w:val="1"/>
    <w:next w:val="1"/>
    <w:unhideWhenUsed/>
    <w:qFormat/>
    <w:uiPriority w:val="39"/>
    <w:pPr>
      <w:ind w:left="840"/>
      <w:jc w:val="left"/>
    </w:pPr>
    <w:rPr>
      <w:rFonts w:ascii="Calibri" w:hAnsi="Calibri"/>
      <w:sz w:val="18"/>
      <w:szCs w:val="18"/>
    </w:rPr>
  </w:style>
  <w:style w:type="paragraph" w:styleId="23">
    <w:name w:val="toc 3"/>
    <w:basedOn w:val="1"/>
    <w:next w:val="1"/>
    <w:qFormat/>
    <w:uiPriority w:val="39"/>
    <w:pPr>
      <w:tabs>
        <w:tab w:val="left" w:pos="900"/>
        <w:tab w:val="left" w:pos="1080"/>
      </w:tabs>
      <w:ind w:left="100" w:leftChars="100"/>
    </w:pPr>
    <w:rPr>
      <w:rFonts w:ascii="宋体" w:hAnsi="宋体"/>
      <w:iCs/>
    </w:rPr>
  </w:style>
  <w:style w:type="paragraph" w:styleId="24">
    <w:name w:val="Plain Text"/>
    <w:basedOn w:val="1"/>
    <w:link w:val="66"/>
    <w:qFormat/>
    <w:uiPriority w:val="0"/>
    <w:rPr>
      <w:rFonts w:ascii="宋体" w:hAnsi="Courier New" w:cs="Courier New"/>
      <w:szCs w:val="21"/>
    </w:rPr>
  </w:style>
  <w:style w:type="paragraph" w:styleId="25">
    <w:name w:val="toc 8"/>
    <w:basedOn w:val="1"/>
    <w:next w:val="1"/>
    <w:qFormat/>
    <w:uiPriority w:val="39"/>
    <w:pPr>
      <w:ind w:left="1470"/>
      <w:jc w:val="left"/>
    </w:pPr>
    <w:rPr>
      <w:rFonts w:ascii="Calibri" w:hAnsi="Calibri"/>
      <w:sz w:val="18"/>
      <w:szCs w:val="18"/>
    </w:rPr>
  </w:style>
  <w:style w:type="paragraph" w:styleId="26">
    <w:name w:val="index 3"/>
    <w:basedOn w:val="1"/>
    <w:next w:val="1"/>
    <w:semiHidden/>
    <w:qFormat/>
    <w:uiPriority w:val="0"/>
    <w:pPr>
      <w:ind w:left="400" w:leftChars="400"/>
    </w:pPr>
  </w:style>
  <w:style w:type="paragraph" w:styleId="27">
    <w:name w:val="Date"/>
    <w:basedOn w:val="1"/>
    <w:next w:val="1"/>
    <w:qFormat/>
    <w:uiPriority w:val="0"/>
    <w:rPr>
      <w:rFonts w:ascii="宋体" w:hAnsi="Courier New"/>
      <w:b/>
      <w:sz w:val="48"/>
      <w:szCs w:val="20"/>
    </w:rPr>
  </w:style>
  <w:style w:type="paragraph" w:styleId="28">
    <w:name w:val="Body Text Indent 2"/>
    <w:basedOn w:val="1"/>
    <w:link w:val="91"/>
    <w:qFormat/>
    <w:uiPriority w:val="0"/>
    <w:pPr>
      <w:spacing w:after="120" w:line="480" w:lineRule="auto"/>
      <w:ind w:left="420" w:leftChars="200"/>
    </w:pPr>
  </w:style>
  <w:style w:type="paragraph" w:styleId="29">
    <w:name w:val="Balloon Text"/>
    <w:basedOn w:val="1"/>
    <w:link w:val="61"/>
    <w:semiHidden/>
    <w:qFormat/>
    <w:uiPriority w:val="0"/>
    <w:rPr>
      <w:sz w:val="18"/>
      <w:szCs w:val="18"/>
    </w:rPr>
  </w:style>
  <w:style w:type="paragraph" w:styleId="30">
    <w:name w:val="footer"/>
    <w:basedOn w:val="1"/>
    <w:link w:val="79"/>
    <w:qFormat/>
    <w:uiPriority w:val="0"/>
    <w:pPr>
      <w:tabs>
        <w:tab w:val="center" w:pos="4153"/>
        <w:tab w:val="right" w:pos="8306"/>
      </w:tabs>
      <w:snapToGrid w:val="0"/>
      <w:jc w:val="left"/>
    </w:pPr>
    <w:rPr>
      <w:sz w:val="18"/>
      <w:szCs w:val="18"/>
    </w:rPr>
  </w:style>
  <w:style w:type="paragraph" w:styleId="31">
    <w:name w:val="header"/>
    <w:basedOn w:val="1"/>
    <w:link w:val="58"/>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2">
    <w:name w:val="toc 1"/>
    <w:basedOn w:val="1"/>
    <w:next w:val="1"/>
    <w:qFormat/>
    <w:uiPriority w:val="39"/>
    <w:pPr>
      <w:tabs>
        <w:tab w:val="right" w:leader="dot" w:pos="8280"/>
      </w:tabs>
      <w:spacing w:line="360" w:lineRule="auto"/>
    </w:pPr>
    <w:rPr>
      <w:rFonts w:ascii="宋体" w:hAnsi="宋体"/>
      <w:b/>
      <w:sz w:val="22"/>
      <w:szCs w:val="21"/>
    </w:rPr>
  </w:style>
  <w:style w:type="paragraph" w:styleId="33">
    <w:name w:val="toc 4"/>
    <w:basedOn w:val="1"/>
    <w:next w:val="1"/>
    <w:unhideWhenUsed/>
    <w:qFormat/>
    <w:uiPriority w:val="39"/>
    <w:pPr>
      <w:ind w:left="630"/>
      <w:jc w:val="left"/>
    </w:pPr>
    <w:rPr>
      <w:rFonts w:ascii="Calibri" w:hAnsi="Calibri"/>
      <w:sz w:val="18"/>
      <w:szCs w:val="18"/>
    </w:rPr>
  </w:style>
  <w:style w:type="paragraph" w:styleId="34">
    <w:name w:val="index heading"/>
    <w:basedOn w:val="1"/>
    <w:next w:val="35"/>
    <w:semiHidden/>
    <w:qFormat/>
    <w:uiPriority w:val="0"/>
    <w:rPr>
      <w:szCs w:val="20"/>
    </w:rPr>
  </w:style>
  <w:style w:type="paragraph" w:styleId="35">
    <w:name w:val="index 1"/>
    <w:basedOn w:val="1"/>
    <w:next w:val="1"/>
    <w:semiHidden/>
    <w:qFormat/>
    <w:uiPriority w:val="0"/>
    <w:pPr>
      <w:tabs>
        <w:tab w:val="left" w:pos="7740"/>
      </w:tabs>
      <w:jc w:val="center"/>
    </w:pPr>
    <w:rPr>
      <w:rFonts w:ascii="仿宋" w:hAnsi="仿宋" w:eastAsia="仿宋"/>
      <w:b/>
      <w:sz w:val="28"/>
      <w:szCs w:val="28"/>
    </w:rPr>
  </w:style>
  <w:style w:type="paragraph" w:styleId="36">
    <w:name w:val="toc 6"/>
    <w:basedOn w:val="1"/>
    <w:next w:val="1"/>
    <w:unhideWhenUsed/>
    <w:qFormat/>
    <w:uiPriority w:val="39"/>
    <w:pPr>
      <w:ind w:left="1050"/>
      <w:jc w:val="left"/>
    </w:pPr>
    <w:rPr>
      <w:rFonts w:ascii="Calibri" w:hAnsi="Calibri"/>
      <w:sz w:val="18"/>
      <w:szCs w:val="18"/>
    </w:rPr>
  </w:style>
  <w:style w:type="paragraph" w:styleId="37">
    <w:name w:val="Body Text Indent 3"/>
    <w:basedOn w:val="1"/>
    <w:qFormat/>
    <w:uiPriority w:val="0"/>
    <w:pPr>
      <w:spacing w:line="360" w:lineRule="auto"/>
      <w:ind w:firstLine="420" w:firstLineChars="200"/>
    </w:pPr>
    <w:rPr>
      <w:szCs w:val="20"/>
    </w:rPr>
  </w:style>
  <w:style w:type="paragraph" w:styleId="38">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9">
    <w:name w:val="toc 9"/>
    <w:basedOn w:val="1"/>
    <w:next w:val="1"/>
    <w:unhideWhenUsed/>
    <w:qFormat/>
    <w:uiPriority w:val="39"/>
    <w:pPr>
      <w:ind w:left="1680"/>
      <w:jc w:val="left"/>
    </w:pPr>
    <w:rPr>
      <w:rFonts w:ascii="Calibri" w:hAnsi="Calibri"/>
      <w:sz w:val="18"/>
      <w:szCs w:val="18"/>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Title"/>
    <w:basedOn w:val="1"/>
    <w:link w:val="90"/>
    <w:qFormat/>
    <w:uiPriority w:val="0"/>
    <w:pPr>
      <w:spacing w:before="240" w:after="60"/>
      <w:jc w:val="center"/>
      <w:outlineLvl w:val="0"/>
    </w:pPr>
    <w:rPr>
      <w:rFonts w:ascii="Arial" w:hAnsi="Arial"/>
      <w:b/>
      <w:bCs/>
      <w:sz w:val="32"/>
      <w:szCs w:val="32"/>
    </w:rPr>
  </w:style>
  <w:style w:type="paragraph" w:styleId="42">
    <w:name w:val="annotation subject"/>
    <w:basedOn w:val="19"/>
    <w:next w:val="19"/>
    <w:semiHidden/>
    <w:qFormat/>
    <w:uiPriority w:val="0"/>
    <w:rPr>
      <w:b/>
      <w:bCs/>
    </w:rPr>
  </w:style>
  <w:style w:type="paragraph" w:styleId="43">
    <w:name w:val="Body Text First Indent"/>
    <w:basedOn w:val="2"/>
    <w:qFormat/>
    <w:uiPriority w:val="0"/>
    <w:pPr>
      <w:spacing w:after="120" w:line="240" w:lineRule="auto"/>
      <w:ind w:firstLine="420" w:firstLineChars="100"/>
    </w:pPr>
    <w:rPr>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ascii="Tahoma" w:hAnsi="Tahoma" w:eastAsia="宋体"/>
      <w:b/>
      <w:bCs/>
      <w:spacing w:val="10"/>
      <w:sz w:val="24"/>
      <w:lang w:val="en-US" w:eastAsia="zh-CN" w:bidi="ar-SA"/>
    </w:rPr>
  </w:style>
  <w:style w:type="character" w:styleId="48">
    <w:name w:val="page number"/>
    <w:basedOn w:val="46"/>
    <w:qFormat/>
    <w:uiPriority w:val="0"/>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character" w:customStyle="1" w:styleId="51">
    <w:name w:val="已访问的超链接1"/>
    <w:qFormat/>
    <w:uiPriority w:val="0"/>
    <w:rPr>
      <w:color w:val="800080"/>
      <w:u w:val="single"/>
    </w:rPr>
  </w:style>
  <w:style w:type="character" w:customStyle="1" w:styleId="52">
    <w:name w:val="标题 7 Char"/>
    <w:link w:val="12"/>
    <w:qFormat/>
    <w:locked/>
    <w:uiPriority w:val="0"/>
    <w:rPr>
      <w:b/>
      <w:kern w:val="2"/>
      <w:sz w:val="24"/>
    </w:rPr>
  </w:style>
  <w:style w:type="character" w:customStyle="1" w:styleId="53">
    <w:name w:val="标题 9 Char"/>
    <w:link w:val="14"/>
    <w:qFormat/>
    <w:locked/>
    <w:uiPriority w:val="0"/>
    <w:rPr>
      <w:rFonts w:ascii="Arial" w:hAnsi="Arial" w:eastAsia="黑体"/>
      <w:kern w:val="2"/>
      <w:sz w:val="21"/>
    </w:rPr>
  </w:style>
  <w:style w:type="character" w:customStyle="1" w:styleId="54">
    <w:name w:val="标题 3 Char1"/>
    <w:qFormat/>
    <w:locked/>
    <w:uiPriority w:val="0"/>
    <w:rPr>
      <w:rFonts w:ascii="宋体" w:hAnsi="Times New Roman"/>
    </w:rPr>
  </w:style>
  <w:style w:type="character" w:customStyle="1" w:styleId="55">
    <w:name w:val="标题 4 Char"/>
    <w:link w:val="6"/>
    <w:qFormat/>
    <w:locked/>
    <w:uiPriority w:val="0"/>
    <w:rPr>
      <w:rFonts w:ascii="Arial" w:hAnsi="Arial" w:eastAsia="黑体"/>
      <w:b/>
      <w:bCs/>
      <w:kern w:val="2"/>
      <w:sz w:val="28"/>
      <w:szCs w:val="28"/>
    </w:rPr>
  </w:style>
  <w:style w:type="character" w:customStyle="1" w:styleId="56">
    <w:name w:val="Char Char8"/>
    <w:qFormat/>
    <w:uiPriority w:val="0"/>
    <w:rPr>
      <w:rFonts w:ascii="宋体" w:hAnsi="Courier New" w:eastAsia="宋体"/>
      <w:kern w:val="2"/>
      <w:sz w:val="21"/>
      <w:lang w:val="en-US" w:eastAsia="zh-CN" w:bidi="ar-SA"/>
    </w:rPr>
  </w:style>
  <w:style w:type="character" w:customStyle="1" w:styleId="57">
    <w:name w:val="正文缩进 Char"/>
    <w:link w:val="9"/>
    <w:qFormat/>
    <w:uiPriority w:val="0"/>
    <w:rPr>
      <w:rFonts w:eastAsia="宋体"/>
      <w:kern w:val="2"/>
      <w:sz w:val="21"/>
      <w:lang w:val="en-US" w:eastAsia="zh-CN" w:bidi="ar-SA"/>
    </w:rPr>
  </w:style>
  <w:style w:type="character" w:customStyle="1" w:styleId="58">
    <w:name w:val="页眉 Char"/>
    <w:link w:val="31"/>
    <w:qFormat/>
    <w:uiPriority w:val="0"/>
    <w:rPr>
      <w:rFonts w:hAnsi="宋体"/>
      <w:color w:val="000000"/>
      <w:kern w:val="2"/>
      <w:sz w:val="18"/>
      <w:szCs w:val="18"/>
    </w:rPr>
  </w:style>
  <w:style w:type="character" w:customStyle="1" w:styleId="59">
    <w:name w:val="正文 A Char Char"/>
    <w:link w:val="60"/>
    <w:qFormat/>
    <w:uiPriority w:val="0"/>
    <w:rPr>
      <w:rFonts w:ascii="仿宋_GB2312" w:hAnsi="Heiti SC Light" w:eastAsia="仿宋_GB2312"/>
      <w:kern w:val="2"/>
      <w:sz w:val="24"/>
      <w:lang w:val="en-US" w:eastAsia="zh-CN" w:bidi="ar-SA"/>
    </w:rPr>
  </w:style>
  <w:style w:type="paragraph" w:customStyle="1" w:styleId="60">
    <w:name w:val="正文 A"/>
    <w:link w:val="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1">
    <w:name w:val="批注框文本 Char"/>
    <w:link w:val="29"/>
    <w:semiHidden/>
    <w:qFormat/>
    <w:locked/>
    <w:uiPriority w:val="0"/>
    <w:rPr>
      <w:kern w:val="2"/>
      <w:sz w:val="18"/>
      <w:szCs w:val="18"/>
    </w:rPr>
  </w:style>
  <w:style w:type="character" w:customStyle="1" w:styleId="62">
    <w:name w:val="正文文本缩进 Char"/>
    <w:link w:val="21"/>
    <w:qFormat/>
    <w:uiPriority w:val="99"/>
    <w:rPr>
      <w:rFonts w:ascii="仿宋_GB2312" w:eastAsia="仿宋_GB2312"/>
      <w:kern w:val="2"/>
      <w:sz w:val="32"/>
    </w:rPr>
  </w:style>
  <w:style w:type="character" w:customStyle="1" w:styleId="63">
    <w:name w:val="xl25 Char"/>
    <w:link w:val="64"/>
    <w:qFormat/>
    <w:uiPriority w:val="0"/>
    <w:rPr>
      <w:rFonts w:ascii="宋体" w:hAnsi="宋体" w:eastAsia="宋体"/>
      <w:sz w:val="21"/>
      <w:szCs w:val="21"/>
      <w:lang w:val="en-US" w:eastAsia="zh-CN" w:bidi="ar-SA"/>
    </w:rPr>
  </w:style>
  <w:style w:type="paragraph" w:customStyle="1" w:styleId="64">
    <w:name w:val="xl25"/>
    <w:basedOn w:val="1"/>
    <w:link w:val="63"/>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5">
    <w:name w:val="font1"/>
    <w:qFormat/>
    <w:uiPriority w:val="0"/>
    <w:rPr>
      <w:sz w:val="18"/>
      <w:szCs w:val="18"/>
      <w:u w:val="none"/>
    </w:rPr>
  </w:style>
  <w:style w:type="character" w:customStyle="1" w:styleId="66">
    <w:name w:val="纯文本 Char"/>
    <w:link w:val="24"/>
    <w:qFormat/>
    <w:uiPriority w:val="0"/>
    <w:rPr>
      <w:rFonts w:ascii="宋体" w:hAnsi="Courier New" w:eastAsia="宋体" w:cs="Courier New"/>
      <w:kern w:val="2"/>
      <w:sz w:val="21"/>
      <w:szCs w:val="21"/>
      <w:lang w:val="en-US" w:eastAsia="zh-CN" w:bidi="ar-SA"/>
    </w:rPr>
  </w:style>
  <w:style w:type="character" w:customStyle="1" w:styleId="67">
    <w:name w:val="标题 2 Char"/>
    <w:qFormat/>
    <w:uiPriority w:val="0"/>
    <w:rPr>
      <w:rFonts w:ascii="Arial" w:hAnsi="Arial" w:eastAsia="黑体"/>
      <w:b/>
      <w:bCs/>
      <w:kern w:val="2"/>
      <w:sz w:val="32"/>
      <w:szCs w:val="32"/>
      <w:lang w:val="en-US" w:eastAsia="zh-CN" w:bidi="ar-SA"/>
    </w:rPr>
  </w:style>
  <w:style w:type="character" w:customStyle="1" w:styleId="68">
    <w:name w:val="纯文本 Char1"/>
    <w:qFormat/>
    <w:uiPriority w:val="0"/>
    <w:rPr>
      <w:rFonts w:ascii="宋体" w:hAnsi="Courier New" w:eastAsia="宋体" w:cs="Times New Roman"/>
      <w:kern w:val="0"/>
      <w:sz w:val="20"/>
      <w:szCs w:val="20"/>
    </w:rPr>
  </w:style>
  <w:style w:type="character" w:customStyle="1" w:styleId="69">
    <w:name w:val="批注文字 Char"/>
    <w:link w:val="19"/>
    <w:semiHidden/>
    <w:qFormat/>
    <w:uiPriority w:val="99"/>
    <w:rPr>
      <w:kern w:val="2"/>
      <w:sz w:val="21"/>
      <w:szCs w:val="24"/>
    </w:rPr>
  </w:style>
  <w:style w:type="character" w:customStyle="1" w:styleId="70">
    <w:name w:val="标题 3 Char"/>
    <w:link w:val="5"/>
    <w:qFormat/>
    <w:uiPriority w:val="0"/>
    <w:rPr>
      <w:rFonts w:eastAsia="宋体"/>
      <w:b/>
      <w:bCs/>
      <w:kern w:val="2"/>
      <w:sz w:val="32"/>
      <w:szCs w:val="32"/>
      <w:lang w:val="en-US" w:eastAsia="zh-CN" w:bidi="ar-SA"/>
    </w:rPr>
  </w:style>
  <w:style w:type="character" w:customStyle="1" w:styleId="71">
    <w:name w:val="mark8"/>
    <w:qFormat/>
    <w:uiPriority w:val="0"/>
    <w:rPr>
      <w:b/>
      <w:bCs/>
      <w:sz w:val="21"/>
      <w:szCs w:val="21"/>
    </w:rPr>
  </w:style>
  <w:style w:type="character" w:customStyle="1" w:styleId="72">
    <w:name w:val="列出段落 Char"/>
    <w:link w:val="73"/>
    <w:qFormat/>
    <w:uiPriority w:val="0"/>
    <w:rPr>
      <w:rFonts w:ascii="Calibri" w:hAnsi="Calibri"/>
      <w:kern w:val="2"/>
      <w:sz w:val="21"/>
      <w:szCs w:val="22"/>
    </w:rPr>
  </w:style>
  <w:style w:type="paragraph" w:styleId="73">
    <w:name w:val="List Paragraph"/>
    <w:basedOn w:val="1"/>
    <w:link w:val="72"/>
    <w:qFormat/>
    <w:uiPriority w:val="0"/>
    <w:pPr>
      <w:ind w:firstLine="420" w:firstLineChars="200"/>
    </w:pPr>
    <w:rPr>
      <w:rFonts w:ascii="Calibri" w:hAnsi="Calibri"/>
      <w:szCs w:val="22"/>
    </w:rPr>
  </w:style>
  <w:style w:type="character" w:customStyle="1" w:styleId="74">
    <w:name w:val="Char Char10"/>
    <w:qFormat/>
    <w:uiPriority w:val="0"/>
    <w:rPr>
      <w:rFonts w:eastAsia="宋体"/>
      <w:kern w:val="2"/>
      <w:sz w:val="18"/>
      <w:szCs w:val="18"/>
      <w:lang w:val="en-US" w:eastAsia="zh-CN" w:bidi="ar-SA"/>
    </w:rPr>
  </w:style>
  <w:style w:type="character" w:customStyle="1" w:styleId="75">
    <w:name w:val="nine-11"/>
    <w:qFormat/>
    <w:uiPriority w:val="0"/>
    <w:rPr>
      <w:rFonts w:hint="default"/>
      <w:sz w:val="18"/>
      <w:szCs w:val="18"/>
    </w:rPr>
  </w:style>
  <w:style w:type="character" w:customStyle="1" w:styleId="76">
    <w:name w:val="题注 Char"/>
    <w:link w:val="16"/>
    <w:qFormat/>
    <w:uiPriority w:val="0"/>
    <w:rPr>
      <w:rFonts w:ascii="Arial" w:hAnsi="Arial" w:eastAsia="黑体" w:cs="Arial"/>
      <w:kern w:val="2"/>
    </w:rPr>
  </w:style>
  <w:style w:type="character" w:customStyle="1" w:styleId="77">
    <w:name w:val="mark"/>
    <w:basedOn w:val="46"/>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页脚 Char"/>
    <w:link w:val="30"/>
    <w:qFormat/>
    <w:uiPriority w:val="0"/>
    <w:rPr>
      <w:rFonts w:eastAsia="宋体"/>
      <w:kern w:val="2"/>
      <w:sz w:val="18"/>
      <w:szCs w:val="18"/>
      <w:lang w:val="en-US" w:eastAsia="zh-CN" w:bidi="ar-SA"/>
    </w:rPr>
  </w:style>
  <w:style w:type="character" w:customStyle="1" w:styleId="80">
    <w:name w:val="font31"/>
    <w:qFormat/>
    <w:uiPriority w:val="0"/>
    <w:rPr>
      <w:rFonts w:hint="eastAsia" w:ascii="宋体" w:hAnsi="宋体" w:eastAsia="宋体" w:cs="宋体"/>
      <w:color w:val="000000"/>
      <w:sz w:val="20"/>
      <w:szCs w:val="20"/>
      <w:u w:val="none"/>
    </w:rPr>
  </w:style>
  <w:style w:type="character" w:customStyle="1" w:styleId="81">
    <w:name w:val="Font Style17"/>
    <w:qFormat/>
    <w:uiPriority w:val="0"/>
    <w:rPr>
      <w:rFonts w:ascii="黑体" w:eastAsia="黑体" w:cs="黑体"/>
      <w:sz w:val="28"/>
      <w:szCs w:val="28"/>
    </w:rPr>
  </w:style>
  <w:style w:type="character" w:customStyle="1" w:styleId="82">
    <w:name w:val="标题 1 Char"/>
    <w:qFormat/>
    <w:uiPriority w:val="0"/>
    <w:rPr>
      <w:rFonts w:ascii="Times New Roman" w:hAnsi="Times New Roman" w:eastAsia="宋体" w:cs="Times New Roman"/>
      <w:b/>
      <w:bCs/>
      <w:kern w:val="44"/>
      <w:sz w:val="44"/>
      <w:szCs w:val="44"/>
    </w:rPr>
  </w:style>
  <w:style w:type="character" w:customStyle="1" w:styleId="83">
    <w:name w:val="List Paragraph Char"/>
    <w:link w:val="84"/>
    <w:qFormat/>
    <w:locked/>
    <w:uiPriority w:val="0"/>
    <w:rPr>
      <w:rFonts w:ascii="Calibri" w:hAnsi="Calibri"/>
      <w:kern w:val="2"/>
      <w:sz w:val="21"/>
      <w:szCs w:val="22"/>
    </w:rPr>
  </w:style>
  <w:style w:type="paragraph" w:customStyle="1" w:styleId="84">
    <w:name w:val="列出段落2"/>
    <w:basedOn w:val="1"/>
    <w:link w:val="83"/>
    <w:qFormat/>
    <w:uiPriority w:val="0"/>
    <w:pPr>
      <w:ind w:firstLine="420" w:firstLineChars="200"/>
    </w:pPr>
    <w:rPr>
      <w:rFonts w:ascii="Calibri" w:hAnsi="Calibri"/>
      <w:szCs w:val="22"/>
    </w:rPr>
  </w:style>
  <w:style w:type="character" w:customStyle="1" w:styleId="85">
    <w:name w:val="标题 1 Char1"/>
    <w:link w:val="3"/>
    <w:qFormat/>
    <w:locked/>
    <w:uiPriority w:val="0"/>
    <w:rPr>
      <w:b/>
      <w:bCs/>
      <w:kern w:val="44"/>
      <w:sz w:val="44"/>
      <w:szCs w:val="44"/>
    </w:rPr>
  </w:style>
  <w:style w:type="character" w:customStyle="1" w:styleId="86">
    <w:name w:val="标题 2 Char1"/>
    <w:link w:val="4"/>
    <w:qFormat/>
    <w:locked/>
    <w:uiPriority w:val="0"/>
    <w:rPr>
      <w:rFonts w:ascii="Arial" w:hAnsi="Arial" w:eastAsia="黑体"/>
      <w:b/>
      <w:bCs/>
      <w:kern w:val="2"/>
      <w:sz w:val="32"/>
      <w:szCs w:val="32"/>
    </w:rPr>
  </w:style>
  <w:style w:type="character" w:customStyle="1" w:styleId="87">
    <w:name w:val="标题 5 Char"/>
    <w:link w:val="7"/>
    <w:qFormat/>
    <w:locked/>
    <w:uiPriority w:val="0"/>
    <w:rPr>
      <w:b/>
      <w:sz w:val="28"/>
    </w:rPr>
  </w:style>
  <w:style w:type="character" w:customStyle="1" w:styleId="88">
    <w:name w:val="标题 6 Char"/>
    <w:link w:val="8"/>
    <w:qFormat/>
    <w:locked/>
    <w:uiPriority w:val="0"/>
    <w:rPr>
      <w:rFonts w:ascii="Arial" w:hAnsi="Arial" w:eastAsia="黑体"/>
      <w:b/>
      <w:kern w:val="2"/>
      <w:sz w:val="24"/>
    </w:rPr>
  </w:style>
  <w:style w:type="character" w:customStyle="1" w:styleId="89">
    <w:name w:val="标题 8 Char"/>
    <w:link w:val="13"/>
    <w:qFormat/>
    <w:locked/>
    <w:uiPriority w:val="0"/>
    <w:rPr>
      <w:rFonts w:ascii="Arial" w:hAnsi="Arial" w:eastAsia="黑体"/>
      <w:kern w:val="2"/>
      <w:sz w:val="24"/>
    </w:rPr>
  </w:style>
  <w:style w:type="character" w:customStyle="1" w:styleId="90">
    <w:name w:val="标题 Char"/>
    <w:link w:val="41"/>
    <w:qFormat/>
    <w:uiPriority w:val="0"/>
    <w:rPr>
      <w:rFonts w:ascii="Arial" w:hAnsi="Arial" w:cs="Arial"/>
      <w:b/>
      <w:bCs/>
      <w:kern w:val="2"/>
      <w:sz w:val="32"/>
      <w:szCs w:val="32"/>
    </w:rPr>
  </w:style>
  <w:style w:type="character" w:customStyle="1" w:styleId="91">
    <w:name w:val="正文文本缩进 2 Char"/>
    <w:link w:val="28"/>
    <w:qFormat/>
    <w:uiPriority w:val="0"/>
    <w:rPr>
      <w:kern w:val="2"/>
      <w:sz w:val="21"/>
      <w:szCs w:val="24"/>
    </w:rPr>
  </w:style>
  <w:style w:type="character" w:customStyle="1" w:styleId="92">
    <w:name w:val="表标题 Char Char"/>
    <w:link w:val="93"/>
    <w:qFormat/>
    <w:uiPriority w:val="0"/>
    <w:rPr>
      <w:b/>
    </w:rPr>
  </w:style>
  <w:style w:type="paragraph" w:customStyle="1" w:styleId="93">
    <w:name w:val="表标题"/>
    <w:basedOn w:val="9"/>
    <w:link w:val="92"/>
    <w:qFormat/>
    <w:uiPriority w:val="0"/>
    <w:pPr>
      <w:adjustRightInd w:val="0"/>
      <w:snapToGrid w:val="0"/>
      <w:spacing w:before="62" w:after="62"/>
      <w:ind w:firstLine="0"/>
      <w:jc w:val="center"/>
    </w:pPr>
    <w:rPr>
      <w:b/>
      <w:kern w:val="0"/>
      <w:sz w:val="20"/>
    </w:rPr>
  </w:style>
  <w:style w:type="paragraph" w:customStyle="1" w:styleId="9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_Style 4"/>
    <w:basedOn w:val="1"/>
    <w:qFormat/>
    <w:uiPriority w:val="0"/>
    <w:pPr>
      <w:spacing w:beforeLines="50" w:afterLines="50"/>
    </w:pPr>
  </w:style>
  <w:style w:type="paragraph" w:customStyle="1" w:styleId="96">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8">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办公自动化专用标题"/>
    <w:basedOn w:val="41"/>
    <w:qFormat/>
    <w:uiPriority w:val="0"/>
    <w:pPr>
      <w:spacing w:line="560" w:lineRule="atLeast"/>
    </w:pPr>
    <w:rPr>
      <w:rFonts w:ascii="宋体"/>
      <w:bCs w:val="0"/>
      <w:sz w:val="44"/>
      <w:szCs w:val="20"/>
    </w:rPr>
  </w:style>
  <w:style w:type="paragraph" w:customStyle="1" w:styleId="100">
    <w:name w:val="Char3"/>
    <w:basedOn w:val="1"/>
    <w:qFormat/>
    <w:uiPriority w:val="0"/>
  </w:style>
  <w:style w:type="paragraph" w:customStyle="1" w:styleId="101">
    <w:name w:val="表格"/>
    <w:basedOn w:val="1"/>
    <w:qFormat/>
    <w:uiPriority w:val="0"/>
    <w:pPr>
      <w:jc w:val="center"/>
    </w:pPr>
    <w:rPr>
      <w:rFonts w:ascii="宋体"/>
      <w:b/>
      <w:szCs w:val="20"/>
    </w:rPr>
  </w:style>
  <w:style w:type="paragraph" w:customStyle="1" w:styleId="102">
    <w:name w:val="Char Char3 Char Char"/>
    <w:basedOn w:val="1"/>
    <w:qFormat/>
    <w:uiPriority w:val="0"/>
    <w:pPr>
      <w:spacing w:line="360" w:lineRule="auto"/>
      <w:ind w:firstLine="200" w:firstLineChars="200"/>
    </w:pPr>
    <w:rPr>
      <w:rFonts w:ascii="宋体" w:hAnsi="宋体" w:cs="宋体"/>
      <w:sz w:val="24"/>
    </w:rPr>
  </w:style>
  <w:style w:type="paragraph" w:customStyle="1" w:styleId="103">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4">
    <w:name w:val="p0"/>
    <w:basedOn w:val="1"/>
    <w:qFormat/>
    <w:uiPriority w:val="0"/>
    <w:pPr>
      <w:widowControl/>
    </w:pPr>
    <w:rPr>
      <w:kern w:val="0"/>
      <w:szCs w:val="21"/>
    </w:rPr>
  </w:style>
  <w:style w:type="paragraph" w:customStyle="1" w:styleId="105">
    <w:name w:val="图框内的文字"/>
    <w:basedOn w:val="1"/>
    <w:qFormat/>
    <w:uiPriority w:val="0"/>
    <w:pPr>
      <w:jc w:val="center"/>
    </w:pPr>
    <w:rPr>
      <w:position w:val="6"/>
      <w:szCs w:val="20"/>
    </w:rPr>
  </w:style>
  <w:style w:type="paragraph" w:customStyle="1" w:styleId="106">
    <w:name w:val="默认段落字体 Para Char"/>
    <w:basedOn w:val="1"/>
    <w:qFormat/>
    <w:uiPriority w:val="0"/>
    <w:rPr>
      <w:rFonts w:ascii="宋体" w:hAnsi="宋体"/>
      <w:b/>
      <w:sz w:val="28"/>
      <w:szCs w:val="28"/>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6"/>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6"/>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6"/>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2">
    <w:name w:val="标题 36"/>
    <w:basedOn w:val="1"/>
    <w:qFormat/>
    <w:uiPriority w:val="0"/>
    <w:pPr>
      <w:spacing w:before="100" w:beforeAutospacing="1" w:line="288"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19860</Words>
  <Characters>21026</Characters>
  <Lines>196</Lines>
  <Paragraphs>55</Paragraphs>
  <TotalTime>1</TotalTime>
  <ScaleCrop>false</ScaleCrop>
  <LinksUpToDate>false</LinksUpToDate>
  <CharactersWithSpaces>23381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2022-08-23T03:48:00Z</cp:lastPrinted>
  <dcterms:modified xsi:type="dcterms:W3CDTF">2023-03-21T08:28:09Z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17B2F7A753754358ABF4CAA9815D75CD</vt:lpwstr>
  </property>
</Properties>
</file>