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8051" w:type="dxa"/>
        <w:jc w:val="center"/>
        <w:tblLayout w:type="fixed"/>
        <w:tblCellMar>
          <w:top w:w="0" w:type="dxa"/>
          <w:left w:w="108" w:type="dxa"/>
          <w:bottom w:w="0" w:type="dxa"/>
          <w:right w:w="108" w:type="dxa"/>
        </w:tblCellMar>
      </w:tblPr>
      <w:tblGrid>
        <w:gridCol w:w="1945"/>
        <w:gridCol w:w="330"/>
        <w:gridCol w:w="5776"/>
      </w:tblGrid>
      <w:tr>
        <w:tblPrEx>
          <w:tblCellMar>
            <w:top w:w="0" w:type="dxa"/>
            <w:left w:w="108" w:type="dxa"/>
            <w:bottom w:w="0" w:type="dxa"/>
            <w:right w:w="108" w:type="dxa"/>
          </w:tblCellMar>
        </w:tblPrEx>
        <w:trPr>
          <w:trHeight w:val="77" w:hRule="atLeast"/>
          <w:jc w:val="center"/>
        </w:trPr>
        <w:tc>
          <w:tcPr>
            <w:tcW w:w="1945"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330"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76"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YXZB-20221214</w:t>
            </w:r>
          </w:p>
        </w:tc>
      </w:tr>
      <w:tr>
        <w:tblPrEx>
          <w:tblCellMar>
            <w:top w:w="0" w:type="dxa"/>
            <w:left w:w="108" w:type="dxa"/>
            <w:bottom w:w="0" w:type="dxa"/>
            <w:right w:w="108" w:type="dxa"/>
          </w:tblCellMar>
        </w:tblPrEx>
        <w:trPr>
          <w:trHeight w:val="77" w:hRule="atLeast"/>
          <w:jc w:val="center"/>
        </w:trPr>
        <w:tc>
          <w:tcPr>
            <w:tcW w:w="1945"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330"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76"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阳江技师学院工业机器人培训认定课程资源开发项目</w:t>
            </w:r>
          </w:p>
        </w:tc>
      </w:tr>
      <w:tr>
        <w:tblPrEx>
          <w:tblCellMar>
            <w:top w:w="0" w:type="dxa"/>
            <w:left w:w="108" w:type="dxa"/>
            <w:bottom w:w="0" w:type="dxa"/>
            <w:right w:w="108" w:type="dxa"/>
          </w:tblCellMar>
        </w:tblPrEx>
        <w:trPr>
          <w:trHeight w:val="77" w:hRule="atLeast"/>
          <w:jc w:val="center"/>
        </w:trPr>
        <w:tc>
          <w:tcPr>
            <w:tcW w:w="1945"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330"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76"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阳江技师学院</w:t>
            </w:r>
          </w:p>
        </w:tc>
      </w:tr>
      <w:tr>
        <w:tblPrEx>
          <w:tblCellMar>
            <w:top w:w="0" w:type="dxa"/>
            <w:left w:w="108" w:type="dxa"/>
            <w:bottom w:w="0" w:type="dxa"/>
            <w:right w:w="108" w:type="dxa"/>
          </w:tblCellMar>
        </w:tblPrEx>
        <w:trPr>
          <w:trHeight w:val="77" w:hRule="atLeast"/>
          <w:jc w:val="center"/>
        </w:trPr>
        <w:tc>
          <w:tcPr>
            <w:tcW w:w="1945"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330"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776"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6"/>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十二</w:t>
      </w:r>
      <w:r>
        <w:rPr>
          <w:rFonts w:hint="eastAsia" w:ascii="黑体" w:eastAsia="黑体"/>
          <w:bCs/>
          <w:color w:val="000000" w:themeColor="text1"/>
          <w:sz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56"/>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5"/>
        <w:numPr>
          <w:ilvl w:val="0"/>
          <w:numId w:val="0"/>
        </w:numPr>
        <w:spacing w:beforeLines="0" w:line="240" w:lineRule="auto"/>
        <w:rPr>
          <w:color w:val="000000" w:themeColor="text1"/>
          <w:highlight w:val="none"/>
          <w14:textFill>
            <w14:solidFill>
              <w14:schemeClr w14:val="tx1"/>
            </w14:solidFill>
          </w14:textFill>
        </w:rPr>
      </w:pPr>
    </w:p>
    <w:p>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_Toc12738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_Toc32192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lang w:eastAsia="zh-CN"/>
          <w14:textFill>
            <w14:solidFill>
              <w14:schemeClr w14:val="tx1"/>
            </w14:solidFill>
          </w14:textFill>
        </w:rPr>
        <w:t xml:space="preserve">第 I 条 </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_Toc16988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_Toc3998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_Toc26474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_Toc11526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_Toc10954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_Toc15374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_Toc10835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5"/>
        <w:numPr>
          <w:ilvl w:val="0"/>
          <w:numId w:val="0"/>
        </w:numPr>
        <w:spacing w:beforeLines="0"/>
        <w:rPr>
          <w:color w:val="000000" w:themeColor="text1"/>
          <w:highlight w:val="none"/>
          <w14:textFill>
            <w14:solidFill>
              <w14:schemeClr w14:val="tx1"/>
            </w14:solidFill>
          </w14:textFill>
        </w:rPr>
      </w:pPr>
      <w:bookmarkStart w:id="1" w:name="_Toc339362257"/>
      <w:bookmarkStart w:id="2" w:name="_Toc331683994"/>
      <w:bookmarkStart w:id="3" w:name="_Toc333935619"/>
      <w:bookmarkStart w:id="4" w:name="_Toc336681892"/>
      <w:bookmarkStart w:id="5" w:name="_Toc339441044"/>
      <w:bookmarkStart w:id="6" w:name="_Toc333237723"/>
      <w:bookmarkStart w:id="7" w:name="_Toc332270305"/>
      <w:bookmarkStart w:id="8" w:name="_Toc349143546"/>
      <w:bookmarkStart w:id="9" w:name="_Toc365985108"/>
      <w:bookmarkStart w:id="10" w:name="_Toc339019954"/>
      <w:bookmarkStart w:id="11" w:name="_Toc349127583"/>
      <w:bookmarkStart w:id="12" w:name="_Toc341348291"/>
      <w:bookmarkStart w:id="13" w:name="_Toc331512856"/>
      <w:bookmarkStart w:id="14" w:name="_Toc12738"/>
      <w:bookmarkStart w:id="15" w:name="_Toc350438702"/>
      <w:bookmarkStart w:id="16" w:name="_Toc342060322"/>
      <w:bookmarkStart w:id="17" w:name="_Toc333935278"/>
      <w:bookmarkStart w:id="18" w:name="_Toc332206657"/>
      <w:bookmarkStart w:id="19" w:name="_Toc366072457"/>
      <w:bookmarkStart w:id="20" w:name="_Toc340672830"/>
      <w:bookmarkStart w:id="21" w:name="_Toc337632315"/>
      <w:bookmarkStart w:id="22" w:name="_Toc339020048"/>
      <w:bookmarkStart w:id="23" w:name="_Toc339020186"/>
      <w:bookmarkStart w:id="24" w:name="_Toc365967002"/>
      <w:bookmarkStart w:id="25" w:name="_Toc333237612"/>
      <w:bookmarkStart w:id="26" w:name="_Toc339019828"/>
      <w:bookmarkStart w:id="27" w:name="_Toc330459945"/>
      <w:bookmarkStart w:id="28" w:name="_Toc340677031"/>
      <w:bookmarkStart w:id="29" w:name="_Toc336681537"/>
      <w:bookmarkStart w:id="30" w:name="_Toc333238571"/>
      <w:bookmarkStart w:id="31" w:name="_Toc340507403"/>
      <w:bookmarkStart w:id="32" w:name="_Toc345513762"/>
      <w:bookmarkStart w:id="33" w:name="_Toc342296708"/>
      <w:bookmarkStart w:id="34" w:name="_Toc35075640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7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阳江技师学院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阳江技师学院工业机器人培训认定课程资源开发项目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YXZB-20221214</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70" w:lineRule="exact"/>
        <w:textAlignment w:val="auto"/>
        <w:rPr>
          <w:rFonts w:hint="eastAsia" w:ascii="宋体" w:hAnsi="宋体" w:eastAsia="宋体" w:cs="Tahoma"/>
          <w:b/>
          <w:bCs/>
          <w:color w:val="000000" w:themeColor="text1"/>
          <w:highlight w:val="none"/>
          <w14:textFill>
            <w14:solidFill>
              <w14:schemeClr w14:val="tx1"/>
            </w14:solidFill>
          </w14:textFill>
        </w:rPr>
      </w:pPr>
      <w:r>
        <w:rPr>
          <w:rFonts w:hint="eastAsia" w:ascii="宋体" w:hAnsi="宋体" w:eastAsia="宋体" w:cs="Tahoma"/>
          <w:b/>
          <w:bCs/>
          <w:color w:val="000000" w:themeColor="text1"/>
          <w:highlight w:val="none"/>
          <w14:textFill>
            <w14:solidFill>
              <w14:schemeClr w14:val="tx1"/>
            </w14:solidFill>
          </w14:textFill>
        </w:rPr>
        <w:t>一、招标项目的名称、用途、数量、采购方式</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1.项目名称：阳江技师学院工业机器人培训认定课程资源开发项目</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2.项目编号: </w:t>
      </w:r>
      <w:r>
        <w:rPr>
          <w:rFonts w:hint="eastAsia" w:ascii="宋体" w:hAnsi="宋体" w:cs="Times New Roman"/>
          <w:color w:val="000000" w:themeColor="text1"/>
          <w:szCs w:val="21"/>
          <w:highlight w:val="none"/>
          <w:lang w:eastAsia="zh-CN"/>
          <w14:textFill>
            <w14:solidFill>
              <w14:schemeClr w14:val="tx1"/>
            </w14:solidFill>
          </w14:textFill>
        </w:rPr>
        <w:t>YXZB-20221214</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3.投标报价上限：人民币600000.00元（超出该上限的投标报价将作为无效投标处理）</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4.数  量：一项</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w:t>
      </w:r>
      <w:r>
        <w:rPr>
          <w:rFonts w:hint="eastAsia" w:ascii="宋体" w:hAnsi="宋体" w:eastAsia="宋体" w:cs="Times New Roman"/>
          <w:color w:val="000000" w:themeColor="text1"/>
          <w:szCs w:val="21"/>
          <w:highlight w:val="none"/>
          <w:lang w:val="en-US" w:eastAsia="zh-CN"/>
          <w14:textFill>
            <w14:solidFill>
              <w14:schemeClr w14:val="tx1"/>
            </w14:solidFill>
          </w14:textFill>
        </w:rPr>
        <w:t>完工</w:t>
      </w:r>
      <w:r>
        <w:rPr>
          <w:rFonts w:hint="eastAsia" w:ascii="宋体" w:hAnsi="宋体" w:eastAsia="宋体" w:cs="Times New Roman"/>
          <w:color w:val="000000" w:themeColor="text1"/>
          <w:szCs w:val="21"/>
          <w:highlight w:val="none"/>
          <w14:textFill>
            <w14:solidFill>
              <w14:schemeClr w14:val="tx1"/>
            </w14:solidFill>
          </w14:textFill>
        </w:rPr>
        <w:t>期：合同签订生效后30个工作日内完成。（包括所有项目的安装、调试、服务等超出该</w:t>
      </w:r>
      <w:r>
        <w:rPr>
          <w:rFonts w:hint="eastAsia" w:ascii="宋体" w:hAnsi="宋体" w:eastAsia="宋体" w:cs="Times New Roman"/>
          <w:color w:val="000000" w:themeColor="text1"/>
          <w:szCs w:val="21"/>
          <w:highlight w:val="none"/>
          <w:lang w:val="en-US" w:eastAsia="zh-CN"/>
          <w14:textFill>
            <w14:solidFill>
              <w14:schemeClr w14:val="tx1"/>
            </w14:solidFill>
          </w14:textFill>
        </w:rPr>
        <w:t>完工</w:t>
      </w:r>
      <w:r>
        <w:rPr>
          <w:rFonts w:hint="eastAsia" w:ascii="宋体" w:hAnsi="宋体" w:eastAsia="宋体" w:cs="Times New Roman"/>
          <w:color w:val="000000" w:themeColor="text1"/>
          <w:szCs w:val="21"/>
          <w:highlight w:val="none"/>
          <w14:textFill>
            <w14:solidFill>
              <w14:schemeClr w14:val="tx1"/>
            </w14:solidFill>
          </w14:textFill>
        </w:rPr>
        <w:t>期将作为无效投标处理）</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7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1.投标人应具备《中华人民共和国政府采购法》第二十二条规定的条件；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firstLine="210" w:firstLineChars="1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firstLine="210" w:firstLineChars="1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firstLine="210" w:firstLineChars="1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firstLine="210" w:firstLineChars="1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firstLine="210" w:firstLineChars="1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firstLine="210" w:firstLineChars="1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7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7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2-12-2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2022年12月26日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2023年1月3日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70" w:lineRule="exact"/>
        <w:ind w:left="315" w:leftChars="50" w:hanging="210" w:hangingChars="1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7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315" w:hanging="315" w:hangingChars="15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w:t>
      </w:r>
      <w:r>
        <w:rPr>
          <w:rFonts w:hint="eastAsia" w:ascii="宋体" w:hAnsi="宋体" w:eastAsia="宋体" w:cs="宋体"/>
          <w:bCs/>
          <w:color w:val="000000" w:themeColor="text1"/>
          <w:highlight w:val="none"/>
          <w14:textFill>
            <w14:solidFill>
              <w14:schemeClr w14:val="tx1"/>
            </w14:solidFill>
          </w14:textFill>
        </w:rPr>
        <w:t>间：</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16cd9a11-d166-4d1d-934f-1060e7cd86de}"/>
          </w:placeholder>
          <w:date w:fullDate="2022-12-2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2022年12月26日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2023年1月3日</w:t>
      </w:r>
      <w:r>
        <w:rPr>
          <w:rFonts w:hint="eastAsia" w:ascii="宋体" w:hAnsi="宋体" w:eastAsia="宋体" w:cs="宋体"/>
          <w:bCs/>
          <w:color w:val="000000" w:themeColor="text1"/>
          <w:highlight w:val="none"/>
          <w14:textFill>
            <w14:solidFill>
              <w14:schemeClr w14:val="tx1"/>
            </w14:solidFill>
          </w14:textFill>
        </w:rPr>
        <w:t>，上午9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w:t>
      </w:r>
      <w:r>
        <w:rPr>
          <w:rFonts w:hint="eastAsia"/>
          <w:color w:val="000000" w:themeColor="text1"/>
          <w:szCs w:val="21"/>
          <w:highlight w:val="none"/>
          <w:lang w:eastAsia="zh-CN"/>
          <w14:textFill>
            <w14:solidFill>
              <w14:schemeClr w14:val="tx1"/>
            </w14:solidFill>
          </w14:textFill>
        </w:rPr>
        <w:t>阳江</w:t>
      </w:r>
      <w:r>
        <w:rPr>
          <w:rFonts w:hint="eastAsia" w:ascii="宋体" w:hAnsi="宋体" w:eastAsia="宋体" w:cs="宋体"/>
          <w:color w:val="000000" w:themeColor="text1"/>
          <w:szCs w:val="21"/>
          <w:highlight w:val="none"/>
          <w:lang w:eastAsia="zh-CN"/>
          <w14:textFill>
            <w14:solidFill>
              <w14:schemeClr w14:val="tx1"/>
            </w14:solidFill>
          </w14:textFill>
        </w:rPr>
        <w:t>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w:t>
      </w:r>
      <w:r>
        <w:rPr>
          <w:rFonts w:hint="eastAsia" w:ascii="宋体" w:hAnsi="宋体" w:eastAsia="宋体" w:cs="宋体"/>
          <w:bCs/>
          <w:color w:val="000000" w:themeColor="text1"/>
          <w:highlight w:val="none"/>
          <w:lang w:val="en-US" w:eastAsia="zh-CN"/>
          <w14:textFill>
            <w14:solidFill>
              <w14:schemeClr w14:val="tx1"/>
            </w14:solidFill>
          </w14:textFill>
        </w:rPr>
        <w:t>邮寄</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采取邮寄方式的请和代理机构电话确认报名文件是否已经收到，是否符合要求，否则视为报名不成功</w:t>
      </w:r>
      <w:r>
        <w:rPr>
          <w:rFonts w:hint="eastAsia" w:ascii="宋体" w:hAnsi="宋体" w:eastAsia="宋体" w:cs="宋体"/>
          <w:bCs/>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420" w:leftChars="100" w:hanging="210" w:hangingChars="1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w:t>
      </w:r>
      <w:r>
        <w:rPr>
          <w:rFonts w:hint="eastAsia" w:ascii="宋体" w:hAnsi="宋体"/>
          <w:bCs/>
          <w:color w:val="000000" w:themeColor="text1"/>
          <w:szCs w:val="21"/>
          <w:highlight w:val="none"/>
          <w:lang w:val="en-US" w:eastAsia="zh-CN"/>
          <w14:textFill>
            <w14:solidFill>
              <w14:schemeClr w14:val="tx1"/>
            </w14:solidFill>
          </w14:textFill>
        </w:rPr>
        <w:t>提供的资料</w:t>
      </w:r>
      <w:r>
        <w:rPr>
          <w:rFonts w:hint="eastAsia" w:ascii="宋体" w:hAnsi="宋体"/>
          <w:bCs/>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659" w:leftChars="164"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bCs/>
          <w:color w:val="000000" w:themeColor="text1"/>
          <w:szCs w:val="21"/>
          <w:highlight w:val="none"/>
          <w14:textFill>
            <w14:solidFill>
              <w14:schemeClr w14:val="tx1"/>
            </w14:solidFill>
          </w14:textFill>
        </w:rPr>
        <w:t>加盖公章</w:t>
      </w:r>
      <w:r>
        <w:rPr>
          <w:rFonts w:hint="eastAsia" w:ascii="宋体" w:hAnsi="宋体" w:cs="宋体"/>
          <w:bCs/>
          <w:color w:val="000000" w:themeColor="text1"/>
          <w:szCs w:val="21"/>
          <w:highlight w:val="none"/>
          <w:lang w:val="en-US" w:eastAsia="zh-CN"/>
          <w14:textFill>
            <w14:solidFill>
              <w14:schemeClr w14:val="tx1"/>
            </w14:solidFill>
          </w14:textFill>
        </w:rPr>
        <w:t>邮寄</w:t>
      </w:r>
      <w:r>
        <w:rPr>
          <w:rFonts w:hint="eastAsia" w:ascii="宋体" w:hAnsi="宋体" w:eastAsia="宋体" w:cs="宋体"/>
          <w:bCs/>
          <w:color w:val="000000" w:themeColor="text1"/>
          <w:szCs w:val="21"/>
          <w:highlight w:val="none"/>
          <w14:textFill>
            <w14:solidFill>
              <w14:schemeClr w14:val="tx1"/>
            </w14:solidFill>
          </w14:textFill>
        </w:rPr>
        <w:t>到指定地址。</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660" w:leftChars="164" w:hanging="316" w:hangingChars="150"/>
        <w:textAlignment w:val="auto"/>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422" w:hanging="422" w:hangingChars="200"/>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五、招标文件递交方式：</w:t>
      </w:r>
      <w:r>
        <w:rPr>
          <w:rFonts w:hint="eastAsia" w:ascii="Tahoma" w:hAnsi="Tahoma" w:cs="Tahoma"/>
          <w:b w:val="0"/>
          <w:bCs w:val="0"/>
          <w:color w:val="000000" w:themeColor="text1"/>
          <w:szCs w:val="21"/>
          <w:highlight w:val="none"/>
          <w:lang w:val="en-US" w:eastAsia="zh-CN"/>
          <w14:textFill>
            <w14:solidFill>
              <w14:schemeClr w14:val="tx1"/>
            </w14:solidFill>
          </w14:textFill>
        </w:rPr>
        <w:t>邮寄</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，请在投标截止时间前将投标文件寄至代理机构。（由于邮寄过程存在不可预见因素，建议提前两个工作日寄到我公司）</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210" w:leftChars="100" w:firstLine="10" w:firstLineChars="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 xml:space="preserve">  地址：阳江市江城区猫山四街33号A座2楼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firstLine="420" w:firstLineChars="20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收件人：谢小姐</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211" w:hanging="210" w:hangingChars="100"/>
        <w:textAlignment w:val="auto"/>
        <w:rPr>
          <w:rFonts w:hint="eastAsia" w:ascii="Tahoma" w:hAnsi="Tahoma" w:cs="Tahoma"/>
          <w:b/>
          <w:bCs/>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211" w:hanging="211" w:hangingChars="100"/>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lang w:val="en-US" w:eastAsia="zh-CN"/>
          <w14:textFill>
            <w14:solidFill>
              <w14:schemeClr w14:val="tx1"/>
            </w14:solidFill>
          </w14:textFill>
        </w:rPr>
        <w:t>六</w:t>
      </w:r>
      <w:r>
        <w:rPr>
          <w:rFonts w:hint="eastAsia" w:ascii="Tahoma" w:hAnsi="Tahoma" w:cs="Tahoma"/>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2023年1月16日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 xml:space="preserve">00 </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 xml:space="preserve">30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textAlignment w:val="auto"/>
        <w:rPr>
          <w:rFonts w:ascii="宋体" w:hAnsi="宋体" w:cs="Arial"/>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2023年1月16日 </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w:t>
      </w:r>
      <w:r>
        <w:rPr>
          <w:rFonts w:hint="eastAsia" w:ascii="宋体" w:hAnsi="宋体" w:cs="Arial"/>
          <w:color w:val="000000" w:themeColor="text1"/>
          <w:highlight w:val="none"/>
          <w14:textFill>
            <w14:solidFill>
              <w14:schemeClr w14:val="tx1"/>
            </w14:solidFill>
          </w14:textFill>
        </w:rPr>
        <w:t>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textAlignment w:val="auto"/>
        <w:rPr>
          <w:rFonts w:hint="eastAsia" w:ascii="宋体" w:hAnsi="宋体" w:eastAsia="宋体" w:cs="Arial"/>
          <w:color w:val="000000" w:themeColor="text1"/>
          <w:highlight w:val="none"/>
          <w:lang w:eastAsia="zh-CN"/>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 xml:space="preserve">   </w:t>
      </w:r>
      <w:r>
        <w:rPr>
          <w:rFonts w:hint="eastAsia" w:ascii="宋体" w:hAnsi="宋体" w:cs="Tahoma"/>
          <w:color w:val="000000" w:themeColor="text1"/>
          <w:highlight w:val="none"/>
          <w14:textFill>
            <w14:solidFill>
              <w14:schemeClr w14:val="tx1"/>
            </w14:solidFill>
          </w14:textFill>
        </w:rPr>
        <w:t>3.递交投标文件地点、开标地点：</w:t>
      </w:r>
      <w:r>
        <w:rPr>
          <w:rFonts w:hint="eastAsia" w:ascii="宋体" w:hAnsi="宋体" w:cs="Tahoma"/>
          <w:color w:val="000000" w:themeColor="text1"/>
          <w:highlight w:val="none"/>
          <w:lang w:eastAsia="zh-CN"/>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Tahoma"/>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lang w:val="en-US" w:eastAsia="zh-CN"/>
          <w14:textFill>
            <w14:solidFill>
              <w14:schemeClr w14:val="tx1"/>
            </w14:solidFill>
          </w14:textFill>
        </w:rPr>
        <w:t>七</w:t>
      </w:r>
      <w:r>
        <w:rPr>
          <w:rFonts w:hint="eastAsia" w:ascii="Tahoma" w:hAnsi="Tahoma" w:cs="Tahoma"/>
          <w:b/>
          <w:bCs/>
          <w:color w:val="000000" w:themeColor="text1"/>
          <w:szCs w:val="21"/>
          <w:highlight w:val="none"/>
          <w14:textFill>
            <w14:solidFill>
              <w14:schemeClr w14:val="tx1"/>
            </w14:solidFill>
          </w14:textFill>
        </w:rPr>
        <w:t>、采购人、代理采购机构的名称、地址和联系方式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70" w:lineRule="exact"/>
        <w:ind w:firstLine="315" w:firstLineChars="1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阳江技师学院</w:t>
      </w:r>
    </w:p>
    <w:p>
      <w:pPr>
        <w:keepNext w:val="0"/>
        <w:keepLines w:val="0"/>
        <w:pageBreakBefore w:val="0"/>
        <w:tabs>
          <w:tab w:val="left" w:pos="735"/>
          <w:tab w:val="left" w:pos="4680"/>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阳江市江城区白沙街道办事处325国道边</w:t>
      </w:r>
    </w:p>
    <w:p>
      <w:pPr>
        <w:keepNext w:val="0"/>
        <w:keepLines w:val="0"/>
        <w:pageBreakBefore w:val="0"/>
        <w:tabs>
          <w:tab w:val="left" w:pos="735"/>
          <w:tab w:val="left" w:pos="4680"/>
        </w:tabs>
        <w:kinsoku/>
        <w:wordWrap/>
        <w:overflowPunct/>
        <w:topLinePunct w:val="0"/>
        <w:autoSpaceDE/>
        <w:autoSpaceDN/>
        <w:bidi w:val="0"/>
        <w:adjustRightInd w:val="0"/>
        <w:snapToGrid w:val="0"/>
        <w:spacing w:line="37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w:t>
      </w:r>
      <w:r>
        <w:rPr>
          <w:rFonts w:hint="eastAsia" w:ascii="宋体" w:hAnsi="宋体" w:cs="Tahoma"/>
          <w:color w:val="000000" w:themeColor="text1"/>
          <w:kern w:val="28"/>
          <w:szCs w:val="21"/>
          <w:highlight w:val="none"/>
          <w:lang w:val="en-US" w:eastAsia="zh-CN"/>
          <w14:textFill>
            <w14:solidFill>
              <w14:schemeClr w14:val="tx1"/>
            </w14:solidFill>
          </w14:textFill>
        </w:rPr>
        <w:t xml:space="preserve"> </w:t>
      </w:r>
      <w:r>
        <w:rPr>
          <w:rFonts w:hint="eastAsia" w:ascii="宋体" w:hAnsi="宋体" w:cs="Tahoma"/>
          <w:color w:val="000000" w:themeColor="text1"/>
          <w:kern w:val="28"/>
          <w:szCs w:val="21"/>
          <w:highlight w:val="none"/>
          <w14:textFill>
            <w14:solidFill>
              <w14:schemeClr w14:val="tx1"/>
            </w14:solidFill>
          </w14:textFill>
        </w:rPr>
        <w:t>系</w:t>
      </w:r>
      <w:r>
        <w:rPr>
          <w:rFonts w:hint="eastAsia" w:ascii="宋体" w:hAnsi="宋体" w:cs="Tahoma"/>
          <w:color w:val="000000" w:themeColor="text1"/>
          <w:kern w:val="28"/>
          <w:szCs w:val="21"/>
          <w:highlight w:val="none"/>
          <w:lang w:val="en-US" w:eastAsia="zh-CN"/>
          <w14:textFill>
            <w14:solidFill>
              <w14:schemeClr w14:val="tx1"/>
            </w14:solidFill>
          </w14:textFill>
        </w:rPr>
        <w:t xml:space="preserve"> </w:t>
      </w:r>
      <w:r>
        <w:rPr>
          <w:rFonts w:hint="eastAsia" w:ascii="宋体" w:hAnsi="宋体" w:cs="Tahoma"/>
          <w:color w:val="000000" w:themeColor="text1"/>
          <w:kern w:val="28"/>
          <w:szCs w:val="21"/>
          <w:highlight w:val="none"/>
          <w14:textFill>
            <w14:solidFill>
              <w14:schemeClr w14:val="tx1"/>
            </w14:solidFill>
          </w14:textFill>
        </w:rPr>
        <w:t>人：卢老师</w:t>
      </w:r>
    </w:p>
    <w:p>
      <w:pPr>
        <w:keepNext w:val="0"/>
        <w:keepLines w:val="0"/>
        <w:pageBreakBefore w:val="0"/>
        <w:tabs>
          <w:tab w:val="left" w:pos="735"/>
          <w:tab w:val="left" w:pos="4680"/>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w:t>
      </w:r>
      <w:r>
        <w:rPr>
          <w:rFonts w:hint="eastAsia" w:ascii="宋体" w:hAnsi="宋体" w:cs="Tahoma"/>
          <w:color w:val="000000" w:themeColor="text1"/>
          <w:kern w:val="28"/>
          <w:szCs w:val="21"/>
          <w:highlight w:val="none"/>
          <w:lang w:val="en-US" w:eastAsia="zh-CN"/>
          <w14:textFill>
            <w14:solidFill>
              <w14:schemeClr w14:val="tx1"/>
            </w14:solidFill>
          </w14:textFill>
        </w:rPr>
        <w:t>-</w:t>
      </w:r>
      <w:r>
        <w:rPr>
          <w:rFonts w:hint="eastAsia" w:ascii="宋体" w:hAnsi="宋体" w:cs="Tahoma"/>
          <w:color w:val="000000" w:themeColor="text1"/>
          <w:kern w:val="28"/>
          <w:szCs w:val="21"/>
          <w:highlight w:val="none"/>
          <w14:textFill>
            <w14:solidFill>
              <w14:schemeClr w14:val="tx1"/>
            </w14:solidFill>
          </w14:textFill>
        </w:rPr>
        <w:t>2206300</w:t>
      </w:r>
    </w:p>
    <w:p>
      <w:pPr>
        <w:keepNext w:val="0"/>
        <w:keepLines w:val="0"/>
        <w:pageBreakBefore w:val="0"/>
        <w:tabs>
          <w:tab w:val="left" w:pos="735"/>
          <w:tab w:val="left" w:pos="4680"/>
        </w:tabs>
        <w:kinsoku/>
        <w:wordWrap/>
        <w:overflowPunct/>
        <w:topLinePunct w:val="0"/>
        <w:autoSpaceDE/>
        <w:autoSpaceDN/>
        <w:bidi w:val="0"/>
        <w:adjustRightInd w:val="0"/>
        <w:snapToGrid w:val="0"/>
        <w:spacing w:line="370" w:lineRule="exact"/>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firstLine="630" w:firstLineChars="300"/>
        <w:textAlignment w:val="auto"/>
        <w:rPr>
          <w:rFonts w:hint="default" w:ascii="宋体" w:hAnsi="宋体" w:eastAsia="宋体" w:cs="Tahoma"/>
          <w:color w:val="000000" w:themeColor="text1"/>
          <w:highlight w:val="none"/>
          <w:lang w:val="en-US"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70" w:lineRule="exact"/>
        <w:ind w:firstLine="630" w:firstLineChars="3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keepNext w:val="0"/>
        <w:keepLines w:val="0"/>
        <w:pageBreakBefore w:val="0"/>
        <w:widowControl/>
        <w:kinsoku/>
        <w:wordWrap/>
        <w:overflowPunct/>
        <w:topLinePunct w:val="0"/>
        <w:autoSpaceDE/>
        <w:autoSpaceDN/>
        <w:bidi w:val="0"/>
        <w:adjustRightInd w:val="0"/>
        <w:snapToGrid w:val="0"/>
        <w:spacing w:line="370" w:lineRule="exact"/>
        <w:textAlignment w:val="auto"/>
        <w:rPr>
          <w:rFonts w:ascii="宋体" w:hAnsi="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70" w:lineRule="exact"/>
        <w:ind w:left="105" w:leftChars="50" w:firstLine="420" w:firstLineChars="200"/>
        <w:jc w:val="center"/>
        <w:textAlignment w:val="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70" w:lineRule="exact"/>
        <w:ind w:left="105" w:leftChars="50" w:firstLine="420" w:firstLineChars="200"/>
        <w:jc w:val="center"/>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50438703"/>
      <w:bookmarkStart w:id="38" w:name="_Toc333237724"/>
      <w:bookmarkStart w:id="39" w:name="_Toc340677032"/>
      <w:bookmarkStart w:id="40" w:name="_Toc330459946"/>
      <w:bookmarkStart w:id="41" w:name="_Toc339019955"/>
      <w:bookmarkStart w:id="42" w:name="_Toc333237613"/>
      <w:bookmarkStart w:id="43" w:name="_Toc336681893"/>
      <w:bookmarkStart w:id="44" w:name="_Toc337632316"/>
      <w:bookmarkStart w:id="45" w:name="_Toc349127584"/>
      <w:bookmarkStart w:id="46" w:name="_Toc342060323"/>
      <w:bookmarkStart w:id="47" w:name="_Toc336681538"/>
      <w:bookmarkStart w:id="48" w:name="_Toc340672831"/>
      <w:bookmarkStart w:id="49" w:name="_Toc365967003"/>
      <w:bookmarkStart w:id="50" w:name="_Toc341348292"/>
      <w:bookmarkStart w:id="51" w:name="_Toc339362258"/>
      <w:bookmarkStart w:id="52" w:name="_Toc345513763"/>
      <w:bookmarkStart w:id="53" w:name="_Toc339019829"/>
      <w:bookmarkStart w:id="54" w:name="_Toc365985109"/>
      <w:bookmarkStart w:id="55" w:name="_Toc350756404"/>
      <w:bookmarkStart w:id="56" w:name="_Toc331512857"/>
      <w:bookmarkStart w:id="57" w:name="_Toc331683995"/>
      <w:bookmarkStart w:id="58" w:name="_Toc342296709"/>
      <w:bookmarkStart w:id="59" w:name="_Toc349143547"/>
      <w:bookmarkStart w:id="60" w:name="_Toc333238572"/>
      <w:bookmarkStart w:id="61" w:name="_Toc366072458"/>
      <w:bookmarkStart w:id="62" w:name="_Toc333935279"/>
      <w:bookmarkStart w:id="63" w:name="_Toc340507404"/>
      <w:bookmarkStart w:id="64" w:name="_Toc339020187"/>
      <w:bookmarkStart w:id="65" w:name="_Toc339441045"/>
      <w:bookmarkStart w:id="66" w:name="_Toc332206658"/>
      <w:bookmarkStart w:id="67" w:name="_Toc333935620"/>
      <w:bookmarkStart w:id="68" w:name="_Toc339020049"/>
      <w:bookmarkStart w:id="69" w:name="_Toc332270306"/>
      <w:r>
        <w:rPr>
          <w:rFonts w:hint="eastAsia"/>
          <w:color w:val="000000" w:themeColor="text1"/>
          <w:szCs w:val="21"/>
          <w:highlight w:val="none"/>
          <w14:textFill>
            <w14:solidFill>
              <w14:schemeClr w14:val="tx1"/>
            </w14:solidFill>
          </w14:textFill>
        </w:rPr>
        <w:t xml:space="preserve">  </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w:t>
      </w:r>
      <w:r>
        <w:rPr>
          <w:rFonts w:hint="eastAsia" w:cs="Times New Roman"/>
          <w:color w:val="000000" w:themeColor="text1"/>
          <w:kern w:val="2"/>
          <w:sz w:val="21"/>
          <w:szCs w:val="24"/>
          <w:highlight w:val="none"/>
          <w:lang w:val="en-US" w:eastAsia="zh-CN" w:bidi="ar-SA"/>
          <w14:textFill>
            <w14:solidFill>
              <w14:schemeClr w14:val="tx1"/>
            </w14:solidFill>
          </w14:textFill>
        </w:rPr>
        <w:t>12</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月</w:t>
      </w:r>
      <w:r>
        <w:rPr>
          <w:rFonts w:hint="eastAsia" w:cs="Times New Roman"/>
          <w:color w:val="000000" w:themeColor="text1"/>
          <w:kern w:val="2"/>
          <w:sz w:val="21"/>
          <w:szCs w:val="24"/>
          <w:highlight w:val="none"/>
          <w:lang w:val="en-US" w:eastAsia="zh-CN" w:bidi="ar-SA"/>
          <w14:textFill>
            <w14:solidFill>
              <w14:schemeClr w14:val="tx1"/>
            </w14:solidFill>
          </w14:textFill>
        </w:rPr>
        <w:t>26</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955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935280"/>
      <w:bookmarkStart w:id="74" w:name="_Toc333237614"/>
      <w:bookmarkStart w:id="75" w:name="_Toc333237725"/>
      <w:bookmarkStart w:id="76" w:name="_Toc75570886"/>
      <w:bookmarkStart w:id="77" w:name="_Toc333238573"/>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6"/>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32192"/>
      <w:bookmarkStart w:id="80" w:name="_Toc333238600"/>
      <w:bookmarkStart w:id="81" w:name="_Toc365985146"/>
      <w:bookmarkStart w:id="82" w:name="_Toc333935313"/>
      <w:bookmarkStart w:id="83" w:name="_Toc350438716"/>
      <w:bookmarkStart w:id="84" w:name="_Toc345513834"/>
      <w:bookmarkStart w:id="85" w:name="_Toc339020200"/>
      <w:bookmarkStart w:id="86" w:name="_Toc349143556"/>
      <w:bookmarkStart w:id="87" w:name="_Toc333935654"/>
      <w:bookmarkStart w:id="88" w:name="_Toc332206675"/>
      <w:bookmarkStart w:id="89" w:name="_Toc337632325"/>
      <w:bookmarkStart w:id="90" w:name="_Toc349127593"/>
      <w:bookmarkStart w:id="91" w:name="_Toc339019982"/>
      <w:bookmarkStart w:id="92" w:name="_Toc341348305"/>
      <w:bookmarkStart w:id="93" w:name="_Toc340677037"/>
      <w:bookmarkStart w:id="94" w:name="_Toc339019856"/>
      <w:bookmarkStart w:id="95" w:name="_Toc336681547"/>
      <w:bookmarkStart w:id="96" w:name="_Toc336681902"/>
      <w:bookmarkStart w:id="97" w:name="_Toc330459952"/>
      <w:bookmarkStart w:id="98" w:name="_Toc331684005"/>
      <w:bookmarkStart w:id="99" w:name="_Toc342060341"/>
      <w:bookmarkStart w:id="100" w:name="_Toc365967040"/>
      <w:bookmarkStart w:id="101" w:name="_Toc339020062"/>
      <w:bookmarkStart w:id="102" w:name="_Toc340672836"/>
      <w:bookmarkStart w:id="103" w:name="_Toc333237755"/>
      <w:bookmarkStart w:id="104" w:name="_Toc333237644"/>
      <w:bookmarkStart w:id="105" w:name="_Toc332270313"/>
      <w:bookmarkStart w:id="106" w:name="_Toc339362267"/>
      <w:bookmarkStart w:id="107" w:name="_Toc342296727"/>
      <w:bookmarkStart w:id="108" w:name="_Toc366072495"/>
      <w:bookmarkStart w:id="109" w:name="_Toc350756417"/>
      <w:bookmarkStart w:id="110" w:name="_Toc331512865"/>
      <w:bookmarkStart w:id="111" w:name="_Toc339441054"/>
      <w:bookmarkStart w:id="112" w:name="_Toc340507409"/>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1.投标产品必须是按厂家出厂标准配置提供的整套具备全新正规合法经销渠道的符合国家各项有关质量标准的合格产品。若产品在运输过程中损坏或擦伤须无偿调换同样产品；</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2.供应商提供的硬件设备及软件的技术参数、配置和性能指标必须为真实有效，如有提供虚假材料谋取中标的，按政府采购相关法规处罚，并追究其相应的法律责任。</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3.为保证该项目的设备与制造商原厂保证一致，在货物到货时如果客户认为货物有可疑，可邀请制造商与供应商参与查验，如查验结果不符，采购人可要求退货，并按相关法律法规处理。</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4.中标人在设备搬运、安装、调试过程中应落实安全生产各项措施，因中标人原因造成的安全事故或其他关联损害，由中标人承担责任。</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5.中标人需对采购人项目管理人员和操作人员进行技术培训。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运至合同指定地点的货物费、运输费、卸装费、保险费、税费、人力成本、项目的开发、调试、服务及验收等一切费用，采购人不再支付任何费用。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w:t>
            </w:r>
            <w:r>
              <w:rPr>
                <w:rFonts w:hint="eastAsia"/>
                <w:color w:val="000000" w:themeColor="text1"/>
                <w:highlight w:val="none"/>
                <w:lang w:eastAsia="zh-CN"/>
                <w14:textFill>
                  <w14:solidFill>
                    <w14:schemeClr w14:val="tx1"/>
                  </w14:solidFill>
                </w14:textFill>
              </w:rPr>
              <w:t>中标人</w:t>
            </w:r>
            <w:r>
              <w:rPr>
                <w:rFonts w:hint="eastAsia"/>
                <w:color w:val="000000" w:themeColor="text1"/>
                <w:highlight w:val="none"/>
                <w:lang w:val="en-US" w:eastAsia="zh-CN"/>
                <w14:textFill>
                  <w14:solidFill>
                    <w14:schemeClr w14:val="tx1"/>
                  </w14:solidFill>
                </w14:textFill>
              </w:rPr>
              <w:t>凭《</w:t>
            </w:r>
            <w:r>
              <w:rPr>
                <w:rFonts w:hint="eastAsia"/>
                <w:color w:val="000000" w:themeColor="text1"/>
                <w:highlight w:val="none"/>
                <w14:textFill>
                  <w14:solidFill>
                    <w14:schemeClr w14:val="tx1"/>
                  </w14:solidFill>
                </w14:textFill>
              </w:rPr>
              <w:t>中标通知书</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与采购人双方签订，签订时间为中标人收到《中标通知书》后5个工作日内。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阳江技师学院</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1.合同签订生效后7个工作日内，采购人向中标人支付合同金额的30%预付款；</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2.中标人完成所有设备产品安装调试并通过验收后7个工作日内，采购人向中标人支付合同金额的70%验收款项。</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注：采购人付款前，中标人须提供每笔款项等额合法、有效的发票。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1.产品质量保证期必须满足调试合格日起保修期不少于一年。（若国家/生产厂家对本项目所涉及货物的质量保证期的规定高于本项目的要求，应按国家/生产厂家的规定执行）。设备出现故障，</w:t>
            </w:r>
            <w:r>
              <w:rPr>
                <w:rFonts w:hint="eastAsia"/>
                <w:color w:val="000000" w:themeColor="text1"/>
                <w:highlight w:val="none"/>
                <w:lang w:val="en-US" w:eastAsia="zh-CN"/>
                <w14:textFill>
                  <w14:solidFill>
                    <w14:schemeClr w14:val="tx1"/>
                  </w14:solidFill>
                </w14:textFill>
              </w:rPr>
              <w:t>中标人</w:t>
            </w:r>
            <w:r>
              <w:rPr>
                <w:rFonts w:hint="eastAsia"/>
                <w:color w:val="000000" w:themeColor="text1"/>
                <w:highlight w:val="none"/>
                <w14:textFill>
                  <w14:solidFill>
                    <w14:schemeClr w14:val="tx1"/>
                  </w14:solidFill>
                </w14:textFill>
              </w:rPr>
              <w:t>应30分钟内响应，有任何问题通过电话提供免费的技术支持，电话无法解决，48小时内到现场解决。</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2.在质量保证期内发生的质量问题，由</w:t>
            </w:r>
            <w:r>
              <w:rPr>
                <w:rFonts w:hint="eastAsia"/>
                <w:color w:val="000000" w:themeColor="text1"/>
                <w:highlight w:val="none"/>
                <w:lang w:val="en-US" w:eastAsia="zh-CN"/>
                <w14:textFill>
                  <w14:solidFill>
                    <w14:schemeClr w14:val="tx1"/>
                  </w14:solidFill>
                </w14:textFill>
              </w:rPr>
              <w:t>中标人</w:t>
            </w:r>
            <w:r>
              <w:rPr>
                <w:rFonts w:hint="eastAsia"/>
                <w:color w:val="000000" w:themeColor="text1"/>
                <w:highlight w:val="none"/>
                <w14:textFill>
                  <w14:solidFill>
                    <w14:schemeClr w14:val="tx1"/>
                  </w14:solidFill>
                </w14:textFill>
              </w:rPr>
              <w:t>负责免费解决，包退包换。（因采购人使用不当或其他人为因素造成的故障除外）。</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3.在任何时候，</w:t>
            </w:r>
            <w:r>
              <w:rPr>
                <w:rFonts w:hint="eastAsia"/>
                <w:color w:val="000000" w:themeColor="text1"/>
                <w:highlight w:val="none"/>
                <w:lang w:val="en-US" w:eastAsia="zh-CN"/>
                <w14:textFill>
                  <w14:solidFill>
                    <w14:schemeClr w14:val="tx1"/>
                  </w14:solidFill>
                </w14:textFill>
              </w:rPr>
              <w:t>中标人</w:t>
            </w:r>
            <w:r>
              <w:rPr>
                <w:rFonts w:hint="eastAsia"/>
                <w:color w:val="000000" w:themeColor="text1"/>
                <w:highlight w:val="none"/>
                <w14:textFill>
                  <w14:solidFill>
                    <w14:schemeClr w14:val="tx1"/>
                  </w14:solidFill>
                </w14:textFill>
              </w:rPr>
              <w:t>均不能免除因货物本身的缺憾所应付的责任。货物在保质期内发生质量问题，</w:t>
            </w:r>
            <w:r>
              <w:rPr>
                <w:rFonts w:hint="eastAsia"/>
                <w:color w:val="000000" w:themeColor="text1"/>
                <w:highlight w:val="none"/>
                <w:lang w:val="en-US" w:eastAsia="zh-CN"/>
                <w14:textFill>
                  <w14:solidFill>
                    <w14:schemeClr w14:val="tx1"/>
                  </w14:solidFill>
                </w14:textFill>
              </w:rPr>
              <w:t>中标人</w:t>
            </w:r>
            <w:r>
              <w:rPr>
                <w:rFonts w:hint="eastAsia"/>
                <w:color w:val="000000" w:themeColor="text1"/>
                <w:highlight w:val="none"/>
                <w14:textFill>
                  <w14:solidFill>
                    <w14:schemeClr w14:val="tx1"/>
                  </w14:solidFill>
                </w14:textFill>
              </w:rPr>
              <w:t>须无条件给予退换。</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4.中标人对所提供设备提供终身维修，质保期后的服务，只收取更换零部件的成本费，不得收取任何工时费及工程师差旅费等其他费用。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针对采购人本次设备及服务的采购内容，中标</w:t>
            </w:r>
            <w:r>
              <w:rPr>
                <w:rFonts w:hint="eastAsia"/>
                <w:color w:val="000000" w:themeColor="text1"/>
                <w:highlight w:val="none"/>
                <w:lang w:val="en-US" w:eastAsia="zh-CN"/>
                <w14:textFill>
                  <w14:solidFill>
                    <w14:schemeClr w14:val="tx1"/>
                  </w14:solidFill>
                </w14:textFill>
              </w:rPr>
              <w:t>人</w:t>
            </w:r>
            <w:r>
              <w:rPr>
                <w:rFonts w:hint="eastAsia"/>
                <w:color w:val="000000" w:themeColor="text1"/>
                <w:highlight w:val="none"/>
                <w14:textFill>
                  <w14:solidFill>
                    <w14:schemeClr w14:val="tx1"/>
                  </w14:solidFill>
                </w14:textFill>
              </w:rPr>
              <w:t>须对本项目的售后服务进行承诺，并提供售后服务方案。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1.由采购人与中标人双方共同进行验收。</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2.验收时间和内容：设备安装调试完成后，双方按招标文件、投标文件、合同文件中的设备清单进行验收。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5" w:type="dxa"/>
            <w:tcBorders>
              <w:left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left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项目质量保证措施</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1.严格按招（投）标文件和合同条款的要求执行履约。</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2.质保期内，货物制造质量出现问题，中标人应承担货物的三包（包修、包换、包退）责任，所产生费用由中标人负责。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陆</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参考发改价格[2011]534号文的规定，招标代理服务费按差额定率累进法计算。成交服务费由</w:t>
            </w:r>
            <w:r>
              <w:rPr>
                <w:rFonts w:hint="eastAsia" w:ascii="宋体" w:hAnsi="宋体" w:cs="宋体"/>
                <w:bCs/>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在领取</w:t>
            </w:r>
            <w:r>
              <w:rPr>
                <w:rFonts w:hint="eastAsia" w:ascii="宋体" w:hAnsi="宋体" w:cs="宋体"/>
                <w:bCs/>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通知书</w:t>
            </w:r>
            <w:r>
              <w:rPr>
                <w:rFonts w:hint="eastAsia" w:ascii="宋体" w:hAnsi="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6"/>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1412"/>
      <w:r>
        <w:rPr>
          <w:rFonts w:hint="eastAsia"/>
          <w:color w:val="000000" w:themeColor="text1"/>
          <w:kern w:val="0"/>
          <w:sz w:val="24"/>
          <w:highlight w:val="none"/>
          <w14:textFill>
            <w14:solidFill>
              <w14:schemeClr w14:val="tx1"/>
            </w14:solidFill>
          </w14:textFill>
        </w:rPr>
        <w:t>B  技术要求</w:t>
      </w:r>
      <w:bookmarkEnd w:id="113"/>
      <w:bookmarkEnd w:id="114"/>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一、项目描述</w:t>
      </w:r>
    </w:p>
    <w:p>
      <w:pPr>
        <w:pStyle w:val="56"/>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为满足阳江市区域经济发展需求，立足现有产业优势建设高端装备零部件配套，以推进更高质量就业为目标，为产业发展、转型升级，人员就业等提供支持和保障。阳江技师学院以高端装备制造领域急需（缺）工种人才需求为突破口，聚焦高端数控装备及工业机器人领域，建设“高端装备制造产业就业培训基地”。根据建设需要，培训基地今后运营实施后，将面向用人单位、学校和社会开展职业技能产业就业培训及认定。为实现这一建设目标，根据工业机器人培训认定相关考核内容需要，需增加部分实训模块，同时培训课程资源还需要进一步开发和逐步完善，具体需求如下：</w:t>
      </w:r>
    </w:p>
    <w:p>
      <w:pPr>
        <w:spacing w:line="360" w:lineRule="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二、货物需求一览表</w:t>
      </w:r>
    </w:p>
    <w:tbl>
      <w:tblPr>
        <w:tblStyle w:val="49"/>
        <w:tblW w:w="4241" w:type="pct"/>
        <w:jc w:val="center"/>
        <w:tblLayout w:type="autofit"/>
        <w:tblCellMar>
          <w:top w:w="0" w:type="dxa"/>
          <w:left w:w="57" w:type="dxa"/>
          <w:bottom w:w="0" w:type="dxa"/>
          <w:right w:w="57" w:type="dxa"/>
        </w:tblCellMar>
      </w:tblPr>
      <w:tblGrid>
        <w:gridCol w:w="1104"/>
        <w:gridCol w:w="7005"/>
      </w:tblGrid>
      <w:tr>
        <w:tblPrEx>
          <w:tblCellMar>
            <w:top w:w="0" w:type="dxa"/>
            <w:left w:w="57" w:type="dxa"/>
            <w:bottom w:w="0" w:type="dxa"/>
            <w:right w:w="57" w:type="dxa"/>
          </w:tblCellMar>
        </w:tblPrEx>
        <w:trPr>
          <w:trHeight w:val="641" w:hRule="atLeast"/>
          <w:jc w:val="center"/>
        </w:trPr>
        <w:tc>
          <w:tcPr>
            <w:tcW w:w="681" w:type="pct"/>
            <w:tcBorders>
              <w:top w:val="single" w:color="auto" w:sz="4" w:space="0"/>
              <w:left w:val="single" w:color="auto" w:sz="4" w:space="0"/>
              <w:bottom w:val="nil"/>
              <w:right w:val="single" w:color="auto" w:sz="4" w:space="0"/>
            </w:tcBorders>
            <w:vAlign w:val="center"/>
          </w:tcPr>
          <w:p>
            <w:pPr>
              <w:spacing w:line="36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4318" w:type="pct"/>
            <w:tcBorders>
              <w:top w:val="single" w:color="auto" w:sz="4" w:space="0"/>
              <w:left w:val="single" w:color="auto" w:sz="4" w:space="0"/>
              <w:bottom w:val="nil"/>
              <w:right w:val="single" w:color="auto" w:sz="4" w:space="0"/>
            </w:tcBorders>
            <w:vAlign w:val="center"/>
          </w:tcPr>
          <w:p>
            <w:pPr>
              <w:spacing w:line="36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项目名称</w:t>
            </w:r>
          </w:p>
        </w:tc>
      </w:tr>
      <w:tr>
        <w:tblPrEx>
          <w:tblCellMar>
            <w:top w:w="0" w:type="dxa"/>
            <w:left w:w="57" w:type="dxa"/>
            <w:bottom w:w="0" w:type="dxa"/>
            <w:right w:w="57" w:type="dxa"/>
          </w:tblCellMar>
        </w:tblPrEx>
        <w:trPr>
          <w:trHeight w:val="674" w:hRule="atLeast"/>
          <w:jc w:val="center"/>
        </w:trPr>
        <w:tc>
          <w:tcPr>
            <w:tcW w:w="68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highlight w:val="none"/>
                <w:lang w:val="zh-TW" w:eastAsia="zh-TW"/>
                <w14:textFill>
                  <w14:solidFill>
                    <w14:schemeClr w14:val="tx1"/>
                  </w14:solidFill>
                </w14:textFill>
              </w:rPr>
            </w:pPr>
            <w:r>
              <w:rPr>
                <w:color w:val="000000" w:themeColor="text1"/>
                <w:highlight w:val="none"/>
                <w:lang w:val="zh-TW" w:eastAsia="zh-TW"/>
                <w14:textFill>
                  <w14:solidFill>
                    <w14:schemeClr w14:val="tx1"/>
                  </w14:solidFill>
                </w14:textFill>
              </w:rPr>
              <w:t>1</w:t>
            </w:r>
          </w:p>
        </w:tc>
        <w:tc>
          <w:tcPr>
            <w:tcW w:w="43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阳江技师学院工业机器人培训认定课程资源开发项目</w:t>
            </w:r>
          </w:p>
        </w:tc>
      </w:tr>
    </w:tbl>
    <w:p>
      <w:pPr>
        <w:pStyle w:val="39"/>
        <w:rPr>
          <w:rFonts w:ascii="宋体" w:hAnsi="宋体"/>
          <w:bCs/>
          <w:color w:val="000000" w:themeColor="text1"/>
          <w:highlight w:val="none"/>
          <w14:textFill>
            <w14:solidFill>
              <w14:schemeClr w14:val="tx1"/>
            </w14:solidFill>
          </w14:textFill>
        </w:rPr>
      </w:pPr>
    </w:p>
    <w:p>
      <w:pPr>
        <w:spacing w:line="360" w:lineRule="auto"/>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三、项目采购清单及技术要求</w:t>
      </w:r>
    </w:p>
    <w:tbl>
      <w:tblPr>
        <w:tblStyle w:val="49"/>
        <w:tblW w:w="4996" w:type="pct"/>
        <w:jc w:val="center"/>
        <w:tblLayout w:type="fixed"/>
        <w:tblCellMar>
          <w:top w:w="0" w:type="dxa"/>
          <w:left w:w="108" w:type="dxa"/>
          <w:bottom w:w="0" w:type="dxa"/>
          <w:right w:w="108" w:type="dxa"/>
        </w:tblCellMar>
      </w:tblPr>
      <w:tblGrid>
        <w:gridCol w:w="697"/>
        <w:gridCol w:w="1412"/>
        <w:gridCol w:w="6093"/>
        <w:gridCol w:w="749"/>
        <w:gridCol w:w="703"/>
      </w:tblGrid>
      <w:tr>
        <w:tblPrEx>
          <w:tblCellMar>
            <w:top w:w="0" w:type="dxa"/>
            <w:left w:w="108" w:type="dxa"/>
            <w:bottom w:w="0" w:type="dxa"/>
            <w:right w:w="108" w:type="dxa"/>
          </w:tblCellMar>
        </w:tblPrEx>
        <w:trPr>
          <w:trHeight w:val="3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14:textFill>
                  <w14:solidFill>
                    <w14:schemeClr w14:val="tx1"/>
                  </w14:solidFill>
                </w14:textFill>
              </w:rPr>
              <w:t>序号</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14:textFill>
                  <w14:solidFill>
                    <w14:schemeClr w14:val="tx1"/>
                  </w14:solidFill>
                </w14:textFill>
              </w:rPr>
              <w:t>设备名称</w:t>
            </w:r>
          </w:p>
        </w:tc>
        <w:tc>
          <w:tcPr>
            <w:tcW w:w="3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14:textFill>
                  <w14:solidFill>
                    <w14:schemeClr w14:val="tx1"/>
                  </w14:solidFill>
                </w14:textFill>
              </w:rPr>
              <w:t>技术参数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14:textFill>
                  <w14:solidFill>
                    <w14:schemeClr w14:val="tx1"/>
                  </w14:solidFill>
                </w14:textFill>
              </w:rPr>
              <w:t>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14:textFill>
                  <w14:solidFill>
                    <w14:schemeClr w14:val="tx1"/>
                  </w14:solidFill>
                </w14:textFill>
              </w:rPr>
              <w:t>数量</w:t>
            </w:r>
          </w:p>
        </w:tc>
      </w:tr>
      <w:tr>
        <w:tblPrEx>
          <w:tblCellMar>
            <w:top w:w="0" w:type="dxa"/>
            <w:left w:w="108" w:type="dxa"/>
            <w:bottom w:w="0" w:type="dxa"/>
            <w:right w:w="108" w:type="dxa"/>
          </w:tblCellMar>
        </w:tblPrEx>
        <w:trPr>
          <w:trHeight w:val="841"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工业机器人培训认定实训模组</w:t>
            </w:r>
          </w:p>
        </w:tc>
        <w:tc>
          <w:tcPr>
            <w:tcW w:w="3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14:textFill>
                  <w14:solidFill>
                    <w14:schemeClr w14:val="tx1"/>
                  </w14:solidFill>
                </w14:textFill>
              </w:rPr>
              <w:t>1、工业机器人培训认定实训模组（样件套装）：</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样件套装主要由码垛模块和轨迹模块组成，码垛模块和轨迹模块可单独灵活安装、拆卸。</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1.1.码垛模块</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1）外形尺寸材质≤290*150*60mm</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2）面板材质：采用不锈钢搭建码垛面板</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3）功能描述：用于实现物料的模拟堆垛，可由机器人将方形工件放到堆垛平台的指定位置中进行码垛堆垛操作。也可作机器人写字平台使用，与装配模块共用承载平台。</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1.2.轨迹模块</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1）外形尺寸材质≤290*150*60mm</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2）底板材质：采用不锈钢搭建轨迹支撑底板</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3）面板材质：采用铝合金搭建可调节轨迹面板</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4）功能描述：该模块角度可调，可对机器人多种不同的轨迹的编程进行练习。熟练掌握机器人的基础编程与轨迹编程。与装配模块共用承载平台。</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1.3.教学可展开的实训项目：</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1）可进行机械拆卸与组装实训；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2）可根据样式进行机械绘图练习实训；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3）可由机器人进行轨迹多样化练习实训；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4）可由机器人进行TCP定点标定实训；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5）可由机器人进行可变位工件坐标系设置实训；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6）可由机器人进行多样化码垛练习实训；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7）可由机器人实现模拟码垛工艺流程实训。</w:t>
            </w:r>
          </w:p>
          <w:p>
            <w:pPr>
              <w:spacing w:line="360" w:lineRule="auto"/>
              <w:jc w:val="left"/>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14:textFill>
                  <w14:solidFill>
                    <w14:schemeClr w14:val="tx1"/>
                  </w14:solidFill>
                </w14:textFill>
              </w:rPr>
              <w:t>2、工业机器人培训认定实训模组（台架）：</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1）输入电源：单相AC 220V 50Hz；</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2）台架尺寸：约1200*960*835mm（长*宽*高）；（根据实际需求设计）；</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3）采用标准三脚插头，配套≥3米电源线和气管；</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4）底部架子为方通焊接，桌面采用铝型材加工；侧面、背面钣金封板，正面透明亚克力门；侧面设计有机器人示教器挂钩；底部配套4组福马轮或脚轮；</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5）操作过程可通过摄像头采集记录，焦距2.8mm，焦段广角，清晰度4MP，5米远程拾音，IP66防水防尘，可通过WiFi连接云端监控，监控信息可存储在扩展存储卡中，并将监控信息通过12寸显示屏实时显示</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6）功能描述：可用于牢固支撑机器人安装与动作；可用于安装固定工业机器人培训认定实训模组；侧面设有挂钩可放置机器人示教器；内部配有电路安装板可用于安装电气线路与控制元件等。</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2.2教学可展开的实训项目：</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1)可进行机械拆卸与组装实训；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2）可根据样式进行机械绘图练习实训。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14:textFill>
                  <w14:solidFill>
                    <w14:schemeClr w14:val="tx1"/>
                  </w14:solidFill>
                </w14:textFill>
              </w:rPr>
              <w:t>3、工业机器人培训认定实训模组（装配模块）：</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1）材质：采用铝型材搭建框架，面板采用不锈钢；</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2）支架外形尺寸≤370*210*180mm；</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3）模块外形尺寸≤290*150*60mm；</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4）具体功能：装配模块由五个散装零部件以及支架组成，可由机器人完成盒子与零件的装配实训项目，可实现工业机器人装配功能实训。模块可单独灵活安装、拆卸。</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3.2教学可展开的实训项目：</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1)可进行机械拆卸与组装实训；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2)可根据样式进行机械绘图练习实训；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3）可由机器人进行装配工件生产流程实训。</w:t>
            </w:r>
          </w:p>
          <w:p>
            <w:pPr>
              <w:spacing w:line="360" w:lineRule="auto"/>
              <w:jc w:val="left"/>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14:textFill>
                  <w14:solidFill>
                    <w14:schemeClr w14:val="tx1"/>
                  </w14:solidFill>
                </w14:textFill>
              </w:rPr>
              <w:t>4、工业机器人培训认定实训模组（模拟打磨模块）：</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1）材质：采用铝型材搭建框架。</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2）外形尺寸材质≤400*150*230mm；</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3）空载转速≤7000RPM/MIN；</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4）额定电流≤2.76A；</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5）输入电压≤DC24V；</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6）配备不锈钢防护罩；</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7）具体功能：根据打磨机原理定制打磨系统，可完成复杂工件的打磨，让学生掌握工业机器人复杂轨迹模拟功能。模块可单独灵活安装、拆卸。</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4.2教学可展开的实训项目：</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1)可进行机械拆卸与组装实训；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2)可根据样式进行机械绘图练习实训；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3)气缸及其传感器安装实训；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4)电磁阀气路和电路连接安装实训；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5)永磁直流电机的安装接线实训；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6)PLC控制器控制永磁直流电机实训；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7)可模拟打磨工件工艺流程实训；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8）可进行外部控制器信号交互实训。</w:t>
            </w:r>
          </w:p>
          <w:p>
            <w:pPr>
              <w:spacing w:line="360" w:lineRule="auto"/>
              <w:jc w:val="left"/>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14:textFill>
                  <w14:solidFill>
                    <w14:schemeClr w14:val="tx1"/>
                  </w14:solidFill>
                </w14:textFill>
              </w:rPr>
              <w:t>5、工业机器人培训认定实训工具套件：</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1)焊锡丝：φ0.8mm Sn 55/45，一件；</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2)剪刀：2#(180mm)，一把；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3)尖嘴钳，一把；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4)剥线钳，一把；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5)斜口钳，一把；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6)万用表，一件；</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7)9件套公制球头内六角扳手：M1.5-M10，一套；</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8)电工胶布：18×10，一件；</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9)十字槽小盘头组合螺钉：GB/T9074.5 M4*10，一套；</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10)电烙铁：50W，带烙铁架，一套；</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11)一字螺丝刀：6"(6*100)，一把；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12)一字螺丝刀：3*100，一把；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13)十字螺丝刀：6*100，一把；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14)十字螺丝刀：3*100，一把；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15)可调式热风枪，一把；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16)B系列连续端子压接钳，一把；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17)B系列连续端子压接钳，一把；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18）</w:t>
            </w:r>
            <w:r>
              <w:rPr>
                <w:rFonts w:hint="eastAsia" w:ascii="Times New Roman" w:hAnsi="Times New Roman" w:eastAsia="宋体" w:cs="Times New Roman"/>
                <w:color w:val="000000" w:themeColor="text1"/>
                <w:highlight w:val="none"/>
                <w14:textFill>
                  <w14:solidFill>
                    <w14:schemeClr w14:val="tx1"/>
                  </w14:solidFill>
                </w14:textFill>
              </w:rPr>
              <w:t>电工工具箱约330×160×165 mm，一个。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p>
        </w:tc>
      </w:tr>
      <w:tr>
        <w:tblPrEx>
          <w:tblCellMar>
            <w:top w:w="0" w:type="dxa"/>
            <w:left w:w="108" w:type="dxa"/>
            <w:bottom w:w="0" w:type="dxa"/>
            <w:right w:w="108" w:type="dxa"/>
          </w:tblCellMar>
        </w:tblPrEx>
        <w:trPr>
          <w:trHeight w:val="3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智能制造仿真软件</w:t>
            </w:r>
          </w:p>
        </w:tc>
        <w:tc>
          <w:tcPr>
            <w:tcW w:w="3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支持用户自定创建并保存模型，至少包含：stp、step、igs、obj、stl、dxf等标准CAD文件格式的文件输入和输出，可根据机器人DH参数自定义创建串联机器人模型；</w:t>
            </w:r>
            <w:r>
              <w:rPr>
                <w:rFonts w:hint="eastAsia" w:ascii="Times New Roman" w:hAnsi="Times New Roman" w:eastAsia="宋体" w:cs="Times New Roman"/>
                <w:b/>
                <w:bCs/>
                <w:color w:val="000000" w:themeColor="text1"/>
                <w:highlight w:val="none"/>
                <w14:textFill>
                  <w14:solidFill>
                    <w14:schemeClr w14:val="tx1"/>
                  </w14:solidFill>
                </w14:textFill>
              </w:rPr>
              <w:t>（提供操作界面的截图证明文件）</w:t>
            </w:r>
          </w:p>
          <w:p>
            <w:pPr>
              <w:spacing w:line="360" w:lineRule="auto"/>
              <w:jc w:val="left"/>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具备创建标准几何体的CAD编辑功能，可对导入的模型进行拆分、合并、编组、原始坐标系的重新定义，支持对已有的几何体进行精简和优化；支持几何体模型材质贴图，使模型外形更加真实；支持对三维模型进行平移、旋转、自由缩放及自定义参数设置,可通过导入CAD模型快速生成运动组件，支持对组件特征树进行操作和修改；</w:t>
            </w:r>
            <w:r>
              <w:rPr>
                <w:rFonts w:hint="eastAsia" w:ascii="Times New Roman" w:hAnsi="Times New Roman" w:eastAsia="宋体" w:cs="Times New Roman"/>
                <w:b/>
                <w:bCs/>
                <w:color w:val="000000" w:themeColor="text1"/>
                <w:highlight w:val="none"/>
                <w14:textFill>
                  <w14:solidFill>
                    <w14:schemeClr w14:val="tx1"/>
                  </w14:solidFill>
                </w14:textFill>
              </w:rPr>
              <w:t>（提供操作界面的截图证明文件）</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支持视频录制功能（包含AVI、MP4等通用视频格式），可对机器人、工作站设备、自动化产线实时仿真过程进行录制并可输出保存到指定位置；</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软件组件模型库：包含各品牌机器人、机床、传送带导轨、AGV小车及其他外围设备的模型组件；模型库支持机器人和组件的查找，组件库持续更新；</w:t>
            </w:r>
            <w:r>
              <w:rPr>
                <w:rFonts w:hint="eastAsia" w:ascii="Times New Roman" w:hAnsi="Times New Roman" w:eastAsia="宋体" w:cs="Times New Roman"/>
                <w:b/>
                <w:bCs/>
                <w:color w:val="000000" w:themeColor="text1"/>
                <w:highlight w:val="none"/>
                <w14:textFill>
                  <w14:solidFill>
                    <w14:schemeClr w14:val="tx1"/>
                  </w14:solidFill>
                </w14:textFill>
              </w:rPr>
              <w:t>（提供操作界面的截图证明文件）</w:t>
            </w:r>
          </w:p>
          <w:p>
            <w:pPr>
              <w:spacing w:line="360" w:lineRule="auto"/>
              <w:jc w:val="left"/>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支持串联、并联Delta及直角坐标系SCARA等不同结构类型的机器人及运动机构的建模及运动仿真和后置输出；</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允许通过专用的模板和程序语言定制各种机器人和自动化工具的运动控制。算法支持包含3-5轴的通用机床、3-6个旋转轴的串联，并联，双臂，AGV小车，等机器人及生产线上对应的工装夹具，传送带，变位机，导轨等辅助设备；</w:t>
            </w:r>
            <w:r>
              <w:rPr>
                <w:rFonts w:hint="eastAsia" w:ascii="Times New Roman" w:hAnsi="Times New Roman" w:eastAsia="宋体" w:cs="Times New Roman"/>
                <w:b/>
                <w:bCs/>
                <w:color w:val="000000" w:themeColor="text1"/>
                <w:highlight w:val="none"/>
                <w14:textFill>
                  <w14:solidFill>
                    <w14:schemeClr w14:val="tx1"/>
                  </w14:solidFill>
                </w14:textFill>
              </w:rPr>
              <w:t>（提供操作界面的截图证明文件）</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支持API功能，可开展大量机器人机构的自动化应用。可进行仿真和应用于程序机器人取放物体和应用于复杂的多机器人同步运动等；</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支持多轴机器人的运动、仿真和输出，至少包含:4轴、5轴、6轴、7轴、8轴、9轴、11轴等更多轴的变体运动机构的仿真模拟输出、机器人与外部轴的同步运动；</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▲9</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具备离线编程功能：可根据CAD模型轮廓获取轨迹或点位，实现直线、圆弧、关节等插值功能；支持在编程时加入信号功能，可输出产生程序代码文件至少包含：ABB，EFFORT，Mitsubishi，KUKA，AUBO，Fanuc，川崎，Motoman，安川，Rokae等品牌机器人的代码；</w:t>
            </w:r>
            <w:r>
              <w:rPr>
                <w:rFonts w:hint="eastAsia" w:ascii="Times New Roman" w:hAnsi="Times New Roman" w:eastAsia="宋体" w:cs="Times New Roman"/>
                <w:b/>
                <w:bCs/>
                <w:color w:val="000000" w:themeColor="text1"/>
                <w:highlight w:val="none"/>
                <w14:textFill>
                  <w14:solidFill>
                    <w14:schemeClr w14:val="tx1"/>
                  </w14:solidFill>
                </w14:textFill>
              </w:rPr>
              <w:t>（提供操作界面的截图证明文件）</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真实的模拟效果（如焊接火花效果、喷漆上色效果、雕刻效果）；</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软件支持数字孪生、虚实结合联调功能，可与实际硬件设备连接（如机器人、机床等外设）；并可与常用的PLC软件通信进行联调（如Codesys、西门子PLC系列等）；（注：数字孪生及硬件连接功能根据实际现场情况将需要做实时调试）；</w:t>
            </w:r>
            <w:r>
              <w:rPr>
                <w:rFonts w:hint="eastAsia" w:ascii="Times New Roman" w:hAnsi="Times New Roman" w:eastAsia="宋体" w:cs="Times New Roman"/>
                <w:b/>
                <w:bCs/>
                <w:color w:val="000000" w:themeColor="text1"/>
                <w:highlight w:val="none"/>
                <w14:textFill>
                  <w14:solidFill>
                    <w14:schemeClr w14:val="tx1"/>
                  </w14:solidFill>
                </w14:textFill>
              </w:rPr>
              <w:t>（提供操作界面的截图证明文件）</w:t>
            </w:r>
          </w:p>
          <w:p>
            <w:pPr>
              <w:spacing w:line="360" w:lineRule="auto"/>
              <w:jc w:val="left"/>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支持虚拟传感器的建模与仿真，支持视觉，测距离，力传感等传感器的仿真，效果接近真实传感器的效果；</w:t>
            </w:r>
            <w:r>
              <w:rPr>
                <w:rFonts w:hint="eastAsia" w:ascii="Times New Roman" w:hAnsi="Times New Roman" w:eastAsia="宋体" w:cs="Times New Roman"/>
                <w:b/>
                <w:bCs/>
                <w:color w:val="000000" w:themeColor="text1"/>
                <w:highlight w:val="none"/>
                <w14:textFill>
                  <w14:solidFill>
                    <w14:schemeClr w14:val="tx1"/>
                  </w14:solidFill>
                </w14:textFill>
              </w:rPr>
              <w:t>（提供操作界面的截图证明文件）</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场景中的物理实体具有现实物体的物理效果，可以进行碰撞检测并具备刚体运动的效果，具备设置重力，摩擦系数等参数能力，并能根据这些参数模拟物体的真实运动效果，可按照现实物体中的逻辑对场景进行建模。</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b/>
                <w:bCs/>
                <w:color w:val="000000" w:themeColor="text1"/>
                <w:highlight w:val="none"/>
                <w14:textFill>
                  <w14:solidFill>
                    <w14:schemeClr w14:val="tx1"/>
                  </w14:solidFill>
                </w14:textFill>
              </w:rPr>
              <w:t>14.提供</w:t>
            </w:r>
            <w:r>
              <w:rPr>
                <w:rFonts w:hint="eastAsia" w:cs="Times New Roman"/>
                <w:b/>
                <w:bCs/>
                <w:color w:val="000000" w:themeColor="text1"/>
                <w:highlight w:val="none"/>
                <w:lang w:val="en-US" w:eastAsia="zh-CN"/>
                <w14:textFill>
                  <w14:solidFill>
                    <w14:schemeClr w14:val="tx1"/>
                  </w14:solidFill>
                </w14:textFill>
              </w:rPr>
              <w:t>该</w:t>
            </w:r>
            <w:r>
              <w:rPr>
                <w:rFonts w:hint="eastAsia" w:ascii="Times New Roman" w:hAnsi="Times New Roman" w:eastAsia="宋体" w:cs="Times New Roman"/>
                <w:b/>
                <w:bCs/>
                <w:color w:val="000000" w:themeColor="text1"/>
                <w:highlight w:val="none"/>
                <w14:textFill>
                  <w14:solidFill>
                    <w14:schemeClr w14:val="tx1"/>
                  </w14:solidFill>
                </w14:textFill>
              </w:rPr>
              <w:t>软件著作权登记证书复印件并加盖投标人公章</w:t>
            </w:r>
            <w:r>
              <w:rPr>
                <w:rFonts w:hint="eastAsia" w:ascii="Times New Roman" w:hAnsi="Times New Roman" w:eastAsia="宋体" w:cs="Times New Roman"/>
                <w:b/>
                <w:bCs/>
                <w:color w:val="000000" w:themeColor="text1"/>
                <w:highlight w:val="none"/>
                <w:lang w:eastAsia="zh-CN"/>
                <w14:textFill>
                  <w14:solidFill>
                    <w14:schemeClr w14:val="tx1"/>
                  </w14:solidFill>
                </w14:textFill>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p>
        </w:tc>
      </w:tr>
      <w:tr>
        <w:tblPrEx>
          <w:tblCellMar>
            <w:top w:w="0" w:type="dxa"/>
            <w:left w:w="108" w:type="dxa"/>
            <w:bottom w:w="0" w:type="dxa"/>
            <w:right w:w="108" w:type="dxa"/>
          </w:tblCellMar>
        </w:tblPrEx>
        <w:trPr>
          <w:trHeight w:val="81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工业机器人故障诊断与维护软件</w:t>
            </w:r>
          </w:p>
        </w:tc>
        <w:tc>
          <w:tcPr>
            <w:tcW w:w="3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工业机器人预防维护与故障诊断资讯模块，包含故障代码，故障解析，预防维护流程指引</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highlight w:val="none"/>
                <w14:textFill>
                  <w14:solidFill>
                    <w14:schemeClr w14:val="tx1"/>
                  </w14:solidFill>
                </w14:textFill>
              </w:rPr>
              <w:t>（提供操作界面的截图证明文件）</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预防维护专业虚拟实训流程向导模块---实现根据提示指导完成虚拟实训</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具有丰富的故障设定系统</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预防维护自生成点检表：包含“日检表”、“定检表”</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提供可使用的《工业机器人实操与应用技巧》6.0以上版本配套微课资源</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全套与工业机器人本体配套的原厂随机电子手册，全部资料不得少于5000页版面</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投标文件中提供该软件各个模块功能截图</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提供工业机器人故障诊断与维护软件著作权登记证书</w:t>
            </w:r>
            <w:r>
              <w:rPr>
                <w:rFonts w:hint="eastAsia" w:cs="Times New Roman"/>
                <w:color w:val="000000" w:themeColor="text1"/>
                <w:highlight w:val="none"/>
                <w:lang w:val="en-US" w:eastAsia="zh-CN"/>
                <w14:textFill>
                  <w14:solidFill>
                    <w14:schemeClr w14:val="tx1"/>
                  </w14:solidFill>
                </w14:textFill>
              </w:rPr>
              <w:t>扫描</w:t>
            </w:r>
            <w:r>
              <w:rPr>
                <w:rFonts w:hint="eastAsia" w:ascii="Times New Roman" w:hAnsi="Times New Roman" w:eastAsia="宋体" w:cs="Times New Roman"/>
                <w:color w:val="000000" w:themeColor="text1"/>
                <w:highlight w:val="none"/>
                <w14:textFill>
                  <w14:solidFill>
                    <w14:schemeClr w14:val="tx1"/>
                  </w14:solidFill>
                </w14:textFill>
              </w:rPr>
              <w:t>件并加盖投标人公章</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9</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配套课程资源</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▲1）提供工业机器人故障诊断与预防维护实战教程不少于1份</w:t>
            </w:r>
            <w:r>
              <w:rPr>
                <w:rFonts w:hint="eastAsia" w:ascii="Times New Roman" w:hAnsi="Times New Roman" w:eastAsia="宋体" w:cs="Times New Roman"/>
                <w:b/>
                <w:bCs/>
                <w:color w:val="000000" w:themeColor="text1"/>
                <w:highlight w:val="none"/>
                <w14:textFill>
                  <w14:solidFill>
                    <w14:schemeClr w14:val="tx1"/>
                  </w14:solidFill>
                </w14:textFill>
              </w:rPr>
              <w:t>（提供教程封面</w:t>
            </w:r>
            <w:r>
              <w:rPr>
                <w:rFonts w:hint="eastAsia" w:cs="Times New Roman"/>
                <w:b/>
                <w:bCs/>
                <w:color w:val="000000" w:themeColor="text1"/>
                <w:highlight w:val="none"/>
                <w:lang w:eastAsia="zh-CN"/>
                <w14:textFill>
                  <w14:solidFill>
                    <w14:schemeClr w14:val="tx1"/>
                  </w14:solidFill>
                </w14:textFill>
              </w:rPr>
              <w:t>扫描件</w:t>
            </w:r>
            <w:r>
              <w:rPr>
                <w:rFonts w:hint="eastAsia" w:ascii="Times New Roman" w:hAnsi="Times New Roman" w:eastAsia="宋体" w:cs="Times New Roman"/>
                <w:b/>
                <w:bCs/>
                <w:color w:val="000000" w:themeColor="text1"/>
                <w:highlight w:val="none"/>
                <w14:textFill>
                  <w14:solidFill>
                    <w14:schemeClr w14:val="tx1"/>
                  </w14:solidFill>
                </w14:textFill>
              </w:rPr>
              <w:t>并加盖投标人公章）</w:t>
            </w:r>
            <w:r>
              <w:rPr>
                <w:rFonts w:hint="eastAsia" w:ascii="Times New Roman" w:hAnsi="Times New Roman" w:eastAsia="宋体" w:cs="Times New Roman"/>
                <w:color w:val="000000" w:themeColor="text1"/>
                <w:highlight w:val="none"/>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▲2）提供工业机器人故障诊断与维护实训软件指导书不少于1份</w:t>
            </w:r>
            <w:r>
              <w:rPr>
                <w:rFonts w:hint="eastAsia" w:ascii="Times New Roman" w:hAnsi="Times New Roman" w:eastAsia="宋体" w:cs="Times New Roman"/>
                <w:b/>
                <w:bCs/>
                <w:color w:val="000000" w:themeColor="text1"/>
                <w:highlight w:val="none"/>
                <w14:textFill>
                  <w14:solidFill>
                    <w14:schemeClr w14:val="tx1"/>
                  </w14:solidFill>
                </w14:textFill>
              </w:rPr>
              <w:t>（提供指导书封面</w:t>
            </w:r>
            <w:r>
              <w:rPr>
                <w:rFonts w:hint="eastAsia" w:cs="Times New Roman"/>
                <w:b/>
                <w:bCs/>
                <w:color w:val="000000" w:themeColor="text1"/>
                <w:highlight w:val="none"/>
                <w:lang w:eastAsia="zh-CN"/>
                <w14:textFill>
                  <w14:solidFill>
                    <w14:schemeClr w14:val="tx1"/>
                  </w14:solidFill>
                </w14:textFill>
              </w:rPr>
              <w:t>扫描件</w:t>
            </w:r>
            <w:r>
              <w:rPr>
                <w:rFonts w:hint="eastAsia" w:ascii="Times New Roman" w:hAnsi="Times New Roman" w:eastAsia="宋体" w:cs="Times New Roman"/>
                <w:b/>
                <w:bCs/>
                <w:color w:val="000000" w:themeColor="text1"/>
                <w:highlight w:val="none"/>
                <w14:textFill>
                  <w14:solidFill>
                    <w14:schemeClr w14:val="tx1"/>
                  </w14:solidFill>
                </w14:textFill>
              </w:rPr>
              <w:t>并加盖投标人公章）</w:t>
            </w:r>
            <w:r>
              <w:rPr>
                <w:rFonts w:hint="eastAsia" w:ascii="Times New Roman" w:hAnsi="Times New Roman" w:eastAsia="宋体" w:cs="Times New Roman"/>
                <w:color w:val="000000" w:themeColor="text1"/>
                <w:highlight w:val="none"/>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▲3）提供工业机器人实操与应用技巧教程≥1份</w:t>
            </w:r>
            <w:r>
              <w:rPr>
                <w:rFonts w:hint="eastAsia" w:ascii="Times New Roman" w:hAnsi="Times New Roman" w:eastAsia="宋体" w:cs="Times New Roman"/>
                <w:b/>
                <w:bCs/>
                <w:color w:val="000000" w:themeColor="text1"/>
                <w:highlight w:val="none"/>
                <w14:textFill>
                  <w14:solidFill>
                    <w14:schemeClr w14:val="tx1"/>
                  </w14:solidFill>
                </w14:textFill>
              </w:rPr>
              <w:t>（提供指导书封面</w:t>
            </w:r>
            <w:r>
              <w:rPr>
                <w:rFonts w:hint="eastAsia" w:cs="Times New Roman"/>
                <w:b/>
                <w:bCs/>
                <w:color w:val="000000" w:themeColor="text1"/>
                <w:highlight w:val="none"/>
                <w:lang w:eastAsia="zh-CN"/>
                <w14:textFill>
                  <w14:solidFill>
                    <w14:schemeClr w14:val="tx1"/>
                  </w14:solidFill>
                </w14:textFill>
              </w:rPr>
              <w:t>扫描件</w:t>
            </w:r>
            <w:r>
              <w:rPr>
                <w:rFonts w:hint="eastAsia" w:ascii="Times New Roman" w:hAnsi="Times New Roman" w:eastAsia="宋体" w:cs="Times New Roman"/>
                <w:b/>
                <w:bCs/>
                <w:color w:val="000000" w:themeColor="text1"/>
                <w:highlight w:val="none"/>
                <w14:textFill>
                  <w14:solidFill>
                    <w14:schemeClr w14:val="tx1"/>
                  </w14:solidFill>
                </w14:textFill>
              </w:rPr>
              <w:t>并加盖投标人公章）</w:t>
            </w:r>
            <w:r>
              <w:rPr>
                <w:rFonts w:hint="eastAsia" w:ascii="Times New Roman" w:hAnsi="Times New Roman" w:eastAsia="宋体" w:cs="Times New Roman"/>
                <w:color w:val="000000" w:themeColor="text1"/>
                <w:highlight w:val="none"/>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▲4）提供工业机器人故障诊断设备指导书≥1份</w:t>
            </w:r>
            <w:r>
              <w:rPr>
                <w:rFonts w:hint="eastAsia" w:ascii="Times New Roman" w:hAnsi="Times New Roman" w:eastAsia="宋体" w:cs="Times New Roman"/>
                <w:b/>
                <w:bCs/>
                <w:color w:val="000000" w:themeColor="text1"/>
                <w:highlight w:val="none"/>
                <w14:textFill>
                  <w14:solidFill>
                    <w14:schemeClr w14:val="tx1"/>
                  </w14:solidFill>
                </w14:textFill>
              </w:rPr>
              <w:t>（提供指导书封面</w:t>
            </w:r>
            <w:r>
              <w:rPr>
                <w:rFonts w:hint="eastAsia" w:cs="Times New Roman"/>
                <w:b/>
                <w:bCs/>
                <w:color w:val="000000" w:themeColor="text1"/>
                <w:highlight w:val="none"/>
                <w:lang w:eastAsia="zh-CN"/>
                <w14:textFill>
                  <w14:solidFill>
                    <w14:schemeClr w14:val="tx1"/>
                  </w14:solidFill>
                </w14:textFill>
              </w:rPr>
              <w:t>扫描件</w:t>
            </w:r>
            <w:r>
              <w:rPr>
                <w:rFonts w:hint="eastAsia" w:ascii="Times New Roman" w:hAnsi="Times New Roman" w:eastAsia="宋体" w:cs="Times New Roman"/>
                <w:b/>
                <w:bCs/>
                <w:color w:val="000000" w:themeColor="text1"/>
                <w:highlight w:val="none"/>
                <w14:textFill>
                  <w14:solidFill>
                    <w14:schemeClr w14:val="tx1"/>
                  </w14:solidFill>
                </w14:textFill>
              </w:rPr>
              <w:t>并加盖投标人公章）</w:t>
            </w:r>
            <w:r>
              <w:rPr>
                <w:rFonts w:hint="eastAsia" w:ascii="Times New Roman" w:hAnsi="Times New Roman" w:eastAsia="宋体" w:cs="Times New Roman"/>
                <w:color w:val="000000" w:themeColor="text1"/>
                <w:highlight w:val="none"/>
                <w14:textFill>
                  <w14:solidFill>
                    <w14:schemeClr w14:val="tx1"/>
                  </w14:solidFill>
                </w14:textFill>
              </w:rPr>
              <w:t>；</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5)提供≥6个学习视频素材；</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6)提供≥10道章节测试题。</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20</w:t>
            </w:r>
          </w:p>
        </w:tc>
      </w:tr>
      <w:tr>
        <w:tblPrEx>
          <w:tblCellMar>
            <w:top w:w="0" w:type="dxa"/>
            <w:left w:w="108" w:type="dxa"/>
            <w:bottom w:w="0" w:type="dxa"/>
            <w:right w:w="108" w:type="dxa"/>
          </w:tblCellMar>
        </w:tblPrEx>
        <w:trPr>
          <w:trHeight w:val="3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工业机器人焊接工作站课程资源建设</w:t>
            </w:r>
          </w:p>
        </w:tc>
        <w:tc>
          <w:tcPr>
            <w:tcW w:w="3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结合学校现有实训设备及课程标准根据教学计划内容定制开发《工业机器人综合实训工作站》配套校本教材。</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教材主要章节内容如下（参考）：</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1)工业机器人基础知识；</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2)工业机器人坐标系设定；</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3)工业机器人编程基础；</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4)工业机器人系统参数；</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5)工业机器人综合实训平台综合应用。</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要求：教材切合学校的教学需求，工作过程系统化的教学思路，采用 “项目引领”、“行为引导”和“任务驱动”的形式组织教学内容，教材采用工作页式引导学生自主完成项目任务，融“教、学、做”于一体；内容丰富全面，各个知识介绍详细，符合学校教学的需求，能充分体现学生的能动性。</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开发的教材推荐所采用的字体如下，字体：一级标题采用“二号、黑体、加粗；二级标题采用“三号、楷体、加粗”；三级标题采用“小三号、宋体、加粗”；四级标题采用四号、宋体、加粗、1.5倍行距；</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正文采用“小四号、宋体、1.5倍行距、首行缩进2字”。</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校本教材中的图片采用“嵌入型”，图号采用三级层次。例如，图1-1-1表示学习任务1的学习活动1的第一幅图。所有图片有原图按任务单独存放。表格有名称，表号采用三级层次。例如，表1-1-1表示学习任务1的学习活动1的第一个表。</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该教材在200页以上。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highlight w:val="none"/>
                <w14:textFill>
                  <w14:solidFill>
                    <w14:schemeClr w14:val="tx1"/>
                  </w14:solidFill>
                </w14:textFill>
              </w:rPr>
              <w:t>结合学校现有实训设备及课程标准根据教学计划内容定制开发《工业机器人综合实训工作站》配套教学资源。</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课程教学内容配套PPT不少于20个，PPT内容包含该课程所有的知识点，视觉效果好、图文并茂、排版精良、内容丰富、课程逻辑严密、扩展性丰富，能与其它配套资源混合。</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（模板及内容与校内专业教师共同商定）文字醒目，各级标题采用不同的字体和颜色，一张幻灯片上文字颜色限定在4种以内，在制作课件时注意文字与背景色的反差；</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资源形态：ppt或pptx。</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有内嵌音频、视频或动画，在相应目录单独提供一份未嵌入的文件。同时提供关于最佳播放效果的软件版本说明。</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课程配套技能点微课视频或动画不少于20个，每节3-10min，具体技能点主要内容如下（参考）：</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1)了解机器人示教器；</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2)设置机器人示教器；</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3)更新机器人转数计数器操作；</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4)六点法设定工具坐标系；</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5)三点法设定工件坐标系；</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6)配置工业机器人通讯板；</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7)关联机器人系统输入输出与IO信号；</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8)查看程序数据；</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9)创建程序数据；</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10)管理机器人程序模块；</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11)管理机器人例行程序</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12)运动指令；</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13)IO控制指令；</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14)条件及逻辑指令；</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15)建立RAPID程序实例；</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16)程序指令编辑操作；</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17)创建简单RAPID程序；</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18)矩形规矩程序；</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19)三角形规矩程序；</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20)圆弧、圆形轨迹程序。</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视频格式为mp4/MPEG格式；</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分辨率：不低于720×576（4:3），所有微视频分辨率以不变形并清晰可见为基本；</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压缩码率&gt;800kb，&lt;1024kb；</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单个文件大小500MB以内；</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视频帧率不少于25帧/秒，扫描方式采用逐行扫描。</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图像同步性能稳定，无失真现象，无失帧，无抖动跳跃，无色闪或画面跳动；色还原正常，无明显偏色，镜头衔接处无明显色差。</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声音清晰无明显失真，音量适中，前后一致，无明显起伏；声音与画面同步，无交流声或其他杂音等缺陷。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p>
        </w:tc>
      </w:tr>
      <w:tr>
        <w:tblPrEx>
          <w:tblCellMar>
            <w:top w:w="0" w:type="dxa"/>
            <w:left w:w="108" w:type="dxa"/>
            <w:bottom w:w="0" w:type="dxa"/>
            <w:right w:w="108" w:type="dxa"/>
          </w:tblCellMar>
        </w:tblPrEx>
        <w:trPr>
          <w:trHeight w:val="3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工业机器人本体认知课程资源建设</w:t>
            </w:r>
          </w:p>
        </w:tc>
        <w:tc>
          <w:tcPr>
            <w:tcW w:w="3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结合学校现有实训设备及课程标准根据教学计划内容定制开发《工业机器人综合实训工作站》配套校本教材。</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教材主要章节内容如下（参考）：</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1)工业机器人的分类及应用</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2)工业机器人主要技术参数</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3)工业机器人手部结构详解</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4)工业机器人的腕部结构</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5)工业机器人的机身和臂部结构</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6)工业机器人本体维护</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要求：教材切合学校的教学需求，工作过程系统化的教学思路，采用 “项目引领”、“行为引导”和“任务驱动”的形式组织教学内容，教材采用工作页式引导学生自主完成项目任务，融“教、学、做”于一体；内容丰富全面，各个知识介绍详细，符合学校教学的需求，能充分体现学生的能动性。</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开发的教材推荐所采用的字体如下，字体：一级标题采用“二号、黑体、加粗；二级标题采用“三号、楷体、加粗”；三级标题采用“小三号、宋体、加粗”；四级标题采用四号、宋体、加粗、1.5倍行距；</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正文采用“小四号、宋体、1.5倍行距、首行缩进2字”。</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校本教材中的图片采用“嵌入型”，图号采用三级层次。例如，图1-1-1表示学习任务1的学习活动1的第一幅图。所有图片有原图按任务单独存放。表格有名称，表号采用三级层次。例如，表1-1-1表示学习任务1的学习活动1的第一个表。</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该教材在120页以上。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结合学校现有实训设备及课程标准根据教学计划内容定制开发《工业机器人综合实训工作站》配套教学资源。</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课程教学内容配套PPT不少于10个，PPT内容包含该课程所有的知识点，视觉效果好、图文并茂、排版精良、内容丰富、课程逻辑严密、扩展性丰富，能与其它配套资源混合。</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（模板及内容与校内专业教师共同商定）文字醒目，各级标题采用不同的字体和颜色，一张幻灯片上文字颜色限定在4种以内，在制作课件时注意文字与背景色的反差；</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资源形态：ppt或pptx。</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有内嵌音频、视频或动画，在相应目录单独提供一份未嵌入的文件。同时提供关于最佳播放效果的软件版本说明。</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课程配套技能点微课视频或动画不少于10个，每节3-10min，具体技能点主要内容如下（参考）：</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1)工业机器人第一轴的拆装；</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2)工业机器人第二轴的拆装；</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3)工业机器人第三轴的拆装；</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4)工业机器人第四轴的拆装；</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5)工业机器人第五轴的拆装；</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6)工业机器人第六轴的拆装；</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7)工业机器人臂部结构与定义；</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8)工业机器人基座结构与定义；</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9)工业机器人手腕结构与定义；</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10)工业机器人腰部结构与定义。</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视频格式为mp4/MPEG格式；</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分辨率：不低于720×576（4:3），所有微视频分辨率以不变形并清晰可见为基本；</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压缩码率&gt;800kb，&lt;1024kb；</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单个文件大小500MB以内；</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视频帧率不少于25帧/秒，扫描方式采用逐行扫描。</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图像同步性能稳定，无失真现象，无失帧，无抖动跳跃，无色闪或画面跳动；色还原正常，无明显偏色，镜头衔接处无明显色差。</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声音清晰无明显失真，音量适中，前后一致，无明显起伏；声音与画面同步，无交流声或其他杂音等缺陷。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p>
        </w:tc>
      </w:tr>
      <w:tr>
        <w:tblPrEx>
          <w:tblCellMar>
            <w:top w:w="0" w:type="dxa"/>
            <w:left w:w="108" w:type="dxa"/>
            <w:bottom w:w="0" w:type="dxa"/>
            <w:right w:w="108" w:type="dxa"/>
          </w:tblCellMar>
        </w:tblPrEx>
        <w:trPr>
          <w:trHeight w:val="3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工业机器人电气认知课程资源建设</w:t>
            </w:r>
          </w:p>
        </w:tc>
        <w:tc>
          <w:tcPr>
            <w:tcW w:w="3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结合学校现有实训设备及课程标准根据教学计划内容定制开发《工业机器人综合实训工作站》配套校本教材。</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教材主要章节内容如下（参考）：</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1)工业机器人的控制</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2)工业机器人驱动机构</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3)工业机器人传感器</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4)工业机器人控制柜</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5)工业机器人控制柜故障诊断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要求：教材切合学校的教学需求，工作过程系统化的教学思路，采用 “项目引领”、“行为引导”和“任务驱动”的形式组织教学内容，教材采用工作页式引导学生自主完成项目任务，融“教、学、做”于一体；内容丰富全面，各个知识介绍详细，符合学校教学的需求，能充分体现学生的能动性。</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开发的教材推荐所采用的字体如下，字体：一级标题采用“二号、黑体、加粗；二级标题采用“三号、楷体、加粗”；三级标题采用“小三号、宋体、加粗”；四级标题采用四号、宋体、加粗、1.5倍行距；</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正文采用“小四号、宋体、1.5倍行距、首行缩进2字”。</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校本教材中的图片采用“嵌入型”，图号采用三级层次。例如，图1-1-1表示学习任务1的学习活动1的第一幅图。所有图片有原图按任务单独存放。表格有名称，表号采用三级层次。例如，表1-1-1表示学习任务1的学习活动1的第一个表。</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该教材在120页以上。</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结合学校现有实训设备及课程标准根据教学计划内容定制开发《工业机器人综合实训工作站》配套教学资源。</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课程教学内容配套PPT不少于10个，PPT内容包含该课程所有的知识点，视觉效果好、图文并茂、排版精良、内容丰富、课程逻辑严密、扩展性丰富，能与其它配套资源混合。</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（模板及内容与校内专业教师共同商定）文字醒目，各级标题采用不同的字体和颜色，一张幻灯片上文字颜色限定在4种以内，在制作课件时注意文字与背景色的反差；</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资源形态：ppt或pptx。</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有内嵌音频、视频或动画，在相应目录单独提供一份未嵌入的文件。同时提供关于最佳播放效果的软件版本说明。</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课程配套技能点微课视频或动画不少于10个，每节3-10min，具体技能点主要内容如下（参考）：</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1)工业机器人元器件介绍；</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2)工业机器人传感器介绍；</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3)工业机器人控制柜的构成；</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4)工业机器人控制柜电路图解析1；</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5)工业机器人控制柜电路图解析2；</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6)工业机器人控制柜电路图解析3；</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7)工业机器人控制柜电路图解析4；</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8)工业机器人控制柜电路图解析5；</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9)工业机器人控制柜故障诊断；</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10)工业机器人控制柜维护与保养。</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视频格式为mp4/MPEG格式；</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分辨率：不低于720×576（4:3），所有微视频分辨率以不变形并清晰可见为基本；</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压缩码率&gt;800kb，&lt;1024kb；</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单个文件大小500MB以内；</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视频帧率不少于25帧/秒，扫描方式采用逐行扫描。</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图像同步性能稳定，无失真现象，无失帧，无抖动跳跃，无色闪或画面跳动；色还原正常，无明显偏色，镜头衔接处无明显色差。</w:t>
            </w:r>
          </w:p>
          <w:p>
            <w:pPr>
              <w:spacing w:line="36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声音清晰无明显失真，音量适中，前后一致，无明显起伏；声音与画面同步，无交流声或其他杂音等缺陷。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p>
        </w:tc>
      </w:tr>
    </w:tbl>
    <w:p>
      <w:pPr>
        <w:pStyle w:val="39"/>
        <w:rPr>
          <w:rFonts w:ascii="宋体" w:hAnsi="宋体"/>
          <w:bCs/>
          <w:color w:val="000000" w:themeColor="text1"/>
          <w:highlight w:val="none"/>
          <w14:textFill>
            <w14:solidFill>
              <w14:schemeClr w14:val="tx1"/>
            </w14:solidFill>
          </w14:textFill>
        </w:rPr>
      </w:pPr>
    </w:p>
    <w:p>
      <w:pPr>
        <w:pStyle w:val="39"/>
        <w:rPr>
          <w:rFonts w:ascii="宋体" w:hAnsi="宋体"/>
          <w:bCs/>
          <w:color w:val="000000" w:themeColor="text1"/>
          <w:highlight w:val="none"/>
          <w14:textFill>
            <w14:solidFill>
              <w14:schemeClr w14:val="tx1"/>
            </w14:solidFill>
          </w14:textFill>
        </w:rPr>
      </w:pPr>
    </w:p>
    <w:p>
      <w:pPr>
        <w:pStyle w:val="2"/>
        <w:rPr>
          <w:color w:val="000000" w:themeColor="text1"/>
          <w:sz w:val="21"/>
          <w:szCs w:val="21"/>
          <w:highlight w:val="none"/>
          <w14:textFill>
            <w14:solidFill>
              <w14:schemeClr w14:val="tx1"/>
            </w14:solidFill>
          </w14:textFill>
        </w:rPr>
      </w:pPr>
    </w:p>
    <w:p>
      <w:pPr>
        <w:pStyle w:val="5"/>
        <w:numPr>
          <w:ilvl w:val="0"/>
          <w:numId w:val="0"/>
        </w:numPr>
        <w:spacing w:beforeLines="0" w:line="240" w:lineRule="auto"/>
        <w:rPr>
          <w:color w:val="000000" w:themeColor="text1"/>
          <w:highlight w:val="none"/>
          <w14:textFill>
            <w14:solidFill>
              <w14:schemeClr w14:val="tx1"/>
            </w14:solidFill>
          </w14:textFill>
        </w:rPr>
      </w:pPr>
      <w:bookmarkStart w:id="115" w:name="_Toc17226"/>
      <w:r>
        <w:rPr>
          <w:rFonts w:hint="eastAsia"/>
          <w:color w:val="000000" w:themeColor="text1"/>
          <w:highlight w:val="none"/>
          <w14:textFill>
            <w14:solidFill>
              <w14:schemeClr w14:val="tx1"/>
            </w14:solidFill>
          </w14:textFill>
        </w:rPr>
        <w:br w:type="column"/>
      </w:r>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6"/>
        <w:numPr>
          <w:ilvl w:val="0"/>
          <w:numId w:val="0"/>
        </w:numPr>
        <w:rPr>
          <w:color w:val="000000" w:themeColor="text1"/>
          <w:szCs w:val="21"/>
          <w:highlight w:val="none"/>
          <w14:textFill>
            <w14:solidFill>
              <w14:schemeClr w14:val="tx1"/>
            </w14:solidFill>
          </w14:textFill>
        </w:rPr>
      </w:pPr>
      <w:bookmarkStart w:id="116" w:name="_Toc456648358"/>
      <w:bookmarkStart w:id="117" w:name="_Toc434832495"/>
      <w:bookmarkStart w:id="118" w:name="_Toc456272919"/>
      <w:bookmarkStart w:id="119" w:name="_Toc4547"/>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9019857"/>
            <w:bookmarkStart w:id="123" w:name="_Toc342296728"/>
            <w:bookmarkStart w:id="124" w:name="_Toc497224194"/>
            <w:bookmarkStart w:id="125" w:name="_Toc333237645"/>
            <w:bookmarkStart w:id="126" w:name="_Toc340677038"/>
            <w:bookmarkStart w:id="127" w:name="_Toc503785396"/>
            <w:bookmarkStart w:id="128" w:name="_Toc331684006"/>
            <w:bookmarkStart w:id="129" w:name="_Toc330459953"/>
            <w:bookmarkStart w:id="130" w:name="_Toc341348306"/>
            <w:bookmarkStart w:id="131" w:name="_Toc333935314"/>
            <w:bookmarkStart w:id="132" w:name="_Toc332270314"/>
            <w:bookmarkStart w:id="133" w:name="_Toc339019983"/>
            <w:bookmarkStart w:id="134" w:name="_Toc336681548"/>
            <w:bookmarkStart w:id="135" w:name="_Toc337632326"/>
            <w:bookmarkStart w:id="136" w:name="_Toc333237756"/>
            <w:bookmarkStart w:id="137" w:name="_Toc349143557"/>
            <w:bookmarkStart w:id="138" w:name="_Toc350756418"/>
            <w:bookmarkStart w:id="139" w:name="_Toc332206676"/>
            <w:bookmarkStart w:id="140" w:name="_Toc339020201"/>
            <w:bookmarkStart w:id="141" w:name="_Toc331512866"/>
            <w:bookmarkStart w:id="142" w:name="_Toc365967041"/>
            <w:bookmarkStart w:id="143" w:name="_Toc339020063"/>
            <w:bookmarkStart w:id="144" w:name="_Toc333935655"/>
            <w:bookmarkStart w:id="145" w:name="_Toc333238601"/>
            <w:bookmarkStart w:id="146" w:name="_Toc345513835"/>
            <w:bookmarkStart w:id="147" w:name="_Toc336681903"/>
            <w:bookmarkStart w:id="148" w:name="_Toc340507410"/>
            <w:bookmarkStart w:id="149" w:name="_Toc339441055"/>
            <w:bookmarkStart w:id="150" w:name="_Toc339362268"/>
            <w:bookmarkStart w:id="151" w:name="_Toc366072496"/>
            <w:bookmarkStart w:id="152" w:name="_Toc340672837"/>
            <w:bookmarkStart w:id="153" w:name="_Toc365985147"/>
            <w:bookmarkStart w:id="154" w:name="_Toc349127594"/>
            <w:bookmarkStart w:id="155" w:name="_Toc342060342"/>
            <w:bookmarkStart w:id="156" w:name="_Toc35043871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5"/>
              <w:rPr>
                <w:rFonts w:hint="eastAsia"/>
                <w:color w:val="000000" w:themeColor="text1"/>
                <w:highlight w:val="none"/>
                <w:lang w:eastAsia="zh-CN"/>
                <w14:textFill>
                  <w14:solidFill>
                    <w14:schemeClr w14:val="tx1"/>
                  </w14:solidFill>
                </w14:textFill>
              </w:rPr>
            </w:pPr>
            <w:bookmarkStart w:id="157" w:name="_Toc14836"/>
            <w:bookmarkEnd w:id="157"/>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w:t>
            </w:r>
            <w:bookmarkStart w:id="2151" w:name="_GoBack"/>
            <w:bookmarkEnd w:id="2151"/>
            <w:r>
              <w:rPr>
                <w:rFonts w:hint="eastAsia"/>
                <w:color w:val="000000" w:themeColor="text1"/>
                <w:highlight w:val="none"/>
                <w:lang w:val="en-US" w:eastAsia="zh-CN"/>
                <w14:textFill>
                  <w14:solidFill>
                    <w14:schemeClr w14:val="tx1"/>
                  </w14:solidFill>
                </w14:textFill>
              </w:rPr>
              <w:t>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3418" w:type="dxa"/>
            <w:gridSpan w:val="2"/>
            <w:vMerge w:val="restart"/>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0"/>
          <w:numId w:val="0"/>
        </w:numPr>
        <w:rPr>
          <w:color w:val="000000" w:themeColor="text1"/>
          <w:sz w:val="24"/>
          <w:highlight w:val="none"/>
          <w14:textFill>
            <w14:solidFill>
              <w14:schemeClr w14:val="tx1"/>
            </w14:solidFill>
          </w14:textFill>
        </w:rPr>
      </w:pPr>
      <w:bookmarkStart w:id="158" w:name="_Toc2566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8"/>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9" w:name="_Toc497224195"/>
      <w:bookmarkStart w:id="160" w:name="_Toc503785397"/>
      <w:bookmarkStart w:id="161" w:name="_Toc339362269"/>
      <w:bookmarkStart w:id="162" w:name="_Toc333237646"/>
      <w:bookmarkStart w:id="163" w:name="_Toc339019984"/>
      <w:bookmarkStart w:id="164" w:name="_Toc340672838"/>
      <w:bookmarkStart w:id="165" w:name="_Toc332206677"/>
      <w:bookmarkStart w:id="166" w:name="_Toc333237757"/>
      <w:bookmarkStart w:id="167" w:name="_Toc345513836"/>
      <w:bookmarkStart w:id="168" w:name="_Toc331684007"/>
      <w:bookmarkStart w:id="169" w:name="_Toc332270315"/>
      <w:bookmarkStart w:id="170" w:name="_Toc337632327"/>
      <w:bookmarkStart w:id="171" w:name="_Toc350438718"/>
      <w:bookmarkStart w:id="172" w:name="_Toc333935656"/>
      <w:bookmarkStart w:id="173" w:name="_Toc339020064"/>
      <w:bookmarkStart w:id="174" w:name="_Toc333935315"/>
      <w:bookmarkStart w:id="175" w:name="_Toc340677039"/>
      <w:bookmarkStart w:id="176" w:name="_Toc339020202"/>
      <w:bookmarkStart w:id="177" w:name="_Toc349143558"/>
      <w:bookmarkStart w:id="178" w:name="_Toc339441056"/>
      <w:bookmarkStart w:id="179" w:name="_Toc350756419"/>
      <w:bookmarkStart w:id="180" w:name="_Toc365985148"/>
      <w:bookmarkStart w:id="181" w:name="_Toc333238602"/>
      <w:bookmarkStart w:id="182" w:name="_Toc336681549"/>
      <w:bookmarkStart w:id="183" w:name="_Toc336681904"/>
      <w:bookmarkStart w:id="184" w:name="_Toc9144"/>
      <w:bookmarkStart w:id="185" w:name="_Toc342296729"/>
      <w:bookmarkStart w:id="186" w:name="_Toc349127595"/>
      <w:bookmarkStart w:id="187" w:name="_Toc330459954"/>
      <w:bookmarkStart w:id="188" w:name="_Toc340507411"/>
      <w:bookmarkStart w:id="189" w:name="_Toc366072497"/>
      <w:bookmarkStart w:id="190" w:name="_Toc365967042"/>
      <w:bookmarkStart w:id="191" w:name="_Toc331512867"/>
      <w:bookmarkStart w:id="192" w:name="_Toc342060343"/>
      <w:bookmarkStart w:id="193" w:name="_Toc339019858"/>
      <w:bookmarkStart w:id="194" w:name="_Toc341348307"/>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39020203"/>
      <w:bookmarkStart w:id="196" w:name="_Toc342296730"/>
      <w:bookmarkStart w:id="197" w:name="_Toc333237758"/>
      <w:bookmarkStart w:id="198" w:name="_Toc349143559"/>
      <w:bookmarkStart w:id="199" w:name="_Toc332206678"/>
      <w:bookmarkStart w:id="200" w:name="_Toc337632328"/>
      <w:bookmarkStart w:id="201" w:name="_Toc333238603"/>
      <w:bookmarkStart w:id="202" w:name="_Toc340677040"/>
      <w:bookmarkStart w:id="203" w:name="_Toc365985149"/>
      <w:bookmarkStart w:id="204" w:name="_Toc349127596"/>
      <w:bookmarkStart w:id="205" w:name="_Toc366072498"/>
      <w:bookmarkStart w:id="206" w:name="_Toc350438719"/>
      <w:bookmarkStart w:id="207" w:name="_Toc330459955"/>
      <w:bookmarkStart w:id="208" w:name="_Toc345513837"/>
      <w:bookmarkStart w:id="209" w:name="_Toc342060344"/>
      <w:bookmarkStart w:id="210" w:name="_Toc333935657"/>
      <w:bookmarkStart w:id="211" w:name="_Toc340507412"/>
      <w:bookmarkStart w:id="212" w:name="_Toc331512868"/>
      <w:bookmarkStart w:id="213" w:name="_Toc365967043"/>
      <w:bookmarkStart w:id="214" w:name="_Toc340672839"/>
      <w:bookmarkStart w:id="215" w:name="_Toc339362270"/>
      <w:bookmarkStart w:id="216" w:name="_Toc374454571"/>
      <w:bookmarkStart w:id="217" w:name="_Toc339441057"/>
      <w:bookmarkStart w:id="218" w:name="_Toc336681905"/>
      <w:bookmarkStart w:id="219" w:name="_Toc350756420"/>
      <w:bookmarkStart w:id="220" w:name="_Toc333935316"/>
      <w:bookmarkStart w:id="221" w:name="_Toc332270316"/>
      <w:bookmarkStart w:id="222" w:name="_Toc497224196"/>
      <w:bookmarkStart w:id="223" w:name="_Toc503785398"/>
      <w:bookmarkStart w:id="224" w:name="_Toc336681550"/>
      <w:bookmarkStart w:id="225" w:name="_Toc331684008"/>
      <w:bookmarkStart w:id="226" w:name="_Toc339019985"/>
      <w:bookmarkStart w:id="227" w:name="_Toc341348308"/>
      <w:bookmarkStart w:id="228" w:name="_Toc339020065"/>
      <w:bookmarkStart w:id="229" w:name="_Toc333237647"/>
      <w:bookmarkStart w:id="230" w:name="_Toc33901985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30067"/>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阳江技师学院</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2" w:name="_Toc503785399"/>
      <w:bookmarkStart w:id="233" w:name="_Toc497224197"/>
      <w:bookmarkStart w:id="234" w:name="_Toc341348309"/>
      <w:bookmarkStart w:id="235" w:name="_Toc333238604"/>
      <w:bookmarkStart w:id="236" w:name="_Toc339020204"/>
      <w:bookmarkStart w:id="237" w:name="_Toc349143560"/>
      <w:bookmarkStart w:id="238" w:name="_Toc350756421"/>
      <w:bookmarkStart w:id="239" w:name="_Toc340672840"/>
      <w:bookmarkStart w:id="240" w:name="_Toc339019860"/>
      <w:bookmarkStart w:id="241" w:name="_Toc340507413"/>
      <w:bookmarkStart w:id="242" w:name="_Toc342296731"/>
      <w:bookmarkStart w:id="243" w:name="_Toc330459956"/>
      <w:bookmarkStart w:id="244" w:name="_Toc336681551"/>
      <w:bookmarkStart w:id="245" w:name="_Toc350438720"/>
      <w:bookmarkStart w:id="246" w:name="_Toc333237759"/>
      <w:bookmarkStart w:id="247" w:name="_Toc339019986"/>
      <w:bookmarkStart w:id="248" w:name="_Toc339020066"/>
      <w:bookmarkStart w:id="249" w:name="_Toc365985150"/>
      <w:bookmarkStart w:id="250" w:name="_Toc11843"/>
      <w:bookmarkStart w:id="251" w:name="_Toc332270317"/>
      <w:bookmarkStart w:id="252" w:name="_Toc342060345"/>
      <w:bookmarkStart w:id="253" w:name="_Toc331512869"/>
      <w:bookmarkStart w:id="254" w:name="_Toc365967044"/>
      <w:bookmarkStart w:id="255" w:name="_Toc333237648"/>
      <w:bookmarkStart w:id="256" w:name="_Toc345513838"/>
      <w:bookmarkStart w:id="257" w:name="_Toc339441058"/>
      <w:bookmarkStart w:id="258" w:name="_Toc349127597"/>
      <w:bookmarkStart w:id="259" w:name="_Toc337632329"/>
      <w:bookmarkStart w:id="260" w:name="_Toc333935658"/>
      <w:bookmarkStart w:id="261" w:name="_Toc331684009"/>
      <w:bookmarkStart w:id="262" w:name="_Toc374454572"/>
      <w:bookmarkStart w:id="263" w:name="_Toc340677041"/>
      <w:bookmarkStart w:id="264" w:name="_Toc332206679"/>
      <w:bookmarkStart w:id="265" w:name="_Toc339362271"/>
      <w:bookmarkStart w:id="266" w:name="_Toc366072499"/>
      <w:bookmarkStart w:id="267" w:name="_Toc336681906"/>
      <w:bookmarkStart w:id="268" w:name="_Toc333935317"/>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9" w:name="_Toc339019987"/>
      <w:bookmarkStart w:id="270" w:name="_Toc345513839"/>
      <w:bookmarkStart w:id="271" w:name="_Toc366072500"/>
      <w:bookmarkStart w:id="272" w:name="_Toc497224198"/>
      <w:bookmarkStart w:id="273" w:name="_Toc333237760"/>
      <w:bookmarkStart w:id="274" w:name="_Toc350756422"/>
      <w:bookmarkStart w:id="275" w:name="_Toc333237649"/>
      <w:bookmarkStart w:id="276" w:name="_Toc365967045"/>
      <w:bookmarkStart w:id="277" w:name="_Toc339441059"/>
      <w:bookmarkStart w:id="278" w:name="_Toc339362272"/>
      <w:bookmarkStart w:id="279" w:name="_Toc330459957"/>
      <w:bookmarkStart w:id="280" w:name="_Toc339020205"/>
      <w:bookmarkStart w:id="281" w:name="_Toc333935659"/>
      <w:bookmarkStart w:id="282" w:name="_Toc503785400"/>
      <w:bookmarkStart w:id="283" w:name="_Toc337632330"/>
      <w:bookmarkStart w:id="284" w:name="_Toc336681552"/>
      <w:bookmarkStart w:id="285" w:name="_Toc374454573"/>
      <w:bookmarkStart w:id="286" w:name="_Toc339020067"/>
      <w:bookmarkStart w:id="287" w:name="_Toc333935318"/>
      <w:bookmarkStart w:id="288" w:name="_Toc336681907"/>
      <w:bookmarkStart w:id="289" w:name="_Toc349143561"/>
      <w:bookmarkStart w:id="290" w:name="_Toc331684010"/>
      <w:bookmarkStart w:id="291" w:name="_Toc331512870"/>
      <w:bookmarkStart w:id="292" w:name="_Toc340507414"/>
      <w:bookmarkStart w:id="293" w:name="_Toc342296732"/>
      <w:bookmarkStart w:id="294" w:name="_Toc340677042"/>
      <w:bookmarkStart w:id="295" w:name="_Toc339019861"/>
      <w:bookmarkStart w:id="296" w:name="_Toc342060346"/>
      <w:bookmarkStart w:id="297" w:name="_Toc333238605"/>
      <w:bookmarkStart w:id="298" w:name="_Toc7804"/>
      <w:bookmarkStart w:id="299" w:name="_Toc350438721"/>
      <w:bookmarkStart w:id="300" w:name="_Toc340672841"/>
      <w:bookmarkStart w:id="301" w:name="_Toc332270318"/>
      <w:bookmarkStart w:id="302" w:name="_Toc341348310"/>
      <w:bookmarkStart w:id="303" w:name="_Toc349127598"/>
      <w:bookmarkStart w:id="304" w:name="_Toc332206680"/>
      <w:bookmarkStart w:id="305" w:name="_Toc365985151"/>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33237650"/>
      <w:bookmarkStart w:id="307" w:name="_Toc350756423"/>
      <w:bookmarkStart w:id="308" w:name="_Toc350438722"/>
      <w:bookmarkStart w:id="309" w:name="_Toc345513840"/>
      <w:bookmarkStart w:id="310" w:name="_Toc497224199"/>
      <w:bookmarkStart w:id="311" w:name="_Toc339020068"/>
      <w:bookmarkStart w:id="312" w:name="_Toc365985152"/>
      <w:bookmarkStart w:id="313" w:name="_Toc340677043"/>
      <w:bookmarkStart w:id="314" w:name="_Toc340672842"/>
      <w:bookmarkStart w:id="315" w:name="_Toc340507415"/>
      <w:bookmarkStart w:id="316" w:name="_Toc333935319"/>
      <w:bookmarkStart w:id="317" w:name="_Toc333935660"/>
      <w:bookmarkStart w:id="318" w:name="_Toc339362273"/>
      <w:bookmarkStart w:id="319" w:name="_Toc341348311"/>
      <w:bookmarkStart w:id="320" w:name="_Toc503785401"/>
      <w:bookmarkStart w:id="321" w:name="_Toc339441060"/>
      <w:bookmarkStart w:id="322" w:name="_Toc366072501"/>
      <w:bookmarkStart w:id="323" w:name="_Toc332270319"/>
      <w:bookmarkStart w:id="324" w:name="_Toc330459958"/>
      <w:bookmarkStart w:id="325" w:name="_Toc333238606"/>
      <w:bookmarkStart w:id="326" w:name="_Toc331512871"/>
      <w:bookmarkStart w:id="327" w:name="_Toc336681908"/>
      <w:bookmarkStart w:id="328" w:name="_Toc374454574"/>
      <w:bookmarkStart w:id="329" w:name="_Toc349143562"/>
      <w:bookmarkStart w:id="330" w:name="_Toc342296733"/>
      <w:bookmarkStart w:id="331" w:name="_Toc342060347"/>
      <w:bookmarkStart w:id="332" w:name="_Toc333237761"/>
      <w:bookmarkStart w:id="333" w:name="_Toc339019988"/>
      <w:bookmarkStart w:id="334" w:name="_Toc336681553"/>
      <w:bookmarkStart w:id="335" w:name="_Toc332206681"/>
      <w:bookmarkStart w:id="336" w:name="_Toc331684011"/>
      <w:bookmarkStart w:id="337" w:name="_Toc339020206"/>
      <w:bookmarkStart w:id="338" w:name="_Toc365967046"/>
      <w:bookmarkStart w:id="339" w:name="_Toc349127599"/>
      <w:bookmarkStart w:id="340" w:name="_Toc339019862"/>
      <w:bookmarkStart w:id="341" w:name="_Toc337632331"/>
    </w:p>
    <w:p>
      <w:pPr>
        <w:pStyle w:val="6"/>
        <w:numPr>
          <w:ilvl w:val="0"/>
          <w:numId w:val="0"/>
        </w:numPr>
        <w:rPr>
          <w:color w:val="000000" w:themeColor="text1"/>
          <w:sz w:val="24"/>
          <w:highlight w:val="none"/>
          <w14:textFill>
            <w14:solidFill>
              <w14:schemeClr w14:val="tx1"/>
            </w14:solidFill>
          </w14:textFill>
        </w:rPr>
      </w:pPr>
      <w:bookmarkStart w:id="342" w:name="_Toc20414"/>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3" w:name="_Toc333935320"/>
      <w:bookmarkStart w:id="344" w:name="_Toc333935661"/>
      <w:bookmarkStart w:id="345" w:name="_Toc349143563"/>
      <w:bookmarkStart w:id="346" w:name="_Toc336681909"/>
      <w:bookmarkStart w:id="347" w:name="_Toc345513841"/>
      <w:bookmarkStart w:id="348" w:name="_Toc365967047"/>
      <w:bookmarkStart w:id="349" w:name="_Toc349127600"/>
      <w:bookmarkStart w:id="350" w:name="_Toc339019863"/>
      <w:bookmarkStart w:id="351" w:name="_Toc503785402"/>
      <w:bookmarkStart w:id="352" w:name="_Toc340677044"/>
      <w:bookmarkStart w:id="353" w:name="_Toc350756424"/>
      <w:bookmarkStart w:id="354" w:name="_Toc337632332"/>
      <w:bookmarkStart w:id="355" w:name="_Toc350438723"/>
      <w:bookmarkStart w:id="356" w:name="_Toc336681554"/>
      <w:bookmarkStart w:id="357" w:name="_Toc339020069"/>
      <w:bookmarkStart w:id="358" w:name="_Toc365985153"/>
      <w:bookmarkStart w:id="359" w:name="_Toc331684012"/>
      <w:bookmarkStart w:id="360" w:name="_Toc339019989"/>
      <w:bookmarkStart w:id="361" w:name="_Toc339441061"/>
      <w:bookmarkStart w:id="362" w:name="_Toc333237651"/>
      <w:bookmarkStart w:id="363" w:name="_Toc374454575"/>
      <w:bookmarkStart w:id="364" w:name="_Toc340507416"/>
      <w:bookmarkStart w:id="365" w:name="_Toc340672843"/>
      <w:bookmarkStart w:id="366" w:name="_Toc330459959"/>
      <w:bookmarkStart w:id="367" w:name="_Toc342296734"/>
      <w:bookmarkStart w:id="368" w:name="_Toc366072502"/>
      <w:bookmarkStart w:id="369" w:name="_Toc497224200"/>
      <w:bookmarkStart w:id="370" w:name="_Toc333238607"/>
      <w:bookmarkStart w:id="371" w:name="_Toc341348312"/>
      <w:bookmarkStart w:id="372" w:name="_Toc99"/>
      <w:bookmarkStart w:id="373" w:name="_Toc333237762"/>
      <w:bookmarkStart w:id="374" w:name="_Toc332206682"/>
      <w:bookmarkStart w:id="375" w:name="_Toc332270320"/>
      <w:bookmarkStart w:id="376" w:name="_Toc339020207"/>
      <w:bookmarkStart w:id="377" w:name="_Toc342060348"/>
      <w:bookmarkStart w:id="378" w:name="_Toc331512872"/>
      <w:bookmarkStart w:id="379" w:name="_Toc339362274"/>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80" w:name="_Toc331684013"/>
      <w:bookmarkStart w:id="381" w:name="_Toc336681555"/>
      <w:bookmarkStart w:id="382" w:name="_Toc345513842"/>
      <w:bookmarkStart w:id="383" w:name="_Toc339441062"/>
      <w:bookmarkStart w:id="384" w:name="_Toc339020070"/>
      <w:bookmarkStart w:id="385" w:name="_Toc342296735"/>
      <w:bookmarkStart w:id="386" w:name="_Toc333237763"/>
      <w:bookmarkStart w:id="387" w:name="_Toc333935321"/>
      <w:bookmarkStart w:id="388" w:name="_Toc340672844"/>
      <w:bookmarkStart w:id="389" w:name="_Toc340677045"/>
      <w:bookmarkStart w:id="390" w:name="_Toc497224201"/>
      <w:bookmarkStart w:id="391" w:name="_Toc349143564"/>
      <w:bookmarkStart w:id="392" w:name="_Toc333935662"/>
      <w:bookmarkStart w:id="393" w:name="_Toc339019864"/>
      <w:bookmarkStart w:id="394" w:name="_Toc350438724"/>
      <w:bookmarkStart w:id="395" w:name="_Toc339020208"/>
      <w:bookmarkStart w:id="396" w:name="_Toc337632333"/>
      <w:bookmarkStart w:id="397" w:name="_Toc370388389"/>
      <w:bookmarkStart w:id="398" w:name="_Toc333238608"/>
      <w:bookmarkStart w:id="399" w:name="_Toc336681910"/>
      <w:bookmarkStart w:id="400" w:name="_Toc349127601"/>
      <w:bookmarkStart w:id="401" w:name="_Toc331512873"/>
      <w:bookmarkStart w:id="402" w:name="_Toc503785403"/>
      <w:bookmarkStart w:id="403" w:name="_Toc342060349"/>
      <w:bookmarkStart w:id="404" w:name="_Toc330459960"/>
      <w:bookmarkStart w:id="405" w:name="_Toc365985154"/>
      <w:bookmarkStart w:id="406" w:name="_Toc350756425"/>
      <w:bookmarkStart w:id="407" w:name="_Toc339019990"/>
      <w:bookmarkStart w:id="408" w:name="_Toc333237652"/>
      <w:bookmarkStart w:id="409" w:name="_Toc365967048"/>
      <w:bookmarkStart w:id="410" w:name="_Toc341348313"/>
      <w:bookmarkStart w:id="411" w:name="_Toc332270321"/>
      <w:bookmarkStart w:id="412" w:name="_Toc339362275"/>
      <w:bookmarkStart w:id="413" w:name="_Toc332206683"/>
      <w:bookmarkStart w:id="414" w:name="_Toc340507417"/>
      <w:bookmarkStart w:id="415" w:name="_Toc679"/>
      <w:bookmarkStart w:id="416" w:name="_Toc374454576"/>
      <w:bookmarkStart w:id="417" w:name="_Toc503785405"/>
      <w:bookmarkStart w:id="418" w:name="_Toc497224203"/>
      <w:bookmarkStart w:id="419" w:name="_Toc342296737"/>
      <w:bookmarkStart w:id="420" w:name="_Toc339441064"/>
      <w:bookmarkStart w:id="421" w:name="_Toc349127603"/>
      <w:bookmarkStart w:id="422" w:name="_Toc331684015"/>
      <w:bookmarkStart w:id="423" w:name="_Toc330459962"/>
      <w:bookmarkStart w:id="424" w:name="_Toc333238610"/>
      <w:bookmarkStart w:id="425" w:name="_Toc336681557"/>
      <w:bookmarkStart w:id="426" w:name="_Toc337632335"/>
      <w:bookmarkStart w:id="427" w:name="_Toc339019866"/>
      <w:bookmarkStart w:id="428" w:name="_Toc333935323"/>
      <w:bookmarkStart w:id="429" w:name="_Toc365967050"/>
      <w:bookmarkStart w:id="430" w:name="_Toc341348315"/>
      <w:bookmarkStart w:id="431" w:name="_Toc350756427"/>
      <w:bookmarkStart w:id="432" w:name="_Toc350438726"/>
      <w:bookmarkStart w:id="433" w:name="_Toc332206685"/>
      <w:bookmarkStart w:id="434" w:name="_Toc340507419"/>
      <w:bookmarkStart w:id="435" w:name="_Toc339020210"/>
      <w:bookmarkStart w:id="436" w:name="_Toc333935664"/>
      <w:bookmarkStart w:id="437" w:name="_Toc366072505"/>
      <w:bookmarkStart w:id="438" w:name="_Toc331512875"/>
      <w:bookmarkStart w:id="439" w:name="_Toc333237765"/>
      <w:bookmarkStart w:id="440" w:name="_Toc336681912"/>
      <w:bookmarkStart w:id="441" w:name="_Toc333237654"/>
      <w:bookmarkStart w:id="442" w:name="_Toc339362277"/>
      <w:bookmarkStart w:id="443" w:name="_Toc339019992"/>
      <w:bookmarkStart w:id="444" w:name="_Toc332270323"/>
      <w:bookmarkStart w:id="445" w:name="_Toc340672846"/>
      <w:bookmarkStart w:id="446" w:name="_Toc339020072"/>
      <w:bookmarkStart w:id="447" w:name="_Toc345513844"/>
      <w:bookmarkStart w:id="448" w:name="_Toc349143566"/>
      <w:bookmarkStart w:id="449" w:name="_Toc342060351"/>
      <w:bookmarkStart w:id="450" w:name="_Toc340677047"/>
      <w:bookmarkStart w:id="451" w:name="_Toc365985156"/>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6"/>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23283"/>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4" w:name="_Toc331512876"/>
      <w:bookmarkStart w:id="455" w:name="_Toc331684016"/>
      <w:bookmarkStart w:id="456" w:name="_Toc374454578"/>
      <w:bookmarkStart w:id="457" w:name="_Toc349127604"/>
      <w:bookmarkStart w:id="458" w:name="_Toc503785406"/>
      <w:bookmarkStart w:id="459" w:name="_Toc366072506"/>
      <w:bookmarkStart w:id="460" w:name="_Toc342060352"/>
      <w:bookmarkStart w:id="461" w:name="_Toc340507420"/>
      <w:bookmarkStart w:id="462" w:name="_Toc330459963"/>
      <w:bookmarkStart w:id="463" w:name="_Toc8635"/>
      <w:bookmarkStart w:id="464" w:name="_Toc341348316"/>
      <w:bookmarkStart w:id="465" w:name="_Toc333935324"/>
      <w:bookmarkStart w:id="466" w:name="_Toc339362278"/>
      <w:bookmarkStart w:id="467" w:name="_Toc339020073"/>
      <w:bookmarkStart w:id="468" w:name="_Toc333237766"/>
      <w:bookmarkStart w:id="469" w:name="_Toc336681558"/>
      <w:bookmarkStart w:id="470" w:name="_Toc340672847"/>
      <w:bookmarkStart w:id="471" w:name="_Toc339019867"/>
      <w:bookmarkStart w:id="472" w:name="_Toc332206686"/>
      <w:bookmarkStart w:id="473" w:name="_Toc339019993"/>
      <w:bookmarkStart w:id="474" w:name="_Toc497224204"/>
      <w:bookmarkStart w:id="475" w:name="_Toc345513845"/>
      <w:bookmarkStart w:id="476" w:name="_Toc333238611"/>
      <w:bookmarkStart w:id="477" w:name="_Toc365985157"/>
      <w:bookmarkStart w:id="478" w:name="_Toc337632336"/>
      <w:bookmarkStart w:id="479" w:name="_Toc350756428"/>
      <w:bookmarkStart w:id="480" w:name="_Toc339020211"/>
      <w:bookmarkStart w:id="481" w:name="_Toc365967051"/>
      <w:bookmarkStart w:id="482" w:name="_Toc332270324"/>
      <w:bookmarkStart w:id="483" w:name="_Toc336681913"/>
      <w:bookmarkStart w:id="484" w:name="_Toc333237655"/>
      <w:bookmarkStart w:id="485" w:name="_Toc340677048"/>
      <w:bookmarkStart w:id="486" w:name="_Toc339441065"/>
      <w:bookmarkStart w:id="487" w:name="_Toc350438727"/>
      <w:bookmarkStart w:id="488" w:name="_Toc349143567"/>
      <w:bookmarkStart w:id="489" w:name="_Toc333935665"/>
      <w:bookmarkStart w:id="490" w:name="_Toc342296738"/>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1" w:name="_Toc365967052"/>
      <w:bookmarkStart w:id="492" w:name="_Toc350756429"/>
      <w:bookmarkStart w:id="493" w:name="_Toc339020212"/>
      <w:bookmarkStart w:id="494" w:name="_Toc337632337"/>
      <w:bookmarkStart w:id="495" w:name="_Toc331512877"/>
      <w:bookmarkStart w:id="496" w:name="_Toc345513846"/>
      <w:bookmarkStart w:id="497" w:name="_Toc330459964"/>
      <w:bookmarkStart w:id="498" w:name="_Toc503785407"/>
      <w:bookmarkStart w:id="499" w:name="_Toc331684017"/>
      <w:bookmarkStart w:id="500" w:name="_Toc333935325"/>
      <w:bookmarkStart w:id="501" w:name="_Toc339020074"/>
      <w:bookmarkStart w:id="502" w:name="_Toc497224205"/>
      <w:bookmarkStart w:id="503" w:name="_Toc336681914"/>
      <w:bookmarkStart w:id="504" w:name="_Toc340672848"/>
      <w:bookmarkStart w:id="505" w:name="_Toc336681559"/>
      <w:bookmarkStart w:id="506" w:name="_Toc333238612"/>
      <w:bookmarkStart w:id="507" w:name="_Toc339019868"/>
      <w:bookmarkStart w:id="508" w:name="_Toc333237767"/>
      <w:bookmarkStart w:id="509" w:name="_Toc350438728"/>
      <w:bookmarkStart w:id="510" w:name="_Toc339441066"/>
      <w:bookmarkStart w:id="511" w:name="_Toc333935666"/>
      <w:bookmarkStart w:id="512" w:name="_Toc332270325"/>
      <w:bookmarkStart w:id="513" w:name="_Toc332206687"/>
      <w:bookmarkStart w:id="514" w:name="_Toc349143568"/>
      <w:bookmarkStart w:id="515" w:name="_Toc339019994"/>
      <w:bookmarkStart w:id="516" w:name="_Toc374454579"/>
      <w:bookmarkStart w:id="517" w:name="_Toc340507421"/>
      <w:bookmarkStart w:id="518" w:name="_Toc365985158"/>
      <w:bookmarkStart w:id="519" w:name="_Toc333237656"/>
      <w:bookmarkStart w:id="520" w:name="_Toc339362279"/>
      <w:bookmarkStart w:id="521" w:name="_Toc349127605"/>
      <w:bookmarkStart w:id="522" w:name="_Toc366072507"/>
      <w:bookmarkStart w:id="523" w:name="_Toc340677049"/>
      <w:bookmarkStart w:id="524" w:name="_Toc341348317"/>
      <w:bookmarkStart w:id="525" w:name="_Toc342296739"/>
      <w:bookmarkStart w:id="526" w:name="_Toc22412"/>
      <w:bookmarkStart w:id="527" w:name="_Toc342060353"/>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8" w:name="_Toc365967053"/>
      <w:bookmarkStart w:id="529" w:name="_Toc350438729"/>
      <w:bookmarkStart w:id="530" w:name="_Toc350756430"/>
      <w:bookmarkStart w:id="531" w:name="_Toc331512878"/>
      <w:bookmarkStart w:id="532" w:name="_Toc336681915"/>
      <w:bookmarkStart w:id="533" w:name="_Toc339020213"/>
      <w:bookmarkStart w:id="534" w:name="_Toc345513847"/>
      <w:bookmarkStart w:id="535" w:name="_Toc497224206"/>
      <w:bookmarkStart w:id="536" w:name="_Toc337632338"/>
      <w:bookmarkStart w:id="537" w:name="_Toc342296740"/>
      <w:bookmarkStart w:id="538" w:name="_Toc340677050"/>
      <w:bookmarkStart w:id="539" w:name="_Toc342060354"/>
      <w:bookmarkStart w:id="540" w:name="_Toc349127606"/>
      <w:bookmarkStart w:id="541" w:name="_Toc339019995"/>
      <w:bookmarkStart w:id="542" w:name="_Toc339019869"/>
      <w:bookmarkStart w:id="543" w:name="_Toc331684018"/>
      <w:bookmarkStart w:id="544" w:name="_Toc341348318"/>
      <w:bookmarkStart w:id="545" w:name="_Toc366072508"/>
      <w:bookmarkStart w:id="546" w:name="_Toc27658"/>
      <w:bookmarkStart w:id="547" w:name="_Toc340507422"/>
      <w:bookmarkStart w:id="548" w:name="_Toc333935326"/>
      <w:bookmarkStart w:id="549" w:name="_Toc333237657"/>
      <w:bookmarkStart w:id="550" w:name="_Toc336681560"/>
      <w:bookmarkStart w:id="551" w:name="_Toc503785408"/>
      <w:bookmarkStart w:id="552" w:name="_Toc333238613"/>
      <w:bookmarkStart w:id="553" w:name="_Toc332206688"/>
      <w:bookmarkStart w:id="554" w:name="_Toc365985159"/>
      <w:bookmarkStart w:id="555" w:name="_Toc330459965"/>
      <w:bookmarkStart w:id="556" w:name="_Toc332270326"/>
      <w:bookmarkStart w:id="557" w:name="_Toc340672849"/>
      <w:bookmarkStart w:id="558" w:name="_Toc339020075"/>
      <w:bookmarkStart w:id="559" w:name="_Toc333237768"/>
      <w:bookmarkStart w:id="560" w:name="_Toc374454580"/>
      <w:bookmarkStart w:id="561" w:name="_Toc339362280"/>
      <w:bookmarkStart w:id="562" w:name="_Toc339441067"/>
      <w:bookmarkStart w:id="563" w:name="_Toc333935667"/>
      <w:bookmarkStart w:id="564" w:name="_Toc349143569"/>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497224207"/>
      <w:bookmarkStart w:id="566"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7" w:name="_Toc340507423"/>
      <w:bookmarkStart w:id="568" w:name="_Toc342296741"/>
      <w:bookmarkStart w:id="569" w:name="_Toc337632339"/>
      <w:bookmarkStart w:id="570" w:name="_Toc336681916"/>
      <w:bookmarkStart w:id="571" w:name="_Toc340672850"/>
      <w:bookmarkStart w:id="572" w:name="_Toc339020076"/>
      <w:bookmarkStart w:id="573" w:name="_Toc365967054"/>
      <w:bookmarkStart w:id="574" w:name="_Toc333237658"/>
      <w:bookmarkStart w:id="575" w:name="_Toc333935327"/>
      <w:bookmarkStart w:id="576" w:name="_Toc342060355"/>
      <w:bookmarkStart w:id="577" w:name="_Toc336681561"/>
      <w:bookmarkStart w:id="578" w:name="_Toc350756431"/>
      <w:bookmarkStart w:id="579" w:name="_Toc340677051"/>
      <w:bookmarkStart w:id="580" w:name="_Toc339362281"/>
      <w:bookmarkStart w:id="581" w:name="_Toc366072509"/>
      <w:bookmarkStart w:id="582" w:name="_Toc332270327"/>
      <w:bookmarkStart w:id="583" w:name="_Toc339441068"/>
      <w:bookmarkStart w:id="584" w:name="_Toc331512879"/>
      <w:bookmarkStart w:id="585" w:name="_Toc374454581"/>
      <w:bookmarkStart w:id="586" w:name="_Toc333935668"/>
      <w:bookmarkStart w:id="587" w:name="_Toc339019870"/>
      <w:bookmarkStart w:id="588" w:name="_Toc365985160"/>
      <w:bookmarkStart w:id="589" w:name="_Toc349127607"/>
      <w:bookmarkStart w:id="590" w:name="_Toc331684019"/>
      <w:bookmarkStart w:id="591" w:name="_Toc339019996"/>
      <w:bookmarkStart w:id="592" w:name="_Toc341348319"/>
      <w:bookmarkStart w:id="593" w:name="_Toc20334"/>
      <w:bookmarkStart w:id="594" w:name="_Toc350438730"/>
      <w:bookmarkStart w:id="595" w:name="_Toc330459966"/>
      <w:bookmarkStart w:id="596" w:name="_Toc339020214"/>
      <w:bookmarkStart w:id="597" w:name="_Toc349143570"/>
      <w:bookmarkStart w:id="598" w:name="_Toc332206689"/>
      <w:bookmarkStart w:id="599" w:name="_Toc333237769"/>
      <w:bookmarkStart w:id="600" w:name="_Toc345513848"/>
      <w:bookmarkStart w:id="601" w:name="_Toc333238614"/>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2" w:name="_Toc5003680"/>
      <w:bookmarkStart w:id="603" w:name="_Toc345513849"/>
      <w:bookmarkStart w:id="604" w:name="_Toc332206690"/>
      <w:bookmarkStart w:id="605" w:name="_Toc349127608"/>
      <w:bookmarkStart w:id="606" w:name="_Toc342060356"/>
      <w:bookmarkStart w:id="607" w:name="_Toc339019871"/>
      <w:bookmarkStart w:id="608" w:name="_Toc339020215"/>
      <w:bookmarkStart w:id="609" w:name="_Toc333935328"/>
      <w:bookmarkStart w:id="610" w:name="_Toc332270328"/>
      <w:bookmarkStart w:id="611" w:name="_Toc330459967"/>
      <w:bookmarkStart w:id="612" w:name="_Toc350438731"/>
      <w:bookmarkStart w:id="613" w:name="_Toc349143571"/>
      <w:bookmarkStart w:id="614" w:name="_Toc339020077"/>
      <w:bookmarkStart w:id="615" w:name="_Toc350756432"/>
      <w:bookmarkStart w:id="616" w:name="_Toc374454582"/>
      <w:bookmarkStart w:id="617" w:name="_Toc339441069"/>
      <w:bookmarkStart w:id="618" w:name="_Toc341348320"/>
      <w:bookmarkStart w:id="619" w:name="_Toc366072510"/>
      <w:bookmarkStart w:id="620" w:name="_Toc365985161"/>
      <w:bookmarkStart w:id="621" w:name="_Toc337632340"/>
      <w:bookmarkStart w:id="622" w:name="_Toc339019997"/>
      <w:bookmarkStart w:id="623" w:name="_Toc333935669"/>
      <w:bookmarkStart w:id="624" w:name="_Toc331684020"/>
      <w:bookmarkStart w:id="625" w:name="_Toc340507424"/>
      <w:bookmarkStart w:id="626" w:name="_Toc333237659"/>
      <w:bookmarkStart w:id="627" w:name="_Toc336681562"/>
      <w:bookmarkStart w:id="628" w:name="_Toc331512880"/>
      <w:bookmarkStart w:id="629" w:name="_Toc365967055"/>
      <w:bookmarkStart w:id="630" w:name="_Toc340672851"/>
      <w:bookmarkStart w:id="631" w:name="_Toc342296742"/>
      <w:bookmarkStart w:id="632" w:name="_Toc333237770"/>
      <w:bookmarkStart w:id="633" w:name="_Toc336681917"/>
      <w:bookmarkStart w:id="634" w:name="_Toc339362282"/>
      <w:bookmarkStart w:id="635" w:name="_Toc340677052"/>
      <w:bookmarkStart w:id="636" w:name="_Toc333238615"/>
      <w:bookmarkStart w:id="637" w:name="_Toc15002"/>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8" w:name="_Toc349143572"/>
      <w:bookmarkStart w:id="639" w:name="_Toc333238616"/>
      <w:bookmarkStart w:id="640" w:name="_Toc340672852"/>
      <w:bookmarkStart w:id="641" w:name="_Toc365967056"/>
      <w:bookmarkStart w:id="642" w:name="_Toc342296743"/>
      <w:bookmarkStart w:id="643" w:name="_Toc332270329"/>
      <w:bookmarkStart w:id="644" w:name="_Toc333935670"/>
      <w:bookmarkStart w:id="645" w:name="_Toc345513850"/>
      <w:bookmarkStart w:id="646" w:name="_Toc340677053"/>
      <w:bookmarkStart w:id="647" w:name="_Toc331512881"/>
      <w:bookmarkStart w:id="648" w:name="_Toc340507425"/>
      <w:bookmarkStart w:id="649" w:name="_Toc342060357"/>
      <w:bookmarkStart w:id="650" w:name="_Toc331684021"/>
      <w:bookmarkStart w:id="651" w:name="_Toc333935329"/>
      <w:bookmarkStart w:id="652" w:name="_Toc5003681"/>
      <w:bookmarkStart w:id="653" w:name="_Toc330459968"/>
      <w:bookmarkStart w:id="654" w:name="_Toc336681918"/>
      <w:bookmarkStart w:id="655" w:name="_Toc333237771"/>
      <w:bookmarkStart w:id="656" w:name="_Toc339020078"/>
      <w:bookmarkStart w:id="657" w:name="_Toc365985162"/>
      <w:bookmarkStart w:id="658" w:name="_Toc339362283"/>
      <w:bookmarkStart w:id="659" w:name="_Toc339019998"/>
      <w:bookmarkStart w:id="660" w:name="_Toc332206691"/>
      <w:bookmarkStart w:id="661" w:name="_Toc336681563"/>
      <w:bookmarkStart w:id="662" w:name="_Toc339019872"/>
      <w:bookmarkStart w:id="663" w:name="_Toc339020216"/>
      <w:bookmarkStart w:id="664" w:name="_Toc349127609"/>
      <w:bookmarkStart w:id="665" w:name="_Toc366072511"/>
      <w:bookmarkStart w:id="666" w:name="_Toc337632341"/>
      <w:bookmarkStart w:id="667" w:name="_Toc374454583"/>
      <w:bookmarkStart w:id="668" w:name="_Toc333237660"/>
      <w:bookmarkStart w:id="669" w:name="_Toc339441070"/>
      <w:bookmarkStart w:id="670" w:name="_Toc341348321"/>
      <w:bookmarkStart w:id="671" w:name="_Toc4412"/>
      <w:bookmarkStart w:id="672" w:name="_Toc350756433"/>
      <w:bookmarkStart w:id="673" w:name="_Toc350438732"/>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4" w:name="_Toc333237661"/>
      <w:bookmarkStart w:id="675" w:name="_Toc345513851"/>
      <w:bookmarkStart w:id="676" w:name="_Toc365967057"/>
      <w:bookmarkStart w:id="677" w:name="_Toc339020217"/>
      <w:bookmarkStart w:id="678" w:name="_Toc497224209"/>
      <w:bookmarkStart w:id="679" w:name="_Toc333935330"/>
      <w:bookmarkStart w:id="680" w:name="_Toc350438733"/>
      <w:bookmarkStart w:id="681" w:name="_Toc333237772"/>
      <w:bookmarkStart w:id="682" w:name="_Toc350756434"/>
      <w:bookmarkStart w:id="683" w:name="_Toc374454584"/>
      <w:bookmarkStart w:id="684" w:name="_Toc331512882"/>
      <w:bookmarkStart w:id="685" w:name="_Toc339019999"/>
      <w:bookmarkStart w:id="686" w:name="_Toc342060358"/>
      <w:bookmarkStart w:id="687" w:name="_Toc339362284"/>
      <w:bookmarkStart w:id="688" w:name="_Toc333935671"/>
      <w:bookmarkStart w:id="689" w:name="_Toc340507426"/>
      <w:bookmarkStart w:id="690" w:name="_Toc31824"/>
      <w:bookmarkStart w:id="691" w:name="_Toc365985163"/>
      <w:bookmarkStart w:id="692" w:name="_Toc332206692"/>
      <w:bookmarkStart w:id="693" w:name="_Toc342296744"/>
      <w:bookmarkStart w:id="694" w:name="_Toc331684022"/>
      <w:bookmarkStart w:id="695" w:name="_Toc339019873"/>
      <w:bookmarkStart w:id="696" w:name="_Toc339020079"/>
      <w:bookmarkStart w:id="697" w:name="_Toc332270330"/>
      <w:bookmarkStart w:id="698" w:name="_Toc339441071"/>
      <w:bookmarkStart w:id="699" w:name="_Toc340672853"/>
      <w:bookmarkStart w:id="700" w:name="_Toc366072512"/>
      <w:bookmarkStart w:id="701" w:name="_Toc333238617"/>
      <w:bookmarkStart w:id="702" w:name="_Toc349127610"/>
      <w:bookmarkStart w:id="703" w:name="_Toc349143573"/>
      <w:bookmarkStart w:id="704" w:name="_Toc503785411"/>
      <w:bookmarkStart w:id="705" w:name="_Toc340677054"/>
      <w:bookmarkStart w:id="706" w:name="_Toc336681564"/>
      <w:bookmarkStart w:id="707" w:name="_Toc336681919"/>
      <w:bookmarkStart w:id="708" w:name="_Toc337632342"/>
      <w:bookmarkStart w:id="709" w:name="_Toc341348322"/>
      <w:bookmarkStart w:id="710" w:name="_Toc330459969"/>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1" w:name="_Toc337632343"/>
      <w:bookmarkStart w:id="712" w:name="_Toc503785414"/>
      <w:bookmarkStart w:id="713" w:name="_Toc349143574"/>
      <w:bookmarkStart w:id="714" w:name="_Toc336681565"/>
      <w:bookmarkStart w:id="715" w:name="_Toc333237662"/>
      <w:bookmarkStart w:id="716" w:name="_Toc341348323"/>
      <w:bookmarkStart w:id="717" w:name="_Toc350438734"/>
      <w:bookmarkStart w:id="718" w:name="_Toc340507427"/>
      <w:bookmarkStart w:id="719" w:name="_Toc339020000"/>
      <w:bookmarkStart w:id="720" w:name="_Toc330459970"/>
      <w:bookmarkStart w:id="721" w:name="_Toc497224212"/>
      <w:bookmarkStart w:id="722" w:name="_Toc339020218"/>
      <w:bookmarkStart w:id="723" w:name="_Toc345513852"/>
      <w:bookmarkStart w:id="724" w:name="_Toc374454585"/>
      <w:bookmarkStart w:id="725" w:name="_Toc340677055"/>
      <w:bookmarkStart w:id="726" w:name="_Toc333935672"/>
      <w:bookmarkStart w:id="727" w:name="_Toc339441072"/>
      <w:bookmarkStart w:id="728" w:name="_Toc339020080"/>
      <w:bookmarkStart w:id="729" w:name="_Toc333935331"/>
      <w:bookmarkStart w:id="730" w:name="_Toc350756435"/>
      <w:bookmarkStart w:id="731" w:name="_Toc2005"/>
      <w:bookmarkStart w:id="732" w:name="_Toc339019874"/>
      <w:bookmarkStart w:id="733" w:name="_Toc342060359"/>
      <w:bookmarkStart w:id="734" w:name="_Toc333238618"/>
      <w:bookmarkStart w:id="735" w:name="_Toc333237773"/>
      <w:bookmarkStart w:id="736" w:name="_Toc342296745"/>
      <w:bookmarkStart w:id="737" w:name="_Toc365985164"/>
      <w:bookmarkStart w:id="738" w:name="_Toc331512883"/>
      <w:bookmarkStart w:id="739" w:name="_Toc331684023"/>
      <w:bookmarkStart w:id="740" w:name="_Toc366072513"/>
      <w:bookmarkStart w:id="741" w:name="_Toc332206693"/>
      <w:bookmarkStart w:id="742" w:name="_Toc339362285"/>
      <w:bookmarkStart w:id="743" w:name="_Toc365967058"/>
      <w:bookmarkStart w:id="744" w:name="_Toc349127611"/>
      <w:bookmarkStart w:id="745" w:name="_Toc332270331"/>
      <w:bookmarkStart w:id="746" w:name="_Toc336681920"/>
      <w:bookmarkStart w:id="747" w:name="_Toc340672854"/>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8" w:name="_Toc366072514"/>
      <w:bookmarkStart w:id="749" w:name="_Toc340672855"/>
      <w:bookmarkStart w:id="750" w:name="_Toc339020081"/>
      <w:bookmarkStart w:id="751" w:name="_Toc332206694"/>
      <w:bookmarkStart w:id="752" w:name="_Toc332270332"/>
      <w:bookmarkStart w:id="753" w:name="_Toc340677056"/>
      <w:bookmarkStart w:id="754" w:name="_Toc337632344"/>
      <w:bookmarkStart w:id="755" w:name="_Toc341348324"/>
      <w:bookmarkStart w:id="756" w:name="_Toc339020001"/>
      <w:bookmarkStart w:id="757" w:name="_Toc333935673"/>
      <w:bookmarkStart w:id="758" w:name="_Toc342060360"/>
      <w:bookmarkStart w:id="759" w:name="_Toc349143575"/>
      <w:bookmarkStart w:id="760" w:name="_Toc333237774"/>
      <w:bookmarkStart w:id="761" w:name="_Toc365967059"/>
      <w:bookmarkStart w:id="762" w:name="_Toc349127612"/>
      <w:bookmarkStart w:id="763" w:name="_Toc350438735"/>
      <w:bookmarkStart w:id="764" w:name="_Toc333935332"/>
      <w:bookmarkStart w:id="765" w:name="_Toc339019875"/>
      <w:bookmarkStart w:id="766" w:name="_Toc345513853"/>
      <w:bookmarkStart w:id="767" w:name="_Toc336681566"/>
      <w:bookmarkStart w:id="768" w:name="_Toc330459971"/>
      <w:bookmarkStart w:id="769" w:name="_Toc503785415"/>
      <w:bookmarkStart w:id="770" w:name="_Toc350756436"/>
      <w:bookmarkStart w:id="771" w:name="_Toc331684024"/>
      <w:bookmarkStart w:id="772" w:name="_Toc342296746"/>
      <w:bookmarkStart w:id="773" w:name="_Toc331512884"/>
      <w:bookmarkStart w:id="774" w:name="_Toc333238619"/>
      <w:bookmarkStart w:id="775" w:name="_Toc374454586"/>
      <w:bookmarkStart w:id="776" w:name="_Toc333237663"/>
      <w:bookmarkStart w:id="777" w:name="_Toc339441073"/>
      <w:bookmarkStart w:id="778" w:name="_Toc29175"/>
      <w:bookmarkStart w:id="779" w:name="_Toc339020219"/>
      <w:bookmarkStart w:id="780" w:name="_Toc336681921"/>
      <w:bookmarkStart w:id="781" w:name="_Toc497224213"/>
      <w:bookmarkStart w:id="782" w:name="_Toc339362286"/>
      <w:bookmarkStart w:id="783" w:name="_Toc365985165"/>
      <w:bookmarkStart w:id="784" w:name="_Toc340507428"/>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5" w:name="_Toc366072515"/>
      <w:bookmarkStart w:id="786" w:name="_Toc340677057"/>
      <w:bookmarkStart w:id="787" w:name="_Toc333238620"/>
      <w:bookmarkStart w:id="788" w:name="_Toc336681922"/>
      <w:bookmarkStart w:id="789" w:name="_Toc349127613"/>
      <w:bookmarkStart w:id="790" w:name="_Toc111534389"/>
      <w:bookmarkStart w:id="791" w:name="_Toc339020002"/>
      <w:bookmarkStart w:id="792" w:name="_Toc332206695"/>
      <w:bookmarkStart w:id="793" w:name="_Toc333237775"/>
      <w:bookmarkStart w:id="794" w:name="_Toc497224214"/>
      <w:bookmarkStart w:id="795" w:name="_Toc342296747"/>
      <w:bookmarkStart w:id="796" w:name="_Toc337632345"/>
      <w:bookmarkStart w:id="797" w:name="_Toc365967060"/>
      <w:bookmarkStart w:id="798" w:name="_Toc339020220"/>
      <w:bookmarkStart w:id="799" w:name="_Toc339019876"/>
      <w:bookmarkStart w:id="800" w:name="_Toc342060361"/>
      <w:bookmarkStart w:id="801" w:name="_Toc345513854"/>
      <w:bookmarkStart w:id="802" w:name="_Toc339020082"/>
      <w:bookmarkStart w:id="803" w:name="_Toc350438736"/>
      <w:bookmarkStart w:id="804" w:name="_Toc330459972"/>
      <w:bookmarkStart w:id="805" w:name="_Toc340507429"/>
      <w:bookmarkStart w:id="806" w:name="_Toc339362287"/>
      <w:bookmarkStart w:id="807" w:name="_Toc331684025"/>
      <w:bookmarkStart w:id="808" w:name="_Toc349143576"/>
      <w:bookmarkStart w:id="809" w:name="_Toc374454587"/>
      <w:bookmarkStart w:id="810" w:name="_Toc339441074"/>
      <w:bookmarkStart w:id="811" w:name="_Toc336681567"/>
      <w:bookmarkStart w:id="812" w:name="_Toc365985166"/>
      <w:bookmarkStart w:id="813" w:name="_Toc341348325"/>
      <w:bookmarkStart w:id="814" w:name="_Toc340672856"/>
      <w:bookmarkStart w:id="815" w:name="_Toc333935333"/>
      <w:bookmarkStart w:id="816" w:name="_Toc333935674"/>
      <w:bookmarkStart w:id="817" w:name="_Toc503785416"/>
      <w:bookmarkStart w:id="818" w:name="_Toc29871"/>
      <w:bookmarkStart w:id="819" w:name="_Toc350756437"/>
      <w:bookmarkStart w:id="820" w:name="_Toc332270333"/>
      <w:bookmarkStart w:id="821" w:name="_Toc331512885"/>
      <w:bookmarkStart w:id="822" w:name="_Toc333237664"/>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6"/>
        <w:numPr>
          <w:ilvl w:val="0"/>
          <w:numId w:val="0"/>
        </w:numPr>
        <w:rPr>
          <w:color w:val="000000" w:themeColor="text1"/>
          <w:sz w:val="24"/>
          <w:highlight w:val="none"/>
          <w14:textFill>
            <w14:solidFill>
              <w14:schemeClr w14:val="tx1"/>
            </w14:solidFill>
          </w14:textFill>
        </w:rPr>
      </w:pPr>
      <w:bookmarkStart w:id="823" w:name="_Toc365985167"/>
      <w:bookmarkStart w:id="824" w:name="_Toc339441075"/>
      <w:bookmarkStart w:id="825" w:name="_Toc339020003"/>
      <w:bookmarkStart w:id="826" w:name="_Toc366072516"/>
      <w:bookmarkStart w:id="827" w:name="_Toc336681923"/>
      <w:bookmarkStart w:id="828" w:name="_Toc345513855"/>
      <w:bookmarkStart w:id="829" w:name="_Toc503785417"/>
      <w:bookmarkStart w:id="830" w:name="_Toc333237665"/>
      <w:bookmarkStart w:id="831" w:name="_Toc349127614"/>
      <w:bookmarkStart w:id="832" w:name="_Toc332206696"/>
      <w:bookmarkStart w:id="833" w:name="_Toc339362288"/>
      <w:bookmarkStart w:id="834" w:name="_Toc365967061"/>
      <w:bookmarkStart w:id="835" w:name="_Toc341348326"/>
      <w:bookmarkStart w:id="836" w:name="_Toc342060362"/>
      <w:bookmarkStart w:id="837" w:name="_Toc497224215"/>
      <w:bookmarkStart w:id="838" w:name="_Toc340677058"/>
      <w:bookmarkStart w:id="839" w:name="_Toc337632346"/>
      <w:bookmarkStart w:id="840" w:name="_Toc340672857"/>
      <w:bookmarkStart w:id="841" w:name="_Toc332270334"/>
      <w:bookmarkStart w:id="842" w:name="_Toc333935675"/>
      <w:bookmarkStart w:id="843" w:name="_Toc349143577"/>
      <w:bookmarkStart w:id="844" w:name="_Toc331684026"/>
      <w:bookmarkStart w:id="845" w:name="_Toc350438737"/>
      <w:bookmarkStart w:id="846" w:name="_Toc331512886"/>
      <w:bookmarkStart w:id="847" w:name="_Toc374454588"/>
      <w:bookmarkStart w:id="848" w:name="_Toc333935334"/>
      <w:bookmarkStart w:id="849" w:name="_Toc342296748"/>
      <w:bookmarkStart w:id="850" w:name="_Toc333237776"/>
      <w:bookmarkStart w:id="851" w:name="_Toc336681568"/>
      <w:bookmarkStart w:id="852" w:name="_Toc330459973"/>
      <w:bookmarkStart w:id="853" w:name="_Toc111534390"/>
      <w:bookmarkStart w:id="854" w:name="_Toc339020221"/>
      <w:bookmarkStart w:id="855" w:name="_Toc333238621"/>
      <w:bookmarkStart w:id="856" w:name="_Toc339020083"/>
      <w:bookmarkStart w:id="857" w:name="_Toc350756438"/>
      <w:bookmarkStart w:id="858" w:name="_Toc340507430"/>
      <w:bookmarkStart w:id="859" w:name="_Toc339019877"/>
      <w:r>
        <w:rPr>
          <w:color w:val="000000" w:themeColor="text1"/>
          <w:sz w:val="24"/>
          <w:highlight w:val="none"/>
          <w14:textFill>
            <w14:solidFill>
              <w14:schemeClr w14:val="tx1"/>
            </w14:solidFill>
          </w14:textFill>
        </w:rPr>
        <w:br w:type="page"/>
      </w:r>
      <w:bookmarkStart w:id="860" w:name="_Toc1320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7"/>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49127615"/>
      <w:bookmarkStart w:id="862" w:name="_Toc330459974"/>
      <w:bookmarkStart w:id="863" w:name="_Toc339020084"/>
      <w:bookmarkStart w:id="864" w:name="_Toc350438738"/>
      <w:bookmarkStart w:id="865" w:name="_Toc341348327"/>
      <w:bookmarkStart w:id="866" w:name="_Toc332206697"/>
      <w:bookmarkStart w:id="867" w:name="_Toc333935676"/>
      <w:bookmarkStart w:id="868" w:name="_Toc333237777"/>
      <w:bookmarkStart w:id="869" w:name="_Toc339020004"/>
      <w:bookmarkStart w:id="870" w:name="_Toc339019878"/>
      <w:bookmarkStart w:id="871" w:name="_Toc336681924"/>
      <w:bookmarkStart w:id="872" w:name="_Toc349143578"/>
      <w:bookmarkStart w:id="873" w:name="_Toc337632347"/>
      <w:bookmarkStart w:id="874" w:name="_Toc350756439"/>
      <w:bookmarkStart w:id="875" w:name="_Toc503785418"/>
      <w:bookmarkStart w:id="876" w:name="_Toc342296749"/>
      <w:bookmarkStart w:id="877" w:name="_Toc331684027"/>
      <w:bookmarkStart w:id="878" w:name="_Toc374454589"/>
      <w:bookmarkStart w:id="879" w:name="_Toc342060363"/>
      <w:bookmarkStart w:id="880" w:name="_Toc365967062"/>
      <w:bookmarkStart w:id="881" w:name="_Toc336681569"/>
      <w:bookmarkStart w:id="882" w:name="_Toc345513856"/>
      <w:bookmarkStart w:id="883" w:name="_Toc340677059"/>
      <w:bookmarkStart w:id="884" w:name="_Toc331512887"/>
      <w:bookmarkStart w:id="885" w:name="_Toc339362289"/>
      <w:bookmarkStart w:id="886" w:name="_Toc365985168"/>
      <w:bookmarkStart w:id="887" w:name="_Toc333237666"/>
      <w:bookmarkStart w:id="888" w:name="_Toc497224216"/>
      <w:bookmarkStart w:id="889" w:name="_Toc366072517"/>
      <w:bookmarkStart w:id="890" w:name="_Toc333238622"/>
      <w:bookmarkStart w:id="891" w:name="_Toc339441076"/>
      <w:bookmarkStart w:id="892" w:name="_Toc333935335"/>
      <w:bookmarkStart w:id="893" w:name="_Toc339020222"/>
      <w:bookmarkStart w:id="894" w:name="_Toc332270335"/>
      <w:bookmarkStart w:id="895" w:name="_Toc111534391"/>
      <w:bookmarkStart w:id="896" w:name="_Toc340672858"/>
      <w:bookmarkStart w:id="897" w:name="_Toc340507431"/>
      <w:r>
        <w:rPr>
          <w:color w:val="000000" w:themeColor="text1"/>
          <w:highlight w:val="none"/>
          <w14:textFill>
            <w14:solidFill>
              <w14:schemeClr w14:val="tx1"/>
            </w14:solidFill>
          </w14:textFill>
        </w:rPr>
        <w:t xml:space="preserve"> </w:t>
      </w:r>
      <w:bookmarkStart w:id="898" w:name="_Toc16988"/>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2"/>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00" w:name="_Toc111534392"/>
      <w:bookmarkStart w:id="901" w:name="_Toc340507432"/>
      <w:bookmarkStart w:id="902" w:name="_Toc339019879"/>
      <w:bookmarkStart w:id="903" w:name="_Toc349127616"/>
      <w:bookmarkStart w:id="904" w:name="_Toc503785419"/>
      <w:bookmarkStart w:id="905" w:name="_Toc341348328"/>
      <w:bookmarkStart w:id="906" w:name="_Toc336681925"/>
      <w:bookmarkStart w:id="907" w:name="_Toc331684028"/>
      <w:bookmarkStart w:id="908" w:name="_Toc342060364"/>
      <w:bookmarkStart w:id="909" w:name="_Toc342296750"/>
      <w:bookmarkStart w:id="910" w:name="_Toc340672859"/>
      <w:bookmarkStart w:id="911" w:name="_Toc333237667"/>
      <w:bookmarkStart w:id="912" w:name="_Toc330459975"/>
      <w:bookmarkStart w:id="913" w:name="_Toc365985169"/>
      <w:bookmarkStart w:id="914" w:name="_Toc331512888"/>
      <w:bookmarkStart w:id="915" w:name="_Toc333935677"/>
      <w:bookmarkStart w:id="916" w:name="_Toc339020085"/>
      <w:bookmarkStart w:id="917" w:name="_Toc340677060"/>
      <w:bookmarkStart w:id="918" w:name="_Toc365967063"/>
      <w:bookmarkStart w:id="919" w:name="_Toc350438739"/>
      <w:bookmarkStart w:id="920" w:name="_Toc333238623"/>
      <w:bookmarkStart w:id="921" w:name="_Toc366072518"/>
      <w:bookmarkStart w:id="922" w:name="_Toc374454590"/>
      <w:bookmarkStart w:id="923" w:name="_Toc339020223"/>
      <w:bookmarkStart w:id="924" w:name="_Toc4484"/>
      <w:bookmarkStart w:id="925" w:name="_Toc350756440"/>
      <w:bookmarkStart w:id="926" w:name="_Toc332270336"/>
      <w:bookmarkStart w:id="927" w:name="_Toc345513857"/>
      <w:bookmarkStart w:id="928" w:name="_Toc333935336"/>
      <w:bookmarkStart w:id="929" w:name="_Toc339020005"/>
      <w:bookmarkStart w:id="930" w:name="_Toc339362290"/>
      <w:bookmarkStart w:id="931" w:name="_Toc337632348"/>
      <w:bookmarkStart w:id="932" w:name="_Toc349143579"/>
      <w:bookmarkStart w:id="933" w:name="_Toc333237778"/>
      <w:bookmarkStart w:id="934" w:name="_Toc339441077"/>
      <w:bookmarkStart w:id="935" w:name="_Toc497224217"/>
      <w:bookmarkStart w:id="936" w:name="_Toc336681570"/>
      <w:bookmarkStart w:id="937" w:name="_Toc332206698"/>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39019880"/>
      <w:bookmarkStart w:id="939" w:name="_Toc337632349"/>
      <w:bookmarkStart w:id="940" w:name="_Toc339020224"/>
      <w:bookmarkStart w:id="941" w:name="_Toc340507433"/>
      <w:bookmarkStart w:id="942" w:name="_Toc366072519"/>
      <w:bookmarkStart w:id="943" w:name="_Toc342296751"/>
      <w:bookmarkStart w:id="944" w:name="_Toc497224218"/>
      <w:bookmarkStart w:id="945" w:name="_Toc349143580"/>
      <w:bookmarkStart w:id="946" w:name="_Toc341348329"/>
      <w:bookmarkStart w:id="947" w:name="_Toc345513858"/>
      <w:bookmarkStart w:id="948" w:name="_Toc339020006"/>
      <w:bookmarkStart w:id="949" w:name="_Toc340672860"/>
      <w:bookmarkStart w:id="950" w:name="_Toc336681926"/>
      <w:bookmarkStart w:id="951" w:name="_Toc365985170"/>
      <w:bookmarkStart w:id="952" w:name="_Toc374454591"/>
      <w:bookmarkStart w:id="953" w:name="_Toc333935678"/>
      <w:bookmarkStart w:id="954" w:name="_Toc349127617"/>
      <w:bookmarkStart w:id="955" w:name="_Toc336681571"/>
      <w:bookmarkStart w:id="956" w:name="_Toc333237668"/>
      <w:bookmarkStart w:id="957" w:name="_Toc333238624"/>
      <w:bookmarkStart w:id="958" w:name="_Toc333237779"/>
      <w:bookmarkStart w:id="959" w:name="_Toc340677061"/>
      <w:bookmarkStart w:id="960" w:name="_Toc350756441"/>
      <w:bookmarkStart w:id="961" w:name="_Toc339362291"/>
      <w:bookmarkStart w:id="962" w:name="_Toc342060365"/>
      <w:bookmarkStart w:id="963" w:name="_Toc330459976"/>
      <w:bookmarkStart w:id="964" w:name="_Toc503785420"/>
      <w:bookmarkStart w:id="965" w:name="_Toc331684029"/>
      <w:bookmarkStart w:id="966" w:name="_Toc339020086"/>
      <w:bookmarkStart w:id="967" w:name="_Toc365967064"/>
      <w:bookmarkStart w:id="968" w:name="_Toc350438740"/>
      <w:bookmarkStart w:id="969" w:name="_Toc339441078"/>
      <w:bookmarkStart w:id="970" w:name="_Toc332270337"/>
      <w:bookmarkStart w:id="971" w:name="_Toc332206699"/>
      <w:bookmarkStart w:id="972" w:name="_Toc331512889"/>
      <w:bookmarkStart w:id="973" w:name="_Toc333935337"/>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22496"/>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5" w:name="_Toc497224219"/>
      <w:bookmarkStart w:id="976" w:name="_Toc503785421"/>
      <w:bookmarkStart w:id="977" w:name="_Toc330459977"/>
      <w:bookmarkStart w:id="978" w:name="_Toc374454592"/>
      <w:bookmarkStart w:id="979" w:name="_Toc350438741"/>
      <w:bookmarkStart w:id="980" w:name="_Toc341348330"/>
      <w:bookmarkStart w:id="981" w:name="_Toc349143581"/>
      <w:bookmarkStart w:id="982" w:name="_Toc339020007"/>
      <w:bookmarkStart w:id="983" w:name="_Toc349127618"/>
      <w:bookmarkStart w:id="984" w:name="_Toc365967065"/>
      <w:bookmarkStart w:id="985" w:name="_Toc340672861"/>
      <w:bookmarkStart w:id="986" w:name="_Toc337632350"/>
      <w:bookmarkStart w:id="987" w:name="_Toc340677062"/>
      <w:bookmarkStart w:id="988" w:name="_Toc339020225"/>
      <w:bookmarkStart w:id="989" w:name="_Toc14015"/>
      <w:bookmarkStart w:id="990" w:name="_Toc339441079"/>
      <w:bookmarkStart w:id="991" w:name="_Toc331684030"/>
      <w:bookmarkStart w:id="992" w:name="_Toc333935338"/>
      <w:bookmarkStart w:id="993" w:name="_Toc332206700"/>
      <w:bookmarkStart w:id="994" w:name="_Toc336681572"/>
      <w:bookmarkStart w:id="995" w:name="_Toc333237669"/>
      <w:bookmarkStart w:id="996" w:name="_Toc339019881"/>
      <w:bookmarkStart w:id="997" w:name="_Toc333935679"/>
      <w:bookmarkStart w:id="998" w:name="_Toc350756442"/>
      <w:bookmarkStart w:id="999" w:name="_Toc342060366"/>
      <w:bookmarkStart w:id="1000" w:name="_Toc332270338"/>
      <w:bookmarkStart w:id="1001" w:name="_Toc331512890"/>
      <w:bookmarkStart w:id="1002" w:name="_Toc339362292"/>
      <w:bookmarkStart w:id="1003" w:name="_Toc339020087"/>
      <w:bookmarkStart w:id="1004" w:name="_Toc333237780"/>
      <w:bookmarkStart w:id="1005" w:name="_Toc340507434"/>
      <w:bookmarkStart w:id="1006" w:name="_Toc342296752"/>
      <w:bookmarkStart w:id="1007" w:name="_Toc345513859"/>
      <w:bookmarkStart w:id="1008" w:name="_Toc365985171"/>
      <w:bookmarkStart w:id="1009" w:name="_Toc336681927"/>
      <w:bookmarkStart w:id="1010" w:name="_Toc366072520"/>
      <w:bookmarkStart w:id="1011" w:name="_Toc333238625"/>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6"/>
        <w:numPr>
          <w:ilvl w:val="0"/>
          <w:numId w:val="0"/>
        </w:numPr>
        <w:rPr>
          <w:color w:val="000000" w:themeColor="text1"/>
          <w:sz w:val="24"/>
          <w:highlight w:val="none"/>
          <w14:textFill>
            <w14:solidFill>
              <w14:schemeClr w14:val="tx1"/>
            </w14:solidFill>
          </w14:textFill>
        </w:rPr>
      </w:pPr>
      <w:bookmarkStart w:id="1012" w:name="_Toc374454593"/>
      <w:bookmarkStart w:id="1013" w:name="_Toc345513860"/>
      <w:bookmarkStart w:id="1014" w:name="_Toc331512891"/>
      <w:bookmarkStart w:id="1015" w:name="_Toc339020226"/>
      <w:bookmarkStart w:id="1016" w:name="_Toc341348331"/>
      <w:bookmarkStart w:id="1017" w:name="_Toc331684031"/>
      <w:bookmarkStart w:id="1018" w:name="_Toc349143582"/>
      <w:bookmarkStart w:id="1019" w:name="_Toc339362293"/>
      <w:bookmarkStart w:id="1020" w:name="_Toc333237670"/>
      <w:bookmarkStart w:id="1021" w:name="_Toc503785422"/>
      <w:bookmarkStart w:id="1022" w:name="_Toc339019882"/>
      <w:bookmarkStart w:id="1023" w:name="_Toc339441080"/>
      <w:bookmarkStart w:id="1024" w:name="_Toc332270339"/>
      <w:bookmarkStart w:id="1025" w:name="_Toc336681573"/>
      <w:bookmarkStart w:id="1026" w:name="_Toc366072521"/>
      <w:bookmarkStart w:id="1027" w:name="_Toc365967066"/>
      <w:bookmarkStart w:id="1028" w:name="_Toc342060367"/>
      <w:bookmarkStart w:id="1029" w:name="_Toc333237781"/>
      <w:bookmarkStart w:id="1030" w:name="_Toc349127619"/>
      <w:bookmarkStart w:id="1031" w:name="_Toc350438742"/>
      <w:bookmarkStart w:id="1032" w:name="_Toc339020088"/>
      <w:bookmarkStart w:id="1033" w:name="_Toc365985172"/>
      <w:bookmarkStart w:id="1034" w:name="_Toc497224220"/>
      <w:bookmarkStart w:id="1035" w:name="_Toc340677063"/>
      <w:bookmarkStart w:id="1036" w:name="_Toc337632351"/>
      <w:bookmarkStart w:id="1037" w:name="_Toc340507435"/>
      <w:bookmarkStart w:id="1038" w:name="_Toc333935680"/>
      <w:bookmarkStart w:id="1039" w:name="_Toc330459978"/>
      <w:bookmarkStart w:id="1040" w:name="_Toc333238626"/>
      <w:bookmarkStart w:id="1041" w:name="_Toc332206701"/>
      <w:bookmarkStart w:id="1042" w:name="_Toc342296753"/>
      <w:bookmarkStart w:id="1043" w:name="_Toc350756443"/>
      <w:bookmarkStart w:id="1044" w:name="_Toc336681928"/>
      <w:bookmarkStart w:id="1045" w:name="_Toc339020008"/>
      <w:bookmarkStart w:id="1046" w:name="_Toc340672862"/>
      <w:bookmarkStart w:id="1047" w:name="_Toc333935339"/>
      <w:r>
        <w:rPr>
          <w:color w:val="000000" w:themeColor="text1"/>
          <w:sz w:val="24"/>
          <w:highlight w:val="none"/>
          <w14:textFill>
            <w14:solidFill>
              <w14:schemeClr w14:val="tx1"/>
            </w14:solidFill>
          </w14:textFill>
        </w:rPr>
        <w:br w:type="page"/>
      </w:r>
      <w:bookmarkStart w:id="1048" w:name="_Toc23547"/>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9" w:name="_Toc332270340"/>
      <w:bookmarkStart w:id="1050" w:name="_Toc365985173"/>
      <w:bookmarkStart w:id="1051" w:name="_Toc374454594"/>
      <w:bookmarkStart w:id="1052" w:name="_Toc333237671"/>
      <w:bookmarkStart w:id="1053" w:name="_Toc333237782"/>
      <w:bookmarkStart w:id="1054" w:name="_Toc339020227"/>
      <w:bookmarkStart w:id="1055" w:name="_Toc339020089"/>
      <w:bookmarkStart w:id="1056" w:name="_Toc332206702"/>
      <w:bookmarkStart w:id="1057" w:name="_Toc339362294"/>
      <w:bookmarkStart w:id="1058" w:name="_Toc497224221"/>
      <w:bookmarkStart w:id="1059" w:name="_Toc341348332"/>
      <w:bookmarkStart w:id="1060" w:name="_Toc340672863"/>
      <w:bookmarkStart w:id="1061" w:name="_Toc342296754"/>
      <w:bookmarkStart w:id="1062" w:name="_Toc333935681"/>
      <w:bookmarkStart w:id="1063" w:name="_Toc331512892"/>
      <w:bookmarkStart w:id="1064" w:name="_Toc340507436"/>
      <w:bookmarkStart w:id="1065" w:name="_Toc330459979"/>
      <w:bookmarkStart w:id="1066" w:name="_Toc336681929"/>
      <w:bookmarkStart w:id="1067" w:name="_Toc350438743"/>
      <w:bookmarkStart w:id="1068" w:name="_Toc365967067"/>
      <w:bookmarkStart w:id="1069" w:name="_Toc342060368"/>
      <w:bookmarkStart w:id="1070" w:name="_Toc339019883"/>
      <w:bookmarkStart w:id="1071" w:name="_Toc339020009"/>
      <w:bookmarkStart w:id="1072" w:name="_Toc333935340"/>
      <w:bookmarkStart w:id="1073" w:name="_Toc337632352"/>
      <w:bookmarkStart w:id="1074" w:name="_Toc336681574"/>
      <w:bookmarkStart w:id="1075" w:name="_Toc350756444"/>
      <w:bookmarkStart w:id="1076" w:name="_Toc331684032"/>
      <w:bookmarkStart w:id="1077" w:name="_Toc349127620"/>
      <w:bookmarkStart w:id="1078" w:name="_Toc503785423"/>
      <w:bookmarkStart w:id="1079" w:name="_Toc333238627"/>
      <w:bookmarkStart w:id="1080" w:name="_Toc345513861"/>
      <w:bookmarkStart w:id="1081" w:name="_Toc340677064"/>
      <w:bookmarkStart w:id="1082" w:name="_Toc339441081"/>
      <w:bookmarkStart w:id="1083" w:name="_Toc349143583"/>
      <w:bookmarkStart w:id="1084" w:name="_Toc366072522"/>
      <w:bookmarkStart w:id="1085" w:name="_Toc24492"/>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7"/>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39020228"/>
      <w:bookmarkStart w:id="1087" w:name="_Toc333237783"/>
      <w:bookmarkStart w:id="1088" w:name="_Toc333237672"/>
      <w:bookmarkStart w:id="1089" w:name="_Toc339019884"/>
      <w:bookmarkStart w:id="1090" w:name="_Toc342060369"/>
      <w:bookmarkStart w:id="1091" w:name="_Toc330459980"/>
      <w:bookmarkStart w:id="1092" w:name="_Toc336681575"/>
      <w:bookmarkStart w:id="1093" w:name="_Toc350756445"/>
      <w:bookmarkStart w:id="1094" w:name="_Toc340507437"/>
      <w:bookmarkStart w:id="1095" w:name="_Toc339020090"/>
      <w:bookmarkStart w:id="1096" w:name="_Toc349143584"/>
      <w:bookmarkStart w:id="1097" w:name="_Toc333935341"/>
      <w:bookmarkStart w:id="1098" w:name="_Toc337632353"/>
      <w:bookmarkStart w:id="1099" w:name="_Toc365985174"/>
      <w:bookmarkStart w:id="1100" w:name="_Toc503785424"/>
      <w:bookmarkStart w:id="1101" w:name="_Toc331512893"/>
      <w:bookmarkStart w:id="1102" w:name="_Toc333935682"/>
      <w:bookmarkStart w:id="1103" w:name="_Toc339441082"/>
      <w:bookmarkStart w:id="1104" w:name="_Toc340672864"/>
      <w:bookmarkStart w:id="1105" w:name="_Toc350438744"/>
      <w:bookmarkStart w:id="1106" w:name="_Toc497224222"/>
      <w:bookmarkStart w:id="1107" w:name="_Toc349127621"/>
      <w:bookmarkStart w:id="1108" w:name="_Toc339362295"/>
      <w:bookmarkStart w:id="1109" w:name="_Toc332270341"/>
      <w:bookmarkStart w:id="1110" w:name="_Toc336681930"/>
      <w:bookmarkStart w:id="1111" w:name="_Toc374454595"/>
      <w:bookmarkStart w:id="1112" w:name="_Toc345513862"/>
      <w:bookmarkStart w:id="1113" w:name="_Toc365967068"/>
      <w:bookmarkStart w:id="1114" w:name="_Toc340677065"/>
      <w:bookmarkStart w:id="1115" w:name="_Toc366072523"/>
      <w:bookmarkStart w:id="1116" w:name="_Toc332206703"/>
      <w:bookmarkStart w:id="1117" w:name="_Toc342296755"/>
      <w:bookmarkStart w:id="1118" w:name="_Toc331684033"/>
      <w:bookmarkStart w:id="1119" w:name="_Toc333238628"/>
      <w:bookmarkStart w:id="1120" w:name="_Toc339020010"/>
      <w:bookmarkStart w:id="1121" w:name="_Toc341348333"/>
      <w:bookmarkStart w:id="1122" w:name="_Toc3998"/>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3" w:name="_Toc342060370"/>
      <w:bookmarkStart w:id="1124" w:name="_Toc365985175"/>
      <w:bookmarkStart w:id="1125" w:name="_Toc340507438"/>
      <w:bookmarkStart w:id="1126" w:name="_Toc333237784"/>
      <w:bookmarkStart w:id="1127" w:name="_Toc374454596"/>
      <w:bookmarkStart w:id="1128" w:name="_Toc503785425"/>
      <w:bookmarkStart w:id="1129" w:name="_Toc333935683"/>
      <w:bookmarkStart w:id="1130" w:name="_Toc337632354"/>
      <w:bookmarkStart w:id="1131" w:name="_Toc339019885"/>
      <w:bookmarkStart w:id="1132" w:name="_Toc332270342"/>
      <w:bookmarkStart w:id="1133" w:name="_Toc336681576"/>
      <w:bookmarkStart w:id="1134" w:name="_Toc365967069"/>
      <w:bookmarkStart w:id="1135" w:name="_Toc350756446"/>
      <w:bookmarkStart w:id="1136" w:name="_Toc339020011"/>
      <w:bookmarkStart w:id="1137" w:name="_Toc349143585"/>
      <w:bookmarkStart w:id="1138" w:name="_Toc333237673"/>
      <w:bookmarkStart w:id="1139" w:name="_Toc330459981"/>
      <w:bookmarkStart w:id="1140" w:name="_Toc333238629"/>
      <w:bookmarkStart w:id="1141" w:name="_Toc332206704"/>
      <w:bookmarkStart w:id="1142" w:name="_Toc336681931"/>
      <w:bookmarkStart w:id="1143" w:name="_Toc340672865"/>
      <w:bookmarkStart w:id="1144" w:name="_Toc333935342"/>
      <w:bookmarkStart w:id="1145" w:name="_Toc366072524"/>
      <w:bookmarkStart w:id="1146" w:name="_Toc339020091"/>
      <w:bookmarkStart w:id="1147" w:name="_Toc339362296"/>
      <w:bookmarkStart w:id="1148" w:name="_Toc340677066"/>
      <w:bookmarkStart w:id="1149" w:name="_Toc331512894"/>
      <w:bookmarkStart w:id="1150" w:name="_Toc350438745"/>
      <w:bookmarkStart w:id="1151" w:name="_Toc497224223"/>
      <w:bookmarkStart w:id="1152" w:name="_Toc331684034"/>
      <w:bookmarkStart w:id="1153" w:name="_Toc349127622"/>
      <w:bookmarkStart w:id="1154" w:name="_Toc345513863"/>
      <w:bookmarkStart w:id="1155" w:name="_Toc20262"/>
      <w:bookmarkStart w:id="1156" w:name="_Toc339020229"/>
      <w:bookmarkStart w:id="1157" w:name="_Toc341348334"/>
      <w:bookmarkStart w:id="1158" w:name="_Toc342296756"/>
      <w:bookmarkStart w:id="1159" w:name="_Toc339441083"/>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60" w:name="_Toc339020012"/>
      <w:bookmarkStart w:id="1161" w:name="_Toc333238630"/>
      <w:bookmarkStart w:id="1162" w:name="_Toc349127623"/>
      <w:bookmarkStart w:id="1163" w:name="_Toc331684035"/>
      <w:bookmarkStart w:id="1164" w:name="_Toc339019886"/>
      <w:bookmarkStart w:id="1165" w:name="_Toc333237785"/>
      <w:bookmarkStart w:id="1166" w:name="_Toc365985176"/>
      <w:bookmarkStart w:id="1167" w:name="_Toc366072525"/>
      <w:bookmarkStart w:id="1168" w:name="_Toc339441084"/>
      <w:bookmarkStart w:id="1169" w:name="_Toc365967070"/>
      <w:bookmarkStart w:id="1170" w:name="_Toc330459982"/>
      <w:bookmarkStart w:id="1171" w:name="_Toc350438746"/>
      <w:bookmarkStart w:id="1172" w:name="_Toc337632355"/>
      <w:bookmarkStart w:id="1173" w:name="_Toc342060371"/>
      <w:bookmarkStart w:id="1174" w:name="_Toc331512895"/>
      <w:bookmarkStart w:id="1175" w:name="_Toc340677067"/>
      <w:bookmarkStart w:id="1176" w:name="_Toc340672866"/>
      <w:bookmarkStart w:id="1177" w:name="_Toc349143586"/>
      <w:bookmarkStart w:id="1178" w:name="_Toc333237674"/>
      <w:bookmarkStart w:id="1179" w:name="_Toc341348335"/>
      <w:bookmarkStart w:id="1180" w:name="_Toc374454597"/>
      <w:bookmarkStart w:id="1181" w:name="_Toc332270343"/>
      <w:bookmarkStart w:id="1182" w:name="_Toc336681577"/>
      <w:bookmarkStart w:id="1183" w:name="_Toc339020230"/>
      <w:bookmarkStart w:id="1184" w:name="_Toc339020092"/>
      <w:bookmarkStart w:id="1185" w:name="_Toc350756447"/>
      <w:bookmarkStart w:id="1186" w:name="_Toc333935343"/>
      <w:bookmarkStart w:id="1187" w:name="_Toc333935684"/>
      <w:bookmarkStart w:id="1188" w:name="_Toc342296757"/>
      <w:bookmarkStart w:id="1189" w:name="_Toc24863"/>
      <w:bookmarkStart w:id="1190" w:name="_Toc336681932"/>
      <w:bookmarkStart w:id="1191" w:name="_Toc332206705"/>
      <w:bookmarkStart w:id="1192" w:name="_Toc339362297"/>
      <w:bookmarkStart w:id="1193" w:name="_Toc340507439"/>
      <w:bookmarkStart w:id="1194" w:name="_Toc345513864"/>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5" w:name="_Toc366072526"/>
      <w:bookmarkStart w:id="1196" w:name="_Toc333238631"/>
      <w:bookmarkStart w:id="1197" w:name="_Toc333237786"/>
      <w:bookmarkStart w:id="1198" w:name="_Toc332270344"/>
      <w:bookmarkStart w:id="1199" w:name="_Toc339020013"/>
      <w:bookmarkStart w:id="1200" w:name="_Toc336681578"/>
      <w:bookmarkStart w:id="1201" w:name="_Toc340672867"/>
      <w:bookmarkStart w:id="1202" w:name="_Toc340507440"/>
      <w:bookmarkStart w:id="1203" w:name="_Toc339020093"/>
      <w:bookmarkStart w:id="1204" w:name="_Toc339019887"/>
      <w:bookmarkStart w:id="1205" w:name="_Toc336681933"/>
      <w:bookmarkStart w:id="1206" w:name="_Toc341348336"/>
      <w:bookmarkStart w:id="1207" w:name="_Toc503785426"/>
      <w:bookmarkStart w:id="1208" w:name="_Toc333935344"/>
      <w:bookmarkStart w:id="1209" w:name="_Toc350756448"/>
      <w:bookmarkStart w:id="1210" w:name="_Toc349143587"/>
      <w:bookmarkStart w:id="1211" w:name="_Toc333935685"/>
      <w:bookmarkStart w:id="1212" w:name="_Toc365985177"/>
      <w:bookmarkStart w:id="1213" w:name="_Toc342296758"/>
      <w:bookmarkStart w:id="1214" w:name="_Toc365967071"/>
      <w:bookmarkStart w:id="1215" w:name="_Toc349127624"/>
      <w:bookmarkStart w:id="1216" w:name="_Toc345513865"/>
      <w:bookmarkStart w:id="1217" w:name="_Toc332206706"/>
      <w:bookmarkStart w:id="1218" w:name="_Toc497224224"/>
      <w:bookmarkStart w:id="1219" w:name="_Toc337632356"/>
      <w:bookmarkStart w:id="1220" w:name="_Toc350438747"/>
      <w:bookmarkStart w:id="1221" w:name="_Toc330459983"/>
      <w:bookmarkStart w:id="1222" w:name="_Toc339020231"/>
      <w:bookmarkStart w:id="1223" w:name="_Toc331684036"/>
      <w:bookmarkStart w:id="1224" w:name="_Toc333237675"/>
      <w:bookmarkStart w:id="1225" w:name="_Toc342060372"/>
      <w:bookmarkStart w:id="1226" w:name="_Toc374454598"/>
      <w:bookmarkStart w:id="1227" w:name="_Toc331512896"/>
      <w:bookmarkStart w:id="1228" w:name="_Toc15734"/>
      <w:bookmarkStart w:id="1229" w:name="_Toc340677068"/>
      <w:bookmarkStart w:id="1230" w:name="_Toc339441085"/>
      <w:bookmarkStart w:id="1231" w:name="_Toc339362298"/>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2" w:name="_Toc333237676"/>
      <w:bookmarkStart w:id="1233" w:name="_Toc349127625"/>
      <w:bookmarkStart w:id="1234" w:name="_Toc342296759"/>
      <w:bookmarkStart w:id="1235" w:name="_Toc349143588"/>
      <w:bookmarkStart w:id="1236" w:name="_Toc366072527"/>
      <w:bookmarkStart w:id="1237" w:name="_Toc365967072"/>
      <w:bookmarkStart w:id="1238" w:name="_Toc350756449"/>
      <w:bookmarkStart w:id="1239" w:name="_Toc331684037"/>
      <w:bookmarkStart w:id="1240" w:name="_Toc9698"/>
      <w:bookmarkStart w:id="1241" w:name="_Toc339019888"/>
      <w:bookmarkStart w:id="1242" w:name="_Toc340507441"/>
      <w:bookmarkStart w:id="1243" w:name="_Toc333238632"/>
      <w:bookmarkStart w:id="1244" w:name="_Toc337632357"/>
      <w:bookmarkStart w:id="1245" w:name="_Toc345513866"/>
      <w:bookmarkStart w:id="1246" w:name="_Toc340672868"/>
      <w:bookmarkStart w:id="1247" w:name="_Toc350438748"/>
      <w:bookmarkStart w:id="1248" w:name="_Toc374454599"/>
      <w:bookmarkStart w:id="1249" w:name="_Toc339020094"/>
      <w:bookmarkStart w:id="1250" w:name="_Toc339020014"/>
      <w:bookmarkStart w:id="1251" w:name="_Toc332206707"/>
      <w:bookmarkStart w:id="1252" w:name="_Toc341348337"/>
      <w:bookmarkStart w:id="1253" w:name="_Toc339020232"/>
      <w:bookmarkStart w:id="1254" w:name="_Toc331512897"/>
      <w:bookmarkStart w:id="1255" w:name="_Toc336681579"/>
      <w:bookmarkStart w:id="1256" w:name="_Toc330459984"/>
      <w:bookmarkStart w:id="1257" w:name="_Toc340677069"/>
      <w:bookmarkStart w:id="1258" w:name="_Toc339441086"/>
      <w:bookmarkStart w:id="1259" w:name="_Toc333237787"/>
      <w:bookmarkStart w:id="1260" w:name="_Toc333935686"/>
      <w:bookmarkStart w:id="1261" w:name="_Toc336681934"/>
      <w:bookmarkStart w:id="1262" w:name="_Toc332270345"/>
      <w:bookmarkStart w:id="1263" w:name="_Toc339362299"/>
      <w:bookmarkStart w:id="1264" w:name="_Toc333935345"/>
      <w:bookmarkStart w:id="1265" w:name="_Toc365985178"/>
      <w:bookmarkStart w:id="1266" w:name="_Toc342060373"/>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7" w:name="_Toc339362300"/>
      <w:bookmarkStart w:id="1268" w:name="_Toc333238633"/>
      <w:bookmarkStart w:id="1269" w:name="_Toc339020015"/>
      <w:bookmarkStart w:id="1270" w:name="_Toc345513867"/>
      <w:bookmarkStart w:id="1271" w:name="_Toc331684038"/>
      <w:bookmarkStart w:id="1272" w:name="_Toc339441087"/>
      <w:bookmarkStart w:id="1273" w:name="_Toc342296760"/>
      <w:bookmarkStart w:id="1274" w:name="_Toc333237677"/>
      <w:bookmarkStart w:id="1275" w:name="_Toc331512898"/>
      <w:bookmarkStart w:id="1276" w:name="_Toc365967073"/>
      <w:bookmarkStart w:id="1277" w:name="_Toc349143589"/>
      <w:bookmarkStart w:id="1278" w:name="_Toc365985179"/>
      <w:bookmarkStart w:id="1279" w:name="_Toc339020233"/>
      <w:bookmarkStart w:id="1280" w:name="_Toc336681580"/>
      <w:bookmarkStart w:id="1281" w:name="_Toc339019889"/>
      <w:bookmarkStart w:id="1282" w:name="_Toc332270346"/>
      <w:bookmarkStart w:id="1283" w:name="_Toc332206708"/>
      <w:bookmarkStart w:id="1284" w:name="_Toc340677070"/>
      <w:bookmarkStart w:id="1285" w:name="_Toc341348338"/>
      <w:bookmarkStart w:id="1286" w:name="_Toc366072528"/>
      <w:bookmarkStart w:id="1287" w:name="_Toc333237788"/>
      <w:bookmarkStart w:id="1288" w:name="_Toc350756450"/>
      <w:bookmarkStart w:id="1289" w:name="_Toc340672869"/>
      <w:bookmarkStart w:id="1290" w:name="_Toc339020095"/>
      <w:bookmarkStart w:id="1291" w:name="_Toc340507442"/>
      <w:bookmarkStart w:id="1292" w:name="_Toc6070"/>
      <w:bookmarkStart w:id="1293" w:name="_Toc374454600"/>
      <w:bookmarkStart w:id="1294" w:name="_Toc333935346"/>
      <w:bookmarkStart w:id="1295" w:name="_Toc330459985"/>
      <w:bookmarkStart w:id="1296" w:name="_Toc342060374"/>
      <w:bookmarkStart w:id="1297" w:name="_Toc350438749"/>
      <w:bookmarkStart w:id="1298" w:name="_Toc349127626"/>
      <w:bookmarkStart w:id="1299" w:name="_Toc333935687"/>
      <w:bookmarkStart w:id="1300" w:name="_Toc336681935"/>
      <w:bookmarkStart w:id="1301" w:name="_Toc337632358"/>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500861023"/>
      <w:bookmarkStart w:id="1303" w:name="_Toc497707712"/>
      <w:bookmarkStart w:id="1304"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5" w:name="_Toc327368025"/>
      <w:bookmarkStart w:id="1306" w:name="_Toc327367761"/>
      <w:bookmarkStart w:id="1307" w:name="_Toc366072529"/>
      <w:bookmarkStart w:id="1308" w:name="_Toc5791"/>
      <w:bookmarkStart w:id="1309" w:name="_Toc339020016"/>
      <w:bookmarkStart w:id="1310" w:name="_Toc333935347"/>
      <w:bookmarkStart w:id="1311" w:name="_Toc340672870"/>
      <w:bookmarkStart w:id="1312" w:name="_Toc333237678"/>
      <w:bookmarkStart w:id="1313" w:name="_Toc340507443"/>
      <w:bookmarkStart w:id="1314" w:name="_Toc330459986"/>
      <w:bookmarkStart w:id="1315" w:name="_Toc332270347"/>
      <w:bookmarkStart w:id="1316" w:name="_Toc340677071"/>
      <w:bookmarkStart w:id="1317" w:name="_Toc342060375"/>
      <w:bookmarkStart w:id="1318" w:name="_Toc345513902"/>
      <w:bookmarkStart w:id="1319" w:name="_Toc333237789"/>
      <w:bookmarkStart w:id="1320" w:name="_Toc336681581"/>
      <w:bookmarkStart w:id="1321" w:name="_Toc339362301"/>
      <w:bookmarkStart w:id="1322" w:name="_Toc339020096"/>
      <w:bookmarkStart w:id="1323" w:name="_Toc337632359"/>
      <w:bookmarkStart w:id="1324" w:name="_Toc339019890"/>
      <w:bookmarkStart w:id="1325" w:name="_Toc332206709"/>
      <w:bookmarkStart w:id="1326" w:name="_Toc333935688"/>
      <w:bookmarkStart w:id="1327" w:name="_Toc341348339"/>
      <w:bookmarkStart w:id="1328" w:name="_Toc331512899"/>
      <w:bookmarkStart w:id="1329" w:name="_Toc339020234"/>
      <w:bookmarkStart w:id="1330" w:name="_Toc339441088"/>
      <w:bookmarkStart w:id="1331" w:name="_Toc333238634"/>
      <w:bookmarkStart w:id="1332" w:name="_Toc336681936"/>
      <w:bookmarkStart w:id="1333" w:name="_Toc342296761"/>
      <w:bookmarkStart w:id="1334" w:name="_Toc331684039"/>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6397151"/>
      <w:bookmarkStart w:id="1336" w:name="_Toc500861027"/>
      <w:bookmarkStart w:id="1337" w:name="_Toc26066260"/>
      <w:bookmarkStart w:id="1338" w:name="_Toc491658680"/>
      <w:bookmarkStart w:id="1339"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40" w:name="_Toc340672871"/>
      <w:bookmarkStart w:id="1341" w:name="_Toc339019891"/>
      <w:bookmarkStart w:id="1342" w:name="_Toc339441089"/>
      <w:bookmarkStart w:id="1343" w:name="_Toc365985180"/>
      <w:bookmarkStart w:id="1344" w:name="_Toc341348340"/>
      <w:bookmarkStart w:id="1345" w:name="_Toc331684040"/>
      <w:bookmarkStart w:id="1346" w:name="_Toc332206710"/>
      <w:bookmarkStart w:id="1347" w:name="_Toc333237679"/>
      <w:bookmarkStart w:id="1348" w:name="_Toc333237790"/>
      <w:bookmarkStart w:id="1349" w:name="_Toc350438751"/>
      <w:bookmarkStart w:id="1350" w:name="_Toc339020097"/>
      <w:bookmarkStart w:id="1351" w:name="_Toc342296762"/>
      <w:bookmarkStart w:id="1352" w:name="_Toc349143591"/>
      <w:bookmarkStart w:id="1353" w:name="_Toc336681937"/>
      <w:bookmarkStart w:id="1354" w:name="_Toc332270348"/>
      <w:bookmarkStart w:id="1355" w:name="_Toc340677072"/>
      <w:bookmarkStart w:id="1356" w:name="_Toc350756452"/>
      <w:bookmarkStart w:id="1357" w:name="_Toc345513903"/>
      <w:bookmarkStart w:id="1358" w:name="_Toc337632360"/>
      <w:bookmarkStart w:id="1359" w:name="_Toc339362302"/>
      <w:bookmarkStart w:id="1360" w:name="_Toc333935348"/>
      <w:bookmarkStart w:id="1361" w:name="_Toc330459987"/>
      <w:bookmarkStart w:id="1362" w:name="_Toc366072530"/>
      <w:bookmarkStart w:id="1363" w:name="_Toc339020017"/>
      <w:bookmarkStart w:id="1364" w:name="_Toc340507444"/>
      <w:bookmarkStart w:id="1365" w:name="_Toc333238635"/>
      <w:bookmarkStart w:id="1366" w:name="_Toc365967074"/>
      <w:bookmarkStart w:id="1367" w:name="_Toc333935689"/>
      <w:bookmarkStart w:id="1368" w:name="_Toc23467"/>
      <w:bookmarkStart w:id="1369" w:name="_Toc339020235"/>
      <w:bookmarkStart w:id="1370" w:name="_Toc331512900"/>
      <w:bookmarkStart w:id="1371" w:name="_Toc336681582"/>
      <w:bookmarkStart w:id="1372" w:name="_Toc349127628"/>
      <w:bookmarkStart w:id="1373" w:name="_Toc374454602"/>
      <w:bookmarkStart w:id="1374" w:name="_Toc342060376"/>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5" w:name="_Toc374454603"/>
      <w:bookmarkStart w:id="1376" w:name="_Toc19040"/>
      <w:bookmarkStart w:id="1377" w:name="_Toc366072531"/>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80" w:name="_Toc31521"/>
      <w:bookmarkStart w:id="1381" w:name="_Toc374454604"/>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33935692"/>
      <w:bookmarkStart w:id="1383" w:name="_Toc339441092"/>
      <w:bookmarkStart w:id="1384" w:name="_Toc333237682"/>
      <w:bookmarkStart w:id="1385" w:name="_Toc339020238"/>
      <w:bookmarkStart w:id="1386" w:name="_Toc340677075"/>
      <w:bookmarkStart w:id="1387" w:name="_Toc341348343"/>
      <w:bookmarkStart w:id="1388" w:name="_Toc333237793"/>
      <w:bookmarkStart w:id="1389" w:name="_Toc336681585"/>
      <w:bookmarkStart w:id="1390" w:name="_Toc331512903"/>
      <w:bookmarkStart w:id="1391" w:name="_Toc345513906"/>
      <w:bookmarkStart w:id="1392" w:name="_Toc339019894"/>
      <w:bookmarkStart w:id="1393" w:name="_Toc331684043"/>
      <w:bookmarkStart w:id="1394" w:name="_Toc340507447"/>
      <w:bookmarkStart w:id="1395" w:name="_Toc332206713"/>
      <w:bookmarkStart w:id="1396" w:name="_Toc332270351"/>
      <w:bookmarkStart w:id="1397" w:name="_Toc349127631"/>
      <w:bookmarkStart w:id="1398" w:name="_Toc337632363"/>
      <w:bookmarkStart w:id="1399" w:name="_Toc349143594"/>
      <w:bookmarkStart w:id="1400" w:name="_Toc330459990"/>
      <w:bookmarkStart w:id="1401" w:name="_Toc336681940"/>
      <w:bookmarkStart w:id="1402" w:name="_Toc342060379"/>
      <w:bookmarkStart w:id="1403" w:name="_Toc339020020"/>
      <w:bookmarkStart w:id="1404" w:name="_Toc339020100"/>
      <w:bookmarkStart w:id="1405" w:name="_Toc365967077"/>
      <w:bookmarkStart w:id="1406" w:name="_Toc339362305"/>
      <w:bookmarkStart w:id="1407" w:name="_Toc340672874"/>
      <w:bookmarkStart w:id="1408" w:name="_Toc333238638"/>
      <w:bookmarkStart w:id="1409" w:name="_Toc365985183"/>
      <w:bookmarkStart w:id="1410" w:name="_Toc342296765"/>
      <w:bookmarkStart w:id="1411" w:name="_Toc350438754"/>
      <w:bookmarkStart w:id="1412" w:name="_Toc333935351"/>
      <w:bookmarkStart w:id="1413" w:name="_Toc35075645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6"/>
        <w:numPr>
          <w:ilvl w:val="0"/>
          <w:numId w:val="0"/>
        </w:numPr>
        <w:rPr>
          <w:color w:val="000000" w:themeColor="text1"/>
          <w:sz w:val="24"/>
          <w:highlight w:val="none"/>
          <w14:textFill>
            <w14:solidFill>
              <w14:schemeClr w14:val="tx1"/>
            </w14:solidFill>
          </w14:textFill>
        </w:rPr>
      </w:pPr>
      <w:bookmarkStart w:id="1414" w:name="_Toc374454605"/>
      <w:bookmarkStart w:id="1415" w:name="_Toc366072533"/>
      <w:r>
        <w:rPr>
          <w:color w:val="000000" w:themeColor="text1"/>
          <w:sz w:val="24"/>
          <w:highlight w:val="none"/>
          <w14:textFill>
            <w14:solidFill>
              <w14:schemeClr w14:val="tx1"/>
            </w14:solidFill>
          </w14:textFill>
        </w:rPr>
        <w:br w:type="page"/>
      </w:r>
      <w:bookmarkStart w:id="1416" w:name="_Toc3825"/>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7" w:name="_Toc480020276"/>
      <w:bookmarkStart w:id="1418" w:name="_Toc349127632"/>
      <w:bookmarkStart w:id="1419" w:name="_Toc349143595"/>
      <w:bookmarkStart w:id="1420" w:name="_Toc342060380"/>
      <w:bookmarkStart w:id="1421" w:name="_Toc333237794"/>
      <w:bookmarkStart w:id="1422" w:name="_Toc339019895"/>
      <w:bookmarkStart w:id="1423" w:name="_Toc345513907"/>
      <w:bookmarkStart w:id="1424" w:name="_Toc339020239"/>
      <w:bookmarkStart w:id="1425" w:name="_Toc468606048"/>
      <w:bookmarkStart w:id="1426" w:name="_Toc331684044"/>
      <w:bookmarkStart w:id="1427" w:name="_Toc491658670"/>
      <w:bookmarkStart w:id="1428" w:name="_Toc479991601"/>
      <w:bookmarkStart w:id="1429" w:name="_Toc500861016"/>
      <w:bookmarkStart w:id="1430" w:name="_Toc342296766"/>
      <w:bookmarkStart w:id="1431" w:name="_Toc337632364"/>
      <w:bookmarkStart w:id="1432" w:name="_Toc480021072"/>
      <w:bookmarkStart w:id="1433" w:name="_Toc468157555"/>
      <w:bookmarkStart w:id="1434" w:name="_Toc339441093"/>
      <w:bookmarkStart w:id="1435" w:name="_Toc336681941"/>
      <w:bookmarkStart w:id="1436" w:name="_Toc467236759"/>
      <w:bookmarkStart w:id="1437" w:name="_Toc336681586"/>
      <w:bookmarkStart w:id="1438" w:name="_Toc339020021"/>
      <w:bookmarkStart w:id="1439" w:name="_Toc331512904"/>
      <w:bookmarkStart w:id="1440" w:name="_Toc366072534"/>
      <w:bookmarkStart w:id="1441" w:name="_Toc333237683"/>
      <w:bookmarkStart w:id="1442" w:name="_Toc330459991"/>
      <w:bookmarkStart w:id="1443" w:name="_Toc365985184"/>
      <w:bookmarkStart w:id="1444" w:name="_Toc341348344"/>
      <w:bookmarkStart w:id="1445" w:name="_Toc365967078"/>
      <w:bookmarkStart w:id="1446" w:name="_Toc350756456"/>
      <w:bookmarkStart w:id="1447" w:name="_Toc350438755"/>
      <w:bookmarkStart w:id="1448" w:name="_Toc332270352"/>
      <w:bookmarkStart w:id="1449" w:name="_Toc339020101"/>
      <w:bookmarkStart w:id="1450" w:name="_Toc340507448"/>
      <w:bookmarkStart w:id="1451" w:name="_Toc19259"/>
      <w:bookmarkStart w:id="1452" w:name="_Toc339362306"/>
      <w:bookmarkStart w:id="1453" w:name="_Toc374454606"/>
      <w:bookmarkStart w:id="1454" w:name="_Toc333935352"/>
      <w:bookmarkStart w:id="1455" w:name="_Toc332206714"/>
      <w:bookmarkStart w:id="1456" w:name="_Toc333238639"/>
      <w:bookmarkStart w:id="1457" w:name="_Toc467987842"/>
      <w:bookmarkStart w:id="1458" w:name="_Toc340672875"/>
      <w:bookmarkStart w:id="1459" w:name="_Toc340677076"/>
      <w:bookmarkStart w:id="1460" w:name="_Toc333935693"/>
      <w:bookmarkStart w:id="1461" w:name="_Toc480010727"/>
      <w:bookmarkStart w:id="1462" w:name="_Toc458262633"/>
      <w:bookmarkStart w:id="1463" w:name="_Toc454701400"/>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pPr>
        <w:pStyle w:val="7"/>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4" w:name="_Toc331512905"/>
      <w:bookmarkStart w:id="1465" w:name="_Toc480020280"/>
      <w:bookmarkStart w:id="1466" w:name="_Toc331684045"/>
      <w:bookmarkStart w:id="1467" w:name="_Toc341348345"/>
      <w:bookmarkStart w:id="1468" w:name="_Toc339020022"/>
      <w:bookmarkStart w:id="1469" w:name="_Toc374454607"/>
      <w:bookmarkStart w:id="1470" w:name="_Toc480021076"/>
      <w:bookmarkStart w:id="1471" w:name="_Toc467987846"/>
      <w:bookmarkStart w:id="1472" w:name="_Toc339020240"/>
      <w:bookmarkStart w:id="1473" w:name="_Toc340672876"/>
      <w:bookmarkStart w:id="1474" w:name="_Toc350756457"/>
      <w:bookmarkStart w:id="1475" w:name="_Toc336681942"/>
      <w:bookmarkStart w:id="1476" w:name="_Toc342296767"/>
      <w:bookmarkStart w:id="1477" w:name="_Toc337632365"/>
      <w:bookmarkStart w:id="1478" w:name="_Toc480010731"/>
      <w:bookmarkStart w:id="1479" w:name="_Toc491658674"/>
      <w:bookmarkStart w:id="1480" w:name="_Toc333935694"/>
      <w:bookmarkStart w:id="1481" w:name="_Toc339441094"/>
      <w:bookmarkStart w:id="1482" w:name="_Toc333935353"/>
      <w:bookmarkStart w:id="1483" w:name="_Toc479991605"/>
      <w:bookmarkStart w:id="1484" w:name="_Toc330459992"/>
      <w:bookmarkStart w:id="1485" w:name="_Toc333237684"/>
      <w:bookmarkStart w:id="1486" w:name="_Toc340677077"/>
      <w:bookmarkStart w:id="1487" w:name="_Toc500861020"/>
      <w:bookmarkStart w:id="1488" w:name="_Toc12636"/>
      <w:bookmarkStart w:id="1489" w:name="_Toc365967079"/>
      <w:bookmarkStart w:id="1490" w:name="_Toc468157559"/>
      <w:bookmarkStart w:id="1491" w:name="_Toc468606052"/>
      <w:bookmarkStart w:id="1492" w:name="_Toc366072535"/>
      <w:bookmarkStart w:id="1493" w:name="_Toc342060381"/>
      <w:bookmarkStart w:id="1494" w:name="_Toc339362307"/>
      <w:bookmarkStart w:id="1495" w:name="_Toc332270353"/>
      <w:bookmarkStart w:id="1496" w:name="_Toc467236763"/>
      <w:bookmarkStart w:id="1497" w:name="_Toc340507449"/>
      <w:bookmarkStart w:id="1498" w:name="_Toc339019896"/>
      <w:bookmarkStart w:id="1499" w:name="_Toc458262635"/>
      <w:bookmarkStart w:id="1500" w:name="_Toc332206715"/>
      <w:bookmarkStart w:id="1501" w:name="_Toc339020102"/>
      <w:bookmarkStart w:id="1502" w:name="_Toc336681587"/>
      <w:bookmarkStart w:id="1503" w:name="_Toc333238640"/>
      <w:bookmarkStart w:id="1504" w:name="_Toc350438756"/>
      <w:bookmarkStart w:id="1505" w:name="_Toc365985185"/>
      <w:bookmarkStart w:id="1506" w:name="_Toc345513908"/>
      <w:bookmarkStart w:id="1507" w:name="_Toc349143596"/>
      <w:bookmarkStart w:id="1508" w:name="_Toc333237795"/>
      <w:bookmarkStart w:id="1509" w:name="_Toc349127633"/>
      <w:bookmarkStart w:id="1510" w:name="_Toc454701402"/>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72209289"/>
      <w:bookmarkStart w:id="1512" w:name="_Toc383069738"/>
      <w:bookmarkStart w:id="1513" w:name="_Toc370983962"/>
      <w:bookmarkStart w:id="1514" w:name="_Toc366681897"/>
      <w:bookmarkStart w:id="1515" w:name="_Toc370309169"/>
      <w:bookmarkStart w:id="1516" w:name="_Toc379896705"/>
      <w:bookmarkStart w:id="1517" w:name="_Toc367095382"/>
      <w:bookmarkStart w:id="1518" w:name="_Toc374093632"/>
      <w:bookmarkStart w:id="1519" w:name="_Toc374454608"/>
      <w:bookmarkStart w:id="1520" w:name="_Toc373401413"/>
      <w:bookmarkStart w:id="1521" w:name="_Toc378261823"/>
      <w:bookmarkStart w:id="1522" w:name="_Toc366072536"/>
      <w:bookmarkStart w:id="1523" w:name="_Toc369700990"/>
      <w:bookmarkStart w:id="1524" w:name="_Toc377129068"/>
      <w:bookmarkStart w:id="1525" w:name="_Toc340672877"/>
      <w:bookmarkStart w:id="1526" w:name="_Toc333237796"/>
      <w:bookmarkStart w:id="1527" w:name="_Toc331684046"/>
      <w:bookmarkStart w:id="1528" w:name="_Toc331512906"/>
      <w:bookmarkStart w:id="1529" w:name="_Toc342296768"/>
      <w:bookmarkStart w:id="1530" w:name="_Toc342060382"/>
      <w:bookmarkStart w:id="1531" w:name="_Toc341348346"/>
      <w:bookmarkStart w:id="1532" w:name="_Toc339362308"/>
      <w:bookmarkStart w:id="1533" w:name="_Toc365967080"/>
      <w:bookmarkStart w:id="1534" w:name="_Toc340507450"/>
      <w:bookmarkStart w:id="1535" w:name="_Toc350438757"/>
      <w:bookmarkStart w:id="1536" w:name="_Toc333237685"/>
      <w:bookmarkStart w:id="1537" w:name="_Toc337632366"/>
      <w:bookmarkStart w:id="1538" w:name="_Toc333238641"/>
      <w:bookmarkStart w:id="1539" w:name="_Toc345513909"/>
      <w:bookmarkStart w:id="1540" w:name="_Toc333935354"/>
      <w:bookmarkStart w:id="1541" w:name="_Toc332206716"/>
      <w:bookmarkStart w:id="1542" w:name="_Toc349127634"/>
      <w:bookmarkStart w:id="1543" w:name="_Toc339019897"/>
      <w:bookmarkStart w:id="1544" w:name="_Toc340677078"/>
      <w:bookmarkStart w:id="1545" w:name="_Toc339020241"/>
      <w:bookmarkStart w:id="1546" w:name="_Toc332270354"/>
      <w:bookmarkStart w:id="1547" w:name="_Toc339020023"/>
      <w:bookmarkStart w:id="1548" w:name="_Toc349143597"/>
      <w:bookmarkStart w:id="1549" w:name="_Toc350756458"/>
      <w:bookmarkStart w:id="1550" w:name="_Toc336681588"/>
      <w:bookmarkStart w:id="1551" w:name="_Toc339020103"/>
      <w:bookmarkStart w:id="1552" w:name="_Toc339441095"/>
      <w:bookmarkStart w:id="1553" w:name="_Toc330459993"/>
      <w:bookmarkStart w:id="1554" w:name="_Toc365985186"/>
      <w:bookmarkStart w:id="1555" w:name="_Toc333935695"/>
      <w:bookmarkStart w:id="1556" w:name="_Toc33668194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Pr>
        <w:pStyle w:val="6"/>
        <w:numPr>
          <w:ilvl w:val="0"/>
          <w:numId w:val="0"/>
        </w:numPr>
        <w:rPr>
          <w:color w:val="000000" w:themeColor="text1"/>
          <w:sz w:val="24"/>
          <w:highlight w:val="none"/>
          <w14:textFill>
            <w14:solidFill>
              <w14:schemeClr w14:val="tx1"/>
            </w14:solidFill>
          </w14:textFill>
        </w:rPr>
      </w:pPr>
      <w:bookmarkStart w:id="1557" w:name="_Toc26474"/>
      <w:bookmarkStart w:id="1558" w:name="_Toc430771059"/>
      <w:bookmarkStart w:id="1559" w:name="_Toc432682726"/>
      <w:bookmarkStart w:id="1560" w:name="_Toc480010734"/>
      <w:bookmarkStart w:id="1561" w:name="_Toc479991608"/>
      <w:bookmarkStart w:id="1562" w:name="_Toc467236766"/>
      <w:bookmarkStart w:id="1563" w:name="_Toc480021079"/>
      <w:bookmarkStart w:id="1564" w:name="_Toc500861024"/>
      <w:bookmarkStart w:id="1565" w:name="_Toc468157562"/>
      <w:bookmarkStart w:id="1566" w:name="_Toc467987849"/>
      <w:bookmarkStart w:id="1567" w:name="_Toc480020283"/>
      <w:bookmarkStart w:id="1568" w:name="_Toc491658677"/>
      <w:bookmarkStart w:id="1569"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0" w:name="_Toc430771060"/>
      <w:bookmarkStart w:id="1571"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2"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4"/>
      <w:bookmarkStart w:id="1574"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5" w:name="_Toc430185805"/>
      <w:bookmarkStart w:id="1576"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5"/>
      <w:bookmarkEnd w:id="157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7" w:name="_Toc430771063"/>
      <w:bookmarkStart w:id="1578"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7"/>
      <w:bookmarkEnd w:id="1578"/>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6"/>
        <w:numPr>
          <w:ilvl w:val="0"/>
          <w:numId w:val="0"/>
        </w:numPr>
        <w:rPr>
          <w:color w:val="000000" w:themeColor="text1"/>
          <w:sz w:val="24"/>
          <w:highlight w:val="none"/>
          <w14:textFill>
            <w14:solidFill>
              <w14:schemeClr w14:val="tx1"/>
            </w14:solidFill>
          </w14:textFill>
        </w:rPr>
      </w:pPr>
      <w:bookmarkStart w:id="1579" w:name="_Toc8094"/>
      <w:r>
        <w:rPr>
          <w:rFonts w:hint="eastAsia"/>
          <w:color w:val="000000" w:themeColor="text1"/>
          <w:sz w:val="24"/>
          <w:highlight w:val="none"/>
          <w14:textFill>
            <w14:solidFill>
              <w14:schemeClr w14:val="tx1"/>
            </w14:solidFill>
          </w14:textFill>
        </w:rPr>
        <w:t>H、评标细则</w:t>
      </w:r>
      <w:bookmarkEnd w:id="1579"/>
    </w:p>
    <w:p>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9"/>
        <w:tblW w:w="8815" w:type="dxa"/>
        <w:jc w:val="center"/>
        <w:tblLayout w:type="fixed"/>
        <w:tblCellMar>
          <w:top w:w="0" w:type="dxa"/>
          <w:left w:w="0" w:type="dxa"/>
          <w:bottom w:w="0" w:type="dxa"/>
          <w:right w:w="0" w:type="dxa"/>
        </w:tblCellMar>
      </w:tblPr>
      <w:tblGrid>
        <w:gridCol w:w="2464"/>
        <w:gridCol w:w="2304"/>
        <w:gridCol w:w="2095"/>
        <w:gridCol w:w="1952"/>
      </w:tblGrid>
      <w:tr>
        <w:tblPrEx>
          <w:tblCellMar>
            <w:top w:w="0" w:type="dxa"/>
            <w:left w:w="0" w:type="dxa"/>
            <w:bottom w:w="0" w:type="dxa"/>
            <w:right w:w="0" w:type="dxa"/>
          </w:tblCellMar>
        </w:tblPrEx>
        <w:trPr>
          <w:trHeight w:val="400" w:hRule="atLeast"/>
          <w:jc w:val="center"/>
        </w:trPr>
        <w:tc>
          <w:tcPr>
            <w:tcW w:w="24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3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20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4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3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5</w:t>
            </w:r>
            <w:r>
              <w:rPr>
                <w:color w:val="000000" w:themeColor="text1"/>
                <w:kern w:val="0"/>
                <w:sz w:val="21"/>
                <w:szCs w:val="21"/>
                <w:highlight w:val="none"/>
                <w14:textFill>
                  <w14:solidFill>
                    <w14:schemeClr w14:val="tx1"/>
                  </w14:solidFill>
                </w14:textFill>
              </w:rPr>
              <w:t>0分</w:t>
            </w:r>
          </w:p>
        </w:tc>
        <w:tc>
          <w:tcPr>
            <w:tcW w:w="20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2</w:t>
            </w:r>
            <w:r>
              <w:rPr>
                <w:color w:val="000000" w:themeColor="text1"/>
                <w:kern w:val="0"/>
                <w:sz w:val="21"/>
                <w:szCs w:val="21"/>
                <w:highlight w:val="none"/>
                <w14:textFill>
                  <w14:solidFill>
                    <w14:schemeClr w14:val="tx1"/>
                  </w14:solidFill>
                </w14:textFill>
              </w:rPr>
              <w:t>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000" w:type="dxa"/>
        <w:tblInd w:w="306" w:type="dxa"/>
        <w:shd w:val="clear" w:color="auto" w:fill="FFFFFF"/>
        <w:tblLayout w:type="fixed"/>
        <w:tblCellMar>
          <w:top w:w="0" w:type="dxa"/>
          <w:left w:w="0" w:type="dxa"/>
          <w:bottom w:w="0" w:type="dxa"/>
          <w:right w:w="0" w:type="dxa"/>
        </w:tblCellMar>
      </w:tblPr>
      <w:tblGrid>
        <w:gridCol w:w="917"/>
        <w:gridCol w:w="1100"/>
        <w:gridCol w:w="692"/>
        <w:gridCol w:w="6291"/>
      </w:tblGrid>
      <w:tr>
        <w:tblPrEx>
          <w:shd w:val="clear" w:color="auto" w:fill="FFFFFF"/>
          <w:tblCellMar>
            <w:top w:w="0" w:type="dxa"/>
            <w:left w:w="0" w:type="dxa"/>
            <w:bottom w:w="0" w:type="dxa"/>
            <w:right w:w="0" w:type="dxa"/>
          </w:tblCellMar>
        </w:tblPrEx>
        <w:trPr>
          <w:cantSplit/>
          <w:trHeight w:val="460" w:hRule="atLeast"/>
          <w:tblHeader/>
        </w:trPr>
        <w:tc>
          <w:tcPr>
            <w:tcW w:w="9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69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460" w:hRule="atLeast"/>
        </w:trPr>
        <w:tc>
          <w:tcPr>
            <w:tcW w:w="9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技术指标响应性</w:t>
            </w:r>
          </w:p>
        </w:tc>
        <w:tc>
          <w:tcPr>
            <w:tcW w:w="69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6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依据投标人投标文件中技术参数的响应程度综合评分，完全满足或更优的得30分，带“▲”号技术参数每负偏离一项扣2分，扣完为止</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技术参数每负偏离一项扣1分，扣完为止。</w:t>
            </w:r>
          </w:p>
          <w:p>
            <w:pPr>
              <w:spacing w:line="24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w:t>
            </w:r>
            <w:r>
              <w:rPr>
                <w:rFonts w:hint="eastAsia" w:ascii="宋体" w:hAnsi="宋体" w:eastAsia="宋体" w:cs="宋体"/>
                <w:b/>
                <w:bCs/>
                <w:color w:val="000000" w:themeColor="text1"/>
                <w:szCs w:val="21"/>
                <w:highlight w:val="none"/>
                <w:lang w:val="en-US" w:eastAsia="zh-CN"/>
                <w14:textFill>
                  <w14:solidFill>
                    <w14:schemeClr w14:val="tx1"/>
                  </w14:solidFill>
                </w14:textFill>
              </w:rPr>
              <w:t>文件</w:t>
            </w:r>
            <w:r>
              <w:rPr>
                <w:rFonts w:hint="eastAsia" w:ascii="宋体" w:hAnsi="宋体" w:eastAsia="宋体" w:cs="宋体"/>
                <w:b/>
                <w:bCs/>
                <w:color w:val="000000" w:themeColor="text1"/>
                <w:szCs w:val="21"/>
                <w:highlight w:val="none"/>
                <w14:textFill>
                  <w14:solidFill>
                    <w14:schemeClr w14:val="tx1"/>
                  </w14:solidFill>
                </w14:textFill>
              </w:rPr>
              <w:t>要求提供证明资料的，必须按提供相关的证明资料，否则按负偏离处理。</w:t>
            </w:r>
          </w:p>
        </w:tc>
      </w:tr>
      <w:tr>
        <w:tblPrEx>
          <w:shd w:val="clear" w:color="auto" w:fill="FFFFFF"/>
          <w:tblCellMar>
            <w:top w:w="0" w:type="dxa"/>
            <w:left w:w="0" w:type="dxa"/>
            <w:bottom w:w="0" w:type="dxa"/>
            <w:right w:w="0" w:type="dxa"/>
          </w:tblCellMar>
        </w:tblPrEx>
        <w:trPr>
          <w:cantSplit/>
          <w:trHeight w:val="2962" w:hRule="atLeast"/>
        </w:trPr>
        <w:tc>
          <w:tcPr>
            <w:tcW w:w="917"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100"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项目实施方案</w:t>
            </w:r>
          </w:p>
        </w:tc>
        <w:tc>
          <w:tcPr>
            <w:tcW w:w="692"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10分</w:t>
            </w:r>
          </w:p>
        </w:tc>
        <w:tc>
          <w:tcPr>
            <w:tcW w:w="6291"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top"/>
          </w:tcPr>
          <w:p>
            <w:pPr>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根据</w:t>
            </w:r>
            <w:r>
              <w:rPr>
                <w:rFonts w:hint="eastAsia" w:ascii="宋体" w:hAnsi="宋体" w:eastAsia="宋体" w:cs="宋体"/>
                <w:color w:val="000000" w:themeColor="text1"/>
                <w:szCs w:val="21"/>
                <w:highlight w:val="none"/>
                <w14:textFill>
                  <w14:solidFill>
                    <w14:schemeClr w14:val="tx1"/>
                  </w14:solidFill>
                </w14:textFill>
              </w:rPr>
              <w:t>各投标人项目实施方案（包括但不限于对产品安装调试、培训及验收计划）的具体性、可行性、可操作性等进行评</w:t>
            </w:r>
            <w:r>
              <w:rPr>
                <w:rFonts w:hint="eastAsia" w:ascii="宋体" w:hAnsi="宋体" w:eastAsia="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w:t>
            </w:r>
          </w:p>
          <w:p>
            <w:pPr>
              <w:spacing w:line="24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1.安装调试方案、培训及验收计划详细具体，可行性、可操作性强，得10分；</w:t>
            </w:r>
          </w:p>
          <w:p>
            <w:pPr>
              <w:spacing w:line="24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2.安装调试方案、培训及验收计划较详细具体，可行性、可操作性较强，得8分；</w:t>
            </w:r>
          </w:p>
          <w:p>
            <w:pPr>
              <w:spacing w:line="24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3.安装调试方案、培训及验收计划较完整，可行性、可操作性一般，得6分；</w:t>
            </w:r>
          </w:p>
          <w:p>
            <w:pPr>
              <w:spacing w:line="24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4.安装调试方案、培训及验收计划不完整，可行性、可操性较差，得3分；</w:t>
            </w:r>
          </w:p>
          <w:p>
            <w:pPr>
              <w:spacing w:line="24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5.未提供方案，得0分。</w:t>
            </w:r>
          </w:p>
        </w:tc>
      </w:tr>
      <w:tr>
        <w:tblPrEx>
          <w:shd w:val="clear" w:color="auto" w:fill="FFFFFF"/>
          <w:tblCellMar>
            <w:top w:w="0" w:type="dxa"/>
            <w:left w:w="0" w:type="dxa"/>
            <w:bottom w:w="0" w:type="dxa"/>
            <w:right w:w="0" w:type="dxa"/>
          </w:tblCellMar>
        </w:tblPrEx>
        <w:trPr>
          <w:cantSplit/>
          <w:trHeight w:val="510" w:hRule="atLeast"/>
        </w:trPr>
        <w:tc>
          <w:tcPr>
            <w:tcW w:w="91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1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课程资源建设</w:t>
            </w:r>
            <w:r>
              <w:rPr>
                <w:rFonts w:hint="eastAsia" w:ascii="宋体" w:hAnsi="宋体" w:eastAsia="宋体" w:cs="宋体"/>
                <w:color w:val="000000" w:themeColor="text1"/>
                <w:szCs w:val="21"/>
                <w:highlight w:val="none"/>
                <w:lang w:val="en-US" w:eastAsia="zh-CN"/>
                <w14:textFill>
                  <w14:solidFill>
                    <w14:schemeClr w14:val="tx1"/>
                  </w14:solidFill>
                </w14:textFill>
              </w:rPr>
              <w:t>方案</w:t>
            </w:r>
          </w:p>
        </w:tc>
        <w:tc>
          <w:tcPr>
            <w:tcW w:w="6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10分</w:t>
            </w:r>
          </w:p>
        </w:tc>
        <w:tc>
          <w:tcPr>
            <w:tcW w:w="62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tabs>
                <w:tab w:val="left" w:pos="7740"/>
              </w:tabs>
              <w:adjustRightInd w:val="0"/>
              <w:snapToGrid w:val="0"/>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根据</w:t>
            </w:r>
            <w:r>
              <w:rPr>
                <w:rFonts w:hint="eastAsia" w:ascii="宋体" w:hAnsi="宋体" w:eastAsia="宋体" w:cs="宋体"/>
                <w:color w:val="000000" w:themeColor="text1"/>
                <w:szCs w:val="21"/>
                <w:highlight w:val="none"/>
                <w14:textFill>
                  <w14:solidFill>
                    <w14:schemeClr w14:val="tx1"/>
                  </w14:solidFill>
                </w14:textFill>
              </w:rPr>
              <w:t>各投标人课程资源建设</w:t>
            </w:r>
            <w:r>
              <w:rPr>
                <w:rFonts w:hint="eastAsia" w:ascii="宋体" w:hAnsi="宋体" w:eastAsia="宋体" w:cs="宋体"/>
                <w:color w:val="000000" w:themeColor="text1"/>
                <w:szCs w:val="21"/>
                <w:highlight w:val="none"/>
                <w:lang w:val="en-US" w:eastAsia="zh-CN"/>
                <w14:textFill>
                  <w14:solidFill>
                    <w14:schemeClr w14:val="tx1"/>
                  </w14:solidFill>
                </w14:textFill>
              </w:rPr>
              <w:t>方案</w:t>
            </w:r>
            <w:r>
              <w:rPr>
                <w:rFonts w:hint="eastAsia" w:ascii="宋体" w:hAnsi="宋体" w:eastAsia="宋体" w:cs="宋体"/>
                <w:color w:val="000000" w:themeColor="text1"/>
                <w:szCs w:val="21"/>
                <w:highlight w:val="none"/>
                <w14:textFill>
                  <w14:solidFill>
                    <w14:schemeClr w14:val="tx1"/>
                  </w14:solidFill>
                </w14:textFill>
              </w:rPr>
              <w:t>（包括但不限于对课程建设进度计划、课程建设技术队伍实力、建设思路、内容丰富性等）进行评</w:t>
            </w:r>
            <w:r>
              <w:rPr>
                <w:rFonts w:hint="eastAsia" w:ascii="宋体" w:hAnsi="宋体" w:eastAsia="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w:t>
            </w:r>
          </w:p>
          <w:p>
            <w:pPr>
              <w:tabs>
                <w:tab w:val="left" w:pos="7740"/>
              </w:tabs>
              <w:adjustRightInd w:val="0"/>
              <w:snapToGrid w:val="0"/>
              <w:spacing w:line="24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1.课程资源建设方案详细具体，可行性、可操作性强，得10分；</w:t>
            </w:r>
          </w:p>
          <w:p>
            <w:pPr>
              <w:tabs>
                <w:tab w:val="left" w:pos="7740"/>
              </w:tabs>
              <w:adjustRightInd w:val="0"/>
              <w:snapToGrid w:val="0"/>
              <w:spacing w:line="24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2.课程资源建设方案较详细具体，可行性、可操作性较强，得8分；</w:t>
            </w:r>
          </w:p>
          <w:p>
            <w:pPr>
              <w:tabs>
                <w:tab w:val="left" w:pos="7740"/>
              </w:tabs>
              <w:adjustRightInd w:val="0"/>
              <w:snapToGrid w:val="0"/>
              <w:spacing w:line="24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3.课程资源建设方案较完整，可行性、可操作性一般，得6分；</w:t>
            </w:r>
          </w:p>
          <w:p>
            <w:pPr>
              <w:tabs>
                <w:tab w:val="left" w:pos="7740"/>
              </w:tabs>
              <w:adjustRightInd w:val="0"/>
              <w:snapToGrid w:val="0"/>
              <w:spacing w:line="24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4.课程资源建设方案不完整，可行性、可操性较差，得3分；</w:t>
            </w:r>
          </w:p>
          <w:p>
            <w:pPr>
              <w:tabs>
                <w:tab w:val="left" w:pos="7740"/>
              </w:tabs>
              <w:adjustRightInd w:val="0"/>
              <w:snapToGrid w:val="0"/>
              <w:spacing w:line="24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5.未提供方案，得0分。</w:t>
            </w:r>
          </w:p>
        </w:tc>
      </w:tr>
      <w:tr>
        <w:tblPrEx>
          <w:shd w:val="clear" w:color="auto" w:fill="FFFFFF"/>
          <w:tblCellMar>
            <w:top w:w="0" w:type="dxa"/>
            <w:left w:w="0" w:type="dxa"/>
            <w:bottom w:w="0" w:type="dxa"/>
            <w:right w:w="0" w:type="dxa"/>
          </w:tblCellMar>
        </w:tblPrEx>
        <w:trPr>
          <w:cantSplit/>
          <w:trHeight w:val="451" w:hRule="atLeast"/>
        </w:trPr>
        <w:tc>
          <w:tcPr>
            <w:tcW w:w="2017" w:type="dxa"/>
            <w:gridSpan w:val="2"/>
            <w:tcBorders>
              <w:top w:val="single" w:color="auto" w:sz="4"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692"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50分</w:t>
            </w:r>
          </w:p>
        </w:tc>
        <w:tc>
          <w:tcPr>
            <w:tcW w:w="6291"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9"/>
        <w:gridCol w:w="1091"/>
        <w:gridCol w:w="683"/>
        <w:gridCol w:w="6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5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09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68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8" w:hRule="atLeast"/>
          <w:jc w:val="center"/>
        </w:trPr>
        <w:tc>
          <w:tcPr>
            <w:tcW w:w="95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091" w:type="dxa"/>
            <w:tcMar>
              <w:top w:w="0" w:type="dxa"/>
              <w:left w:w="108" w:type="dxa"/>
              <w:bottom w:w="0" w:type="dxa"/>
              <w:right w:w="108" w:type="dxa"/>
            </w:tcMar>
            <w:vAlign w:val="center"/>
          </w:tcPr>
          <w:p>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企业综合实力</w:t>
            </w:r>
          </w:p>
        </w:tc>
        <w:tc>
          <w:tcPr>
            <w:tcW w:w="683" w:type="dxa"/>
            <w:tcMar>
              <w:top w:w="0" w:type="dxa"/>
              <w:left w:w="108" w:type="dxa"/>
              <w:bottom w:w="0" w:type="dxa"/>
              <w:right w:w="108" w:type="dxa"/>
            </w:tcMar>
            <w:vAlign w:val="center"/>
          </w:tcPr>
          <w:p>
            <w:pPr>
              <w:adjustRightInd w:val="0"/>
              <w:snapToGrid w:val="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6分</w:t>
            </w:r>
          </w:p>
        </w:tc>
        <w:tc>
          <w:tcPr>
            <w:tcW w:w="6317" w:type="dxa"/>
            <w:tcMar>
              <w:top w:w="0" w:type="dxa"/>
              <w:left w:w="108" w:type="dxa"/>
              <w:bottom w:w="0" w:type="dxa"/>
              <w:right w:w="108" w:type="dxa"/>
            </w:tcMar>
            <w:vAlign w:val="center"/>
          </w:tcPr>
          <w:p>
            <w:pPr>
              <w:pStyle w:val="56"/>
              <w:numPr>
                <w:ilvl w:val="0"/>
                <w:numId w:val="0"/>
              </w:numPr>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投标人具备ISO9001质量管理体系认证证书的可得2分；</w:t>
            </w:r>
          </w:p>
          <w:p>
            <w:pPr>
              <w:pStyle w:val="56"/>
              <w:numPr>
                <w:ilvl w:val="0"/>
                <w:numId w:val="0"/>
              </w:numPr>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投标人具备ISO14001环境管理体系认证证书的可得2分；</w:t>
            </w:r>
          </w:p>
          <w:p>
            <w:pPr>
              <w:pStyle w:val="56"/>
              <w:numPr>
                <w:ilvl w:val="0"/>
                <w:numId w:val="0"/>
              </w:numPr>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投标人具备ISO45001职业健康安全管理体系认证证书的可得2分。</w:t>
            </w:r>
          </w:p>
          <w:p>
            <w:pP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注：须提供证书复印件或在全国认证认可信息公共服务平台（http://cx.cnca.cn）查询结果为有效状态的截图作为证明材料，已失效或撤销或暂停的不得分，公开信息中无法查询或与公开信息不一致的</w:t>
            </w:r>
            <w:r>
              <w:rPr>
                <w:rFonts w:hint="eastAsia" w:ascii="宋体" w:hAnsi="宋体" w:eastAsia="宋体" w:cs="宋体"/>
                <w:b/>
                <w:bCs/>
                <w:color w:val="000000" w:themeColor="text1"/>
                <w:sz w:val="21"/>
                <w:szCs w:val="21"/>
                <w:highlight w:val="none"/>
                <w14:textFill>
                  <w14:solidFill>
                    <w14:schemeClr w14:val="tx1"/>
                  </w14:solidFill>
                </w14:textFill>
              </w:rPr>
              <w:t>，投标人必须提供发证机构出具的证明函</w:t>
            </w:r>
            <w:r>
              <w:rPr>
                <w:rFonts w:hint="eastAsia" w:ascii="宋体" w:hAnsi="宋体" w:eastAsia="宋体" w:cs="宋体"/>
                <w:b/>
                <w:bCs/>
                <w:color w:val="000000" w:themeColor="text1"/>
                <w:sz w:val="21"/>
                <w:szCs w:val="21"/>
                <w:highlight w:val="none"/>
                <w14:textFill>
                  <w14:solidFill>
                    <w14:schemeClr w14:val="tx1"/>
                  </w14:solidFill>
                </w14:textFill>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0" w:hRule="atLeast"/>
          <w:jc w:val="center"/>
        </w:trPr>
        <w:tc>
          <w:tcPr>
            <w:tcW w:w="95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091" w:type="dxa"/>
            <w:tcMar>
              <w:top w:w="0" w:type="dxa"/>
              <w:left w:w="108" w:type="dxa"/>
              <w:bottom w:w="0" w:type="dxa"/>
              <w:right w:w="108" w:type="dxa"/>
            </w:tcMar>
            <w:vAlign w:val="center"/>
          </w:tcPr>
          <w:p>
            <w:pPr>
              <w:pStyle w:val="5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项目团队管理人员投入</w:t>
            </w:r>
          </w:p>
        </w:tc>
        <w:tc>
          <w:tcPr>
            <w:tcW w:w="683" w:type="dxa"/>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4分</w:t>
            </w:r>
          </w:p>
        </w:tc>
        <w:tc>
          <w:tcPr>
            <w:tcW w:w="6317" w:type="dxa"/>
            <w:tcMar>
              <w:top w:w="0" w:type="dxa"/>
              <w:left w:w="108" w:type="dxa"/>
              <w:bottom w:w="0" w:type="dxa"/>
              <w:right w:w="108" w:type="dxa"/>
            </w:tcMar>
            <w:vAlign w:val="center"/>
          </w:tcPr>
          <w:p>
            <w:pPr>
              <w:numPr>
                <w:ilvl w:val="0"/>
                <w:numId w:val="0"/>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项目经理具备：PMP证书的可得2分；</w:t>
            </w:r>
          </w:p>
          <w:p>
            <w:pPr>
              <w:numPr>
                <w:ilvl w:val="0"/>
                <w:numId w:val="0"/>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技术管理人员具备：软件测试工程师</w:t>
            </w:r>
            <w:r>
              <w:rPr>
                <w:rFonts w:hint="eastAsia" w:ascii="宋体" w:hAnsi="宋体" w:eastAsia="宋体" w:cs="宋体"/>
                <w:color w:val="000000" w:themeColor="text1"/>
                <w:sz w:val="21"/>
                <w:szCs w:val="21"/>
                <w:highlight w:val="none"/>
                <w14:textFill>
                  <w14:solidFill>
                    <w14:schemeClr w14:val="tx1"/>
                  </w14:solidFill>
                </w14:textFill>
              </w:rPr>
              <w:t>技术水平以上</w:t>
            </w:r>
            <w:r>
              <w:rPr>
                <w:rFonts w:hint="eastAsia" w:ascii="宋体" w:hAnsi="宋体" w:eastAsia="宋体" w:cs="宋体"/>
                <w:color w:val="000000" w:themeColor="text1"/>
                <w:sz w:val="21"/>
                <w:szCs w:val="21"/>
                <w:highlight w:val="none"/>
                <w14:textFill>
                  <w14:solidFill>
                    <w14:schemeClr w14:val="tx1"/>
                  </w14:solidFill>
                </w14:textFill>
              </w:rPr>
              <w:t>，每提供1个人员可得2分，最高得2分。</w:t>
            </w:r>
          </w:p>
          <w:p>
            <w:pPr>
              <w:pStyle w:val="56"/>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注：须提供上述人员证书扫描件及以上人员在投标人服务的外部证明材料扫描件，</w:t>
            </w:r>
            <w:r>
              <w:rPr>
                <w:rFonts w:hint="eastAsia" w:ascii="宋体" w:hAnsi="宋体" w:eastAsia="宋体" w:cs="宋体"/>
                <w:b/>
                <w:bCs/>
                <w:color w:val="000000" w:themeColor="text1"/>
                <w:sz w:val="21"/>
                <w:szCs w:val="21"/>
                <w:highlight w:val="none"/>
                <w14:textFill>
                  <w14:solidFill>
                    <w14:schemeClr w14:val="tx1"/>
                  </w14:solidFill>
                </w14:textFill>
              </w:rPr>
              <w:t>如投标截止日之前在本单位六个月以内任意月份的社保证明</w:t>
            </w:r>
            <w:r>
              <w:rPr>
                <w:rFonts w:hint="eastAsia" w:ascii="宋体" w:hAnsi="宋体" w:eastAsia="宋体" w:cs="宋体"/>
                <w:b/>
                <w:bCs/>
                <w:color w:val="000000" w:themeColor="text1"/>
                <w:sz w:val="21"/>
                <w:szCs w:val="21"/>
                <w:highlight w:val="none"/>
                <w14:textFill>
                  <w14:solidFill>
                    <w14:schemeClr w14:val="tx1"/>
                  </w14:solidFill>
                </w14:textFill>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3" w:hRule="atLeast"/>
          <w:jc w:val="center"/>
        </w:trPr>
        <w:tc>
          <w:tcPr>
            <w:tcW w:w="95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091" w:type="dxa"/>
            <w:tcMar>
              <w:top w:w="0" w:type="dxa"/>
              <w:left w:w="108" w:type="dxa"/>
              <w:bottom w:w="0" w:type="dxa"/>
              <w:right w:w="108" w:type="dxa"/>
            </w:tcMar>
            <w:vAlign w:val="center"/>
          </w:tcPr>
          <w:p>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w:t>
            </w:r>
          </w:p>
        </w:tc>
        <w:tc>
          <w:tcPr>
            <w:tcW w:w="683" w:type="dxa"/>
            <w:tcMar>
              <w:top w:w="0" w:type="dxa"/>
              <w:left w:w="108" w:type="dxa"/>
              <w:bottom w:w="0" w:type="dxa"/>
              <w:right w:w="108" w:type="dxa"/>
            </w:tcMar>
            <w:vAlign w:val="center"/>
          </w:tcPr>
          <w:p>
            <w:pPr>
              <w:adjustRightInd w:val="0"/>
              <w:snapToGrid w:val="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6分</w:t>
            </w:r>
          </w:p>
        </w:tc>
        <w:tc>
          <w:tcPr>
            <w:tcW w:w="6317" w:type="dxa"/>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投标人自2017年1月1日以来完成过同类项目的，每完成过1个得1分，最高得6分。</w:t>
            </w:r>
          </w:p>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注：须提供合同关键页扫描件并加盖投标人公章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8" w:hRule="atLeast"/>
          <w:jc w:val="center"/>
        </w:trPr>
        <w:tc>
          <w:tcPr>
            <w:tcW w:w="95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091" w:type="dxa"/>
            <w:tcMar>
              <w:top w:w="0" w:type="dxa"/>
              <w:left w:w="108" w:type="dxa"/>
              <w:bottom w:w="0" w:type="dxa"/>
              <w:right w:w="108" w:type="dxa"/>
            </w:tcMar>
            <w:vAlign w:val="center"/>
          </w:tcPr>
          <w:p>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w:t>
            </w:r>
          </w:p>
        </w:tc>
        <w:tc>
          <w:tcPr>
            <w:tcW w:w="683" w:type="dxa"/>
            <w:tcMar>
              <w:top w:w="0" w:type="dxa"/>
              <w:left w:w="108" w:type="dxa"/>
              <w:bottom w:w="0" w:type="dxa"/>
              <w:right w:w="108" w:type="dxa"/>
            </w:tcMar>
            <w:vAlign w:val="center"/>
          </w:tcPr>
          <w:p>
            <w:pPr>
              <w:adjustRightInd w:val="0"/>
              <w:snapToGrid w:val="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4分</w:t>
            </w:r>
          </w:p>
        </w:tc>
        <w:tc>
          <w:tcPr>
            <w:tcW w:w="6317" w:type="dxa"/>
            <w:tcMar>
              <w:top w:w="0" w:type="dxa"/>
              <w:left w:w="108" w:type="dxa"/>
              <w:bottom w:w="0" w:type="dxa"/>
              <w:right w:w="108" w:type="dxa"/>
            </w:tcMar>
            <w:vAlign w:val="center"/>
          </w:tcPr>
          <w:p>
            <w:pPr>
              <w:tabs>
                <w:tab w:val="left" w:pos="7740"/>
              </w:tabs>
              <w:adjustRightInd w:val="0"/>
              <w:snapToGrid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color w:val="000000" w:themeColor="text1"/>
                <w:sz w:val="21"/>
                <w:szCs w:val="21"/>
                <w:highlight w:val="none"/>
                <w14:textFill>
                  <w14:solidFill>
                    <w14:schemeClr w14:val="tx1"/>
                  </w14:solidFill>
                </w14:textFill>
              </w:rPr>
              <w:t>各投标人售后服务方案（包括但不限于售后服务承诺、保修期、维护保养计划、应急维修时间安排及措施、售后服务机构设置、售后服务团队安排等）的完整性、可行性、便捷性进行评</w:t>
            </w:r>
            <w:r>
              <w:rPr>
                <w:rFonts w:hint="eastAsia" w:ascii="宋体" w:hAnsi="宋体" w:eastAsia="宋体" w:cs="宋体"/>
                <w:color w:val="000000" w:themeColor="text1"/>
                <w:sz w:val="21"/>
                <w:szCs w:val="21"/>
                <w:highlight w:val="none"/>
                <w:lang w:val="en-US" w:eastAsia="zh-CN"/>
                <w14:textFill>
                  <w14:solidFill>
                    <w14:schemeClr w14:val="tx1"/>
                  </w14:solidFill>
                </w14:textFill>
              </w:rPr>
              <w:t>审</w:t>
            </w:r>
            <w:r>
              <w:rPr>
                <w:rFonts w:hint="eastAsia" w:ascii="宋体" w:hAnsi="宋体" w:eastAsia="宋体" w:cs="宋体"/>
                <w:color w:val="000000" w:themeColor="text1"/>
                <w:sz w:val="21"/>
                <w:szCs w:val="21"/>
                <w:highlight w:val="none"/>
                <w14:textFill>
                  <w14:solidFill>
                    <w14:schemeClr w14:val="tx1"/>
                  </w14:solidFill>
                </w14:textFill>
              </w:rPr>
              <w:t>：</w:t>
            </w:r>
          </w:p>
          <w:p>
            <w:pPr>
              <w:tabs>
                <w:tab w:val="left" w:pos="7740"/>
              </w:tabs>
              <w:adjustRightInd w:val="0"/>
              <w:snapToGrid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1.售后服务方案完整详实、合理可行、便捷性高，得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pPr>
              <w:pStyle w:val="56"/>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2.售后服务方案完整详实、合理可行、便捷性较高，得3分；</w:t>
            </w:r>
          </w:p>
          <w:p>
            <w:pPr>
              <w:tabs>
                <w:tab w:val="left" w:pos="7740"/>
              </w:tabs>
              <w:adjustRightInd w:val="0"/>
              <w:snapToGrid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.售后服务方案基本完整、可行性一般、便捷性一般，得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pPr>
              <w:tabs>
                <w:tab w:val="left" w:pos="7740"/>
              </w:tabs>
              <w:adjustRightInd w:val="0"/>
              <w:snapToGrid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.售后服务方案不完整、可行性差、便捷性差，得1分；</w:t>
            </w:r>
          </w:p>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05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68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3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0"/>
    <w:bookmarkEnd w:id="1561"/>
    <w:bookmarkEnd w:id="1562"/>
    <w:bookmarkEnd w:id="1563"/>
    <w:bookmarkEnd w:id="1564"/>
    <w:bookmarkEnd w:id="1565"/>
    <w:bookmarkEnd w:id="1566"/>
    <w:bookmarkEnd w:id="1567"/>
    <w:bookmarkEnd w:id="1568"/>
    <w:bookmarkEnd w:id="1569"/>
    <w:p>
      <w:pPr>
        <w:pStyle w:val="5"/>
        <w:numPr>
          <w:ilvl w:val="0"/>
          <w:numId w:val="0"/>
        </w:numPr>
        <w:spacing w:beforeLines="0"/>
        <w:rPr>
          <w:color w:val="000000" w:themeColor="text1"/>
          <w:highlight w:val="none"/>
          <w14:textFill>
            <w14:solidFill>
              <w14:schemeClr w14:val="tx1"/>
            </w14:solidFill>
          </w14:textFill>
        </w:rPr>
      </w:pPr>
      <w:bookmarkStart w:id="1580" w:name="_Hlt21939000"/>
      <w:bookmarkEnd w:id="1580"/>
      <w:bookmarkStart w:id="1581" w:name="_Toc340507451"/>
      <w:bookmarkStart w:id="1582" w:name="_Toc337632367"/>
      <w:bookmarkStart w:id="1583" w:name="_Toc336681589"/>
      <w:bookmarkStart w:id="1584" w:name="_Toc345513910"/>
      <w:bookmarkStart w:id="1585" w:name="_Toc342296769"/>
      <w:bookmarkStart w:id="1586" w:name="_Toc333935696"/>
      <w:bookmarkStart w:id="1587" w:name="_Toc333237797"/>
      <w:bookmarkStart w:id="1588" w:name="_Toc339020104"/>
      <w:bookmarkStart w:id="1589" w:name="_Toc333237686"/>
      <w:bookmarkStart w:id="1590" w:name="_Toc350438758"/>
      <w:bookmarkStart w:id="1591" w:name="_Toc331684047"/>
      <w:bookmarkStart w:id="1592" w:name="_Toc330459994"/>
      <w:bookmarkStart w:id="1593" w:name="_Toc336681944"/>
      <w:bookmarkStart w:id="1594" w:name="_Toc339020242"/>
      <w:bookmarkStart w:id="1595" w:name="_Toc331512907"/>
      <w:bookmarkStart w:id="1596" w:name="_Toc350756459"/>
      <w:bookmarkStart w:id="1597" w:name="_Toc349127635"/>
      <w:bookmarkStart w:id="1598" w:name="_Toc340672878"/>
      <w:bookmarkStart w:id="1599" w:name="_Toc342060383"/>
      <w:bookmarkStart w:id="1600" w:name="_Toc374454610"/>
      <w:bookmarkStart w:id="1601" w:name="_Toc332206717"/>
      <w:bookmarkStart w:id="1602" w:name="_Toc339019898"/>
      <w:bookmarkStart w:id="1603" w:name="_Toc339020024"/>
      <w:bookmarkStart w:id="1604" w:name="_Toc340677079"/>
      <w:bookmarkStart w:id="1605" w:name="_Toc339441096"/>
      <w:bookmarkStart w:id="1606" w:name="_Toc365985187"/>
      <w:bookmarkStart w:id="1607" w:name="_Toc333238642"/>
      <w:bookmarkStart w:id="1608" w:name="_Toc365967081"/>
      <w:bookmarkStart w:id="1609" w:name="_Toc333935355"/>
      <w:bookmarkStart w:id="1610" w:name="_Toc332270355"/>
      <w:bookmarkStart w:id="1611" w:name="_Toc339362309"/>
      <w:bookmarkStart w:id="1612" w:name="_Toc366072538"/>
      <w:bookmarkStart w:id="1613" w:name="_Toc349143598"/>
      <w:bookmarkStart w:id="1614" w:name="_Toc341348347"/>
      <w:bookmarkStart w:id="1615" w:name="_Toc27869"/>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6"/>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w:t>
      </w:r>
      <w:r>
        <w:rPr>
          <w:rFonts w:hint="eastAsia" w:ascii="宋体" w:hAnsi="宋体"/>
          <w:b/>
          <w:color w:val="000000" w:themeColor="text1"/>
          <w:szCs w:val="21"/>
          <w:highlight w:val="none"/>
          <w:lang w:val="en-US" w:eastAsia="zh-CN"/>
          <w14:textFill>
            <w14:solidFill>
              <w14:schemeClr w14:val="tx1"/>
            </w14:solidFill>
          </w14:textFill>
        </w:rPr>
        <w:t>完工</w:t>
      </w:r>
      <w:r>
        <w:rPr>
          <w:rFonts w:hint="eastAsia" w:ascii="宋体" w:hAnsi="宋体"/>
          <w:b/>
          <w:color w:val="000000" w:themeColor="text1"/>
          <w:szCs w:val="21"/>
          <w:highlight w:val="none"/>
          <w14:textFill>
            <w14:solidFill>
              <w14:schemeClr w14:val="tx1"/>
            </w14:solidFill>
          </w14:textFill>
        </w:rPr>
        <w:t>期、方式及</w:t>
      </w:r>
      <w:r>
        <w:rPr>
          <w:rFonts w:hint="eastAsia" w:ascii="宋体" w:hAnsi="宋体"/>
          <w:b/>
          <w:color w:val="000000" w:themeColor="text1"/>
          <w:szCs w:val="21"/>
          <w:highlight w:val="none"/>
          <w:lang w:val="en-US" w:eastAsia="zh-CN"/>
          <w14:textFill>
            <w14:solidFill>
              <w14:schemeClr w14:val="tx1"/>
            </w14:solidFill>
          </w14:textFill>
        </w:rPr>
        <w:t>完工</w:t>
      </w:r>
      <w:r>
        <w:rPr>
          <w:rFonts w:hint="eastAsia" w:ascii="宋体" w:hAnsi="宋体"/>
          <w:b/>
          <w:color w:val="000000" w:themeColor="text1"/>
          <w:szCs w:val="21"/>
          <w:highlight w:val="none"/>
          <w14:textFill>
            <w14:solidFill>
              <w14:schemeClr w14:val="tx1"/>
            </w14:solidFill>
          </w14:textFill>
        </w:rPr>
        <w:t>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3"/>
        <w:rPr>
          <w:rFonts w:ascii="宋体" w:hAnsi="宋体"/>
          <w:bCs/>
          <w:color w:val="000000" w:themeColor="text1"/>
          <w:szCs w:val="21"/>
          <w:highlight w:val="none"/>
          <w14:textFill>
            <w14:solidFill>
              <w14:schemeClr w14:val="tx1"/>
            </w14:solidFill>
          </w14:textFill>
        </w:rPr>
      </w:pPr>
    </w:p>
    <w:p>
      <w:pPr>
        <w:pStyle w:val="3"/>
        <w:rPr>
          <w:rFonts w:ascii="宋体" w:hAnsi="宋体"/>
          <w:bCs/>
          <w:color w:val="000000" w:themeColor="text1"/>
          <w:szCs w:val="21"/>
          <w:highlight w:val="none"/>
          <w14:textFill>
            <w14:solidFill>
              <w14:schemeClr w14:val="tx1"/>
            </w14:solidFill>
          </w14:textFill>
        </w:rPr>
      </w:pPr>
    </w:p>
    <w:p>
      <w:pPr>
        <w:pStyle w:val="3"/>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0"/>
          <w:numId w:val="0"/>
        </w:numPr>
        <w:spacing w:beforeLines="0"/>
        <w:rPr>
          <w:color w:val="000000" w:themeColor="text1"/>
          <w:highlight w:val="none"/>
          <w14:textFill>
            <w14:solidFill>
              <w14:schemeClr w14:val="tx1"/>
            </w14:solidFill>
          </w14:textFill>
        </w:rPr>
      </w:pPr>
      <w:bookmarkStart w:id="1617" w:name="_Toc340507452"/>
      <w:bookmarkStart w:id="1618" w:name="_Toc365967082"/>
      <w:bookmarkStart w:id="1619" w:name="_Toc333935356"/>
      <w:bookmarkStart w:id="1620" w:name="_Toc350438759"/>
      <w:bookmarkStart w:id="1621" w:name="_Toc341348348"/>
      <w:bookmarkStart w:id="1622" w:name="_Toc339019899"/>
      <w:bookmarkStart w:id="1623" w:name="_Toc365985188"/>
      <w:bookmarkStart w:id="1624" w:name="_Toc340672879"/>
      <w:bookmarkStart w:id="1625" w:name="_Toc332206718"/>
      <w:bookmarkStart w:id="1626" w:name="_Toc345513911"/>
      <w:bookmarkStart w:id="1627" w:name="_Toc349127636"/>
      <w:bookmarkStart w:id="1628" w:name="_Toc339020105"/>
      <w:bookmarkStart w:id="1629" w:name="_Toc350756460"/>
      <w:bookmarkStart w:id="1630" w:name="_Toc340677080"/>
      <w:bookmarkStart w:id="1631" w:name="_Toc332270356"/>
      <w:bookmarkStart w:id="1632" w:name="_Toc339020025"/>
      <w:bookmarkStart w:id="1633" w:name="_Toc342296770"/>
      <w:bookmarkStart w:id="1634" w:name="_Toc333237687"/>
      <w:bookmarkStart w:id="1635" w:name="_Toc337632368"/>
      <w:bookmarkStart w:id="1636" w:name="_Toc339020243"/>
      <w:bookmarkStart w:id="1637" w:name="_Toc349143599"/>
      <w:bookmarkStart w:id="1638" w:name="_Toc500861025"/>
      <w:bookmarkStart w:id="1639" w:name="_Toc366072539"/>
      <w:bookmarkStart w:id="1640" w:name="_Toc342060384"/>
      <w:bookmarkStart w:id="1641" w:name="_Toc333238643"/>
      <w:bookmarkStart w:id="1642" w:name="_Toc333237798"/>
      <w:bookmarkStart w:id="1643" w:name="_Toc330459995"/>
      <w:bookmarkStart w:id="1644" w:name="_Toc331512908"/>
      <w:bookmarkStart w:id="1645" w:name="_Toc339362310"/>
      <w:bookmarkStart w:id="1646" w:name="_Toc491658678"/>
      <w:bookmarkStart w:id="1647" w:name="_Toc21695"/>
      <w:bookmarkStart w:id="1648" w:name="_Toc331684048"/>
      <w:bookmarkStart w:id="1649" w:name="_Toc339441097"/>
      <w:bookmarkStart w:id="1650" w:name="_Toc333935697"/>
      <w:bookmarkStart w:id="1651" w:name="_Toc336681590"/>
      <w:bookmarkStart w:id="1652" w:name="_Toc336681945"/>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6"/>
        <w:numPr>
          <w:ilvl w:val="0"/>
          <w:numId w:val="0"/>
        </w:numPr>
        <w:rPr>
          <w:color w:val="000000" w:themeColor="text1"/>
          <w:sz w:val="24"/>
          <w:highlight w:val="none"/>
          <w14:textFill>
            <w14:solidFill>
              <w14:schemeClr w14:val="tx1"/>
            </w14:solidFill>
          </w14:textFill>
        </w:rPr>
      </w:pPr>
      <w:bookmarkStart w:id="1655" w:name="_Toc332270357"/>
      <w:bookmarkStart w:id="1656" w:name="_Toc339441098"/>
      <w:bookmarkStart w:id="1657" w:name="_Toc333237688"/>
      <w:bookmarkStart w:id="1658" w:name="_Toc345513912"/>
      <w:bookmarkStart w:id="1659" w:name="_Toc365985189"/>
      <w:bookmarkStart w:id="1660" w:name="_Toc350438760"/>
      <w:bookmarkStart w:id="1661" w:name="_Toc365967083"/>
      <w:bookmarkStart w:id="1662" w:name="_Toc333935357"/>
      <w:bookmarkStart w:id="1663" w:name="_Toc332206719"/>
      <w:bookmarkStart w:id="1664" w:name="_Toc339020244"/>
      <w:bookmarkStart w:id="1665" w:name="_Toc330459996"/>
      <w:bookmarkStart w:id="1666" w:name="_Toc331684049"/>
      <w:bookmarkStart w:id="1667" w:name="_Toc366072540"/>
      <w:bookmarkStart w:id="1668" w:name="_Toc336681946"/>
      <w:bookmarkStart w:id="1669" w:name="_Toc339362311"/>
      <w:bookmarkStart w:id="1670" w:name="_Toc333238644"/>
      <w:bookmarkStart w:id="1671" w:name="_Toc339019900"/>
      <w:bookmarkStart w:id="1672" w:name="_Toc340507453"/>
      <w:bookmarkStart w:id="1673" w:name="_Toc349143600"/>
      <w:bookmarkStart w:id="1674" w:name="_Toc340677081"/>
      <w:bookmarkStart w:id="1675" w:name="_Toc339020026"/>
      <w:bookmarkStart w:id="1676" w:name="_Toc350756461"/>
      <w:bookmarkStart w:id="1677" w:name="_Toc340672880"/>
      <w:bookmarkStart w:id="1678" w:name="_Toc333935698"/>
      <w:bookmarkStart w:id="1679" w:name="_Toc333237799"/>
      <w:bookmarkStart w:id="1680" w:name="_Toc331512909"/>
      <w:bookmarkStart w:id="1681" w:name="_Toc342296771"/>
      <w:bookmarkStart w:id="1682" w:name="_Toc349127637"/>
      <w:bookmarkStart w:id="1683" w:name="_Toc341348349"/>
      <w:bookmarkStart w:id="1684" w:name="_Toc342060385"/>
      <w:bookmarkStart w:id="1685" w:name="_Toc339020106"/>
      <w:bookmarkStart w:id="1686" w:name="_Toc337632369"/>
      <w:bookmarkStart w:id="1687" w:name="_Toc336681591"/>
      <w:bookmarkStart w:id="1688" w:name="_Toc23207"/>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272497428"/>
      <w:bookmarkStart w:id="1692" w:name="_Toc268004451"/>
      <w:r>
        <w:rPr>
          <w:rFonts w:hint="eastAsia"/>
          <w:color w:val="000000" w:themeColor="text1"/>
          <w:sz w:val="24"/>
          <w:highlight w:val="none"/>
          <w14:textFill>
            <w14:solidFill>
              <w14:schemeClr w14:val="tx1"/>
            </w14:solidFill>
          </w14:textFill>
        </w:rPr>
        <w:t xml:space="preserve">  </w:t>
      </w:r>
      <w:bookmarkStart w:id="1693" w:name="_Toc19187"/>
      <w:r>
        <w:rPr>
          <w:rFonts w:hint="eastAsia"/>
          <w:color w:val="000000" w:themeColor="text1"/>
          <w:sz w:val="24"/>
          <w:highlight w:val="none"/>
          <w14:textFill>
            <w14:solidFill>
              <w14:schemeClr w14:val="tx1"/>
            </w14:solidFill>
          </w14:textFill>
        </w:rPr>
        <w:t>自查表</w:t>
      </w:r>
      <w:bookmarkEnd w:id="1690"/>
      <w:bookmarkEnd w:id="1693"/>
    </w:p>
    <w:bookmarkEnd w:id="1691"/>
    <w:bookmarkEnd w:id="1692"/>
    <w:p>
      <w:pPr>
        <w:pStyle w:val="6"/>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4" w:name="_Toc1014"/>
      <w:r>
        <w:rPr>
          <w:rFonts w:hint="eastAsia" w:ascii="宋体"/>
          <w:b/>
          <w:bCs w:val="0"/>
          <w:color w:val="000000" w:themeColor="text1"/>
          <w:szCs w:val="21"/>
          <w:highlight w:val="none"/>
          <w14:textFill>
            <w14:solidFill>
              <w14:schemeClr w14:val="tx1"/>
            </w14:solidFill>
          </w14:textFill>
        </w:rPr>
        <w:t>资格性自查表</w:t>
      </w:r>
      <w:bookmarkEnd w:id="1694"/>
    </w:p>
    <w:p>
      <w:pPr>
        <w:jc w:val="center"/>
        <w:rPr>
          <w:rFonts w:ascii="宋体" w:hAnsi="宋体"/>
          <w:b/>
          <w:bCs/>
          <w:color w:val="000000" w:themeColor="text1"/>
          <w:szCs w:val="21"/>
          <w:highlight w:val="none"/>
          <w14:textFill>
            <w14:solidFill>
              <w14:schemeClr w14:val="tx1"/>
            </w14:solidFill>
          </w14:textFill>
        </w:rPr>
      </w:pPr>
    </w:p>
    <w:tbl>
      <w:tblPr>
        <w:tblStyle w:val="4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905"/>
        <w:gridCol w:w="2205"/>
        <w:gridCol w:w="1740"/>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0"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20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37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1295"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905"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205"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74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376"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95"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905"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205"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4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37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pPr>
        <w:pStyle w:val="6"/>
        <w:numPr>
          <w:ilvl w:val="0"/>
          <w:numId w:val="0"/>
        </w:numPr>
        <w:rPr>
          <w:color w:val="000000" w:themeColor="text1"/>
          <w:highlight w:val="none"/>
          <w14:textFill>
            <w14:solidFill>
              <w14:schemeClr w14:val="tx1"/>
            </w14:solidFill>
          </w14:textFill>
        </w:rPr>
      </w:pPr>
      <w:bookmarkStart w:id="1695" w:name="_Toc19306"/>
      <w:bookmarkStart w:id="1696" w:name="_Toc399684363"/>
      <w:bookmarkStart w:id="1697" w:name="_Toc399147593"/>
      <w:bookmarkStart w:id="1698" w:name="_Toc382404102"/>
      <w:bookmarkStart w:id="1699" w:name="_Toc333935700"/>
      <w:bookmarkStart w:id="1700" w:name="_Toc333935359"/>
      <w:bookmarkStart w:id="1701" w:name="_Toc342312456"/>
      <w:bookmarkStart w:id="1702" w:name="_Toc343247113"/>
      <w:bookmarkStart w:id="1703" w:name="_Toc337632371"/>
      <w:bookmarkStart w:id="1704" w:name="_Toc340677083"/>
      <w:bookmarkStart w:id="1705" w:name="_Toc350756463"/>
      <w:bookmarkStart w:id="1706" w:name="_Toc339020028"/>
      <w:bookmarkStart w:id="1707" w:name="_Toc366072542"/>
      <w:bookmarkStart w:id="1708" w:name="_Toc342060388"/>
      <w:bookmarkStart w:id="1709" w:name="_Toc331512914"/>
      <w:bookmarkStart w:id="1710" w:name="_Toc333238647"/>
      <w:bookmarkStart w:id="1711" w:name="_Toc339020246"/>
      <w:bookmarkStart w:id="1712" w:name="_Toc336681593"/>
      <w:bookmarkStart w:id="1713" w:name="_Toc330459999"/>
      <w:bookmarkStart w:id="1714" w:name="_Toc331684055"/>
      <w:bookmarkStart w:id="1715" w:name="_Toc333237802"/>
      <w:bookmarkStart w:id="1716" w:name="_Toc342398143"/>
      <w:bookmarkStart w:id="1717" w:name="_Toc340507455"/>
      <w:bookmarkStart w:id="1718" w:name="_Toc365985191"/>
      <w:bookmarkStart w:id="1719" w:name="_Toc339020108"/>
      <w:bookmarkStart w:id="1720" w:name="_Toc341348353"/>
      <w:bookmarkStart w:id="1721" w:name="_Toc336681948"/>
      <w:bookmarkStart w:id="1722" w:name="_Toc339019902"/>
      <w:bookmarkStart w:id="1723" w:name="_Toc332270360"/>
      <w:bookmarkStart w:id="1724" w:name="_Toc340672882"/>
      <w:bookmarkStart w:id="1725" w:name="_Toc365967085"/>
      <w:bookmarkStart w:id="1726" w:name="_Toc350438762"/>
      <w:bookmarkStart w:id="1727" w:name="_Toc339362313"/>
      <w:bookmarkStart w:id="1728" w:name="_Toc343248431"/>
      <w:bookmarkStart w:id="1729" w:name="_Toc339441100"/>
      <w:bookmarkStart w:id="1730" w:name="_Toc345312610"/>
      <w:bookmarkStart w:id="1731" w:name="_Toc332206722"/>
      <w:bookmarkStart w:id="1732" w:name="_Toc333237691"/>
      <w:bookmarkStart w:id="1733" w:name="_Toc343612933"/>
      <w:bookmarkStart w:id="1734" w:name="_Toc342296774"/>
      <w:bookmarkStart w:id="1735" w:name="_Toc480021081"/>
      <w:bookmarkStart w:id="1736" w:name="_Toc500861026"/>
      <w:bookmarkStart w:id="1737" w:name="_Toc480020285"/>
      <w:bookmarkStart w:id="1738" w:name="_Toc454701405"/>
      <w:bookmarkStart w:id="1739" w:name="_Toc458262638"/>
      <w:bookmarkStart w:id="1740" w:name="_Toc468606057"/>
      <w:bookmarkStart w:id="1741" w:name="_Toc6727971"/>
      <w:bookmarkStart w:id="1742" w:name="_Toc467236768"/>
      <w:bookmarkStart w:id="1743" w:name="_Toc480010736"/>
      <w:bookmarkStart w:id="1744" w:name="_Toc6397150"/>
      <w:bookmarkStart w:id="1745" w:name="_Toc479991610"/>
      <w:bookmarkStart w:id="1746" w:name="_Toc468157564"/>
      <w:bookmarkStart w:id="1747" w:name="_Toc467987851"/>
      <w:bookmarkStart w:id="1748" w:name="_Toc491658679"/>
      <w:r>
        <w:rPr>
          <w:rFonts w:hint="eastAsia"/>
          <w:color w:val="000000" w:themeColor="text1"/>
          <w:highlight w:val="none"/>
          <w14:textFill>
            <w14:solidFill>
              <w14:schemeClr w14:val="tx1"/>
            </w14:solidFill>
          </w14:textFill>
        </w:rPr>
        <w:t>（一）资格审查文件要求提交的有效证明文件</w:t>
      </w:r>
      <w:bookmarkEnd w:id="169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6"/>
        <w:numPr>
          <w:ilvl w:val="0"/>
          <w:numId w:val="0"/>
        </w:numPr>
        <w:rPr>
          <w:rFonts w:hAnsi="黑体"/>
          <w:color w:val="000000" w:themeColor="text1"/>
          <w:szCs w:val="21"/>
          <w:highlight w:val="none"/>
          <w14:textFill>
            <w14:solidFill>
              <w14:schemeClr w14:val="tx1"/>
            </w14:solidFill>
          </w14:textFill>
        </w:rPr>
      </w:pPr>
      <w:bookmarkStart w:id="1749" w:name="_Toc11526"/>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numPr>
          <w:ilvl w:val="7"/>
          <w:numId w:val="6"/>
        </w:numPr>
        <w:tabs>
          <w:tab w:val="clear" w:pos="720"/>
        </w:tabs>
        <w:ind w:left="720"/>
        <w:rPr>
          <w:color w:val="000000" w:themeColor="text1"/>
          <w:highlight w:val="none"/>
          <w14:textFill>
            <w14:solidFill>
              <w14:schemeClr w14:val="tx1"/>
            </w14:solidFill>
          </w14:textFill>
        </w:rPr>
      </w:pPr>
      <w:bookmarkStart w:id="1750" w:name="_Toc342060395"/>
      <w:bookmarkStart w:id="1751" w:name="_Toc340677090"/>
      <w:bookmarkStart w:id="1752" w:name="_Toc342398150"/>
      <w:bookmarkStart w:id="1753" w:name="_Toc365985198"/>
      <w:bookmarkStart w:id="1754" w:name="_Toc345312617"/>
      <w:bookmarkStart w:id="1755" w:name="_Toc343612940"/>
      <w:bookmarkStart w:id="1756" w:name="_Toc330460006"/>
      <w:bookmarkStart w:id="1757" w:name="_Toc337632378"/>
      <w:bookmarkStart w:id="1758" w:name="_Toc341348360"/>
      <w:bookmarkStart w:id="1759" w:name="_Toc333238654"/>
      <w:bookmarkStart w:id="1760" w:name="_Toc332206729"/>
      <w:bookmarkStart w:id="1761" w:name="_Toc336681955"/>
      <w:bookmarkStart w:id="1762" w:name="_Toc339020035"/>
      <w:bookmarkStart w:id="1763" w:name="_Toc333237698"/>
      <w:bookmarkStart w:id="1764" w:name="_Toc339362320"/>
      <w:bookmarkStart w:id="1765" w:name="_Toc343247120"/>
      <w:bookmarkStart w:id="1766" w:name="_Toc340507462"/>
      <w:bookmarkStart w:id="1767" w:name="_Toc339020115"/>
      <w:bookmarkStart w:id="1768" w:name="_Toc333935707"/>
      <w:bookmarkStart w:id="1769" w:name="_Toc350438769"/>
      <w:bookmarkStart w:id="1770" w:name="_Toc339441107"/>
      <w:bookmarkStart w:id="1771" w:name="_Toc331684062"/>
      <w:bookmarkStart w:id="1772" w:name="_Toc340672889"/>
      <w:bookmarkStart w:id="1773" w:name="_Toc332270367"/>
      <w:bookmarkStart w:id="1774" w:name="_Toc331512921"/>
      <w:bookmarkStart w:id="1775" w:name="_Toc339020253"/>
      <w:bookmarkStart w:id="1776" w:name="_Toc365967092"/>
      <w:bookmarkStart w:id="1777" w:name="_Toc342296781"/>
      <w:bookmarkStart w:id="1778" w:name="_Toc350756470"/>
      <w:bookmarkStart w:id="1779" w:name="_Toc29177"/>
      <w:bookmarkStart w:id="1780" w:name="_Toc333237809"/>
      <w:bookmarkStart w:id="1781" w:name="_Toc339019909"/>
      <w:bookmarkStart w:id="1782" w:name="_Toc366072549"/>
      <w:bookmarkStart w:id="1783" w:name="_Toc343248438"/>
      <w:bookmarkStart w:id="1784" w:name="_Toc333935366"/>
      <w:bookmarkStart w:id="1785" w:name="_Toc342312463"/>
      <w:bookmarkStart w:id="1786" w:name="_Toc336681600"/>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6"/>
        <w:numPr>
          <w:ilvl w:val="0"/>
          <w:numId w:val="0"/>
        </w:numPr>
        <w:rPr>
          <w:color w:val="000000" w:themeColor="text1"/>
          <w:sz w:val="24"/>
          <w:highlight w:val="none"/>
          <w14:textFill>
            <w14:solidFill>
              <w14:schemeClr w14:val="tx1"/>
            </w14:solidFill>
          </w14:textFill>
        </w:rPr>
      </w:pPr>
      <w:bookmarkStart w:id="1787" w:name="_Toc28860"/>
      <w:r>
        <w:rPr>
          <w:rFonts w:hint="eastAsia"/>
          <w:color w:val="000000" w:themeColor="text1"/>
          <w:sz w:val="24"/>
          <w:highlight w:val="none"/>
          <w14:textFill>
            <w14:solidFill>
              <w14:schemeClr w14:val="tx1"/>
            </w14:solidFill>
          </w14:textFill>
        </w:rPr>
        <w:t>商务及技术封面格式</w:t>
      </w:r>
      <w:bookmarkEnd w:id="1787"/>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10954"/>
      <w:r>
        <w:rPr>
          <w:rFonts w:hint="eastAsia" w:ascii="宋体"/>
          <w:b/>
          <w:bCs w:val="0"/>
          <w:color w:val="000000" w:themeColor="text1"/>
          <w:szCs w:val="21"/>
          <w:highlight w:val="none"/>
          <w14:textFill>
            <w14:solidFill>
              <w14:schemeClr w14:val="tx1"/>
            </w14:solidFill>
          </w14:textFill>
        </w:rPr>
        <w:t>符合性自查表</w:t>
      </w:r>
      <w:bookmarkEnd w:id="1788"/>
    </w:p>
    <w:p>
      <w:pPr>
        <w:jc w:val="center"/>
        <w:rPr>
          <w:rFonts w:ascii="宋体" w:hAnsi="宋体"/>
          <w:b/>
          <w:bCs/>
          <w:color w:val="000000" w:themeColor="text1"/>
          <w:szCs w:val="21"/>
          <w:highlight w:val="none"/>
          <w14:textFill>
            <w14:solidFill>
              <w14:schemeClr w14:val="tx1"/>
            </w14:solidFill>
          </w14:textFill>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完工</w:t>
            </w:r>
            <w:r>
              <w:rPr>
                <w:rFonts w:hint="eastAsia" w:ascii="宋体" w:hAnsi="宋体"/>
                <w:color w:val="000000" w:themeColor="text1"/>
                <w:szCs w:val="21"/>
                <w:highlight w:val="none"/>
                <w14:textFill>
                  <w14:solidFill>
                    <w14:schemeClr w14:val="tx1"/>
                  </w14:solidFill>
                </w14:textFill>
              </w:rPr>
              <w:t>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10"/>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9" w:name="_Toc15374"/>
      <w:r>
        <w:rPr>
          <w:rFonts w:hint="eastAsia" w:ascii="宋体"/>
          <w:b/>
          <w:color w:val="000000" w:themeColor="text1"/>
          <w:szCs w:val="21"/>
          <w:highlight w:val="none"/>
          <w14:textFill>
            <w14:solidFill>
              <w14:schemeClr w14:val="tx1"/>
            </w14:solidFill>
          </w14:textFill>
        </w:rPr>
        <w:t>评审项目投标资料表</w:t>
      </w:r>
      <w:bookmarkEnd w:id="178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6"/>
        <w:numPr>
          <w:ilvl w:val="0"/>
          <w:numId w:val="0"/>
        </w:numPr>
        <w:rPr>
          <w:color w:val="000000" w:themeColor="text1"/>
          <w:highlight w:val="none"/>
          <w14:textFill>
            <w14:solidFill>
              <w14:schemeClr w14:val="tx1"/>
            </w14:solidFill>
          </w14:textFill>
        </w:rPr>
      </w:pPr>
      <w:bookmarkStart w:id="1790" w:name="_Toc382404103"/>
      <w:bookmarkStart w:id="1791" w:name="_Toc25256"/>
      <w:r>
        <w:rPr>
          <w:rFonts w:hint="eastAsia"/>
          <w:color w:val="000000" w:themeColor="text1"/>
          <w:highlight w:val="none"/>
          <w14:textFill>
            <w14:solidFill>
              <w14:schemeClr w14:val="tx1"/>
            </w14:solidFill>
          </w14:textFill>
        </w:rPr>
        <w:t>（一）法定代表人（负责人）证明书</w:t>
      </w:r>
      <w:bookmarkEnd w:id="1790"/>
      <w:bookmarkEnd w:id="179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6"/>
        <w:numPr>
          <w:ilvl w:val="0"/>
          <w:numId w:val="0"/>
        </w:numPr>
        <w:rPr>
          <w:color w:val="000000" w:themeColor="text1"/>
          <w:highlight w:val="none"/>
          <w14:textFill>
            <w14:solidFill>
              <w14:schemeClr w14:val="tx1"/>
            </w14:solidFill>
          </w14:textFill>
        </w:rPr>
      </w:pPr>
      <w:bookmarkStart w:id="1792" w:name="_Toc382404104"/>
      <w:bookmarkStart w:id="1793" w:name="_Toc341348354"/>
      <w:bookmarkStart w:id="1794" w:name="_Toc332206723"/>
      <w:bookmarkStart w:id="1795" w:name="_Toc333237803"/>
      <w:bookmarkStart w:id="1796" w:name="_Toc350438763"/>
      <w:bookmarkStart w:id="1797" w:name="_Toc343248432"/>
      <w:bookmarkStart w:id="1798" w:name="_Toc336681949"/>
      <w:bookmarkStart w:id="1799" w:name="_Toc332270361"/>
      <w:bookmarkStart w:id="1800" w:name="_Toc365967086"/>
      <w:bookmarkStart w:id="1801" w:name="_Toc339020029"/>
      <w:bookmarkStart w:id="1802" w:name="_Toc345312611"/>
      <w:bookmarkStart w:id="1803" w:name="_Toc331512915"/>
      <w:bookmarkStart w:id="1804" w:name="_Toc340672883"/>
      <w:bookmarkStart w:id="1805" w:name="_Toc342398144"/>
      <w:bookmarkStart w:id="1806" w:name="_Toc21915"/>
      <w:bookmarkStart w:id="1807" w:name="_Toc339020109"/>
      <w:bookmarkStart w:id="1808" w:name="_Toc333935701"/>
      <w:bookmarkStart w:id="1809" w:name="_Toc340677084"/>
      <w:bookmarkStart w:id="1810" w:name="_Toc340507456"/>
      <w:bookmarkStart w:id="1811" w:name="_Toc342296775"/>
      <w:bookmarkStart w:id="1812" w:name="_Toc343247114"/>
      <w:bookmarkStart w:id="1813" w:name="_Toc350756464"/>
      <w:bookmarkStart w:id="1814" w:name="_Toc330460000"/>
      <w:bookmarkStart w:id="1815" w:name="_Toc366072543"/>
      <w:bookmarkStart w:id="1816" w:name="_Toc339362314"/>
      <w:bookmarkStart w:id="1817" w:name="_Toc365985192"/>
      <w:bookmarkStart w:id="1818" w:name="_Toc342312457"/>
      <w:bookmarkStart w:id="1819" w:name="_Toc333237692"/>
      <w:bookmarkStart w:id="1820" w:name="_Toc333935360"/>
      <w:bookmarkStart w:id="1821" w:name="_Toc333238648"/>
      <w:bookmarkStart w:id="1822" w:name="_Toc339020247"/>
      <w:bookmarkStart w:id="1823" w:name="_Toc342060389"/>
      <w:bookmarkStart w:id="1824" w:name="_Toc331684056"/>
      <w:bookmarkStart w:id="1825" w:name="_Toc336681594"/>
      <w:bookmarkStart w:id="1826" w:name="_Toc339019903"/>
      <w:bookmarkStart w:id="1827" w:name="_Toc337632372"/>
      <w:bookmarkStart w:id="1828" w:name="_Toc339441101"/>
      <w:bookmarkStart w:id="1829" w:name="_Toc343612934"/>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89"/>
    <w:p>
      <w:pPr>
        <w:pStyle w:val="6"/>
        <w:numPr>
          <w:ilvl w:val="0"/>
          <w:numId w:val="0"/>
        </w:numPr>
        <w:rPr>
          <w:color w:val="000000" w:themeColor="text1"/>
          <w:highlight w:val="none"/>
          <w14:textFill>
            <w14:solidFill>
              <w14:schemeClr w14:val="tx1"/>
            </w14:solidFill>
          </w14:textFill>
        </w:rPr>
      </w:pPr>
      <w:bookmarkStart w:id="1830" w:name="_Toc332206730"/>
      <w:bookmarkStart w:id="1831" w:name="_Toc342398151"/>
      <w:bookmarkStart w:id="1832" w:name="_Toc330460007"/>
      <w:bookmarkStart w:id="1833" w:name="_Toc343247121"/>
      <w:bookmarkStart w:id="1834" w:name="_Toc333238655"/>
      <w:bookmarkStart w:id="1835" w:name="_Toc345312618"/>
      <w:bookmarkStart w:id="1836" w:name="_Toc332270368"/>
      <w:bookmarkStart w:id="1837" w:name="_Toc342060396"/>
      <w:bookmarkStart w:id="1838" w:name="_Toc333935367"/>
      <w:bookmarkStart w:id="1839" w:name="_Toc343612941"/>
      <w:bookmarkStart w:id="1840" w:name="_Toc339362321"/>
      <w:bookmarkStart w:id="1841" w:name="_Toc331512922"/>
      <w:bookmarkStart w:id="1842" w:name="_Toc336681601"/>
      <w:bookmarkStart w:id="1843" w:name="_Toc342312464"/>
      <w:bookmarkStart w:id="1844" w:name="_Toc339020036"/>
      <w:bookmarkStart w:id="1845" w:name="_Toc9901"/>
      <w:bookmarkStart w:id="1846" w:name="_Toc339020116"/>
      <w:bookmarkStart w:id="1847" w:name="_Toc339019910"/>
      <w:bookmarkStart w:id="1848" w:name="_Toc350756471"/>
      <w:bookmarkStart w:id="1849" w:name="_Toc366072550"/>
      <w:bookmarkStart w:id="1850" w:name="_Toc343248439"/>
      <w:bookmarkStart w:id="1851" w:name="_Toc337632379"/>
      <w:bookmarkStart w:id="1852" w:name="_Toc333935708"/>
      <w:bookmarkStart w:id="1853" w:name="_Toc339441108"/>
      <w:bookmarkStart w:id="1854" w:name="_Toc333237699"/>
      <w:bookmarkStart w:id="1855" w:name="_Toc340507463"/>
      <w:bookmarkStart w:id="1856" w:name="_Toc331684063"/>
      <w:bookmarkStart w:id="1857" w:name="_Toc342296782"/>
      <w:bookmarkStart w:id="1858" w:name="_Toc333237810"/>
      <w:bookmarkStart w:id="1859" w:name="_Toc340677091"/>
      <w:bookmarkStart w:id="1860" w:name="_Toc365985199"/>
      <w:bookmarkStart w:id="1861" w:name="_Toc336681956"/>
      <w:bookmarkStart w:id="1862" w:name="_Toc341348361"/>
      <w:bookmarkStart w:id="1863" w:name="_Toc340672890"/>
      <w:bookmarkStart w:id="1864" w:name="_Toc350438770"/>
      <w:bookmarkStart w:id="1865" w:name="_Toc339020254"/>
      <w:bookmarkStart w:id="1866" w:name="_Toc365967093"/>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6"/>
        <w:spacing w:line="400" w:lineRule="exact"/>
        <w:rPr>
          <w:rFonts w:hAnsi="宋体"/>
          <w:color w:val="000000" w:themeColor="text1"/>
          <w:highlight w:val="none"/>
          <w14:textFill>
            <w14:solidFill>
              <w14:schemeClr w14:val="tx1"/>
            </w14:solidFill>
          </w14:textFill>
        </w:rPr>
      </w:pPr>
    </w:p>
    <w:p>
      <w:pPr>
        <w:pStyle w:val="26"/>
        <w:spacing w:line="400" w:lineRule="exact"/>
        <w:rPr>
          <w:rFonts w:hAnsi="宋体"/>
          <w:color w:val="000000" w:themeColor="text1"/>
          <w:highlight w:val="none"/>
          <w14:textFill>
            <w14:solidFill>
              <w14:schemeClr w14:val="tx1"/>
            </w14:solidFill>
          </w14:textFill>
        </w:rPr>
      </w:pPr>
    </w:p>
    <w:p>
      <w:pPr>
        <w:pStyle w:val="6"/>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40507464"/>
      <w:bookmarkStart w:id="1869" w:name="_Toc345312619"/>
      <w:bookmarkStart w:id="1870" w:name="_Toc342312465"/>
      <w:bookmarkStart w:id="1871" w:name="_Toc343247122"/>
      <w:bookmarkStart w:id="1872" w:name="_Toc331512923"/>
      <w:bookmarkStart w:id="1873" w:name="_Toc342060397"/>
      <w:bookmarkStart w:id="1874" w:name="_Toc340672891"/>
      <w:bookmarkStart w:id="1875" w:name="_Toc336681957"/>
      <w:bookmarkStart w:id="1876" w:name="_Toc341348362"/>
      <w:bookmarkStart w:id="1877" w:name="_Toc350756472"/>
      <w:bookmarkStart w:id="1878" w:name="_Toc332270369"/>
      <w:bookmarkStart w:id="1879" w:name="_Toc333238656"/>
      <w:bookmarkStart w:id="1880" w:name="_Toc343248440"/>
      <w:bookmarkStart w:id="1881" w:name="_Toc333237811"/>
      <w:bookmarkStart w:id="1882" w:name="_Toc339362322"/>
      <w:bookmarkStart w:id="1883" w:name="_Toc339020037"/>
      <w:bookmarkStart w:id="1884" w:name="_Toc365985200"/>
      <w:bookmarkStart w:id="1885" w:name="_Toc340677092"/>
      <w:bookmarkStart w:id="1886" w:name="_Toc339441109"/>
      <w:bookmarkStart w:id="1887" w:name="_Toc333935368"/>
      <w:bookmarkStart w:id="1888" w:name="_Toc339019911"/>
      <w:bookmarkStart w:id="1889" w:name="_Toc336681602"/>
      <w:bookmarkStart w:id="1890" w:name="_Toc339020255"/>
      <w:bookmarkStart w:id="1891" w:name="_Toc342398152"/>
      <w:bookmarkStart w:id="1892" w:name="_Toc365967094"/>
      <w:bookmarkStart w:id="1893" w:name="_Toc337632380"/>
      <w:bookmarkStart w:id="1894" w:name="_Toc366072551"/>
      <w:bookmarkStart w:id="1895" w:name="_Toc23335"/>
      <w:bookmarkStart w:id="1896" w:name="_Toc78816017"/>
      <w:bookmarkStart w:id="1897" w:name="_Toc343612942"/>
      <w:bookmarkStart w:id="1898" w:name="_Toc339020117"/>
      <w:bookmarkStart w:id="1899" w:name="_Toc342296783"/>
      <w:bookmarkStart w:id="1900" w:name="_Toc331684064"/>
      <w:bookmarkStart w:id="1901" w:name="_Toc333935709"/>
      <w:bookmarkStart w:id="1902" w:name="_Toc332206731"/>
      <w:bookmarkStart w:id="1903" w:name="_Toc350438771"/>
      <w:bookmarkStart w:id="1904" w:name="_Toc330460008"/>
      <w:bookmarkStart w:id="1905" w:name="_Toc333237700"/>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6"/>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完工</w:t>
            </w:r>
            <w:r>
              <w:rPr>
                <w:rFonts w:hint="eastAsia" w:ascii="宋体" w:hAnsi="宋体"/>
                <w:bCs/>
                <w:color w:val="000000" w:themeColor="text1"/>
                <w:highlight w:val="none"/>
                <w14:textFill>
                  <w14:solidFill>
                    <w14:schemeClr w14:val="tx1"/>
                  </w14:solidFill>
                </w14:textFill>
              </w:rPr>
              <w:t>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6"/>
        <w:numPr>
          <w:ilvl w:val="0"/>
          <w:numId w:val="0"/>
        </w:numPr>
        <w:spacing w:line="400" w:lineRule="exact"/>
        <w:rPr>
          <w:color w:val="000000" w:themeColor="text1"/>
          <w:highlight w:val="none"/>
          <w14:textFill>
            <w14:solidFill>
              <w14:schemeClr w14:val="tx1"/>
            </w14:solidFill>
          </w14:textFill>
        </w:rPr>
      </w:pPr>
      <w:bookmarkStart w:id="1907" w:name="_Toc350756473"/>
      <w:bookmarkStart w:id="1908" w:name="_Toc333935369"/>
      <w:bookmarkStart w:id="1909" w:name="_Toc332206732"/>
      <w:bookmarkStart w:id="1910" w:name="_Toc340677093"/>
      <w:bookmarkStart w:id="1911" w:name="_Toc342398153"/>
      <w:bookmarkStart w:id="1912" w:name="_Toc333238657"/>
      <w:bookmarkStart w:id="1913" w:name="_Toc336681603"/>
      <w:bookmarkStart w:id="1914" w:name="_Toc333237812"/>
      <w:bookmarkStart w:id="1915" w:name="_Toc343612943"/>
      <w:bookmarkStart w:id="1916" w:name="_Toc342296784"/>
      <w:bookmarkStart w:id="1917" w:name="_Toc331512924"/>
      <w:bookmarkStart w:id="1918" w:name="_Toc339362323"/>
      <w:bookmarkStart w:id="1919" w:name="_Toc339019912"/>
      <w:bookmarkStart w:id="1920" w:name="_Toc342312466"/>
      <w:bookmarkStart w:id="1921" w:name="_Toc332270370"/>
      <w:bookmarkStart w:id="1922" w:name="_Toc333237701"/>
      <w:bookmarkStart w:id="1923" w:name="_Toc343247123"/>
      <w:bookmarkStart w:id="1924" w:name="_Toc340507465"/>
      <w:bookmarkStart w:id="1925" w:name="_Toc331684065"/>
      <w:bookmarkStart w:id="1926" w:name="_Toc339020038"/>
      <w:bookmarkStart w:id="1927" w:name="_Toc330460009"/>
      <w:bookmarkStart w:id="1928" w:name="_Toc336681958"/>
      <w:bookmarkStart w:id="1929" w:name="_Toc5720"/>
      <w:bookmarkStart w:id="1930" w:name="_Toc343248441"/>
      <w:bookmarkStart w:id="1931" w:name="_Toc339441110"/>
      <w:bookmarkStart w:id="1932" w:name="_Toc342060398"/>
      <w:bookmarkStart w:id="1933" w:name="_Toc339020118"/>
      <w:bookmarkStart w:id="1934" w:name="_Toc345312620"/>
      <w:bookmarkStart w:id="1935" w:name="_Toc365985201"/>
      <w:bookmarkStart w:id="1936" w:name="_Toc333935710"/>
      <w:bookmarkStart w:id="1937" w:name="_Toc365967095"/>
      <w:bookmarkStart w:id="1938" w:name="_Toc366072552"/>
      <w:bookmarkStart w:id="1939" w:name="_Toc341348363"/>
      <w:bookmarkStart w:id="1940" w:name="_Toc340672892"/>
      <w:bookmarkStart w:id="1941" w:name="_Toc350438772"/>
      <w:bookmarkStart w:id="1942" w:name="_Toc337632381"/>
      <w:bookmarkStart w:id="1943" w:name="_Toc339020256"/>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numPr>
          <w:ilvl w:val="0"/>
          <w:numId w:val="0"/>
        </w:numPr>
        <w:spacing w:line="400" w:lineRule="exact"/>
        <w:rPr>
          <w:color w:val="000000" w:themeColor="text1"/>
          <w:highlight w:val="none"/>
          <w14:textFill>
            <w14:solidFill>
              <w14:schemeClr w14:val="tx1"/>
            </w14:solidFill>
          </w14:textFill>
        </w:rPr>
      </w:pPr>
      <w:bookmarkStart w:id="1944" w:name="_Toc330460010"/>
      <w:bookmarkStart w:id="1945" w:name="_Toc339441111"/>
      <w:bookmarkStart w:id="1946" w:name="_Toc365985202"/>
      <w:bookmarkStart w:id="1947" w:name="_Toc342060399"/>
      <w:bookmarkStart w:id="1948" w:name="_Toc339020119"/>
      <w:bookmarkStart w:id="1949" w:name="_Toc333935370"/>
      <w:bookmarkStart w:id="1950" w:name="_Toc339019913"/>
      <w:bookmarkStart w:id="1951" w:name="_Toc350756474"/>
      <w:bookmarkStart w:id="1952" w:name="_Toc340507466"/>
      <w:bookmarkStart w:id="1953" w:name="_Toc333935711"/>
      <w:bookmarkStart w:id="1954" w:name="_Toc331512925"/>
      <w:bookmarkStart w:id="1955" w:name="_Toc340672893"/>
      <w:bookmarkStart w:id="1956" w:name="_Toc343248442"/>
      <w:bookmarkStart w:id="1957" w:name="_Toc340677094"/>
      <w:bookmarkStart w:id="1958" w:name="_Toc337632382"/>
      <w:bookmarkStart w:id="1959" w:name="_Toc333237813"/>
      <w:bookmarkStart w:id="1960" w:name="_Toc343247124"/>
      <w:bookmarkStart w:id="1961" w:name="_Toc339020257"/>
      <w:bookmarkStart w:id="1962" w:name="_Toc350438773"/>
      <w:bookmarkStart w:id="1963" w:name="_Toc336681604"/>
      <w:bookmarkStart w:id="1964" w:name="_Toc331684066"/>
      <w:bookmarkStart w:id="1965" w:name="_Toc345312621"/>
      <w:bookmarkStart w:id="1966" w:name="_Toc336681959"/>
      <w:bookmarkStart w:id="1967" w:name="_Toc11224"/>
      <w:bookmarkStart w:id="1968" w:name="_Toc332206733"/>
      <w:bookmarkStart w:id="1969" w:name="_Toc341348364"/>
      <w:bookmarkStart w:id="1970" w:name="_Toc365967096"/>
      <w:bookmarkStart w:id="1971" w:name="_Toc333237702"/>
      <w:bookmarkStart w:id="1972" w:name="_Toc333238658"/>
      <w:bookmarkStart w:id="1973" w:name="_Toc343612944"/>
      <w:bookmarkStart w:id="1974" w:name="_Toc342398154"/>
      <w:bookmarkStart w:id="1975" w:name="_Toc342312467"/>
      <w:bookmarkStart w:id="1976" w:name="_Toc366072553"/>
      <w:bookmarkStart w:id="1977" w:name="_Toc339020039"/>
      <w:bookmarkStart w:id="1978" w:name="_Toc339362324"/>
      <w:bookmarkStart w:id="1979" w:name="_Toc332270371"/>
      <w:bookmarkStart w:id="1980" w:name="_Toc342296785"/>
      <w:r>
        <w:rPr>
          <w:rFonts w:hint="eastAsia"/>
          <w:color w:val="000000" w:themeColor="text1"/>
          <w:highlight w:val="none"/>
          <w14:textFill>
            <w14:solidFill>
              <w14:schemeClr w14:val="tx1"/>
            </w14:solidFill>
          </w14:textFill>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color w:val="000000" w:themeColor="text1"/>
          <w:highlight w:val="none"/>
          <w14:textFill>
            <w14:solidFill>
              <w14:schemeClr w14:val="tx1"/>
            </w14:solidFill>
          </w14:textFill>
        </w:rPr>
      </w:pPr>
      <w:bookmarkStart w:id="1981" w:name="_Toc25428"/>
      <w:bookmarkStart w:id="1982" w:name="_Toc333935371"/>
      <w:bookmarkStart w:id="1983" w:name="_Toc339020120"/>
      <w:bookmarkStart w:id="1984" w:name="_Toc339019914"/>
      <w:bookmarkStart w:id="1985" w:name="_Toc366072554"/>
      <w:bookmarkStart w:id="1986" w:name="_Toc345312622"/>
      <w:bookmarkStart w:id="1987" w:name="_Toc342312468"/>
      <w:bookmarkStart w:id="1988" w:name="_Toc333238659"/>
      <w:bookmarkStart w:id="1989" w:name="_Toc365985203"/>
      <w:bookmarkStart w:id="1990" w:name="_Toc337632383"/>
      <w:bookmarkStart w:id="1991" w:name="_Toc340672894"/>
      <w:bookmarkStart w:id="1992" w:name="_Toc330460011"/>
      <w:bookmarkStart w:id="1993" w:name="_Toc336681605"/>
      <w:bookmarkStart w:id="1994" w:name="_Toc332206734"/>
      <w:bookmarkStart w:id="1995" w:name="_Toc331684067"/>
      <w:bookmarkStart w:id="1996" w:name="_Toc350438774"/>
      <w:bookmarkStart w:id="1997" w:name="_Toc333237703"/>
      <w:bookmarkStart w:id="1998" w:name="_Toc339441112"/>
      <w:bookmarkStart w:id="1999" w:name="_Toc336681960"/>
      <w:bookmarkStart w:id="2000" w:name="_Toc342296786"/>
      <w:bookmarkStart w:id="2001" w:name="_Toc342060400"/>
      <w:bookmarkStart w:id="2002" w:name="_Toc343248443"/>
      <w:bookmarkStart w:id="2003" w:name="_Toc339362325"/>
      <w:bookmarkStart w:id="2004" w:name="_Toc350756475"/>
      <w:bookmarkStart w:id="2005" w:name="_Toc343612945"/>
      <w:bookmarkStart w:id="2006" w:name="_Toc333237814"/>
      <w:bookmarkStart w:id="2007" w:name="_Toc341348365"/>
      <w:bookmarkStart w:id="2008" w:name="_Toc342398155"/>
      <w:bookmarkStart w:id="2009" w:name="_Toc331512926"/>
      <w:bookmarkStart w:id="2010" w:name="_Toc340677095"/>
      <w:bookmarkStart w:id="2011" w:name="_Toc343247125"/>
      <w:bookmarkStart w:id="2012" w:name="_Toc340507467"/>
      <w:bookmarkStart w:id="2013" w:name="_Toc332270372"/>
      <w:bookmarkStart w:id="2014" w:name="_Toc339020040"/>
      <w:bookmarkStart w:id="2015" w:name="_Toc365967097"/>
      <w:bookmarkStart w:id="2016" w:name="_Toc339020258"/>
      <w:bookmarkStart w:id="2017" w:name="_Toc333935712"/>
      <w:r>
        <w:rPr>
          <w:rFonts w:hint="eastAsia"/>
          <w:color w:val="000000" w:themeColor="text1"/>
          <w:highlight w:val="none"/>
          <w14:textFill>
            <w14:solidFill>
              <w14:schemeClr w14:val="tx1"/>
            </w14:solidFill>
          </w14:textFill>
        </w:rPr>
        <w:t>附件五：技术条款偏离一览表</w:t>
      </w:r>
      <w:bookmarkEnd w:id="198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highlight w:val="none"/>
          <w14:textFill>
            <w14:solidFill>
              <w14:schemeClr w14:val="tx1"/>
            </w14:solidFill>
          </w14:textFill>
        </w:rPr>
      </w:pPr>
      <w:bookmarkStart w:id="2018" w:name="_Toc339020044"/>
      <w:bookmarkStart w:id="2019" w:name="_Toc345312626"/>
      <w:bookmarkStart w:id="2020" w:name="_Toc342398159"/>
      <w:bookmarkStart w:id="2021" w:name="_Toc342060404"/>
      <w:bookmarkStart w:id="2022" w:name="_Toc333237707"/>
      <w:bookmarkStart w:id="2023" w:name="_Toc341348369"/>
      <w:bookmarkStart w:id="2024" w:name="_Toc336681609"/>
      <w:bookmarkStart w:id="2025" w:name="_Toc365967104"/>
      <w:bookmarkStart w:id="2026" w:name="_Toc342312472"/>
      <w:bookmarkStart w:id="2027" w:name="_Toc340677099"/>
      <w:bookmarkStart w:id="2028" w:name="_Toc340507471"/>
      <w:bookmarkStart w:id="2029" w:name="_Toc330460015"/>
      <w:bookmarkStart w:id="2030" w:name="_Toc336681964"/>
      <w:bookmarkStart w:id="2031" w:name="_Toc343247129"/>
      <w:bookmarkStart w:id="2032" w:name="_Toc343248447"/>
      <w:bookmarkStart w:id="2033" w:name="_Toc337632387"/>
      <w:bookmarkStart w:id="2034" w:name="_Toc342296790"/>
      <w:bookmarkStart w:id="2035" w:name="_Toc339362329"/>
      <w:bookmarkStart w:id="2036" w:name="_Toc350756479"/>
      <w:bookmarkStart w:id="2037" w:name="_Toc333237818"/>
      <w:bookmarkStart w:id="2038" w:name="_Toc332206738"/>
      <w:bookmarkStart w:id="2039" w:name="_Toc11613"/>
      <w:bookmarkStart w:id="2040" w:name="_Toc432695228"/>
      <w:bookmarkStart w:id="2041" w:name="_Toc339441116"/>
      <w:bookmarkStart w:id="2042" w:name="_Toc333935375"/>
      <w:bookmarkStart w:id="2043" w:name="_Toc340672898"/>
      <w:bookmarkStart w:id="2044" w:name="_Toc339019918"/>
      <w:bookmarkStart w:id="2045" w:name="_Toc365985210"/>
      <w:bookmarkStart w:id="2046" w:name="_Toc339020124"/>
      <w:bookmarkStart w:id="2047" w:name="_Toc333238663"/>
      <w:bookmarkStart w:id="2048" w:name="_Toc339020262"/>
      <w:bookmarkStart w:id="2049" w:name="_Toc332270376"/>
      <w:bookmarkStart w:id="2050" w:name="_Toc366072561"/>
      <w:bookmarkStart w:id="2051" w:name="_Toc331684071"/>
      <w:bookmarkStart w:id="2052" w:name="_Toc350438778"/>
      <w:bookmarkStart w:id="2053" w:name="_Toc343612949"/>
      <w:bookmarkStart w:id="2054" w:name="_Toc333935716"/>
      <w:bookmarkStart w:id="2055" w:name="_Toc331512930"/>
      <w:r>
        <w:rPr>
          <w:rFonts w:hint="eastAsia"/>
          <w:color w:val="000000" w:themeColor="text1"/>
          <w:highlight w:val="none"/>
          <w14:textFill>
            <w14:solidFill>
              <w14:schemeClr w14:val="tx1"/>
            </w14:solidFill>
          </w14:textFill>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pPr>
        <w:pStyle w:val="6"/>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0771089"/>
      <w:bookmarkStart w:id="2059" w:name="_Toc432695229"/>
      <w:bookmarkStart w:id="2060" w:name="_Toc13432"/>
      <w:bookmarkStart w:id="2061" w:name="_Toc432682754"/>
      <w:bookmarkStart w:id="2062" w:name="_Toc337632388"/>
      <w:bookmarkStart w:id="2063" w:name="_Toc339020125"/>
      <w:bookmarkStart w:id="2064" w:name="_Toc345312627"/>
      <w:bookmarkStart w:id="2065" w:name="_Toc333237708"/>
      <w:bookmarkStart w:id="2066" w:name="_Toc336681610"/>
      <w:bookmarkStart w:id="2067" w:name="_Toc339019919"/>
      <w:bookmarkStart w:id="2068" w:name="_Toc365967105"/>
      <w:bookmarkStart w:id="2069" w:name="_Toc341348370"/>
      <w:bookmarkStart w:id="2070" w:name="_Toc336681965"/>
      <w:bookmarkStart w:id="2071" w:name="_Toc339441117"/>
      <w:bookmarkStart w:id="2072" w:name="_Toc342296791"/>
      <w:bookmarkStart w:id="2073" w:name="_Toc332270377"/>
      <w:bookmarkStart w:id="2074" w:name="_Toc366072562"/>
      <w:bookmarkStart w:id="2075" w:name="_Toc340677100"/>
      <w:bookmarkStart w:id="2076" w:name="_Toc331684072"/>
      <w:bookmarkStart w:id="2077" w:name="_Toc350756480"/>
      <w:bookmarkStart w:id="2078" w:name="_Toc340672899"/>
      <w:bookmarkStart w:id="2079" w:name="_Toc365985211"/>
      <w:bookmarkStart w:id="2080" w:name="_Toc342060405"/>
      <w:bookmarkStart w:id="2081" w:name="_Toc333935376"/>
      <w:bookmarkStart w:id="2082" w:name="_Toc343247130"/>
      <w:bookmarkStart w:id="2083" w:name="_Toc330460016"/>
      <w:bookmarkStart w:id="2084" w:name="_Toc350438779"/>
      <w:bookmarkStart w:id="2085" w:name="_Toc342398160"/>
      <w:bookmarkStart w:id="2086" w:name="_Toc102451601"/>
      <w:bookmarkStart w:id="2087" w:name="_Toc333935717"/>
      <w:bookmarkStart w:id="2088" w:name="_Toc332206739"/>
      <w:bookmarkStart w:id="2089" w:name="_Toc339020263"/>
      <w:bookmarkStart w:id="2090" w:name="_Toc331512931"/>
      <w:bookmarkStart w:id="2091" w:name="_Toc339362330"/>
      <w:bookmarkStart w:id="2092" w:name="_Toc343612950"/>
      <w:bookmarkStart w:id="2093" w:name="_Toc342312473"/>
      <w:bookmarkStart w:id="2094" w:name="_Toc340507472"/>
      <w:bookmarkStart w:id="2095" w:name="_Toc333238664"/>
      <w:bookmarkStart w:id="2096" w:name="_Toc339020045"/>
      <w:bookmarkStart w:id="2097" w:name="_Toc333237819"/>
      <w:bookmarkStart w:id="2098" w:name="_Toc343248448"/>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2932"/>
      <w:bookmarkStart w:id="210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1"/>
          <w:numId w:val="0"/>
        </w:numPr>
        <w:spacing w:line="400" w:lineRule="exact"/>
        <w:rPr>
          <w:color w:val="000000" w:themeColor="text1"/>
          <w:highlight w:val="none"/>
          <w14:textFill>
            <w14:solidFill>
              <w14:schemeClr w14:val="tx1"/>
            </w14:solidFill>
          </w14:textFill>
        </w:rPr>
      </w:pPr>
      <w:bookmarkStart w:id="2102" w:name="_Toc11721"/>
      <w:bookmarkStart w:id="2103" w:name="_Toc432695230"/>
      <w:r>
        <w:rPr>
          <w:rFonts w:hint="eastAsia"/>
          <w:color w:val="000000" w:themeColor="text1"/>
          <w:highlight w:val="none"/>
          <w14:textFill>
            <w14:solidFill>
              <w14:schemeClr w14:val="tx1"/>
            </w14:solidFill>
          </w14:textFill>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42296792"/>
      <w:bookmarkStart w:id="2106" w:name="_Toc432695231"/>
      <w:bookmarkStart w:id="2107" w:name="_Toc340507473"/>
      <w:bookmarkStart w:id="2108" w:name="_Toc333237709"/>
      <w:bookmarkStart w:id="2109" w:name="_Toc333238665"/>
      <w:bookmarkStart w:id="2110" w:name="_Toc336681966"/>
      <w:bookmarkStart w:id="2111" w:name="_Toc332206740"/>
      <w:bookmarkStart w:id="2112" w:name="_Toc366072563"/>
      <w:bookmarkStart w:id="2113" w:name="_Toc339020126"/>
      <w:bookmarkStart w:id="2114" w:name="_Toc339362331"/>
      <w:bookmarkStart w:id="2115" w:name="_Toc339020264"/>
      <w:bookmarkStart w:id="2116" w:name="_Toc343247131"/>
      <w:bookmarkStart w:id="2117" w:name="_Toc350756481"/>
      <w:bookmarkStart w:id="2118" w:name="_Toc330460017"/>
      <w:bookmarkStart w:id="2119" w:name="_Toc350438780"/>
      <w:bookmarkStart w:id="2120" w:name="_Toc339019920"/>
      <w:bookmarkStart w:id="2121" w:name="_Toc336681611"/>
      <w:bookmarkStart w:id="2122" w:name="_Toc337632389"/>
      <w:bookmarkStart w:id="2123" w:name="_Toc340672900"/>
      <w:bookmarkStart w:id="2124" w:name="_Toc19553"/>
      <w:bookmarkStart w:id="2125" w:name="_Toc365967106"/>
      <w:bookmarkStart w:id="2126" w:name="_Toc345312628"/>
      <w:bookmarkStart w:id="2127" w:name="_Toc333935718"/>
      <w:bookmarkStart w:id="2128" w:name="_Toc342398161"/>
      <w:bookmarkStart w:id="2129" w:name="_Toc365985212"/>
      <w:bookmarkStart w:id="2130" w:name="_Toc333935377"/>
      <w:bookmarkStart w:id="2131" w:name="_Toc331684073"/>
      <w:bookmarkStart w:id="2132" w:name="_Toc342060406"/>
      <w:bookmarkStart w:id="2133" w:name="_Toc342312474"/>
      <w:bookmarkStart w:id="2134" w:name="_Toc333237820"/>
      <w:bookmarkStart w:id="2135" w:name="_Toc343248449"/>
      <w:bookmarkStart w:id="2136" w:name="_Toc343612951"/>
      <w:bookmarkStart w:id="2137" w:name="_Toc341348371"/>
      <w:bookmarkStart w:id="2138" w:name="_Toc339441118"/>
      <w:bookmarkStart w:id="2139" w:name="_Toc339020046"/>
      <w:bookmarkStart w:id="2140" w:name="_Toc332270378"/>
      <w:bookmarkStart w:id="2141" w:name="_Toc340677101"/>
      <w:bookmarkStart w:id="2142" w:name="_Toc331512932"/>
      <w:r>
        <w:rPr>
          <w:rFonts w:hint="eastAsia"/>
          <w:color w:val="000000" w:themeColor="text1"/>
          <w:highlight w:val="none"/>
          <w14:textFill>
            <w14:solidFill>
              <w14:schemeClr w14:val="tx1"/>
            </w14:solidFill>
          </w14:textFill>
        </w:rPr>
        <w:t>附件十：</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43"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01"/>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0"/>
          <w:numId w:val="0"/>
        </w:numPr>
        <w:rPr>
          <w:color w:val="000000" w:themeColor="text1"/>
          <w:sz w:val="52"/>
          <w:highlight w:val="none"/>
          <w14:textFill>
            <w14:solidFill>
              <w14:schemeClr w14:val="tx1"/>
            </w14:solidFill>
          </w14:textFill>
        </w:rPr>
      </w:pPr>
      <w:bookmarkStart w:id="2144" w:name="_Toc456887842"/>
      <w:bookmarkStart w:id="2145" w:name="_Toc11650"/>
      <w:bookmarkStart w:id="2146" w:name="_Toc456888293"/>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7"/>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7" w:name="_Toc456888294"/>
      <w:bookmarkStart w:id="2148" w:name="_Toc10835"/>
      <w:bookmarkStart w:id="2149" w:name="_Toc45688784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7"/>
      <w:bookmarkEnd w:id="2148"/>
      <w:bookmarkEnd w:id="2149"/>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9"/>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5"/>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开户银行</w:t>
            </w:r>
            <w:r>
              <w:rPr>
                <w:rStyle w:val="305"/>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5"/>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9"/>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50"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0"/>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itka Subheading">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5"/>
      <w:lvlText w:val="第 %1 条"/>
      <w:lvlJc w:val="left"/>
      <w:pPr>
        <w:tabs>
          <w:tab w:val="left" w:pos="1440"/>
        </w:tabs>
        <w:ind w:left="0" w:firstLine="0"/>
      </w:pPr>
    </w:lvl>
    <w:lvl w:ilvl="1" w:tentative="0">
      <w:start w:val="1"/>
      <w:numFmt w:val="decimalZero"/>
      <w:pStyle w:val="6"/>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28"/>
  </w:num>
  <w:num w:numId="23">
    <w:abstractNumId w:val="0"/>
  </w:num>
  <w:num w:numId="24">
    <w:abstractNumId w:val="14"/>
  </w:num>
  <w:num w:numId="25">
    <w:abstractNumId w:val="19"/>
  </w:num>
  <w:num w:numId="26">
    <w:abstractNumId w:val="20"/>
  </w:num>
  <w:num w:numId="27">
    <w:abstractNumId w:val="3"/>
  </w:num>
  <w:num w:numId="28">
    <w:abstractNumId w:val="8"/>
  </w:num>
  <w:num w:numId="29">
    <w:abstractNumId w:val="21"/>
    <w:lvlOverride w:ilvl="0">
      <w:startOverride w:val="1"/>
    </w:lvlOverride>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3983AE2"/>
    <w:rsid w:val="055D5421"/>
    <w:rsid w:val="06A37841"/>
    <w:rsid w:val="097F381D"/>
    <w:rsid w:val="098B21E0"/>
    <w:rsid w:val="0A2E6C03"/>
    <w:rsid w:val="0ACB7E66"/>
    <w:rsid w:val="0B833A2A"/>
    <w:rsid w:val="0BAE0408"/>
    <w:rsid w:val="0E2E5AB0"/>
    <w:rsid w:val="0E30321A"/>
    <w:rsid w:val="0EB82544"/>
    <w:rsid w:val="0ECE669B"/>
    <w:rsid w:val="0F75163D"/>
    <w:rsid w:val="0FEF50EF"/>
    <w:rsid w:val="152363AA"/>
    <w:rsid w:val="15997A33"/>
    <w:rsid w:val="167F7E34"/>
    <w:rsid w:val="175E693E"/>
    <w:rsid w:val="19DD6175"/>
    <w:rsid w:val="1A230556"/>
    <w:rsid w:val="1A8C0CCD"/>
    <w:rsid w:val="1B5C39DD"/>
    <w:rsid w:val="1C854AEE"/>
    <w:rsid w:val="1C991E61"/>
    <w:rsid w:val="1E197D56"/>
    <w:rsid w:val="1E312EFF"/>
    <w:rsid w:val="1EF34658"/>
    <w:rsid w:val="1FA12306"/>
    <w:rsid w:val="204F7E4F"/>
    <w:rsid w:val="205D7490"/>
    <w:rsid w:val="21CF5CF2"/>
    <w:rsid w:val="21F0084A"/>
    <w:rsid w:val="22427039"/>
    <w:rsid w:val="22AB7731"/>
    <w:rsid w:val="23FF4F98"/>
    <w:rsid w:val="24C653AF"/>
    <w:rsid w:val="25E24D5B"/>
    <w:rsid w:val="26392FB4"/>
    <w:rsid w:val="26434BC9"/>
    <w:rsid w:val="27F96020"/>
    <w:rsid w:val="28F462CE"/>
    <w:rsid w:val="2907489E"/>
    <w:rsid w:val="2A515672"/>
    <w:rsid w:val="2A820E50"/>
    <w:rsid w:val="2BC16D67"/>
    <w:rsid w:val="2C5B538A"/>
    <w:rsid w:val="2EE952ED"/>
    <w:rsid w:val="2F800B54"/>
    <w:rsid w:val="30F36D0F"/>
    <w:rsid w:val="32A200D6"/>
    <w:rsid w:val="33661445"/>
    <w:rsid w:val="342C193B"/>
    <w:rsid w:val="34913157"/>
    <w:rsid w:val="35262FD6"/>
    <w:rsid w:val="36017065"/>
    <w:rsid w:val="36E82AE6"/>
    <w:rsid w:val="38593838"/>
    <w:rsid w:val="38B53DE4"/>
    <w:rsid w:val="3A8D5704"/>
    <w:rsid w:val="3B8A6794"/>
    <w:rsid w:val="3BF571D4"/>
    <w:rsid w:val="3FE94F8F"/>
    <w:rsid w:val="41777306"/>
    <w:rsid w:val="429656F4"/>
    <w:rsid w:val="430F23C9"/>
    <w:rsid w:val="45610B8F"/>
    <w:rsid w:val="45F0646A"/>
    <w:rsid w:val="46766517"/>
    <w:rsid w:val="471C3AD2"/>
    <w:rsid w:val="47B03BA9"/>
    <w:rsid w:val="49533508"/>
    <w:rsid w:val="4B1355B6"/>
    <w:rsid w:val="4BE10A3F"/>
    <w:rsid w:val="4D3F0C9E"/>
    <w:rsid w:val="4E04493F"/>
    <w:rsid w:val="4F2F4105"/>
    <w:rsid w:val="510E2E01"/>
    <w:rsid w:val="511968B3"/>
    <w:rsid w:val="53892DB3"/>
    <w:rsid w:val="5497438F"/>
    <w:rsid w:val="55A376D3"/>
    <w:rsid w:val="57453A5E"/>
    <w:rsid w:val="576E0066"/>
    <w:rsid w:val="57C27F27"/>
    <w:rsid w:val="59994DBA"/>
    <w:rsid w:val="5A6C09D0"/>
    <w:rsid w:val="5B647768"/>
    <w:rsid w:val="5DE86728"/>
    <w:rsid w:val="60760A2E"/>
    <w:rsid w:val="607B21B4"/>
    <w:rsid w:val="60A87B0F"/>
    <w:rsid w:val="626B6F64"/>
    <w:rsid w:val="63D01E3F"/>
    <w:rsid w:val="64D21405"/>
    <w:rsid w:val="66250BF8"/>
    <w:rsid w:val="673539D7"/>
    <w:rsid w:val="6A8B3BD0"/>
    <w:rsid w:val="6C9402E1"/>
    <w:rsid w:val="6D2A6A64"/>
    <w:rsid w:val="708B40F7"/>
    <w:rsid w:val="7130775A"/>
    <w:rsid w:val="714C2921"/>
    <w:rsid w:val="7410266D"/>
    <w:rsid w:val="756274F0"/>
    <w:rsid w:val="7572283C"/>
    <w:rsid w:val="76143E0D"/>
    <w:rsid w:val="765C05C3"/>
    <w:rsid w:val="771C07E8"/>
    <w:rsid w:val="7821071C"/>
    <w:rsid w:val="7AA80E99"/>
    <w:rsid w:val="7AA874C3"/>
    <w:rsid w:val="7B4524BD"/>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6">
    <w:name w:val="heading 2"/>
    <w:basedOn w:val="1"/>
    <w:next w:val="2"/>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2"/>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2"/>
    <w:link w:val="95"/>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2"/>
    <w:link w:val="108"/>
    <w:qFormat/>
    <w:uiPriority w:val="0"/>
    <w:pPr>
      <w:keepNext/>
      <w:keepLines/>
      <w:spacing w:before="280" w:after="290" w:line="376" w:lineRule="auto"/>
      <w:outlineLvl w:val="4"/>
    </w:pPr>
    <w:rPr>
      <w:b/>
      <w:sz w:val="28"/>
      <w:szCs w:val="20"/>
    </w:rPr>
  </w:style>
  <w:style w:type="paragraph" w:styleId="10">
    <w:name w:val="heading 6"/>
    <w:basedOn w:val="1"/>
    <w:next w:val="2"/>
    <w:link w:val="9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2"/>
    <w:link w:val="113"/>
    <w:qFormat/>
    <w:uiPriority w:val="0"/>
    <w:pPr>
      <w:keepNext/>
      <w:keepLines/>
      <w:spacing w:before="240" w:after="64" w:line="320" w:lineRule="auto"/>
      <w:outlineLvl w:val="6"/>
    </w:pPr>
    <w:rPr>
      <w:b/>
      <w:sz w:val="24"/>
      <w:szCs w:val="20"/>
    </w:rPr>
  </w:style>
  <w:style w:type="paragraph" w:styleId="12">
    <w:name w:val="heading 8"/>
    <w:basedOn w:val="1"/>
    <w:next w:val="2"/>
    <w:link w:val="10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2"/>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115"/>
    <w:qFormat/>
    <w:uiPriority w:val="0"/>
    <w:pPr>
      <w:autoSpaceDE w:val="0"/>
      <w:autoSpaceDN w:val="0"/>
      <w:adjustRightInd w:val="0"/>
      <w:ind w:firstLine="420"/>
      <w:jc w:val="left"/>
      <w:textAlignment w:val="baseline"/>
    </w:pPr>
    <w:rPr>
      <w:rFonts w:ascii="宋体"/>
      <w:kern w:val="0"/>
      <w:sz w:val="34"/>
      <w:szCs w:val="20"/>
    </w:rPr>
  </w:style>
  <w:style w:type="paragraph" w:customStyle="1" w:styleId="3">
    <w:name w:val="Default"/>
    <w:next w:val="4"/>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4">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3"/>
    <w:qFormat/>
    <w:uiPriority w:val="0"/>
    <w:pPr>
      <w:spacing w:line="360" w:lineRule="auto"/>
      <w:jc w:val="left"/>
    </w:pPr>
    <w:rPr>
      <w:sz w:val="24"/>
    </w:rPr>
  </w:style>
  <w:style w:type="paragraph" w:styleId="19">
    <w:name w:val="Body Text 3"/>
    <w:basedOn w:val="1"/>
    <w:link w:val="309"/>
    <w:qFormat/>
    <w:uiPriority w:val="0"/>
    <w:pPr>
      <w:widowControl/>
      <w:spacing w:after="120"/>
      <w:jc w:val="left"/>
    </w:pPr>
    <w:rPr>
      <w:kern w:val="0"/>
      <w:sz w:val="16"/>
      <w:szCs w:val="16"/>
    </w:rPr>
  </w:style>
  <w:style w:type="paragraph" w:styleId="20">
    <w:name w:val="Body Text"/>
    <w:basedOn w:val="1"/>
    <w:link w:val="78"/>
    <w:qFormat/>
    <w:uiPriority w:val="0"/>
    <w:pPr>
      <w:spacing w:after="120"/>
    </w:pPr>
  </w:style>
  <w:style w:type="paragraph" w:styleId="21">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1"/>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6"/>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5"/>
    <w:qFormat/>
    <w:uiPriority w:val="0"/>
    <w:pPr>
      <w:numPr>
        <w:ilvl w:val="0"/>
        <w:numId w:val="4"/>
      </w:numPr>
      <w:ind w:left="100" w:leftChars="2500"/>
    </w:pPr>
  </w:style>
  <w:style w:type="paragraph" w:styleId="29">
    <w:name w:val="Body Text Indent 2"/>
    <w:basedOn w:val="1"/>
    <w:link w:val="73"/>
    <w:qFormat/>
    <w:uiPriority w:val="0"/>
    <w:pPr>
      <w:spacing w:line="480" w:lineRule="exact"/>
      <w:ind w:left="810" w:firstLine="675"/>
    </w:pPr>
    <w:rPr>
      <w:rFonts w:eastAsia="仿宋_GB2312"/>
      <w:sz w:val="30"/>
      <w:szCs w:val="20"/>
    </w:rPr>
  </w:style>
  <w:style w:type="paragraph" w:styleId="30">
    <w:name w:val="Balloon Text"/>
    <w:basedOn w:val="1"/>
    <w:link w:val="88"/>
    <w:qFormat/>
    <w:uiPriority w:val="0"/>
    <w:rPr>
      <w:sz w:val="18"/>
      <w:szCs w:val="18"/>
    </w:rPr>
  </w:style>
  <w:style w:type="paragraph" w:styleId="31">
    <w:name w:val="footer"/>
    <w:basedOn w:val="1"/>
    <w:link w:val="134"/>
    <w:qFormat/>
    <w:uiPriority w:val="0"/>
    <w:pPr>
      <w:tabs>
        <w:tab w:val="center" w:pos="4153"/>
        <w:tab w:val="right" w:pos="8306"/>
      </w:tabs>
      <w:snapToGrid w:val="0"/>
      <w:jc w:val="left"/>
    </w:pPr>
    <w:rPr>
      <w:sz w:val="18"/>
      <w:szCs w:val="20"/>
    </w:rPr>
  </w:style>
  <w:style w:type="paragraph" w:styleId="32">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3"/>
    <w:qFormat/>
    <w:uiPriority w:val="0"/>
    <w:pPr>
      <w:spacing w:line="360" w:lineRule="auto"/>
    </w:pPr>
    <w:rPr>
      <w:rFonts w:ascii="仿宋_GB2312" w:eastAsia="仿宋_GB2312"/>
      <w:sz w:val="32"/>
    </w:rPr>
  </w:style>
  <w:style w:type="paragraph" w:styleId="43">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7"/>
    <w:qFormat/>
    <w:uiPriority w:val="0"/>
    <w:pPr>
      <w:spacing w:before="240" w:after="60"/>
      <w:jc w:val="center"/>
      <w:outlineLvl w:val="0"/>
    </w:pPr>
    <w:rPr>
      <w:rFonts w:ascii="Cambria" w:hAnsi="Cambria"/>
      <w:b/>
      <w:bCs/>
      <w:sz w:val="32"/>
      <w:szCs w:val="32"/>
    </w:rPr>
  </w:style>
  <w:style w:type="paragraph" w:styleId="47">
    <w:name w:val="Body Text First Indent"/>
    <w:basedOn w:val="20"/>
    <w:link w:val="135"/>
    <w:qFormat/>
    <w:uiPriority w:val="0"/>
    <w:pPr>
      <w:ind w:firstLine="100" w:firstLineChars="100"/>
    </w:pPr>
    <w:rPr>
      <w:rFonts w:ascii="Calibri" w:hAnsi="Calibri"/>
      <w:szCs w:val="22"/>
    </w:rPr>
  </w:style>
  <w:style w:type="paragraph" w:styleId="48">
    <w:name w:val="Body Text First Indent 2"/>
    <w:basedOn w:val="21"/>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paragraph" w:customStyle="1" w:styleId="56">
    <w:name w:val="_Style 3"/>
    <w:next w:val="39"/>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8"/>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8"/>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8"/>
    <w:link w:val="70"/>
    <w:qFormat/>
    <w:uiPriority w:val="0"/>
  </w:style>
  <w:style w:type="character" w:customStyle="1" w:styleId="72">
    <w:name w:val="style71"/>
    <w:qFormat/>
    <w:uiPriority w:val="0"/>
    <w:rPr>
      <w:sz w:val="21"/>
      <w:szCs w:val="21"/>
    </w:rPr>
  </w:style>
  <w:style w:type="character" w:customStyle="1" w:styleId="73">
    <w:name w:val="正文文本缩进 2 Char"/>
    <w:link w:val="29"/>
    <w:qFormat/>
    <w:uiPriority w:val="0"/>
    <w:rPr>
      <w:rFonts w:eastAsia="仿宋_GB2312"/>
      <w:kern w:val="2"/>
      <w:sz w:val="30"/>
      <w:lang w:val="en-US" w:eastAsia="zh-CN" w:bidi="ar-SA"/>
    </w:rPr>
  </w:style>
  <w:style w:type="character" w:customStyle="1" w:styleId="74">
    <w:name w:val="正文文本缩进 3 Char"/>
    <w:link w:val="39"/>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20"/>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30"/>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6 Char"/>
    <w:link w:val="10"/>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8"/>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2"/>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2"/>
    <w:qFormat/>
    <w:uiPriority w:val="0"/>
    <w:rPr>
      <w:rFonts w:ascii="仿宋_GB2312" w:eastAsia="仿宋_GB2312"/>
      <w:kern w:val="2"/>
      <w:sz w:val="32"/>
      <w:szCs w:val="24"/>
      <w:lang w:val="en-US" w:eastAsia="zh-CN" w:bidi="ar-SA"/>
    </w:rPr>
  </w:style>
  <w:style w:type="character" w:customStyle="1" w:styleId="104">
    <w:name w:val="标题 2 Char1"/>
    <w:link w:val="6"/>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9"/>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1"/>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2"/>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7"/>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1"/>
    <w:qFormat/>
    <w:uiPriority w:val="0"/>
    <w:rPr>
      <w:rFonts w:ascii="仿宋_GB2312" w:eastAsia="仿宋_GB2312"/>
      <w:sz w:val="28"/>
      <w:lang w:val="en-US" w:eastAsia="zh-CN" w:bidi="ar-SA"/>
    </w:rPr>
  </w:style>
  <w:style w:type="character" w:customStyle="1" w:styleId="126">
    <w:name w:val="页眉 Char"/>
    <w:link w:val="32"/>
    <w:qFormat/>
    <w:uiPriority w:val="99"/>
    <w:rPr>
      <w:rFonts w:eastAsia="宋体"/>
      <w:kern w:val="2"/>
      <w:sz w:val="18"/>
      <w:lang w:val="en-US" w:eastAsia="zh-CN" w:bidi="ar-SA"/>
    </w:rPr>
  </w:style>
  <w:style w:type="character" w:customStyle="1" w:styleId="127">
    <w:name w:val="标题 Char"/>
    <w:link w:val="46"/>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3"/>
    <w:qFormat/>
    <w:uiPriority w:val="0"/>
    <w:rPr>
      <w:i/>
      <w:kern w:val="2"/>
      <w:sz w:val="21"/>
      <w:szCs w:val="24"/>
    </w:rPr>
  </w:style>
  <w:style w:type="character" w:customStyle="1" w:styleId="132">
    <w:name w:val="标题 1 Char"/>
    <w:link w:val="5"/>
    <w:qFormat/>
    <w:uiPriority w:val="0"/>
    <w:rPr>
      <w:rFonts w:ascii="黑体" w:eastAsia="黑体"/>
      <w:bCs/>
      <w:kern w:val="44"/>
      <w:sz w:val="24"/>
      <w:szCs w:val="24"/>
    </w:rPr>
  </w:style>
  <w:style w:type="character" w:customStyle="1" w:styleId="133">
    <w:name w:val="批注文字 Char"/>
    <w:link w:val="18"/>
    <w:qFormat/>
    <w:uiPriority w:val="0"/>
    <w:rPr>
      <w:kern w:val="2"/>
      <w:sz w:val="24"/>
      <w:szCs w:val="24"/>
    </w:rPr>
  </w:style>
  <w:style w:type="character" w:customStyle="1" w:styleId="134">
    <w:name w:val="页脚 Char"/>
    <w:link w:val="31"/>
    <w:qFormat/>
    <w:uiPriority w:val="0"/>
    <w:rPr>
      <w:rFonts w:eastAsia="宋体"/>
      <w:kern w:val="2"/>
      <w:sz w:val="18"/>
      <w:lang w:val="en-US" w:eastAsia="zh-CN" w:bidi="ar-SA"/>
    </w:rPr>
  </w:style>
  <w:style w:type="character" w:customStyle="1" w:styleId="135">
    <w:name w:val="正文首行缩进 Char"/>
    <w:link w:val="47"/>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5"/>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8"/>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5"/>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6"/>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7"/>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9"/>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8"/>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0"/>
    <w:link w:val="19"/>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16cd9a11-d166-4d1d-934f-1060e7cd86de}"/>
        <w:style w:val=""/>
        <w:category>
          <w:name w:val="常规"/>
          <w:gallery w:val="placeholder"/>
        </w:category>
        <w:types>
          <w:type w:val="bbPlcHdr"/>
        </w:types>
        <w:behaviors>
          <w:behavior w:val="content"/>
        </w:behaviors>
        <w:description w:val=""/>
        <w:guid w:val="{16cd9a11-d166-4d1d-934f-1060e7cd86de}"/>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29356</Words>
  <Characters>31118</Characters>
  <Lines>291</Lines>
  <Paragraphs>82</Paragraphs>
  <TotalTime>1</TotalTime>
  <ScaleCrop>false</ScaleCrop>
  <LinksUpToDate>false</LinksUpToDate>
  <CharactersWithSpaces>36164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2022-12-26T09:24:37Z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C858C046F5574902B73FEC38D9B37131</vt:lpwstr>
  </property>
</Properties>
</file>