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hint="eastAsia" w:ascii="黑体" w:eastAsia="黑体"/>
          <w:bCs/>
          <w:sz w:val="32"/>
          <w:lang w:eastAsia="zh-CN"/>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r>
        <w:rPr>
          <w:rFonts w:hint="eastAsia" w:ascii="黑体" w:eastAsia="黑体"/>
          <w:bCs/>
          <w:sz w:val="52"/>
          <w:szCs w:val="52"/>
        </w:rPr>
        <w:t>询价采购</w:t>
      </w:r>
    </w:p>
    <w:p>
      <w:pPr>
        <w:pStyle w:val="17"/>
        <w:widowControl/>
        <w:adjustRightInd w:val="0"/>
        <w:snapToGrid w:val="0"/>
        <w:spacing w:line="360" w:lineRule="auto"/>
        <w:jc w:val="center"/>
        <w:rPr>
          <w:rFonts w:ascii="黑体" w:eastAsia="黑体"/>
          <w:bCs/>
          <w:sz w:val="72"/>
          <w:szCs w:val="72"/>
        </w:rPr>
      </w:pPr>
    </w:p>
    <w:p>
      <w:pPr>
        <w:pStyle w:val="17"/>
        <w:widowControl/>
        <w:adjustRightInd w:val="0"/>
        <w:snapToGrid w:val="0"/>
        <w:spacing w:line="360" w:lineRule="auto"/>
        <w:jc w:val="center"/>
        <w:rPr>
          <w:rFonts w:ascii="黑体" w:eastAsia="黑体"/>
          <w:bCs/>
          <w:sz w:val="36"/>
        </w:rPr>
      </w:pPr>
      <w:r>
        <w:rPr>
          <w:rFonts w:hint="eastAsia" w:ascii="黑体" w:eastAsia="黑体"/>
          <w:bCs/>
          <w:sz w:val="72"/>
        </w:rPr>
        <w:t>询  价  文  件</w:t>
      </w: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p>
      <w:pPr>
        <w:bidi w:val="0"/>
      </w:pPr>
    </w:p>
    <w:tbl>
      <w:tblPr>
        <w:tblStyle w:val="36"/>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项目编号</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jc w:val="left"/>
              <w:rPr>
                <w:rFonts w:hint="eastAsia" w:hAnsi="宋体" w:eastAsia="宋体"/>
                <w:b/>
                <w:bCs/>
                <w:sz w:val="28"/>
                <w:szCs w:val="28"/>
                <w:lang w:eastAsia="zh-CN"/>
              </w:rPr>
            </w:pPr>
            <w:r>
              <w:rPr>
                <w:rFonts w:hint="eastAsia" w:hAnsi="宋体"/>
                <w:b/>
                <w:bCs/>
                <w:sz w:val="28"/>
                <w:szCs w:val="28"/>
                <w:lang w:eastAsia="zh-CN"/>
              </w:rPr>
              <w:t>YXZB-20221216</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sz w:val="28"/>
                <w:szCs w:val="28"/>
              </w:rPr>
            </w:pPr>
            <w:r>
              <w:rPr>
                <w:rFonts w:hint="eastAsia" w:hAnsi="宋体"/>
                <w:b/>
                <w:bCs/>
                <w:sz w:val="28"/>
                <w:szCs w:val="28"/>
              </w:rPr>
              <w:t>项 目 名 称</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阳江市阳东区东平镇良洞小学厨房抽排设备配套采购项目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采购人</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阳江市阳东区东平镇良洞小学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sz w:val="28"/>
                <w:szCs w:val="28"/>
              </w:rPr>
              <w:t>采购代理机构</w:t>
            </w:r>
          </w:p>
        </w:tc>
        <w:tc>
          <w:tcPr>
            <w:tcW w:w="284" w:type="dxa"/>
          </w:tcPr>
          <w:p>
            <w:pPr>
              <w:pStyle w:val="17"/>
              <w:widowControl/>
              <w:adjustRightInd w:val="0"/>
              <w:snapToGrid w:val="0"/>
              <w:spacing w:line="360" w:lineRule="auto"/>
              <w:jc w:val="left"/>
              <w:rPr>
                <w:rFonts w:hAnsi="宋体"/>
                <w:b/>
                <w:sz w:val="28"/>
                <w:szCs w:val="28"/>
              </w:rPr>
            </w:pPr>
            <w:r>
              <w:rPr>
                <w:rFonts w:hint="eastAsia" w:hAnsi="宋体"/>
                <w:b/>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广东业信招标有限公司</w:t>
            </w:r>
          </w:p>
        </w:tc>
      </w:tr>
    </w:tbl>
    <w:p>
      <w:pPr>
        <w:pStyle w:val="17"/>
        <w:widowControl/>
        <w:adjustRightInd w:val="0"/>
        <w:snapToGrid w:val="0"/>
        <w:spacing w:line="360" w:lineRule="auto"/>
        <w:ind w:firstLine="3480" w:firstLineChars="1450"/>
        <w:rPr>
          <w:rFonts w:ascii="黑体" w:eastAsia="黑体"/>
          <w:bCs/>
          <w:sz w:val="24"/>
          <w:szCs w:val="24"/>
        </w:rPr>
      </w:pPr>
    </w:p>
    <w:p>
      <w:pPr>
        <w:pStyle w:val="17"/>
        <w:widowControl/>
        <w:adjustRightInd w:val="0"/>
        <w:snapToGrid w:val="0"/>
        <w:spacing w:line="360" w:lineRule="auto"/>
        <w:ind w:firstLine="3480" w:firstLineChars="1450"/>
        <w:rPr>
          <w:rFonts w:ascii="黑体" w:eastAsia="黑体"/>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sz w:val="24"/>
          <w:szCs w:val="24"/>
        </w:rPr>
        <w:t>二○</w:t>
      </w:r>
      <w:r>
        <w:rPr>
          <w:rFonts w:hint="eastAsia" w:ascii="黑体" w:eastAsia="黑体"/>
          <w:bCs/>
          <w:sz w:val="24"/>
          <w:szCs w:val="24"/>
          <w:lang w:val="en-US" w:eastAsia="zh-CN"/>
        </w:rPr>
        <w:t>二二</w:t>
      </w:r>
      <w:r>
        <w:rPr>
          <w:rFonts w:hint="eastAsia" w:ascii="黑体" w:eastAsia="黑体"/>
          <w:bCs/>
          <w:sz w:val="24"/>
          <w:szCs w:val="24"/>
        </w:rPr>
        <w:t>年</w:t>
      </w:r>
      <w:r>
        <w:rPr>
          <w:rFonts w:hint="eastAsia" w:ascii="黑体" w:eastAsia="黑体"/>
          <w:bCs/>
          <w:sz w:val="24"/>
          <w:szCs w:val="24"/>
          <w:lang w:val="en-US" w:eastAsia="zh-CN"/>
        </w:rPr>
        <w:t>十二</w:t>
      </w:r>
      <w:r>
        <w:rPr>
          <w:rFonts w:hint="eastAsia" w:ascii="黑体" w:eastAsia="黑体"/>
          <w:bCs/>
          <w:sz w:val="24"/>
          <w:szCs w:val="24"/>
        </w:rPr>
        <w:t>月</w:t>
      </w:r>
    </w:p>
    <w:p>
      <w:pPr>
        <w:spacing w:beforeLines="50" w:afterLines="50" w:line="360" w:lineRule="atLeast"/>
        <w:jc w:val="center"/>
        <w:rPr>
          <w:rFonts w:ascii="宋体" w:hAnsi="宋体"/>
          <w:b/>
          <w:sz w:val="36"/>
        </w:rPr>
      </w:pPr>
      <w:r>
        <w:rPr>
          <w:rFonts w:hint="eastAsia" w:ascii="宋体" w:hAnsi="宋体"/>
          <w:b/>
          <w:sz w:val="36"/>
        </w:rPr>
        <w:t>温馨提示：特别注意事项</w:t>
      </w:r>
    </w:p>
    <w:p>
      <w:pPr>
        <w:numPr>
          <w:ilvl w:val="0"/>
          <w:numId w:val="3"/>
        </w:numPr>
        <w:spacing w:line="440" w:lineRule="exact"/>
        <w:ind w:left="709" w:hanging="709"/>
        <w:rPr>
          <w:rFonts w:ascii="宋体" w:hAnsi="宋体"/>
          <w:szCs w:val="21"/>
        </w:rPr>
      </w:pPr>
      <w:r>
        <w:rPr>
          <w:rFonts w:ascii="宋体" w:hAnsi="宋体"/>
          <w:szCs w:val="21"/>
        </w:rPr>
        <w:t>请供应商特别留意</w:t>
      </w:r>
      <w:r>
        <w:rPr>
          <w:rFonts w:hint="eastAsia" w:ascii="宋体" w:hAnsi="宋体"/>
          <w:szCs w:val="21"/>
        </w:rPr>
        <w:t>报价</w:t>
      </w:r>
      <w:r>
        <w:rPr>
          <w:rFonts w:ascii="宋体" w:hAnsi="宋体"/>
          <w:szCs w:val="21"/>
        </w:rPr>
        <w:t>文件上注明的投标截止和开标时间，逾期送达或邮寄送达的</w:t>
      </w:r>
      <w:r>
        <w:rPr>
          <w:rFonts w:hint="eastAsia" w:ascii="宋体" w:hAnsi="宋体"/>
          <w:szCs w:val="21"/>
        </w:rPr>
        <w:t>报价</w:t>
      </w:r>
      <w:r>
        <w:rPr>
          <w:rFonts w:ascii="宋体" w:hAnsi="宋体"/>
          <w:szCs w:val="21"/>
        </w:rPr>
        <w:t>文件</w:t>
      </w:r>
      <w:r>
        <w:rPr>
          <w:rFonts w:hint="eastAsia" w:ascii="宋体" w:hAnsi="宋体"/>
          <w:szCs w:val="21"/>
        </w:rPr>
        <w:t>，招标采购单位</w:t>
      </w:r>
      <w:r>
        <w:rPr>
          <w:rFonts w:ascii="宋体" w:hAnsi="宋体"/>
          <w:szCs w:val="21"/>
        </w:rPr>
        <w:t>恕不接收。因此，请供应商适当提前到达</w:t>
      </w:r>
      <w:r>
        <w:rPr>
          <w:rFonts w:hint="eastAsia" w:ascii="宋体" w:hAnsi="宋体"/>
          <w:szCs w:val="21"/>
        </w:rPr>
        <w:t>开标</w:t>
      </w:r>
      <w:r>
        <w:rPr>
          <w:rFonts w:hint="eastAsia" w:ascii="宋体" w:hAnsi="宋体"/>
          <w:szCs w:val="21"/>
          <w:lang w:val="en-US" w:eastAsia="zh-CN"/>
        </w:rPr>
        <w:t>现场</w:t>
      </w:r>
      <w:r>
        <w:rPr>
          <w:rFonts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b/>
          <w:szCs w:val="21"/>
          <w:u w:val="single"/>
        </w:rPr>
        <w:t>报价</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其投标</w:t>
      </w:r>
      <w:r>
        <w:rPr>
          <w:rFonts w:ascii="宋体" w:hAnsi="宋体"/>
          <w:b/>
          <w:szCs w:val="21"/>
          <w:u w:val="single"/>
        </w:rPr>
        <w:t>将按无效投标处理。</w:t>
      </w:r>
    </w:p>
    <w:p>
      <w:pPr>
        <w:numPr>
          <w:ilvl w:val="0"/>
          <w:numId w:val="3"/>
        </w:numPr>
        <w:spacing w:line="440" w:lineRule="exact"/>
        <w:ind w:left="709" w:hanging="709"/>
        <w:rPr>
          <w:rFonts w:ascii="宋体" w:hAnsi="宋体"/>
          <w:szCs w:val="21"/>
        </w:rPr>
      </w:pP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w:t>
      </w:r>
      <w:r>
        <w:rPr>
          <w:rFonts w:hint="eastAsia" w:ascii="宋体" w:hAnsi="宋体"/>
          <w:szCs w:val="21"/>
        </w:rPr>
        <w:t>报价</w:t>
      </w:r>
      <w:r>
        <w:rPr>
          <w:rFonts w:ascii="宋体" w:hAnsi="宋体"/>
          <w:szCs w:val="21"/>
        </w:rPr>
        <w:t>项目</w:t>
      </w:r>
      <w:r>
        <w:rPr>
          <w:rFonts w:hint="eastAsia" w:ascii="宋体" w:hAnsi="宋体"/>
          <w:szCs w:val="21"/>
        </w:rPr>
        <w:t>建议</w:t>
      </w:r>
      <w:r>
        <w:rPr>
          <w:rFonts w:ascii="宋体" w:hAnsi="宋体"/>
          <w:szCs w:val="21"/>
        </w:rPr>
        <w:t>分开报价，</w:t>
      </w:r>
      <w:r>
        <w:rPr>
          <w:rFonts w:hint="eastAsia" w:ascii="宋体" w:hAnsi="宋体"/>
          <w:szCs w:val="21"/>
        </w:rPr>
        <w:t>报价要求详见招标文件《报价一览表》</w:t>
      </w:r>
      <w:r>
        <w:rPr>
          <w:rFonts w:ascii="宋体" w:hAnsi="宋体"/>
          <w:szCs w:val="21"/>
        </w:rPr>
        <w:t>。</w:t>
      </w:r>
    </w:p>
    <w:p>
      <w:pPr>
        <w:numPr>
          <w:ilvl w:val="0"/>
          <w:numId w:val="3"/>
        </w:numPr>
        <w:spacing w:line="440" w:lineRule="exact"/>
        <w:ind w:left="709" w:hanging="709"/>
        <w:rPr>
          <w:rFonts w:ascii="宋体" w:hAnsi="宋体"/>
          <w:szCs w:val="21"/>
        </w:rPr>
      </w:pPr>
      <w:r>
        <w:rPr>
          <w:rFonts w:ascii="宋体" w:hAnsi="宋体"/>
          <w:szCs w:val="21"/>
        </w:rPr>
        <w:t>请仔细检查《投标函》、《报价一览表》、</w:t>
      </w:r>
      <w:r>
        <w:rPr>
          <w:rFonts w:hint="eastAsia" w:ascii="宋体" w:hAnsi="宋体"/>
          <w:szCs w:val="21"/>
        </w:rPr>
        <w:t>《法定代表人证明书》、</w:t>
      </w:r>
      <w:r>
        <w:rPr>
          <w:rFonts w:ascii="宋体" w:hAnsi="宋体"/>
          <w:szCs w:val="21"/>
        </w:rPr>
        <w:t>《</w:t>
      </w:r>
      <w:r>
        <w:rPr>
          <w:rFonts w:hint="eastAsia" w:ascii="宋体" w:hAnsi="宋体"/>
          <w:szCs w:val="21"/>
        </w:rPr>
        <w:t>法定代表人</w:t>
      </w:r>
      <w:r>
        <w:rPr>
          <w:rFonts w:ascii="宋体" w:hAnsi="宋体"/>
          <w:szCs w:val="21"/>
        </w:rPr>
        <w:t>授权书》等重要格式文件是否有按要求盖公章或签名</w:t>
      </w:r>
      <w:r>
        <w:rPr>
          <w:rFonts w:hint="eastAsia"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szCs w:val="21"/>
        </w:rPr>
      </w:pPr>
      <w:r>
        <w:rPr>
          <w:rFonts w:ascii="宋体" w:hAnsi="宋体"/>
          <w:szCs w:val="21"/>
        </w:rPr>
        <w:t>建议将</w:t>
      </w:r>
      <w:r>
        <w:rPr>
          <w:rFonts w:hint="eastAsia" w:ascii="宋体" w:hAnsi="宋体"/>
          <w:szCs w:val="21"/>
        </w:rPr>
        <w:t>报价</w:t>
      </w:r>
      <w:r>
        <w:rPr>
          <w:rFonts w:ascii="宋体" w:hAnsi="宋体"/>
          <w:szCs w:val="21"/>
        </w:rPr>
        <w:t>文件按</w:t>
      </w:r>
      <w:r>
        <w:rPr>
          <w:rFonts w:hint="eastAsia" w:ascii="宋体" w:hAnsi="宋体"/>
          <w:szCs w:val="21"/>
        </w:rPr>
        <w:t>目录格式</w:t>
      </w:r>
      <w:r>
        <w:rPr>
          <w:rFonts w:ascii="宋体" w:hAnsi="宋体"/>
          <w:szCs w:val="21"/>
        </w:rPr>
        <w:t>顺序编制页码。</w:t>
      </w:r>
    </w:p>
    <w:p>
      <w:pPr>
        <w:numPr>
          <w:ilvl w:val="0"/>
          <w:numId w:val="3"/>
        </w:numPr>
        <w:spacing w:line="440" w:lineRule="exact"/>
        <w:ind w:left="709" w:hanging="709"/>
        <w:rPr>
          <w:rFonts w:ascii="宋体" w:hAnsi="宋体"/>
          <w:szCs w:val="21"/>
        </w:rPr>
      </w:pPr>
      <w:r>
        <w:rPr>
          <w:rFonts w:hint="eastAsia" w:ascii="宋体" w:hAnsi="宋体"/>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szCs w:val="21"/>
        </w:rPr>
      </w:pPr>
      <w:r>
        <w:rPr>
          <w:rFonts w:hint="eastAsia" w:ascii="宋体" w:hAnsi="宋体"/>
          <w:b/>
          <w:szCs w:val="21"/>
        </w:rPr>
        <w:t>投标人请注意区分投标保证金及招标代理服务费收款</w:t>
      </w:r>
      <w:r>
        <w:rPr>
          <w:rFonts w:hint="eastAsia" w:ascii="宋体" w:hAnsi="宋体"/>
          <w:b/>
        </w:rPr>
        <w:t>账号</w:t>
      </w:r>
      <w:r>
        <w:rPr>
          <w:rFonts w:hint="eastAsia" w:ascii="宋体" w:hAnsi="宋体"/>
          <w:b/>
          <w:szCs w:val="21"/>
        </w:rPr>
        <w:t>的区别</w:t>
      </w:r>
      <w:r>
        <w:rPr>
          <w:rFonts w:hint="eastAsia" w:ascii="宋体" w:hAnsi="宋体"/>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szCs w:val="21"/>
          <w:lang w:val="zh-CN"/>
        </w:rPr>
      </w:pPr>
      <w:r>
        <w:rPr>
          <w:rFonts w:hint="eastAsia" w:ascii="宋体" w:hAnsi="宋体"/>
          <w:szCs w:val="21"/>
        </w:rPr>
        <w:t>我司</w:t>
      </w:r>
      <w:r>
        <w:rPr>
          <w:rFonts w:ascii="宋体" w:hAnsi="宋体"/>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投标</w:t>
      </w:r>
      <w:r>
        <w:rPr>
          <w:rFonts w:hint="eastAsia" w:ascii="宋体" w:hAnsi="宋体"/>
          <w:szCs w:val="21"/>
        </w:rPr>
        <w:t>方案</w:t>
      </w:r>
      <w:r>
        <w:rPr>
          <w:rFonts w:ascii="宋体" w:hAnsi="宋体"/>
          <w:szCs w:val="21"/>
        </w:rPr>
        <w:t>的，</w:t>
      </w:r>
      <w:r>
        <w:rPr>
          <w:rFonts w:hint="eastAsia" w:ascii="宋体" w:hAnsi="宋体"/>
          <w:szCs w:val="21"/>
        </w:rPr>
        <w:t>询价小组</w:t>
      </w:r>
      <w:r>
        <w:rPr>
          <w:rFonts w:ascii="宋体" w:hAnsi="宋体"/>
          <w:szCs w:val="21"/>
        </w:rPr>
        <w:t>将</w:t>
      </w:r>
      <w:r>
        <w:rPr>
          <w:rFonts w:hint="eastAsia" w:ascii="宋体" w:hAnsi="宋体"/>
          <w:szCs w:val="21"/>
        </w:rPr>
        <w:t>对其投标</w:t>
      </w:r>
      <w:r>
        <w:rPr>
          <w:rFonts w:ascii="宋体" w:hAnsi="宋体"/>
          <w:szCs w:val="21"/>
        </w:rPr>
        <w:t>按无效投标处理</w:t>
      </w:r>
      <w:r>
        <w:rPr>
          <w:rFonts w:hint="eastAsia" w:ascii="宋体" w:hAnsi="宋体"/>
          <w:szCs w:val="21"/>
        </w:rPr>
        <w:t>（如有特殊要求的除外）。</w:t>
      </w:r>
    </w:p>
    <w:p>
      <w:pPr>
        <w:pStyle w:val="17"/>
        <w:widowControl/>
        <w:adjustRightInd w:val="0"/>
        <w:snapToGrid w:val="0"/>
        <w:spacing w:beforeLines="50" w:line="440" w:lineRule="exact"/>
        <w:jc w:val="center"/>
        <w:rPr>
          <w:rFonts w:hAnsi="宋体"/>
          <w:b/>
          <w:caps/>
          <w:sz w:val="32"/>
          <w:szCs w:val="32"/>
        </w:rPr>
      </w:pPr>
      <w:r>
        <w:rPr>
          <w:rFonts w:hint="eastAsia" w:hAnsi="宋体" w:cs="仿宋_GB2312"/>
          <w:b/>
          <w:bCs/>
          <w:lang w:val="zh-CN"/>
        </w:rPr>
        <w:t>（本提示内容非</w:t>
      </w:r>
      <w:r>
        <w:rPr>
          <w:rFonts w:hint="eastAsia" w:hAnsi="宋体" w:cs="仿宋_GB2312"/>
          <w:b/>
          <w:bCs/>
        </w:rPr>
        <w:t>询价</w:t>
      </w:r>
      <w:r>
        <w:rPr>
          <w:rFonts w:hint="eastAsia" w:hAnsi="宋体" w:cs="仿宋_GB2312"/>
          <w:b/>
          <w:bCs/>
          <w:lang w:val="zh-CN"/>
        </w:rPr>
        <w:t>文件的组成部分，仅为善意提醒。如有不一致，以</w:t>
      </w:r>
      <w:r>
        <w:rPr>
          <w:rFonts w:hint="eastAsia" w:hAnsi="宋体" w:cs="仿宋_GB2312"/>
          <w:b/>
          <w:bCs/>
        </w:rPr>
        <w:t>询价</w:t>
      </w:r>
      <w:r>
        <w:rPr>
          <w:rFonts w:hint="eastAsia" w:hAnsi="宋体" w:cs="仿宋_GB2312"/>
          <w:b/>
          <w:bCs/>
          <w:lang w:val="zh-CN"/>
        </w:rPr>
        <w:t>文件为准。）</w:t>
      </w: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r>
        <w:rPr>
          <w:rFonts w:hint="eastAsia" w:hAnsi="宋体"/>
          <w:b/>
          <w:caps/>
          <w:sz w:val="32"/>
          <w:szCs w:val="32"/>
        </w:rPr>
        <w:t>目     录</w:t>
      </w:r>
    </w:p>
    <w:p>
      <w:pPr>
        <w:pStyle w:val="24"/>
        <w:tabs>
          <w:tab w:val="right" w:leader="dot" w:pos="9184"/>
          <w:tab w:val="clear" w:pos="8280"/>
        </w:tabs>
      </w:pPr>
      <w:r>
        <w:rPr>
          <w:szCs w:val="28"/>
        </w:rPr>
        <w:fldChar w:fldCharType="begin"/>
      </w:r>
      <w:r>
        <w:rPr>
          <w:szCs w:val="28"/>
        </w:rPr>
        <w:instrText xml:space="preserve"> TOC \o "1-3" \h \z \u </w:instrText>
      </w:r>
      <w:r>
        <w:rPr>
          <w:szCs w:val="28"/>
        </w:rPr>
        <w:fldChar w:fldCharType="separate"/>
      </w:r>
      <w:r>
        <w:rPr>
          <w:szCs w:val="28"/>
        </w:rPr>
        <w:fldChar w:fldCharType="begin"/>
      </w:r>
      <w:r>
        <w:rPr>
          <w:szCs w:val="28"/>
        </w:rPr>
        <w:instrText xml:space="preserve"> HYPERLINK \l _Toc21106 </w:instrText>
      </w:r>
      <w:r>
        <w:rPr>
          <w:szCs w:val="28"/>
        </w:rPr>
        <w:fldChar w:fldCharType="separate"/>
      </w:r>
      <w:r>
        <w:rPr>
          <w:rFonts w:hint="eastAsia" w:ascii="宋体" w:hAnsi="宋体"/>
          <w:szCs w:val="21"/>
        </w:rPr>
        <w:t>第一部分  询价邀请书</w:t>
      </w:r>
      <w:r>
        <w:tab/>
      </w:r>
      <w:r>
        <w:fldChar w:fldCharType="begin"/>
      </w:r>
      <w:r>
        <w:instrText xml:space="preserve"> PAGEREF _Toc21106 \h </w:instrText>
      </w:r>
      <w:r>
        <w:fldChar w:fldCharType="separate"/>
      </w:r>
      <w:r>
        <w:t>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_Toc24993 </w:instrText>
      </w:r>
      <w:r>
        <w:rPr>
          <w:szCs w:val="28"/>
        </w:rPr>
        <w:fldChar w:fldCharType="separate"/>
      </w:r>
      <w:r>
        <w:rPr>
          <w:rFonts w:hint="eastAsia" w:ascii="宋体" w:hAnsi="宋体"/>
          <w:szCs w:val="21"/>
        </w:rPr>
        <w:t>第二部分 采购项目内容</w:t>
      </w:r>
      <w:r>
        <w:tab/>
      </w:r>
      <w:r>
        <w:fldChar w:fldCharType="begin"/>
      </w:r>
      <w:r>
        <w:instrText xml:space="preserve"> PAGEREF _Toc24993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_Toc5470 </w:instrText>
      </w:r>
      <w:r>
        <w:rPr>
          <w:szCs w:val="28"/>
        </w:rPr>
        <w:fldChar w:fldCharType="separate"/>
      </w:r>
      <w:r>
        <w:rPr>
          <w:rFonts w:hint="eastAsia" w:ascii="宋体" w:hAnsi="宋体" w:eastAsia="宋体"/>
          <w:kern w:val="44"/>
          <w:szCs w:val="21"/>
        </w:rPr>
        <w:t>项目编号：</w:t>
      </w:r>
      <w:r>
        <w:rPr>
          <w:rFonts w:hint="eastAsia" w:ascii="宋体"/>
          <w:kern w:val="44"/>
          <w:szCs w:val="21"/>
          <w:lang w:eastAsia="zh-CN"/>
        </w:rPr>
        <w:t>YXZB-20221216</w:t>
      </w:r>
      <w:r>
        <w:tab/>
      </w:r>
      <w:r>
        <w:fldChar w:fldCharType="begin"/>
      </w:r>
      <w:r>
        <w:instrText xml:space="preserve"> PAGEREF _Toc5470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_Toc10236 </w:instrText>
      </w:r>
      <w:r>
        <w:rPr>
          <w:szCs w:val="28"/>
        </w:rPr>
        <w:fldChar w:fldCharType="separate"/>
      </w:r>
      <w:r>
        <w:rPr>
          <w:rFonts w:hint="eastAsia" w:ascii="宋体" w:hAnsi="宋体" w:eastAsia="宋体"/>
          <w:kern w:val="44"/>
          <w:szCs w:val="21"/>
        </w:rPr>
        <w:t>项目名称：</w:t>
      </w:r>
      <w:r>
        <w:rPr>
          <w:rFonts w:hint="eastAsia" w:ascii="宋体"/>
          <w:kern w:val="44"/>
          <w:szCs w:val="21"/>
          <w:lang w:eastAsia="zh-CN"/>
        </w:rPr>
        <w:t>阳江市阳东区东平镇良洞小学厨房抽排设备配套采购项目</w:t>
      </w:r>
      <w:r>
        <w:tab/>
      </w:r>
      <w:r>
        <w:fldChar w:fldCharType="begin"/>
      </w:r>
      <w:r>
        <w:instrText xml:space="preserve"> PAGEREF _Toc10236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_Toc12687 </w:instrText>
      </w:r>
      <w:r>
        <w:rPr>
          <w:szCs w:val="28"/>
        </w:rP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_Toc12687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_Toc12222 </w:instrText>
      </w:r>
      <w:r>
        <w:rPr>
          <w:szCs w:val="28"/>
        </w:rPr>
        <w:fldChar w:fldCharType="separate"/>
      </w:r>
      <w:r>
        <w:rPr>
          <w:rFonts w:hint="eastAsia" w:ascii="宋体" w:hAnsi="宋体" w:eastAsia="宋体"/>
          <w:kern w:val="0"/>
          <w:szCs w:val="21"/>
        </w:rPr>
        <w:t>B  技术要求</w:t>
      </w:r>
      <w:r>
        <w:tab/>
      </w:r>
      <w:r>
        <w:fldChar w:fldCharType="begin"/>
      </w:r>
      <w:r>
        <w:instrText xml:space="preserve"> PAGEREF _Toc12222 \h </w:instrText>
      </w:r>
      <w:r>
        <w:fldChar w:fldCharType="separate"/>
      </w:r>
      <w:r>
        <w:t>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_Toc1776 </w:instrText>
      </w:r>
      <w:r>
        <w:rPr>
          <w:szCs w:val="28"/>
        </w:rPr>
        <w:fldChar w:fldCharType="separate"/>
      </w:r>
      <w:r>
        <w:rPr>
          <w:rFonts w:hint="eastAsia"/>
          <w:szCs w:val="24"/>
        </w:rPr>
        <w:t>第三部分报价须知</w:t>
      </w:r>
      <w:r>
        <w:tab/>
      </w:r>
      <w:r>
        <w:fldChar w:fldCharType="begin"/>
      </w:r>
      <w:r>
        <w:instrText xml:space="preserve"> PAGEREF _Toc1776 \h </w:instrText>
      </w:r>
      <w:r>
        <w:fldChar w:fldCharType="separate"/>
      </w:r>
      <w:r>
        <w:t>13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_Toc25805 </w:instrText>
      </w:r>
      <w:r>
        <w:rPr>
          <w:szCs w:val="28"/>
        </w:rPr>
        <w:fldChar w:fldCharType="separate"/>
      </w:r>
      <w:r>
        <w:rPr>
          <w:rFonts w:hint="eastAsia"/>
          <w:szCs w:val="21"/>
        </w:rPr>
        <w:t>投标人须知前附表</w:t>
      </w:r>
      <w:r>
        <w:tab/>
      </w:r>
      <w:r>
        <w:fldChar w:fldCharType="begin"/>
      </w:r>
      <w:r>
        <w:instrText xml:space="preserve"> PAGEREF _Toc25805 \h </w:instrText>
      </w:r>
      <w:r>
        <w:fldChar w:fldCharType="separate"/>
      </w:r>
      <w:r>
        <w:t>13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_Toc22215 </w:instrText>
      </w:r>
      <w:r>
        <w:rPr>
          <w:szCs w:val="28"/>
        </w:rPr>
        <w:fldChar w:fldCharType="separate"/>
      </w:r>
      <w:r>
        <w:rPr>
          <w:rFonts w:hint="eastAsia" w:ascii="宋体" w:hAnsi="宋体" w:eastAsia="宋体"/>
          <w:kern w:val="44"/>
          <w:szCs w:val="21"/>
        </w:rPr>
        <w:t>一、 说  明</w:t>
      </w:r>
      <w:r>
        <w:tab/>
      </w:r>
      <w:r>
        <w:fldChar w:fldCharType="begin"/>
      </w:r>
      <w:r>
        <w:instrText xml:space="preserve"> PAGEREF _Toc22215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_Toc31828 </w:instrText>
      </w:r>
      <w:r>
        <w:rPr>
          <w:szCs w:val="28"/>
        </w:rPr>
        <w:fldChar w:fldCharType="separate"/>
      </w:r>
      <w:r>
        <w:rPr>
          <w:rFonts w:ascii="黑体" w:hAnsi="宋体"/>
          <w:kern w:val="44"/>
          <w:szCs w:val="21"/>
        </w:rPr>
        <w:t xml:space="preserve">1. </w:t>
      </w:r>
      <w:r>
        <w:rPr>
          <w:rFonts w:hint="eastAsia" w:ascii="黑体" w:hAnsi="宋体"/>
          <w:kern w:val="44"/>
          <w:szCs w:val="21"/>
        </w:rPr>
        <w:t>适用范围</w:t>
      </w:r>
      <w:r>
        <w:tab/>
      </w:r>
      <w:r>
        <w:fldChar w:fldCharType="begin"/>
      </w:r>
      <w:r>
        <w:instrText xml:space="preserve"> PAGEREF _Toc31828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_Toc32430 </w:instrText>
      </w:r>
      <w:r>
        <w:rPr>
          <w:szCs w:val="28"/>
        </w:rPr>
        <w:fldChar w:fldCharType="separate"/>
      </w:r>
      <w:r>
        <w:rPr>
          <w:rFonts w:ascii="黑体" w:hAnsi="宋体"/>
          <w:kern w:val="44"/>
          <w:szCs w:val="21"/>
        </w:rPr>
        <w:t xml:space="preserve">2. </w:t>
      </w:r>
      <w:r>
        <w:rPr>
          <w:rFonts w:hint="eastAsia" w:ascii="黑体" w:hAnsi="宋体"/>
          <w:kern w:val="44"/>
          <w:szCs w:val="21"/>
        </w:rPr>
        <w:t>定义</w:t>
      </w:r>
      <w:r>
        <w:tab/>
      </w:r>
      <w:r>
        <w:fldChar w:fldCharType="begin"/>
      </w:r>
      <w:r>
        <w:instrText xml:space="preserve"> PAGEREF _Toc32430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_Toc11854 </w:instrText>
      </w:r>
      <w:r>
        <w:rPr>
          <w:szCs w:val="28"/>
        </w:rPr>
        <w:fldChar w:fldCharType="separate"/>
      </w:r>
      <w:r>
        <w:rPr>
          <w:rFonts w:ascii="黑体" w:hAnsi="宋体"/>
          <w:kern w:val="44"/>
          <w:szCs w:val="21"/>
        </w:rPr>
        <w:t xml:space="preserve">3. </w:t>
      </w:r>
      <w:r>
        <w:rPr>
          <w:rFonts w:hint="eastAsia" w:ascii="黑体" w:hAnsi="宋体"/>
          <w:kern w:val="44"/>
          <w:szCs w:val="21"/>
        </w:rPr>
        <w:t>报价费用</w:t>
      </w:r>
      <w:r>
        <w:tab/>
      </w:r>
      <w:r>
        <w:fldChar w:fldCharType="begin"/>
      </w:r>
      <w:r>
        <w:instrText xml:space="preserve"> PAGEREF _Toc11854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_Toc3152 </w:instrText>
      </w:r>
      <w:r>
        <w:rPr>
          <w:szCs w:val="28"/>
        </w:rPr>
        <w:fldChar w:fldCharType="separate"/>
      </w:r>
      <w:r>
        <w:rPr>
          <w:rFonts w:hint="eastAsia" w:ascii="宋体" w:hAnsi="宋体" w:eastAsia="宋体"/>
          <w:kern w:val="44"/>
          <w:szCs w:val="21"/>
        </w:rPr>
        <w:t>二、 询价文件说明</w:t>
      </w:r>
      <w:r>
        <w:tab/>
      </w:r>
      <w:r>
        <w:fldChar w:fldCharType="begin"/>
      </w:r>
      <w:r>
        <w:instrText xml:space="preserve"> PAGEREF _Toc3152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_Toc14549 </w:instrText>
      </w:r>
      <w:r>
        <w:rPr>
          <w:szCs w:val="28"/>
        </w:rPr>
        <w:fldChar w:fldCharType="separate"/>
      </w:r>
      <w:r>
        <w:rPr>
          <w:rFonts w:ascii="黑体" w:hAnsi="宋体"/>
          <w:kern w:val="44"/>
          <w:szCs w:val="21"/>
        </w:rPr>
        <w:t xml:space="preserve">4. </w:t>
      </w:r>
      <w:r>
        <w:rPr>
          <w:rFonts w:hint="eastAsia" w:ascii="黑体" w:hAnsi="宋体"/>
          <w:kern w:val="44"/>
          <w:szCs w:val="21"/>
        </w:rPr>
        <w:t>询价文件的构成</w:t>
      </w:r>
      <w:r>
        <w:tab/>
      </w:r>
      <w:r>
        <w:fldChar w:fldCharType="begin"/>
      </w:r>
      <w:r>
        <w:instrText xml:space="preserve"> PAGEREF _Toc14549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_Toc30740 </w:instrText>
      </w:r>
      <w:r>
        <w:rPr>
          <w:szCs w:val="28"/>
        </w:rPr>
        <w:fldChar w:fldCharType="separate"/>
      </w:r>
      <w:r>
        <w:rPr>
          <w:rFonts w:hint="eastAsia" w:ascii="宋体" w:hAnsi="宋体" w:eastAsia="宋体"/>
          <w:kern w:val="44"/>
          <w:szCs w:val="21"/>
        </w:rPr>
        <w:t>三、 报价文件的编制</w:t>
      </w:r>
      <w:r>
        <w:tab/>
      </w:r>
      <w:r>
        <w:fldChar w:fldCharType="begin"/>
      </w:r>
      <w:r>
        <w:instrText xml:space="preserve"> PAGEREF _Toc30740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_Toc25247 </w:instrText>
      </w:r>
      <w:r>
        <w:rPr>
          <w:szCs w:val="28"/>
        </w:rPr>
        <w:fldChar w:fldCharType="separate"/>
      </w:r>
      <w:r>
        <w:rPr>
          <w:rFonts w:ascii="黑体" w:hAnsi="宋体"/>
          <w:kern w:val="44"/>
          <w:szCs w:val="21"/>
        </w:rPr>
        <w:t xml:space="preserve">5. </w:t>
      </w:r>
      <w:r>
        <w:rPr>
          <w:rFonts w:hint="eastAsia" w:ascii="黑体" w:hAnsi="宋体"/>
          <w:kern w:val="44"/>
          <w:szCs w:val="21"/>
        </w:rPr>
        <w:t>报价文件编制基本要求</w:t>
      </w:r>
      <w:r>
        <w:tab/>
      </w:r>
      <w:r>
        <w:fldChar w:fldCharType="begin"/>
      </w:r>
      <w:r>
        <w:instrText xml:space="preserve"> PAGEREF _Toc25247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_Toc1564 </w:instrText>
      </w:r>
      <w:r>
        <w:rPr>
          <w:szCs w:val="28"/>
        </w:rPr>
        <w:fldChar w:fldCharType="separate"/>
      </w:r>
      <w:r>
        <w:rPr>
          <w:rFonts w:ascii="黑体" w:hAnsi="宋体"/>
          <w:kern w:val="44"/>
          <w:szCs w:val="21"/>
        </w:rPr>
        <w:t xml:space="preserve">6. </w:t>
      </w:r>
      <w:r>
        <w:rPr>
          <w:rFonts w:hint="eastAsia" w:ascii="黑体" w:hAnsi="宋体"/>
          <w:kern w:val="44"/>
          <w:szCs w:val="21"/>
        </w:rPr>
        <w:t>报价文件的构成</w:t>
      </w:r>
      <w:r>
        <w:tab/>
      </w:r>
      <w:r>
        <w:fldChar w:fldCharType="begin"/>
      </w:r>
      <w:r>
        <w:instrText xml:space="preserve"> PAGEREF _Toc1564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_Toc7804 </w:instrText>
      </w:r>
      <w:r>
        <w:rPr>
          <w:szCs w:val="28"/>
        </w:rPr>
        <w:fldChar w:fldCharType="separate"/>
      </w:r>
      <w:r>
        <w:rPr>
          <w:rFonts w:ascii="黑体" w:hAnsi="宋体"/>
          <w:kern w:val="44"/>
          <w:szCs w:val="21"/>
        </w:rPr>
        <w:t xml:space="preserve">7. </w:t>
      </w:r>
      <w:r>
        <w:rPr>
          <w:rFonts w:hint="eastAsia" w:ascii="黑体" w:hAnsi="宋体"/>
          <w:kern w:val="44"/>
          <w:szCs w:val="21"/>
        </w:rPr>
        <w:t>计量单位</w:t>
      </w:r>
      <w:r>
        <w:tab/>
      </w:r>
      <w:r>
        <w:fldChar w:fldCharType="begin"/>
      </w:r>
      <w:r>
        <w:instrText xml:space="preserve"> PAGEREF _Toc7804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_Toc2115 </w:instrText>
      </w:r>
      <w:r>
        <w:rPr>
          <w:szCs w:val="28"/>
        </w:rPr>
        <w:fldChar w:fldCharType="separate"/>
      </w:r>
      <w:r>
        <w:rPr>
          <w:rFonts w:ascii="黑体" w:hAnsi="宋体"/>
          <w:kern w:val="44"/>
          <w:szCs w:val="21"/>
        </w:rPr>
        <w:t xml:space="preserve">8. </w:t>
      </w:r>
      <w:r>
        <w:rPr>
          <w:rFonts w:hint="eastAsia" w:ascii="黑体" w:hAnsi="宋体"/>
          <w:kern w:val="44"/>
          <w:szCs w:val="21"/>
        </w:rPr>
        <w:t>报价文件格式</w:t>
      </w:r>
      <w:r>
        <w:tab/>
      </w:r>
      <w:r>
        <w:fldChar w:fldCharType="begin"/>
      </w:r>
      <w:r>
        <w:instrText xml:space="preserve"> PAGEREF _Toc2115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_Toc16360 </w:instrText>
      </w:r>
      <w:r>
        <w:rPr>
          <w:szCs w:val="28"/>
        </w:rPr>
        <w:fldChar w:fldCharType="separate"/>
      </w:r>
      <w:r>
        <w:rPr>
          <w:rFonts w:ascii="黑体" w:hAnsi="宋体"/>
          <w:kern w:val="44"/>
          <w:szCs w:val="21"/>
        </w:rPr>
        <w:t xml:space="preserve">9. </w:t>
      </w:r>
      <w:r>
        <w:rPr>
          <w:rFonts w:hint="eastAsia" w:ascii="黑体" w:hAnsi="宋体"/>
          <w:kern w:val="44"/>
          <w:szCs w:val="21"/>
        </w:rPr>
        <w:t>资格证明文件</w:t>
      </w:r>
      <w:r>
        <w:tab/>
      </w:r>
      <w:r>
        <w:fldChar w:fldCharType="begin"/>
      </w:r>
      <w:r>
        <w:instrText xml:space="preserve"> PAGEREF _Toc16360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_Toc20733 </w:instrText>
      </w:r>
      <w:r>
        <w:rPr>
          <w:szCs w:val="28"/>
        </w:rPr>
        <w:fldChar w:fldCharType="separate"/>
      </w:r>
      <w:r>
        <w:rPr>
          <w:rFonts w:ascii="黑体" w:hAnsi="宋体"/>
          <w:kern w:val="44"/>
          <w:szCs w:val="21"/>
        </w:rPr>
        <w:t xml:space="preserve">10. </w:t>
      </w:r>
      <w:r>
        <w:rPr>
          <w:rFonts w:hint="eastAsia" w:ascii="黑体" w:hAnsi="宋体"/>
          <w:kern w:val="44"/>
          <w:szCs w:val="21"/>
        </w:rPr>
        <w:t>货物和服务的证明文件</w:t>
      </w:r>
      <w:r>
        <w:tab/>
      </w:r>
      <w:r>
        <w:fldChar w:fldCharType="begin"/>
      </w:r>
      <w:r>
        <w:instrText xml:space="preserve"> PAGEREF _Toc20733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_Toc28894 </w:instrText>
      </w:r>
      <w:r>
        <w:rPr>
          <w:szCs w:val="28"/>
        </w:rPr>
        <w:fldChar w:fldCharType="separate"/>
      </w:r>
      <w:r>
        <w:rPr>
          <w:rFonts w:hint="eastAsia" w:ascii="宋体" w:hAnsi="宋体" w:eastAsia="宋体"/>
          <w:kern w:val="44"/>
          <w:szCs w:val="21"/>
        </w:rPr>
        <w:t>四、 报价要求</w:t>
      </w:r>
      <w:r>
        <w:tab/>
      </w:r>
      <w:r>
        <w:fldChar w:fldCharType="begin"/>
      </w:r>
      <w:r>
        <w:instrText xml:space="preserve"> PAGEREF _Toc28894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_Toc26184 </w:instrText>
      </w:r>
      <w:r>
        <w:rPr>
          <w:szCs w:val="28"/>
        </w:rPr>
        <w:fldChar w:fldCharType="separate"/>
      </w:r>
      <w:r>
        <w:rPr>
          <w:rFonts w:ascii="黑体" w:hAnsi="宋体"/>
          <w:kern w:val="44"/>
          <w:szCs w:val="21"/>
        </w:rPr>
        <w:t xml:space="preserve">11. </w:t>
      </w:r>
      <w:r>
        <w:rPr>
          <w:rFonts w:hint="eastAsia" w:ascii="黑体" w:hAnsi="宋体"/>
          <w:kern w:val="44"/>
          <w:szCs w:val="21"/>
        </w:rPr>
        <w:t>报价有效期</w:t>
      </w:r>
      <w:r>
        <w:tab/>
      </w:r>
      <w:r>
        <w:fldChar w:fldCharType="begin"/>
      </w:r>
      <w:r>
        <w:instrText xml:space="preserve"> PAGEREF _Toc26184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_Toc23442 </w:instrText>
      </w:r>
      <w:r>
        <w:rPr>
          <w:szCs w:val="28"/>
        </w:rPr>
        <w:fldChar w:fldCharType="separate"/>
      </w:r>
      <w:r>
        <w:rPr>
          <w:rFonts w:ascii="黑体" w:hAnsi="宋体"/>
          <w:kern w:val="44"/>
          <w:szCs w:val="21"/>
        </w:rPr>
        <w:t xml:space="preserve">12. </w:t>
      </w:r>
      <w:r>
        <w:rPr>
          <w:rFonts w:hint="eastAsia" w:ascii="黑体" w:hAnsi="宋体"/>
          <w:kern w:val="44"/>
          <w:szCs w:val="21"/>
        </w:rPr>
        <w:t>报价要求</w:t>
      </w:r>
      <w:r>
        <w:tab/>
      </w:r>
      <w:r>
        <w:fldChar w:fldCharType="begin"/>
      </w:r>
      <w:r>
        <w:instrText xml:space="preserve"> PAGEREF _Toc23442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_Toc15629 </w:instrText>
      </w:r>
      <w:r>
        <w:rPr>
          <w:szCs w:val="28"/>
        </w:rPr>
        <w:fldChar w:fldCharType="separate"/>
      </w:r>
      <w:r>
        <w:rPr>
          <w:rFonts w:hint="eastAsia" w:ascii="宋体" w:hAnsi="宋体" w:eastAsia="宋体"/>
          <w:kern w:val="44"/>
          <w:szCs w:val="21"/>
        </w:rPr>
        <w:t>五、 保证金</w:t>
      </w:r>
      <w:r>
        <w:tab/>
      </w:r>
      <w:r>
        <w:fldChar w:fldCharType="begin"/>
      </w:r>
      <w:r>
        <w:instrText xml:space="preserve"> PAGEREF _Toc15629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_Toc20163 </w:instrText>
      </w:r>
      <w:r>
        <w:rPr>
          <w:szCs w:val="28"/>
        </w:rPr>
        <w:fldChar w:fldCharType="separate"/>
      </w:r>
      <w:r>
        <w:rPr>
          <w:rFonts w:ascii="黑体" w:hAnsi="宋体"/>
          <w:kern w:val="44"/>
          <w:szCs w:val="21"/>
        </w:rPr>
        <w:t xml:space="preserve">13. </w:t>
      </w:r>
      <w:r>
        <w:rPr>
          <w:rFonts w:hint="eastAsia" w:ascii="黑体" w:hAnsi="宋体"/>
          <w:kern w:val="44"/>
          <w:szCs w:val="21"/>
        </w:rPr>
        <w:t>保证金</w:t>
      </w:r>
      <w:r>
        <w:tab/>
      </w:r>
      <w:r>
        <w:fldChar w:fldCharType="begin"/>
      </w:r>
      <w:r>
        <w:instrText xml:space="preserve"> PAGEREF _Toc20163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_Toc18593 </w:instrText>
      </w:r>
      <w:r>
        <w:rPr>
          <w:szCs w:val="28"/>
        </w:rPr>
        <w:fldChar w:fldCharType="separate"/>
      </w:r>
      <w:r>
        <w:rPr>
          <w:rFonts w:hint="eastAsia" w:ascii="宋体" w:hAnsi="宋体" w:eastAsia="宋体"/>
          <w:kern w:val="44"/>
          <w:szCs w:val="21"/>
        </w:rPr>
        <w:t>六、 报价文件的份数、封装和递交</w:t>
      </w:r>
      <w:r>
        <w:tab/>
      </w:r>
      <w:r>
        <w:fldChar w:fldCharType="begin"/>
      </w:r>
      <w:r>
        <w:instrText xml:space="preserve"> PAGEREF _Toc18593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_Toc6584 </w:instrText>
      </w:r>
      <w:r>
        <w:rPr>
          <w:szCs w:val="28"/>
        </w:rPr>
        <w:fldChar w:fldCharType="separate"/>
      </w:r>
      <w:r>
        <w:rPr>
          <w:rFonts w:ascii="黑体" w:hAnsi="宋体"/>
          <w:kern w:val="44"/>
          <w:szCs w:val="21"/>
        </w:rPr>
        <w:t xml:space="preserve">14. </w:t>
      </w:r>
      <w:r>
        <w:rPr>
          <w:rFonts w:hint="eastAsia" w:ascii="黑体" w:hAnsi="宋体"/>
          <w:kern w:val="44"/>
          <w:szCs w:val="21"/>
        </w:rPr>
        <w:t>报价文件的份数和封装</w:t>
      </w:r>
      <w:r>
        <w:tab/>
      </w:r>
      <w:r>
        <w:fldChar w:fldCharType="begin"/>
      </w:r>
      <w:r>
        <w:instrText xml:space="preserve"> PAGEREF _Toc6584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_Toc18253 </w:instrText>
      </w:r>
      <w:r>
        <w:rPr>
          <w:szCs w:val="28"/>
        </w:rPr>
        <w:fldChar w:fldCharType="separate"/>
      </w:r>
      <w:r>
        <w:rPr>
          <w:rFonts w:ascii="黑体" w:hAnsi="宋体"/>
          <w:kern w:val="44"/>
          <w:szCs w:val="21"/>
        </w:rPr>
        <w:t xml:space="preserve">15. </w:t>
      </w:r>
      <w:r>
        <w:rPr>
          <w:rFonts w:hint="eastAsia" w:ascii="黑体" w:hAnsi="宋体"/>
          <w:kern w:val="44"/>
          <w:szCs w:val="21"/>
        </w:rPr>
        <w:t>报价文件的签署及规定</w:t>
      </w:r>
      <w:r>
        <w:tab/>
      </w:r>
      <w:r>
        <w:fldChar w:fldCharType="begin"/>
      </w:r>
      <w:r>
        <w:instrText xml:space="preserve"> PAGEREF _Toc18253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_Toc1331 </w:instrText>
      </w:r>
      <w:r>
        <w:rPr>
          <w:szCs w:val="28"/>
        </w:rPr>
        <w:fldChar w:fldCharType="separate"/>
      </w:r>
      <w:r>
        <w:rPr>
          <w:rFonts w:ascii="黑体" w:hAnsi="宋体"/>
          <w:kern w:val="44"/>
          <w:szCs w:val="21"/>
        </w:rPr>
        <w:t xml:space="preserve">16. </w:t>
      </w:r>
      <w:r>
        <w:rPr>
          <w:rFonts w:hint="eastAsia" w:ascii="黑体" w:hAnsi="宋体"/>
          <w:kern w:val="44"/>
          <w:szCs w:val="21"/>
        </w:rPr>
        <w:t>报价文件的递交</w:t>
      </w:r>
      <w:r>
        <w:tab/>
      </w:r>
      <w:r>
        <w:fldChar w:fldCharType="begin"/>
      </w:r>
      <w:r>
        <w:instrText xml:space="preserve"> PAGEREF _Toc1331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_Toc15357 </w:instrText>
      </w:r>
      <w:r>
        <w:rPr>
          <w:szCs w:val="28"/>
        </w:rPr>
        <w:fldChar w:fldCharType="separate"/>
      </w:r>
      <w:r>
        <w:rPr>
          <w:rFonts w:ascii="黑体" w:hAnsi="宋体"/>
          <w:kern w:val="44"/>
          <w:szCs w:val="21"/>
        </w:rPr>
        <w:t xml:space="preserve">17. </w:t>
      </w:r>
      <w:r>
        <w:rPr>
          <w:rFonts w:hint="eastAsia" w:ascii="黑体" w:hAnsi="宋体"/>
          <w:kern w:val="44"/>
          <w:szCs w:val="21"/>
        </w:rPr>
        <w:t>报价文件的修改和撤回</w:t>
      </w:r>
      <w:r>
        <w:tab/>
      </w:r>
      <w:r>
        <w:fldChar w:fldCharType="begin"/>
      </w:r>
      <w:r>
        <w:instrText xml:space="preserve"> PAGEREF _Toc15357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_Toc14552 </w:instrText>
      </w:r>
      <w:r>
        <w:rPr>
          <w:szCs w:val="28"/>
        </w:rPr>
        <w:fldChar w:fldCharType="separate"/>
      </w:r>
      <w:r>
        <w:rPr>
          <w:rFonts w:hint="eastAsia" w:ascii="宋体" w:hAnsi="宋体" w:eastAsia="宋体"/>
          <w:kern w:val="44"/>
          <w:szCs w:val="21"/>
        </w:rPr>
        <w:t>七、 报价的步骤</w:t>
      </w:r>
      <w:r>
        <w:tab/>
      </w:r>
      <w:r>
        <w:fldChar w:fldCharType="begin"/>
      </w:r>
      <w:r>
        <w:instrText xml:space="preserve"> PAGEREF _Toc14552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_Toc18060 </w:instrText>
      </w:r>
      <w:r>
        <w:rPr>
          <w:szCs w:val="28"/>
        </w:rPr>
        <w:fldChar w:fldCharType="separate"/>
      </w:r>
      <w:r>
        <w:rPr>
          <w:rFonts w:ascii="黑体" w:hAnsi="宋体"/>
          <w:kern w:val="44"/>
          <w:szCs w:val="21"/>
        </w:rPr>
        <w:t xml:space="preserve">18. </w:t>
      </w:r>
      <w:r>
        <w:rPr>
          <w:rFonts w:hint="eastAsia" w:ascii="黑体" w:hAnsi="宋体"/>
          <w:kern w:val="44"/>
          <w:szCs w:val="21"/>
        </w:rPr>
        <w:t>询价文件的澄清或修改</w:t>
      </w:r>
      <w:r>
        <w:tab/>
      </w:r>
      <w:r>
        <w:fldChar w:fldCharType="begin"/>
      </w:r>
      <w:r>
        <w:instrText xml:space="preserve"> PAGEREF _Toc18060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_Toc6356 </w:instrText>
      </w:r>
      <w:r>
        <w:rPr>
          <w:szCs w:val="28"/>
        </w:rPr>
        <w:fldChar w:fldCharType="separate"/>
      </w:r>
      <w:r>
        <w:rPr>
          <w:rFonts w:ascii="黑体" w:hAnsi="宋体"/>
          <w:kern w:val="44"/>
          <w:szCs w:val="21"/>
        </w:rPr>
        <w:t xml:space="preserve">19. </w:t>
      </w:r>
      <w:r>
        <w:rPr>
          <w:rFonts w:hint="eastAsia" w:ascii="黑体" w:hAnsi="宋体"/>
          <w:kern w:val="44"/>
          <w:szCs w:val="21"/>
        </w:rPr>
        <w:t>报价审查</w:t>
      </w:r>
      <w:r>
        <w:tab/>
      </w:r>
      <w:r>
        <w:fldChar w:fldCharType="begin"/>
      </w:r>
      <w:r>
        <w:instrText xml:space="preserve"> PAGEREF _Toc6356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_Toc22340 </w:instrText>
      </w:r>
      <w:r>
        <w:rPr>
          <w:szCs w:val="28"/>
        </w:rPr>
        <w:fldChar w:fldCharType="separate"/>
      </w:r>
      <w:r>
        <w:rPr>
          <w:rFonts w:ascii="黑体" w:hAnsi="宋体"/>
          <w:kern w:val="44"/>
          <w:szCs w:val="21"/>
        </w:rPr>
        <w:t xml:space="preserve">20. </w:t>
      </w:r>
      <w:r>
        <w:rPr>
          <w:rFonts w:hint="eastAsia" w:ascii="黑体" w:hAnsi="宋体"/>
          <w:kern w:val="44"/>
          <w:szCs w:val="21"/>
        </w:rPr>
        <w:t>询价小组进行综合评议</w:t>
      </w:r>
      <w:r>
        <w:tab/>
      </w:r>
      <w:r>
        <w:fldChar w:fldCharType="begin"/>
      </w:r>
      <w:r>
        <w:instrText xml:space="preserve"> PAGEREF _Toc22340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_Toc17871 </w:instrText>
      </w:r>
      <w:r>
        <w:rPr>
          <w:szCs w:val="28"/>
        </w:rPr>
        <w:fldChar w:fldCharType="separate"/>
      </w:r>
      <w:r>
        <w:rPr>
          <w:rFonts w:ascii="黑体" w:hAnsi="宋体"/>
          <w:kern w:val="44"/>
          <w:szCs w:val="21"/>
        </w:rPr>
        <w:t xml:space="preserve">21. </w:t>
      </w:r>
      <w:r>
        <w:rPr>
          <w:rFonts w:hint="eastAsia" w:ascii="黑体" w:hAnsi="宋体"/>
          <w:kern w:val="44"/>
          <w:szCs w:val="21"/>
        </w:rPr>
        <w:t>代理采购机构对报价过程和重要报价内容进行记录。</w:t>
      </w:r>
      <w:r>
        <w:tab/>
      </w:r>
      <w:r>
        <w:fldChar w:fldCharType="begin"/>
      </w:r>
      <w:r>
        <w:instrText xml:space="preserve"> PAGEREF _Toc17871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_Toc24459 </w:instrText>
      </w:r>
      <w:r>
        <w:rPr>
          <w:szCs w:val="28"/>
        </w:rPr>
        <w:fldChar w:fldCharType="separate"/>
      </w:r>
      <w:r>
        <w:rPr>
          <w:rFonts w:hint="eastAsia" w:ascii="宋体" w:hAnsi="宋体" w:eastAsia="宋体"/>
          <w:kern w:val="44"/>
          <w:szCs w:val="21"/>
        </w:rPr>
        <w:t>八、 确定成交供应商办法</w:t>
      </w:r>
      <w:r>
        <w:tab/>
      </w:r>
      <w:r>
        <w:fldChar w:fldCharType="begin"/>
      </w:r>
      <w:r>
        <w:instrText xml:space="preserve"> PAGEREF _Toc24459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_Toc31091 </w:instrText>
      </w:r>
      <w:r>
        <w:rPr>
          <w:szCs w:val="28"/>
        </w:rPr>
        <w:fldChar w:fldCharType="separate"/>
      </w:r>
      <w:r>
        <w:rPr>
          <w:rFonts w:ascii="黑体" w:hAnsi="宋体"/>
          <w:kern w:val="44"/>
          <w:szCs w:val="21"/>
        </w:rPr>
        <w:t xml:space="preserve">22. </w:t>
      </w:r>
      <w:r>
        <w:rPr>
          <w:rFonts w:hint="eastAsia" w:ascii="黑体" w:hAnsi="宋体"/>
          <w:kern w:val="44"/>
          <w:szCs w:val="21"/>
        </w:rPr>
        <w:t>确定成交供应商</w:t>
      </w:r>
      <w:r>
        <w:tab/>
      </w:r>
      <w:r>
        <w:fldChar w:fldCharType="begin"/>
      </w:r>
      <w:r>
        <w:instrText xml:space="preserve"> PAGEREF _Toc31091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_Toc28887 </w:instrText>
      </w:r>
      <w:r>
        <w:rPr>
          <w:szCs w:val="28"/>
        </w:rPr>
        <w:fldChar w:fldCharType="separate"/>
      </w:r>
      <w:r>
        <w:rPr>
          <w:rFonts w:ascii="黑体" w:hAnsi="宋体"/>
          <w:kern w:val="44"/>
          <w:szCs w:val="21"/>
        </w:rPr>
        <w:t xml:space="preserve">23. </w:t>
      </w:r>
      <w:r>
        <w:rPr>
          <w:rFonts w:hint="eastAsia" w:ascii="黑体" w:hAnsi="宋体"/>
          <w:kern w:val="44"/>
          <w:szCs w:val="21"/>
        </w:rPr>
        <w:t>替补候选人的设定与使用</w:t>
      </w:r>
      <w:r>
        <w:tab/>
      </w:r>
      <w:r>
        <w:fldChar w:fldCharType="begin"/>
      </w:r>
      <w:r>
        <w:instrText xml:space="preserve"> PAGEREF _Toc28887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_Toc3076 </w:instrText>
      </w:r>
      <w:r>
        <w:rPr>
          <w:szCs w:val="28"/>
        </w:rPr>
        <w:fldChar w:fldCharType="separate"/>
      </w:r>
      <w:r>
        <w:rPr>
          <w:rFonts w:hint="eastAsia" w:ascii="宋体" w:hAnsi="宋体" w:eastAsia="宋体"/>
          <w:kern w:val="44"/>
          <w:szCs w:val="21"/>
        </w:rPr>
        <w:t>九、 质疑、投诉</w:t>
      </w:r>
      <w:r>
        <w:tab/>
      </w:r>
      <w:r>
        <w:fldChar w:fldCharType="begin"/>
      </w:r>
      <w:r>
        <w:instrText xml:space="preserve"> PAGEREF _Toc3076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_Toc1118 </w:instrText>
      </w:r>
      <w:r>
        <w:rPr>
          <w:szCs w:val="28"/>
        </w:rPr>
        <w:fldChar w:fldCharType="separate"/>
      </w:r>
      <w:r>
        <w:rPr>
          <w:rFonts w:ascii="黑体" w:hAnsi="宋体"/>
          <w:kern w:val="44"/>
          <w:szCs w:val="21"/>
        </w:rPr>
        <w:t xml:space="preserve">24. </w:t>
      </w:r>
      <w:r>
        <w:rPr>
          <w:rFonts w:hint="eastAsia" w:ascii="黑体" w:hAnsi="宋体"/>
          <w:kern w:val="44"/>
          <w:szCs w:val="21"/>
        </w:rPr>
        <w:t>质疑、投诉</w:t>
      </w:r>
      <w:r>
        <w:tab/>
      </w:r>
      <w:r>
        <w:fldChar w:fldCharType="begin"/>
      </w:r>
      <w:r>
        <w:instrText xml:space="preserve"> PAGEREF _Toc1118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_Toc5088 </w:instrText>
      </w:r>
      <w:r>
        <w:rPr>
          <w:szCs w:val="28"/>
        </w:rPr>
        <w:fldChar w:fldCharType="separate"/>
      </w:r>
      <w:r>
        <w:rPr>
          <w:rFonts w:hint="eastAsia" w:ascii="宋体" w:hAnsi="宋体" w:eastAsia="宋体"/>
          <w:kern w:val="44"/>
          <w:szCs w:val="21"/>
        </w:rPr>
        <w:t>十、 签订合同</w:t>
      </w:r>
      <w:r>
        <w:tab/>
      </w:r>
      <w:r>
        <w:fldChar w:fldCharType="begin"/>
      </w:r>
      <w:r>
        <w:instrText xml:space="preserve"> PAGEREF _Toc5088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_Toc14617 </w:instrText>
      </w:r>
      <w:r>
        <w:rPr>
          <w:szCs w:val="28"/>
        </w:rPr>
        <w:fldChar w:fldCharType="separate"/>
      </w:r>
      <w:r>
        <w:rPr>
          <w:rFonts w:ascii="黑体" w:hAnsi="宋体"/>
          <w:kern w:val="44"/>
          <w:szCs w:val="21"/>
        </w:rPr>
        <w:t xml:space="preserve">25. </w:t>
      </w:r>
      <w:r>
        <w:rPr>
          <w:rFonts w:hint="eastAsia" w:ascii="黑体" w:hAnsi="宋体"/>
          <w:kern w:val="44"/>
          <w:szCs w:val="21"/>
        </w:rPr>
        <w:t>签订合同</w:t>
      </w:r>
      <w:r>
        <w:tab/>
      </w:r>
      <w:r>
        <w:fldChar w:fldCharType="begin"/>
      </w:r>
      <w:r>
        <w:instrText xml:space="preserve"> PAGEREF _Toc14617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_Toc21987 </w:instrText>
      </w:r>
      <w:r>
        <w:rPr>
          <w:szCs w:val="28"/>
        </w:rPr>
        <w:fldChar w:fldCharType="separate"/>
      </w:r>
      <w:r>
        <w:rPr>
          <w:rFonts w:hint="eastAsia" w:ascii="宋体" w:hAnsi="宋体" w:eastAsia="宋体"/>
          <w:kern w:val="44"/>
          <w:szCs w:val="21"/>
        </w:rPr>
        <w:t>十一、 适用法律</w:t>
      </w:r>
      <w:r>
        <w:tab/>
      </w:r>
      <w:r>
        <w:fldChar w:fldCharType="begin"/>
      </w:r>
      <w:r>
        <w:instrText xml:space="preserve"> PAGEREF _Toc21987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_Toc789 </w:instrText>
      </w:r>
      <w:r>
        <w:rPr>
          <w:szCs w:val="28"/>
        </w:rPr>
        <w:fldChar w:fldCharType="separate"/>
      </w:r>
      <w:r>
        <w:rPr>
          <w:rFonts w:ascii="黑体" w:hAnsi="宋体"/>
          <w:kern w:val="44"/>
          <w:szCs w:val="21"/>
        </w:rPr>
        <w:t xml:space="preserve">26. </w:t>
      </w:r>
      <w:r>
        <w:rPr>
          <w:rFonts w:hint="eastAsia" w:ascii="黑体" w:hAnsi="宋体"/>
          <w:kern w:val="44"/>
          <w:szCs w:val="21"/>
        </w:rPr>
        <w:t>适用法律</w:t>
      </w:r>
      <w:r>
        <w:tab/>
      </w:r>
      <w:r>
        <w:fldChar w:fldCharType="begin"/>
      </w:r>
      <w:r>
        <w:instrText xml:space="preserve"> PAGEREF _Toc789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_Toc13823 </w:instrText>
      </w:r>
      <w:r>
        <w:rPr>
          <w:szCs w:val="28"/>
        </w:rPr>
        <w:fldChar w:fldCharType="separate"/>
      </w:r>
      <w:r>
        <w:rPr>
          <w:rFonts w:hint="eastAsia"/>
        </w:rPr>
        <w:t>政府采购政策</w:t>
      </w:r>
      <w:r>
        <w:tab/>
      </w:r>
      <w:r>
        <w:fldChar w:fldCharType="begin"/>
      </w:r>
      <w:r>
        <w:instrText xml:space="preserve"> PAGEREF _Toc13823 \h </w:instrText>
      </w:r>
      <w:r>
        <w:fldChar w:fldCharType="separate"/>
      </w:r>
      <w:r>
        <w:t>22</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_Toc24110 </w:instrText>
      </w:r>
      <w:r>
        <w:rPr>
          <w:szCs w:val="28"/>
        </w:rPr>
        <w:fldChar w:fldCharType="separate"/>
      </w:r>
      <w:r>
        <w:rPr>
          <w:rFonts w:hint="eastAsia" w:ascii="宋体" w:hAnsi="宋体"/>
          <w:szCs w:val="21"/>
        </w:rPr>
        <w:t>第四部分　合同书格式</w:t>
      </w:r>
      <w:r>
        <w:tab/>
      </w:r>
      <w:r>
        <w:fldChar w:fldCharType="begin"/>
      </w:r>
      <w:r>
        <w:instrText xml:space="preserve"> PAGEREF _Toc24110 \h </w:instrText>
      </w:r>
      <w:r>
        <w:fldChar w:fldCharType="separate"/>
      </w:r>
      <w:r>
        <w:t>24</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_Toc4493 </w:instrText>
      </w:r>
      <w:r>
        <w:rPr>
          <w:szCs w:val="28"/>
        </w:rPr>
        <w:fldChar w:fldCharType="separate"/>
      </w:r>
      <w:r>
        <w:rPr>
          <w:rFonts w:hint="eastAsia" w:ascii="宋体" w:hAnsi="宋体"/>
          <w:szCs w:val="21"/>
        </w:rPr>
        <w:t>第五部分报价文件格式</w:t>
      </w:r>
      <w:r>
        <w:tab/>
      </w:r>
      <w:r>
        <w:fldChar w:fldCharType="begin"/>
      </w:r>
      <w:r>
        <w:instrText xml:space="preserve"> PAGEREF _Toc4493 \h </w:instrText>
      </w:r>
      <w:r>
        <w:fldChar w:fldCharType="separate"/>
      </w:r>
      <w:r>
        <w:t>27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_Toc26524 </w:instrText>
      </w:r>
      <w:r>
        <w:rPr>
          <w:szCs w:val="28"/>
        </w:rPr>
        <w:fldChar w:fldCharType="separate"/>
      </w:r>
      <w:r>
        <w:rPr>
          <w:rFonts w:hint="eastAsia" w:ascii="宋体" w:hAnsi="宋体" w:eastAsia="宋体"/>
          <w:szCs w:val="21"/>
        </w:rPr>
        <w:t>第一章  资格性/符合性自查表</w:t>
      </w:r>
      <w:r>
        <w:tab/>
      </w:r>
      <w:r>
        <w:fldChar w:fldCharType="begin"/>
      </w:r>
      <w:r>
        <w:instrText xml:space="preserve"> PAGEREF _Toc26524 \h </w:instrText>
      </w:r>
      <w:r>
        <w:fldChar w:fldCharType="separate"/>
      </w:r>
      <w:r>
        <w:t>28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_Toc31004 </w:instrText>
      </w:r>
      <w:r>
        <w:rPr>
          <w:szCs w:val="28"/>
        </w:rPr>
        <w:fldChar w:fldCharType="separate"/>
      </w:r>
      <w:r>
        <w:rPr>
          <w:rFonts w:hint="eastAsia" w:ascii="黑体" w:hAnsi="宋体"/>
          <w:kern w:val="44"/>
          <w:szCs w:val="20"/>
        </w:rPr>
        <w:t>（一）无重大违法记录声明函</w:t>
      </w:r>
      <w:r>
        <w:tab/>
      </w:r>
      <w:r>
        <w:fldChar w:fldCharType="begin"/>
      </w:r>
      <w:r>
        <w:instrText xml:space="preserve"> PAGEREF _Toc31004 \h </w:instrText>
      </w:r>
      <w:r>
        <w:fldChar w:fldCharType="separate"/>
      </w:r>
      <w:r>
        <w:t>29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_Toc7427 </w:instrText>
      </w:r>
      <w:r>
        <w:rPr>
          <w:szCs w:val="28"/>
        </w:rPr>
        <w:fldChar w:fldCharType="separate"/>
      </w:r>
      <w:r>
        <w:rPr>
          <w:rFonts w:hint="eastAsia" w:ascii="黑体" w:hAnsi="宋体"/>
          <w:kern w:val="44"/>
          <w:szCs w:val="20"/>
        </w:rPr>
        <w:t>（二）法定代表人证明书</w:t>
      </w:r>
      <w:r>
        <w:tab/>
      </w:r>
      <w:r>
        <w:fldChar w:fldCharType="begin"/>
      </w:r>
      <w:r>
        <w:instrText xml:space="preserve"> PAGEREF _Toc7427 \h </w:instrText>
      </w:r>
      <w:r>
        <w:fldChar w:fldCharType="separate"/>
      </w:r>
      <w:r>
        <w:t>30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_Toc11725 </w:instrText>
      </w:r>
      <w:r>
        <w:rPr>
          <w:szCs w:val="28"/>
        </w:rPr>
        <w:fldChar w:fldCharType="separate"/>
      </w:r>
      <w:r>
        <w:rPr>
          <w:rFonts w:hint="eastAsia" w:ascii="黑体" w:hAnsi="宋体"/>
          <w:kern w:val="44"/>
          <w:szCs w:val="20"/>
        </w:rPr>
        <w:t>（三）法定代表人授权书</w:t>
      </w:r>
      <w:r>
        <w:tab/>
      </w:r>
      <w:r>
        <w:fldChar w:fldCharType="begin"/>
      </w:r>
      <w:r>
        <w:instrText xml:space="preserve"> PAGEREF _Toc11725 \h </w:instrText>
      </w:r>
      <w:r>
        <w:fldChar w:fldCharType="separate"/>
      </w:r>
      <w:r>
        <w:t>31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_Toc13536 </w:instrText>
      </w:r>
      <w:r>
        <w:rPr>
          <w:szCs w:val="28"/>
        </w:rPr>
        <w:fldChar w:fldCharType="separate"/>
      </w:r>
      <w:r>
        <w:rPr>
          <w:rFonts w:hint="eastAsia" w:ascii="黑体" w:hAnsi="宋体"/>
          <w:kern w:val="44"/>
          <w:szCs w:val="20"/>
        </w:rPr>
        <w:t>（四）资格审查文件要求提交的有效证明文件</w:t>
      </w:r>
      <w:r>
        <w:tab/>
      </w:r>
      <w:r>
        <w:fldChar w:fldCharType="begin"/>
      </w:r>
      <w:r>
        <w:instrText xml:space="preserve"> PAGEREF _Toc13536 \h </w:instrText>
      </w:r>
      <w:r>
        <w:fldChar w:fldCharType="separate"/>
      </w:r>
      <w:r>
        <w:t>32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_Toc9855 </w:instrText>
      </w:r>
      <w:r>
        <w:rPr>
          <w:szCs w:val="28"/>
        </w:rPr>
        <w:fldChar w:fldCharType="separate"/>
      </w:r>
      <w:r>
        <w:rPr>
          <w:rFonts w:hint="eastAsia"/>
          <w:szCs w:val="24"/>
        </w:rPr>
        <w:t>第二章 报价文件商务及技术部分</w:t>
      </w:r>
      <w:r>
        <w:tab/>
      </w:r>
      <w:r>
        <w:fldChar w:fldCharType="begin"/>
      </w:r>
      <w:r>
        <w:instrText xml:space="preserve"> PAGEREF _Toc9855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_Toc25486 </w:instrText>
      </w:r>
      <w:r>
        <w:rPr>
          <w:szCs w:val="28"/>
        </w:rPr>
        <w:fldChar w:fldCharType="separate"/>
      </w:r>
      <w:r>
        <w:rPr>
          <w:rFonts w:hint="eastAsia" w:ascii="黑体" w:hAnsi="宋体"/>
          <w:kern w:val="44"/>
          <w:szCs w:val="20"/>
        </w:rPr>
        <w:t>（一） 报价函</w:t>
      </w:r>
      <w:r>
        <w:tab/>
      </w:r>
      <w:r>
        <w:fldChar w:fldCharType="begin"/>
      </w:r>
      <w:r>
        <w:instrText xml:space="preserve"> PAGEREF _Toc25486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_Toc17231 </w:instrText>
      </w:r>
      <w:r>
        <w:rPr>
          <w:szCs w:val="28"/>
        </w:rPr>
        <w:fldChar w:fldCharType="separate"/>
      </w:r>
      <w:r>
        <w:rPr>
          <w:rFonts w:hint="eastAsia" w:ascii="黑体" w:hAnsi="宋体"/>
          <w:kern w:val="44"/>
          <w:szCs w:val="20"/>
        </w:rPr>
        <w:t>（二） 报价一览表</w:t>
      </w:r>
      <w:r>
        <w:tab/>
      </w:r>
      <w:r>
        <w:fldChar w:fldCharType="begin"/>
      </w:r>
      <w:r>
        <w:instrText xml:space="preserve"> PAGEREF _Toc17231 \h </w:instrText>
      </w:r>
      <w:r>
        <w:fldChar w:fldCharType="separate"/>
      </w:r>
      <w:r>
        <w:t>34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_Toc14643 </w:instrText>
      </w:r>
      <w:r>
        <w:rPr>
          <w:szCs w:val="28"/>
        </w:rPr>
        <w:fldChar w:fldCharType="separate"/>
      </w:r>
      <w:r>
        <w:rPr>
          <w:rFonts w:hint="eastAsia" w:ascii="黑体" w:hAnsi="宋体"/>
          <w:kern w:val="44"/>
          <w:szCs w:val="20"/>
        </w:rPr>
        <w:t>（三） 分项报价</w:t>
      </w:r>
      <w:r>
        <w:rPr>
          <w:rFonts w:ascii="黑体" w:hAnsi="宋体"/>
          <w:kern w:val="44"/>
          <w:szCs w:val="20"/>
        </w:rPr>
        <w:t>表</w:t>
      </w:r>
      <w:r>
        <w:tab/>
      </w:r>
      <w:r>
        <w:fldChar w:fldCharType="begin"/>
      </w:r>
      <w:r>
        <w:instrText xml:space="preserve"> PAGEREF _Toc14643 \h </w:instrText>
      </w:r>
      <w:r>
        <w:fldChar w:fldCharType="separate"/>
      </w:r>
      <w:r>
        <w:t>35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_Toc19008 </w:instrText>
      </w:r>
      <w:r>
        <w:rPr>
          <w:szCs w:val="28"/>
        </w:rPr>
        <w:fldChar w:fldCharType="separate"/>
      </w:r>
      <w:r>
        <w:rPr>
          <w:rFonts w:hint="eastAsia" w:ascii="黑体" w:hAnsi="宋体"/>
          <w:kern w:val="44"/>
          <w:szCs w:val="20"/>
        </w:rPr>
        <w:t>（四） 商务条款响应偏离说明表</w:t>
      </w:r>
      <w:r>
        <w:tab/>
      </w:r>
      <w:r>
        <w:fldChar w:fldCharType="begin"/>
      </w:r>
      <w:r>
        <w:instrText xml:space="preserve"> PAGEREF _Toc19008 \h </w:instrText>
      </w:r>
      <w:r>
        <w:fldChar w:fldCharType="separate"/>
      </w:r>
      <w:r>
        <w:t>36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_Toc26711 </w:instrText>
      </w:r>
      <w:r>
        <w:rPr>
          <w:szCs w:val="28"/>
        </w:rPr>
        <w:fldChar w:fldCharType="separate"/>
      </w:r>
      <w:r>
        <w:rPr>
          <w:rFonts w:hint="eastAsia" w:ascii="黑体" w:hAnsi="宋体"/>
          <w:kern w:val="44"/>
          <w:szCs w:val="20"/>
        </w:rPr>
        <w:t>（五） 技术条款偏离说明表</w:t>
      </w:r>
      <w:r>
        <w:tab/>
      </w:r>
      <w:r>
        <w:fldChar w:fldCharType="begin"/>
      </w:r>
      <w:r>
        <w:instrText xml:space="preserve"> PAGEREF _Toc26711 \h </w:instrText>
      </w:r>
      <w:r>
        <w:fldChar w:fldCharType="separate"/>
      </w:r>
      <w:r>
        <w:t>37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_Toc24076 </w:instrText>
      </w:r>
      <w:r>
        <w:rPr>
          <w:szCs w:val="28"/>
        </w:rPr>
        <w:fldChar w:fldCharType="separate"/>
      </w:r>
      <w:r>
        <w:rPr>
          <w:rFonts w:hint="eastAsia" w:ascii="黑体" w:hAnsi="宋体"/>
          <w:kern w:val="44"/>
          <w:szCs w:val="20"/>
        </w:rPr>
        <w:t>（六）同类业绩一览表</w:t>
      </w:r>
      <w:r>
        <w:tab/>
      </w:r>
      <w:r>
        <w:fldChar w:fldCharType="begin"/>
      </w:r>
      <w:r>
        <w:instrText xml:space="preserve"> PAGEREF _Toc24076 \h </w:instrText>
      </w:r>
      <w:r>
        <w:fldChar w:fldCharType="separate"/>
      </w:r>
      <w:r>
        <w:t>38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_Toc498 </w:instrText>
      </w:r>
      <w:r>
        <w:rPr>
          <w:szCs w:val="28"/>
        </w:rPr>
        <w:fldChar w:fldCharType="separate"/>
      </w:r>
      <w:r>
        <w:rPr>
          <w:rFonts w:hint="eastAsia" w:hAnsi="黑体" w:cs="黑体"/>
          <w:bCs w:val="0"/>
          <w:szCs w:val="24"/>
        </w:rPr>
        <w:t>（七）中小微企业声明函</w:t>
      </w:r>
      <w:r>
        <w:tab/>
      </w:r>
      <w:r>
        <w:fldChar w:fldCharType="begin"/>
      </w:r>
      <w:r>
        <w:instrText xml:space="preserve"> PAGEREF _Toc498 \h </w:instrText>
      </w:r>
      <w:r>
        <w:fldChar w:fldCharType="separate"/>
      </w:r>
      <w:r>
        <w:t>39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_Toc26717 </w:instrText>
      </w:r>
      <w:r>
        <w:rPr>
          <w:szCs w:val="28"/>
        </w:rPr>
        <w:fldChar w:fldCharType="separate"/>
      </w:r>
      <w:r>
        <w:rPr>
          <w:rFonts w:hint="eastAsia" w:hAnsi="黑体" w:cs="黑体"/>
          <w:szCs w:val="24"/>
        </w:rPr>
        <w:t>（八）残疾人福利性单位声明函</w:t>
      </w:r>
      <w:r>
        <w:tab/>
      </w:r>
      <w:r>
        <w:fldChar w:fldCharType="begin"/>
      </w:r>
      <w:r>
        <w:instrText xml:space="preserve"> PAGEREF _Toc26717 \h </w:instrText>
      </w:r>
      <w:r>
        <w:fldChar w:fldCharType="separate"/>
      </w:r>
      <w:r>
        <w:t>40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_Toc23351 </w:instrText>
      </w:r>
      <w:r>
        <w:rPr>
          <w:szCs w:val="28"/>
        </w:rPr>
        <w:fldChar w:fldCharType="separate"/>
      </w:r>
      <w:r>
        <w:rPr>
          <w:rFonts w:hint="eastAsia" w:ascii="黑体" w:hAnsi="宋体"/>
          <w:kern w:val="44"/>
          <w:szCs w:val="20"/>
        </w:rPr>
        <w:t>（九） 成交服务费承诺</w:t>
      </w:r>
      <w:r>
        <w:tab/>
      </w:r>
      <w:r>
        <w:fldChar w:fldCharType="begin"/>
      </w:r>
      <w:r>
        <w:instrText xml:space="preserve"> PAGEREF _Toc23351 \h </w:instrText>
      </w:r>
      <w:r>
        <w:fldChar w:fldCharType="separate"/>
      </w:r>
      <w:r>
        <w:t>41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_Toc31497 </w:instrText>
      </w:r>
      <w:r>
        <w:rPr>
          <w:szCs w:val="28"/>
        </w:rPr>
        <w:fldChar w:fldCharType="separate"/>
      </w:r>
      <w:r>
        <w:rPr>
          <w:rFonts w:hint="eastAsia" w:ascii="黑体" w:hAnsi="宋体"/>
          <w:kern w:val="44"/>
          <w:szCs w:val="21"/>
        </w:rPr>
        <w:t>（十） 供应商提交的其它商务和技术资料</w:t>
      </w:r>
      <w:r>
        <w:tab/>
      </w:r>
      <w:r>
        <w:fldChar w:fldCharType="begin"/>
      </w:r>
      <w:r>
        <w:instrText xml:space="preserve"> PAGEREF _Toc31497 \h </w:instrText>
      </w:r>
      <w:r>
        <w:fldChar w:fldCharType="separate"/>
      </w:r>
      <w:r>
        <w:t>42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_Toc12901 </w:instrText>
      </w:r>
      <w:r>
        <w:rPr>
          <w:szCs w:val="28"/>
        </w:rPr>
        <w:fldChar w:fldCharType="separate"/>
      </w:r>
      <w:r>
        <w:rPr>
          <w:rFonts w:hint="eastAsia"/>
        </w:rPr>
        <w:t>其他格式</w:t>
      </w:r>
      <w:r>
        <w:tab/>
      </w:r>
      <w:r>
        <w:fldChar w:fldCharType="begin"/>
      </w:r>
      <w:r>
        <w:instrText xml:space="preserve"> PAGEREF _Toc12901 \h </w:instrText>
      </w:r>
      <w:r>
        <w:fldChar w:fldCharType="separate"/>
      </w:r>
      <w:r>
        <w:t>43</w:t>
      </w:r>
      <w:r>
        <w:fldChar w:fldCharType="end"/>
      </w:r>
      <w:r>
        <w:rPr>
          <w:szCs w:val="28"/>
        </w:rPr>
        <w:fldChar w:fldCharType="end"/>
      </w:r>
    </w:p>
    <w:p>
      <w:pPr>
        <w:pStyle w:val="16"/>
        <w:tabs>
          <w:tab w:val="right" w:leader="dot" w:pos="9184"/>
          <w:tab w:val="clear" w:pos="900"/>
          <w:tab w:val="clear" w:pos="1080"/>
        </w:tabs>
      </w:pPr>
      <w:r>
        <w:rPr>
          <w:szCs w:val="28"/>
        </w:rPr>
        <w:fldChar w:fldCharType="begin"/>
      </w:r>
      <w:r>
        <w:rPr>
          <w:szCs w:val="28"/>
        </w:rPr>
        <w:instrText xml:space="preserve"> HYPERLINK \l _Toc2058 </w:instrText>
      </w:r>
      <w:r>
        <w:rPr>
          <w:szCs w:val="28"/>
        </w:rPr>
        <w:fldChar w:fldCharType="separate"/>
      </w:r>
      <w:r>
        <w:rPr>
          <w:rFonts w:hint="eastAsia"/>
        </w:rPr>
        <w:t>投标保证金退付书</w:t>
      </w:r>
      <w:r>
        <w:tab/>
      </w:r>
      <w:r>
        <w:fldChar w:fldCharType="begin"/>
      </w:r>
      <w:r>
        <w:instrText xml:space="preserve"> PAGEREF _Toc2058 \h </w:instrText>
      </w:r>
      <w:r>
        <w:fldChar w:fldCharType="separate"/>
      </w:r>
      <w:r>
        <w:t>44</w:t>
      </w:r>
      <w:r>
        <w:fldChar w:fldCharType="end"/>
      </w:r>
      <w:r>
        <w:rPr>
          <w:szCs w:val="28"/>
        </w:rPr>
        <w:fldChar w:fldCharType="end"/>
      </w:r>
    </w:p>
    <w:p>
      <w:pPr>
        <w:pStyle w:val="30"/>
        <w:jc w:val="center"/>
        <w:rPr>
          <w:szCs w:val="28"/>
        </w:rPr>
      </w:pPr>
      <w:r>
        <w:rPr>
          <w:szCs w:val="28"/>
        </w:rPr>
        <w:fldChar w:fldCharType="end"/>
      </w:r>
    </w:p>
    <w:p>
      <w:pPr>
        <w:pStyle w:val="30"/>
        <w:rPr>
          <w:szCs w:val="28"/>
        </w:rPr>
      </w:pPr>
    </w:p>
    <w:p/>
    <w:p/>
    <w:p/>
    <w:p/>
    <w:p/>
    <w:p/>
    <w:p/>
    <w:p/>
    <w:p/>
    <w:p/>
    <w:p/>
    <w:p/>
    <w:p/>
    <w:p/>
    <w:p/>
    <w:p/>
    <w:p/>
    <w:p/>
    <w:p/>
    <w:p/>
    <w:p/>
    <w:p/>
    <w:p/>
    <w:p/>
    <w:p/>
    <w:p/>
    <w:p/>
    <w:p/>
    <w:p/>
    <w:p/>
    <w:p/>
    <w:p/>
    <w:p/>
    <w:p>
      <w:bookmarkStart w:id="0" w:name="_Toc351987958"/>
      <w:bookmarkStart w:id="1" w:name="_Toc369180016"/>
      <w:bookmarkStart w:id="2" w:name="_Toc357151162"/>
      <w:bookmarkStart w:id="3" w:name="_Toc351986192"/>
      <w:bookmarkStart w:id="4" w:name="_Toc351987762"/>
      <w:bookmarkStart w:id="5" w:name="_Toc353522386"/>
      <w:bookmarkStart w:id="6" w:name="_Toc351990139"/>
      <w:bookmarkStart w:id="7" w:name="_Toc351988703"/>
      <w:bookmarkStart w:id="8" w:name="_Toc35198601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9" w:name="_Toc21106"/>
      <w:r>
        <w:rPr>
          <w:rFonts w:hint="eastAsia" w:ascii="宋体" w:hAnsi="宋体"/>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szCs w:val="21"/>
        </w:rPr>
      </w:pPr>
      <w:r>
        <w:rPr>
          <w:rFonts w:hint="eastAsia" w:ascii="宋体" w:hAnsi="宋体"/>
          <w:szCs w:val="21"/>
        </w:rPr>
        <w:t xml:space="preserve">    </w:t>
      </w:r>
      <w:r>
        <w:rPr>
          <w:rFonts w:hint="eastAsia" w:ascii="宋体" w:hAnsi="宋体"/>
          <w:szCs w:val="21"/>
          <w:lang w:eastAsia="zh-CN"/>
        </w:rPr>
        <w:t>广东业信招标有限公司</w:t>
      </w:r>
      <w:r>
        <w:rPr>
          <w:rFonts w:hint="eastAsia" w:ascii="宋体" w:hAnsi="宋体"/>
          <w:szCs w:val="21"/>
        </w:rPr>
        <w:t>受</w:t>
      </w:r>
      <w:r>
        <w:rPr>
          <w:rFonts w:hint="eastAsia" w:ascii="宋体" w:hAnsi="宋体"/>
          <w:szCs w:val="21"/>
          <w:lang w:eastAsia="zh-CN"/>
        </w:rPr>
        <w:t>阳江市阳东区东平镇良洞小学</w:t>
      </w:r>
      <w:r>
        <w:rPr>
          <w:rFonts w:hint="eastAsia" w:ascii="宋体" w:hAnsi="宋体"/>
          <w:szCs w:val="21"/>
        </w:rPr>
        <w:t>的委托，拟对</w:t>
      </w:r>
      <w:r>
        <w:rPr>
          <w:rFonts w:hint="eastAsia" w:ascii="宋体" w:hAnsi="宋体"/>
          <w:szCs w:val="21"/>
          <w:lang w:eastAsia="zh-CN"/>
        </w:rPr>
        <w:t>阳江市阳东区东平镇良洞小学厨房抽排设备配套采购项目</w:t>
      </w:r>
      <w:r>
        <w:rPr>
          <w:rFonts w:hint="eastAsia" w:ascii="宋体" w:hAnsi="宋体"/>
          <w:szCs w:val="21"/>
        </w:rPr>
        <w:t>进行</w:t>
      </w:r>
      <w:r>
        <w:rPr>
          <w:rFonts w:hint="eastAsia" w:ascii="宋体" w:hAnsi="宋体"/>
          <w:kern w:val="0"/>
          <w:szCs w:val="21"/>
        </w:rPr>
        <w:t>询价</w:t>
      </w:r>
      <w:r>
        <w:rPr>
          <w:rFonts w:hint="eastAsia" w:ascii="宋体" w:hAnsi="宋体"/>
          <w:szCs w:val="21"/>
        </w:rPr>
        <w:t>采购，</w:t>
      </w:r>
      <w:r>
        <w:rPr>
          <w:rFonts w:hint="eastAsia" w:ascii="宋体" w:hAnsi="宋体"/>
          <w:szCs w:val="21"/>
          <w:lang w:val="zh-CN"/>
        </w:rPr>
        <w:t>欢迎符合资格条件</w:t>
      </w:r>
      <w:r>
        <w:rPr>
          <w:rFonts w:hint="eastAsia" w:ascii="宋体" w:hAnsi="宋体"/>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szCs w:val="21"/>
        </w:rPr>
      </w:pPr>
      <w:r>
        <w:rPr>
          <w:rFonts w:hint="eastAsia" w:ascii="宋体" w:hAnsi="宋体" w:cs="Tahoma"/>
          <w:b/>
          <w:bCs/>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项目编号：</w:t>
      </w:r>
      <w:r>
        <w:rPr>
          <w:rFonts w:hint="eastAsia" w:ascii="宋体" w:hAnsi="宋体"/>
          <w:bCs/>
          <w:szCs w:val="21"/>
          <w:lang w:eastAsia="zh-CN"/>
        </w:rPr>
        <w:t>YXZB-20221216</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项目名称：</w:t>
      </w:r>
      <w:r>
        <w:rPr>
          <w:rFonts w:hint="eastAsia" w:ascii="宋体" w:hAnsi="宋体"/>
          <w:bCs/>
          <w:szCs w:val="21"/>
          <w:lang w:eastAsia="zh-CN"/>
        </w:rPr>
        <w:t>阳江市阳东区东平镇良洞小学厨房抽排设备配套采购项目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采购预算：人民币</w:t>
      </w:r>
      <w:r>
        <w:rPr>
          <w:rFonts w:hint="eastAsia" w:ascii="宋体" w:hAnsi="宋体"/>
          <w:bCs/>
          <w:szCs w:val="21"/>
          <w:lang w:val="en-US" w:eastAsia="zh-CN"/>
        </w:rPr>
        <w:t>300000.00</w:t>
      </w:r>
      <w:r>
        <w:rPr>
          <w:rFonts w:hint="eastAsia" w:ascii="宋体" w:hAnsi="宋体"/>
          <w:bCs/>
          <w:szCs w:val="21"/>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项目内容及需求：</w:t>
      </w:r>
      <w:r>
        <w:rPr>
          <w:rFonts w:hint="eastAsia" w:ascii="宋体" w:hAnsi="宋体"/>
          <w:bCs/>
          <w:szCs w:val="21"/>
          <w:lang w:eastAsia="zh-CN"/>
        </w:rPr>
        <w:t>阳江市阳东区东平镇良洞小学厨房抽排设备配套采购项目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数  量：一项</w:t>
      </w:r>
    </w:p>
    <w:p>
      <w:pPr>
        <w:widowControl/>
        <w:numPr>
          <w:ilvl w:val="0"/>
          <w:numId w:val="0"/>
        </w:numPr>
        <w:adjustRightInd w:val="0"/>
        <w:snapToGrid w:val="0"/>
        <w:spacing w:line="360" w:lineRule="auto"/>
        <w:ind w:left="540" w:leftChars="0"/>
        <w:rPr>
          <w:rFonts w:hint="eastAsia" w:ascii="宋体" w:hAnsi="宋体"/>
          <w:szCs w:val="21"/>
        </w:rPr>
      </w:pPr>
      <w:bookmarkStart w:id="10" w:name="_Toc437248660"/>
      <w:bookmarkStart w:id="11" w:name="_Toc437261943"/>
      <w:bookmarkStart w:id="12" w:name="_Toc437262787"/>
      <w:bookmarkStart w:id="13" w:name="_Toc440009415"/>
      <w:r>
        <w:rPr>
          <w:rFonts w:hint="eastAsia" w:ascii="宋体" w:hAnsi="宋体"/>
          <w:szCs w:val="21"/>
          <w:lang w:val="en-US" w:eastAsia="zh-CN"/>
        </w:rPr>
        <w:t>6.</w:t>
      </w:r>
      <w:r>
        <w:rPr>
          <w:rFonts w:hint="eastAsia" w:ascii="宋体" w:hAnsi="宋体"/>
          <w:szCs w:val="21"/>
        </w:rPr>
        <w:t>完工期：</w:t>
      </w:r>
      <w:bookmarkEnd w:id="10"/>
      <w:bookmarkEnd w:id="11"/>
      <w:bookmarkEnd w:id="12"/>
      <w:bookmarkEnd w:id="13"/>
      <w:r>
        <w:rPr>
          <w:rFonts w:hint="eastAsia" w:ascii="宋体" w:hAnsi="宋体"/>
          <w:szCs w:val="21"/>
        </w:rPr>
        <w:t>合同签订生效后，采购人通知</w:t>
      </w:r>
      <w:r>
        <w:rPr>
          <w:rFonts w:hint="eastAsia" w:ascii="宋体" w:hAnsi="宋体"/>
          <w:szCs w:val="21"/>
          <w:lang w:eastAsia="zh-CN"/>
        </w:rPr>
        <w:t>供应商</w:t>
      </w:r>
      <w:r>
        <w:rPr>
          <w:rFonts w:hint="eastAsia" w:ascii="宋体" w:hAnsi="宋体"/>
          <w:szCs w:val="21"/>
        </w:rPr>
        <w:t>进场安装施工之日起</w:t>
      </w:r>
      <w:r>
        <w:rPr>
          <w:rFonts w:hint="eastAsia" w:ascii="宋体" w:hAnsi="宋体"/>
          <w:szCs w:val="21"/>
          <w:lang w:val="en-US" w:eastAsia="zh-CN"/>
        </w:rPr>
        <w:t>45</w:t>
      </w:r>
      <w:r>
        <w:rPr>
          <w:rFonts w:hint="eastAsia" w:ascii="宋体" w:hAnsi="宋体"/>
          <w:szCs w:val="21"/>
        </w:rPr>
        <w:t>个日历天内（包括项目供货、运输、安装、调试、并验收合格，超出该完工期作为无效投标处理）。</w:t>
      </w:r>
    </w:p>
    <w:p>
      <w:pPr>
        <w:widowControl/>
        <w:numPr>
          <w:ilvl w:val="0"/>
          <w:numId w:val="0"/>
        </w:numPr>
        <w:adjustRightInd w:val="0"/>
        <w:snapToGrid w:val="0"/>
        <w:spacing w:line="360" w:lineRule="auto"/>
        <w:ind w:left="540" w:leftChars="0"/>
        <w:rPr>
          <w:rFonts w:ascii="宋体" w:hAnsi="宋体"/>
          <w:bCs/>
          <w:szCs w:val="21"/>
        </w:rPr>
      </w:pPr>
      <w:r>
        <w:rPr>
          <w:rFonts w:hint="eastAsia" w:ascii="宋体" w:hAnsi="宋体"/>
          <w:bCs/>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szCs w:val="21"/>
          <w:lang w:eastAsia="zh-CN"/>
        </w:rPr>
      </w:pPr>
      <w:r>
        <w:rPr>
          <w:rFonts w:hint="eastAsia" w:ascii="宋体" w:hAnsi="宋体"/>
          <w:szCs w:val="21"/>
        </w:rPr>
        <w:t>1.供应商</w:t>
      </w:r>
      <w:r>
        <w:rPr>
          <w:rFonts w:ascii="宋体" w:hAnsi="宋体"/>
          <w:szCs w:val="21"/>
        </w:rPr>
        <w:t>应具备《中华人民共和国政府采购法》第二十二条规定的条件</w:t>
      </w:r>
      <w:r>
        <w:rPr>
          <w:rFonts w:hint="eastAsia" w:ascii="宋体" w:hAnsi="宋体"/>
          <w:szCs w:val="21"/>
          <w:lang w:eastAsia="zh-CN"/>
        </w:rPr>
        <w:t>：</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6）法律、行政法规规定的其他条件。</w:t>
      </w:r>
    </w:p>
    <w:p>
      <w:pPr>
        <w:widowControl/>
        <w:adjustRightInd w:val="0"/>
        <w:snapToGrid w:val="0"/>
        <w:spacing w:line="360" w:lineRule="auto"/>
        <w:ind w:firstLine="525" w:firstLineChars="250"/>
        <w:rPr>
          <w:rFonts w:ascii="宋体" w:hAnsi="宋体"/>
          <w:szCs w:val="21"/>
        </w:rPr>
      </w:pPr>
      <w:r>
        <w:rPr>
          <w:rFonts w:hint="eastAsia" w:ascii="宋体" w:hAnsi="宋体"/>
          <w:szCs w:val="21"/>
          <w:lang w:val="en-US" w:eastAsia="zh-CN"/>
        </w:rPr>
        <w:t>2</w:t>
      </w:r>
      <w:r>
        <w:rPr>
          <w:rFonts w:hint="eastAsia" w:ascii="宋体" w:hAnsi="宋体"/>
          <w:szCs w:val="21"/>
        </w:rPr>
        <w:t>.本项目不接受联合体投标；</w:t>
      </w:r>
    </w:p>
    <w:p>
      <w:pPr>
        <w:tabs>
          <w:tab w:val="left" w:pos="525"/>
        </w:tabs>
        <w:autoSpaceDE w:val="0"/>
        <w:autoSpaceDN w:val="0"/>
        <w:spacing w:line="360" w:lineRule="auto"/>
        <w:ind w:firstLine="525" w:firstLineChars="250"/>
        <w:rPr>
          <w:rFonts w:ascii="宋体" w:hAnsi="宋体"/>
          <w:szCs w:val="21"/>
          <w:lang w:val="hr-HR"/>
        </w:rPr>
      </w:pPr>
      <w:r>
        <w:rPr>
          <w:rFonts w:hint="eastAsia" w:ascii="宋体" w:hAnsi="宋体"/>
          <w:szCs w:val="21"/>
          <w:lang w:val="en-US" w:eastAsia="zh-CN"/>
        </w:rPr>
        <w:t>3</w:t>
      </w:r>
      <w:r>
        <w:rPr>
          <w:rFonts w:hint="eastAsia" w:ascii="宋体" w:hAnsi="宋体"/>
          <w:szCs w:val="21"/>
        </w:rPr>
        <w:t>.供应商</w:t>
      </w:r>
      <w:r>
        <w:rPr>
          <w:rFonts w:hint="eastAsia" w:hAnsi="宋体"/>
          <w:szCs w:val="21"/>
        </w:rPr>
        <w:t>须</w:t>
      </w:r>
      <w:r>
        <w:rPr>
          <w:rFonts w:hint="eastAsia" w:hAnsi="宋体" w:cs="宋体"/>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szCs w:val="21"/>
        </w:rPr>
      </w:pPr>
      <w:r>
        <w:rPr>
          <w:rFonts w:hint="eastAsia" w:ascii="宋体" w:hAnsi="宋体" w:cs="Tahoma"/>
          <w:szCs w:val="21"/>
        </w:rPr>
        <w:t>1.获取</w:t>
      </w:r>
      <w:r>
        <w:rPr>
          <w:rFonts w:hint="eastAsia" w:ascii="宋体" w:hAnsi="宋体" w:cs="Tahoma"/>
          <w:bCs/>
          <w:szCs w:val="21"/>
        </w:rPr>
        <w:t>询价</w:t>
      </w:r>
      <w:r>
        <w:rPr>
          <w:rFonts w:hint="eastAsia" w:ascii="宋体" w:hAnsi="宋体" w:cs="Tahoma"/>
          <w:szCs w:val="21"/>
        </w:rPr>
        <w:t>文件时间及下载：2022年12月16日至2022年12月21日</w:t>
      </w:r>
      <w:r>
        <w:rPr>
          <w:rFonts w:hint="eastAsia" w:ascii="宋体" w:hAnsi="宋体" w:cs="Arial"/>
          <w:szCs w:val="21"/>
        </w:rPr>
        <w:t>，</w:t>
      </w:r>
      <w:r>
        <w:rPr>
          <w:rFonts w:hint="eastAsia" w:ascii="宋体" w:hAnsi="宋体"/>
          <w:bCs/>
          <w:color w:val="000000" w:themeColor="text1"/>
        </w:rPr>
        <w:t>上午9:00～12:00，下午2:30～5:30</w:t>
      </w:r>
      <w:r>
        <w:rPr>
          <w:rFonts w:hint="eastAsia" w:ascii="宋体" w:hAnsi="宋体" w:cs="Arial"/>
          <w:szCs w:val="21"/>
        </w:rPr>
        <w:t>（节假日除外）（北京时间）。询价文件下载。</w:t>
      </w:r>
    </w:p>
    <w:p>
      <w:pPr>
        <w:spacing w:line="360" w:lineRule="auto"/>
        <w:ind w:left="630" w:hanging="630" w:hangingChars="300"/>
        <w:rPr>
          <w:rFonts w:ascii="宋体" w:hAnsi="宋体" w:cs="Arial"/>
          <w:szCs w:val="21"/>
        </w:rPr>
      </w:pPr>
      <w:r>
        <w:rPr>
          <w:rFonts w:hint="eastAsia" w:ascii="宋体" w:hAnsi="宋体"/>
          <w:bCs/>
        </w:rPr>
        <w:t xml:space="preserve">     2.</w:t>
      </w:r>
      <w:r>
        <w:rPr>
          <w:rFonts w:ascii="宋体" w:hAnsi="宋体"/>
          <w:bCs/>
        </w:rPr>
        <w:t>根据《广东省实施〈中华人民共和国政府采购法〉办法》第三十五条的规定，投标人认为政府采购文件的内容损害其权益</w:t>
      </w:r>
      <w:r>
        <w:rPr>
          <w:rFonts w:ascii="宋体" w:hAnsi="宋体" w:cs="宋体"/>
          <w:kern w:val="0"/>
          <w:szCs w:val="21"/>
        </w:rPr>
        <w:t>的，可以在公示期间或者自期满之日起七个工作日内以书面形式向采购人或</w:t>
      </w:r>
      <w:r>
        <w:rPr>
          <w:rFonts w:hint="eastAsia" w:ascii="宋体" w:hAnsi="宋体" w:cs="宋体"/>
          <w:kern w:val="0"/>
          <w:szCs w:val="21"/>
        </w:rPr>
        <w:t>代理采购机构</w:t>
      </w:r>
      <w:r>
        <w:rPr>
          <w:rFonts w:ascii="宋体" w:hAnsi="宋体" w:cs="宋体"/>
          <w:kern w:val="0"/>
          <w:szCs w:val="21"/>
        </w:rPr>
        <w:t>提出质疑。质疑函应当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3.获取</w:t>
      </w:r>
      <w:r>
        <w:rPr>
          <w:rFonts w:hint="eastAsia" w:ascii="宋体" w:hAnsi="宋体" w:cs="Tahoma"/>
          <w:bCs/>
          <w:szCs w:val="21"/>
        </w:rPr>
        <w:t>询</w:t>
      </w:r>
      <w:r>
        <w:rPr>
          <w:rFonts w:hint="eastAsia" w:ascii="宋体" w:hAnsi="宋体" w:eastAsia="宋体" w:cs="宋体"/>
          <w:bCs/>
          <w:szCs w:val="21"/>
        </w:rPr>
        <w:t>价</w:t>
      </w:r>
      <w:r>
        <w:rPr>
          <w:rFonts w:hint="eastAsia" w:ascii="宋体" w:hAnsi="宋体" w:eastAsia="宋体" w:cs="宋体"/>
          <w:szCs w:val="21"/>
        </w:rPr>
        <w:t>文件地点：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eastAsia="宋体" w:cs="宋体"/>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4.</w:t>
      </w:r>
      <w:r>
        <w:rPr>
          <w:rFonts w:hint="eastAsia" w:ascii="宋体" w:hAnsi="宋体" w:cs="Tahoma"/>
          <w:bCs/>
          <w:color w:val="000000"/>
          <w:szCs w:val="21"/>
        </w:rPr>
        <w:t>询价</w:t>
      </w:r>
      <w:r>
        <w:rPr>
          <w:rFonts w:hint="eastAsia" w:ascii="宋体" w:hAnsi="宋体"/>
          <w:bCs/>
          <w:color w:val="000000" w:themeColor="text1"/>
        </w:rPr>
        <w:t>文件获取方式：现场发售</w:t>
      </w:r>
      <w:r>
        <w:rPr>
          <w:rFonts w:hint="eastAsia" w:ascii="宋体" w:hAnsi="宋体" w:cs="Tahoma"/>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bCs/>
          <w:szCs w:val="21"/>
        </w:rPr>
        <w:t>5.询价</w:t>
      </w:r>
      <w:r>
        <w:rPr>
          <w:rFonts w:hint="eastAsia" w:ascii="宋体" w:hAnsi="宋体"/>
          <w:bCs/>
          <w:szCs w:val="21"/>
        </w:rPr>
        <w:t>文件售价：询价文件每套人民币150元，售后不退。</w:t>
      </w:r>
    </w:p>
    <w:p>
      <w:pPr>
        <w:widowControl/>
        <w:tabs>
          <w:tab w:val="left" w:pos="900"/>
        </w:tabs>
        <w:adjustRightInd w:val="0"/>
        <w:snapToGrid w:val="0"/>
        <w:spacing w:line="360" w:lineRule="auto"/>
        <w:ind w:left="538"/>
        <w:rPr>
          <w:rFonts w:ascii="宋体" w:hAnsi="宋体"/>
          <w:bCs/>
          <w:szCs w:val="21"/>
        </w:rPr>
      </w:pPr>
      <w:r>
        <w:rPr>
          <w:rFonts w:hint="eastAsia" w:ascii="宋体" w:hAnsi="宋体"/>
          <w:bCs/>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rPr>
        <w:t>报名时投标单位的资料与以上报名条件不符合、不齐全、复印件不清晰或未盖红色公章的将不予受理</w:t>
      </w:r>
      <w:r>
        <w:rPr>
          <w:rFonts w:hint="eastAsia" w:ascii="宋体" w:hAnsi="宋体"/>
          <w:bCs/>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szCs w:val="21"/>
        </w:rPr>
      </w:pPr>
      <w:r>
        <w:rPr>
          <w:rFonts w:hint="eastAsia" w:ascii="宋体" w:hAnsi="宋体" w:cs="Tahoma"/>
          <w:szCs w:val="21"/>
        </w:rPr>
        <w:t>递交</w:t>
      </w:r>
      <w:r>
        <w:rPr>
          <w:rFonts w:hint="eastAsia" w:ascii="宋体" w:hAnsi="宋体" w:cs="Tahoma"/>
          <w:bCs/>
          <w:szCs w:val="21"/>
        </w:rPr>
        <w:t>报价</w:t>
      </w:r>
      <w:r>
        <w:rPr>
          <w:rFonts w:hint="eastAsia" w:ascii="宋体" w:hAnsi="宋体" w:cs="Tahoma"/>
          <w:szCs w:val="21"/>
        </w:rPr>
        <w:t>文件时间：2022年12月23日</w:t>
      </w:r>
      <w:r>
        <w:rPr>
          <w:rFonts w:hint="eastAsia" w:ascii="宋体" w:hAnsi="宋体"/>
          <w:bCs/>
          <w:szCs w:val="21"/>
        </w:rPr>
        <w:t>9:</w:t>
      </w:r>
      <w:r>
        <w:rPr>
          <w:rFonts w:hint="eastAsia" w:ascii="宋体" w:hAnsi="宋体"/>
          <w:bCs/>
          <w:szCs w:val="21"/>
          <w:lang w:val="en-US" w:eastAsia="zh-CN"/>
        </w:rPr>
        <w:t>0</w:t>
      </w:r>
      <w:r>
        <w:rPr>
          <w:rFonts w:hint="eastAsia" w:ascii="宋体" w:hAnsi="宋体"/>
          <w:bCs/>
          <w:szCs w:val="21"/>
        </w:rPr>
        <w:t>0</w:t>
      </w:r>
      <w:r>
        <w:rPr>
          <w:rFonts w:ascii="宋体" w:hAnsi="宋体"/>
          <w:bCs/>
          <w:szCs w:val="21"/>
        </w:rPr>
        <w:t>-</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szCs w:val="21"/>
        </w:rPr>
      </w:pPr>
      <w:r>
        <w:rPr>
          <w:rFonts w:hint="eastAsia" w:ascii="宋体" w:hAnsi="宋体" w:cs="Tahoma"/>
          <w:szCs w:val="21"/>
        </w:rPr>
        <w:t>报价文件递交地点</w:t>
      </w:r>
      <w:r>
        <w:rPr>
          <w:rFonts w:hint="eastAsia" w:ascii="宋体" w:hAnsi="宋体" w:eastAsia="宋体" w:cs="宋体"/>
          <w:szCs w:val="21"/>
        </w:rPr>
        <w:t>：</w:t>
      </w:r>
      <w:r>
        <w:rPr>
          <w:rFonts w:hint="eastAsia" w:ascii="宋体" w:hAnsi="宋体" w:eastAsia="宋体" w:cs="宋体"/>
          <w:szCs w:val="21"/>
          <w:lang w:eastAsia="zh-CN"/>
        </w:rPr>
        <w:t>阳江市江城区猫山四街33号A座2楼</w:t>
      </w:r>
      <w:r>
        <w:rPr>
          <w:rFonts w:hint="eastAsia" w:ascii="宋体" w:hAnsi="宋体" w:cs="宋体"/>
          <w:szCs w:val="21"/>
          <w:lang w:val="en-US" w:eastAsia="zh-CN"/>
        </w:rPr>
        <w:t>201</w:t>
      </w:r>
      <w:r>
        <w:rPr>
          <w:rFonts w:hint="eastAsia" w:ascii="宋体" w:hAnsi="宋体" w:eastAsia="宋体" w:cs="宋体"/>
          <w:szCs w:val="21"/>
        </w:rPr>
        <w:t>开标室</w:t>
      </w:r>
      <w:r>
        <w:rPr>
          <w:rFonts w:hint="eastAsia" w:ascii="宋体" w:hAnsi="宋体" w:eastAsia="宋体" w:cs="宋体"/>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截止时间：2022年12月23日</w:t>
      </w:r>
      <w:r>
        <w:rPr>
          <w:rFonts w:hint="eastAsia" w:ascii="宋体" w:hAnsi="宋体"/>
          <w:bCs/>
          <w:szCs w:val="21"/>
        </w:rPr>
        <w:t xml:space="preserve"> </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时间：2022年12月23日</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eastAsia="宋体" w:cs="宋体"/>
          <w:szCs w:val="21"/>
        </w:rPr>
        <w:t>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kern w:val="0"/>
          <w:szCs w:val="21"/>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阳江市阳东区东平镇良洞小学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地址：</w:t>
      </w:r>
      <w:r>
        <w:rPr>
          <w:rFonts w:hint="eastAsia" w:ascii="宋体" w:hAnsi="宋体"/>
          <w:color w:val="000000" w:themeColor="text1"/>
          <w:szCs w:val="21"/>
          <w:highlight w:val="none"/>
          <w:lang w:eastAsia="zh-CN"/>
        </w:rPr>
        <w:t>阳东区东平镇良洞小学</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陈计通</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联系电话：</w:t>
      </w:r>
      <w:r>
        <w:rPr>
          <w:rFonts w:hint="eastAsia" w:ascii="宋体" w:hAnsi="宋体"/>
          <w:color w:val="000000" w:themeColor="text1"/>
          <w:szCs w:val="21"/>
          <w:highlight w:val="none"/>
          <w:lang w:val="en-US" w:eastAsia="zh-CN"/>
        </w:rPr>
        <w:t>13680522958</w:t>
      </w:r>
    </w:p>
    <w:p>
      <w:pPr>
        <w:widowControl/>
        <w:tabs>
          <w:tab w:val="left" w:pos="502"/>
        </w:tabs>
        <w:adjustRightInd w:val="0"/>
        <w:snapToGrid w:val="0"/>
        <w:spacing w:line="360" w:lineRule="auto"/>
        <w:ind w:left="2" w:leftChars="1" w:firstLine="525" w:firstLineChars="250"/>
        <w:rPr>
          <w:rFonts w:ascii="宋体" w:hAnsi="宋体"/>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r>
        <w:rPr>
          <w:rFonts w:hint="eastAsia" w:ascii="宋体" w:hAnsi="宋体"/>
          <w:szCs w:val="21"/>
          <w:highlight w:val="none"/>
          <w:lang w:val="zh-CN"/>
        </w:rPr>
        <w:t>　　　　　</w:t>
      </w:r>
    </w:p>
    <w:p>
      <w:pPr>
        <w:tabs>
          <w:tab w:val="left" w:pos="735"/>
          <w:tab w:val="left" w:pos="4680"/>
        </w:tabs>
        <w:adjustRightInd w:val="0"/>
        <w:snapToGrid w:val="0"/>
        <w:spacing w:line="360" w:lineRule="auto"/>
        <w:rPr>
          <w:rFonts w:ascii="宋体" w:hAnsi="宋体"/>
          <w:szCs w:val="21"/>
          <w:highlight w:val="none"/>
        </w:rPr>
      </w:pPr>
      <w:r>
        <w:rPr>
          <w:rFonts w:hint="eastAsia" w:ascii="宋体" w:hAnsi="宋体"/>
          <w:szCs w:val="21"/>
          <w:highlight w:val="none"/>
        </w:rPr>
        <w:t xml:space="preserve">       名  称：</w:t>
      </w:r>
      <w:r>
        <w:rPr>
          <w:rFonts w:hint="eastAsia" w:ascii="宋体" w:hAnsi="宋体"/>
          <w:szCs w:val="21"/>
          <w:highlight w:val="none"/>
          <w:lang w:eastAsia="zh-CN"/>
        </w:rPr>
        <w:t>广东业信招标有限公司</w:t>
      </w:r>
      <w:r>
        <w:rPr>
          <w:rFonts w:hint="eastAsia" w:ascii="宋体" w:hAnsi="宋体"/>
          <w:szCs w:val="21"/>
          <w:highlight w:val="none"/>
        </w:rPr>
        <w:t xml:space="preserve">   </w:t>
      </w:r>
    </w:p>
    <w:p>
      <w:pPr>
        <w:tabs>
          <w:tab w:val="left" w:pos="735"/>
          <w:tab w:val="left" w:pos="4680"/>
        </w:tabs>
        <w:adjustRightInd w:val="0"/>
        <w:snapToGrid w:val="0"/>
        <w:spacing w:line="360" w:lineRule="auto"/>
        <w:rPr>
          <w:rFonts w:ascii="宋体" w:hAnsi="宋体"/>
          <w:szCs w:val="21"/>
          <w:highlight w:val="none"/>
        </w:rPr>
      </w:pPr>
      <w:r>
        <w:rPr>
          <w:rFonts w:hint="eastAsia" w:ascii="宋体" w:hAnsi="宋体"/>
          <w:szCs w:val="21"/>
          <w:highlight w:val="none"/>
        </w:rPr>
        <w:t xml:space="preserve">       联系人：</w:t>
      </w:r>
      <w:r>
        <w:rPr>
          <w:rFonts w:hint="eastAsia" w:ascii="宋体" w:hAnsi="宋体" w:cs="Tahoma"/>
          <w:color w:val="000000" w:themeColor="text1"/>
          <w:highlight w:val="none"/>
          <w:lang w:val="en-US" w:eastAsia="zh-CN"/>
        </w:rPr>
        <w:t>谢小姐</w:t>
      </w:r>
      <w:r>
        <w:rPr>
          <w:rFonts w:hint="eastAsia" w:ascii="宋体" w:hAnsi="宋体"/>
          <w:szCs w:val="21"/>
          <w:highlight w:val="none"/>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highlight w:val="none"/>
        </w:rPr>
        <w:t xml:space="preserve">       电话：0662-</w:t>
      </w:r>
      <w:r>
        <w:rPr>
          <w:rFonts w:hint="eastAsia" w:ascii="宋体" w:hAnsi="宋体" w:cs="Tahoma"/>
          <w:highlight w:val="none"/>
        </w:rPr>
        <w:t>3167266</w:t>
      </w:r>
      <w:r>
        <w:rPr>
          <w:rFonts w:hint="eastAsia" w:ascii="宋体" w:hAnsi="宋体"/>
          <w:szCs w:val="21"/>
          <w:highlight w:val="none"/>
        </w:rPr>
        <w:t xml:space="preserve">          </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传真：0662-2669666　　　　　       </w:t>
      </w:r>
    </w:p>
    <w:p>
      <w:pPr>
        <w:tabs>
          <w:tab w:val="left" w:pos="735"/>
          <w:tab w:val="left" w:pos="4680"/>
        </w:tabs>
        <w:adjustRightInd w:val="0"/>
        <w:snapToGrid w:val="0"/>
        <w:spacing w:line="360" w:lineRule="auto"/>
        <w:rPr>
          <w:rFonts w:ascii="宋体" w:hAnsi="宋体"/>
          <w:szCs w:val="21"/>
          <w:lang w:val="zh-CN"/>
        </w:rPr>
      </w:pPr>
      <w:r>
        <w:rPr>
          <w:rFonts w:hint="eastAsia" w:ascii="宋体" w:hAnsi="宋体"/>
          <w:szCs w:val="21"/>
        </w:rPr>
        <w:t xml:space="preserve">       联系地址：</w:t>
      </w:r>
      <w:r>
        <w:rPr>
          <w:rFonts w:hint="eastAsia" w:ascii="宋体" w:hAnsi="宋体"/>
          <w:szCs w:val="21"/>
          <w:lang w:eastAsia="zh-CN"/>
        </w:rPr>
        <w:t>阳江市江城区猫山四街33号A座2楼</w:t>
      </w:r>
      <w:r>
        <w:rPr>
          <w:rFonts w:hint="eastAsia" w:ascii="宋体" w:hAnsi="宋体"/>
          <w:szCs w:val="21"/>
        </w:rPr>
        <w:t>　</w:t>
      </w:r>
      <w:r>
        <w:rPr>
          <w:rFonts w:hint="eastAsia" w:ascii="宋体" w:hAnsi="宋体"/>
          <w:szCs w:val="21"/>
          <w:lang w:val="zh-CN"/>
        </w:rPr>
        <w:t xml:space="preserve">　　　　　　           </w:t>
      </w:r>
    </w:p>
    <w:p>
      <w:pPr>
        <w:tabs>
          <w:tab w:val="left" w:pos="735"/>
          <w:tab w:val="left" w:pos="4680"/>
        </w:tabs>
        <w:adjustRightInd w:val="0"/>
        <w:snapToGrid w:val="0"/>
        <w:spacing w:line="360" w:lineRule="auto"/>
        <w:rPr>
          <w:rFonts w:ascii="宋体" w:hAnsi="宋体"/>
          <w:szCs w:val="21"/>
          <w:u w:val="single"/>
        </w:rPr>
      </w:pPr>
      <w:r>
        <w:rPr>
          <w:rFonts w:hint="eastAsia" w:ascii="宋体" w:hAnsi="宋体"/>
          <w:szCs w:val="21"/>
        </w:rPr>
        <w:t xml:space="preserve">       网址：</w:t>
      </w:r>
      <w:r>
        <w:fldChar w:fldCharType="begin"/>
      </w:r>
      <w:r>
        <w:instrText xml:space="preserve"> HYPERLINK "http://www.yjcg.cc" </w:instrText>
      </w:r>
      <w:r>
        <w:fldChar w:fldCharType="separate"/>
      </w:r>
      <w:r>
        <w:rPr>
          <w:rStyle w:val="41"/>
          <w:rFonts w:ascii="宋体" w:hAnsi="宋体"/>
          <w:color w:val="auto"/>
          <w:szCs w:val="21"/>
        </w:rPr>
        <w:t>http://www.yjcg.cc</w:t>
      </w:r>
      <w:r>
        <w:rPr>
          <w:rStyle w:val="41"/>
          <w:rFonts w:ascii="宋体" w:hAnsi="宋体"/>
          <w:color w:val="auto"/>
          <w:szCs w:val="21"/>
        </w:rPr>
        <w:fldChar w:fldCharType="end"/>
      </w:r>
    </w:p>
    <w:p>
      <w:pPr>
        <w:widowControl/>
        <w:adjustRightInd w:val="0"/>
        <w:snapToGrid w:val="0"/>
        <w:spacing w:line="360" w:lineRule="auto"/>
        <w:ind w:firstLine="841" w:firstLineChars="399"/>
        <w:rPr>
          <w:rFonts w:ascii="宋体" w:hAnsi="宋体"/>
          <w:b/>
          <w:bCs/>
          <w:szCs w:val="21"/>
        </w:rPr>
      </w:pPr>
    </w:p>
    <w:p>
      <w:pPr>
        <w:spacing w:line="360" w:lineRule="auto"/>
        <w:rPr>
          <w:rFonts w:ascii="宋体" w:hAnsi="宋体"/>
          <w:szCs w:val="21"/>
        </w:rPr>
      </w:pPr>
    </w:p>
    <w:p>
      <w:pPr>
        <w:spacing w:line="360" w:lineRule="auto"/>
        <w:ind w:firstLine="5145" w:firstLineChars="2450"/>
        <w:jc w:val="right"/>
        <w:rPr>
          <w:rFonts w:hint="eastAsia" w:ascii="宋体" w:hAnsi="宋体" w:eastAsia="宋体"/>
          <w:szCs w:val="21"/>
          <w:lang w:eastAsia="zh-CN"/>
        </w:rPr>
      </w:pPr>
      <w:r>
        <w:rPr>
          <w:rFonts w:hint="eastAsia" w:ascii="宋体" w:hAnsi="宋体"/>
          <w:szCs w:val="21"/>
          <w:lang w:eastAsia="zh-CN"/>
        </w:rPr>
        <w:t>广东业信招标有限公司</w:t>
      </w:r>
    </w:p>
    <w:p>
      <w:pPr>
        <w:spacing w:line="360" w:lineRule="auto"/>
        <w:ind w:firstLine="2940" w:firstLineChars="1400"/>
        <w:jc w:val="right"/>
        <w:rPr>
          <w:rFonts w:ascii="宋体" w:hAnsi="宋体" w:cs="Tahoma"/>
          <w:szCs w:val="21"/>
        </w:rPr>
      </w:pPr>
      <w:r>
        <w:rPr>
          <w:rFonts w:hint="eastAsia" w:ascii="宋体" w:hAnsi="宋体" w:cs="Tahoma"/>
          <w:szCs w:val="21"/>
        </w:rPr>
        <w:t xml:space="preserve">  </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16</w:t>
      </w:r>
      <w:r>
        <w:rPr>
          <w:rFonts w:hint="eastAsia" w:ascii="宋体" w:hAnsi="宋体" w:cs="Tahoma"/>
          <w:szCs w:val="21"/>
        </w:rPr>
        <w:t>日</w:t>
      </w:r>
    </w:p>
    <w:p>
      <w:pPr>
        <w:spacing w:line="360" w:lineRule="auto"/>
        <w:ind w:firstLine="2940" w:firstLineChars="1400"/>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14" w:name="_Toc351986013"/>
      <w:bookmarkStart w:id="15" w:name="_Toc351985908"/>
      <w:bookmarkStart w:id="16" w:name="_Toc329242667"/>
      <w:bookmarkStart w:id="17" w:name="_Toc351990140"/>
      <w:bookmarkStart w:id="18" w:name="_Toc351988704"/>
      <w:bookmarkStart w:id="19" w:name="_Toc357151163"/>
      <w:bookmarkStart w:id="20" w:name="_Toc353522387"/>
      <w:bookmarkStart w:id="21" w:name="_Toc351987959"/>
      <w:bookmarkStart w:id="22" w:name="_Toc351986193"/>
      <w:bookmarkStart w:id="23" w:name="_Toc351987763"/>
      <w:bookmarkStart w:id="24" w:name="_Toc369180017"/>
      <w:bookmarkStart w:id="25" w:name="_Toc24993"/>
      <w:r>
        <w:rPr>
          <w:rFonts w:hint="eastAsia" w:ascii="宋体" w:hAnsi="宋体"/>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sz w:val="21"/>
          <w:szCs w:val="21"/>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kern w:val="44"/>
          <w:sz w:val="21"/>
          <w:szCs w:val="21"/>
        </w:rPr>
      </w:pPr>
      <w:bookmarkStart w:id="29" w:name="_Toc351987960"/>
      <w:bookmarkStart w:id="30" w:name="_Toc353522388"/>
      <w:bookmarkStart w:id="31" w:name="_Toc357151164"/>
      <w:bookmarkStart w:id="32" w:name="_Toc351990141"/>
      <w:bookmarkStart w:id="33" w:name="_Toc351988705"/>
      <w:bookmarkStart w:id="34" w:name="_Toc351985909"/>
      <w:bookmarkStart w:id="35" w:name="_Toc351986194"/>
      <w:bookmarkStart w:id="36" w:name="_Toc351986014"/>
      <w:bookmarkStart w:id="37" w:name="_Toc351987764"/>
      <w:bookmarkStart w:id="38" w:name="_Toc369180018"/>
      <w:bookmarkStart w:id="39" w:name="_Toc5470"/>
      <w:r>
        <w:rPr>
          <w:rFonts w:hint="eastAsia" w:ascii="宋体" w:hAnsi="宋体" w:eastAsia="宋体"/>
          <w:kern w:val="44"/>
          <w:sz w:val="21"/>
          <w:szCs w:val="21"/>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kern w:val="44"/>
          <w:sz w:val="21"/>
          <w:szCs w:val="21"/>
          <w:u w:val="single"/>
          <w:lang w:eastAsia="zh-CN"/>
        </w:rPr>
        <w:t>YXZB-20221216</w:t>
      </w:r>
      <w:r>
        <w:rPr>
          <w:rFonts w:hint="eastAsia" w:ascii="宋体" w:hAnsi="宋体" w:eastAsia="宋体"/>
          <w:kern w:val="44"/>
          <w:sz w:val="21"/>
          <w:szCs w:val="21"/>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kern w:val="44"/>
          <w:sz w:val="21"/>
          <w:szCs w:val="21"/>
          <w:lang w:eastAsia="zh-CN"/>
        </w:rPr>
      </w:pPr>
      <w:bookmarkStart w:id="40" w:name="_Toc353522389"/>
      <w:bookmarkStart w:id="41" w:name="_Toc329242669"/>
      <w:bookmarkStart w:id="42" w:name="_Toc351986195"/>
      <w:bookmarkStart w:id="43" w:name="_Toc369180019"/>
      <w:bookmarkStart w:id="44" w:name="_Toc10236"/>
      <w:bookmarkStart w:id="45" w:name="_Toc351988706"/>
      <w:bookmarkStart w:id="46" w:name="_Toc351986015"/>
      <w:bookmarkStart w:id="47" w:name="_Toc351990142"/>
      <w:bookmarkStart w:id="48" w:name="_Toc351987765"/>
      <w:bookmarkStart w:id="49" w:name="_Toc357151165"/>
      <w:bookmarkStart w:id="50" w:name="_Toc351985910"/>
      <w:bookmarkStart w:id="51" w:name="_Toc351987961"/>
      <w:r>
        <w:rPr>
          <w:rFonts w:hint="eastAsia" w:ascii="宋体" w:hAnsi="宋体" w:eastAsia="宋体"/>
          <w:kern w:val="44"/>
          <w:sz w:val="21"/>
          <w:szCs w:val="21"/>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kern w:val="44"/>
          <w:sz w:val="21"/>
          <w:szCs w:val="21"/>
          <w:u w:val="single"/>
          <w:lang w:eastAsia="zh-CN"/>
        </w:rPr>
        <w:t>阳江市阳东区东平镇良洞小学厨房抽排设备配套采购项目</w:t>
      </w:r>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52" w:name="_Toc12687"/>
      <w:bookmarkStart w:id="53" w:name="_Toc351987766"/>
      <w:bookmarkStart w:id="54" w:name="_Toc351986196"/>
      <w:bookmarkStart w:id="55" w:name="_Toc329242670"/>
      <w:bookmarkStart w:id="56" w:name="_Toc351988707"/>
      <w:bookmarkStart w:id="57" w:name="_Toc351987962"/>
      <w:bookmarkStart w:id="58" w:name="_Toc353522390"/>
      <w:bookmarkStart w:id="59" w:name="_Toc351985911"/>
      <w:bookmarkStart w:id="60" w:name="_Toc369180020"/>
      <w:bookmarkStart w:id="61" w:name="_Toc351986016"/>
      <w:bookmarkStart w:id="62" w:name="_Toc357151166"/>
      <w:bookmarkStart w:id="63" w:name="_Toc351990143"/>
      <w:r>
        <w:rPr>
          <w:rFonts w:ascii="宋体" w:hAnsi="宋体" w:eastAsia="宋体"/>
          <w:kern w:val="0"/>
          <w:sz w:val="21"/>
          <w:szCs w:val="21"/>
        </w:rPr>
        <w:t xml:space="preserve">A  </w:t>
      </w:r>
      <w:r>
        <w:rPr>
          <w:rFonts w:hint="eastAsia" w:ascii="宋体" w:hAnsi="宋体" w:eastAsia="宋体"/>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2"/>
        <w:gridCol w:w="211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序号</w:t>
            </w:r>
          </w:p>
        </w:tc>
        <w:tc>
          <w:tcPr>
            <w:tcW w:w="231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项目</w:t>
            </w:r>
          </w:p>
        </w:tc>
        <w:tc>
          <w:tcPr>
            <w:tcW w:w="64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1</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供应商投标资格要求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完工期</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3</w:t>
            </w:r>
          </w:p>
        </w:tc>
        <w:tc>
          <w:tcPr>
            <w:tcW w:w="231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货物要求</w:t>
            </w:r>
          </w:p>
        </w:tc>
        <w:tc>
          <w:tcPr>
            <w:tcW w:w="643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供应商</w:t>
            </w:r>
            <w:r>
              <w:rPr>
                <w:rFonts w:hint="eastAsia" w:ascii="宋体" w:hAnsi="宋体" w:eastAsia="宋体" w:cs="宋体"/>
              </w:rPr>
              <w:t>必须按货物清单提供厂商原装、全新的、符合用户提出的有关质量标准的货物，配件及资料齐全。</w:t>
            </w:r>
          </w:p>
          <w:p>
            <w:pPr>
              <w:spacing w:line="32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供应商</w:t>
            </w:r>
            <w:r>
              <w:rPr>
                <w:rFonts w:hint="eastAsia" w:ascii="宋体" w:hAnsi="宋体" w:eastAsia="宋体" w:cs="宋体"/>
              </w:rPr>
              <w:t>提供的设备（货物），其设计制造试验应符合国家和地方行业标准。</w:t>
            </w:r>
          </w:p>
          <w:p>
            <w:pPr>
              <w:spacing w:line="32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供应商</w:t>
            </w:r>
            <w:r>
              <w:rPr>
                <w:rFonts w:hint="eastAsia" w:ascii="宋体" w:hAnsi="宋体" w:eastAsia="宋体" w:cs="宋体"/>
              </w:rPr>
              <w:t>在外包装上标识物料名称、数量等，包装物应适应车辆装卸、运输，符合防潮、防震、防尘要求，因包装、运输不当引起的锈蚀、损伤、丢失等由</w:t>
            </w:r>
            <w:r>
              <w:rPr>
                <w:rFonts w:hint="eastAsia" w:ascii="宋体" w:hAnsi="宋体" w:eastAsia="宋体" w:cs="宋体"/>
                <w:lang w:val="en-US" w:eastAsia="zh-CN"/>
              </w:rPr>
              <w:t>成交供应商</w:t>
            </w:r>
            <w:r>
              <w:rPr>
                <w:rFonts w:hint="eastAsia" w:ascii="宋体" w:hAnsi="宋体" w:eastAsia="宋体" w:cs="宋体"/>
              </w:rPr>
              <w:t>负责。所有货物在开箱检验时必须完好，无破损，配置与合同清单相符合。</w:t>
            </w:r>
          </w:p>
          <w:p>
            <w:pPr>
              <w:spacing w:line="320" w:lineRule="exac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eastAsia="zh-CN"/>
              </w:rPr>
              <w:t>供应商</w:t>
            </w:r>
            <w:r>
              <w:rPr>
                <w:rFonts w:hint="eastAsia" w:ascii="宋体" w:hAnsi="宋体" w:eastAsia="宋体" w:cs="宋体"/>
              </w:rPr>
              <w:t>须按采购人的使用要求安装指定的所有配件，并确保都能正常使用。</w:t>
            </w:r>
          </w:p>
          <w:p>
            <w:pPr>
              <w:spacing w:line="320" w:lineRule="exac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lang w:eastAsia="zh-CN"/>
              </w:rPr>
              <w:t>供应商</w:t>
            </w:r>
            <w:r>
              <w:rPr>
                <w:rFonts w:hint="eastAsia" w:ascii="宋体" w:hAnsi="宋体" w:eastAsia="宋体" w:cs="宋体"/>
              </w:rPr>
              <w:t>报价文件所述技术</w:t>
            </w:r>
            <w:bookmarkStart w:id="544" w:name="_GoBack"/>
            <w:bookmarkEnd w:id="544"/>
            <w:r>
              <w:rPr>
                <w:rFonts w:hint="eastAsia" w:ascii="宋体" w:hAnsi="宋体" w:eastAsia="宋体" w:cs="宋体"/>
              </w:rPr>
              <w:t>参数、功能配置与实物必须是一致的。</w:t>
            </w:r>
            <w:r>
              <w:rPr>
                <w:rFonts w:hint="eastAsia" w:ascii="宋体" w:hAnsi="宋体" w:eastAsia="宋体" w:cs="宋体"/>
                <w:lang w:val="en-US" w:eastAsia="zh-CN"/>
              </w:rPr>
              <w:t>成交供应商</w:t>
            </w:r>
            <w:r>
              <w:rPr>
                <w:rFonts w:hint="eastAsia" w:ascii="宋体" w:hAnsi="宋体" w:eastAsia="宋体" w:cs="宋体"/>
              </w:rPr>
              <w:t>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投标报价包括</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sz w:val="21"/>
                <w:szCs w:val="21"/>
                <w:highlight w:val="none"/>
              </w:rPr>
              <w:t>运至合同指定地点的货物、搬运费、运输费、卸装费、安装调试费、验收、税金等一切费用</w:t>
            </w:r>
            <w:r>
              <w:rPr>
                <w:rFonts w:hint="eastAsia" w:ascii="宋体" w:hAnsi="宋体" w:eastAsia="宋体" w:cs="宋体"/>
                <w:sz w:val="21"/>
                <w:szCs w:val="21"/>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5</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合同签订要求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sz w:val="21"/>
                <w:szCs w:val="21"/>
              </w:rPr>
              <w:t>采购合同由成交供应商</w:t>
            </w:r>
            <w:r>
              <w:rPr>
                <w:rFonts w:hint="eastAsia" w:ascii="宋体" w:hAnsi="宋体" w:eastAsia="宋体" w:cs="宋体"/>
                <w:sz w:val="21"/>
                <w:szCs w:val="21"/>
                <w:lang w:val="en-US" w:eastAsia="zh-CN"/>
              </w:rPr>
              <w:t>凭《成交通知书》</w:t>
            </w:r>
            <w:r>
              <w:rPr>
                <w:rFonts w:hint="eastAsia" w:ascii="宋体" w:hAnsi="宋体" w:eastAsia="宋体" w:cs="宋体"/>
                <w:sz w:val="21"/>
                <w:szCs w:val="21"/>
              </w:rPr>
              <w:t>与采购人双方签订，签订时间为《成交通知书》</w:t>
            </w:r>
            <w:r>
              <w:rPr>
                <w:rFonts w:hint="eastAsia" w:ascii="宋体" w:hAnsi="宋体" w:eastAsia="宋体" w:cs="宋体"/>
                <w:sz w:val="21"/>
                <w:szCs w:val="21"/>
                <w:lang w:val="en-US" w:eastAsia="zh-CN"/>
              </w:rPr>
              <w:t>发出之日起5</w:t>
            </w:r>
            <w:r>
              <w:rPr>
                <w:rFonts w:hint="eastAsia" w:ascii="宋体" w:hAnsi="宋体" w:eastAsia="宋体" w:cs="宋体"/>
                <w:sz w:val="21"/>
                <w:szCs w:val="21"/>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6</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完工地点</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lang w:eastAsia="zh-CN"/>
              </w:rPr>
              <w:t>阳江市阳东区东平镇良洞小学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7</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付款方式</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签</w:t>
            </w:r>
            <w:r>
              <w:rPr>
                <w:rFonts w:hint="eastAsia" w:ascii="宋体" w:hAnsi="宋体" w:cs="宋体"/>
                <w:lang w:val="en-US" w:eastAsia="zh-CN"/>
              </w:rPr>
              <w:t>订</w:t>
            </w:r>
            <w:r>
              <w:rPr>
                <w:rFonts w:hint="eastAsia" w:ascii="宋体" w:hAnsi="宋体" w:eastAsia="宋体" w:cs="宋体"/>
              </w:rPr>
              <w:t>合同后，安装调试完成并验收合格，支付</w:t>
            </w:r>
            <w:r>
              <w:rPr>
                <w:rFonts w:hint="eastAsia" w:ascii="宋体" w:hAnsi="宋体" w:cs="宋体"/>
                <w:lang w:val="en-US" w:eastAsia="zh-CN"/>
              </w:rPr>
              <w:t>合同金额的</w:t>
            </w:r>
            <w:r>
              <w:rPr>
                <w:rFonts w:hint="eastAsia" w:ascii="宋体" w:hAnsi="宋体" w:eastAsia="宋体" w:cs="宋体"/>
                <w:lang w:val="en-US" w:eastAsia="zh-CN"/>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8</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售后服务</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本项目保修期为壹年，在保修期内如出现产品制作安装质量问题，由</w:t>
            </w:r>
            <w:r>
              <w:rPr>
                <w:rFonts w:hint="eastAsia" w:ascii="宋体" w:hAnsi="宋体" w:eastAsia="宋体" w:cs="宋体"/>
                <w:bCs/>
                <w:lang w:eastAsia="zh-CN"/>
              </w:rPr>
              <w:t>供应商</w:t>
            </w:r>
            <w:r>
              <w:rPr>
                <w:rFonts w:hint="eastAsia" w:ascii="宋体" w:hAnsi="宋体" w:eastAsia="宋体" w:cs="宋体"/>
                <w:bCs/>
              </w:rPr>
              <w:t>向</w:t>
            </w:r>
            <w:r>
              <w:rPr>
                <w:rFonts w:hint="eastAsia" w:ascii="宋体" w:hAnsi="宋体" w:eastAsia="宋体" w:cs="宋体"/>
                <w:bCs/>
                <w:lang w:val="en-US" w:eastAsia="zh-CN"/>
              </w:rPr>
              <w:t>采购人</w:t>
            </w:r>
            <w:r>
              <w:rPr>
                <w:rFonts w:hint="eastAsia" w:ascii="宋体" w:hAnsi="宋体" w:eastAsia="宋体" w:cs="宋体"/>
                <w:bCs/>
              </w:rPr>
              <w:t>提供免费维修和更换服务。</w:t>
            </w:r>
          </w:p>
          <w:p>
            <w:pPr>
              <w:spacing w:line="320" w:lineRule="exact"/>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所供设备实行三包政策，保修期内，按到保障电话通知后，应在48小时内上门服务和修复。</w:t>
            </w:r>
          </w:p>
          <w:p>
            <w:pPr>
              <w:spacing w:line="320" w:lineRule="exact"/>
              <w:rPr>
                <w:rFonts w:hint="eastAsia" w:ascii="宋体" w:hAnsi="宋体" w:eastAsia="宋体" w:cs="宋体"/>
                <w:bCs/>
              </w:rPr>
            </w:pPr>
            <w:r>
              <w:rPr>
                <w:rFonts w:hint="eastAsia" w:ascii="宋体" w:hAnsi="宋体" w:eastAsia="宋体" w:cs="宋体"/>
                <w:bCs/>
                <w:lang w:val="en-US" w:eastAsia="zh-CN"/>
              </w:rPr>
              <w:t>3.</w:t>
            </w:r>
            <w:r>
              <w:rPr>
                <w:rFonts w:hint="eastAsia" w:ascii="宋体" w:hAnsi="宋体" w:eastAsia="宋体" w:cs="宋体"/>
                <w:bCs/>
              </w:rPr>
              <w:t>保修期满后，</w:t>
            </w:r>
            <w:r>
              <w:rPr>
                <w:rFonts w:hint="eastAsia" w:ascii="宋体" w:hAnsi="宋体" w:eastAsia="宋体" w:cs="宋体"/>
                <w:bCs/>
                <w:lang w:eastAsia="zh-CN"/>
              </w:rPr>
              <w:t>供应商</w:t>
            </w:r>
            <w:r>
              <w:rPr>
                <w:rFonts w:hint="eastAsia" w:ascii="宋体" w:hAnsi="宋体" w:eastAsia="宋体" w:cs="宋体"/>
                <w:bCs/>
              </w:rPr>
              <w:t>将继续进行质量跟踪年检，发现情况及时与采购方联系，并妥善解决。</w:t>
            </w:r>
          </w:p>
          <w:p>
            <w:pPr>
              <w:spacing w:line="320" w:lineRule="exact"/>
              <w:rPr>
                <w:rFonts w:hint="eastAsia" w:ascii="宋体" w:hAnsi="宋体" w:eastAsia="宋体" w:cs="宋体"/>
                <w:bCs/>
              </w:rPr>
            </w:pPr>
            <w:r>
              <w:rPr>
                <w:rFonts w:hint="eastAsia" w:ascii="宋体" w:hAnsi="宋体" w:eastAsia="宋体" w:cs="宋体"/>
                <w:bCs/>
                <w:lang w:val="en-US" w:eastAsia="zh-CN"/>
              </w:rPr>
              <w:t>4.</w:t>
            </w:r>
            <w:r>
              <w:rPr>
                <w:rFonts w:hint="eastAsia" w:ascii="宋体" w:hAnsi="宋体" w:eastAsia="宋体" w:cs="宋体"/>
                <w:bCs/>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9</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投标保证金</w:t>
            </w:r>
          </w:p>
          <w:p>
            <w:pPr>
              <w:spacing w:line="300" w:lineRule="exact"/>
              <w:jc w:val="center"/>
              <w:rPr>
                <w:rFonts w:hint="eastAsia" w:ascii="宋体" w:hAnsi="宋体" w:eastAsia="宋体" w:cs="宋体"/>
                <w:szCs w:val="21"/>
              </w:rPr>
            </w:pPr>
            <w:r>
              <w:rPr>
                <w:rFonts w:hint="eastAsia" w:ascii="宋体" w:hAnsi="宋体" w:eastAsia="宋体" w:cs="宋体"/>
                <w:szCs w:val="21"/>
              </w:rPr>
              <w:t>（应当以支票、汇票、本票或者金融机构、担保机构出具的保函等非现金形式提交）。</w:t>
            </w:r>
          </w:p>
          <w:p>
            <w:pPr>
              <w:spacing w:line="300" w:lineRule="exact"/>
              <w:jc w:val="center"/>
              <w:rPr>
                <w:rFonts w:hint="eastAsia" w:ascii="宋体" w:hAnsi="宋体" w:eastAsia="宋体" w:cs="宋体"/>
                <w:szCs w:val="21"/>
              </w:rPr>
            </w:pPr>
            <w:r>
              <w:rPr>
                <w:rFonts w:hint="eastAsia" w:ascii="宋体" w:hAnsi="宋体" w:eastAsia="宋体" w:cs="宋体"/>
                <w:b/>
              </w:rPr>
              <w:t>提交主体：必须以投标人自身名义提交，</w:t>
            </w:r>
            <w:r>
              <w:rPr>
                <w:rFonts w:hint="eastAsia" w:ascii="宋体" w:hAnsi="宋体" w:eastAsia="宋体" w:cs="宋体"/>
                <w:szCs w:val="21"/>
              </w:rPr>
              <w:t>应注明“</w:t>
            </w:r>
            <w:r>
              <w:rPr>
                <w:rFonts w:hint="eastAsia" w:ascii="宋体" w:hAnsi="宋体" w:eastAsia="宋体" w:cs="宋体"/>
                <w:b/>
                <w:szCs w:val="21"/>
              </w:rPr>
              <w:t>（项目编号）投标保证金</w:t>
            </w:r>
            <w:r>
              <w:rPr>
                <w:rFonts w:hint="eastAsia" w:ascii="宋体" w:hAnsi="宋体" w:eastAsia="宋体" w:cs="宋体"/>
                <w:szCs w:val="21"/>
              </w:rPr>
              <w:t>”。</w:t>
            </w: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szCs w:val="21"/>
              </w:rPr>
            </w:pPr>
            <w:r>
              <w:rPr>
                <w:rFonts w:hint="eastAsia" w:ascii="宋体" w:hAnsi="宋体" w:eastAsia="宋体" w:cs="宋体"/>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30</w:t>
            </w:r>
            <w:r>
              <w:rPr>
                <w:rFonts w:hint="eastAsia" w:ascii="宋体" w:hAnsi="宋体" w:eastAsia="宋体" w:cs="宋体"/>
                <w:b/>
                <w:szCs w:val="21"/>
              </w:rPr>
              <w:t>00.00元(大写：人民币</w:t>
            </w:r>
            <w:r>
              <w:rPr>
                <w:rFonts w:hint="eastAsia" w:ascii="宋体" w:hAnsi="宋体" w:eastAsia="宋体" w:cs="宋体"/>
                <w:b/>
                <w:szCs w:val="21"/>
                <w:lang w:val="en-US" w:eastAsia="zh-CN"/>
              </w:rPr>
              <w:t>叁仟</w:t>
            </w:r>
            <w:r>
              <w:rPr>
                <w:rFonts w:hint="eastAsia" w:ascii="宋体" w:hAnsi="宋体" w:eastAsia="宋体" w:cs="宋体"/>
                <w:b/>
                <w:szCs w:val="21"/>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highlight w:val="none"/>
                <w:lang w:eastAsia="zh-CN"/>
              </w:rPr>
            </w:pPr>
            <w:r>
              <w:rPr>
                <w:rFonts w:hint="eastAsia" w:ascii="宋体" w:hAnsi="宋体" w:eastAsia="宋体" w:cs="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szCs w:val="21"/>
                <w:highlight w:val="none"/>
              </w:rPr>
            </w:pPr>
            <w:r>
              <w:rPr>
                <w:rFonts w:hint="eastAsia" w:ascii="宋体" w:hAnsi="宋体" w:eastAsia="宋体" w:cs="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szCs w:val="21"/>
              </w:rPr>
            </w:pPr>
            <w:r>
              <w:rPr>
                <w:rFonts w:hint="eastAsia" w:ascii="宋体" w:hAnsi="宋体" w:eastAsia="宋体" w:cs="宋体"/>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szCs w:val="21"/>
              </w:rPr>
            </w:pPr>
            <w:r>
              <w:rPr>
                <w:rFonts w:hint="eastAsia" w:ascii="宋体" w:hAnsi="宋体" w:eastAsia="宋体" w:cs="宋体"/>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成交服务费</w:t>
            </w:r>
          </w:p>
          <w:p>
            <w:pPr>
              <w:spacing w:line="300" w:lineRule="exact"/>
              <w:jc w:val="center"/>
              <w:rPr>
                <w:rFonts w:hint="eastAsia" w:ascii="宋体" w:hAnsi="宋体" w:eastAsia="宋体" w:cs="宋体"/>
                <w:szCs w:val="21"/>
              </w:rPr>
            </w:pPr>
            <w:r>
              <w:rPr>
                <w:rFonts w:hint="eastAsia" w:ascii="宋体" w:hAnsi="宋体" w:eastAsia="宋体" w:cs="宋体"/>
                <w:bCs/>
                <w:szCs w:val="21"/>
              </w:rPr>
              <w:t>（以银行转账、电汇方式提交）</w:t>
            </w: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Cs/>
                <w:color w:val="000000"/>
                <w:szCs w:val="21"/>
                <w:lang w:val="en-US" w:eastAsia="zh-CN"/>
              </w:rPr>
              <w:t>参考</w:t>
            </w:r>
            <w:r>
              <w:rPr>
                <w:rFonts w:hint="eastAsia" w:ascii="宋体" w:hAnsi="宋体" w:eastAsia="宋体" w:cs="宋体"/>
                <w:bCs/>
                <w:szCs w:val="21"/>
              </w:rPr>
              <w:t>发改价格[2015]299号文的规定</w:t>
            </w:r>
            <w:r>
              <w:rPr>
                <w:rFonts w:hint="eastAsia" w:ascii="宋体" w:hAnsi="宋体" w:eastAsia="宋体" w:cs="宋体"/>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
                <w:bCs/>
                <w:color w:val="000000" w:themeColor="text1"/>
                <w:szCs w:val="21"/>
              </w:rPr>
              <w:t>中国农业银行股份有限公司阳江</w:t>
            </w:r>
            <w:r>
              <w:rPr>
                <w:rFonts w:hint="eastAsia" w:ascii="宋体" w:hAnsi="宋体" w:eastAsia="宋体" w:cs="宋体"/>
                <w:b/>
                <w:bCs/>
                <w:color w:val="000000" w:themeColor="text1"/>
                <w:szCs w:val="21"/>
                <w:lang w:val="en-US" w:eastAsia="zh-CN"/>
              </w:rPr>
              <w:t>江城</w:t>
            </w:r>
            <w:r>
              <w:rPr>
                <w:rFonts w:hint="eastAsia" w:ascii="宋体" w:hAnsi="宋体" w:eastAsia="宋体" w:cs="宋体"/>
                <w:b/>
                <w:bCs/>
                <w:color w:val="000000" w:themeColor="text1"/>
                <w:szCs w:val="21"/>
              </w:rPr>
              <w:t>支行</w:t>
            </w:r>
          </w:p>
        </w:tc>
      </w:tr>
    </w:tbl>
    <w:p/>
    <w:p/>
    <w:p/>
    <w:p/>
    <w:p/>
    <w:p/>
    <w:p/>
    <w:p/>
    <w:p/>
    <w:p/>
    <w:p/>
    <w:p/>
    <w:p/>
    <w:p/>
    <w:p/>
    <w:p/>
    <w:p>
      <w:pPr>
        <w:rPr>
          <w:rFonts w:hint="eastAsia" w:ascii="宋体" w:hAnsi="宋体" w:eastAsia="宋体"/>
          <w:kern w:val="0"/>
          <w:sz w:val="21"/>
          <w:szCs w:val="21"/>
        </w:rPr>
      </w:pPr>
      <w:bookmarkStart w:id="64" w:name="_Toc369180021"/>
      <w:bookmarkStart w:id="65" w:name="_Toc329242671"/>
      <w:bookmarkStart w:id="66" w:name="_Toc351988708"/>
      <w:bookmarkStart w:id="67" w:name="_Toc351986017"/>
      <w:bookmarkStart w:id="68" w:name="_Toc351990144"/>
      <w:bookmarkStart w:id="69" w:name="_Toc351987963"/>
      <w:bookmarkStart w:id="70" w:name="_Toc351985912"/>
      <w:bookmarkStart w:id="71" w:name="_Toc357151167"/>
      <w:bookmarkStart w:id="72" w:name="_Toc353522391"/>
      <w:bookmarkStart w:id="73" w:name="_Toc351987767"/>
      <w:bookmarkStart w:id="74" w:name="_Toc351986197"/>
      <w:r>
        <w:rPr>
          <w:rFonts w:hint="eastAsia" w:ascii="宋体" w:hAnsi="宋体" w:eastAsia="宋体"/>
          <w:kern w:val="0"/>
          <w:sz w:val="21"/>
          <w:szCs w:val="21"/>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75" w:name="_Toc12222"/>
      <w:r>
        <w:rPr>
          <w:rFonts w:hint="eastAsia" w:ascii="宋体" w:hAnsi="宋体" w:eastAsia="宋体"/>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jc w:val="left"/>
        <w:rPr>
          <w:rFonts w:hint="eastAsia" w:ascii="宋体" w:hAnsi="宋体" w:cs="宋体"/>
          <w:sz w:val="21"/>
          <w:szCs w:val="21"/>
        </w:rPr>
      </w:pPr>
      <w:r>
        <w:rPr>
          <w:rFonts w:hint="eastAsia" w:ascii="宋体" w:hAnsi="宋体" w:cs="宋体"/>
          <w:sz w:val="21"/>
          <w:szCs w:val="21"/>
          <w:lang w:val="en-US" w:eastAsia="zh-CN"/>
        </w:rPr>
        <w:t>一</w:t>
      </w:r>
      <w:r>
        <w:rPr>
          <w:rFonts w:hint="eastAsia" w:ascii="宋体" w:hAnsi="宋体" w:cs="宋体"/>
          <w:sz w:val="21"/>
          <w:szCs w:val="21"/>
        </w:rPr>
        <w:t>、厨房抽排设备配套项目内容、数量、材料说明：</w:t>
      </w:r>
    </w:p>
    <w:tbl>
      <w:tblPr>
        <w:tblStyle w:val="36"/>
        <w:tblW w:w="9788" w:type="dxa"/>
        <w:jc w:val="center"/>
        <w:shd w:val="clear" w:color="auto" w:fill="auto"/>
        <w:tblLayout w:type="fixed"/>
        <w:tblCellMar>
          <w:top w:w="0" w:type="dxa"/>
          <w:left w:w="0" w:type="dxa"/>
          <w:bottom w:w="0" w:type="dxa"/>
          <w:right w:w="0" w:type="dxa"/>
        </w:tblCellMar>
      </w:tblPr>
      <w:tblGrid>
        <w:gridCol w:w="887"/>
        <w:gridCol w:w="1537"/>
        <w:gridCol w:w="2378"/>
        <w:gridCol w:w="700"/>
        <w:gridCol w:w="602"/>
        <w:gridCol w:w="3684"/>
      </w:tblGrid>
      <w:tr>
        <w:tblPrEx>
          <w:shd w:val="clear" w:color="auto" w:fill="auto"/>
          <w:tblCellMar>
            <w:top w:w="0" w:type="dxa"/>
            <w:left w:w="0" w:type="dxa"/>
            <w:bottom w:w="0" w:type="dxa"/>
            <w:right w:w="0" w:type="dxa"/>
          </w:tblCellMar>
        </w:tblPrEx>
        <w:trPr>
          <w:trHeight w:val="60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设备</w:t>
            </w:r>
            <w:r>
              <w:rPr>
                <w:rFonts w:hint="eastAsia" w:ascii="宋体" w:hAnsi="宋体" w:cs="宋体"/>
                <w:b w:val="0"/>
                <w:bCs/>
                <w:i w:val="0"/>
                <w:color w:val="000000"/>
                <w:kern w:val="0"/>
                <w:sz w:val="21"/>
                <w:szCs w:val="21"/>
                <w:u w:val="none"/>
                <w:lang w:val="en-US" w:eastAsia="zh-CN" w:bidi="ar"/>
              </w:rPr>
              <w:t>清单</w:t>
            </w:r>
          </w:p>
        </w:tc>
      </w:tr>
      <w:tr>
        <w:tblPrEx>
          <w:shd w:val="clear" w:color="auto" w:fill="auto"/>
          <w:tblCellMar>
            <w:top w:w="0" w:type="dxa"/>
            <w:left w:w="0" w:type="dxa"/>
            <w:bottom w:w="0" w:type="dxa"/>
            <w:right w:w="0" w:type="dxa"/>
          </w:tblCellMar>
        </w:tblPrEx>
        <w:trPr>
          <w:trHeight w:val="44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商品名称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规格及材料</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单位</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数量</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材质参数</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电磁大锅炉</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1100*1230*800+400mm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①304不锈钢板；380V25KW，900大锅；</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②聚能超大线圈盘，火力强劲更均匀，掂锅高度可达15cm，更加贴合中式烹饪习惯；</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③超静音系统设计，热能损耗小，室温低；</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④三重立体防辐射外壳屏蔽设计，呵护厨师健康；</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炉拼台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400*1330*750+400mm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12盆数控式蒸饭柜</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720*670*1530mm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①可供人数约300人，380V12KW；</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②全自动微电脑控制，智能触摸控制，时间预约功能；</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③柜体采用无指纹不锈钢板，加厚整体环保发泡；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④柜内机制支撑条；自动进水，配机制饭盆，采用豪华型把手；</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冷藏工作台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1200*620*800mm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①220V150W；</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②冷藏10~-5℃，直冷制冷；</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③柜体采用不锈钢板制造，豪华大方，坚固实用；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④采用铭牌压缩机，高效更节能；</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三星洗手盘</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2000*750*800+150mm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②去水采用角位高筒去水器，配3个不锈钢大湾单冷龙头；</w:t>
            </w:r>
          </w:p>
        </w:tc>
      </w:tr>
      <w:tr>
        <w:tblPrEx>
          <w:shd w:val="clear" w:color="auto" w:fill="auto"/>
          <w:tblCellMar>
            <w:top w:w="0" w:type="dxa"/>
            <w:left w:w="0" w:type="dxa"/>
            <w:bottom w:w="0" w:type="dxa"/>
            <w:right w:w="0" w:type="dxa"/>
          </w:tblCellMar>
        </w:tblPrEx>
        <w:trPr>
          <w:trHeight w:val="305"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四层层架（管式）</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1500*450*1540mm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①采用304#0.8不锈钢加厚管材制造，并采用组合式设计；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②四周横管用不锈钢38*25扁管，中间层管用25*13扁管。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单通荷台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1500*800*800mm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③台脚用14高重型脚，承重力 强；</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1500*800*800mm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1000*750*800+150mm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双星洗手盘</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1500*750*800+150mm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②去水采用角位高筒去水器，配2个不锈钢大湾单冷龙头；</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四层层架（管式）</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1300*450*1540mm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①采用304#0.8不锈钢加厚管材制造，并采用组合式设计；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②四周横管用不锈钢38*25扁管，中间层管用25*13扁管。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四层层架（管式）</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1200*450*1540mm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①采用304#0.8不锈钢加厚管材制造，并采用组合式设计；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②四周横管用不锈钢38*25扁管，中间层管用25*13扁管。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挂墙式单星洗手盘</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450*450*350mm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②去水采用角位高筒去水器，配1个感应单冷龙头；</w:t>
            </w:r>
          </w:p>
        </w:tc>
      </w:tr>
      <w:tr>
        <w:tblPrEx>
          <w:shd w:val="clear" w:color="auto" w:fill="auto"/>
          <w:tblCellMar>
            <w:top w:w="0" w:type="dxa"/>
            <w:left w:w="0" w:type="dxa"/>
            <w:bottom w:w="0" w:type="dxa"/>
            <w:right w:w="0" w:type="dxa"/>
          </w:tblCellMar>
        </w:tblPrEx>
        <w:trPr>
          <w:trHeight w:val="321"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五格保温热菜池</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1820*700*800mm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②配1/1*10cm不锈钢加厚份数盆带盖</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③38X38MM不锈钢方管做四个脚，配钢塑可调脚；</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④下层采用25*13扁管做隔层，方便承放其他物品；</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⑤采用220V3KW的发热管加热，配可调温控来进行加热保温；</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1820*700*800mm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单通荷台</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1200*550*800mm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留样柜</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548*535*1780mm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①220V直冷制冷，容量258L；</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②环戊烷发泡层，保温效果显著；</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③高强度浸塑搁架条，承重力强，可调节搁架条，单层高度可随意调节；</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18</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四层层架（板式）</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1500*480*1540mm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19</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四层层架（板式）</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1100*480*1540mm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单星洗手槽</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2400*500*800+150mm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②采用大不锈钢垃圾篮，配4个不锈钢大湾单冷龙头；</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21</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不锈钢六人餐桌</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1800*1400*750mm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22</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挡鼠板</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900*600mm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①采用304#0.8不锈钢板加厚板制造,；②贴有反光标识，夜间容易辨认，使用更安全；</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风帘机</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0.9米（220V）</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①六角孔面板设计；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②贯流式叶轮，风量大；</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③电机采用纯铜漆包线，使用寿命长；</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④配置过热保护器，使用更安全；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⑤两档调速；</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24</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灭蚊灯</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425*90*280mm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①220V3W，适用面积20-50㎡；</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②蚊虫被诱光与风扇吸力吸引到高压网上，高压电网直接将其杀灭。</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25</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应急灯</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255*39*240mm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①LED大功率光源，节能使用寿命长，照射面积大，穿透力强；</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②灯头可自由调节，满足不同场景需求；</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壁扇</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风叶500mm直径</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①金属铁叶，风力均衡，耐用稳定；②大功率强劲电机，高速运转，性能稳定；</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27</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消毒间</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3400*2500*2400mm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①消毒房内壁采用SUS304 0.8mm钢板，外壁使用50mm厚度隔热板棉；</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②地面内壁采用1.2厚SUS304花纹钢；</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③红外线高温消毒灯</w:t>
            </w:r>
          </w:p>
        </w:tc>
      </w:tr>
      <w:tr>
        <w:tblPrEx>
          <w:shd w:val="clear" w:color="auto" w:fill="auto"/>
          <w:tblCellMar>
            <w:top w:w="0" w:type="dxa"/>
            <w:left w:w="0" w:type="dxa"/>
            <w:bottom w:w="0" w:type="dxa"/>
            <w:right w:w="0" w:type="dxa"/>
          </w:tblCellMar>
        </w:tblPrEx>
        <w:trPr>
          <w:trHeight w:val="60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抽排鲜风系统 </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不锈钢烟罩</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L*1400*500mm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采用304#0.8不锈钢板加厚板制造，带不锈钢加厚油网</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不锈钢烟管</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L*450*450mm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不锈钢弯头</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L*450*450mm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变径1</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风机出风口（加网）</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过载保护器</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星三角启动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color w:val="auto"/>
                <w:kern w:val="0"/>
                <w:sz w:val="21"/>
                <w:szCs w:val="21"/>
                <w:highlight w:val="none"/>
              </w:rPr>
              <w:t>箱体可与抽风系统并配；采用厚度≥1.5mm箱体制作，采用开关元件、过流保护。</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油烟净化专用风机</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5.6C5.5KW，流量15000m³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①该风机是A式风机的基础上面开发的油烟净化专用风机，传动方式为皮带传动；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②可以通过皮带变速调整风机参数，但是皮带是易损耗件，需定期更换；</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风机底座架</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油烟静电处理器</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18000流量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①应用多项专利技术，自主创新开发的专门用于厨房油烟净化处理；</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②达到并超过国家环境保护排放标准GWPB-2000(饮食业油烟排放标准)的要求</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静电机底座</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吊码</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采用角铁法兰制作</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飞机架</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采用不锈钢管制造；</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防震胶</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采用阻尼减震</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软接帆布袋</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帆布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采用帆布制作</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封墙板</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平米</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color w:val="auto"/>
                <w:kern w:val="0"/>
                <w:sz w:val="21"/>
                <w:szCs w:val="21"/>
                <w:highlight w:val="none"/>
              </w:rPr>
              <w:t>采用304#0.8不锈钢板加厚板制造，</w:t>
            </w:r>
          </w:p>
        </w:tc>
      </w:tr>
      <w:tr>
        <w:tblPrEx>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开墙孔（含修补）</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500*500mm</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五金杂件</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bl>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2"/>
        <w:numPr>
          <w:ilvl w:val="0"/>
          <w:numId w:val="0"/>
        </w:numPr>
        <w:jc w:val="center"/>
        <w:rPr>
          <w:sz w:val="24"/>
          <w:szCs w:val="24"/>
        </w:rPr>
      </w:pPr>
      <w:bookmarkStart w:id="76" w:name="_Toc1776"/>
      <w:r>
        <w:rPr>
          <w:rFonts w:hint="eastAsia"/>
          <w:b w:val="0"/>
          <w:sz w:val="24"/>
          <w:szCs w:val="24"/>
        </w:rPr>
        <w:t>第三部分报价须知</w:t>
      </w:r>
      <w:bookmarkEnd w:id="76"/>
    </w:p>
    <w:p>
      <w:pPr>
        <w:pStyle w:val="2"/>
        <w:numPr>
          <w:ilvl w:val="0"/>
          <w:numId w:val="0"/>
        </w:numPr>
        <w:jc w:val="center"/>
        <w:rPr>
          <w:sz w:val="21"/>
          <w:szCs w:val="21"/>
        </w:rPr>
      </w:pPr>
      <w:bookmarkStart w:id="77" w:name="_Toc25805"/>
      <w:bookmarkStart w:id="78" w:name="_Toc456112858"/>
      <w:bookmarkStart w:id="79" w:name="_Toc434832495"/>
      <w:r>
        <w:rPr>
          <w:rFonts w:hint="eastAsia"/>
          <w:sz w:val="21"/>
          <w:szCs w:val="21"/>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lang w:val="en-GB"/>
              </w:rPr>
            </w:pPr>
            <w:r>
              <w:rPr>
                <w:rFonts w:hint="eastAsia"/>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bCs/>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rPr>
              <w:t>专家数量共</w:t>
            </w:r>
            <w:r>
              <w:rPr>
                <w:rFonts w:ascii="宋体"/>
                <w:b/>
                <w:bCs/>
                <w:u w:val="single"/>
              </w:rPr>
              <w:t>3</w:t>
            </w:r>
            <w:r>
              <w:rPr>
                <w:rFonts w:hint="eastAsia" w:ascii="宋体"/>
                <w:b/>
                <w:bCs/>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szCs w:val="21"/>
              </w:rPr>
            </w:pPr>
            <w:r>
              <w:rPr>
                <w:rFonts w:hint="eastAsia" w:ascii="宋体"/>
                <w:bCs/>
              </w:rPr>
              <w:t>投标人在每一份报价文件上明确标明 “正本”或“副本”。将正本及副本分别</w:t>
            </w:r>
            <w:r>
              <w:rPr>
                <w:rFonts w:hint="eastAsia" w:ascii="宋体" w:hAnsi="宋体"/>
                <w:bCs/>
              </w:rPr>
              <w:t>密封在不透明的外层封装中，</w:t>
            </w:r>
            <w:r>
              <w:rPr>
                <w:rFonts w:hint="eastAsia"/>
                <w:szCs w:val="21"/>
              </w:rPr>
              <w:t>封面需按文件封面格式要求标注并加盖公章。电子文件单独密封</w:t>
            </w:r>
            <w:r>
              <w:rPr>
                <w:rFonts w:hint="eastAsia" w:ascii="宋体" w:hAnsi="宋体"/>
                <w:bCs/>
                <w:szCs w:val="21"/>
              </w:rPr>
              <w:t>不透明的外层封装中</w:t>
            </w:r>
            <w:r>
              <w:rPr>
                <w:rFonts w:hint="eastAsia"/>
                <w:szCs w:val="21"/>
              </w:rPr>
              <w:t>，在封面上注明“（公司名称）投标电子版”，</w:t>
            </w:r>
            <w:r>
              <w:rPr>
                <w:szCs w:val="21"/>
              </w:rPr>
              <w:t>所有文件密封袋的封口处应加盖投标人</w:t>
            </w:r>
            <w:r>
              <w:rPr>
                <w:rFonts w:hint="eastAsia"/>
                <w:szCs w:val="21"/>
              </w:rPr>
              <w:t>公章或密封章。</w:t>
            </w:r>
          </w:p>
          <w:p>
            <w:pPr>
              <w:spacing w:line="360" w:lineRule="exact"/>
              <w:jc w:val="left"/>
              <w:rPr>
                <w:rFonts w:ascii="宋体" w:hAnsi="宋体"/>
                <w:b/>
                <w:szCs w:val="21"/>
                <w:shd w:val="pct10" w:color="auto" w:fill="FFFFFF"/>
              </w:rPr>
            </w:pPr>
            <w:r>
              <w:rPr>
                <w:rFonts w:hint="eastAsia"/>
                <w:b/>
                <w:szCs w:val="21"/>
              </w:rPr>
              <w:t>正本</w:t>
            </w:r>
            <w:r>
              <w:rPr>
                <w:rFonts w:hint="eastAsia" w:ascii="宋体"/>
                <w:b/>
                <w:bCs/>
                <w:u w:val="single"/>
              </w:rPr>
              <w:t>1</w:t>
            </w:r>
            <w:r>
              <w:rPr>
                <w:rFonts w:hint="eastAsia" w:ascii="宋体"/>
                <w:b/>
                <w:bCs/>
              </w:rPr>
              <w:t>份,</w:t>
            </w:r>
            <w:r>
              <w:rPr>
                <w:rFonts w:hint="eastAsia" w:ascii="宋体" w:hAnsi="宋体"/>
                <w:b/>
                <w:bCs/>
              </w:rPr>
              <w:t xml:space="preserve"> 副本</w:t>
            </w:r>
            <w:r>
              <w:rPr>
                <w:rFonts w:ascii="宋体" w:hAnsi="宋体"/>
                <w:b/>
                <w:bCs/>
                <w:u w:val="single"/>
              </w:rPr>
              <w:t>2</w:t>
            </w:r>
            <w:r>
              <w:rPr>
                <w:rFonts w:hint="eastAsia" w:ascii="宋体" w:hAnsi="宋体"/>
                <w:b/>
                <w:bCs/>
              </w:rPr>
              <w:t>份,</w:t>
            </w:r>
            <w:r>
              <w:rPr>
                <w:rFonts w:hint="eastAsia"/>
                <w:b/>
                <w:szCs w:val="21"/>
              </w:rPr>
              <w:t>电子文件</w:t>
            </w:r>
            <w:r>
              <w:rPr>
                <w:rFonts w:hint="eastAsia" w:ascii="宋体"/>
                <w:b/>
                <w:bCs/>
                <w:u w:val="single"/>
              </w:rPr>
              <w:t>1</w:t>
            </w:r>
            <w:r>
              <w:rPr>
                <w:rFonts w:hint="eastAsia" w:ascii="宋体"/>
                <w:b/>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为了方便唱标，供应商在递交报价文件的同时，向代理采购机构提交包含“报价一览表”、“投标保证金”、“分项报价表”、“保证金退付书”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rPr>
              <w:t>的密封袋，</w:t>
            </w:r>
            <w:r>
              <w:rPr>
                <w:rFonts w:hint="eastAsia"/>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bCs/>
              </w:rPr>
              <w:t>每一密封信封上均注明“于</w:t>
            </w:r>
            <w:r>
              <w:rPr>
                <w:rFonts w:hint="eastAsia" w:ascii="宋体"/>
                <w:bCs/>
                <w:u w:val="single"/>
              </w:rPr>
              <w:t xml:space="preserve">     （报价截止时间）   </w:t>
            </w:r>
            <w:r>
              <w:rPr>
                <w:rFonts w:hint="eastAsia" w:ascii="宋体"/>
                <w:bCs/>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rPr>
            </w:pPr>
            <w:r>
              <w:rPr>
                <w:rFonts w:hint="eastAsia" w:ascii="宋体"/>
                <w:bCs/>
              </w:rPr>
              <w:t>供应商未按上述规定对报价文件进行密封和加写标记，</w:t>
            </w:r>
            <w:r>
              <w:rPr>
                <w:rFonts w:hint="eastAsia" w:ascii="宋体" w:hAnsi="宋体"/>
              </w:rPr>
              <w:t>代理采购机构有权予以拒收，并退回给供应商。电报、电话、传真</w:t>
            </w:r>
            <w:r>
              <w:rPr>
                <w:rFonts w:hint="eastAsia" w:ascii="宋体"/>
                <w:bCs/>
              </w:rPr>
              <w:t>等非纸质形式</w:t>
            </w:r>
            <w:r>
              <w:rPr>
                <w:rFonts w:hint="eastAsia" w:ascii="宋体" w:hAnsi="宋体"/>
              </w:rPr>
              <w:t>的投标概不接受</w:t>
            </w:r>
            <w:r>
              <w:rPr>
                <w:rFonts w:hint="eastAsia" w:asci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szCs w:val="21"/>
              </w:rPr>
            </w:pPr>
            <w:r>
              <w:rPr>
                <w:rFonts w:hint="eastAsia" w:ascii="宋体" w:hAnsi="宋体"/>
                <w:b/>
                <w:szCs w:val="21"/>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Cs w:val="21"/>
              </w:rPr>
            </w:pPr>
            <w:r>
              <w:rPr>
                <w:rFonts w:hint="eastAsia" w:ascii="宋体" w:hAnsi="宋体"/>
                <w:szCs w:val="21"/>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lang w:eastAsia="zh-CN"/>
              </w:rPr>
              <w:t>广东业信招标有限公司</w:t>
            </w:r>
            <w:r>
              <w:rPr>
                <w:rFonts w:hint="eastAsia" w:ascii="宋体" w:hAnsi="宋体" w:eastAsia="宋体" w:cs="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"http://www.gdgpo.gov.cn"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szCs w:val="21"/>
                <w:highlight w:val="none"/>
              </w:rPr>
              <w:t>http://www.gdgpo.</w:t>
            </w:r>
            <w:r>
              <w:rPr>
                <w:rFonts w:hint="eastAsia" w:ascii="宋体" w:hAnsi="宋体" w:eastAsia="宋体" w:cs="宋体"/>
                <w:color w:val="000000" w:themeColor="text1"/>
                <w:szCs w:val="21"/>
                <w:highlight w:val="none"/>
                <w:lang w:val="en-US" w:eastAsia="zh-CN"/>
              </w:rPr>
              <w:t>com.</w:t>
            </w:r>
            <w:r>
              <w:rPr>
                <w:rFonts w:hint="eastAsia" w:ascii="宋体" w:hAnsi="宋体" w:eastAsia="宋体" w:cs="宋体"/>
                <w:color w:val="000000" w:themeColor="text1"/>
                <w:szCs w:val="21"/>
                <w:highlight w:val="none"/>
              </w:rPr>
              <w:t>cn</w:t>
            </w:r>
            <w:r>
              <w:rPr>
                <w:rFonts w:hint="eastAsia" w:ascii="宋体" w:hAnsi="宋体" w:eastAsia="宋体" w:cs="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szCs w:val="21"/>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http://www.yjcg.cc</w:t>
            </w:r>
          </w:p>
        </w:tc>
      </w:tr>
    </w:tbl>
    <w:p/>
    <w:p/>
    <w:p/>
    <w:p/>
    <w:p/>
    <w:p/>
    <w:p/>
    <w:p/>
    <w:p/>
    <w:p/>
    <w:p/>
    <w:p/>
    <w:p/>
    <w:p/>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80" w:name="_Toc369180023"/>
      <w:bookmarkStart w:id="81" w:name="_Toc357151176"/>
      <w:bookmarkStart w:id="82" w:name="_Toc351987965"/>
      <w:bookmarkStart w:id="83" w:name="_Toc351990146"/>
      <w:bookmarkStart w:id="84" w:name="_Toc351987769"/>
      <w:bookmarkStart w:id="85" w:name="_Toc22215"/>
      <w:bookmarkStart w:id="86" w:name="_Toc353522393"/>
      <w:bookmarkStart w:id="87" w:name="_Toc351988710"/>
      <w:bookmarkStart w:id="88" w:name="_Toc383439827"/>
      <w:r>
        <w:rPr>
          <w:rFonts w:hint="eastAsia" w:ascii="宋体" w:hAnsi="宋体" w:eastAsia="宋体"/>
          <w:kern w:val="44"/>
          <w:sz w:val="21"/>
          <w:szCs w:val="21"/>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89" w:name="_Toc383439828"/>
      <w:bookmarkStart w:id="90" w:name="_Toc369180024"/>
      <w:bookmarkStart w:id="91" w:name="_Toc31828"/>
      <w:r>
        <w:rPr>
          <w:rFonts w:hint="eastAsia" w:ascii="黑体" w:hAnsi="宋体"/>
          <w:b w:val="0"/>
          <w:kern w:val="44"/>
          <w:sz w:val="21"/>
          <w:szCs w:val="21"/>
        </w:rPr>
        <w:t>适用范围</w:t>
      </w:r>
      <w:bookmarkEnd w:id="89"/>
      <w:bookmarkEnd w:id="90"/>
      <w:bookmarkEnd w:id="91"/>
    </w:p>
    <w:p>
      <w:pPr>
        <w:pStyle w:val="17"/>
        <w:adjustRightInd w:val="0"/>
        <w:snapToGrid w:val="0"/>
        <w:spacing w:line="480" w:lineRule="exact"/>
        <w:rPr>
          <w:rFonts w:hAnsi="宋体" w:cs="Times New Roman"/>
        </w:rPr>
      </w:pPr>
      <w:r>
        <w:rPr>
          <w:rFonts w:hint="eastAsia" w:hAnsi="宋体" w:cs="Times New Roman"/>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2" w:name="_Toc383439829"/>
      <w:bookmarkStart w:id="93" w:name="_Toc32430"/>
      <w:bookmarkStart w:id="94" w:name="_Toc369180025"/>
      <w:r>
        <w:rPr>
          <w:rFonts w:hint="eastAsia" w:ascii="黑体" w:hAnsi="宋体"/>
          <w:b w:val="0"/>
          <w:kern w:val="44"/>
          <w:sz w:val="21"/>
          <w:szCs w:val="21"/>
        </w:rPr>
        <w:t>定义</w:t>
      </w:r>
      <w:bookmarkEnd w:id="92"/>
      <w:bookmarkEnd w:id="93"/>
      <w:bookmarkEnd w:id="94"/>
    </w:p>
    <w:p>
      <w:pPr>
        <w:pStyle w:val="17"/>
        <w:adjustRightInd w:val="0"/>
        <w:snapToGrid w:val="0"/>
        <w:spacing w:line="480" w:lineRule="exact"/>
        <w:ind w:left="420" w:hanging="420" w:hangingChars="200"/>
        <w:rPr>
          <w:rFonts w:hAnsi="宋体" w:cs="Times New Roman"/>
        </w:rPr>
      </w:pPr>
      <w:r>
        <w:rPr>
          <w:rFonts w:hint="eastAsia" w:hAnsi="宋体" w:cs="Times New Roman"/>
        </w:rPr>
        <w:t>2.1   “采购人”是指：</w:t>
      </w:r>
      <w:r>
        <w:rPr>
          <w:rFonts w:hint="eastAsia" w:hAnsi="宋体"/>
          <w:b/>
          <w:lang w:eastAsia="zh-CN"/>
        </w:rPr>
        <w:t>阳江市阳东区东平镇良洞小学</w:t>
      </w:r>
      <w:r>
        <w:rPr>
          <w:rFonts w:hint="eastAsia" w:hAnsi="宋体" w:cs="Times New Roman"/>
        </w:rPr>
        <w:t>，即项目采购用户方。</w:t>
      </w:r>
    </w:p>
    <w:p>
      <w:pPr>
        <w:pStyle w:val="17"/>
        <w:adjustRightInd w:val="0"/>
        <w:snapToGrid w:val="0"/>
        <w:spacing w:line="480" w:lineRule="exact"/>
        <w:rPr>
          <w:rFonts w:hAnsi="宋体" w:cs="Times New Roman"/>
        </w:rPr>
      </w:pPr>
      <w:r>
        <w:rPr>
          <w:rFonts w:hint="eastAsia" w:hAnsi="宋体" w:cs="Times New Roman"/>
        </w:rPr>
        <w:t>2.2   “代理采购机构”是指：</w:t>
      </w:r>
      <w:r>
        <w:rPr>
          <w:rFonts w:hint="eastAsia" w:hAnsi="宋体"/>
          <w:b/>
          <w:lang w:eastAsia="zh-CN"/>
        </w:rPr>
        <w:t>广东业信招标有限公司</w:t>
      </w:r>
      <w:r>
        <w:rPr>
          <w:rFonts w:hint="eastAsia" w:hAnsi="宋体" w:cs="Times New Roman"/>
        </w:rPr>
        <w:t>。</w:t>
      </w:r>
    </w:p>
    <w:p>
      <w:pPr>
        <w:pStyle w:val="17"/>
        <w:adjustRightInd w:val="0"/>
        <w:snapToGrid w:val="0"/>
        <w:spacing w:line="480" w:lineRule="exact"/>
        <w:ind w:left="420" w:hanging="420" w:hangingChars="200"/>
        <w:rPr>
          <w:rFonts w:hAnsi="宋体" w:cs="Times New Roman"/>
        </w:rPr>
      </w:pPr>
      <w:r>
        <w:rPr>
          <w:rFonts w:hint="eastAsia" w:hAnsi="宋体" w:cs="Times New Roman"/>
        </w:rPr>
        <w:t>2.3   “监管部门”是指：</w:t>
      </w:r>
      <w:r>
        <w:rPr>
          <w:rFonts w:hint="eastAsia" w:hAnsi="宋体"/>
        </w:rPr>
        <w:t>阳江市政府采购</w:t>
      </w:r>
      <w:r>
        <w:rPr>
          <w:rFonts w:hint="eastAsia" w:hAnsi="宋体" w:cs="Times New Roman"/>
        </w:rPr>
        <w:t>管理办公室。</w:t>
      </w:r>
    </w:p>
    <w:p>
      <w:pPr>
        <w:pStyle w:val="17"/>
        <w:adjustRightInd w:val="0"/>
        <w:snapToGrid w:val="0"/>
        <w:spacing w:line="480" w:lineRule="exact"/>
        <w:rPr>
          <w:rFonts w:hAnsi="宋体" w:cs="Times New Roman"/>
        </w:rPr>
      </w:pPr>
      <w:r>
        <w:rPr>
          <w:rFonts w:hint="eastAsia" w:hAnsi="宋体" w:cs="Times New Roman"/>
        </w:rPr>
        <w:t>2.4   “供应商”是指响应本文件要求，参加询价的法人或者其他组织、自然人。</w:t>
      </w:r>
    </w:p>
    <w:p>
      <w:pPr>
        <w:pStyle w:val="17"/>
        <w:adjustRightInd w:val="0"/>
        <w:snapToGrid w:val="0"/>
        <w:spacing w:line="480" w:lineRule="exact"/>
        <w:rPr>
          <w:rFonts w:hAnsi="宋体" w:cs="Times New Roman"/>
        </w:rPr>
      </w:pPr>
      <w:r>
        <w:rPr>
          <w:rFonts w:hint="eastAsia" w:hAnsi="宋体" w:cs="Times New Roman"/>
        </w:rPr>
        <w:t>2.5    合格的“供应商”是指：</w:t>
      </w:r>
    </w:p>
    <w:p>
      <w:pPr>
        <w:pStyle w:val="17"/>
        <w:tabs>
          <w:tab w:val="left" w:pos="360"/>
        </w:tabs>
        <w:adjustRightInd w:val="0"/>
        <w:snapToGrid w:val="0"/>
        <w:spacing w:line="480" w:lineRule="exact"/>
        <w:ind w:firstLine="464" w:firstLineChars="221"/>
        <w:rPr>
          <w:rFonts w:hAnsi="宋体" w:cs="Times New Roman"/>
          <w:snapToGrid w:val="0"/>
          <w:kern w:val="0"/>
        </w:rPr>
      </w:pPr>
      <w:r>
        <w:rPr>
          <w:rFonts w:hint="eastAsia" w:hAnsi="宋体" w:cs="Times New Roman"/>
          <w:snapToGrid w:val="0"/>
          <w:kern w:val="0"/>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3）符合本询价文件</w:t>
      </w:r>
      <w:r>
        <w:rPr>
          <w:rFonts w:hint="eastAsia" w:hAnsi="宋体" w:cs="Times New Roman"/>
          <w:lang w:val="zh-CN"/>
        </w:rPr>
        <w:t>采购项目的特殊条件要求。</w:t>
      </w:r>
    </w:p>
    <w:p>
      <w:pPr>
        <w:pStyle w:val="17"/>
        <w:adjustRightInd w:val="0"/>
        <w:snapToGrid w:val="0"/>
        <w:spacing w:line="480" w:lineRule="exact"/>
        <w:rPr>
          <w:rFonts w:hAnsi="宋体" w:cs="Times New Roman"/>
        </w:rPr>
      </w:pPr>
      <w:r>
        <w:rPr>
          <w:rFonts w:hint="eastAsia" w:hAnsi="宋体" w:cs="Times New Roman"/>
        </w:rPr>
        <w:t>2.6   “成交供应商”是指经法定程序确定并授予合同的响应人。</w:t>
      </w:r>
    </w:p>
    <w:p>
      <w:pPr>
        <w:pStyle w:val="17"/>
        <w:adjustRightInd w:val="0"/>
        <w:snapToGrid w:val="0"/>
        <w:spacing w:line="480" w:lineRule="exact"/>
        <w:ind w:left="645" w:hanging="644" w:hangingChars="307"/>
        <w:rPr>
          <w:rFonts w:hAnsi="宋体" w:cs="Times New Roman"/>
        </w:rPr>
      </w:pPr>
      <w:r>
        <w:rPr>
          <w:rFonts w:hint="eastAsia" w:hAnsi="宋体" w:cs="Times New Roman"/>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rPr>
      </w:pPr>
      <w:r>
        <w:rPr>
          <w:rFonts w:hint="eastAsia" w:hAnsi="宋体" w:cs="Times New Roman"/>
        </w:rPr>
        <w:t>2.8   “日”是指日历天。</w:t>
      </w:r>
    </w:p>
    <w:p>
      <w:pPr>
        <w:pStyle w:val="17"/>
        <w:adjustRightInd w:val="0"/>
        <w:snapToGrid w:val="0"/>
        <w:spacing w:line="480" w:lineRule="exact"/>
        <w:rPr>
          <w:rFonts w:hAnsi="宋体" w:cs="Times New Roman"/>
        </w:rPr>
      </w:pPr>
      <w:r>
        <w:rPr>
          <w:rFonts w:hint="eastAsia" w:hAnsi="宋体" w:cs="Times New Roman"/>
        </w:rPr>
        <w:t>2.9   “工作日”系指国家规定除法定节假日以外的以日</w:t>
      </w:r>
      <w:r>
        <w:rPr>
          <w:rFonts w:hAnsi="宋体" w:cs="Times New Roman"/>
        </w:rPr>
        <w:t>为计算单位的工作时间</w:t>
      </w:r>
      <w:r>
        <w:rPr>
          <w:rFonts w:hint="eastAsia" w:hAnsi="宋体" w:cs="Times New Roman"/>
        </w:rPr>
        <w:t>。</w:t>
      </w:r>
    </w:p>
    <w:p>
      <w:pPr>
        <w:adjustRightInd w:val="0"/>
        <w:snapToGrid w:val="0"/>
        <w:spacing w:line="480" w:lineRule="exact"/>
        <w:ind w:left="645" w:hanging="644" w:hangingChars="307"/>
        <w:rPr>
          <w:rFonts w:ascii="宋体" w:hAnsi="宋体"/>
          <w:szCs w:val="21"/>
        </w:rPr>
      </w:pPr>
      <w:r>
        <w:rPr>
          <w:rFonts w:hint="eastAsia" w:ascii="宋体" w:hAnsi="宋体"/>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szCs w:val="21"/>
        </w:rPr>
      </w:pPr>
      <w:r>
        <w:rPr>
          <w:rFonts w:hint="eastAsia" w:ascii="宋体" w:hAnsi="宋体"/>
          <w:szCs w:val="21"/>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5" w:name="_Toc369180027"/>
      <w:bookmarkStart w:id="96" w:name="_Toc11854"/>
      <w:bookmarkStart w:id="97" w:name="_Toc383439830"/>
      <w:r>
        <w:rPr>
          <w:rFonts w:hint="eastAsia" w:ascii="黑体" w:hAnsi="宋体"/>
          <w:b w:val="0"/>
          <w:kern w:val="44"/>
          <w:sz w:val="21"/>
          <w:szCs w:val="21"/>
        </w:rPr>
        <w:t>报价费用</w:t>
      </w:r>
      <w:bookmarkEnd w:id="95"/>
      <w:bookmarkEnd w:id="96"/>
      <w:bookmarkEnd w:id="97"/>
    </w:p>
    <w:p>
      <w:pPr>
        <w:pStyle w:val="17"/>
        <w:adjustRightInd w:val="0"/>
        <w:snapToGrid w:val="0"/>
        <w:spacing w:line="480" w:lineRule="exact"/>
        <w:ind w:left="630" w:hanging="630" w:hangingChars="300"/>
        <w:rPr>
          <w:rFonts w:hAnsi="宋体" w:cs="Times New Roman"/>
        </w:rPr>
      </w:pPr>
      <w:r>
        <w:rPr>
          <w:rFonts w:hint="eastAsia" w:hAnsi="宋体" w:cs="Times New Roman"/>
        </w:rPr>
        <w:t>3.1   供应商应承担所有与准备和参加报价有关的费用。不论询价的结果如何，代理采购机构和采购人均无义务和责任承担这些费用。</w:t>
      </w:r>
      <w:r>
        <w:rPr>
          <w:rFonts w:hint="eastAsia" w:hAnsi="宋体"/>
          <w:bCs/>
        </w:rPr>
        <w:t>供应商多提供的招标文件在递交后概不退回。</w:t>
      </w:r>
    </w:p>
    <w:p>
      <w:pPr>
        <w:pStyle w:val="17"/>
        <w:adjustRightInd w:val="0"/>
        <w:snapToGrid w:val="0"/>
        <w:spacing w:line="480" w:lineRule="exact"/>
        <w:ind w:left="420" w:hanging="420"/>
        <w:rPr>
          <w:rFonts w:hAnsi="宋体" w:cs="Times New Roman"/>
        </w:rPr>
      </w:pPr>
      <w:r>
        <w:rPr>
          <w:rFonts w:hint="eastAsia" w:hAnsi="宋体" w:cs="Times New Roman"/>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3.3    </w:t>
      </w:r>
      <w:r>
        <w:rPr>
          <w:rFonts w:ascii="宋体" w:hAnsi="宋体"/>
          <w:bCs/>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3.4     </w:t>
      </w:r>
      <w:r>
        <w:rPr>
          <w:rFonts w:ascii="宋体" w:hAnsi="宋体"/>
          <w:bCs/>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3.5    </w:t>
      </w:r>
      <w:r>
        <w:rPr>
          <w:rFonts w:ascii="宋体" w:hAnsi="宋体"/>
          <w:bCs/>
          <w:szCs w:val="21"/>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rPr>
      </w:pPr>
      <w:r>
        <w:rPr>
          <w:rFonts w:hint="eastAsia" w:hAnsi="宋体"/>
          <w:bCs/>
        </w:rPr>
        <w:t xml:space="preserve">3.6    </w:t>
      </w:r>
      <w:r>
        <w:rPr>
          <w:bCs/>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98" w:name="_Toc351987966"/>
      <w:bookmarkStart w:id="99" w:name="_Toc353522394"/>
      <w:bookmarkStart w:id="100" w:name="_Toc357151177"/>
      <w:bookmarkStart w:id="101" w:name="_Toc351990147"/>
      <w:bookmarkStart w:id="102" w:name="_Toc351988711"/>
      <w:bookmarkStart w:id="103" w:name="_Toc351987770"/>
      <w:bookmarkStart w:id="104" w:name="_Toc3152"/>
      <w:bookmarkStart w:id="105" w:name="_Toc369180028"/>
      <w:bookmarkStart w:id="106" w:name="_Toc383439831"/>
      <w:r>
        <w:rPr>
          <w:rFonts w:hint="eastAsia" w:ascii="宋体" w:hAnsi="宋体" w:eastAsia="宋体"/>
          <w:kern w:val="44"/>
          <w:sz w:val="21"/>
          <w:szCs w:val="21"/>
        </w:rPr>
        <w:t>询价文件</w:t>
      </w:r>
      <w:bookmarkEnd w:id="98"/>
      <w:bookmarkEnd w:id="99"/>
      <w:bookmarkEnd w:id="100"/>
      <w:bookmarkEnd w:id="101"/>
      <w:bookmarkEnd w:id="102"/>
      <w:bookmarkEnd w:id="103"/>
      <w:r>
        <w:rPr>
          <w:rFonts w:hint="eastAsia" w:ascii="宋体" w:hAnsi="宋体" w:eastAsia="宋体"/>
          <w:kern w:val="44"/>
          <w:sz w:val="21"/>
          <w:szCs w:val="21"/>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07" w:name="_Toc14549"/>
      <w:bookmarkStart w:id="108" w:name="_Toc383439832"/>
      <w:bookmarkStart w:id="109" w:name="_Toc369180029"/>
      <w:r>
        <w:rPr>
          <w:rFonts w:hint="eastAsia" w:ascii="黑体" w:hAnsi="宋体"/>
          <w:b w:val="0"/>
          <w:kern w:val="44"/>
          <w:sz w:val="21"/>
          <w:szCs w:val="21"/>
        </w:rPr>
        <w:t>询价文件的构成</w:t>
      </w:r>
      <w:bookmarkEnd w:id="107"/>
      <w:bookmarkEnd w:id="108"/>
      <w:bookmarkEnd w:id="109"/>
    </w:p>
    <w:p>
      <w:pPr>
        <w:pStyle w:val="17"/>
        <w:adjustRightInd w:val="0"/>
        <w:snapToGrid w:val="0"/>
        <w:spacing w:line="480" w:lineRule="exact"/>
        <w:ind w:left="420" w:hanging="420"/>
        <w:rPr>
          <w:rFonts w:hAnsi="宋体" w:cs="Times New Roman"/>
        </w:rPr>
      </w:pPr>
      <w:r>
        <w:rPr>
          <w:rFonts w:hint="eastAsia" w:hAnsi="宋体" w:cs="Times New Roman"/>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第一部分  报价邀请函</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第二部分  采购项目内容</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第三部分  报价须知</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第四部分  合同书格式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第五部分  报价文件格式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rPr>
      </w:pPr>
      <w:r>
        <w:rPr>
          <w:rFonts w:hint="eastAsia" w:hAnsi="宋体" w:cs="Times New Roman"/>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10" w:name="_Toc351990148"/>
      <w:bookmarkStart w:id="111" w:name="_Toc353522395"/>
      <w:bookmarkStart w:id="112" w:name="_Toc369180031"/>
      <w:bookmarkStart w:id="113" w:name="_Toc351988712"/>
      <w:bookmarkStart w:id="114" w:name="_Toc30740"/>
      <w:bookmarkStart w:id="115" w:name="_Toc351987967"/>
      <w:bookmarkStart w:id="116" w:name="_Toc383439833"/>
      <w:bookmarkStart w:id="117" w:name="_Toc357151178"/>
      <w:bookmarkStart w:id="118" w:name="_Toc351987771"/>
      <w:r>
        <w:rPr>
          <w:rFonts w:hint="eastAsia" w:ascii="宋体" w:hAnsi="宋体" w:eastAsia="宋体"/>
          <w:kern w:val="44"/>
          <w:sz w:val="21"/>
          <w:szCs w:val="21"/>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19" w:name="_Toc369180032"/>
      <w:bookmarkStart w:id="120" w:name="_Toc25247"/>
      <w:bookmarkStart w:id="121" w:name="_Toc383439834"/>
      <w:r>
        <w:rPr>
          <w:rFonts w:hint="eastAsia" w:ascii="黑体" w:hAnsi="宋体"/>
          <w:b w:val="0"/>
          <w:kern w:val="44"/>
          <w:sz w:val="21"/>
          <w:szCs w:val="21"/>
        </w:rPr>
        <w:t>报价文件编制基本要求</w:t>
      </w:r>
      <w:bookmarkEnd w:id="119"/>
      <w:bookmarkEnd w:id="120"/>
      <w:bookmarkEnd w:id="121"/>
    </w:p>
    <w:p>
      <w:pPr>
        <w:spacing w:line="480" w:lineRule="exact"/>
        <w:ind w:left="630" w:hanging="630" w:hangingChars="300"/>
        <w:rPr>
          <w:rFonts w:ascii="宋体" w:hAnsi="宋体"/>
          <w:szCs w:val="21"/>
        </w:rPr>
      </w:pPr>
      <w:r>
        <w:rPr>
          <w:rFonts w:hint="eastAsia" w:ascii="宋体" w:hAnsi="宋体"/>
          <w:szCs w:val="21"/>
        </w:rPr>
        <w:t>5.1   报价人对询价文件的编制应按要求装订和封装。</w:t>
      </w:r>
    </w:p>
    <w:p>
      <w:pPr>
        <w:spacing w:line="480" w:lineRule="exact"/>
        <w:ind w:left="630" w:hanging="630" w:hangingChars="300"/>
        <w:rPr>
          <w:rFonts w:ascii="宋体" w:hAnsi="宋体"/>
          <w:szCs w:val="21"/>
        </w:rPr>
      </w:pPr>
      <w:r>
        <w:rPr>
          <w:rFonts w:hint="eastAsia" w:ascii="宋体" w:hAnsi="宋体"/>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szCs w:val="21"/>
        </w:rPr>
      </w:pPr>
      <w:r>
        <w:rPr>
          <w:rFonts w:hint="eastAsia" w:ascii="宋体" w:hAnsi="宋体"/>
          <w:szCs w:val="21"/>
        </w:rPr>
        <w:t>5.3   报价文件必须按本文件的全部内容，包括所有的补充通知及附件进行编制。</w:t>
      </w:r>
    </w:p>
    <w:p>
      <w:pPr>
        <w:spacing w:line="480" w:lineRule="exact"/>
        <w:ind w:left="630" w:hanging="630" w:hangingChars="300"/>
        <w:rPr>
          <w:rFonts w:ascii="宋体" w:hAnsi="宋体"/>
          <w:szCs w:val="21"/>
        </w:rPr>
      </w:pPr>
      <w:r>
        <w:rPr>
          <w:rFonts w:hint="eastAsia" w:ascii="宋体" w:hAnsi="宋体"/>
          <w:szCs w:val="21"/>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2" w:name="_Toc1564"/>
      <w:bookmarkStart w:id="123" w:name="_Toc383439835"/>
      <w:bookmarkStart w:id="124" w:name="_Toc369180033"/>
      <w:bookmarkStart w:id="125" w:name="_Toc503785416"/>
      <w:bookmarkStart w:id="126" w:name="_Toc497224214"/>
      <w:bookmarkStart w:id="127" w:name="_Toc111534389"/>
      <w:r>
        <w:rPr>
          <w:rFonts w:hint="eastAsia" w:ascii="黑体" w:hAnsi="宋体"/>
          <w:b w:val="0"/>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rPr>
      </w:pPr>
      <w:r>
        <w:rPr>
          <w:rFonts w:hint="eastAsia" w:ascii="宋体"/>
          <w:bCs/>
        </w:rPr>
        <w:t>6</w:t>
      </w:r>
      <w:r>
        <w:rPr>
          <w:rFonts w:ascii="宋体"/>
          <w:bCs/>
        </w:rPr>
        <w:t>.1</w:t>
      </w:r>
      <w:r>
        <w:rPr>
          <w:rFonts w:ascii="宋体"/>
          <w:bCs/>
        </w:rPr>
        <w:tab/>
      </w:r>
      <w:r>
        <w:rPr>
          <w:rFonts w:hint="eastAsia" w:ascii="宋体" w:hAnsi="宋体"/>
          <w:bCs/>
          <w:kern w:val="0"/>
          <w:szCs w:val="20"/>
        </w:rPr>
        <w:t>报价文件</w:t>
      </w:r>
      <w:r>
        <w:rPr>
          <w:rFonts w:hint="eastAsia" w:ascii="宋体"/>
          <w:bCs/>
        </w:rPr>
        <w:t>包括：</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资格审查文件（含附件）</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8" w:name="_Toc383439836"/>
      <w:bookmarkStart w:id="129" w:name="_Toc369180034"/>
      <w:bookmarkStart w:id="130" w:name="_Toc7804"/>
      <w:r>
        <w:rPr>
          <w:rFonts w:hint="eastAsia" w:ascii="黑体" w:hAnsi="宋体"/>
          <w:b w:val="0"/>
          <w:kern w:val="44"/>
          <w:sz w:val="21"/>
          <w:szCs w:val="21"/>
        </w:rPr>
        <w:t>计量单位</w:t>
      </w:r>
      <w:bookmarkEnd w:id="128"/>
      <w:bookmarkEnd w:id="129"/>
      <w:bookmarkEnd w:id="130"/>
    </w:p>
    <w:p>
      <w:pPr>
        <w:spacing w:line="480" w:lineRule="exact"/>
        <w:ind w:left="630" w:hanging="630" w:hangingChars="300"/>
        <w:rPr>
          <w:rFonts w:ascii="宋体" w:hAnsi="宋体"/>
          <w:szCs w:val="21"/>
        </w:rPr>
      </w:pPr>
      <w:r>
        <w:rPr>
          <w:rFonts w:hint="eastAsia" w:ascii="宋体" w:hAnsi="宋体"/>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1" w:name="_Toc367780316"/>
      <w:bookmarkStart w:id="132" w:name="_Toc383439837"/>
      <w:bookmarkStart w:id="133" w:name="_Toc369180035"/>
      <w:bookmarkStart w:id="134" w:name="_Toc2115"/>
      <w:r>
        <w:rPr>
          <w:rFonts w:hint="eastAsia" w:ascii="黑体" w:hAnsi="宋体"/>
          <w:b w:val="0"/>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szCs w:val="21"/>
        </w:rPr>
      </w:pPr>
      <w:r>
        <w:rPr>
          <w:rFonts w:hint="eastAsia" w:ascii="宋体"/>
          <w:bCs/>
        </w:rPr>
        <w:t>8</w:t>
      </w:r>
      <w:r>
        <w:rPr>
          <w:rFonts w:ascii="宋体"/>
          <w:bCs/>
        </w:rPr>
        <w:t>.1</w:t>
      </w:r>
      <w:r>
        <w:rPr>
          <w:rFonts w:ascii="宋体"/>
          <w:bCs/>
        </w:rPr>
        <w:tab/>
      </w:r>
      <w:r>
        <w:rPr>
          <w:rFonts w:hint="eastAsia" w:ascii="宋体"/>
          <w:bCs/>
        </w:rPr>
        <w:t>供应商应</w:t>
      </w:r>
      <w:r>
        <w:rPr>
          <w:rFonts w:hint="eastAsia" w:ascii="宋体" w:hAnsi="宋体"/>
          <w:bCs/>
        </w:rPr>
        <w:t>按照询价文件中提供的报价文件格式</w:t>
      </w:r>
      <w:r>
        <w:rPr>
          <w:rFonts w:hint="eastAsia" w:ascii="宋体" w:hAnsi="宋体"/>
          <w:bCs/>
          <w:szCs w:val="21"/>
        </w:rPr>
        <w:t>编制报价文件（详见第五部分）。</w:t>
      </w:r>
    </w:p>
    <w:p>
      <w:pPr>
        <w:tabs>
          <w:tab w:val="left" w:pos="540"/>
        </w:tabs>
        <w:adjustRightInd w:val="0"/>
        <w:snapToGrid w:val="0"/>
        <w:spacing w:line="460" w:lineRule="exact"/>
        <w:ind w:left="630" w:hanging="630" w:hangingChars="300"/>
        <w:rPr>
          <w:rFonts w:ascii="宋体"/>
          <w:bCs/>
        </w:rPr>
      </w:pPr>
      <w:r>
        <w:rPr>
          <w:rFonts w:hint="eastAsia" w:ascii="宋体"/>
          <w:bCs/>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5" w:name="_Toc383439838"/>
      <w:bookmarkStart w:id="136" w:name="_Toc16360"/>
      <w:bookmarkStart w:id="137" w:name="_Toc369180036"/>
      <w:bookmarkStart w:id="138" w:name="_Toc367780317"/>
      <w:r>
        <w:rPr>
          <w:rFonts w:hint="eastAsia" w:ascii="黑体" w:hAnsi="宋体"/>
          <w:b w:val="0"/>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rPr>
      </w:pPr>
      <w:r>
        <w:rPr>
          <w:rFonts w:hint="eastAsia" w:ascii="宋体"/>
          <w:bCs/>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rPr>
      </w:pPr>
      <w:r>
        <w:rPr>
          <w:rFonts w:hint="eastAsia" w:ascii="宋体" w:hAnsi="宋体"/>
          <w:bCs/>
        </w:rPr>
        <w:t>9.2</w:t>
      </w:r>
      <w:r>
        <w:rPr>
          <w:rFonts w:hint="eastAsia" w:ascii="宋体" w:hAnsi="宋体"/>
          <w:bCs/>
        </w:rPr>
        <w:tab/>
      </w:r>
      <w:r>
        <w:rPr>
          <w:rFonts w:hint="eastAsia" w:ascii="宋体" w:hAnsi="宋体"/>
          <w:bCs/>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 xml:space="preserve">9.4   </w:t>
      </w:r>
      <w:r>
        <w:rPr>
          <w:rFonts w:hint="eastAsia" w:ascii="宋体" w:hAnsi="宋体"/>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9" w:name="_Toc367780318"/>
      <w:bookmarkStart w:id="140" w:name="_Toc369180037"/>
      <w:bookmarkStart w:id="141" w:name="_Toc20733"/>
      <w:bookmarkStart w:id="142" w:name="_Toc383439839"/>
      <w:r>
        <w:rPr>
          <w:rFonts w:hint="eastAsia" w:ascii="黑体" w:hAnsi="宋体"/>
          <w:b w:val="0"/>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10.1</w:t>
      </w:r>
      <w:r>
        <w:rPr>
          <w:rFonts w:hint="eastAsia" w:ascii="宋体" w:hAnsi="宋体"/>
          <w:bCs/>
        </w:rPr>
        <w:tab/>
      </w:r>
      <w:r>
        <w:rPr>
          <w:rFonts w:hint="eastAsia" w:ascii="宋体" w:hAnsi="宋体"/>
          <w:bCs/>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rPr>
      </w:pPr>
      <w:r>
        <w:rPr>
          <w:rFonts w:hint="eastAsia" w:ascii="宋体" w:hAnsi="宋体"/>
          <w:bCs/>
        </w:rPr>
        <w:t>10.2</w:t>
      </w:r>
      <w:r>
        <w:rPr>
          <w:rFonts w:hint="eastAsia" w:ascii="宋体" w:hAnsi="宋体"/>
          <w:bCs/>
        </w:rPr>
        <w:tab/>
      </w:r>
      <w:r>
        <w:rPr>
          <w:rFonts w:hint="eastAsia" w:ascii="宋体" w:hAnsi="宋体"/>
          <w:bCs/>
        </w:rPr>
        <w:t xml:space="preserve"> 证明货物和服务与询价文件的要求相一致的文件，它可以是文字资料、图纸、手册和数</w:t>
      </w:r>
      <w:r>
        <w:rPr>
          <w:rFonts w:hint="eastAsia" w:ascii="宋体" w:hAnsi="宋体"/>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rPr>
      </w:pPr>
      <w:r>
        <w:rPr>
          <w:rFonts w:hint="eastAsia" w:ascii="宋体" w:hAnsi="宋体"/>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rPr>
      </w:pPr>
      <w:r>
        <w:rPr>
          <w:rFonts w:hint="eastAsia" w:ascii="宋体" w:hAnsi="宋体"/>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rPr>
      </w:pPr>
      <w:r>
        <w:rPr>
          <w:rFonts w:hint="eastAsia" w:ascii="宋体" w:hAnsi="宋体"/>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rPr>
        <w:t>。</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10.3</w:t>
      </w:r>
      <w:r>
        <w:rPr>
          <w:rFonts w:hint="eastAsia" w:ascii="宋体" w:hAnsi="宋体"/>
          <w:bCs/>
        </w:rPr>
        <w:tab/>
      </w:r>
      <w:r>
        <w:rPr>
          <w:rFonts w:hint="eastAsia" w:ascii="宋体" w:hAnsi="宋体"/>
          <w:bCs/>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43" w:name="_Toc369180038"/>
      <w:bookmarkStart w:id="144" w:name="_Toc383439840"/>
      <w:bookmarkStart w:id="145" w:name="_Toc28894"/>
      <w:r>
        <w:rPr>
          <w:rFonts w:hint="eastAsia" w:ascii="宋体" w:hAnsi="宋体" w:eastAsia="宋体"/>
          <w:kern w:val="44"/>
          <w:sz w:val="21"/>
          <w:szCs w:val="21"/>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46" w:name="_Toc26184"/>
      <w:bookmarkStart w:id="147" w:name="_Toc353522397"/>
      <w:bookmarkStart w:id="148" w:name="_Toc369180039"/>
      <w:bookmarkStart w:id="149" w:name="_Toc351990150"/>
      <w:bookmarkStart w:id="150" w:name="_Toc351987773"/>
      <w:bookmarkStart w:id="151" w:name="_Toc383439841"/>
      <w:bookmarkStart w:id="152" w:name="_Toc351988714"/>
      <w:bookmarkStart w:id="153" w:name="_Toc357151180"/>
      <w:bookmarkStart w:id="154" w:name="_Toc351987969"/>
      <w:r>
        <w:rPr>
          <w:rFonts w:hint="eastAsia" w:ascii="黑体" w:hAnsi="宋体"/>
          <w:b w:val="0"/>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55" w:name="_Toc383439842"/>
      <w:bookmarkStart w:id="156" w:name="_Toc23442"/>
      <w:r>
        <w:rPr>
          <w:rFonts w:hint="eastAsia" w:ascii="黑体" w:hAnsi="宋体"/>
          <w:b w:val="0"/>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57" w:name="_Toc15629"/>
      <w:bookmarkStart w:id="158" w:name="_Toc369180040"/>
      <w:bookmarkStart w:id="159" w:name="_Toc383439843"/>
      <w:r>
        <w:rPr>
          <w:rFonts w:hint="eastAsia" w:ascii="宋体" w:hAnsi="宋体" w:eastAsia="宋体"/>
          <w:kern w:val="44"/>
          <w:sz w:val="21"/>
          <w:szCs w:val="21"/>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60" w:name="_Toc383439844"/>
      <w:bookmarkStart w:id="161" w:name="_Toc20163"/>
      <w:r>
        <w:rPr>
          <w:rFonts w:hint="eastAsia" w:ascii="黑体" w:hAnsi="宋体"/>
          <w:b w:val="0"/>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szCs w:val="21"/>
        </w:rPr>
      </w:pPr>
      <w:r>
        <w:rPr>
          <w:rFonts w:hint="eastAsia" w:ascii="宋体" w:hAnsi="宋体"/>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62" w:name="_Toc357151182"/>
      <w:bookmarkStart w:id="163" w:name="_Toc351988716"/>
      <w:bookmarkStart w:id="164" w:name="_Toc351987775"/>
      <w:bookmarkStart w:id="165" w:name="_Toc383439845"/>
      <w:bookmarkStart w:id="166" w:name="_Toc353522399"/>
      <w:bookmarkStart w:id="167" w:name="_Toc351990152"/>
      <w:bookmarkStart w:id="168" w:name="_Toc351987971"/>
      <w:bookmarkStart w:id="169" w:name="_Toc18593"/>
      <w:bookmarkStart w:id="170" w:name="_Toc369180041"/>
      <w:r>
        <w:rPr>
          <w:rFonts w:hint="eastAsia" w:ascii="宋体" w:hAnsi="宋体" w:eastAsia="宋体"/>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1" w:name="_Toc383439846"/>
      <w:bookmarkStart w:id="172" w:name="_Toc369180042"/>
      <w:bookmarkStart w:id="173" w:name="_Toc6584"/>
      <w:r>
        <w:rPr>
          <w:rFonts w:hint="eastAsia" w:ascii="黑体" w:hAnsi="宋体"/>
          <w:b w:val="0"/>
          <w:kern w:val="44"/>
          <w:sz w:val="21"/>
          <w:szCs w:val="21"/>
        </w:rPr>
        <w:t>报价文件的份数和封装</w:t>
      </w:r>
      <w:bookmarkEnd w:id="171"/>
      <w:bookmarkEnd w:id="172"/>
      <w:bookmarkEnd w:id="173"/>
    </w:p>
    <w:p>
      <w:pPr>
        <w:spacing w:line="480" w:lineRule="exact"/>
        <w:ind w:left="630" w:hanging="630" w:hangingChars="300"/>
        <w:rPr>
          <w:rFonts w:ascii="宋体" w:hAnsi="宋体"/>
          <w:szCs w:val="21"/>
        </w:rPr>
      </w:pPr>
      <w:r>
        <w:rPr>
          <w:rFonts w:hint="eastAsia" w:ascii="宋体" w:hAnsi="宋体"/>
          <w:szCs w:val="21"/>
        </w:rPr>
        <w:t xml:space="preserve">14.1  </w:t>
      </w:r>
      <w:r>
        <w:rPr>
          <w:rFonts w:hint="eastAsia" w:ascii="宋体" w:hAnsi="宋体"/>
          <w:kern w:val="0"/>
          <w:szCs w:val="21"/>
        </w:rPr>
        <w:t>供应商应将“报价一览表”、“</w:t>
      </w:r>
      <w:r>
        <w:rPr>
          <w:rFonts w:hint="eastAsia"/>
        </w:rPr>
        <w:t>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ascii="宋体" w:hAnsi="宋体"/>
          <w:kern w:val="0"/>
          <w:szCs w:val="21"/>
        </w:rPr>
        <w:t>”单独密封提交，并在信封上清晰标明“</w:t>
      </w:r>
      <w:r>
        <w:rPr>
          <w:rFonts w:hint="eastAsia"/>
          <w:szCs w:val="21"/>
        </w:rPr>
        <w:t>开标信封</w:t>
      </w:r>
      <w:r>
        <w:rPr>
          <w:rFonts w:hint="eastAsia" w:ascii="宋体" w:hAnsi="宋体"/>
          <w:kern w:val="0"/>
          <w:szCs w:val="21"/>
        </w:rPr>
        <w:t>”字样。供应商应将响应文件正本和所有的副本分别密封包装，并在外包装上清晰标明“正本”、“副本”字样。供应商应将</w:t>
      </w:r>
      <w:r>
        <w:rPr>
          <w:rFonts w:hint="eastAsia"/>
          <w:szCs w:val="21"/>
        </w:rPr>
        <w:t>电子文件单独密封</w:t>
      </w:r>
      <w:r>
        <w:rPr>
          <w:rFonts w:hint="eastAsia" w:ascii="宋体" w:hAnsi="宋体"/>
          <w:bCs/>
          <w:szCs w:val="21"/>
        </w:rPr>
        <w:t>不透明的外层封装中</w:t>
      </w:r>
      <w:r>
        <w:rPr>
          <w:rFonts w:hint="eastAsia"/>
          <w:szCs w:val="21"/>
        </w:rPr>
        <w:t>，在封面上注明“（公司名称）投标电子版”并加盖公章。</w:t>
      </w:r>
    </w:p>
    <w:p>
      <w:pPr>
        <w:spacing w:line="480" w:lineRule="exact"/>
        <w:ind w:left="420" w:hanging="420"/>
        <w:rPr>
          <w:rFonts w:ascii="宋体" w:hAnsi="宋体"/>
          <w:szCs w:val="21"/>
        </w:rPr>
      </w:pPr>
      <w:r>
        <w:rPr>
          <w:rFonts w:hint="eastAsia" w:ascii="宋体" w:hAnsi="宋体"/>
          <w:szCs w:val="21"/>
        </w:rPr>
        <w:t>14.2  报价文件的封装袋正面应当标明：</w:t>
      </w:r>
    </w:p>
    <w:p>
      <w:pPr>
        <w:spacing w:line="480" w:lineRule="exact"/>
        <w:ind w:left="718" w:leftChars="171" w:hanging="359" w:hangingChars="171"/>
        <w:rPr>
          <w:rFonts w:ascii="宋体" w:hAnsi="宋体"/>
          <w:szCs w:val="21"/>
        </w:rPr>
      </w:pPr>
      <w:r>
        <w:rPr>
          <w:rFonts w:hint="eastAsia" w:ascii="宋体" w:hAnsi="宋体"/>
          <w:szCs w:val="21"/>
        </w:rPr>
        <w:t>1）项目编号；</w:t>
      </w:r>
    </w:p>
    <w:p>
      <w:pPr>
        <w:spacing w:line="480" w:lineRule="exact"/>
        <w:ind w:left="718" w:leftChars="171" w:hanging="359" w:hangingChars="171"/>
        <w:rPr>
          <w:rFonts w:ascii="宋体" w:hAnsi="宋体"/>
          <w:szCs w:val="21"/>
        </w:rPr>
      </w:pPr>
      <w:r>
        <w:rPr>
          <w:rFonts w:hint="eastAsia" w:ascii="宋体" w:hAnsi="宋体"/>
          <w:szCs w:val="21"/>
        </w:rPr>
        <w:t>2）项目名称；</w:t>
      </w:r>
    </w:p>
    <w:p>
      <w:pPr>
        <w:spacing w:line="480" w:lineRule="exact"/>
        <w:ind w:left="718" w:leftChars="171" w:hanging="359" w:hangingChars="171"/>
        <w:rPr>
          <w:rFonts w:ascii="宋体" w:hAnsi="宋体"/>
          <w:szCs w:val="21"/>
        </w:rPr>
      </w:pPr>
      <w:r>
        <w:rPr>
          <w:rFonts w:hint="eastAsia" w:ascii="宋体" w:hAnsi="宋体"/>
          <w:szCs w:val="21"/>
          <w:lang w:val="en-US" w:eastAsia="zh-CN"/>
        </w:rPr>
        <w:t>3</w:t>
      </w:r>
      <w:r>
        <w:rPr>
          <w:rFonts w:hint="eastAsia" w:ascii="宋体" w:hAnsi="宋体"/>
          <w:szCs w:val="21"/>
        </w:rPr>
        <w:t>）供应商名全称；</w:t>
      </w:r>
    </w:p>
    <w:p>
      <w:pPr>
        <w:spacing w:line="480" w:lineRule="exact"/>
        <w:ind w:left="718" w:leftChars="171" w:hanging="359" w:hangingChars="171"/>
        <w:rPr>
          <w:rFonts w:ascii="宋体" w:hAnsi="宋体"/>
          <w:szCs w:val="21"/>
        </w:rPr>
      </w:pPr>
      <w:r>
        <w:rPr>
          <w:rFonts w:hint="eastAsia" w:ascii="宋体" w:hAnsi="宋体"/>
          <w:szCs w:val="21"/>
          <w:lang w:val="en-US" w:eastAsia="zh-CN"/>
        </w:rPr>
        <w:t>4</w:t>
      </w:r>
      <w:r>
        <w:rPr>
          <w:rFonts w:hint="eastAsia" w:ascii="宋体" w:hAnsi="宋体"/>
          <w:szCs w:val="21"/>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4" w:name="_Toc369180043"/>
      <w:bookmarkStart w:id="175" w:name="_Toc383439847"/>
      <w:bookmarkStart w:id="176" w:name="_Toc18253"/>
      <w:r>
        <w:rPr>
          <w:rFonts w:hint="eastAsia" w:ascii="黑体" w:hAnsi="宋体"/>
          <w:b w:val="0"/>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rPr>
      </w:pPr>
      <w:r>
        <w:rPr>
          <w:rFonts w:hint="eastAsia" w:ascii="宋体"/>
          <w:bCs/>
        </w:rPr>
        <w:t>15</w:t>
      </w:r>
      <w:r>
        <w:rPr>
          <w:rFonts w:ascii="宋体"/>
          <w:bCs/>
        </w:rPr>
        <w:t>.1</w:t>
      </w:r>
      <w:r>
        <w:rPr>
          <w:rFonts w:hint="eastAsia" w:ascii="宋体"/>
          <w:bCs/>
          <w:lang w:val="en-US" w:eastAsia="zh-CN"/>
        </w:rPr>
        <w:t xml:space="preserve">   </w:t>
      </w:r>
      <w:r>
        <w:rPr>
          <w:rFonts w:hint="eastAsia" w:ascii="宋体"/>
          <w:bCs/>
        </w:rPr>
        <w:t>详见</w:t>
      </w:r>
      <w:r>
        <w:rPr>
          <w:rFonts w:hint="eastAsia" w:ascii="黑体" w:eastAsia="黑体"/>
          <w:bCs/>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2</w:t>
      </w:r>
      <w:r>
        <w:rPr>
          <w:rFonts w:hint="eastAsia" w:ascii="宋体"/>
          <w:bCs/>
        </w:rPr>
        <w:tab/>
      </w:r>
      <w:r>
        <w:rPr>
          <w:rFonts w:hint="eastAsia" w:ascii="宋体"/>
          <w:bCs/>
        </w:rPr>
        <w:t>供应商应准备正本和副本，在每一份</w:t>
      </w:r>
      <w:r>
        <w:rPr>
          <w:rFonts w:hint="eastAsia" w:ascii="宋体"/>
          <w:bCs/>
          <w:lang w:val="en-US" w:eastAsia="zh-CN"/>
        </w:rPr>
        <w:t>报价</w:t>
      </w:r>
      <w:r>
        <w:rPr>
          <w:rFonts w:hint="eastAsia" w:ascii="宋体"/>
          <w:bCs/>
        </w:rPr>
        <w:t>文件上要明确标明“正本”或“副本”。如正本的内容和副本不符，以正本为准（注：</w:t>
      </w:r>
      <w:r>
        <w:rPr>
          <w:rFonts w:hint="eastAsia" w:ascii="宋体"/>
          <w:bCs/>
          <w:lang w:val="en-US" w:eastAsia="zh-CN"/>
        </w:rPr>
        <w:t>报价</w:t>
      </w:r>
      <w:r>
        <w:rPr>
          <w:rFonts w:hint="eastAsia" w:ascii="宋体"/>
          <w:bCs/>
        </w:rPr>
        <w:t>文件副本可为正本的复印件）。电子文件只接受PDF格式的电子文件（电子文件须单独密封，在封皮上注明“（公司名称）</w:t>
      </w:r>
      <w:r>
        <w:rPr>
          <w:rFonts w:hint="eastAsia" w:ascii="宋体"/>
          <w:bCs/>
          <w:lang w:val="en-US" w:eastAsia="zh-CN"/>
        </w:rPr>
        <w:t>报价</w:t>
      </w:r>
      <w:r>
        <w:rPr>
          <w:rFonts w:hint="eastAsia" w:ascii="宋体"/>
          <w:bCs/>
        </w:rPr>
        <w:t>电子版”并加盖公章）。</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3</w:t>
      </w:r>
      <w:r>
        <w:rPr>
          <w:rFonts w:hint="eastAsia" w:ascii="宋体"/>
          <w:bCs/>
        </w:rPr>
        <w:tab/>
      </w:r>
      <w:r>
        <w:rPr>
          <w:rFonts w:hint="eastAsia" w:ascii="宋体"/>
          <w:bCs/>
          <w:lang w:val="en-US" w:eastAsia="zh-CN"/>
        </w:rPr>
        <w:t>报价</w:t>
      </w:r>
      <w:r>
        <w:rPr>
          <w:rFonts w:hint="eastAsia" w:ascii="宋体"/>
          <w:bCs/>
        </w:rPr>
        <w:t>文件正本和副本均须打印或用不褪色书写工具书写，并由供应商的法定代表人（负责人）或经法定代表人（负责人）正式授权并对供应商有约束力的代表签字</w:t>
      </w:r>
      <w:r>
        <w:rPr>
          <w:rFonts w:hint="eastAsia" w:ascii="宋体"/>
          <w:bCs/>
          <w:lang w:eastAsia="zh-CN"/>
        </w:rPr>
        <w:t>，并加盖公章、骑缝章</w:t>
      </w:r>
      <w:r>
        <w:rPr>
          <w:rFonts w:hint="eastAsia" w:ascii="宋体"/>
          <w:bCs/>
        </w:rPr>
        <w:t>。供应商须将以书面形式出具的“法定代表人（负责人）授权委托书”附在</w:t>
      </w:r>
      <w:r>
        <w:rPr>
          <w:rFonts w:hint="eastAsia" w:ascii="宋体"/>
          <w:bCs/>
          <w:lang w:val="en-US" w:eastAsia="zh-CN"/>
        </w:rPr>
        <w:t>报价</w:t>
      </w:r>
      <w:r>
        <w:rPr>
          <w:rFonts w:hint="eastAsia" w:ascii="宋体"/>
          <w:bCs/>
        </w:rPr>
        <w:t>文件中。</w:t>
      </w:r>
      <w:r>
        <w:rPr>
          <w:rFonts w:hint="eastAsia" w:ascii="宋体"/>
          <w:bCs/>
          <w:lang w:val="en-US" w:eastAsia="zh-CN"/>
        </w:rPr>
        <w:t>报价</w:t>
      </w:r>
      <w:r>
        <w:rPr>
          <w:rFonts w:hint="eastAsia" w:ascii="宋体"/>
          <w:bCs/>
        </w:rPr>
        <w:t>文件的副本亦可采用正本的复印件。</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w:t>
      </w:r>
      <w:r>
        <w:rPr>
          <w:rFonts w:hint="eastAsia" w:ascii="宋体"/>
          <w:bCs/>
          <w:lang w:val="en-US" w:eastAsia="zh-CN"/>
        </w:rPr>
        <w:t>4</w:t>
      </w:r>
      <w:r>
        <w:rPr>
          <w:rFonts w:hint="eastAsia" w:ascii="宋体"/>
          <w:bCs/>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7" w:name="_Toc369180044"/>
      <w:bookmarkStart w:id="178" w:name="_Toc383439848"/>
      <w:bookmarkStart w:id="179" w:name="_Toc1331"/>
      <w:r>
        <w:rPr>
          <w:rFonts w:hint="eastAsia" w:ascii="黑体" w:hAnsi="宋体"/>
          <w:b w:val="0"/>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16.1  所有报价文件应于第一部分《报价邀请函》中规定的截止时点前递交到代理采购机构。</w:t>
      </w:r>
    </w:p>
    <w:p>
      <w:pPr>
        <w:spacing w:line="480" w:lineRule="exact"/>
        <w:ind w:left="630" w:hanging="630" w:hangingChars="300"/>
        <w:rPr>
          <w:rFonts w:ascii="宋体" w:hAnsi="宋体"/>
          <w:bCs/>
        </w:rPr>
      </w:pPr>
      <w:r>
        <w:rPr>
          <w:rFonts w:hint="eastAsia" w:ascii="宋体" w:hAnsi="宋体"/>
          <w:szCs w:val="21"/>
        </w:rPr>
        <w:t>16.2  迟交的报价文件，按《政府采购法》的规定，代理采购机构将拒收或原封退回在其规定的递交报价文件截止时点之后收到的任何报价文件</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80" w:name="_Toc503785421"/>
      <w:bookmarkStart w:id="181" w:name="_Toc497224219"/>
      <w:bookmarkStart w:id="182" w:name="_Toc350756442"/>
      <w:bookmarkStart w:id="183" w:name="_Toc332270338"/>
      <w:bookmarkStart w:id="184" w:name="_Toc333238625"/>
      <w:bookmarkStart w:id="185" w:name="_Toc339020007"/>
      <w:bookmarkStart w:id="186" w:name="_Toc330459977"/>
      <w:bookmarkStart w:id="187" w:name="_Toc331512890"/>
      <w:bookmarkStart w:id="188" w:name="_Toc365985171"/>
      <w:bookmarkStart w:id="189" w:name="_Toc345513859"/>
      <w:bookmarkStart w:id="190" w:name="_Toc337632350"/>
      <w:bookmarkStart w:id="191" w:name="_Toc349143581"/>
      <w:bookmarkStart w:id="192" w:name="_Toc333935679"/>
      <w:bookmarkStart w:id="193" w:name="_Toc339441079"/>
      <w:bookmarkStart w:id="194" w:name="_Toc383439849"/>
      <w:bookmarkStart w:id="195" w:name="_Toc369180045"/>
      <w:bookmarkStart w:id="196" w:name="_Toc365967065"/>
      <w:bookmarkStart w:id="197" w:name="_Toc339362292"/>
      <w:bookmarkStart w:id="198" w:name="_Toc339019881"/>
      <w:bookmarkStart w:id="199" w:name="_Toc342296752"/>
      <w:bookmarkStart w:id="200" w:name="_Toc349127618"/>
      <w:bookmarkStart w:id="201" w:name="_Toc350438741"/>
      <w:bookmarkStart w:id="202" w:name="_Toc339020225"/>
      <w:bookmarkStart w:id="203" w:name="_Toc332206700"/>
      <w:bookmarkStart w:id="204" w:name="_Toc331684030"/>
      <w:bookmarkStart w:id="205" w:name="_Toc339020087"/>
      <w:bookmarkStart w:id="206" w:name="_Toc333935338"/>
      <w:bookmarkStart w:id="207" w:name="_Toc333237780"/>
      <w:bookmarkStart w:id="208" w:name="_Toc340507434"/>
      <w:bookmarkStart w:id="209" w:name="_Toc366072520"/>
      <w:bookmarkStart w:id="210" w:name="_Toc336681572"/>
      <w:bookmarkStart w:id="211" w:name="_Toc342060366"/>
      <w:bookmarkStart w:id="212" w:name="_Toc333237669"/>
      <w:bookmarkStart w:id="213" w:name="_Toc340677062"/>
      <w:bookmarkStart w:id="214" w:name="_Toc340672861"/>
      <w:bookmarkStart w:id="215" w:name="_Toc367095366"/>
      <w:bookmarkStart w:id="216" w:name="_Toc15357"/>
      <w:bookmarkStart w:id="217" w:name="_Toc336681927"/>
      <w:bookmarkStart w:id="218" w:name="_Toc341348330"/>
      <w:r>
        <w:rPr>
          <w:rFonts w:hint="eastAsia" w:ascii="黑体" w:hAnsi="宋体"/>
          <w:b w:val="0"/>
          <w:kern w:val="44"/>
          <w:sz w:val="21"/>
          <w:szCs w:val="21"/>
        </w:rPr>
        <w:t>报价文件的修改和撤</w:t>
      </w:r>
      <w:bookmarkEnd w:id="180"/>
      <w:bookmarkEnd w:id="181"/>
      <w:r>
        <w:rPr>
          <w:rFonts w:hint="eastAsia" w:ascii="黑体" w:hAnsi="宋体"/>
          <w:b w:val="0"/>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.1</w:t>
      </w:r>
      <w:r>
        <w:rPr>
          <w:rFonts w:hint="eastAsia" w:ascii="宋体"/>
          <w:bCs/>
        </w:rPr>
        <w:tab/>
      </w:r>
      <w:r>
        <w:rPr>
          <w:rFonts w:hint="eastAsia" w:ascii="宋体"/>
          <w:bCs/>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.2</w:t>
      </w:r>
      <w:r>
        <w:rPr>
          <w:rFonts w:hint="eastAsia" w:ascii="宋体"/>
          <w:bCs/>
        </w:rPr>
        <w:tab/>
      </w:r>
      <w:r>
        <w:rPr>
          <w:rFonts w:hint="eastAsia" w:ascii="宋体"/>
          <w:bCs/>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.3</w:t>
      </w:r>
      <w:r>
        <w:rPr>
          <w:rFonts w:hint="eastAsia" w:ascii="宋体"/>
          <w:bCs/>
        </w:rPr>
        <w:tab/>
      </w:r>
      <w:r>
        <w:rPr>
          <w:rFonts w:hint="eastAsia" w:ascii="宋体"/>
          <w:bCs/>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.4</w:t>
      </w:r>
      <w:r>
        <w:rPr>
          <w:rFonts w:hint="eastAsia" w:ascii="宋体"/>
          <w:bCs/>
        </w:rPr>
        <w:tab/>
      </w:r>
      <w:r>
        <w:rPr>
          <w:rFonts w:hint="eastAsia" w:ascii="宋体"/>
          <w:bCs/>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19" w:name="_Toc369180046"/>
      <w:bookmarkStart w:id="220" w:name="_Toc383439850"/>
      <w:bookmarkStart w:id="221" w:name="_Toc14552"/>
      <w:r>
        <w:rPr>
          <w:rFonts w:hint="eastAsia" w:ascii="宋体" w:hAnsi="宋体" w:eastAsia="宋体"/>
          <w:kern w:val="44"/>
          <w:sz w:val="21"/>
          <w:szCs w:val="21"/>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22" w:name="_Toc365621772"/>
      <w:bookmarkStart w:id="223" w:name="_Toc324949844"/>
      <w:bookmarkStart w:id="224" w:name="_Toc327427186"/>
      <w:bookmarkStart w:id="225" w:name="_Toc341344773"/>
      <w:bookmarkStart w:id="226" w:name="_Toc503785403"/>
      <w:bookmarkStart w:id="227" w:name="_Toc367198758"/>
      <w:bookmarkStart w:id="228" w:name="_Toc329242979"/>
      <w:bookmarkStart w:id="229" w:name="_Toc365966637"/>
      <w:bookmarkStart w:id="230" w:name="_Toc341344848"/>
      <w:bookmarkStart w:id="231" w:name="_Toc66509198"/>
      <w:bookmarkStart w:id="232" w:name="_Toc329617508"/>
      <w:bookmarkStart w:id="233" w:name="_Toc324949684"/>
      <w:bookmarkStart w:id="234" w:name="_Toc324949788"/>
      <w:bookmarkStart w:id="235" w:name="_Toc349296349"/>
      <w:bookmarkStart w:id="236" w:name="_Toc327427072"/>
      <w:bookmarkStart w:id="237" w:name="_Toc497224201"/>
      <w:bookmarkStart w:id="238" w:name="_Toc124828884"/>
      <w:bookmarkStart w:id="239" w:name="_Toc327449379"/>
      <w:bookmarkStart w:id="240" w:name="_Toc325124271"/>
      <w:bookmarkStart w:id="241" w:name="_Toc334450205"/>
      <w:bookmarkStart w:id="242" w:name="_Toc327427129"/>
      <w:bookmarkStart w:id="243" w:name="_Toc326343891"/>
      <w:bookmarkStart w:id="244" w:name="_Toc369180030"/>
      <w:bookmarkStart w:id="245" w:name="_Toc383439851"/>
      <w:bookmarkStart w:id="246" w:name="_Toc18060"/>
      <w:r>
        <w:rPr>
          <w:rFonts w:hint="eastAsia" w:ascii="黑体" w:hAnsi="宋体"/>
          <w:b w:val="0"/>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18.2 所有澄清修改和更正内容均同时在指定媒体发布公告：详见</w:t>
      </w:r>
      <w:r>
        <w:rPr>
          <w:rFonts w:hint="eastAsia" w:ascii="黑体" w:eastAsia="黑体"/>
          <w:bCs/>
        </w:rPr>
        <w:t>详见第三部份《报价须知〈投标人须知前附表〉》</w:t>
      </w:r>
      <w:r>
        <w:rPr>
          <w:rFonts w:hint="eastAsia" w:ascii="宋体"/>
          <w:bCs/>
        </w:rPr>
        <w:t>。</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47" w:name="_Toc6356"/>
      <w:bookmarkStart w:id="248" w:name="_Toc383439852"/>
      <w:bookmarkStart w:id="249" w:name="_Toc369180048"/>
      <w:r>
        <w:rPr>
          <w:rFonts w:hint="eastAsia" w:ascii="黑体" w:hAnsi="宋体"/>
          <w:b w:val="0"/>
          <w:kern w:val="44"/>
          <w:sz w:val="21"/>
          <w:szCs w:val="21"/>
        </w:rPr>
        <w:t>报价审查</w:t>
      </w:r>
      <w:bookmarkEnd w:id="247"/>
      <w:bookmarkEnd w:id="248"/>
      <w:bookmarkEnd w:id="249"/>
    </w:p>
    <w:p>
      <w:pPr>
        <w:spacing w:line="480" w:lineRule="exact"/>
        <w:ind w:left="630" w:hanging="630" w:hangingChars="300"/>
        <w:rPr>
          <w:rFonts w:ascii="宋体" w:hAnsi="宋体"/>
          <w:szCs w:val="21"/>
        </w:rPr>
      </w:pPr>
      <w:r>
        <w:rPr>
          <w:rFonts w:hint="eastAsia" w:ascii="宋体" w:hAnsi="宋体"/>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0" w:name="_Toc369180049"/>
      <w:bookmarkStart w:id="251" w:name="_Toc22340"/>
      <w:bookmarkStart w:id="252" w:name="_Toc383439853"/>
      <w:r>
        <w:rPr>
          <w:rFonts w:hint="eastAsia" w:ascii="黑体" w:hAnsi="宋体"/>
          <w:b w:val="0"/>
          <w:kern w:val="44"/>
          <w:sz w:val="21"/>
          <w:szCs w:val="21"/>
        </w:rPr>
        <w:t>询价小组进行综合评议</w:t>
      </w:r>
      <w:bookmarkEnd w:id="250"/>
      <w:bookmarkEnd w:id="251"/>
      <w:bookmarkEnd w:id="252"/>
    </w:p>
    <w:p>
      <w:pPr>
        <w:spacing w:line="480" w:lineRule="exact"/>
        <w:ind w:left="630" w:hanging="630" w:hangingChars="300"/>
        <w:rPr>
          <w:rFonts w:ascii="宋体" w:hAnsi="宋体"/>
          <w:szCs w:val="21"/>
        </w:rPr>
      </w:pPr>
      <w:r>
        <w:rPr>
          <w:rFonts w:hint="eastAsia" w:hAnsi="宋体"/>
        </w:rPr>
        <w:t>20</w:t>
      </w:r>
      <w:r>
        <w:rPr>
          <w:rFonts w:hint="eastAsia" w:ascii="宋体" w:hAnsi="宋体"/>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3" w:name="_Toc383439854"/>
      <w:bookmarkStart w:id="254" w:name="_Toc369180050"/>
      <w:bookmarkStart w:id="255" w:name="_Toc17871"/>
      <w:r>
        <w:rPr>
          <w:rFonts w:hint="eastAsia" w:ascii="黑体" w:hAnsi="宋体"/>
          <w:b w:val="0"/>
          <w:kern w:val="44"/>
          <w:sz w:val="21"/>
          <w:szCs w:val="21"/>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56" w:name="_Toc24459"/>
      <w:bookmarkStart w:id="257" w:name="_Toc369180051"/>
      <w:bookmarkStart w:id="258" w:name="_Toc383439855"/>
      <w:r>
        <w:rPr>
          <w:rFonts w:hint="eastAsia" w:ascii="宋体" w:hAnsi="宋体" w:eastAsia="宋体"/>
          <w:kern w:val="44"/>
          <w:sz w:val="21"/>
          <w:szCs w:val="21"/>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9" w:name="_Toc31091"/>
      <w:bookmarkStart w:id="260" w:name="_Toc369180052"/>
      <w:bookmarkStart w:id="261" w:name="_Toc383439856"/>
      <w:r>
        <w:rPr>
          <w:rFonts w:hint="eastAsia" w:ascii="黑体" w:hAnsi="宋体"/>
          <w:b w:val="0"/>
          <w:kern w:val="44"/>
          <w:sz w:val="21"/>
          <w:szCs w:val="21"/>
        </w:rPr>
        <w:t>确定成交供应商</w:t>
      </w:r>
      <w:bookmarkEnd w:id="259"/>
      <w:bookmarkEnd w:id="260"/>
      <w:bookmarkEnd w:id="261"/>
    </w:p>
    <w:p>
      <w:pPr>
        <w:spacing w:line="480" w:lineRule="exact"/>
        <w:ind w:left="630" w:hanging="630" w:hangingChars="300"/>
        <w:rPr>
          <w:rFonts w:ascii="宋体" w:hAnsi="宋体"/>
          <w:szCs w:val="21"/>
        </w:rPr>
      </w:pPr>
      <w:r>
        <w:rPr>
          <w:rFonts w:hint="eastAsia" w:ascii="宋体" w:hAnsi="宋体"/>
          <w:szCs w:val="21"/>
        </w:rPr>
        <w:t>22.1  根据符合采购需求、质量和服务且报价最低的原则确定成交供应商。</w:t>
      </w:r>
    </w:p>
    <w:p>
      <w:pPr>
        <w:spacing w:line="480" w:lineRule="exact"/>
        <w:ind w:left="630" w:hanging="630" w:hangingChars="300"/>
        <w:rPr>
          <w:rFonts w:ascii="宋体" w:hAnsi="宋体"/>
          <w:szCs w:val="21"/>
        </w:rPr>
      </w:pPr>
      <w:r>
        <w:rPr>
          <w:rFonts w:hint="eastAsia" w:ascii="宋体" w:hAnsi="宋体"/>
          <w:szCs w:val="21"/>
        </w:rPr>
        <w:t xml:space="preserve">22.2  </w:t>
      </w:r>
      <w:r>
        <w:rPr>
          <w:rFonts w:hint="eastAsia"/>
        </w:rPr>
        <w:t>成交人确定后，成交结果将在指定媒体上公告：</w:t>
      </w:r>
      <w:r>
        <w:rPr>
          <w:rFonts w:hint="eastAsia" w:ascii="宋体"/>
          <w:bCs/>
        </w:rPr>
        <w:t>指定媒体发布公告：详见</w:t>
      </w:r>
      <w:r>
        <w:rPr>
          <w:rFonts w:hint="eastAsia" w:ascii="黑体" w:eastAsia="黑体"/>
          <w:bCs/>
        </w:rPr>
        <w:t>详见第三部份《报价须知〈投标人须知前附表〉》</w:t>
      </w:r>
      <w:r>
        <w:rPr>
          <w:rFonts w:hint="eastAsia"/>
        </w:rPr>
        <w:t>。发布成交结果公告的同时，代理采购机构向成交人发出成交通知书。</w:t>
      </w:r>
    </w:p>
    <w:p>
      <w:pPr>
        <w:spacing w:line="480" w:lineRule="exact"/>
        <w:rPr>
          <w:rFonts w:ascii="宋体" w:hAnsi="宋体"/>
          <w:szCs w:val="21"/>
        </w:rPr>
      </w:pPr>
      <w:r>
        <w:rPr>
          <w:rFonts w:hint="eastAsia" w:ascii="宋体" w:hAnsi="宋体"/>
          <w:szCs w:val="21"/>
        </w:rPr>
        <w:t xml:space="preserve">22.3  </w:t>
      </w:r>
      <w:r>
        <w:rPr>
          <w:rFonts w:hint="eastAsia" w:ascii="宋体" w:hAnsi="宋体"/>
        </w:rPr>
        <w:t>未成交供应商，</w:t>
      </w:r>
      <w:r>
        <w:rPr>
          <w:rFonts w:hint="eastAsia" w:ascii="宋体" w:hAnsi="宋体"/>
          <w:szCs w:val="21"/>
        </w:rPr>
        <w:t>代理采购机构</w:t>
      </w:r>
      <w:r>
        <w:rPr>
          <w:rFonts w:hint="eastAsia" w:ascii="宋体" w:hAnsi="宋体"/>
        </w:rPr>
        <w:t>不再以其它方式另行通知</w:t>
      </w:r>
      <w:r>
        <w:rPr>
          <w:rFonts w:hint="eastAsia" w:ascii="宋体" w:hAnsi="宋体"/>
          <w:szCs w:val="21"/>
        </w:rPr>
        <w:t>。</w:t>
      </w:r>
    </w:p>
    <w:p>
      <w:pPr>
        <w:spacing w:line="480" w:lineRule="exact"/>
        <w:ind w:left="630" w:hanging="630" w:hangingChars="300"/>
        <w:rPr>
          <w:rFonts w:ascii="宋体" w:hAnsi="宋体"/>
        </w:rPr>
      </w:pPr>
      <w:r>
        <w:rPr>
          <w:rFonts w:hint="eastAsia" w:ascii="宋体" w:hAnsi="宋体"/>
        </w:rPr>
        <w:t xml:space="preserve">22.4  </w:t>
      </w:r>
      <w:r>
        <w:rPr>
          <w:rFonts w:hint="eastAsia" w:ascii="宋体" w:hAnsi="宋体"/>
          <w:szCs w:val="21"/>
        </w:rPr>
        <w:t>《成交通知书》将作为签订合同的一个组成部门，对成交人和采购人具有同等法律效力。</w:t>
      </w:r>
      <w:r>
        <w:rPr>
          <w:rFonts w:hint="eastAsia" w:ascii="宋体" w:hAnsi="宋体"/>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62" w:name="_Toc369180053"/>
      <w:bookmarkStart w:id="263" w:name="_Toc28887"/>
      <w:bookmarkStart w:id="264" w:name="_Toc383439857"/>
      <w:r>
        <w:rPr>
          <w:rFonts w:hint="eastAsia" w:ascii="黑体" w:hAnsi="宋体"/>
          <w:b w:val="0"/>
          <w:kern w:val="44"/>
          <w:sz w:val="21"/>
          <w:szCs w:val="21"/>
        </w:rPr>
        <w:t>替补候选人的设定与使用</w:t>
      </w:r>
      <w:bookmarkEnd w:id="262"/>
      <w:bookmarkEnd w:id="263"/>
      <w:bookmarkEnd w:id="264"/>
    </w:p>
    <w:p>
      <w:pPr>
        <w:spacing w:line="480" w:lineRule="exact"/>
        <w:ind w:left="630" w:hanging="630" w:hangingChars="300"/>
        <w:rPr>
          <w:rFonts w:ascii="宋体" w:hAnsi="宋体"/>
          <w:szCs w:val="21"/>
        </w:rPr>
      </w:pPr>
      <w:r>
        <w:rPr>
          <w:rFonts w:hint="eastAsia" w:ascii="宋体" w:hAnsi="宋体"/>
          <w:szCs w:val="21"/>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65" w:name="_Toc351990155"/>
      <w:bookmarkEnd w:id="265"/>
      <w:bookmarkStart w:id="266" w:name="_Toc351987974"/>
      <w:bookmarkEnd w:id="266"/>
      <w:bookmarkStart w:id="267" w:name="_Toc351988719"/>
      <w:bookmarkEnd w:id="267"/>
      <w:bookmarkStart w:id="268" w:name="_Toc357151185"/>
      <w:bookmarkEnd w:id="268"/>
      <w:bookmarkStart w:id="269" w:name="_Toc351987778"/>
      <w:bookmarkEnd w:id="269"/>
      <w:bookmarkStart w:id="270" w:name="_Toc353522402"/>
      <w:bookmarkEnd w:id="270"/>
      <w:bookmarkStart w:id="271" w:name="_Toc369180054"/>
      <w:bookmarkStart w:id="272" w:name="_Toc383439858"/>
      <w:bookmarkStart w:id="273" w:name="_Toc3076"/>
      <w:r>
        <w:rPr>
          <w:rFonts w:hint="eastAsia" w:ascii="宋体" w:hAnsi="宋体" w:eastAsia="宋体"/>
          <w:kern w:val="44"/>
          <w:sz w:val="21"/>
          <w:szCs w:val="21"/>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74" w:name="_Toc1118"/>
      <w:bookmarkStart w:id="275" w:name="_Toc383439859"/>
      <w:r>
        <w:rPr>
          <w:rFonts w:hint="eastAsia" w:ascii="黑体" w:hAnsi="宋体"/>
          <w:b w:val="0"/>
          <w:kern w:val="44"/>
          <w:sz w:val="21"/>
          <w:szCs w:val="21"/>
        </w:rPr>
        <w:t>质疑、投诉</w:t>
      </w:r>
      <w:bookmarkEnd w:id="274"/>
      <w:bookmarkEnd w:id="275"/>
    </w:p>
    <w:p>
      <w:pPr>
        <w:spacing w:line="480" w:lineRule="exact"/>
        <w:ind w:left="630" w:hanging="630" w:hangingChars="300"/>
        <w:rPr>
          <w:rFonts w:ascii="宋体" w:hAnsi="宋体"/>
          <w:szCs w:val="21"/>
        </w:rPr>
      </w:pPr>
      <w:bookmarkStart w:id="276" w:name="_Toc351990156"/>
      <w:bookmarkStart w:id="277" w:name="_Toc353522403"/>
      <w:bookmarkStart w:id="278" w:name="_Toc351987975"/>
      <w:bookmarkStart w:id="279" w:name="_Toc351987779"/>
      <w:bookmarkStart w:id="280" w:name="_Toc351988720"/>
      <w:bookmarkStart w:id="281" w:name="_Toc357151186"/>
      <w:r>
        <w:rPr>
          <w:rFonts w:hint="eastAsia" w:ascii="宋体" w:hAnsi="宋体"/>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szCs w:val="21"/>
        </w:rPr>
      </w:pPr>
      <w:r>
        <w:rPr>
          <w:rFonts w:hint="eastAsia" w:ascii="宋体" w:hAnsi="宋体"/>
          <w:szCs w:val="21"/>
        </w:rPr>
        <w:t>24.2  采购人或代理采购机构应当在收到报价人书面质疑后七个工作日内，对质疑内容作出答复。</w:t>
      </w:r>
    </w:p>
    <w:p>
      <w:pPr>
        <w:spacing w:line="480" w:lineRule="exact"/>
        <w:ind w:left="630" w:hanging="630" w:hangingChars="300"/>
        <w:rPr>
          <w:rFonts w:ascii="宋体" w:hAnsi="宋体"/>
          <w:szCs w:val="21"/>
        </w:rPr>
      </w:pPr>
      <w:r>
        <w:rPr>
          <w:rFonts w:hint="eastAsia" w:ascii="宋体" w:hAnsi="宋体"/>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szCs w:val="21"/>
        </w:rPr>
      </w:pPr>
      <w:r>
        <w:rPr>
          <w:rFonts w:hint="eastAsia" w:ascii="宋体" w:hAnsi="宋体"/>
          <w:szCs w:val="21"/>
        </w:rPr>
        <w:t>24.4  财政部门应当在收到投诉后三十个工作日内，对投诉事项作出处理决定。</w:t>
      </w:r>
    </w:p>
    <w:p>
      <w:pPr>
        <w:spacing w:line="480" w:lineRule="exact"/>
        <w:ind w:left="630" w:hanging="630" w:hangingChars="300"/>
        <w:rPr>
          <w:rFonts w:ascii="宋体" w:hAnsi="宋体"/>
          <w:szCs w:val="21"/>
        </w:rPr>
      </w:pPr>
      <w:r>
        <w:rPr>
          <w:rFonts w:hint="eastAsia" w:ascii="宋体" w:hAnsi="宋体"/>
          <w:szCs w:val="21"/>
        </w:rPr>
        <w:t>24.5  报价人须对质疑或投诉内容的真实性承担责任。</w:t>
      </w:r>
    </w:p>
    <w:p>
      <w:pPr>
        <w:spacing w:line="480" w:lineRule="exact"/>
        <w:ind w:left="630" w:hanging="630" w:hangingChars="300"/>
        <w:rPr>
          <w:rFonts w:ascii="宋体" w:hAnsi="宋体"/>
          <w:szCs w:val="21"/>
        </w:rPr>
      </w:pPr>
      <w:r>
        <w:rPr>
          <w:rFonts w:hint="eastAsia" w:ascii="宋体" w:hAnsi="宋体"/>
          <w:szCs w:val="21"/>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82" w:name="_Toc383439860"/>
      <w:bookmarkStart w:id="283" w:name="_Toc5088"/>
      <w:bookmarkStart w:id="284" w:name="_Toc369180055"/>
      <w:r>
        <w:rPr>
          <w:rFonts w:hint="eastAsia" w:ascii="宋体" w:hAnsi="宋体" w:eastAsia="宋体"/>
          <w:kern w:val="44"/>
          <w:sz w:val="21"/>
          <w:szCs w:val="21"/>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85" w:name="_Toc14617"/>
      <w:bookmarkStart w:id="286" w:name="_Toc369180056"/>
      <w:bookmarkStart w:id="287" w:name="_Toc383439861"/>
      <w:bookmarkStart w:id="288" w:name="_Toc366681897"/>
      <w:bookmarkStart w:id="289" w:name="_Toc367095382"/>
      <w:bookmarkStart w:id="290" w:name="_Toc366072536"/>
      <w:r>
        <w:rPr>
          <w:rFonts w:hint="eastAsia" w:ascii="黑体" w:hAnsi="宋体"/>
          <w:b w:val="0"/>
          <w:kern w:val="44"/>
          <w:sz w:val="21"/>
          <w:szCs w:val="21"/>
        </w:rPr>
        <w:t>签订合同</w:t>
      </w:r>
      <w:bookmarkEnd w:id="285"/>
      <w:bookmarkEnd w:id="286"/>
      <w:bookmarkEnd w:id="287"/>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.1</w:t>
      </w:r>
      <w:r>
        <w:rPr>
          <w:rFonts w:hint="eastAsia" w:ascii="宋体" w:hAnsi="宋体"/>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91" w:name="_Toc357151187"/>
      <w:bookmarkStart w:id="292" w:name="_Toc353522404"/>
      <w:bookmarkStart w:id="293" w:name="_Toc351990157"/>
      <w:bookmarkStart w:id="294" w:name="_Toc369180057"/>
      <w:bookmarkStart w:id="295" w:name="_Toc351987976"/>
      <w:bookmarkStart w:id="296" w:name="_Toc351987780"/>
      <w:bookmarkStart w:id="297" w:name="_Toc21987"/>
      <w:bookmarkStart w:id="298" w:name="_Toc383439862"/>
      <w:bookmarkStart w:id="299" w:name="_Toc351988721"/>
      <w:r>
        <w:rPr>
          <w:rFonts w:hint="eastAsia" w:ascii="宋体" w:hAnsi="宋体" w:eastAsia="宋体"/>
          <w:kern w:val="44"/>
          <w:sz w:val="21"/>
          <w:szCs w:val="21"/>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300" w:name="_Toc383439863"/>
      <w:bookmarkStart w:id="301" w:name="_Toc789"/>
      <w:bookmarkStart w:id="302" w:name="_Toc369180058"/>
      <w:r>
        <w:rPr>
          <w:rFonts w:hint="eastAsia" w:ascii="黑体" w:hAnsi="宋体"/>
          <w:b w:val="0"/>
          <w:kern w:val="44"/>
          <w:sz w:val="21"/>
          <w:szCs w:val="21"/>
        </w:rPr>
        <w:t>适用法律</w:t>
      </w:r>
      <w:bookmarkEnd w:id="300"/>
      <w:bookmarkEnd w:id="301"/>
    </w:p>
    <w:p>
      <w:pPr>
        <w:spacing w:line="480" w:lineRule="exact"/>
        <w:ind w:left="630" w:hanging="630" w:hangingChars="300"/>
        <w:rPr>
          <w:rFonts w:ascii="宋体" w:hAnsi="宋体"/>
          <w:szCs w:val="21"/>
        </w:rPr>
      </w:pPr>
      <w:r>
        <w:rPr>
          <w:rFonts w:hint="eastAsia" w:ascii="宋体" w:hAnsi="宋体"/>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pStyle w:val="2"/>
        <w:numPr>
          <w:ilvl w:val="0"/>
          <w:numId w:val="0"/>
        </w:numPr>
        <w:jc w:val="center"/>
        <w:rPr>
          <w:sz w:val="24"/>
        </w:rPr>
      </w:pPr>
      <w:bookmarkStart w:id="303" w:name="_Toc500843104"/>
      <w:bookmarkStart w:id="304" w:name="_Toc432682726"/>
      <w:bookmarkStart w:id="305" w:name="_Toc430771059"/>
      <w:bookmarkStart w:id="306" w:name="_Toc13823"/>
      <w:r>
        <w:rPr>
          <w:rFonts w:hint="eastAsia"/>
          <w:sz w:val="24"/>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rPr>
      </w:pPr>
      <w:bookmarkStart w:id="307" w:name="_Toc430185803"/>
      <w:bookmarkStart w:id="308" w:name="_Toc430771060"/>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09"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rPr>
      </w:pPr>
      <w:bookmarkStart w:id="310" w:name="_Toc430185804"/>
      <w:bookmarkStart w:id="311" w:name="_Toc430771061"/>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rPr>
      </w:pPr>
      <w:bookmarkStart w:id="312" w:name="_Toc430185805"/>
      <w:bookmarkStart w:id="313" w:name="_Toc430771062"/>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12"/>
      <w:bookmarkEnd w:id="313"/>
    </w:p>
    <w:p>
      <w:pPr>
        <w:spacing w:line="360" w:lineRule="auto"/>
        <w:ind w:left="735" w:hanging="735" w:hangingChars="350"/>
        <w:rPr>
          <w:rFonts w:hint="eastAsia" w:ascii="宋体" w:hAnsi="宋体" w:eastAsia="宋体" w:cs="宋体"/>
          <w:color w:val="000000" w:themeColor="text1"/>
        </w:rPr>
      </w:pPr>
      <w:bookmarkStart w:id="314" w:name="_Toc430185806"/>
      <w:bookmarkStart w:id="315" w:name="_Toc430771063"/>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szCs w:val="21"/>
        </w:rPr>
      </w:pPr>
    </w:p>
    <w:p>
      <w:pPr>
        <w:rPr>
          <w:rFonts w:asci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16" w:name="_Toc369180059"/>
      <w:bookmarkStart w:id="317" w:name="_Toc351990158"/>
      <w:bookmarkStart w:id="318" w:name="_Toc351987781"/>
      <w:bookmarkStart w:id="319" w:name="_Toc24110"/>
      <w:bookmarkStart w:id="320" w:name="_Toc383439864"/>
      <w:bookmarkStart w:id="321" w:name="_Toc351987977"/>
      <w:bookmarkStart w:id="322" w:name="_Toc353522405"/>
      <w:bookmarkStart w:id="323" w:name="_Toc357151188"/>
      <w:bookmarkStart w:id="324" w:name="_Toc351988722"/>
      <w:r>
        <w:rPr>
          <w:rFonts w:hint="eastAsia" w:ascii="宋体" w:hAnsi="宋体"/>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rPr>
      </w:pPr>
      <w:r>
        <w:rPr>
          <w:rFonts w:hint="eastAsia" w:ascii="宋体" w:hAnsi="宋体"/>
          <w:bCs/>
        </w:rPr>
        <w:t>甲方（采购人）：</w:t>
      </w:r>
    </w:p>
    <w:p>
      <w:pPr>
        <w:spacing w:line="360" w:lineRule="auto"/>
        <w:rPr>
          <w:rFonts w:ascii="宋体" w:hAnsi="宋体"/>
          <w:bCs/>
        </w:rPr>
      </w:pPr>
      <w:r>
        <w:rPr>
          <w:rFonts w:hint="eastAsia" w:ascii="宋体" w:hAnsi="宋体"/>
          <w:bCs/>
        </w:rPr>
        <w:t>乙方（成交供应商）：</w:t>
      </w:r>
    </w:p>
    <w:p>
      <w:pPr>
        <w:spacing w:line="360" w:lineRule="auto"/>
        <w:rPr>
          <w:rFonts w:ascii="宋体" w:hAnsi="宋体"/>
          <w:bCs/>
        </w:rPr>
      </w:pPr>
      <w:r>
        <w:rPr>
          <w:rFonts w:ascii="宋体" w:hAnsi="宋体"/>
          <w:bCs/>
        </w:rPr>
        <w:tab/>
      </w:r>
    </w:p>
    <w:p>
      <w:pPr>
        <w:spacing w:line="440" w:lineRule="exact"/>
        <w:ind w:firstLine="420" w:firstLineChars="200"/>
        <w:rPr>
          <w:rFonts w:ascii="宋体" w:hAnsi="宋体"/>
          <w:bCs/>
          <w:szCs w:val="21"/>
        </w:rPr>
      </w:pPr>
      <w:r>
        <w:rPr>
          <w:rFonts w:hint="eastAsia" w:ascii="宋体" w:hAnsi="宋体"/>
          <w:bCs/>
          <w:szCs w:val="21"/>
        </w:rPr>
        <w:t>甲乙双方根据</w:t>
      </w:r>
      <w:r>
        <w:rPr>
          <w:rFonts w:ascii="宋体" w:hAnsi="宋体"/>
          <w:bCs/>
          <w:szCs w:val="21"/>
        </w:rPr>
        <w:t>年月日</w:t>
      </w:r>
      <w:r>
        <w:rPr>
          <w:rFonts w:hint="eastAsia" w:ascii="宋体" w:hAnsi="宋体" w:cs="宋体"/>
          <w:szCs w:val="21"/>
          <w:u w:val="single"/>
        </w:rPr>
        <w:t xml:space="preserve">  成交采购项目名称  </w:t>
      </w:r>
      <w:r>
        <w:rPr>
          <w:rFonts w:hint="eastAsia" w:ascii="宋体" w:hAnsi="宋体"/>
          <w:bCs/>
          <w:szCs w:val="21"/>
        </w:rPr>
        <w:t>（项目编号：</w:t>
      </w:r>
      <w:r>
        <w:rPr>
          <w:rFonts w:hint="eastAsia" w:ascii="宋体" w:hAnsi="宋体"/>
          <w:bCs/>
          <w:szCs w:val="21"/>
          <w:u w:val="single"/>
        </w:rPr>
        <w:t xml:space="preserve"> </w:t>
      </w:r>
      <w:r>
        <w:rPr>
          <w:rFonts w:hint="eastAsia" w:ascii="宋体" w:hAnsi="宋体" w:cs="宋体"/>
          <w:szCs w:val="21"/>
          <w:u w:val="single"/>
        </w:rPr>
        <w:t>成交采购项目编号</w:t>
      </w:r>
      <w:r>
        <w:rPr>
          <w:rFonts w:hint="eastAsia" w:ascii="宋体" w:hAnsi="宋体" w:cs="宋体"/>
          <w:szCs w:val="21"/>
          <w:u w:val="single"/>
          <w:lang w:val="en-US" w:eastAsia="zh-CN"/>
        </w:rPr>
        <w:t xml:space="preserve"> </w:t>
      </w:r>
      <w:r>
        <w:rPr>
          <w:rFonts w:hint="eastAsia" w:ascii="宋体" w:hAnsi="宋体"/>
          <w:bCs/>
          <w:szCs w:val="21"/>
        </w:rPr>
        <w:t>）成交结果和有关询价文件、报价文件的要求，经双方协商一致，订立以下合同：</w:t>
      </w:r>
    </w:p>
    <w:p>
      <w:pPr>
        <w:tabs>
          <w:tab w:val="left" w:pos="1004"/>
        </w:tabs>
        <w:spacing w:line="440" w:lineRule="exact"/>
        <w:rPr>
          <w:rFonts w:ascii="宋体" w:hAnsi="宋体"/>
          <w:bCs/>
          <w:szCs w:val="21"/>
        </w:rPr>
      </w:pPr>
      <w:r>
        <w:rPr>
          <w:rFonts w:hint="eastAsia" w:ascii="宋体" w:hAnsi="宋体"/>
          <w:bCs/>
          <w:szCs w:val="21"/>
        </w:rPr>
        <w:t xml:space="preserve">第一条  </w:t>
      </w:r>
      <w:r>
        <w:rPr>
          <w:rFonts w:hint="eastAsia" w:ascii="宋体" w:hAnsi="宋体"/>
          <w:bCs/>
          <w:szCs w:val="21"/>
        </w:rPr>
        <w:tab/>
      </w:r>
      <w:r>
        <w:rPr>
          <w:rFonts w:hint="eastAsia" w:ascii="宋体" w:hAnsi="宋体"/>
          <w:bCs/>
          <w:szCs w:val="21"/>
        </w:rPr>
        <w:t>项目的名称、单价、总价，项目所包含货物的清单（名称、数量、规格、单价）</w:t>
      </w:r>
    </w:p>
    <w:p>
      <w:pPr>
        <w:tabs>
          <w:tab w:val="left" w:pos="1004"/>
        </w:tabs>
        <w:spacing w:line="440" w:lineRule="exact"/>
        <w:ind w:firstLine="1003" w:firstLineChars="478"/>
        <w:rPr>
          <w:rFonts w:ascii="宋体" w:hAnsi="宋体"/>
          <w:bCs/>
          <w:szCs w:val="21"/>
        </w:rPr>
      </w:pPr>
      <w:r>
        <w:rPr>
          <w:rFonts w:hint="eastAsia" w:ascii="宋体" w:hAnsi="宋体"/>
          <w:bCs/>
          <w:szCs w:val="21"/>
        </w:rPr>
        <w:t>1. 采购项目名称：；</w:t>
      </w:r>
    </w:p>
    <w:p>
      <w:pPr>
        <w:tabs>
          <w:tab w:val="left" w:pos="1004"/>
        </w:tabs>
        <w:spacing w:line="440" w:lineRule="exact"/>
        <w:ind w:firstLine="1003" w:firstLineChars="478"/>
        <w:rPr>
          <w:rFonts w:ascii="宋体" w:hAnsi="宋体"/>
          <w:bCs/>
          <w:szCs w:val="21"/>
        </w:rPr>
      </w:pPr>
      <w:r>
        <w:rPr>
          <w:rFonts w:hint="eastAsia" w:ascii="宋体" w:hAnsi="宋体"/>
          <w:bCs/>
          <w:szCs w:val="21"/>
        </w:rPr>
        <w:t>2. 货物清单：</w:t>
      </w:r>
      <w:r>
        <w:rPr>
          <w:rFonts w:hint="eastAsia" w:ascii="宋体" w:hAnsi="宋体"/>
          <w:bCs/>
          <w:szCs w:val="21"/>
          <w:u w:val="single"/>
        </w:rPr>
        <w:t xml:space="preserve">（另附）                               </w:t>
      </w:r>
      <w:r>
        <w:rPr>
          <w:rFonts w:hint="eastAsia" w:ascii="宋体" w:hAnsi="宋体"/>
          <w:bCs/>
          <w:szCs w:val="21"/>
        </w:rPr>
        <w:t>；</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rPr>
        <w:t>3. 项目总价：</w:t>
      </w:r>
      <w:r>
        <w:rPr>
          <w:rFonts w:hint="eastAsia" w:ascii="宋体" w:hAnsi="宋体"/>
          <w:bCs/>
          <w:szCs w:val="21"/>
          <w:u w:val="single"/>
        </w:rPr>
        <w:t xml:space="preserve">（小写）                               </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u w:val="single"/>
        </w:rPr>
        <w:t xml:space="preserve">（大写）                               </w:t>
      </w:r>
    </w:p>
    <w:p>
      <w:pPr>
        <w:tabs>
          <w:tab w:val="left" w:pos="1004"/>
        </w:tabs>
        <w:spacing w:line="440" w:lineRule="exact"/>
        <w:ind w:firstLine="1003" w:firstLineChars="478"/>
        <w:rPr>
          <w:rFonts w:ascii="宋体" w:hAnsi="宋体"/>
          <w:bCs/>
          <w:szCs w:val="21"/>
        </w:rPr>
      </w:pPr>
      <w:r>
        <w:rPr>
          <w:rFonts w:hint="eastAsia" w:ascii="宋体" w:hAnsi="宋体"/>
          <w:bCs/>
          <w:szCs w:val="21"/>
        </w:rPr>
        <w:t>甲方不再另付任何费用。项目总价为完成项目含税的全包价。</w:t>
      </w:r>
    </w:p>
    <w:p>
      <w:pPr>
        <w:tabs>
          <w:tab w:val="left" w:pos="1004"/>
        </w:tabs>
        <w:spacing w:line="440" w:lineRule="exact"/>
        <w:rPr>
          <w:rFonts w:ascii="宋体" w:hAnsi="宋体"/>
          <w:bCs/>
          <w:szCs w:val="21"/>
        </w:rPr>
      </w:pPr>
      <w:r>
        <w:rPr>
          <w:rFonts w:hint="eastAsia" w:ascii="宋体" w:hAnsi="宋体"/>
          <w:bCs/>
          <w:szCs w:val="21"/>
        </w:rPr>
        <w:t xml:space="preserve">第二条  </w:t>
      </w:r>
      <w:r>
        <w:rPr>
          <w:rFonts w:hint="eastAsia" w:ascii="宋体" w:hAnsi="宋体"/>
          <w:bCs/>
          <w:szCs w:val="21"/>
        </w:rPr>
        <w:tab/>
      </w:r>
      <w:r>
        <w:rPr>
          <w:rFonts w:hint="eastAsia" w:ascii="宋体" w:hAnsi="宋体"/>
          <w:bCs/>
          <w:szCs w:val="21"/>
        </w:rPr>
        <w:t>货物的质量要求、售后服务、培训费用及损害赔偿</w:t>
      </w:r>
    </w:p>
    <w:p>
      <w:pPr>
        <w:tabs>
          <w:tab w:val="left" w:pos="1004"/>
        </w:tabs>
        <w:spacing w:line="440" w:lineRule="exact"/>
        <w:ind w:left="1079" w:leftChars="514"/>
        <w:rPr>
          <w:rFonts w:ascii="宋体" w:hAnsi="宋体"/>
          <w:bCs/>
          <w:szCs w:val="21"/>
        </w:rPr>
      </w:pP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第三条</w:t>
      </w:r>
      <w:r>
        <w:rPr>
          <w:rFonts w:hint="eastAsia" w:ascii="宋体" w:hAnsi="宋体"/>
          <w:bCs/>
          <w:szCs w:val="21"/>
        </w:rPr>
        <w:tab/>
      </w:r>
      <w:r>
        <w:rPr>
          <w:rFonts w:hint="eastAsia" w:ascii="宋体" w:hAnsi="宋体"/>
          <w:bCs/>
          <w:szCs w:val="21"/>
        </w:rPr>
        <w:t>完工和验收</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1. 完工期：。</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2. 完工地点：。</w:t>
      </w:r>
    </w:p>
    <w:p>
      <w:pPr>
        <w:tabs>
          <w:tab w:val="left" w:pos="1004"/>
        </w:tabs>
        <w:spacing w:line="440" w:lineRule="exact"/>
        <w:ind w:left="1361" w:leftChars="428" w:hanging="462" w:hangingChars="220"/>
        <w:rPr>
          <w:rFonts w:ascii="宋体" w:hAnsi="宋体"/>
          <w:bCs/>
          <w:szCs w:val="21"/>
        </w:rPr>
      </w:pPr>
      <w:r>
        <w:rPr>
          <w:rFonts w:hint="eastAsia" w:ascii="宋体" w:hAnsi="宋体"/>
          <w:bCs/>
          <w:szCs w:val="21"/>
        </w:rPr>
        <w:tab/>
      </w:r>
      <w:r>
        <w:rPr>
          <w:rFonts w:hint="eastAsia" w:ascii="宋体" w:hAnsi="宋体"/>
          <w:bCs/>
          <w:szCs w:val="21"/>
        </w:rPr>
        <w:t>3. 验收时间：。</w:t>
      </w:r>
    </w:p>
    <w:p>
      <w:pPr>
        <w:tabs>
          <w:tab w:val="left" w:pos="1004"/>
        </w:tabs>
        <w:spacing w:line="440" w:lineRule="exact"/>
        <w:rPr>
          <w:rFonts w:ascii="宋体" w:hAnsi="宋体"/>
          <w:bCs/>
          <w:szCs w:val="21"/>
          <w:u w:val="single"/>
        </w:rPr>
      </w:pPr>
      <w:r>
        <w:rPr>
          <w:rFonts w:hint="eastAsia" w:ascii="宋体" w:hAnsi="宋体"/>
          <w:bCs/>
          <w:szCs w:val="21"/>
        </w:rPr>
        <w:tab/>
      </w:r>
      <w:r>
        <w:rPr>
          <w:rFonts w:hint="eastAsia" w:ascii="宋体" w:hAnsi="宋体"/>
          <w:bCs/>
          <w:szCs w:val="21"/>
        </w:rPr>
        <w:t>4. 完工验收方式：。</w:t>
      </w:r>
    </w:p>
    <w:p>
      <w:pPr>
        <w:spacing w:line="440" w:lineRule="exact"/>
        <w:rPr>
          <w:rFonts w:ascii="宋体" w:hAnsi="宋体"/>
          <w:szCs w:val="21"/>
        </w:rPr>
      </w:pPr>
      <w:r>
        <w:rPr>
          <w:rFonts w:hint="eastAsia" w:ascii="宋体" w:hAnsi="宋体"/>
          <w:szCs w:val="21"/>
        </w:rPr>
        <w:t xml:space="preserve">          5. 验收标准：</w:t>
      </w:r>
    </w:p>
    <w:p>
      <w:pPr>
        <w:numPr>
          <w:ilvl w:val="6"/>
          <w:numId w:val="13"/>
        </w:numPr>
        <w:tabs>
          <w:tab w:val="left" w:pos="1680"/>
          <w:tab w:val="clear" w:pos="4830"/>
        </w:tabs>
        <w:spacing w:line="440" w:lineRule="exact"/>
        <w:ind w:left="1680" w:hanging="315"/>
        <w:rPr>
          <w:rFonts w:ascii="宋体" w:hAnsi="宋体"/>
          <w:szCs w:val="21"/>
        </w:rPr>
      </w:pPr>
      <w:r>
        <w:rPr>
          <w:rFonts w:hint="eastAsia" w:ascii="宋体" w:hAnsi="宋体"/>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bCs/>
          <w:szCs w:val="21"/>
        </w:rPr>
        <w:t>双方约定的其他验收标准。</w:t>
      </w:r>
      <w:r>
        <w:rPr>
          <w:rFonts w:hint="eastAsia" w:ascii="宋体" w:hAnsi="宋体"/>
          <w:bCs/>
          <w:szCs w:val="21"/>
        </w:rPr>
        <w:tab/>
      </w:r>
    </w:p>
    <w:p>
      <w:pPr>
        <w:tabs>
          <w:tab w:val="left" w:pos="1004"/>
        </w:tabs>
        <w:spacing w:line="440" w:lineRule="exact"/>
        <w:rPr>
          <w:rFonts w:ascii="宋体" w:hAnsi="宋体"/>
          <w:bCs/>
          <w:szCs w:val="21"/>
        </w:rPr>
      </w:pPr>
      <w:r>
        <w:rPr>
          <w:rFonts w:hint="eastAsia" w:ascii="宋体" w:hAnsi="宋体"/>
          <w:bCs/>
          <w:szCs w:val="21"/>
        </w:rPr>
        <w:t>第四条   价款的结算、付款时间</w:t>
      </w:r>
    </w:p>
    <w:p>
      <w:pPr>
        <w:numPr>
          <w:ilvl w:val="0"/>
          <w:numId w:val="14"/>
        </w:numPr>
        <w:tabs>
          <w:tab w:val="left" w:pos="945"/>
        </w:tabs>
        <w:adjustRightInd w:val="0"/>
        <w:snapToGrid w:val="0"/>
        <w:spacing w:line="440" w:lineRule="exact"/>
        <w:rPr>
          <w:rFonts w:ascii="宋体" w:hAnsi="宋体"/>
          <w:bCs/>
          <w:szCs w:val="21"/>
        </w:rPr>
      </w:pPr>
      <w:r>
        <w:rPr>
          <w:rFonts w:hint="eastAsia" w:ascii="宋体" w:hAnsi="宋体"/>
          <w:bCs/>
          <w:szCs w:val="21"/>
        </w:rPr>
        <w:t>付款方式：。</w:t>
      </w:r>
    </w:p>
    <w:p>
      <w:pPr>
        <w:numPr>
          <w:ilvl w:val="0"/>
          <w:numId w:val="14"/>
        </w:numPr>
        <w:tabs>
          <w:tab w:val="left" w:pos="1155"/>
          <w:tab w:val="clear" w:pos="1203"/>
        </w:tabs>
        <w:adjustRightInd w:val="0"/>
        <w:snapToGrid w:val="0"/>
        <w:spacing w:line="440" w:lineRule="exact"/>
        <w:rPr>
          <w:rFonts w:ascii="宋体" w:hAnsi="宋体"/>
          <w:szCs w:val="21"/>
        </w:rPr>
      </w:pPr>
      <w:r>
        <w:rPr>
          <w:rFonts w:hint="eastAsia" w:ascii="宋体" w:hAnsi="宋体"/>
          <w:bCs/>
          <w:szCs w:val="21"/>
        </w:rPr>
        <w:t>付款时间：。</w:t>
      </w:r>
    </w:p>
    <w:p>
      <w:pPr>
        <w:tabs>
          <w:tab w:val="left" w:pos="945"/>
        </w:tabs>
        <w:adjustRightInd w:val="0"/>
        <w:snapToGrid w:val="0"/>
        <w:spacing w:line="440" w:lineRule="exact"/>
        <w:ind w:left="945" w:hanging="945" w:hangingChars="450"/>
        <w:rPr>
          <w:rFonts w:ascii="宋体" w:hAnsi="宋体"/>
          <w:bCs/>
          <w:szCs w:val="21"/>
        </w:rPr>
      </w:pPr>
      <w:r>
        <w:rPr>
          <w:rFonts w:hint="eastAsia" w:ascii="宋体" w:hAnsi="宋体"/>
          <w:bCs/>
          <w:szCs w:val="21"/>
        </w:rPr>
        <w:t>第五条   对产品异议的时间和办法</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2. 乙方在接到甲方书面异议后，应在10日历日内负责处理，否则，即视为默认甲方提出的异议和处理意见。</w:t>
      </w:r>
    </w:p>
    <w:p>
      <w:pPr>
        <w:tabs>
          <w:tab w:val="left" w:pos="1004"/>
        </w:tabs>
        <w:spacing w:line="440" w:lineRule="exact"/>
        <w:rPr>
          <w:rFonts w:ascii="宋体" w:hAnsi="宋体"/>
          <w:bCs/>
          <w:szCs w:val="21"/>
        </w:rPr>
      </w:pPr>
      <w:r>
        <w:rPr>
          <w:rFonts w:hint="eastAsia" w:ascii="宋体" w:hAnsi="宋体"/>
          <w:bCs/>
          <w:szCs w:val="21"/>
        </w:rPr>
        <w:t>第六条   乙方的违约责任</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cs="Tahoma"/>
          <w:iCs/>
          <w:kern w:val="28"/>
          <w:szCs w:val="21"/>
        </w:rPr>
        <w:t>每推迟一天按总价的1%罚款</w:t>
      </w: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第七条</w:t>
      </w:r>
      <w:r>
        <w:rPr>
          <w:rFonts w:hint="eastAsia" w:ascii="宋体" w:hAnsi="宋体"/>
          <w:bCs/>
          <w:szCs w:val="21"/>
        </w:rPr>
        <w:tab/>
      </w:r>
      <w:r>
        <w:rPr>
          <w:rFonts w:hint="eastAsia" w:ascii="宋体" w:hAnsi="宋体"/>
          <w:bCs/>
          <w:szCs w:val="21"/>
        </w:rPr>
        <w:t>甲方的违约责任</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1. 甲方逾期付款的，每日应向乙方偿付合同总额的千分之五作为违约金。</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2. 甲方违反合同规定拒绝接货的，应当承担由此对乙方造成的损失。</w:t>
      </w:r>
    </w:p>
    <w:p>
      <w:pPr>
        <w:tabs>
          <w:tab w:val="left" w:pos="1004"/>
        </w:tabs>
        <w:spacing w:line="440" w:lineRule="exact"/>
        <w:rPr>
          <w:rFonts w:ascii="宋体" w:hAnsi="宋体"/>
          <w:bCs/>
          <w:szCs w:val="21"/>
        </w:rPr>
      </w:pPr>
      <w:r>
        <w:rPr>
          <w:rFonts w:hint="eastAsia" w:ascii="宋体" w:hAnsi="宋体"/>
          <w:bCs/>
          <w:szCs w:val="21"/>
        </w:rPr>
        <w:t>第八条    不可抗力</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szCs w:val="21"/>
        </w:rPr>
        <w:t>14</w:t>
      </w:r>
      <w:r>
        <w:rPr>
          <w:rFonts w:hint="eastAsia" w:ascii="宋体" w:hAnsi="宋体"/>
          <w:bCs/>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bCs/>
          <w:szCs w:val="21"/>
        </w:rPr>
        <w:tab/>
      </w:r>
      <w:r>
        <w:rPr>
          <w:rFonts w:hint="eastAsia" w:ascii="宋体" w:hAnsi="宋体"/>
          <w:bCs/>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szCs w:val="21"/>
        </w:rPr>
      </w:pPr>
      <w:r>
        <w:rPr>
          <w:rFonts w:hint="eastAsia" w:ascii="宋体" w:hAnsi="宋体"/>
          <w:bCs/>
          <w:szCs w:val="21"/>
        </w:rPr>
        <w:t>第九条  争议的解决</w:t>
      </w:r>
    </w:p>
    <w:p>
      <w:pPr>
        <w:tabs>
          <w:tab w:val="left" w:pos="1255"/>
        </w:tabs>
        <w:spacing w:line="440" w:lineRule="exact"/>
        <w:ind w:left="1003" w:leftChars="359" w:hanging="249" w:hangingChars="119"/>
        <w:rPr>
          <w:rFonts w:ascii="宋体" w:hAnsi="宋体"/>
          <w:bCs/>
          <w:szCs w:val="21"/>
        </w:rPr>
      </w:pPr>
      <w:r>
        <w:rPr>
          <w:rFonts w:hint="eastAsia" w:ascii="宋体" w:hAnsi="宋体"/>
          <w:bCs/>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szCs w:val="21"/>
        </w:rPr>
      </w:pPr>
      <w:r>
        <w:rPr>
          <w:rFonts w:hint="eastAsia" w:ascii="宋体" w:hAnsi="宋体"/>
          <w:bCs/>
          <w:szCs w:val="21"/>
        </w:rPr>
        <w:t>2.</w:t>
      </w:r>
      <w:r>
        <w:rPr>
          <w:rFonts w:hint="eastAsia" w:ascii="宋体" w:hAnsi="宋体"/>
          <w:bCs/>
          <w:szCs w:val="21"/>
        </w:rPr>
        <w:tab/>
      </w:r>
      <w:r>
        <w:rPr>
          <w:rFonts w:hint="eastAsia" w:ascii="宋体" w:hAnsi="宋体"/>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szCs w:val="21"/>
        </w:rPr>
      </w:pPr>
      <w:r>
        <w:rPr>
          <w:rFonts w:hint="eastAsia" w:ascii="宋体" w:hAnsi="宋体"/>
          <w:bCs/>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40" w:lineRule="exact"/>
        <w:rPr>
          <w:rFonts w:ascii="宋体" w:hAnsi="宋体"/>
          <w:bCs/>
          <w:szCs w:val="21"/>
        </w:rPr>
      </w:pPr>
      <w:r>
        <w:rPr>
          <w:rFonts w:hint="eastAsia" w:ascii="宋体" w:hAnsi="宋体"/>
          <w:bCs/>
          <w:szCs w:val="21"/>
        </w:rPr>
        <w:t>第十一条  无效合同</w:t>
      </w:r>
    </w:p>
    <w:p>
      <w:pPr>
        <w:tabs>
          <w:tab w:val="left" w:pos="1004"/>
        </w:tabs>
        <w:spacing w:line="440" w:lineRule="exact"/>
        <w:ind w:left="752" w:leftChars="358"/>
        <w:rPr>
          <w:rFonts w:ascii="宋体" w:hAnsi="宋体"/>
          <w:bCs/>
          <w:szCs w:val="21"/>
        </w:rPr>
      </w:pPr>
      <w:r>
        <w:rPr>
          <w:rFonts w:hint="eastAsia" w:ascii="宋体" w:hAnsi="宋体"/>
          <w:bCs/>
          <w:szCs w:val="21"/>
        </w:rPr>
        <w:t>甲乙双方如因违反国家法律、法规和有关政府采购规定，宣告合同无效的，责任由过错方承担。</w:t>
      </w:r>
    </w:p>
    <w:p>
      <w:pPr>
        <w:tabs>
          <w:tab w:val="left" w:pos="1004"/>
        </w:tabs>
        <w:spacing w:line="440" w:lineRule="exact"/>
        <w:rPr>
          <w:rFonts w:ascii="宋体" w:hAnsi="宋体"/>
          <w:bCs/>
          <w:szCs w:val="21"/>
        </w:rPr>
      </w:pPr>
      <w:r>
        <w:rPr>
          <w:rFonts w:hint="eastAsia" w:ascii="宋体" w:hAnsi="宋体"/>
          <w:bCs/>
          <w:szCs w:val="21"/>
        </w:rPr>
        <w:t>第十二条  附则</w:t>
      </w:r>
    </w:p>
    <w:p>
      <w:pPr>
        <w:spacing w:line="440" w:lineRule="exact"/>
        <w:ind w:left="752" w:leftChars="358"/>
        <w:rPr>
          <w:rFonts w:ascii="宋体" w:hAnsi="宋体"/>
          <w:bCs/>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szCs w:val="21"/>
        </w:rPr>
      </w:pPr>
    </w:p>
    <w:p>
      <w:pPr>
        <w:tabs>
          <w:tab w:val="left" w:pos="1004"/>
          <w:tab w:val="left" w:pos="4267"/>
        </w:tabs>
        <w:spacing w:line="440" w:lineRule="exact"/>
        <w:rPr>
          <w:rFonts w:ascii="宋体" w:hAnsi="宋体"/>
          <w:bCs/>
          <w:szCs w:val="21"/>
        </w:rPr>
      </w:pPr>
      <w:r>
        <w:rPr>
          <w:rFonts w:hint="eastAsia" w:ascii="宋体" w:hAnsi="宋体"/>
          <w:bCs/>
          <w:szCs w:val="21"/>
        </w:rPr>
        <w:t xml:space="preserve">甲方：  </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乙方：</w:t>
      </w:r>
    </w:p>
    <w:p>
      <w:pPr>
        <w:tabs>
          <w:tab w:val="left" w:pos="1004"/>
          <w:tab w:val="left" w:pos="4267"/>
        </w:tabs>
        <w:spacing w:line="440" w:lineRule="exact"/>
        <w:rPr>
          <w:rFonts w:ascii="宋体" w:hAnsi="宋体"/>
          <w:bCs/>
          <w:szCs w:val="21"/>
        </w:rPr>
      </w:pPr>
      <w:r>
        <w:rPr>
          <w:rFonts w:hint="eastAsia" w:ascii="宋体" w:hAnsi="宋体"/>
          <w:bCs/>
          <w:szCs w:val="21"/>
        </w:rPr>
        <w:t>法定代表人：</w:t>
      </w:r>
      <w:r>
        <w:rPr>
          <w:rFonts w:hint="eastAsia" w:ascii="宋体" w:hAnsi="宋体"/>
          <w:bCs/>
          <w:szCs w:val="21"/>
        </w:rPr>
        <w:tab/>
      </w:r>
      <w:r>
        <w:rPr>
          <w:rFonts w:hint="eastAsia" w:ascii="宋体" w:hAnsi="宋体"/>
          <w:bCs/>
          <w:szCs w:val="21"/>
        </w:rPr>
        <w:t>法定代表人：</w:t>
      </w:r>
    </w:p>
    <w:p>
      <w:pPr>
        <w:tabs>
          <w:tab w:val="left" w:pos="1004"/>
          <w:tab w:val="left" w:pos="4267"/>
        </w:tabs>
        <w:spacing w:line="440" w:lineRule="exact"/>
        <w:rPr>
          <w:rFonts w:ascii="宋体" w:hAnsi="宋体"/>
          <w:bCs/>
          <w:szCs w:val="21"/>
        </w:rPr>
      </w:pPr>
      <w:r>
        <w:rPr>
          <w:rFonts w:hint="eastAsia" w:ascii="宋体" w:hAnsi="宋体"/>
          <w:bCs/>
          <w:szCs w:val="21"/>
        </w:rPr>
        <w:t>委托代理人：</w:t>
      </w:r>
      <w:r>
        <w:rPr>
          <w:rFonts w:hint="eastAsia" w:ascii="宋体" w:hAnsi="宋体"/>
          <w:bCs/>
          <w:szCs w:val="21"/>
        </w:rPr>
        <w:tab/>
      </w:r>
      <w:r>
        <w:rPr>
          <w:rFonts w:hint="eastAsia" w:ascii="宋体" w:hAnsi="宋体"/>
          <w:bCs/>
          <w:szCs w:val="21"/>
        </w:rPr>
        <w:t>委托代理人：</w:t>
      </w:r>
    </w:p>
    <w:p>
      <w:pPr>
        <w:tabs>
          <w:tab w:val="left" w:pos="1004"/>
          <w:tab w:val="left" w:pos="4267"/>
        </w:tabs>
        <w:spacing w:line="440" w:lineRule="exact"/>
        <w:rPr>
          <w:rFonts w:ascii="宋体" w:hAnsi="宋体"/>
          <w:bCs/>
          <w:szCs w:val="21"/>
        </w:rPr>
      </w:pPr>
      <w:r>
        <w:rPr>
          <w:rFonts w:hint="eastAsia" w:ascii="宋体" w:hAnsi="宋体"/>
          <w:bCs/>
          <w:szCs w:val="21"/>
        </w:rPr>
        <w:t>地址：</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地址：</w:t>
      </w:r>
    </w:p>
    <w:p>
      <w:pPr>
        <w:tabs>
          <w:tab w:val="left" w:pos="1004"/>
          <w:tab w:val="left" w:pos="4267"/>
        </w:tabs>
        <w:spacing w:line="440" w:lineRule="exact"/>
        <w:rPr>
          <w:rFonts w:ascii="宋体" w:hAnsi="宋体"/>
          <w:bCs/>
          <w:szCs w:val="21"/>
        </w:rPr>
      </w:pPr>
      <w:r>
        <w:rPr>
          <w:rFonts w:hint="eastAsia" w:ascii="宋体" w:hAnsi="宋体"/>
          <w:bCs/>
          <w:szCs w:val="21"/>
        </w:rPr>
        <w:t>开户银行：</w:t>
      </w:r>
      <w:r>
        <w:rPr>
          <w:rFonts w:hint="eastAsia" w:ascii="宋体" w:hAnsi="宋体"/>
          <w:bCs/>
          <w:szCs w:val="21"/>
        </w:rPr>
        <w:tab/>
      </w:r>
      <w:r>
        <w:rPr>
          <w:rFonts w:hint="eastAsia" w:ascii="宋体" w:hAnsi="宋体"/>
          <w:bCs/>
          <w:szCs w:val="21"/>
        </w:rPr>
        <w:t>开户银行：</w:t>
      </w:r>
    </w:p>
    <w:p>
      <w:pPr>
        <w:tabs>
          <w:tab w:val="left" w:pos="1004"/>
          <w:tab w:val="left" w:pos="4267"/>
        </w:tabs>
        <w:spacing w:line="440" w:lineRule="exact"/>
        <w:rPr>
          <w:rFonts w:ascii="宋体" w:hAnsi="宋体"/>
          <w:bCs/>
          <w:szCs w:val="21"/>
        </w:rPr>
      </w:pPr>
      <w:r>
        <w:rPr>
          <w:rFonts w:hint="eastAsia" w:ascii="宋体" w:hAnsi="宋体"/>
          <w:bCs/>
          <w:szCs w:val="21"/>
        </w:rPr>
        <w:t>帐号：</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帐号</w:t>
      </w:r>
    </w:p>
    <w:p>
      <w:pPr>
        <w:tabs>
          <w:tab w:val="left" w:pos="1004"/>
          <w:tab w:val="left" w:pos="4267"/>
        </w:tabs>
        <w:spacing w:line="440" w:lineRule="exact"/>
        <w:rPr>
          <w:rFonts w:ascii="宋体" w:hAnsi="宋体"/>
          <w:bCs/>
          <w:szCs w:val="21"/>
        </w:rPr>
      </w:pPr>
      <w:r>
        <w:rPr>
          <w:rFonts w:hint="eastAsia" w:ascii="宋体" w:hAnsi="宋体"/>
          <w:bCs/>
          <w:szCs w:val="21"/>
        </w:rPr>
        <w:t>电话：</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电话：</w:t>
      </w:r>
    </w:p>
    <w:p>
      <w:pPr>
        <w:tabs>
          <w:tab w:val="left" w:pos="1004"/>
        </w:tabs>
        <w:spacing w:line="440" w:lineRule="exact"/>
        <w:ind w:firstLine="735" w:firstLineChars="350"/>
        <w:rPr>
          <w:rFonts w:ascii="宋体" w:hAnsi="宋体"/>
          <w:bCs/>
          <w:szCs w:val="21"/>
        </w:rPr>
      </w:pPr>
      <w:r>
        <w:rPr>
          <w:rFonts w:hint="eastAsia" w:ascii="宋体" w:hAnsi="宋体"/>
          <w:bCs/>
          <w:szCs w:val="21"/>
        </w:rPr>
        <w:t>年    月   日                              年    月   日</w:t>
      </w:r>
    </w:p>
    <w:p>
      <w:pPr>
        <w:tabs>
          <w:tab w:val="left" w:pos="1004"/>
        </w:tabs>
        <w:spacing w:line="440" w:lineRule="exact"/>
        <w:rPr>
          <w:rFonts w:ascii="宋体" w:hAnsi="宋体"/>
          <w:bCs/>
          <w:szCs w:val="21"/>
        </w:rPr>
      </w:pPr>
    </w:p>
    <w:p>
      <w:pPr>
        <w:tabs>
          <w:tab w:val="left" w:pos="1004"/>
        </w:tabs>
        <w:spacing w:line="440" w:lineRule="exact"/>
        <w:rPr>
          <w:rFonts w:ascii="宋体" w:hAnsi="宋体"/>
          <w:bCs/>
          <w:szCs w:val="21"/>
        </w:rPr>
      </w:pPr>
      <w:r>
        <w:rPr>
          <w:rFonts w:hint="eastAsia" w:ascii="宋体" w:hAnsi="宋体"/>
          <w:bCs/>
          <w:szCs w:val="21"/>
        </w:rPr>
        <w:t>附件1、《货物清单》</w:t>
      </w:r>
    </w:p>
    <w:p>
      <w:pPr>
        <w:tabs>
          <w:tab w:val="left" w:pos="1004"/>
        </w:tabs>
        <w:spacing w:line="440" w:lineRule="exact"/>
        <w:ind w:firstLine="310" w:firstLineChars="147"/>
      </w:pPr>
      <w:r>
        <w:rPr>
          <w:rFonts w:hint="eastAsia" w:ascii="宋体" w:hAnsi="宋体"/>
          <w:b/>
          <w:bCs/>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25" w:name="_Toc351986198"/>
      <w:bookmarkStart w:id="326" w:name="_Toc351987782"/>
      <w:bookmarkStart w:id="327" w:name="_Toc491658678"/>
      <w:bookmarkStart w:id="328" w:name="_Toc357151189"/>
      <w:bookmarkStart w:id="329" w:name="_Toc329242721"/>
      <w:bookmarkStart w:id="330" w:name="_Toc500861025"/>
      <w:bookmarkStart w:id="331" w:name="_Toc351986018"/>
      <w:bookmarkStart w:id="332" w:name="_Toc351985913"/>
      <w:bookmarkStart w:id="333" w:name="_Toc351987978"/>
      <w:bookmarkStart w:id="334" w:name="_Toc351990159"/>
      <w:bookmarkStart w:id="335" w:name="_Toc369180060"/>
      <w:bookmarkStart w:id="336" w:name="_Toc353522406"/>
      <w:bookmarkStart w:id="337" w:name="_Toc383439865"/>
      <w:bookmarkStart w:id="338" w:name="_Toc351988723"/>
      <w:bookmarkStart w:id="339" w:name="_Toc4493"/>
      <w:r>
        <w:rPr>
          <w:rFonts w:hint="eastAsia" w:ascii="宋体" w:hAnsi="宋体"/>
          <w:sz w:val="21"/>
          <w:szCs w:val="21"/>
        </w:rPr>
        <w:t>第五部分</w:t>
      </w:r>
      <w:bookmarkStart w:id="340" w:name="_Hlt97188172"/>
      <w:bookmarkEnd w:id="340"/>
      <w:r>
        <w:rPr>
          <w:rFonts w:hint="eastAsia" w:ascii="宋体" w:hAnsi="宋体"/>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szCs w:val="21"/>
        </w:rPr>
      </w:pPr>
    </w:p>
    <w:p>
      <w:pPr>
        <w:pStyle w:val="7"/>
        <w:spacing w:line="360" w:lineRule="auto"/>
        <w:rPr>
          <w:rFonts w:hAnsi="宋体"/>
          <w:bCs/>
          <w:szCs w:val="24"/>
        </w:rPr>
      </w:pPr>
      <w:r>
        <w:rPr>
          <w:rFonts w:hint="eastAsia" w:hAnsi="宋体"/>
          <w:bCs/>
          <w:szCs w:val="24"/>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szCs w:val="21"/>
        </w:rPr>
      </w:pPr>
      <w:r>
        <w:rPr>
          <w:rFonts w:hint="eastAsia" w:hAnsi="宋体"/>
          <w:bCs/>
          <w:szCs w:val="24"/>
        </w:rPr>
        <w:t>文件的封面格式由供应商自拟，并应注明“报价文件、项目编号、项目名称、供应商名称及地址、法定代表人或授权代理人、联系电话、传真、邮编，并加盖供应商公章。如：</w:t>
      </w: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jc w:val="center"/>
        <w:rPr>
          <w:rFonts w:ascii="宋体" w:hAnsi="宋体"/>
          <w:b/>
          <w:bCs/>
          <w:szCs w:val="21"/>
        </w:rPr>
      </w:pPr>
    </w:p>
    <w:p>
      <w:pPr>
        <w:jc w:val="center"/>
        <w:rPr>
          <w:rFonts w:ascii="宋体" w:hAnsi="宋体"/>
          <w:b/>
          <w:kern w:val="44"/>
          <w:szCs w:val="21"/>
        </w:rPr>
      </w:pPr>
      <w:bookmarkStart w:id="342" w:name="_Toc369183620"/>
      <w:r>
        <w:rPr>
          <w:rFonts w:hint="eastAsia" w:ascii="宋体" w:hAnsi="宋体"/>
          <w:b/>
          <w:kern w:val="44"/>
          <w:szCs w:val="21"/>
        </w:rPr>
        <w:t>封面格式</w:t>
      </w:r>
      <w:bookmarkEnd w:id="342"/>
    </w:p>
    <w:p/>
    <w:p>
      <w:pPr>
        <w:pStyle w:val="7"/>
        <w:spacing w:line="440" w:lineRule="exact"/>
        <w:jc w:val="center"/>
        <w:rPr>
          <w:rFonts w:hAnsi="宋体"/>
          <w:bCs/>
          <w:szCs w:val="24"/>
        </w:rPr>
      </w:pPr>
      <w:r>
        <w:rPr>
          <w:rFonts w:hint="eastAsia" w:hAnsi="宋体"/>
          <w:bCs/>
          <w:szCs w:val="24"/>
        </w:rPr>
        <w:t>报价文件（□正本、□副本）</w:t>
      </w:r>
    </w:p>
    <w:p>
      <w:pPr>
        <w:pStyle w:val="7"/>
        <w:spacing w:line="440" w:lineRule="exact"/>
        <w:rPr>
          <w:rFonts w:hint="eastAsia" w:hAnsi="宋体" w:eastAsia="宋体"/>
          <w:bCs/>
          <w:szCs w:val="24"/>
          <w:lang w:eastAsia="zh-CN"/>
        </w:rPr>
      </w:pPr>
      <w:r>
        <w:rPr>
          <w:rFonts w:hint="eastAsia" w:hAnsi="宋体"/>
          <w:bCs/>
          <w:szCs w:val="24"/>
        </w:rPr>
        <w:t>项目编号：</w:t>
      </w:r>
      <w:r>
        <w:rPr>
          <w:rFonts w:hint="eastAsia" w:hAnsi="宋体"/>
          <w:b/>
          <w:bCs/>
          <w:szCs w:val="24"/>
          <w:u w:val="single"/>
          <w:lang w:eastAsia="zh-CN"/>
        </w:rPr>
        <w:t>YXZB-20221216</w:t>
      </w:r>
    </w:p>
    <w:p>
      <w:pPr>
        <w:pStyle w:val="7"/>
        <w:spacing w:line="440" w:lineRule="exact"/>
        <w:rPr>
          <w:rFonts w:hint="eastAsia" w:hAnsi="宋体" w:eastAsia="宋体"/>
          <w:bCs/>
          <w:szCs w:val="24"/>
          <w:u w:val="single"/>
          <w:lang w:eastAsia="zh-CN"/>
        </w:rPr>
      </w:pPr>
      <w:r>
        <w:rPr>
          <w:rFonts w:hint="eastAsia" w:hAnsi="宋体"/>
          <w:bCs/>
          <w:szCs w:val="24"/>
        </w:rPr>
        <w:t>项目名称：</w:t>
      </w:r>
      <w:r>
        <w:rPr>
          <w:rFonts w:hint="eastAsia" w:hAnsi="宋体"/>
          <w:b/>
          <w:bCs/>
          <w:szCs w:val="24"/>
          <w:u w:val="single"/>
          <w:lang w:eastAsia="zh-CN"/>
        </w:rPr>
        <w:t>阳江市阳东区东平镇良洞小学厨房抽排设备配套采购项目</w:t>
      </w:r>
    </w:p>
    <w:p>
      <w:pPr>
        <w:pStyle w:val="7"/>
        <w:spacing w:line="440" w:lineRule="exact"/>
        <w:rPr>
          <w:rFonts w:hAnsi="宋体"/>
          <w:bCs/>
          <w:szCs w:val="24"/>
          <w:u w:val="single"/>
        </w:rPr>
      </w:pPr>
      <w:r>
        <w:rPr>
          <w:rFonts w:hint="eastAsia" w:hAnsi="宋体"/>
          <w:bCs/>
          <w:szCs w:val="24"/>
        </w:rPr>
        <w:t>供应商名称（公章）：</w:t>
      </w:r>
    </w:p>
    <w:p>
      <w:pPr>
        <w:pStyle w:val="7"/>
        <w:spacing w:line="440" w:lineRule="exact"/>
        <w:rPr>
          <w:rFonts w:hAnsi="宋体"/>
          <w:bCs/>
          <w:szCs w:val="24"/>
          <w:u w:val="single"/>
        </w:rPr>
      </w:pPr>
      <w:r>
        <w:rPr>
          <w:rFonts w:hint="eastAsia" w:hAnsi="宋体"/>
          <w:bCs/>
          <w:szCs w:val="24"/>
        </w:rPr>
        <w:t>供应商地址：</w:t>
      </w:r>
    </w:p>
    <w:p>
      <w:pPr>
        <w:pStyle w:val="7"/>
        <w:spacing w:line="440" w:lineRule="exact"/>
        <w:rPr>
          <w:rFonts w:hAnsi="宋体"/>
          <w:bCs/>
          <w:szCs w:val="24"/>
          <w:u w:val="single"/>
        </w:rPr>
      </w:pPr>
      <w:r>
        <w:rPr>
          <w:rFonts w:hint="eastAsia" w:hAnsi="宋体"/>
          <w:bCs/>
          <w:szCs w:val="24"/>
        </w:rPr>
        <w:t>法定代表人或授权代理人（签字）</w:t>
      </w:r>
      <w:r>
        <w:rPr>
          <w:rFonts w:hAnsi="宋体"/>
          <w:bCs/>
          <w:szCs w:val="24"/>
        </w:rPr>
        <w:t>：</w:t>
      </w:r>
    </w:p>
    <w:p>
      <w:pPr>
        <w:pStyle w:val="7"/>
        <w:spacing w:line="440" w:lineRule="exact"/>
        <w:rPr>
          <w:rFonts w:hAnsi="宋体"/>
          <w:bCs/>
          <w:szCs w:val="24"/>
          <w:u w:val="single"/>
        </w:rPr>
      </w:pPr>
      <w:r>
        <w:rPr>
          <w:rFonts w:hint="eastAsia" w:hAnsi="宋体"/>
          <w:bCs/>
          <w:szCs w:val="24"/>
        </w:rPr>
        <w:t>联系</w:t>
      </w:r>
      <w:r>
        <w:rPr>
          <w:rFonts w:hAnsi="宋体"/>
          <w:bCs/>
          <w:szCs w:val="24"/>
        </w:rPr>
        <w:t>电话：</w:t>
      </w:r>
      <w:r>
        <w:rPr>
          <w:rFonts w:hint="eastAsia" w:hAnsi="宋体"/>
          <w:bCs/>
          <w:szCs w:val="24"/>
        </w:rPr>
        <w:t>传真：</w:t>
      </w:r>
    </w:p>
    <w:p>
      <w:pPr>
        <w:pStyle w:val="7"/>
        <w:spacing w:line="440" w:lineRule="exact"/>
        <w:rPr>
          <w:rFonts w:hAnsi="宋体"/>
          <w:bCs/>
          <w:szCs w:val="24"/>
          <w:u w:val="single"/>
        </w:rPr>
      </w:pPr>
      <w:r>
        <w:rPr>
          <w:rFonts w:hAnsi="宋体"/>
          <w:bCs/>
          <w:szCs w:val="24"/>
        </w:rPr>
        <w:t>邮编：</w:t>
      </w:r>
    </w:p>
    <w:p>
      <w:pPr>
        <w:pStyle w:val="7"/>
        <w:spacing w:line="440" w:lineRule="exact"/>
      </w:pPr>
      <w:r>
        <w:rPr>
          <w:rFonts w:hint="eastAsia" w:hAnsi="宋体"/>
          <w:bCs/>
          <w:szCs w:val="24"/>
        </w:rPr>
        <w:t>编制日期：年月日</w:t>
      </w: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pStyle w:val="2"/>
        <w:numPr>
          <w:ilvl w:val="1"/>
          <w:numId w:val="0"/>
        </w:numPr>
        <w:spacing w:line="360" w:lineRule="auto"/>
        <w:jc w:val="center"/>
        <w:rPr>
          <w:rFonts w:ascii="宋体" w:hAnsi="宋体"/>
          <w:szCs w:val="21"/>
        </w:rPr>
      </w:pPr>
      <w:bookmarkStart w:id="343" w:name="_Toc200414514"/>
      <w:bookmarkStart w:id="344" w:name="_Toc26524"/>
      <w:bookmarkStart w:id="345" w:name="_Toc518902461"/>
      <w:r>
        <w:rPr>
          <w:rFonts w:hint="eastAsia" w:ascii="宋体" w:hAnsi="宋体" w:eastAsia="宋体"/>
          <w:sz w:val="21"/>
          <w:szCs w:val="21"/>
        </w:rPr>
        <w:t xml:space="preserve">第一章  </w:t>
      </w:r>
      <w:bookmarkEnd w:id="343"/>
      <w:r>
        <w:rPr>
          <w:rFonts w:hint="eastAsia" w:ascii="宋体" w:hAnsi="宋体" w:eastAsia="宋体"/>
          <w:sz w:val="21"/>
          <w:szCs w:val="21"/>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szCs w:val="21"/>
              </w:rPr>
            </w:pPr>
            <w:r>
              <w:rPr>
                <w:rFonts w:hint="eastAsia" w:ascii="宋体" w:hAnsi="宋体"/>
                <w:b/>
                <w:bCs/>
                <w:szCs w:val="21"/>
              </w:rPr>
              <w:t>评审内容</w:t>
            </w:r>
          </w:p>
        </w:tc>
        <w:tc>
          <w:tcPr>
            <w:tcW w:w="3060" w:type="dxa"/>
            <w:vAlign w:val="center"/>
          </w:tcPr>
          <w:p>
            <w:pPr>
              <w:tabs>
                <w:tab w:val="left" w:pos="480"/>
              </w:tabs>
              <w:ind w:left="480" w:hanging="480"/>
              <w:jc w:val="center"/>
              <w:rPr>
                <w:rFonts w:ascii="宋体" w:hAnsi="宋体"/>
                <w:b/>
                <w:bCs/>
                <w:szCs w:val="21"/>
              </w:rPr>
            </w:pPr>
            <w:r>
              <w:rPr>
                <w:rFonts w:hint="eastAsia" w:ascii="宋体" w:hAnsi="宋体"/>
                <w:b/>
                <w:bCs/>
                <w:szCs w:val="21"/>
              </w:rPr>
              <w:t>询价文件要求</w:t>
            </w:r>
          </w:p>
        </w:tc>
        <w:tc>
          <w:tcPr>
            <w:tcW w:w="1701" w:type="dxa"/>
            <w:vAlign w:val="center"/>
          </w:tcPr>
          <w:p>
            <w:pPr>
              <w:tabs>
                <w:tab w:val="left" w:pos="480"/>
              </w:tabs>
              <w:ind w:left="480" w:hanging="480"/>
              <w:jc w:val="center"/>
              <w:rPr>
                <w:rFonts w:ascii="宋体" w:hAnsi="宋体"/>
                <w:b/>
                <w:bCs/>
                <w:szCs w:val="21"/>
              </w:rPr>
            </w:pPr>
            <w:r>
              <w:rPr>
                <w:rFonts w:hint="eastAsia" w:ascii="宋体" w:hAnsi="宋体"/>
                <w:b/>
                <w:bCs/>
                <w:szCs w:val="21"/>
              </w:rPr>
              <w:t>自查结论</w:t>
            </w:r>
          </w:p>
          <w:p>
            <w:pPr>
              <w:tabs>
                <w:tab w:val="left" w:pos="480"/>
              </w:tabs>
              <w:ind w:left="480" w:hanging="480"/>
              <w:jc w:val="center"/>
              <w:rPr>
                <w:rFonts w:ascii="宋体" w:hAnsi="宋体"/>
                <w:bCs/>
                <w:szCs w:val="21"/>
              </w:rPr>
            </w:pPr>
            <w:r>
              <w:rPr>
                <w:rFonts w:hint="eastAsia" w:ascii="宋体" w:hAnsi="宋体"/>
                <w:bCs/>
                <w:szCs w:val="21"/>
              </w:rPr>
              <w:t>（通过/不通过）</w:t>
            </w:r>
          </w:p>
        </w:tc>
        <w:tc>
          <w:tcPr>
            <w:tcW w:w="2207" w:type="dxa"/>
            <w:vAlign w:val="center"/>
          </w:tcPr>
          <w:p>
            <w:pPr>
              <w:tabs>
                <w:tab w:val="left" w:pos="480"/>
              </w:tabs>
              <w:ind w:left="480" w:hanging="480"/>
              <w:jc w:val="center"/>
              <w:rPr>
                <w:rFonts w:ascii="宋体" w:hAnsi="宋体"/>
                <w:b/>
                <w:bCs/>
                <w:szCs w:val="21"/>
              </w:rPr>
            </w:pPr>
            <w:r>
              <w:rPr>
                <w:rFonts w:hint="eastAsia"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jc w:val="center"/>
        </w:trPr>
        <w:tc>
          <w:tcPr>
            <w:tcW w:w="888" w:type="dxa"/>
            <w:vMerge w:val="restart"/>
            <w:vAlign w:val="center"/>
          </w:tcPr>
          <w:p>
            <w:r>
              <w:rPr>
                <w:rFonts w:hint="eastAsia"/>
              </w:rPr>
              <w:t>资格性检查</w:t>
            </w:r>
          </w:p>
        </w:tc>
        <w:tc>
          <w:tcPr>
            <w:tcW w:w="1684" w:type="dxa"/>
            <w:vAlign w:val="center"/>
          </w:tcPr>
          <w:p>
            <w:r>
              <w:rPr>
                <w:rFonts w:hint="eastAsia"/>
              </w:rPr>
              <w:t>供应商要求</w:t>
            </w:r>
          </w:p>
        </w:tc>
        <w:tc>
          <w:tcPr>
            <w:tcW w:w="3060" w:type="dxa"/>
            <w:vAlign w:val="center"/>
          </w:tcPr>
          <w:p>
            <w:pPr>
              <w:tabs>
                <w:tab w:val="left" w:pos="0"/>
              </w:tabs>
              <w:rPr>
                <w:rFonts w:ascii="宋体" w:hAnsi="宋体"/>
                <w:szCs w:val="21"/>
              </w:rPr>
            </w:pPr>
            <w:r>
              <w:rPr>
                <w:rFonts w:hint="eastAsia" w:ascii="宋体" w:hAnsi="宋体"/>
                <w:szCs w:val="21"/>
              </w:rPr>
              <w:t>供应商应具备《中华人民共和国政府采购法》第二十二条规定的条件</w:t>
            </w:r>
          </w:p>
          <w:p>
            <w:pPr>
              <w:tabs>
                <w:tab w:val="left" w:pos="0"/>
              </w:tabs>
              <w:rPr>
                <w:rFonts w:ascii="宋体" w:hAnsi="宋体"/>
                <w:b/>
                <w:bCs/>
                <w:szCs w:val="21"/>
              </w:rPr>
            </w:pP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b/>
                <w:szCs w:val="21"/>
              </w:rPr>
            </w:pPr>
            <w:r>
              <w:rPr>
                <w:rFonts w:hint="eastAsia" w:ascii="宋体" w:hAnsi="宋体"/>
                <w:b/>
                <w:szCs w:val="21"/>
              </w:rPr>
              <w:t>见报价文件</w:t>
            </w:r>
          </w:p>
          <w:p>
            <w:pPr>
              <w:tabs>
                <w:tab w:val="left" w:pos="0"/>
              </w:tabs>
              <w:jc w:val="center"/>
              <w:rPr>
                <w:rFonts w:ascii="宋体" w:hAnsi="宋体"/>
                <w:b/>
                <w:szCs w:val="21"/>
              </w:rPr>
            </w:pPr>
            <w:r>
              <w:rPr>
                <w:rFonts w:hint="eastAsia" w:ascii="宋体" w:hAnsi="宋体"/>
                <w:b/>
                <w:szCs w:val="21"/>
              </w:rPr>
              <w:t>第（  ）页</w:t>
            </w:r>
          </w:p>
          <w:p>
            <w:pPr>
              <w:tabs>
                <w:tab w:val="left" w:pos="0"/>
              </w:tabs>
              <w:jc w:val="center"/>
              <w:rPr>
                <w:rFonts w:ascii="宋体" w:hAnsi="宋体"/>
                <w:b/>
                <w:bCs/>
                <w:sz w:val="18"/>
                <w:szCs w:val="18"/>
              </w:rPr>
            </w:pPr>
            <w:r>
              <w:rPr>
                <w:rFonts w:hint="eastAsia" w:ascii="宋体" w:hAnsi="宋体"/>
                <w:sz w:val="18"/>
                <w:szCs w:val="18"/>
              </w:rPr>
              <w:t>要求：提交合法有效的营业执照复印件加盖公章、</w:t>
            </w:r>
            <w:r>
              <w:rPr>
                <w:rFonts w:hint="eastAsia" w:ascii="宋体" w:hAnsi="宋体"/>
                <w:kern w:val="0"/>
                <w:sz w:val="18"/>
                <w:szCs w:val="18"/>
              </w:rPr>
              <w:t>财务报表</w:t>
            </w:r>
            <w:r>
              <w:rPr>
                <w:rFonts w:hint="eastAsia" w:ascii="宋体" w:hAnsi="宋体"/>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8" w:type="dxa"/>
            <w:vMerge w:val="restart"/>
            <w:vAlign w:val="center"/>
          </w:tcPr>
          <w:p>
            <w:r>
              <w:rPr>
                <w:rFonts w:hint="eastAsia"/>
              </w:rPr>
              <w:t>符合性审查</w:t>
            </w:r>
          </w:p>
        </w:tc>
        <w:tc>
          <w:tcPr>
            <w:tcW w:w="1684" w:type="dxa"/>
            <w:vAlign w:val="center"/>
          </w:tcPr>
          <w:p>
            <w:r>
              <w:rPr>
                <w:rFonts w:hint="eastAsia"/>
              </w:rPr>
              <w:t>完工期须满足要求</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投标报价未超出报价上限</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保证金须满足要求</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法定代表人/负责人资格证明书及授权委托书</w:t>
            </w:r>
          </w:p>
        </w:tc>
        <w:tc>
          <w:tcPr>
            <w:tcW w:w="3060" w:type="dxa"/>
            <w:vAlign w:val="center"/>
          </w:tcPr>
          <w:p>
            <w:pPr>
              <w:tabs>
                <w:tab w:val="left" w:pos="0"/>
              </w:tabs>
              <w:rPr>
                <w:rFonts w:ascii="宋体" w:hAnsi="宋体"/>
                <w:b/>
                <w:bCs/>
                <w:szCs w:val="21"/>
              </w:rPr>
            </w:pPr>
            <w:r>
              <w:rPr>
                <w:rFonts w:hint="eastAsia" w:ascii="宋体" w:hAnsi="宋体"/>
                <w:szCs w:val="21"/>
              </w:rPr>
              <w:t>按对应格式文件签署、盖章(原件)</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不接受联合体投标</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其他要求</w:t>
            </w:r>
          </w:p>
        </w:tc>
        <w:tc>
          <w:tcPr>
            <w:tcW w:w="3060" w:type="dxa"/>
            <w:vAlign w:val="center"/>
          </w:tcPr>
          <w:p>
            <w:pPr>
              <w:tabs>
                <w:tab w:val="left" w:pos="0"/>
              </w:tabs>
              <w:rPr>
                <w:rFonts w:ascii="宋体" w:hAnsi="宋体"/>
                <w:b/>
                <w:bCs/>
                <w:szCs w:val="21"/>
              </w:rPr>
            </w:pPr>
            <w:r>
              <w:rPr>
                <w:rFonts w:hint="eastAsia" w:ascii="宋体" w:hAnsi="宋体"/>
                <w:szCs w:val="21"/>
              </w:rPr>
              <w:t>按资料清单中规定提供“必须提交”的文件资料</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bl>
    <w:p>
      <w:pPr>
        <w:spacing w:line="360" w:lineRule="auto"/>
        <w:rPr>
          <w:rFonts w:ascii="宋体" w:hAnsi="宋体"/>
          <w:sz w:val="18"/>
          <w:szCs w:val="18"/>
        </w:rPr>
      </w:pPr>
    </w:p>
    <w:p>
      <w:pPr>
        <w:tabs>
          <w:tab w:val="center" w:pos="4483"/>
        </w:tabs>
        <w:ind w:left="315" w:leftChars="50" w:hanging="210" w:hangingChars="100"/>
        <w:rPr>
          <w:rFonts w:ascii="宋体" w:hAnsi="宋体"/>
          <w:szCs w:val="21"/>
        </w:rPr>
      </w:pPr>
      <w:r>
        <w:rPr>
          <w:rFonts w:hint="eastAsia" w:ascii="宋体" w:hAnsi="宋体"/>
          <w:szCs w:val="21"/>
        </w:rPr>
        <w:t>注：1、以上材料将作为</w:t>
      </w:r>
      <w:r>
        <w:rPr>
          <w:rFonts w:hint="eastAsia" w:ascii="宋体" w:hAnsi="宋体"/>
          <w:bCs/>
          <w:szCs w:val="21"/>
        </w:rPr>
        <w:t>投标供应商</w:t>
      </w:r>
      <w:r>
        <w:rPr>
          <w:rFonts w:hint="eastAsia" w:ascii="宋体" w:hAnsi="宋体"/>
          <w:szCs w:val="21"/>
        </w:rPr>
        <w:t>资格性和符合性审核的重要内容之一，</w:t>
      </w:r>
      <w:r>
        <w:rPr>
          <w:rFonts w:hint="eastAsia" w:ascii="宋体" w:hAnsi="宋体"/>
          <w:bCs/>
          <w:szCs w:val="21"/>
        </w:rPr>
        <w:t>投标供应商</w:t>
      </w:r>
      <w:r>
        <w:rPr>
          <w:rFonts w:hint="eastAsia" w:ascii="宋体" w:hAnsi="宋体"/>
          <w:szCs w:val="21"/>
        </w:rPr>
        <w:t>必须严格按照其内容及序列要求在报价文件中对应如实提供，对缺漏和不符合项或</w:t>
      </w:r>
      <w:r>
        <w:rPr>
          <w:rFonts w:hint="eastAsia" w:ascii="宋体" w:hAnsi="宋体"/>
          <w:bCs/>
          <w:szCs w:val="21"/>
        </w:rPr>
        <w:t>提交的资料字迹模糊不清而现场无法提供原件核实的</w:t>
      </w:r>
      <w:r>
        <w:rPr>
          <w:rFonts w:hint="eastAsia" w:ascii="宋体" w:hAnsi="宋体"/>
          <w:szCs w:val="21"/>
        </w:rPr>
        <w:t>将会直接导致无效投标。</w:t>
      </w:r>
      <w:r>
        <w:rPr>
          <w:rFonts w:hint="eastAsia" w:ascii="宋体" w:hAnsi="宋体"/>
          <w:bCs/>
          <w:szCs w:val="21"/>
        </w:rPr>
        <w:t>不能继续参与后续评标，有效投标人少于3家的将导致废标。废标后，除采购任务取消情形外，应当重新组织采购。</w:t>
      </w:r>
      <w:r>
        <w:rPr>
          <w:rFonts w:hint="eastAsia" w:ascii="宋体" w:hAnsi="宋体"/>
          <w:szCs w:val="21"/>
        </w:rPr>
        <w:t>在对应的自查结论中填“通过”或“不通过”。</w:t>
      </w:r>
    </w:p>
    <w:p>
      <w:pPr>
        <w:tabs>
          <w:tab w:val="center" w:pos="4483"/>
        </w:tabs>
        <w:ind w:left="315" w:leftChars="50" w:hanging="210" w:hangingChars="100"/>
        <w:rPr>
          <w:rFonts w:ascii="宋体" w:hAnsi="宋体"/>
          <w:bCs/>
          <w:szCs w:val="21"/>
        </w:rPr>
      </w:pPr>
      <w:r>
        <w:rPr>
          <w:rFonts w:ascii="宋体" w:hAnsi="宋体"/>
          <w:bCs/>
          <w:szCs w:val="21"/>
        </w:rPr>
        <w:t xml:space="preserve">   2</w:t>
      </w:r>
      <w:r>
        <w:rPr>
          <w:rFonts w:hint="eastAsia" w:ascii="宋体" w:hAnsi="宋体"/>
          <w:bCs/>
          <w:szCs w:val="21"/>
        </w:rPr>
        <w:t>、投标供应商的</w:t>
      </w:r>
      <w:r>
        <w:rPr>
          <w:rFonts w:hint="eastAsia" w:ascii="宋体" w:hAnsi="宋体"/>
          <w:szCs w:val="21"/>
        </w:rPr>
        <w:t>报价</w:t>
      </w:r>
      <w:r>
        <w:rPr>
          <w:rFonts w:hint="eastAsia" w:ascii="宋体" w:hAnsi="宋体"/>
          <w:bCs/>
          <w:szCs w:val="21"/>
        </w:rPr>
        <w:t>文件为法定代表人签署并由法定代表人亲自递交</w:t>
      </w:r>
      <w:r>
        <w:rPr>
          <w:rFonts w:hint="eastAsia" w:ascii="宋体" w:hAnsi="宋体"/>
          <w:szCs w:val="21"/>
        </w:rPr>
        <w:t>报价</w:t>
      </w:r>
      <w:r>
        <w:rPr>
          <w:rFonts w:hint="eastAsia" w:ascii="宋体" w:hAnsi="宋体"/>
          <w:bCs/>
          <w:szCs w:val="21"/>
        </w:rPr>
        <w:t>文件和参加</w:t>
      </w:r>
      <w:r>
        <w:rPr>
          <w:rFonts w:hint="eastAsia" w:ascii="宋体" w:hAnsi="宋体"/>
          <w:szCs w:val="21"/>
        </w:rPr>
        <w:t>报价</w:t>
      </w:r>
      <w:r>
        <w:rPr>
          <w:rFonts w:hint="eastAsia" w:ascii="宋体" w:hAnsi="宋体"/>
          <w:bCs/>
          <w:szCs w:val="21"/>
        </w:rPr>
        <w:t>的，可不提供“法定代表人授权书”及“代理人身份证”。</w:t>
      </w: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adjustRightInd w:val="0"/>
        <w:snapToGrid w:val="0"/>
        <w:spacing w:line="360" w:lineRule="auto"/>
        <w:rPr>
          <w:rFonts w:ascii="宋体" w:hAnsi="宋体"/>
          <w:bCs/>
          <w:szCs w:val="21"/>
        </w:rPr>
      </w:pPr>
      <w:r>
        <w:rPr>
          <w:rFonts w:hint="eastAsia" w:ascii="宋体" w:hAnsi="宋体"/>
          <w:bCs/>
          <w:szCs w:val="21"/>
        </w:rPr>
        <w:t>供应商法定代表人（负责人）或授权代理人（签字）：</w:t>
      </w:r>
      <w:r>
        <w:rPr>
          <w:rFonts w:hint="eastAsia" w:ascii="宋体" w:hAnsi="宋体"/>
          <w:szCs w:val="21"/>
          <w:u w:val="single"/>
        </w:rPr>
        <w:t xml:space="preserve">                   </w:t>
      </w:r>
      <w:r>
        <w:rPr>
          <w:rFonts w:hint="eastAsia" w:ascii="宋体" w:hAnsi="宋体"/>
          <w:bCs/>
          <w:szCs w:val="21"/>
        </w:rPr>
        <w:t xml:space="preserve"> </w:t>
      </w:r>
    </w:p>
    <w:p>
      <w:pPr>
        <w:adjustRightInd w:val="0"/>
        <w:snapToGrid w:val="0"/>
        <w:spacing w:line="360" w:lineRule="auto"/>
        <w:rPr>
          <w:rFonts w:ascii="宋体" w:hAnsi="宋体"/>
          <w:bCs/>
          <w:szCs w:val="21"/>
          <w:u w:val="single"/>
        </w:rPr>
      </w:pPr>
      <w:r>
        <w:rPr>
          <w:rFonts w:hint="eastAsia" w:ascii="宋体" w:hAnsi="宋体"/>
          <w:bCs/>
          <w:szCs w:val="21"/>
        </w:rPr>
        <w:t>供应商名称（加盖公章）：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bCs/>
          <w:szCs w:val="21"/>
        </w:rPr>
        <w:t>日期：   年   月   日</w:t>
      </w:r>
    </w:p>
    <w:p>
      <w:pPr>
        <w:spacing w:line="360" w:lineRule="auto"/>
        <w:rPr>
          <w:rFonts w:ascii="宋体" w:hAnsi="宋体"/>
          <w:sz w:val="18"/>
          <w:szCs w:val="18"/>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46" w:name="_Toc383439867"/>
      <w:bookmarkStart w:id="347" w:name="_Toc31004"/>
      <w:bookmarkStart w:id="348" w:name="_Toc339020028"/>
      <w:bookmarkStart w:id="349" w:name="_Toc365967085"/>
      <w:bookmarkStart w:id="350" w:name="_Toc339019902"/>
      <w:bookmarkStart w:id="351" w:name="_Toc333935359"/>
      <w:bookmarkStart w:id="352" w:name="_Toc336681593"/>
      <w:bookmarkStart w:id="353" w:name="_Toc339362313"/>
      <w:bookmarkStart w:id="354" w:name="_Toc339020108"/>
      <w:bookmarkStart w:id="355" w:name="_Toc340677083"/>
      <w:bookmarkStart w:id="356" w:name="_Toc343248431"/>
      <w:bookmarkStart w:id="357" w:name="_Toc330459999"/>
      <w:bookmarkStart w:id="358" w:name="_Toc365985191"/>
      <w:bookmarkStart w:id="359" w:name="_Toc339020246"/>
      <w:bookmarkStart w:id="360" w:name="_Toc340507455"/>
      <w:bookmarkStart w:id="361" w:name="_Toc337632371"/>
      <w:bookmarkStart w:id="362" w:name="_Toc342312456"/>
      <w:bookmarkStart w:id="363" w:name="_Toc331512914"/>
      <w:bookmarkStart w:id="364" w:name="_Toc333237691"/>
      <w:bookmarkStart w:id="365" w:name="_Toc341348353"/>
      <w:bookmarkStart w:id="366" w:name="_Toc380764125"/>
      <w:bookmarkStart w:id="367" w:name="_Toc332206722"/>
      <w:bookmarkStart w:id="368" w:name="_Toc333237802"/>
      <w:bookmarkStart w:id="369" w:name="_Toc350438762"/>
      <w:bookmarkStart w:id="370" w:name="_Toc342398143"/>
      <w:bookmarkStart w:id="371" w:name="_Toc339441100"/>
      <w:bookmarkStart w:id="372" w:name="_Toc343247113"/>
      <w:bookmarkStart w:id="373" w:name="_Toc350756463"/>
      <w:bookmarkStart w:id="374" w:name="_Toc333238647"/>
      <w:bookmarkStart w:id="375" w:name="_Toc342060388"/>
      <w:bookmarkStart w:id="376" w:name="_Toc332270360"/>
      <w:bookmarkStart w:id="377" w:name="_Toc340672882"/>
      <w:bookmarkStart w:id="378" w:name="_Toc343612933"/>
      <w:bookmarkStart w:id="379" w:name="_Toc333935700"/>
      <w:bookmarkStart w:id="380" w:name="_Toc345312610"/>
      <w:bookmarkStart w:id="381" w:name="_Toc342296774"/>
      <w:bookmarkStart w:id="382" w:name="_Toc336681948"/>
      <w:bookmarkStart w:id="383" w:name="_Toc366072542"/>
      <w:bookmarkStart w:id="384" w:name="_Toc331684055"/>
      <w:r>
        <w:rPr>
          <w:rFonts w:hint="eastAsia" w:ascii="黑体" w:hAnsi="宋体"/>
          <w:b w:val="0"/>
          <w:kern w:val="44"/>
          <w:sz w:val="21"/>
          <w:szCs w:val="20"/>
        </w:rPr>
        <w:t>（一）无重大违法记录声明函</w:t>
      </w:r>
      <w:bookmarkEnd w:id="346"/>
      <w:bookmarkEnd w:id="347"/>
    </w:p>
    <w:p>
      <w:pPr>
        <w:pStyle w:val="7"/>
        <w:spacing w:line="360" w:lineRule="auto"/>
        <w:ind w:left="420" w:firstLine="0"/>
      </w:pPr>
    </w:p>
    <w:p>
      <w:pPr>
        <w:spacing w:line="360" w:lineRule="auto"/>
        <w:rPr>
          <w:szCs w:val="21"/>
        </w:rPr>
      </w:pPr>
      <w:r>
        <w:rPr>
          <w:rFonts w:hint="eastAsia"/>
          <w:szCs w:val="21"/>
        </w:rPr>
        <w:t>致</w:t>
      </w:r>
      <w:r>
        <w:rPr>
          <w:rFonts w:hint="eastAsia"/>
          <w:szCs w:val="21"/>
          <w:lang w:eastAsia="zh-CN"/>
        </w:rPr>
        <w:t>广东业信招标有限公司</w:t>
      </w:r>
      <w:r>
        <w:rPr>
          <w:rFonts w:hint="eastAsia"/>
          <w:szCs w:val="21"/>
        </w:rPr>
        <w:t>：</w:t>
      </w:r>
    </w:p>
    <w:p>
      <w:pPr>
        <w:spacing w:line="360" w:lineRule="auto"/>
        <w:ind w:firstLine="420" w:firstLineChars="200"/>
        <w:rPr>
          <w:szCs w:val="21"/>
        </w:rPr>
      </w:pPr>
      <w:r>
        <w:rPr>
          <w:rFonts w:hint="eastAsia"/>
          <w:color w:val="000000"/>
          <w:szCs w:val="21"/>
        </w:rPr>
        <w:t>针对贵方组织的项目</w:t>
      </w:r>
      <w:r>
        <w:rPr>
          <w:rFonts w:hint="eastAsia"/>
          <w:color w:val="000000"/>
          <w:szCs w:val="21"/>
          <w:u w:val="single"/>
        </w:rPr>
        <w:t xml:space="preserve">                          </w:t>
      </w:r>
      <w:r>
        <w:rPr>
          <w:rFonts w:hint="eastAsia"/>
          <w:color w:val="000000"/>
          <w:szCs w:val="21"/>
        </w:rPr>
        <w:t>（项目编号：</w:t>
      </w:r>
      <w:r>
        <w:rPr>
          <w:rFonts w:hint="eastAsia"/>
          <w:color w:val="000000"/>
          <w:szCs w:val="21"/>
          <w:u w:val="single"/>
        </w:rPr>
        <w:t xml:space="preserve">           </w:t>
      </w:r>
      <w:r>
        <w:rPr>
          <w:rFonts w:hint="eastAsia"/>
          <w:szCs w:val="21"/>
        </w:rPr>
        <w:t>），我方郑重承诺：</w:t>
      </w:r>
    </w:p>
    <w:p>
      <w:pPr>
        <w:spacing w:line="360" w:lineRule="auto"/>
        <w:rPr>
          <w:szCs w:val="21"/>
        </w:rPr>
      </w:pPr>
      <w:r>
        <w:rPr>
          <w:rFonts w:hint="eastAsia"/>
          <w:szCs w:val="21"/>
        </w:rPr>
        <w:t>参加本次政府采购活动前三年内，在经营活动中没有重大违法记录。</w:t>
      </w:r>
    </w:p>
    <w:p>
      <w:pPr>
        <w:spacing w:line="360" w:lineRule="auto"/>
        <w:rPr>
          <w:szCs w:val="21"/>
        </w:rPr>
      </w:pPr>
      <w:r>
        <w:rPr>
          <w:rFonts w:hint="eastAsia"/>
          <w:szCs w:val="21"/>
        </w:rPr>
        <w:t>本公司对上述声明的真实性负责。如有虚假，将依法承担相关责任。</w:t>
      </w:r>
    </w:p>
    <w:p>
      <w:pPr>
        <w:spacing w:line="360" w:lineRule="auto"/>
        <w:rPr>
          <w:szCs w:val="21"/>
        </w:rPr>
      </w:pPr>
      <w:r>
        <w:rPr>
          <w:rFonts w:hint="eastAsia"/>
          <w:szCs w:val="21"/>
        </w:rPr>
        <w:t>特此声明。</w:t>
      </w: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rPr>
          <w:szCs w:val="21"/>
        </w:rPr>
      </w:pPr>
      <w:r>
        <w:rPr>
          <w:rFonts w:hint="eastAsia"/>
          <w:szCs w:val="21"/>
        </w:rPr>
        <w:t>供应商法定代表人（负责人）或授权代理人（签字）：</w:t>
      </w:r>
    </w:p>
    <w:p>
      <w:pPr>
        <w:spacing w:line="360" w:lineRule="auto"/>
        <w:rPr>
          <w:szCs w:val="21"/>
          <w:u w:val="single"/>
        </w:rPr>
      </w:pPr>
      <w:r>
        <w:rPr>
          <w:rFonts w:hint="eastAsia"/>
          <w:szCs w:val="21"/>
        </w:rPr>
        <w:t>供应商名称（加盖公章）：</w:t>
      </w:r>
    </w:p>
    <w:p>
      <w:pPr>
        <w:spacing w:line="360" w:lineRule="auto"/>
        <w:rPr>
          <w:szCs w:val="21"/>
          <w:u w:val="single"/>
        </w:rPr>
      </w:pPr>
      <w:r>
        <w:rPr>
          <w:rFonts w:hint="eastAsia" w:ascii="宋体" w:hAnsi="宋体"/>
          <w:bCs/>
          <w:szCs w:val="21"/>
        </w:rPr>
        <w:t>日期： 年月 日</w:t>
      </w: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5" w:name="_Toc7427"/>
      <w:bookmarkStart w:id="386" w:name="_Toc383439868"/>
      <w:r>
        <w:rPr>
          <w:rFonts w:hint="eastAsia" w:ascii="黑体" w:hAnsi="宋体"/>
          <w:b w:val="0"/>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pPr>
    </w:p>
    <w:p>
      <w:pPr>
        <w:spacing w:line="560" w:lineRule="exact"/>
        <w:ind w:firstLine="420" w:firstLineChars="200"/>
        <w:rPr>
          <w:rFonts w:ascii="宋体" w:hAnsi="宋体"/>
        </w:rPr>
      </w:pPr>
      <w:r>
        <w:rPr>
          <w:rFonts w:hint="eastAsia" w:ascii="宋体" w:hAnsi="宋体"/>
          <w:u w:val="single"/>
        </w:rPr>
        <w:t xml:space="preserve">      单位法定代表人姓名     </w:t>
      </w:r>
      <w:r>
        <w:rPr>
          <w:rFonts w:hint="eastAsia" w:ascii="宋体" w:hAnsi="宋体"/>
        </w:rPr>
        <w:t>同志，现任</w:t>
      </w:r>
      <w:r>
        <w:rPr>
          <w:rFonts w:hint="eastAsia" w:ascii="宋体" w:hAnsi="宋体"/>
          <w:u w:val="single"/>
        </w:rPr>
        <w:t xml:space="preserve">       供应商名称                  </w:t>
      </w:r>
      <w:r>
        <w:rPr>
          <w:rFonts w:hint="eastAsia" w:ascii="宋体" w:hAnsi="宋体"/>
        </w:rPr>
        <w:t>的</w:t>
      </w:r>
      <w:r>
        <w:rPr>
          <w:rFonts w:hint="eastAsia" w:ascii="宋体" w:hAnsi="宋体"/>
          <w:u w:val="single"/>
        </w:rPr>
        <w:t xml:space="preserve">   职务    </w:t>
      </w:r>
      <w:r>
        <w:rPr>
          <w:rFonts w:hint="eastAsia" w:ascii="宋体" w:hAnsi="宋体"/>
        </w:rPr>
        <w:t>，为法定代表人，特此证明。</w:t>
      </w:r>
    </w:p>
    <w:p>
      <w:pPr>
        <w:spacing w:line="560" w:lineRule="exact"/>
        <w:ind w:firstLine="420" w:firstLineChars="200"/>
        <w:rPr>
          <w:rFonts w:ascii="宋体" w:hAnsi="宋体"/>
        </w:rPr>
      </w:pPr>
    </w:p>
    <w:p>
      <w:pPr>
        <w:spacing w:line="560" w:lineRule="exact"/>
        <w:ind w:firstLine="420" w:firstLineChars="200"/>
        <w:rPr>
          <w:rFonts w:ascii="宋体" w:hAnsi="宋体"/>
          <w:u w:val="single"/>
        </w:rPr>
      </w:pPr>
      <w:r>
        <w:rPr>
          <w:rFonts w:hint="eastAsia" w:ascii="宋体" w:hAnsi="宋体"/>
        </w:rPr>
        <w:t>签发单位：</w:t>
      </w:r>
      <w:r>
        <w:rPr>
          <w:rFonts w:hint="eastAsia" w:ascii="宋体" w:hAnsi="宋体"/>
          <w:u w:val="single"/>
        </w:rPr>
        <w:t xml:space="preserve">（名称并加盖公章）                      </w:t>
      </w:r>
    </w:p>
    <w:p>
      <w:pPr>
        <w:spacing w:line="560" w:lineRule="exact"/>
        <w:ind w:firstLine="420" w:firstLineChars="200"/>
        <w:rPr>
          <w:rFonts w:ascii="宋体" w:hAnsi="宋体"/>
        </w:rPr>
      </w:pPr>
      <w:r>
        <w:rPr>
          <w:rFonts w:hint="eastAsia" w:ascii="宋体" w:hAnsi="宋体"/>
        </w:rPr>
        <w:t>签发日期：  有效日期至：年月日</w:t>
      </w:r>
    </w:p>
    <w:p>
      <w:pPr>
        <w:spacing w:line="560" w:lineRule="exact"/>
        <w:ind w:firstLine="420" w:firstLineChars="200"/>
        <w:rPr>
          <w:rFonts w:ascii="宋体" w:hAnsi="宋体"/>
        </w:rPr>
      </w:pPr>
    </w:p>
    <w:p>
      <w:pPr>
        <w:spacing w:line="560" w:lineRule="exact"/>
        <w:ind w:firstLine="420" w:firstLineChars="200"/>
        <w:rPr>
          <w:rFonts w:ascii="宋体" w:hAnsi="宋体"/>
        </w:rPr>
      </w:pPr>
      <w:r>
        <w:rPr>
          <w:rFonts w:hint="eastAsia" w:ascii="宋体" w:hAnsi="宋体"/>
        </w:rPr>
        <w:t xml:space="preserve">附：代表人性别：    年龄：岁    </w:t>
      </w:r>
    </w:p>
    <w:p>
      <w:pPr>
        <w:spacing w:line="480" w:lineRule="exact"/>
        <w:ind w:firstLine="420" w:firstLineChars="200"/>
        <w:rPr>
          <w:rFonts w:ascii="宋体" w:hAnsi="宋体"/>
        </w:rPr>
      </w:pPr>
    </w:p>
    <w:p>
      <w:pPr>
        <w:spacing w:line="480" w:lineRule="exact"/>
        <w:ind w:firstLine="420" w:firstLineChars="200"/>
        <w:rPr>
          <w:rFonts w:ascii="宋体" w:hAnsi="宋体"/>
        </w:rPr>
      </w:pPr>
      <w:r>
        <w:rPr>
          <w:rFonts w:hint="eastAsia" w:ascii="宋体" w:hAnsi="宋体"/>
        </w:rPr>
        <w:t>说明：1、法定代表人为企业事业单位、国家机关、社会团体的主要政务负责人。</w:t>
      </w:r>
    </w:p>
    <w:p>
      <w:pPr>
        <w:spacing w:line="480" w:lineRule="exact"/>
        <w:ind w:firstLine="420" w:firstLineChars="200"/>
        <w:rPr>
          <w:rFonts w:ascii="宋体" w:hAnsi="宋体"/>
        </w:rPr>
      </w:pPr>
      <w:r>
        <w:rPr>
          <w:rFonts w:hint="eastAsia" w:ascii="宋体" w:hAnsi="宋体"/>
        </w:rPr>
        <w:t xml:space="preserve">      2、内容必须填写真实、清楚，涂改无效，不得转让、买卖。</w:t>
      </w:r>
    </w:p>
    <w:p>
      <w:pPr>
        <w:spacing w:line="480" w:lineRule="exact"/>
        <w:ind w:firstLine="420" w:firstLineChars="200"/>
        <w:rPr>
          <w:rFonts w:ascii="宋体" w:hAnsi="宋体"/>
        </w:rPr>
      </w:pPr>
    </w:p>
    <w:p>
      <w:pPr>
        <w:pStyle w:val="7"/>
        <w:rPr>
          <w:rFonts w:hAnsi="宋体"/>
          <w:szCs w:val="24"/>
        </w:rPr>
      </w:pPr>
    </w:p>
    <w:p>
      <w:pPr>
        <w:pStyle w:val="7"/>
        <w:sectPr>
          <w:headerReference r:id="rId10" w:type="default"/>
          <w:footerReference r:id="rId11" w:type="default"/>
          <w:pgSz w:w="11906" w:h="16838"/>
          <w:pgMar w:top="1418" w:right="1474" w:bottom="1418" w:left="1474" w:header="851" w:footer="851" w:gutter="0"/>
          <w:cols w:space="720" w:num="1"/>
          <w:titlePg/>
          <w:docGrid w:linePitch="312" w:charSpace="0"/>
        </w:sectPr>
      </w:pPr>
      <w: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7" w:name="_Toc365985192"/>
      <w:bookmarkStart w:id="388" w:name="_Toc342060389"/>
      <w:bookmarkStart w:id="389" w:name="_Toc350756464"/>
      <w:bookmarkStart w:id="390" w:name="_Toc380764126"/>
      <w:bookmarkStart w:id="391" w:name="_Toc332270361"/>
      <w:bookmarkStart w:id="392" w:name="_Toc339441101"/>
      <w:bookmarkStart w:id="393" w:name="_Toc337632372"/>
      <w:bookmarkStart w:id="394" w:name="_Toc366072543"/>
      <w:bookmarkStart w:id="395" w:name="_Toc336681594"/>
      <w:bookmarkStart w:id="396" w:name="_Toc331684056"/>
      <w:bookmarkStart w:id="397" w:name="_Toc343612934"/>
      <w:bookmarkStart w:id="398" w:name="_Toc336681949"/>
      <w:bookmarkStart w:id="399" w:name="_Toc11725"/>
      <w:bookmarkStart w:id="400" w:name="_Toc342312457"/>
      <w:bookmarkStart w:id="401" w:name="_Toc342296775"/>
      <w:bookmarkStart w:id="402" w:name="_Toc365967086"/>
      <w:bookmarkStart w:id="403" w:name="_Toc342398144"/>
      <w:bookmarkStart w:id="404" w:name="_Toc339020029"/>
      <w:bookmarkStart w:id="405" w:name="_Toc343247114"/>
      <w:bookmarkStart w:id="406" w:name="_Toc331512915"/>
      <w:bookmarkStart w:id="407" w:name="_Toc332206723"/>
      <w:bookmarkStart w:id="408" w:name="_Toc339019903"/>
      <w:bookmarkStart w:id="409" w:name="_Toc339020247"/>
      <w:bookmarkStart w:id="410" w:name="_Toc383439869"/>
      <w:bookmarkStart w:id="411" w:name="_Toc333237803"/>
      <w:bookmarkStart w:id="412" w:name="_Toc333935360"/>
      <w:bookmarkStart w:id="413" w:name="_Toc333237692"/>
      <w:bookmarkStart w:id="414" w:name="_Toc345312611"/>
      <w:bookmarkStart w:id="415" w:name="_Toc340507456"/>
      <w:bookmarkStart w:id="416" w:name="_Toc339362314"/>
      <w:bookmarkStart w:id="417" w:name="_Toc339020109"/>
      <w:bookmarkStart w:id="418" w:name="_Toc340677084"/>
      <w:bookmarkStart w:id="419" w:name="_Toc333935701"/>
      <w:bookmarkStart w:id="420" w:name="_Toc343248432"/>
      <w:bookmarkStart w:id="421" w:name="_Toc341348354"/>
      <w:bookmarkStart w:id="422" w:name="_Toc333238648"/>
      <w:bookmarkStart w:id="423" w:name="_Toc340672883"/>
      <w:bookmarkStart w:id="424" w:name="_Toc350438763"/>
      <w:bookmarkStart w:id="425" w:name="_Toc330460000"/>
      <w:r>
        <w:rPr>
          <w:rFonts w:hint="eastAsia" w:ascii="黑体" w:hAnsi="宋体"/>
          <w:b w:val="0"/>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kern w:val="0"/>
        </w:rPr>
      </w:pPr>
      <w:r>
        <w:rPr>
          <w:rFonts w:hint="eastAsia" w:ascii="宋体" w:hAnsi="宋体"/>
          <w:bCs/>
          <w:kern w:val="0"/>
        </w:rPr>
        <w:t>本授权委托书声明：我</w:t>
      </w:r>
      <w:r>
        <w:rPr>
          <w:rFonts w:hint="eastAsia" w:ascii="宋体" w:hAnsi="宋体"/>
          <w:bCs/>
          <w:kern w:val="0"/>
          <w:u w:val="single"/>
        </w:rPr>
        <w:t xml:space="preserve">        （单位法定代表人姓名）</w:t>
      </w:r>
      <w:r>
        <w:rPr>
          <w:rFonts w:hint="eastAsia" w:ascii="宋体" w:hAnsi="宋体"/>
          <w:bCs/>
          <w:kern w:val="0"/>
        </w:rPr>
        <w:t xml:space="preserve"> 系</w:t>
      </w:r>
      <w:r>
        <w:rPr>
          <w:rFonts w:hint="eastAsia" w:ascii="宋体" w:hAnsi="宋体"/>
          <w:bCs/>
          <w:kern w:val="0"/>
          <w:u w:val="single"/>
        </w:rPr>
        <w:t xml:space="preserve">       （供应商名称）</w:t>
      </w:r>
      <w:r>
        <w:rPr>
          <w:rFonts w:hint="eastAsia" w:ascii="宋体" w:hAnsi="宋体"/>
          <w:bCs/>
          <w:kern w:val="0"/>
        </w:rPr>
        <w:t>的法定代表人，现授权委托</w:t>
      </w:r>
      <w:r>
        <w:rPr>
          <w:rFonts w:hint="eastAsia" w:ascii="宋体" w:hAnsi="宋体"/>
          <w:bCs/>
          <w:kern w:val="0"/>
          <w:u w:val="single"/>
        </w:rPr>
        <w:t xml:space="preserve">                        （供应商名称）</w:t>
      </w:r>
      <w:r>
        <w:rPr>
          <w:rFonts w:hint="eastAsia" w:ascii="宋体" w:hAnsi="宋体"/>
          <w:bCs/>
          <w:kern w:val="0"/>
        </w:rPr>
        <w:t>的</w:t>
      </w:r>
      <w:r>
        <w:rPr>
          <w:rFonts w:hint="eastAsia" w:ascii="宋体" w:hAnsi="宋体"/>
          <w:bCs/>
          <w:kern w:val="0"/>
          <w:u w:val="single"/>
        </w:rPr>
        <w:t xml:space="preserve">            （代理人姓名）</w:t>
      </w:r>
      <w:r>
        <w:rPr>
          <w:rFonts w:hint="eastAsia" w:ascii="宋体" w:hAnsi="宋体"/>
          <w:bCs/>
          <w:kern w:val="0"/>
        </w:rPr>
        <w:t>为我公司代理人，以本公司的名义参加</w:t>
      </w:r>
      <w:r>
        <w:rPr>
          <w:rFonts w:hint="eastAsia" w:ascii="宋体" w:hAnsi="宋体"/>
          <w:bCs/>
          <w:kern w:val="0"/>
          <w:lang w:eastAsia="zh-CN"/>
        </w:rPr>
        <w:t>广东业信招标有限公司</w:t>
      </w:r>
      <w:r>
        <w:rPr>
          <w:rFonts w:hint="eastAsia" w:ascii="宋体" w:hAnsi="宋体"/>
          <w:bCs/>
          <w:kern w:val="0"/>
        </w:rPr>
        <w:t>组织的</w:t>
      </w:r>
      <w:r>
        <w:rPr>
          <w:rFonts w:hint="eastAsia" w:ascii="宋体" w:hAnsi="宋体" w:cs="宋体"/>
          <w:szCs w:val="21"/>
          <w:u w:val="single"/>
        </w:rPr>
        <w:t xml:space="preserve">项目名称        </w:t>
      </w:r>
      <w:r>
        <w:rPr>
          <w:rFonts w:hint="eastAsia" w:ascii="宋体" w:hAnsi="宋体"/>
          <w:bCs/>
        </w:rPr>
        <w:t xml:space="preserve">招标项目（项目编号: </w:t>
      </w:r>
      <w:r>
        <w:rPr>
          <w:rFonts w:hint="eastAsia" w:ascii="宋体" w:hAnsi="宋体"/>
          <w:bCs/>
          <w:u w:val="single"/>
          <w:lang w:eastAsia="zh-CN"/>
        </w:rPr>
        <w:t>YXZB-20221216</w:t>
      </w:r>
      <w:r>
        <w:rPr>
          <w:rFonts w:hint="eastAsia" w:ascii="宋体" w:hAnsi="宋体"/>
          <w:bCs/>
        </w:rPr>
        <w:t>）</w:t>
      </w:r>
      <w:r>
        <w:rPr>
          <w:rFonts w:hint="eastAsia" w:ascii="宋体" w:hAnsi="宋体"/>
          <w:bCs/>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kern w:val="0"/>
        </w:rPr>
      </w:pPr>
      <w:r>
        <w:rPr>
          <w:rFonts w:hint="eastAsia" w:ascii="宋体" w:hAnsi="宋体"/>
          <w:bCs/>
          <w:kern w:val="0"/>
        </w:rPr>
        <w:t>代理人无转移委托权。</w:t>
      </w:r>
    </w:p>
    <w:p>
      <w:pPr>
        <w:spacing w:line="560" w:lineRule="exact"/>
        <w:ind w:firstLine="420" w:firstLineChars="200"/>
        <w:rPr>
          <w:rFonts w:ascii="宋体" w:hAnsi="宋体"/>
          <w:bCs/>
          <w:kern w:val="0"/>
        </w:rPr>
      </w:pPr>
      <w:r>
        <w:rPr>
          <w:rFonts w:hint="eastAsia" w:ascii="宋体" w:hAnsi="宋体"/>
          <w:bCs/>
          <w:kern w:val="0"/>
        </w:rPr>
        <w:t>特此委托。</w:t>
      </w:r>
    </w:p>
    <w:p>
      <w:pPr>
        <w:autoSpaceDE w:val="0"/>
        <w:autoSpaceDN w:val="0"/>
        <w:adjustRightInd w:val="0"/>
        <w:snapToGrid w:val="0"/>
        <w:spacing w:line="440" w:lineRule="exact"/>
        <w:ind w:firstLine="600"/>
        <w:jc w:val="left"/>
        <w:rPr>
          <w:rFonts w:ascii="宋体" w:hAnsi="宋体"/>
          <w:bCs/>
          <w:kern w:val="0"/>
        </w:rPr>
      </w:pPr>
    </w:p>
    <w:p>
      <w:pPr>
        <w:spacing w:line="560" w:lineRule="exact"/>
        <w:ind w:firstLine="420" w:firstLineChars="200"/>
        <w:rPr>
          <w:rFonts w:ascii="宋体" w:hAnsi="宋体"/>
          <w:bCs/>
          <w:kern w:val="0"/>
          <w:u w:val="single"/>
        </w:rPr>
      </w:pPr>
      <w:r>
        <w:rPr>
          <w:rFonts w:hint="eastAsia" w:ascii="宋体" w:hAnsi="宋体"/>
          <w:bCs/>
          <w:kern w:val="0"/>
        </w:rPr>
        <w:t>代理人：    性别：   年龄：   职务：</w:t>
      </w:r>
    </w:p>
    <w:p>
      <w:pPr>
        <w:spacing w:line="560" w:lineRule="exact"/>
        <w:ind w:firstLine="420" w:firstLineChars="200"/>
        <w:rPr>
          <w:rFonts w:ascii="宋体" w:hAnsi="宋体"/>
          <w:bCs/>
          <w:kern w:val="0"/>
          <w:u w:val="single"/>
        </w:rPr>
      </w:pPr>
      <w:r>
        <w:rPr>
          <w:rFonts w:hint="eastAsia" w:ascii="宋体" w:hAnsi="宋体"/>
          <w:bCs/>
          <w:kern w:val="0"/>
        </w:rPr>
        <w:t>供应商：</w:t>
      </w:r>
      <w:r>
        <w:rPr>
          <w:rFonts w:hint="eastAsia" w:ascii="宋体" w:hAnsi="宋体"/>
          <w:bCs/>
          <w:kern w:val="0"/>
          <w:u w:val="single"/>
        </w:rPr>
        <w:t xml:space="preserve">          （名称并加盖公章）                                         </w:t>
      </w:r>
    </w:p>
    <w:p>
      <w:pPr>
        <w:spacing w:line="560" w:lineRule="exact"/>
        <w:ind w:firstLine="420" w:firstLineChars="200"/>
        <w:rPr>
          <w:rFonts w:ascii="宋体" w:hAnsi="宋体"/>
          <w:bCs/>
          <w:kern w:val="0"/>
          <w:u w:val="single"/>
        </w:rPr>
      </w:pPr>
      <w:r>
        <w:rPr>
          <w:rFonts w:hint="eastAsia" w:ascii="宋体" w:hAnsi="宋体"/>
          <w:bCs/>
          <w:kern w:val="0"/>
        </w:rPr>
        <w:t>法定代表人：</w:t>
      </w:r>
      <w:r>
        <w:rPr>
          <w:rFonts w:hint="eastAsia" w:ascii="宋体" w:hAnsi="宋体"/>
          <w:bCs/>
          <w:kern w:val="0"/>
          <w:u w:val="single"/>
        </w:rPr>
        <w:t xml:space="preserve">    </w:t>
      </w:r>
      <w:r>
        <w:rPr>
          <w:rFonts w:hint="eastAsia" w:ascii="宋体" w:hAnsi="宋体"/>
          <w:bCs/>
          <w:color w:val="000000" w:themeColor="text1"/>
          <w:kern w:val="0"/>
          <w:u w:val="single"/>
        </w:rPr>
        <w:t>（签字或盖章）</w:t>
      </w:r>
      <w:r>
        <w:rPr>
          <w:rFonts w:hint="eastAsia" w:ascii="宋体" w:hAnsi="宋体"/>
          <w:bCs/>
          <w:kern w:val="0"/>
          <w:u w:val="single"/>
        </w:rPr>
        <w:t xml:space="preserve">         </w:t>
      </w:r>
    </w:p>
    <w:p>
      <w:pPr>
        <w:spacing w:line="560" w:lineRule="exact"/>
        <w:ind w:firstLine="420" w:firstLineChars="200"/>
        <w:rPr>
          <w:rFonts w:ascii="宋体" w:hAnsi="宋体"/>
        </w:rPr>
      </w:pPr>
      <w:r>
        <w:rPr>
          <w:rFonts w:hint="eastAsia" w:ascii="宋体" w:hAnsi="宋体"/>
        </w:rPr>
        <w:t>签发日期：  有效日期至：年月日</w:t>
      </w:r>
    </w:p>
    <w:p>
      <w:pPr>
        <w:autoSpaceDE w:val="0"/>
        <w:autoSpaceDN w:val="0"/>
        <w:adjustRightInd w:val="0"/>
        <w:snapToGrid w:val="0"/>
        <w:spacing w:line="360" w:lineRule="auto"/>
        <w:ind w:firstLine="630"/>
        <w:rPr>
          <w:rFonts w:ascii="宋体" w:hAnsi="宋体"/>
          <w:bCs/>
          <w:kern w:val="0"/>
        </w:rPr>
      </w:pPr>
    </w:p>
    <w:p>
      <w:pPr>
        <w:rPr>
          <w:rFonts w:ascii="宋体" w:hAnsi="宋体"/>
          <w:b/>
          <w:szCs w:val="21"/>
        </w:rPr>
      </w:pPr>
      <w:r>
        <w:rPr>
          <w:rFonts w:hint="eastAsia" w:ascii="宋体" w:hAnsi="宋体"/>
          <w:b/>
          <w:szCs w:val="21"/>
        </w:rPr>
        <w:t>（注：供应商的投标文件为法定代表人签署并由法定代表人亲自递交报价文件的，不须提供该委托书，但需提供法定代表人证明书及法定代表人的身份证复印件。）</w:t>
      </w:r>
    </w:p>
    <w:p/>
    <w:p/>
    <w:p>
      <w: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
    <w:p/>
    <w:p/>
    <w:p/>
    <w:p>
      <w:pPr>
        <w:tabs>
          <w:tab w:val="center" w:pos="4483"/>
        </w:tabs>
        <w:rPr>
          <w:rFonts w:ascii="宋体" w:hAnsi="宋体"/>
          <w:bCs/>
          <w:szCs w:val="21"/>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26" w:name="_Toc343248437"/>
      <w:bookmarkStart w:id="427" w:name="_Toc365967091"/>
      <w:bookmarkStart w:id="428" w:name="_Toc331684061"/>
      <w:bookmarkStart w:id="429" w:name="_Toc342312462"/>
      <w:bookmarkStart w:id="430" w:name="_Toc333237697"/>
      <w:bookmarkStart w:id="431" w:name="_Toc342398149"/>
      <w:bookmarkStart w:id="432" w:name="_Toc336681954"/>
      <w:bookmarkStart w:id="433" w:name="_Toc339020034"/>
      <w:bookmarkStart w:id="434" w:name="_Toc350756469"/>
      <w:bookmarkStart w:id="435" w:name="_Toc340672888"/>
      <w:bookmarkStart w:id="436" w:name="_Toc332206728"/>
      <w:bookmarkStart w:id="437" w:name="_Toc350438768"/>
      <w:bookmarkStart w:id="438" w:name="_Toc330460005"/>
      <w:bookmarkStart w:id="439" w:name="_Toc339020252"/>
      <w:bookmarkStart w:id="440" w:name="_Toc333238653"/>
      <w:bookmarkStart w:id="441" w:name="_Toc332270366"/>
      <w:bookmarkStart w:id="442" w:name="_Toc345312616"/>
      <w:bookmarkStart w:id="443" w:name="_Toc339020114"/>
      <w:bookmarkStart w:id="444" w:name="_Toc333935706"/>
      <w:bookmarkStart w:id="445" w:name="_Toc365985197"/>
      <w:bookmarkStart w:id="446" w:name="_Toc342060394"/>
      <w:bookmarkStart w:id="447" w:name="_Toc383439875"/>
      <w:bookmarkStart w:id="448" w:name="_Toc339019908"/>
      <w:bookmarkStart w:id="449" w:name="_Toc336681599"/>
      <w:bookmarkStart w:id="450" w:name="_Toc342296780"/>
      <w:bookmarkStart w:id="451" w:name="_Toc340507461"/>
      <w:bookmarkStart w:id="452" w:name="_Toc337632377"/>
      <w:bookmarkStart w:id="453" w:name="_Toc331512920"/>
      <w:bookmarkStart w:id="454" w:name="_Toc341348359"/>
      <w:bookmarkStart w:id="455" w:name="_Toc333237808"/>
      <w:bookmarkStart w:id="456" w:name="_Toc340677089"/>
      <w:bookmarkStart w:id="457" w:name="_Toc339362319"/>
      <w:bookmarkStart w:id="458" w:name="_Toc339441106"/>
      <w:bookmarkStart w:id="459" w:name="_Toc343612939"/>
      <w:bookmarkStart w:id="460" w:name="_Toc380764131"/>
      <w:bookmarkStart w:id="461" w:name="_Toc13536"/>
      <w:bookmarkStart w:id="462" w:name="_Toc366072548"/>
      <w:bookmarkStart w:id="463" w:name="_Toc333935365"/>
      <w:bookmarkStart w:id="464" w:name="_Toc343247119"/>
      <w:r>
        <w:rPr>
          <w:rFonts w:hint="eastAsia" w:ascii="黑体" w:hAnsi="宋体"/>
          <w:b w:val="0"/>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szCs w:val="21"/>
        </w:rPr>
      </w:pPr>
      <w:r>
        <w:rPr>
          <w:rFonts w:hint="eastAsia" w:ascii="宋体" w:hAnsi="宋体"/>
          <w:szCs w:val="21"/>
        </w:rPr>
        <w:t>1、合法有效的营业执照复印件加盖公章；</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kern w:val="0"/>
          <w:szCs w:val="21"/>
        </w:rPr>
        <w:t>财务报表</w:t>
      </w:r>
      <w:r>
        <w:rPr>
          <w:rFonts w:hint="eastAsia" w:ascii="宋体" w:hAnsi="宋体"/>
          <w:szCs w:val="21"/>
        </w:rPr>
        <w:t>复印件加盖公章；</w:t>
      </w:r>
    </w:p>
    <w:p>
      <w:pPr>
        <w:spacing w:line="440" w:lineRule="exact"/>
        <w:ind w:firstLine="420" w:firstLineChars="200"/>
        <w:rPr>
          <w:rFonts w:ascii="宋体" w:hAnsi="宋体"/>
          <w:szCs w:val="21"/>
        </w:rPr>
      </w:pPr>
      <w:r>
        <w:rPr>
          <w:rFonts w:hint="eastAsia" w:ascii="宋体" w:hAnsi="宋体"/>
          <w:szCs w:val="21"/>
        </w:rPr>
        <w:t>3、缴税证明复印件加盖公章；</w:t>
      </w:r>
    </w:p>
    <w:p>
      <w:pPr>
        <w:spacing w:line="440" w:lineRule="exact"/>
        <w:ind w:firstLine="420" w:firstLineChars="200"/>
        <w:rPr>
          <w:rFonts w:ascii="宋体" w:hAnsi="宋体"/>
          <w:szCs w:val="21"/>
        </w:rPr>
      </w:pPr>
      <w:r>
        <w:rPr>
          <w:rFonts w:hint="eastAsia" w:ascii="宋体" w:hAnsi="宋体"/>
          <w:szCs w:val="21"/>
        </w:rPr>
        <w:t>4、社会保险证明复印件加盖公章；</w:t>
      </w:r>
    </w:p>
    <w:p>
      <w:pPr>
        <w:spacing w:line="440" w:lineRule="exact"/>
        <w:ind w:firstLine="420" w:firstLineChars="200"/>
        <w:rPr>
          <w:rFonts w:ascii="宋体" w:hAnsi="宋体"/>
          <w:szCs w:val="21"/>
        </w:rPr>
      </w:pPr>
      <w:r>
        <w:rPr>
          <w:rFonts w:hint="eastAsia" w:ascii="宋体" w:hAnsi="宋体"/>
          <w:szCs w:val="21"/>
        </w:rPr>
        <w:t>5、</w:t>
      </w:r>
      <w:r>
        <w:rPr>
          <w:rFonts w:hint="eastAsia" w:hAnsi="黑体"/>
          <w:szCs w:val="21"/>
        </w:rPr>
        <w:t>无重大违法记录声明函</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6、相关资质证明文件：</w:t>
      </w:r>
    </w:p>
    <w:p>
      <w:pPr>
        <w:spacing w:line="440" w:lineRule="exact"/>
        <w:ind w:firstLine="420" w:firstLineChars="200"/>
        <w:rPr>
          <w:rFonts w:ascii="宋体" w:hAnsi="宋体"/>
          <w:szCs w:val="21"/>
        </w:rPr>
      </w:pPr>
      <w:r>
        <w:rPr>
          <w:rFonts w:hint="eastAsia" w:ascii="宋体" w:hAnsi="宋体"/>
          <w:szCs w:val="21"/>
        </w:rPr>
        <w:t>7、</w:t>
      </w:r>
      <w:r>
        <w:rPr>
          <w:rFonts w:ascii="宋体" w:hAnsi="宋体"/>
          <w:szCs w:val="21"/>
        </w:rPr>
        <w:t>………</w:t>
      </w: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2"/>
        <w:widowControl/>
        <w:numPr>
          <w:ilvl w:val="1"/>
          <w:numId w:val="0"/>
        </w:numPr>
        <w:autoSpaceDE w:val="0"/>
        <w:autoSpaceDN w:val="0"/>
        <w:adjustRightInd w:val="0"/>
        <w:snapToGrid w:val="0"/>
        <w:spacing w:before="360" w:after="240" w:line="480" w:lineRule="auto"/>
        <w:jc w:val="center"/>
        <w:textAlignment w:val="baseline"/>
        <w:rPr>
          <w:b w:val="0"/>
          <w:sz w:val="24"/>
          <w:szCs w:val="24"/>
        </w:rPr>
      </w:pPr>
      <w:bookmarkStart w:id="465" w:name="_Toc9855"/>
      <w:bookmarkStart w:id="466" w:name="_Toc357151198"/>
      <w:bookmarkStart w:id="467" w:name="_Toc369180069"/>
      <w:bookmarkStart w:id="468" w:name="_Toc383439876"/>
      <w:bookmarkStart w:id="469" w:name="_Toc353522415"/>
      <w:r>
        <w:rPr>
          <w:rFonts w:hint="eastAsia"/>
          <w:b w:val="0"/>
          <w:sz w:val="24"/>
          <w:szCs w:val="24"/>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0" w:name="_Toc383439877"/>
      <w:bookmarkStart w:id="471" w:name="_Toc353522416"/>
      <w:bookmarkStart w:id="472" w:name="_Toc25486"/>
      <w:bookmarkStart w:id="473" w:name="_Toc357151199"/>
      <w:bookmarkStart w:id="474" w:name="_Toc369180070"/>
      <w:r>
        <w:rPr>
          <w:rFonts w:hint="eastAsia" w:ascii="黑体" w:hAnsi="宋体"/>
          <w:b w:val="0"/>
          <w:kern w:val="44"/>
          <w:sz w:val="21"/>
          <w:szCs w:val="20"/>
        </w:rPr>
        <w:t>（一） 报价函</w:t>
      </w:r>
      <w:bookmarkEnd w:id="470"/>
      <w:bookmarkEnd w:id="471"/>
      <w:bookmarkEnd w:id="472"/>
      <w:bookmarkEnd w:id="473"/>
      <w:bookmarkEnd w:id="474"/>
    </w:p>
    <w:p>
      <w:pPr>
        <w:adjustRightInd w:val="0"/>
        <w:snapToGrid w:val="0"/>
        <w:spacing w:line="480" w:lineRule="exact"/>
        <w:rPr>
          <w:rFonts w:ascii="宋体" w:hAnsi="宋体"/>
          <w:szCs w:val="21"/>
        </w:rPr>
      </w:pPr>
      <w:r>
        <w:rPr>
          <w:rFonts w:hint="eastAsia" w:ascii="宋体" w:hAnsi="宋体"/>
          <w:szCs w:val="21"/>
          <w:lang w:eastAsia="zh-CN"/>
        </w:rPr>
        <w:t>广东业信招标有限公司</w:t>
      </w:r>
      <w:r>
        <w:rPr>
          <w:rFonts w:hint="eastAsia" w:ascii="宋体" w:hAnsi="宋体"/>
          <w:szCs w:val="21"/>
        </w:rPr>
        <w:t xml:space="preserve">： </w:t>
      </w:r>
    </w:p>
    <w:p>
      <w:pPr>
        <w:autoSpaceDE w:val="0"/>
        <w:autoSpaceDN w:val="0"/>
        <w:adjustRightInd w:val="0"/>
        <w:spacing w:line="480" w:lineRule="exact"/>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w:t>
      </w:r>
      <w:r>
        <w:rPr>
          <w:rFonts w:hint="eastAsia" w:ascii="宋体" w:hAnsi="宋体"/>
          <w:szCs w:val="21"/>
          <w:u w:val="single"/>
        </w:rPr>
        <w:t>项目编号：</w:t>
      </w:r>
      <w:r>
        <w:rPr>
          <w:rFonts w:hint="eastAsia" w:ascii="宋体" w:hAnsi="宋体"/>
          <w:szCs w:val="21"/>
          <w:u w:val="single"/>
          <w:lang w:eastAsia="zh-CN"/>
        </w:rPr>
        <w:t>YXZB-20221216</w:t>
      </w:r>
      <w:r>
        <w:rPr>
          <w:rFonts w:hint="eastAsia" w:ascii="宋体" w:hAnsi="宋体"/>
          <w:szCs w:val="21"/>
        </w:rPr>
        <w:t>)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提交报价文件正本</w:t>
      </w:r>
      <w:r>
        <w:rPr>
          <w:rFonts w:hint="eastAsia" w:ascii="宋体" w:hAnsi="宋体"/>
          <w:kern w:val="0"/>
          <w:szCs w:val="21"/>
          <w:u w:val="single"/>
        </w:rPr>
        <w:t>_1_</w:t>
      </w:r>
      <w:r>
        <w:rPr>
          <w:rFonts w:hint="eastAsia" w:ascii="宋体" w:hAnsi="宋体"/>
          <w:kern w:val="0"/>
          <w:szCs w:val="21"/>
        </w:rPr>
        <w:t>份，副本</w:t>
      </w:r>
      <w:r>
        <w:rPr>
          <w:rFonts w:hint="eastAsia" w:ascii="宋体" w:hAnsi="宋体"/>
          <w:kern w:val="0"/>
          <w:szCs w:val="21"/>
          <w:u w:val="single"/>
        </w:rPr>
        <w:t xml:space="preserve"> 2 </w:t>
      </w:r>
      <w:r>
        <w:rPr>
          <w:rFonts w:hint="eastAsia" w:ascii="宋体" w:hAnsi="宋体"/>
          <w:kern w:val="0"/>
          <w:szCs w:val="21"/>
        </w:rPr>
        <w:t>份及电子文件</w:t>
      </w:r>
      <w:r>
        <w:rPr>
          <w:rFonts w:hint="eastAsia" w:ascii="宋体" w:hAnsi="宋体"/>
          <w:kern w:val="0"/>
          <w:szCs w:val="21"/>
          <w:u w:val="single"/>
        </w:rPr>
        <w:t xml:space="preserve"> 1 </w:t>
      </w:r>
      <w:r>
        <w:rPr>
          <w:rFonts w:hint="eastAsia" w:ascii="宋体" w:hAnsi="宋体"/>
          <w:kern w:val="0"/>
          <w:szCs w:val="21"/>
        </w:rPr>
        <w:t>份。</w:t>
      </w:r>
    </w:p>
    <w:p>
      <w:pPr>
        <w:widowControl/>
        <w:tabs>
          <w:tab w:val="left" w:pos="502"/>
        </w:tabs>
        <w:adjustRightInd w:val="0"/>
        <w:snapToGrid w:val="0"/>
        <w:spacing w:line="400" w:lineRule="exact"/>
        <w:ind w:left="374" w:leftChars="178"/>
        <w:rPr>
          <w:rFonts w:ascii="宋体" w:hAnsi="宋体"/>
        </w:rPr>
      </w:pPr>
      <w:r>
        <w:rPr>
          <w:rFonts w:hint="eastAsia" w:ascii="宋体" w:hAnsi="宋体"/>
          <w:bCs/>
        </w:rPr>
        <w:t>以</w:t>
      </w:r>
      <w:r>
        <w:rPr>
          <w:rFonts w:hint="eastAsia" w:ascii="宋体" w:hAnsi="宋体"/>
          <w:bCs/>
          <w:u w:val="single"/>
        </w:rPr>
        <w:t xml:space="preserve">    </w:t>
      </w:r>
      <w:r>
        <w:rPr>
          <w:rFonts w:hint="eastAsia" w:ascii="宋体" w:hAnsi="宋体"/>
          <w:bCs/>
        </w:rPr>
        <w:t>形式提交的投标保证金，金额为大写</w:t>
      </w:r>
      <w:r>
        <w:rPr>
          <w:rFonts w:hint="eastAsia" w:ascii="宋体"/>
        </w:rPr>
        <w:t>人民币</w:t>
      </w:r>
      <w:r>
        <w:rPr>
          <w:rFonts w:hint="eastAsia" w:ascii="宋体"/>
          <w:u w:val="single"/>
        </w:rPr>
        <w:t xml:space="preserve">          </w:t>
      </w:r>
      <w:r>
        <w:rPr>
          <w:rFonts w:hint="eastAsia" w:ascii="宋体"/>
        </w:rPr>
        <w:t>（</w:t>
      </w:r>
      <w:r>
        <w:rPr>
          <w:rFonts w:hint="eastAsia" w:ascii="宋体"/>
          <w:bCs/>
        </w:rPr>
        <w:t>￥</w:t>
      </w:r>
      <w:r>
        <w:rPr>
          <w:rFonts w:hint="eastAsia" w:ascii="宋体"/>
          <w:bCs/>
          <w:u w:val="single"/>
        </w:rPr>
        <w:t xml:space="preserve">             </w:t>
      </w:r>
      <w:r>
        <w:rPr>
          <w:rFonts w:hint="eastAsia" w:ascii="宋体"/>
          <w:bCs/>
        </w:rPr>
        <w:t>）。</w:t>
      </w:r>
    </w:p>
    <w:p>
      <w:pPr>
        <w:widowControl/>
        <w:tabs>
          <w:tab w:val="left" w:pos="502"/>
        </w:tabs>
        <w:adjustRightInd w:val="0"/>
        <w:snapToGrid w:val="0"/>
        <w:spacing w:line="400" w:lineRule="exact"/>
        <w:ind w:left="374" w:leftChars="177" w:hanging="2" w:hangingChars="1"/>
        <w:rPr>
          <w:rFonts w:ascii="宋体" w:hAnsi="宋体"/>
          <w:bCs/>
        </w:rPr>
      </w:pPr>
      <w:r>
        <w:rPr>
          <w:rFonts w:hint="eastAsia" w:ascii="宋体" w:hAnsi="宋体"/>
          <w:bCs/>
        </w:rPr>
        <w:t>据此函，签字代表宣布同意如下：</w:t>
      </w:r>
    </w:p>
    <w:p>
      <w:pPr>
        <w:spacing w:line="480" w:lineRule="exact"/>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pPr>
        <w:spacing w:line="480" w:lineRule="exact"/>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pPr>
        <w:spacing w:line="480" w:lineRule="exact"/>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szCs w:val="21"/>
        </w:rPr>
      </w:pPr>
      <w:r>
        <w:rPr>
          <w:rFonts w:hint="eastAsia" w:ascii="宋体" w:hAnsi="宋体"/>
          <w:szCs w:val="21"/>
        </w:rPr>
        <w:t>4.我方已毫无保留地向贵方提供一切所需的证明材料。</w:t>
      </w:r>
    </w:p>
    <w:p>
      <w:pPr>
        <w:spacing w:line="480" w:lineRule="exact"/>
        <w:ind w:left="388" w:leftChars="185"/>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szCs w:val="21"/>
        </w:rPr>
      </w:pPr>
      <w:r>
        <w:rPr>
          <w:rFonts w:hint="eastAsia" w:ascii="宋体" w:hAnsi="宋体"/>
          <w:szCs w:val="21"/>
        </w:rPr>
        <w:t>6.我方完全服从和尊重评委会所作的评定结果，同时清楚理解到报价最低并非意味着必定获得成交资格。</w:t>
      </w:r>
    </w:p>
    <w:p>
      <w:pPr>
        <w:spacing w:line="480" w:lineRule="exact"/>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供应商名称：</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地址：</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传真：电话：</w:t>
      </w:r>
    </w:p>
    <w:p>
      <w:pPr>
        <w:autoSpaceDE w:val="0"/>
        <w:autoSpaceDN w:val="0"/>
        <w:adjustRightInd w:val="0"/>
        <w:spacing w:line="480" w:lineRule="exact"/>
        <w:ind w:right="246"/>
        <w:rPr>
          <w:rFonts w:ascii="宋体" w:hAnsi="宋体"/>
          <w:szCs w:val="21"/>
          <w:u w:val="single"/>
        </w:rPr>
      </w:pPr>
      <w:r>
        <w:rPr>
          <w:rFonts w:hint="eastAsia" w:ascii="宋体" w:hAnsi="宋体"/>
          <w:kern w:val="0"/>
          <w:szCs w:val="21"/>
        </w:rPr>
        <w:t>电子邮件：</w:t>
      </w:r>
      <w:r>
        <w:rPr>
          <w:rFonts w:hint="eastAsia" w:ascii="宋体" w:hAnsi="宋体"/>
          <w:szCs w:val="21"/>
        </w:rPr>
        <w:t>开户银行：</w:t>
      </w:r>
    </w:p>
    <w:p>
      <w:pPr>
        <w:tabs>
          <w:tab w:val="left" w:pos="5250"/>
        </w:tabs>
        <w:autoSpaceDE w:val="0"/>
        <w:autoSpaceDN w:val="0"/>
        <w:spacing w:line="480" w:lineRule="exact"/>
        <w:rPr>
          <w:rFonts w:ascii="宋体" w:hAnsi="宋体"/>
          <w:szCs w:val="21"/>
          <w:u w:val="single"/>
        </w:rPr>
      </w:pPr>
      <w:r>
        <w:rPr>
          <w:rFonts w:hint="eastAsia" w:ascii="宋体" w:hAnsi="宋体"/>
          <w:szCs w:val="21"/>
        </w:rPr>
        <w:t>帐号：</w:t>
      </w:r>
    </w:p>
    <w:p>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pPr>
        <w:adjustRightInd w:val="0"/>
        <w:snapToGrid w:val="0"/>
        <w:spacing w:line="480" w:lineRule="exact"/>
        <w:rPr>
          <w:rFonts w:ascii="宋体" w:hAnsi="宋体"/>
          <w:szCs w:val="21"/>
          <w:u w:val="single"/>
        </w:rPr>
      </w:pPr>
      <w:r>
        <w:rPr>
          <w:rFonts w:hint="eastAsia" w:ascii="宋体" w:hAnsi="宋体"/>
          <w:kern w:val="0"/>
          <w:szCs w:val="21"/>
        </w:rPr>
        <w:t>供应商名称（公章）：</w:t>
      </w:r>
      <w:r>
        <w:rPr>
          <w:rFonts w:hint="eastAsia" w:ascii="宋体" w:hAnsi="宋体"/>
          <w:szCs w:val="21"/>
        </w:rPr>
        <w:t xml:space="preserve"> </w:t>
      </w:r>
    </w:p>
    <w:p>
      <w:pPr>
        <w:adjustRightInd w:val="0"/>
        <w:snapToGrid w:val="0"/>
        <w:spacing w:line="480" w:lineRule="exact"/>
        <w:rPr>
          <w:rFonts w:ascii="仿宋_GB2312" w:hAnsi="仿宋" w:eastAsia="仿宋_GB2312"/>
          <w:sz w:val="28"/>
          <w:szCs w:val="28"/>
          <w:u w:val="single"/>
        </w:rPr>
      </w:pPr>
      <w:r>
        <w:rPr>
          <w:rFonts w:hint="eastAsia" w:ascii="宋体" w:hAnsi="宋体"/>
          <w:szCs w:val="21"/>
        </w:rPr>
        <w:t>日期：</w:t>
      </w:r>
    </w:p>
    <w:p>
      <w:pPr>
        <w:rPr>
          <w:rFonts w:ascii="仿宋_GB2312" w:hAnsi="仿宋" w:eastAsia="仿宋_GB2312"/>
          <w:b/>
          <w:bCs/>
          <w:sz w:val="28"/>
          <w:szCs w:val="28"/>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5" w:name="_Toc17231"/>
      <w:bookmarkStart w:id="476" w:name="_Toc353522417"/>
      <w:bookmarkStart w:id="477" w:name="_Toc369180071"/>
      <w:bookmarkStart w:id="478" w:name="_Toc357151200"/>
      <w:bookmarkStart w:id="479" w:name="_Toc383439878"/>
      <w:r>
        <w:rPr>
          <w:rFonts w:hint="eastAsia" w:ascii="黑体" w:hAnsi="宋体"/>
          <w:b w:val="0"/>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jc w:val="left"/>
        <w:rPr>
          <w:rFonts w:ascii="宋体" w:hAnsi="宋体"/>
          <w:bCs/>
        </w:rPr>
      </w:pPr>
      <w:r>
        <w:rPr>
          <w:rFonts w:hint="eastAsia" w:ascii="宋体" w:hAnsi="宋体"/>
          <w:bCs/>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rPr>
            </w:pPr>
            <w:r>
              <w:rPr>
                <w:rFonts w:hint="eastAsia" w:ascii="宋体" w:hAnsi="宋体"/>
                <w:bCs/>
              </w:rPr>
              <w:t>项目名称</w:t>
            </w:r>
          </w:p>
        </w:tc>
        <w:tc>
          <w:tcPr>
            <w:tcW w:w="2856" w:type="dxa"/>
            <w:vAlign w:val="center"/>
          </w:tcPr>
          <w:p>
            <w:pPr>
              <w:jc w:val="center"/>
              <w:rPr>
                <w:rFonts w:ascii="宋体" w:hAnsi="宋体"/>
                <w:bCs/>
              </w:rPr>
            </w:pPr>
            <w:r>
              <w:rPr>
                <w:rFonts w:hint="eastAsia" w:ascii="宋体" w:hAnsi="宋体"/>
                <w:bCs/>
              </w:rPr>
              <w:t>总价</w:t>
            </w:r>
          </w:p>
        </w:tc>
        <w:tc>
          <w:tcPr>
            <w:tcW w:w="1673" w:type="dxa"/>
            <w:vAlign w:val="center"/>
          </w:tcPr>
          <w:p>
            <w:pPr>
              <w:jc w:val="center"/>
              <w:rPr>
                <w:rFonts w:ascii="宋体" w:hAnsi="宋体"/>
                <w:bCs/>
              </w:rPr>
            </w:pPr>
            <w:r>
              <w:rPr>
                <w:rFonts w:hint="eastAsia" w:ascii="宋体" w:hAnsi="宋体"/>
                <w:bCs/>
              </w:rPr>
              <w:t>完工期</w:t>
            </w:r>
          </w:p>
        </w:tc>
        <w:tc>
          <w:tcPr>
            <w:tcW w:w="1880" w:type="dxa"/>
            <w:vAlign w:val="center"/>
          </w:tcPr>
          <w:p>
            <w:pPr>
              <w:spacing w:line="360" w:lineRule="auto"/>
              <w:jc w:val="center"/>
              <w:rPr>
                <w:rFonts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rPr>
            </w:pPr>
          </w:p>
        </w:tc>
        <w:tc>
          <w:tcPr>
            <w:tcW w:w="2856" w:type="dxa"/>
            <w:vAlign w:val="center"/>
          </w:tcPr>
          <w:p>
            <w:pPr>
              <w:spacing w:line="260" w:lineRule="exact"/>
              <w:rPr>
                <w:rFonts w:ascii="宋体" w:hAnsi="宋体"/>
                <w:bCs/>
              </w:rPr>
            </w:pPr>
            <w:r>
              <w:rPr>
                <w:rFonts w:hint="eastAsia" w:ascii="宋体" w:hAnsi="宋体"/>
                <w:bCs/>
              </w:rPr>
              <w:t>大写：</w:t>
            </w:r>
          </w:p>
          <w:p>
            <w:pPr>
              <w:spacing w:line="260" w:lineRule="exact"/>
              <w:rPr>
                <w:rFonts w:ascii="宋体" w:hAnsi="宋体"/>
                <w:bCs/>
              </w:rPr>
            </w:pPr>
          </w:p>
          <w:p>
            <w:pPr>
              <w:spacing w:line="260" w:lineRule="exact"/>
              <w:rPr>
                <w:rFonts w:ascii="宋体" w:hAnsi="宋体"/>
                <w:bCs/>
              </w:rPr>
            </w:pPr>
          </w:p>
          <w:p>
            <w:pPr>
              <w:spacing w:line="260" w:lineRule="exact"/>
              <w:rPr>
                <w:rFonts w:ascii="宋体" w:hAnsi="宋体"/>
                <w:bCs/>
              </w:rPr>
            </w:pPr>
            <w:r>
              <w:rPr>
                <w:rFonts w:hint="eastAsia" w:ascii="宋体" w:hAnsi="宋体"/>
                <w:bCs/>
              </w:rPr>
              <w:t>小写：</w:t>
            </w:r>
          </w:p>
        </w:tc>
        <w:tc>
          <w:tcPr>
            <w:tcW w:w="1673" w:type="dxa"/>
            <w:vAlign w:val="center"/>
          </w:tcPr>
          <w:p>
            <w:pPr>
              <w:topLinePunct/>
              <w:jc w:val="left"/>
              <w:rPr>
                <w:rFonts w:ascii="宋体" w:hAnsi="宋体"/>
                <w:bCs/>
                <w:u w:val="single"/>
              </w:rPr>
            </w:pPr>
          </w:p>
        </w:tc>
        <w:tc>
          <w:tcPr>
            <w:tcW w:w="1880" w:type="dxa"/>
            <w:vAlign w:val="center"/>
          </w:tcPr>
          <w:p>
            <w:pPr>
              <w:rPr>
                <w:rFonts w:ascii="宋体" w:hAnsi="宋体"/>
                <w:bCs/>
              </w:rPr>
            </w:pPr>
          </w:p>
        </w:tc>
      </w:tr>
    </w:tbl>
    <w:p>
      <w:pPr>
        <w:spacing w:line="480" w:lineRule="exact"/>
        <w:rPr>
          <w:rFonts w:ascii="宋体" w:hAnsi="宋体"/>
          <w:szCs w:val="21"/>
        </w:rPr>
      </w:pPr>
      <w:r>
        <w:rPr>
          <w:rFonts w:hint="eastAsia" w:ascii="宋体" w:hAnsi="宋体"/>
          <w:szCs w:val="21"/>
        </w:rPr>
        <w:t>注：1.询价供应商须按要求填写所有信息，不得随意更改本表格式。</w:t>
      </w:r>
    </w:p>
    <w:p>
      <w:pPr>
        <w:spacing w:line="480" w:lineRule="exact"/>
        <w:ind w:left="630" w:leftChars="200" w:hanging="210" w:hangingChars="100"/>
        <w:rPr>
          <w:rFonts w:ascii="宋体" w:hAnsi="宋体"/>
          <w:szCs w:val="21"/>
        </w:rPr>
      </w:pPr>
      <w:r>
        <w:rPr>
          <w:rFonts w:hint="eastAsia" w:ascii="宋体" w:hAnsi="宋体"/>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r>
        <w:rPr>
          <w:rFonts w:hint="eastAsia" w:ascii="宋体" w:hAnsi="宋体"/>
          <w:szCs w:val="21"/>
        </w:rPr>
        <w:t>报价供应商法定代表人（或法定代表人授权代表）签字：</w:t>
      </w:r>
    </w:p>
    <w:p>
      <w:pPr>
        <w:adjustRightInd w:val="0"/>
        <w:snapToGrid w:val="0"/>
        <w:spacing w:line="480" w:lineRule="exact"/>
        <w:rPr>
          <w:rFonts w:ascii="宋体" w:hAnsi="宋体"/>
          <w:szCs w:val="21"/>
          <w:u w:val="single"/>
        </w:rPr>
      </w:pPr>
      <w:r>
        <w:rPr>
          <w:rFonts w:hint="eastAsia" w:ascii="宋体" w:hAnsi="宋体"/>
          <w:szCs w:val="21"/>
        </w:rPr>
        <w:t>供应商名称（公章）：</w:t>
      </w:r>
    </w:p>
    <w:p>
      <w:pPr>
        <w:spacing w:line="480" w:lineRule="exact"/>
        <w:rPr>
          <w:rFonts w:ascii="仿宋_GB2312" w:hAnsi="仿宋" w:eastAsia="仿宋_GB2312"/>
          <w:sz w:val="28"/>
          <w:szCs w:val="28"/>
        </w:rPr>
      </w:pPr>
      <w:r>
        <w:rPr>
          <w:rFonts w:hint="eastAsia" w:ascii="宋体" w:hAnsi="宋体"/>
          <w:szCs w:val="21"/>
        </w:rPr>
        <w:t>日期：   年   月   日</w:t>
      </w:r>
    </w:p>
    <w:p>
      <w:pPr>
        <w:adjustRightInd w:val="0"/>
        <w:snapToGrid w:val="0"/>
        <w:spacing w:line="360" w:lineRule="auto"/>
        <w:rPr>
          <w:rFonts w:ascii="仿宋_GB2312" w:hAnsi="仿宋" w:eastAsia="仿宋_GB2312"/>
          <w:sz w:val="28"/>
          <w:szCs w:val="28"/>
          <w:u w:val="single"/>
        </w:rPr>
      </w:pPr>
    </w:p>
    <w:p/>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kern w:val="44"/>
          <w:sz w:val="21"/>
          <w:szCs w:val="20"/>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0" w:name="_Toc14643"/>
      <w:bookmarkStart w:id="481" w:name="_Toc353522418"/>
      <w:bookmarkStart w:id="482" w:name="_Toc357151201"/>
      <w:bookmarkStart w:id="483" w:name="_Toc369180072"/>
      <w:bookmarkStart w:id="484" w:name="_Toc383439879"/>
      <w:r>
        <w:rPr>
          <w:rFonts w:hint="eastAsia" w:ascii="黑体" w:hAnsi="宋体"/>
          <w:b w:val="0"/>
          <w:kern w:val="44"/>
          <w:sz w:val="21"/>
          <w:szCs w:val="20"/>
        </w:rPr>
        <w:t>（三） 分项报价</w:t>
      </w:r>
      <w:r>
        <w:rPr>
          <w:rFonts w:ascii="黑体" w:hAnsi="宋体"/>
          <w:b w:val="0"/>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ind w:left="7560" w:hanging="7560" w:hangingChars="3600"/>
        <w:jc w:val="left"/>
        <w:rPr>
          <w:szCs w:val="18"/>
        </w:rPr>
      </w:pPr>
      <w:r>
        <w:rPr>
          <w:rFonts w:hint="eastAsia" w:ascii="宋体" w:hAnsi="宋体"/>
          <w:bCs/>
        </w:rPr>
        <w:t>项目名称：</w:t>
      </w:r>
    </w:p>
    <w:p>
      <w:pPr>
        <w:adjustRightInd w:val="0"/>
        <w:snapToGrid w:val="0"/>
        <w:spacing w:line="360" w:lineRule="auto"/>
        <w:ind w:left="7560" w:hanging="7560" w:hangingChars="3600"/>
        <w:jc w:val="right"/>
        <w:rPr>
          <w:szCs w:val="18"/>
        </w:rPr>
      </w:pPr>
      <w:r>
        <w:rPr>
          <w:rFonts w:hint="eastAsia"/>
          <w:szCs w:val="18"/>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sz w:val="18"/>
              </w:rPr>
            </w:pPr>
            <w:r>
              <w:rPr>
                <w:rFonts w:hint="eastAsia"/>
                <w:sz w:val="18"/>
              </w:rPr>
              <w:t>序号</w:t>
            </w:r>
          </w:p>
        </w:tc>
        <w:tc>
          <w:tcPr>
            <w:tcW w:w="1843" w:type="dxa"/>
            <w:vAlign w:val="center"/>
          </w:tcPr>
          <w:p>
            <w:pPr>
              <w:pStyle w:val="7"/>
              <w:snapToGrid w:val="0"/>
              <w:ind w:firstLine="0"/>
              <w:jc w:val="center"/>
            </w:pPr>
            <w:r>
              <w:rPr>
                <w:rFonts w:hint="eastAsia"/>
              </w:rPr>
              <w:t>内容</w:t>
            </w:r>
          </w:p>
        </w:tc>
        <w:tc>
          <w:tcPr>
            <w:tcW w:w="1282" w:type="dxa"/>
            <w:vAlign w:val="center"/>
          </w:tcPr>
          <w:p>
            <w:pPr>
              <w:pStyle w:val="7"/>
              <w:snapToGrid w:val="0"/>
              <w:ind w:firstLine="0"/>
              <w:jc w:val="center"/>
            </w:pPr>
            <w:r>
              <w:rPr>
                <w:rFonts w:hint="eastAsia"/>
              </w:rPr>
              <w:t>1</w:t>
            </w:r>
          </w:p>
        </w:tc>
        <w:tc>
          <w:tcPr>
            <w:tcW w:w="1282" w:type="dxa"/>
            <w:vAlign w:val="center"/>
          </w:tcPr>
          <w:p>
            <w:pPr>
              <w:pStyle w:val="7"/>
              <w:snapToGrid w:val="0"/>
              <w:ind w:firstLine="0"/>
              <w:jc w:val="center"/>
            </w:pPr>
            <w:r>
              <w:rPr>
                <w:rFonts w:hint="eastAsia"/>
              </w:rPr>
              <w:t>2</w:t>
            </w:r>
          </w:p>
        </w:tc>
        <w:tc>
          <w:tcPr>
            <w:tcW w:w="1282" w:type="dxa"/>
            <w:gridSpan w:val="2"/>
            <w:vAlign w:val="center"/>
          </w:tcPr>
          <w:p>
            <w:pPr>
              <w:pStyle w:val="7"/>
              <w:snapToGrid w:val="0"/>
              <w:ind w:firstLine="0"/>
              <w:jc w:val="center"/>
            </w:pPr>
            <w:r>
              <w:rPr>
                <w:rFonts w:hint="eastAsia"/>
              </w:rPr>
              <w:t>3</w:t>
            </w:r>
          </w:p>
        </w:tc>
        <w:tc>
          <w:tcPr>
            <w:tcW w:w="1282" w:type="dxa"/>
            <w:vAlign w:val="center"/>
          </w:tcPr>
          <w:p>
            <w:pPr>
              <w:pStyle w:val="7"/>
              <w:snapToGrid w:val="0"/>
              <w:ind w:firstLine="0"/>
              <w:jc w:val="center"/>
            </w:pPr>
            <w:r>
              <w:rPr>
                <w:rFonts w:hint="eastAsia"/>
              </w:rPr>
              <w:t>4</w:t>
            </w:r>
          </w:p>
        </w:tc>
        <w:tc>
          <w:tcPr>
            <w:tcW w:w="1283" w:type="dxa"/>
            <w:vAlign w:val="center"/>
          </w:tcPr>
          <w:p>
            <w:pPr>
              <w:pStyle w:val="7"/>
              <w:snapToGrid w:val="0"/>
              <w:ind w:firstLine="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w:t>
            </w:r>
          </w:p>
        </w:tc>
        <w:tc>
          <w:tcPr>
            <w:tcW w:w="1843" w:type="dxa"/>
            <w:vAlign w:val="center"/>
          </w:tcPr>
          <w:p>
            <w:pPr>
              <w:pStyle w:val="7"/>
              <w:snapToGrid w:val="0"/>
              <w:ind w:firstLine="0"/>
              <w:jc w:val="center"/>
            </w:pPr>
            <w:r>
              <w:rPr>
                <w:rFonts w:hint="eastAsia"/>
              </w:rPr>
              <w:t>设备名称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2</w:t>
            </w:r>
          </w:p>
        </w:tc>
        <w:tc>
          <w:tcPr>
            <w:tcW w:w="1843" w:type="dxa"/>
            <w:vAlign w:val="center"/>
          </w:tcPr>
          <w:p>
            <w:pPr>
              <w:pStyle w:val="7"/>
              <w:snapToGrid w:val="0"/>
              <w:ind w:firstLine="0"/>
              <w:jc w:val="center"/>
            </w:pPr>
            <w:r>
              <w:rPr>
                <w:rFonts w:hint="eastAsia"/>
              </w:rPr>
              <w:t>型号及规格</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3</w:t>
            </w:r>
          </w:p>
        </w:tc>
        <w:tc>
          <w:tcPr>
            <w:tcW w:w="1843" w:type="dxa"/>
            <w:vAlign w:val="center"/>
          </w:tcPr>
          <w:p>
            <w:pPr>
              <w:pStyle w:val="7"/>
              <w:snapToGrid w:val="0"/>
              <w:ind w:firstLine="0"/>
              <w:jc w:val="center"/>
            </w:pPr>
            <w:r>
              <w:rPr>
                <w:rFonts w:hint="eastAsia"/>
              </w:rPr>
              <w:t>原产地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4</w:t>
            </w:r>
          </w:p>
        </w:tc>
        <w:tc>
          <w:tcPr>
            <w:tcW w:w="1843" w:type="dxa"/>
            <w:vAlign w:val="center"/>
          </w:tcPr>
          <w:p>
            <w:pPr>
              <w:pStyle w:val="7"/>
              <w:snapToGrid w:val="0"/>
              <w:ind w:firstLine="0"/>
              <w:jc w:val="center"/>
            </w:pPr>
            <w:r>
              <w:rPr>
                <w:rFonts w:hint="eastAsia"/>
              </w:rPr>
              <w:t>设备单价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5</w:t>
            </w:r>
          </w:p>
        </w:tc>
        <w:tc>
          <w:tcPr>
            <w:tcW w:w="1843" w:type="dxa"/>
            <w:vAlign w:val="center"/>
          </w:tcPr>
          <w:p>
            <w:pPr>
              <w:pStyle w:val="7"/>
              <w:snapToGrid w:val="0"/>
              <w:ind w:firstLine="0"/>
              <w:jc w:val="center"/>
            </w:pPr>
            <w:r>
              <w:rPr>
                <w:rFonts w:hint="eastAsia"/>
              </w:rPr>
              <w:t>数量</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6</w:t>
            </w:r>
          </w:p>
        </w:tc>
        <w:tc>
          <w:tcPr>
            <w:tcW w:w="1843" w:type="dxa"/>
            <w:vAlign w:val="center"/>
          </w:tcPr>
          <w:p>
            <w:pPr>
              <w:pStyle w:val="7"/>
              <w:snapToGrid w:val="0"/>
              <w:ind w:firstLine="0"/>
              <w:jc w:val="center"/>
            </w:pPr>
            <w:r>
              <w:rPr>
                <w:rFonts w:hint="eastAsia"/>
              </w:rPr>
              <w:t>设备总价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7</w:t>
            </w:r>
          </w:p>
        </w:tc>
        <w:tc>
          <w:tcPr>
            <w:tcW w:w="1843" w:type="dxa"/>
            <w:vAlign w:val="center"/>
          </w:tcPr>
          <w:p>
            <w:pPr>
              <w:pStyle w:val="7"/>
              <w:snapToGrid w:val="0"/>
              <w:ind w:firstLine="0"/>
              <w:jc w:val="center"/>
            </w:pPr>
            <w:r>
              <w:rPr>
                <w:rFonts w:hint="eastAsia"/>
              </w:rPr>
              <w:t>备品备件价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8</w:t>
            </w:r>
          </w:p>
        </w:tc>
        <w:tc>
          <w:tcPr>
            <w:tcW w:w="1843" w:type="dxa"/>
            <w:vAlign w:val="center"/>
          </w:tcPr>
          <w:p>
            <w:pPr>
              <w:pStyle w:val="7"/>
              <w:snapToGrid w:val="0"/>
              <w:ind w:firstLine="0"/>
              <w:jc w:val="center"/>
            </w:pPr>
            <w:r>
              <w:rPr>
                <w:rFonts w:hint="eastAsia"/>
              </w:rPr>
              <w:t>运输费、人工费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9</w:t>
            </w:r>
          </w:p>
        </w:tc>
        <w:tc>
          <w:tcPr>
            <w:tcW w:w="1843" w:type="dxa"/>
            <w:vAlign w:val="center"/>
          </w:tcPr>
          <w:p>
            <w:pPr>
              <w:pStyle w:val="7"/>
              <w:snapToGrid w:val="0"/>
              <w:ind w:firstLine="0"/>
              <w:jc w:val="center"/>
            </w:pPr>
            <w:r>
              <w:rPr>
                <w:rFonts w:hint="eastAsia"/>
              </w:rPr>
              <w:t>保险费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10</w:t>
            </w:r>
          </w:p>
        </w:tc>
        <w:tc>
          <w:tcPr>
            <w:tcW w:w="1843" w:type="dxa"/>
            <w:vAlign w:val="center"/>
          </w:tcPr>
          <w:p>
            <w:pPr>
              <w:pStyle w:val="7"/>
              <w:snapToGrid w:val="0"/>
              <w:ind w:firstLine="0"/>
              <w:jc w:val="center"/>
            </w:pPr>
            <w:r>
              <w:rPr>
                <w:rFonts w:hint="eastAsia"/>
              </w:rPr>
              <w:t>安装调试费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11</w:t>
            </w:r>
          </w:p>
        </w:tc>
        <w:tc>
          <w:tcPr>
            <w:tcW w:w="1843" w:type="dxa"/>
            <w:vAlign w:val="center"/>
          </w:tcPr>
          <w:p>
            <w:pPr>
              <w:pStyle w:val="7"/>
              <w:snapToGrid w:val="0"/>
              <w:ind w:firstLine="0"/>
              <w:jc w:val="center"/>
            </w:pPr>
            <w:r>
              <w:rPr>
                <w:rFonts w:hint="eastAsia"/>
              </w:rPr>
              <w:t>技术服务费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12</w:t>
            </w:r>
          </w:p>
        </w:tc>
        <w:tc>
          <w:tcPr>
            <w:tcW w:w="1843" w:type="dxa"/>
            <w:vAlign w:val="center"/>
          </w:tcPr>
          <w:p>
            <w:pPr>
              <w:pStyle w:val="7"/>
              <w:snapToGrid w:val="0"/>
              <w:ind w:firstLine="0"/>
              <w:jc w:val="center"/>
            </w:pPr>
            <w:r>
              <w:rPr>
                <w:rFonts w:hint="eastAsia"/>
              </w:rPr>
              <w:t>税金</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13</w:t>
            </w:r>
          </w:p>
        </w:tc>
        <w:tc>
          <w:tcPr>
            <w:tcW w:w="1843" w:type="dxa"/>
            <w:vAlign w:val="center"/>
          </w:tcPr>
          <w:p>
            <w:pPr>
              <w:pStyle w:val="7"/>
              <w:snapToGrid w:val="0"/>
              <w:ind w:firstLine="0"/>
              <w:jc w:val="center"/>
            </w:pPr>
            <w:r>
              <w:rPr>
                <w:rFonts w:hint="eastAsia"/>
              </w:rPr>
              <w:t>培训费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pPr>
            <w:r>
              <w:rPr>
                <w:rFonts w:hint="eastAsia"/>
              </w:rPr>
              <w:t>14</w:t>
            </w:r>
          </w:p>
        </w:tc>
        <w:tc>
          <w:tcPr>
            <w:tcW w:w="1843" w:type="dxa"/>
            <w:vAlign w:val="center"/>
          </w:tcPr>
          <w:p>
            <w:pPr>
              <w:pStyle w:val="7"/>
              <w:snapToGrid w:val="0"/>
              <w:ind w:firstLine="0"/>
              <w:jc w:val="center"/>
            </w:pPr>
            <w:r>
              <w:rPr>
                <w:rFonts w:hint="eastAsia"/>
              </w:rPr>
              <w:t>质量保证期内的服务费用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pPr>
            <w:r>
              <w:rPr>
                <w:rFonts w:hint="eastAsia"/>
              </w:rPr>
              <w:t>15</w:t>
            </w:r>
          </w:p>
        </w:tc>
        <w:tc>
          <w:tcPr>
            <w:tcW w:w="1843" w:type="dxa"/>
            <w:vAlign w:val="center"/>
          </w:tcPr>
          <w:p>
            <w:pPr>
              <w:pStyle w:val="7"/>
              <w:snapToGrid w:val="0"/>
              <w:ind w:firstLine="0"/>
              <w:jc w:val="center"/>
            </w:pPr>
            <w:r>
              <w:rPr>
                <w:rFonts w:hint="eastAsia"/>
              </w:rPr>
              <w:t>其他费用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16</w:t>
            </w:r>
          </w:p>
        </w:tc>
        <w:tc>
          <w:tcPr>
            <w:tcW w:w="1843" w:type="dxa"/>
            <w:vAlign w:val="center"/>
          </w:tcPr>
          <w:p>
            <w:pPr>
              <w:pStyle w:val="7"/>
              <w:snapToGrid w:val="0"/>
              <w:ind w:firstLine="0"/>
              <w:jc w:val="center"/>
              <w:rPr>
                <w:bCs/>
              </w:rPr>
            </w:pPr>
            <w:r>
              <w:rPr>
                <w:rFonts w:hint="eastAsia"/>
                <w:bCs/>
              </w:rPr>
              <w:t>投标总价</w:t>
            </w:r>
          </w:p>
        </w:tc>
        <w:tc>
          <w:tcPr>
            <w:tcW w:w="3205" w:type="dxa"/>
            <w:gridSpan w:val="3"/>
            <w:vAlign w:val="center"/>
          </w:tcPr>
          <w:p>
            <w:pPr>
              <w:pStyle w:val="7"/>
              <w:snapToGrid w:val="0"/>
              <w:ind w:firstLine="0"/>
              <w:jc w:val="center"/>
              <w:rPr>
                <w:bCs/>
              </w:rPr>
            </w:pPr>
            <w:r>
              <w:rPr>
                <w:rFonts w:hint="eastAsia"/>
                <w:bCs/>
              </w:rPr>
              <w:t>（大写）人民币</w:t>
            </w:r>
          </w:p>
        </w:tc>
        <w:tc>
          <w:tcPr>
            <w:tcW w:w="3206" w:type="dxa"/>
            <w:gridSpan w:val="3"/>
            <w:vAlign w:val="center"/>
          </w:tcPr>
          <w:p>
            <w:pPr>
              <w:pStyle w:val="7"/>
              <w:snapToGrid w:val="0"/>
              <w:ind w:firstLine="0"/>
              <w:jc w:val="center"/>
              <w:rPr>
                <w:bCs/>
              </w:rPr>
            </w:pPr>
            <w:r>
              <w:rPr>
                <w:rFonts w:hint="eastAsia"/>
                <w:bC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17</w:t>
            </w:r>
          </w:p>
        </w:tc>
        <w:tc>
          <w:tcPr>
            <w:tcW w:w="1843" w:type="dxa"/>
            <w:vAlign w:val="center"/>
          </w:tcPr>
          <w:p>
            <w:pPr>
              <w:pStyle w:val="7"/>
              <w:snapToGrid w:val="0"/>
              <w:ind w:firstLine="0"/>
              <w:jc w:val="center"/>
              <w:rPr>
                <w:bCs/>
              </w:rPr>
            </w:pPr>
            <w:r>
              <w:rPr>
                <w:rFonts w:hint="eastAsia"/>
                <w:bCs/>
              </w:rPr>
              <w:t>备注</w:t>
            </w:r>
          </w:p>
        </w:tc>
        <w:tc>
          <w:tcPr>
            <w:tcW w:w="6411" w:type="dxa"/>
            <w:gridSpan w:val="6"/>
            <w:vAlign w:val="center"/>
          </w:tcPr>
          <w:p>
            <w:pPr>
              <w:pStyle w:val="7"/>
              <w:snapToGrid w:val="0"/>
              <w:ind w:firstLine="0"/>
              <w:jc w:val="center"/>
              <w:rPr>
                <w:bCs/>
              </w:rPr>
            </w:pPr>
          </w:p>
        </w:tc>
      </w:tr>
    </w:tbl>
    <w:p>
      <w:pPr>
        <w:spacing w:line="360" w:lineRule="auto"/>
      </w:pPr>
    </w:p>
    <w:p>
      <w:pPr>
        <w:spacing w:line="360" w:lineRule="auto"/>
      </w:pPr>
      <w:r>
        <w:rPr>
          <w:rFonts w:hint="eastAsia"/>
        </w:rPr>
        <w:t>注：如本表格式内容不能满足需要，供应商可自行划表填写。</w:t>
      </w:r>
    </w:p>
    <w:p>
      <w:pPr>
        <w:adjustRightInd w:val="0"/>
        <w:snapToGrid w:val="0"/>
        <w:spacing w:line="400" w:lineRule="exact"/>
        <w:rPr>
          <w:rFonts w:ascii="宋体" w:hAnsi="宋体"/>
          <w:bCs/>
        </w:rPr>
      </w:pPr>
    </w:p>
    <w:p>
      <w:pPr>
        <w:adjustRightInd w:val="0"/>
        <w:snapToGrid w:val="0"/>
        <w:spacing w:line="360" w:lineRule="auto"/>
        <w:rPr>
          <w:rFonts w:ascii="宋体" w:hAnsi="宋体"/>
          <w:bCs/>
        </w:rPr>
      </w:pPr>
      <w:r>
        <w:rPr>
          <w:rFonts w:hint="eastAsia" w:ascii="宋体" w:hAnsi="宋体"/>
          <w:bCs/>
        </w:rPr>
        <w:t xml:space="preserve">供应商法定代表人（负责人）或授权代理人（签字）： </w:t>
      </w:r>
    </w:p>
    <w:p>
      <w:pPr>
        <w:tabs>
          <w:tab w:val="center" w:pos="4483"/>
        </w:tabs>
        <w:spacing w:line="360" w:lineRule="auto"/>
        <w:ind w:right="521" w:rightChars="248"/>
        <w:rPr>
          <w:rFonts w:ascii="宋体" w:hAnsi="宋体"/>
          <w:bCs/>
          <w:u w:val="single"/>
        </w:rPr>
      </w:pPr>
      <w:r>
        <w:rPr>
          <w:rFonts w:hint="eastAsia" w:ascii="宋体" w:hAnsi="宋体"/>
          <w:bCs/>
        </w:rPr>
        <w:t>供应商名称（公章）：</w:t>
      </w:r>
    </w:p>
    <w:p>
      <w:pPr>
        <w:tabs>
          <w:tab w:val="center" w:pos="4483"/>
        </w:tabs>
        <w:spacing w:line="360" w:lineRule="auto"/>
        <w:ind w:right="521" w:rightChars="248"/>
        <w:rPr>
          <w:rFonts w:ascii="宋体" w:hAnsi="宋体"/>
          <w:bCs/>
          <w:u w:val="single"/>
        </w:rPr>
        <w:sectPr>
          <w:pgSz w:w="11906" w:h="16838"/>
          <w:pgMar w:top="1588" w:right="1418" w:bottom="1588" w:left="1418" w:header="851" w:footer="851" w:gutter="0"/>
          <w:cols w:space="720" w:num="1"/>
          <w:docGrid w:linePitch="312" w:charSpace="0"/>
        </w:sectPr>
      </w:pPr>
      <w:r>
        <w:rPr>
          <w:rFonts w:hint="eastAsia" w:ascii="宋体" w:hAnsi="宋体"/>
          <w:bCs/>
          <w:szCs w:val="21"/>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5" w:name="_Toc369180074"/>
      <w:bookmarkStart w:id="486" w:name="_Toc383439881"/>
      <w:bookmarkStart w:id="487" w:name="_Toc357151203"/>
      <w:bookmarkStart w:id="488" w:name="_Toc19008"/>
      <w:bookmarkStart w:id="489" w:name="_Toc353522420"/>
      <w:r>
        <w:rPr>
          <w:rFonts w:hint="eastAsia" w:ascii="黑体" w:hAnsi="宋体"/>
          <w:b w:val="0"/>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rPr>
      </w:pPr>
      <w:r>
        <w:rPr>
          <w:rFonts w:hint="eastAsia" w:ascii="宋体" w:hAnsi="宋体"/>
          <w:bCs/>
        </w:rPr>
        <w:t>项目编号：</w:t>
      </w:r>
    </w:p>
    <w:p>
      <w:pPr>
        <w:spacing w:line="360" w:lineRule="auto"/>
        <w:rPr>
          <w:rFonts w:ascii="宋体" w:hAnsi="宋体"/>
          <w:szCs w:val="21"/>
        </w:rPr>
      </w:pPr>
      <w:r>
        <w:rPr>
          <w:rFonts w:hint="eastAsia" w:ascii="宋体"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
          <w:bCs/>
        </w:rPr>
      </w:pPr>
      <w:r>
        <w:rPr>
          <w:rFonts w:hint="eastAsia" w:ascii="宋体" w:hAnsi="宋体"/>
          <w:bCs/>
        </w:rPr>
        <w:t>2）对询价文件中商务条款按上列格式逐条说明。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供应商声明：表中未列全的商务条款，我方均表示完全响应询价文件商务条款的所有要求。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hAnsi="宋体"/>
          <w:szCs w:val="21"/>
        </w:rPr>
      </w:pPr>
      <w:r>
        <w:rPr>
          <w:rFonts w:hint="eastAsia" w:ascii="宋体" w:hAnsi="宋体"/>
          <w:szCs w:val="21"/>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0" w:name="_Toc26711"/>
      <w:bookmarkStart w:id="491" w:name="_Toc353522421"/>
      <w:bookmarkStart w:id="492" w:name="_Toc383439882"/>
      <w:bookmarkStart w:id="493" w:name="_Toc357151204"/>
      <w:bookmarkStart w:id="494" w:name="_Toc369180075"/>
      <w:r>
        <w:rPr>
          <w:rFonts w:hint="eastAsia" w:ascii="黑体" w:hAnsi="宋体"/>
          <w:b w:val="0"/>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rPr>
      </w:pPr>
      <w:r>
        <w:rPr>
          <w:rFonts w:hint="eastAsia" w:ascii="宋体" w:hAnsi="宋体"/>
          <w:bCs/>
        </w:rPr>
        <w:t>项目编号：</w:t>
      </w:r>
    </w:p>
    <w:p>
      <w:pPr>
        <w:pStyle w:val="17"/>
        <w:spacing w:line="360" w:lineRule="auto"/>
        <w:rPr>
          <w:rFonts w:hAnsi="宋体" w:cs="Times New Roman"/>
        </w:rPr>
      </w:pPr>
      <w:r>
        <w:rPr>
          <w:rFonts w:hint="eastAsia"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Cs/>
        </w:rPr>
      </w:pPr>
      <w:r>
        <w:rPr>
          <w:rFonts w:hint="eastAsia" w:ascii="宋体" w:hAnsi="宋体"/>
          <w:bCs/>
        </w:rPr>
        <w:t>2）对询价文件中技术条款按上列格式逐条说明。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供应商声明：表中未列全的技术条款，我方均表示完全响应询价文件技术条款的所有要求。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adjustRightInd w:val="0"/>
        <w:snapToGrid w:val="0"/>
        <w:spacing w:line="360" w:lineRule="auto"/>
        <w:rPr>
          <w:rFonts w:ascii="宋体" w:hAnsi="宋体"/>
          <w:szCs w:val="21"/>
        </w:rPr>
      </w:pPr>
      <w:r>
        <w:rPr>
          <w:rFonts w:hint="eastAsia" w:ascii="宋体" w:hAnsi="宋体"/>
          <w:szCs w:val="21"/>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5" w:name="_Toc351986030"/>
      <w:bookmarkStart w:id="496" w:name="_Toc329242741"/>
      <w:bookmarkStart w:id="497" w:name="_Toc369180077"/>
      <w:bookmarkStart w:id="498" w:name="_Toc383439884"/>
      <w:bookmarkStart w:id="499" w:name="_Toc351990176"/>
      <w:bookmarkStart w:id="500" w:name="_Toc357151206"/>
      <w:bookmarkStart w:id="501" w:name="_Toc351987995"/>
      <w:bookmarkStart w:id="502" w:name="_Toc351986210"/>
      <w:bookmarkStart w:id="503" w:name="_Toc351988740"/>
      <w:bookmarkStart w:id="504" w:name="_Toc24076"/>
      <w:bookmarkStart w:id="505" w:name="_Toc351985925"/>
      <w:bookmarkStart w:id="506" w:name="_Toc351987799"/>
      <w:bookmarkStart w:id="507" w:name="_Toc353522423"/>
      <w:r>
        <w:rPr>
          <w:rFonts w:hint="eastAsia" w:ascii="黑体" w:hAnsi="宋体"/>
          <w:b w:val="0"/>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rPr>
          <w:rFonts w:ascii="宋体" w:hAnsi="宋体"/>
          <w:bCs/>
          <w:szCs w:val="21"/>
        </w:rPr>
      </w:pPr>
      <w:r>
        <w:rPr>
          <w:rFonts w:hint="eastAsia" w:ascii="宋体" w:hAnsi="宋体"/>
          <w:bCs/>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szCs w:val="24"/>
              </w:rPr>
            </w:pPr>
            <w:r>
              <w:rPr>
                <w:rFonts w:hint="eastAsia" w:hAnsi="宋体"/>
                <w:bCs/>
                <w:szCs w:val="24"/>
              </w:rPr>
              <w:t>序号</w:t>
            </w:r>
          </w:p>
        </w:tc>
        <w:tc>
          <w:tcPr>
            <w:tcW w:w="1215" w:type="dxa"/>
            <w:vAlign w:val="center"/>
          </w:tcPr>
          <w:p>
            <w:pPr>
              <w:pStyle w:val="7"/>
              <w:snapToGrid w:val="0"/>
              <w:ind w:firstLine="0"/>
              <w:jc w:val="center"/>
              <w:rPr>
                <w:rFonts w:hAnsi="宋体"/>
                <w:bCs/>
                <w:szCs w:val="24"/>
              </w:rPr>
            </w:pPr>
            <w:r>
              <w:rPr>
                <w:rFonts w:hint="eastAsia" w:hAnsi="宋体"/>
                <w:bCs/>
                <w:szCs w:val="24"/>
              </w:rPr>
              <w:t>项目名称</w:t>
            </w:r>
          </w:p>
        </w:tc>
        <w:tc>
          <w:tcPr>
            <w:tcW w:w="1267" w:type="dxa"/>
            <w:vAlign w:val="center"/>
          </w:tcPr>
          <w:p>
            <w:pPr>
              <w:pStyle w:val="7"/>
              <w:snapToGrid w:val="0"/>
              <w:ind w:firstLine="0"/>
              <w:jc w:val="center"/>
              <w:rPr>
                <w:rFonts w:hAnsi="宋体"/>
                <w:bCs/>
                <w:szCs w:val="24"/>
              </w:rPr>
            </w:pPr>
            <w:r>
              <w:rPr>
                <w:rFonts w:hint="eastAsia" w:hAnsi="宋体"/>
                <w:bCs/>
                <w:szCs w:val="24"/>
              </w:rPr>
              <w:t>内容</w:t>
            </w:r>
          </w:p>
        </w:tc>
        <w:tc>
          <w:tcPr>
            <w:tcW w:w="1117" w:type="dxa"/>
            <w:vAlign w:val="center"/>
          </w:tcPr>
          <w:p>
            <w:pPr>
              <w:pStyle w:val="7"/>
              <w:snapToGrid w:val="0"/>
              <w:ind w:firstLine="0"/>
              <w:jc w:val="center"/>
              <w:rPr>
                <w:rFonts w:hAnsi="宋体"/>
                <w:bCs/>
                <w:szCs w:val="24"/>
              </w:rPr>
            </w:pPr>
            <w:r>
              <w:rPr>
                <w:rFonts w:hint="eastAsia" w:hAnsi="宋体"/>
                <w:bCs/>
                <w:szCs w:val="24"/>
              </w:rPr>
              <w:t>数量</w:t>
            </w:r>
          </w:p>
        </w:tc>
        <w:tc>
          <w:tcPr>
            <w:tcW w:w="1400" w:type="dxa"/>
            <w:vAlign w:val="center"/>
          </w:tcPr>
          <w:p>
            <w:pPr>
              <w:pStyle w:val="7"/>
              <w:snapToGrid w:val="0"/>
              <w:ind w:firstLine="0"/>
              <w:jc w:val="center"/>
              <w:rPr>
                <w:rFonts w:hAnsi="宋体"/>
                <w:bCs/>
                <w:szCs w:val="24"/>
              </w:rPr>
            </w:pPr>
            <w:r>
              <w:rPr>
                <w:rFonts w:hint="eastAsia" w:hAnsi="宋体"/>
                <w:bCs/>
                <w:szCs w:val="24"/>
              </w:rPr>
              <w:t>成交额（元）</w:t>
            </w:r>
          </w:p>
        </w:tc>
        <w:tc>
          <w:tcPr>
            <w:tcW w:w="1233" w:type="dxa"/>
            <w:vAlign w:val="center"/>
          </w:tcPr>
          <w:p>
            <w:pPr>
              <w:pStyle w:val="7"/>
              <w:snapToGrid w:val="0"/>
              <w:ind w:firstLine="0"/>
              <w:jc w:val="center"/>
              <w:rPr>
                <w:rFonts w:hAnsi="宋体"/>
                <w:bCs/>
                <w:szCs w:val="24"/>
              </w:rPr>
            </w:pPr>
            <w:r>
              <w:rPr>
                <w:rFonts w:hint="eastAsia" w:hAnsi="宋体"/>
                <w:bCs/>
                <w:szCs w:val="24"/>
              </w:rPr>
              <w:t>完成日期</w:t>
            </w:r>
          </w:p>
        </w:tc>
        <w:tc>
          <w:tcPr>
            <w:tcW w:w="1183" w:type="dxa"/>
            <w:vAlign w:val="center"/>
          </w:tcPr>
          <w:p>
            <w:pPr>
              <w:pStyle w:val="7"/>
              <w:snapToGrid w:val="0"/>
              <w:ind w:firstLine="0"/>
              <w:jc w:val="center"/>
              <w:rPr>
                <w:rFonts w:hAnsi="宋体"/>
                <w:bCs/>
                <w:szCs w:val="24"/>
              </w:rPr>
            </w:pPr>
            <w:r>
              <w:rPr>
                <w:rFonts w:hint="eastAsia" w:hAnsi="宋体"/>
                <w:bCs/>
                <w:szCs w:val="24"/>
              </w:rPr>
              <w:t>用户单位</w:t>
            </w:r>
          </w:p>
        </w:tc>
        <w:tc>
          <w:tcPr>
            <w:tcW w:w="1220" w:type="dxa"/>
            <w:vAlign w:val="center"/>
          </w:tcPr>
          <w:p>
            <w:pPr>
              <w:pStyle w:val="7"/>
              <w:snapToGrid w:val="0"/>
              <w:ind w:firstLine="0"/>
              <w:jc w:val="center"/>
              <w:rPr>
                <w:rFonts w:hAnsi="宋体"/>
                <w:bCs/>
                <w:szCs w:val="24"/>
              </w:rPr>
            </w:pPr>
            <w:r>
              <w:rPr>
                <w:rFonts w:hint="eastAsia" w:hAnsi="宋体"/>
                <w:bCs/>
                <w:szCs w:val="24"/>
              </w:rPr>
              <w:t>联系电话</w:t>
            </w:r>
          </w:p>
        </w:tc>
        <w:tc>
          <w:tcPr>
            <w:tcW w:w="817" w:type="dxa"/>
            <w:vAlign w:val="center"/>
          </w:tcPr>
          <w:p>
            <w:pPr>
              <w:pStyle w:val="7"/>
              <w:snapToGrid w:val="0"/>
              <w:ind w:firstLine="0"/>
              <w:jc w:val="center"/>
              <w:rPr>
                <w:rFonts w:hAnsi="宋体"/>
                <w:bCs/>
                <w:szCs w:val="24"/>
              </w:rPr>
            </w:pPr>
            <w:r>
              <w:rPr>
                <w:rFonts w:hint="eastAsia" w:hAnsi="宋体"/>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szCs w:val="24"/>
              </w:rPr>
            </w:pPr>
          </w:p>
        </w:tc>
        <w:tc>
          <w:tcPr>
            <w:tcW w:w="1215" w:type="dxa"/>
            <w:vAlign w:val="center"/>
          </w:tcPr>
          <w:p>
            <w:pPr>
              <w:pStyle w:val="7"/>
              <w:snapToGrid w:val="0"/>
              <w:ind w:firstLine="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ind w:firstLine="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bl>
    <w:p>
      <w:pPr>
        <w:pStyle w:val="7"/>
        <w:snapToGrid w:val="0"/>
        <w:spacing w:line="360" w:lineRule="auto"/>
        <w:ind w:firstLine="0"/>
        <w:rPr>
          <w:rFonts w:hAnsi="宋体"/>
          <w:bCs/>
        </w:rPr>
      </w:pPr>
      <w:r>
        <w:rPr>
          <w:rFonts w:hint="eastAsia" w:hAnsi="宋体"/>
          <w:bCs/>
        </w:rPr>
        <w:t>注：如本表格式内容不能满足需要，投标人可自行划表填写，但必须体现以上内容。</w:t>
      </w:r>
    </w:p>
    <w:p>
      <w:pPr>
        <w:pStyle w:val="7"/>
        <w:snapToGrid w:val="0"/>
        <w:spacing w:line="360" w:lineRule="auto"/>
        <w:rPr>
          <w:rFonts w:hAnsi="宋体"/>
          <w:bCs/>
        </w:rPr>
      </w:pPr>
    </w:p>
    <w:p>
      <w:pPr>
        <w:pStyle w:val="7"/>
        <w:snapToGrid w:val="0"/>
        <w:spacing w:line="360" w:lineRule="auto"/>
        <w:rPr>
          <w:rFonts w:hAnsi="宋体"/>
          <w:bCs/>
        </w:rPr>
      </w:pPr>
    </w:p>
    <w:p>
      <w:pPr>
        <w:pStyle w:val="7"/>
        <w:snapToGrid w:val="0"/>
        <w:spacing w:line="360" w:lineRule="auto"/>
        <w:rPr>
          <w:rFonts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adjustRightInd w:val="0"/>
        <w:snapToGrid w:val="0"/>
        <w:spacing w:line="360" w:lineRule="auto"/>
        <w:rPr>
          <w:rFonts w:ascii="宋体" w:hAnsi="宋体"/>
          <w:bCs/>
          <w:u w:val="single"/>
        </w:rPr>
      </w:pPr>
      <w:r>
        <w:rPr>
          <w:rFonts w:hint="eastAsia" w:ascii="宋体" w:hAnsi="宋体"/>
          <w:bCs/>
          <w:szCs w:val="21"/>
        </w:rPr>
        <w:t>日期： 年月 日</w:t>
      </w: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pStyle w:val="2"/>
        <w:numPr>
          <w:ilvl w:val="0"/>
          <w:numId w:val="0"/>
        </w:numPr>
        <w:spacing w:line="400" w:lineRule="exact"/>
        <w:jc w:val="center"/>
        <w:rPr>
          <w:rFonts w:hAnsi="黑体" w:cs="黑体"/>
          <w:b w:val="0"/>
          <w:bCs w:val="0"/>
          <w:sz w:val="24"/>
          <w:szCs w:val="24"/>
        </w:rPr>
      </w:pPr>
      <w:bookmarkStart w:id="508" w:name="_Toc498"/>
      <w:r>
        <w:rPr>
          <w:rFonts w:hint="eastAsia" w:hAnsi="黑体" w:cs="黑体"/>
          <w:b w:val="0"/>
          <w:bCs w:val="0"/>
          <w:sz w:val="24"/>
          <w:szCs w:val="24"/>
        </w:rPr>
        <w:t>（七）中小微企业声明函</w:t>
      </w:r>
      <w:bookmarkEnd w:id="508"/>
    </w:p>
    <w:p>
      <w:pPr>
        <w:pStyle w:val="7"/>
      </w:pPr>
    </w:p>
    <w:p>
      <w:pPr>
        <w:spacing w:line="440" w:lineRule="exact"/>
        <w:ind w:firstLine="420"/>
        <w:rPr>
          <w:rFonts w:ascii="宋体"/>
        </w:rPr>
      </w:pPr>
      <w:r>
        <w:rPr>
          <w:rFonts w:hint="eastAsia" w:ascii="宋体" w:hAnsi="宋体" w:cs="宋体"/>
        </w:rPr>
        <w:t>本公司郑重声明，根据《政府采购促进中小企业发展管理办法》（财库﹝2020﹞46 号）的规定，本公司为</w:t>
      </w:r>
      <w:r>
        <w:rPr>
          <w:rFonts w:ascii="宋体" w:hAnsi="宋体" w:cs="宋体"/>
          <w:u w:val="single"/>
        </w:rPr>
        <w:t>______</w:t>
      </w:r>
      <w:r>
        <w:rPr>
          <w:rFonts w:hint="eastAsia" w:ascii="宋体" w:hAnsi="宋体" w:cs="宋体"/>
        </w:rPr>
        <w:t>（请填写：中型、小型、微型）企业。即，本公司同时满足以下条件：</w:t>
      </w:r>
    </w:p>
    <w:p>
      <w:pPr>
        <w:spacing w:line="440" w:lineRule="exact"/>
        <w:ind w:firstLine="420"/>
        <w:rPr>
          <w:rFonts w:ascii="宋体"/>
        </w:rPr>
      </w:pPr>
      <w:r>
        <w:rPr>
          <w:rFonts w:ascii="宋体" w:hAnsi="宋体" w:cs="宋体"/>
        </w:rPr>
        <w:t xml:space="preserve"> 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 xml:space="preserve">[2011]300 </w:t>
      </w:r>
      <w:r>
        <w:rPr>
          <w:rFonts w:hint="eastAsia" w:ascii="宋体" w:hAnsi="宋体" w:cs="宋体"/>
        </w:rPr>
        <w:t>号）规定的划分标准：第四条第</w:t>
      </w:r>
      <w:r>
        <w:rPr>
          <w:rFonts w:ascii="宋体" w:hAnsi="宋体" w:cs="宋体"/>
          <w:u w:val="single"/>
        </w:rPr>
        <w:t>______</w:t>
      </w:r>
      <w:r>
        <w:rPr>
          <w:rFonts w:hint="eastAsia" w:ascii="宋体" w:hAnsi="宋体" w:cs="宋体"/>
        </w:rPr>
        <w:t>项</w:t>
      </w:r>
      <w:r>
        <w:rPr>
          <w:rFonts w:ascii="宋体" w:hAnsi="宋体" w:cs="宋体"/>
          <w:u w:val="single"/>
        </w:rPr>
        <w:t>_________</w:t>
      </w:r>
      <w:r>
        <w:rPr>
          <w:rFonts w:hint="eastAsia" w:ascii="宋体" w:hAnsi="宋体" w:cs="宋体"/>
        </w:rPr>
        <w:t>行业，本公司（此处填写从业人员或营业收入的具体数据），为</w:t>
      </w:r>
      <w:r>
        <w:rPr>
          <w:rFonts w:ascii="宋体" w:hAnsi="宋体" w:cs="宋体"/>
          <w:u w:val="single"/>
        </w:rPr>
        <w:t xml:space="preserve"> ______</w:t>
      </w:r>
      <w:r>
        <w:rPr>
          <w:rFonts w:hint="eastAsia" w:ascii="宋体" w:hAnsi="宋体" w:cs="宋体"/>
        </w:rPr>
        <w:t>（请填写：中型、小型、微型）企业。</w:t>
      </w:r>
    </w:p>
    <w:p>
      <w:pPr>
        <w:spacing w:line="440" w:lineRule="exact"/>
        <w:rPr>
          <w:rFonts w:ascii="宋体"/>
        </w:rPr>
      </w:pPr>
      <w:r>
        <w:rPr>
          <w:rFonts w:ascii="宋体" w:hAnsi="宋体" w:cs="宋体"/>
        </w:rPr>
        <w:t xml:space="preserve">     2.</w:t>
      </w:r>
      <w:r>
        <w:rPr>
          <w:rFonts w:hint="eastAsia" w:ascii="宋体" w:hAnsi="宋体" w:cs="宋体"/>
        </w:rPr>
        <w:t>本公司参加</w:t>
      </w:r>
      <w:r>
        <w:rPr>
          <w:rFonts w:hint="eastAsia" w:ascii="宋体" w:hAnsi="宋体"/>
        </w:rPr>
        <w:t>（项目名称：）</w:t>
      </w:r>
      <w:r>
        <w:rPr>
          <w:rFonts w:hint="eastAsia" w:ascii="宋体" w:hAnsi="宋体" w:cs="宋体"/>
        </w:rPr>
        <w:t>（项目编号：）采购活动提供本企业制造的货物，由本企业承担工程、提供服务，或者提供其他</w:t>
      </w:r>
      <w:r>
        <w:rPr>
          <w:rFonts w:ascii="宋体" w:hAnsi="宋体" w:cs="宋体"/>
          <w:u w:val="single"/>
        </w:rPr>
        <w:t>______</w:t>
      </w:r>
      <w:r>
        <w:rPr>
          <w:rFonts w:hint="eastAsia" w:ascii="宋体" w:hAnsi="宋体" w:cs="宋体"/>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rPr>
      </w:pPr>
      <w:r>
        <w:rPr>
          <w:rFonts w:hint="eastAsia" w:ascii="宋体" w:hAnsi="宋体" w:cs="宋体"/>
        </w:rPr>
        <w:t>本公司对上述声明的真实性负责。如有虚假，将依法承担相应责任。</w:t>
      </w:r>
    </w:p>
    <w:p>
      <w:pPr>
        <w:spacing w:line="440" w:lineRule="exact"/>
        <w:rPr>
          <w:rFonts w:ascii="宋体"/>
        </w:rPr>
      </w:pPr>
    </w:p>
    <w:p>
      <w:pPr>
        <w:spacing w:line="440" w:lineRule="exact"/>
        <w:rPr>
          <w:rFonts w:asci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rPr>
      </w:pPr>
      <w:r>
        <w:rPr>
          <w:rFonts w:hint="eastAsia" w:ascii="宋体" w:hAnsi="宋体"/>
          <w:bCs/>
          <w:szCs w:val="21"/>
        </w:rPr>
        <w:t>日期： 年月 日</w:t>
      </w:r>
    </w:p>
    <w:p>
      <w:pPr>
        <w:spacing w:line="440" w:lineRule="exact"/>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adjustRightInd w:val="0"/>
        <w:snapToGrid w:val="0"/>
        <w:spacing w:line="440" w:lineRule="exact"/>
        <w:rPr>
          <w:rFonts w:ascii="宋体" w:hAnsi="宋体"/>
          <w:bCs/>
        </w:rPr>
      </w:pPr>
      <w:r>
        <w:rPr>
          <w:rFonts w:hint="eastAsia" w:ascii="宋体" w:hAnsi="宋体"/>
          <w:bCs/>
        </w:rPr>
        <w:t>说明：提供其他中小微企业制造的货物，必须同时提供该中小微企业的声明函。</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2"/>
        <w:keepLines w:val="0"/>
        <w:numPr>
          <w:ilvl w:val="0"/>
          <w:numId w:val="0"/>
        </w:numPr>
        <w:tabs>
          <w:tab w:val="left" w:pos="851"/>
        </w:tabs>
        <w:spacing w:before="0" w:after="0" w:line="360" w:lineRule="auto"/>
        <w:jc w:val="center"/>
        <w:rPr>
          <w:rFonts w:ascii="宋体" w:eastAsia="宋体"/>
          <w:sz w:val="24"/>
          <w:szCs w:val="24"/>
        </w:rPr>
      </w:pPr>
      <w:bookmarkStart w:id="509" w:name="_Toc26717"/>
      <w:bookmarkStart w:id="510" w:name="_Toc17700"/>
      <w:bookmarkStart w:id="511" w:name="_Toc32373"/>
      <w:r>
        <w:rPr>
          <w:rFonts w:hint="eastAsia" w:hAnsi="黑体" w:cs="黑体"/>
          <w:sz w:val="24"/>
          <w:szCs w:val="24"/>
        </w:rPr>
        <w:t>（八）残疾人福利性单位声明函</w:t>
      </w:r>
      <w:bookmarkEnd w:id="509"/>
      <w:bookmarkEnd w:id="510"/>
      <w:bookmarkEnd w:id="511"/>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w:t>
      </w:r>
    </w:p>
    <w:p>
      <w:pPr>
        <w:spacing w:line="360" w:lineRule="auto"/>
        <w:jc w:val="center"/>
        <w:rPr>
          <w:rFonts w:ascii="宋体" w:hAnsi="宋体"/>
          <w:b/>
          <w:sz w:val="24"/>
        </w:rPr>
      </w:pPr>
    </w:p>
    <w:p>
      <w:pPr>
        <w:spacing w:line="480" w:lineRule="auto"/>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rPr>
      </w:pPr>
      <w:r>
        <w:rPr>
          <w:rFonts w:hint="eastAsia" w:ascii="宋体" w:hAnsi="宋体" w:cs="宋体"/>
        </w:rPr>
        <w:t>本单位对上述声明的真实性负责。如有虚假，将依法承担相应责任。</w:t>
      </w:r>
    </w:p>
    <w:p>
      <w:pPr>
        <w:spacing w:line="360" w:lineRule="auto"/>
        <w:ind w:firstLine="420" w:firstLineChars="200"/>
        <w:rPr>
          <w:rFonts w:ascii="宋体" w:hAnsi="宋体" w:cs="宋体"/>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pStyle w:val="7"/>
        <w:spacing w:line="360" w:lineRule="auto"/>
        <w:ind w:firstLine="0"/>
        <w:rPr>
          <w:rFonts w:hAnsi="宋体" w:cs="宋体"/>
          <w:szCs w:val="24"/>
        </w:rPr>
      </w:pPr>
      <w:r>
        <w:rPr>
          <w:rFonts w:hint="eastAsia" w:ascii="宋体" w:hAnsi="宋体"/>
          <w:bCs/>
          <w:szCs w:val="21"/>
        </w:rPr>
        <w:t>日期： 年月 日</w:t>
      </w:r>
    </w:p>
    <w:p>
      <w:pPr>
        <w:pStyle w:val="7"/>
      </w:pPr>
    </w:p>
    <w:p>
      <w:pPr>
        <w:adjustRightInd w:val="0"/>
        <w:snapToGrid w:val="0"/>
        <w:spacing w:line="360" w:lineRule="auto"/>
        <w:rPr>
          <w:rFonts w:ascii="宋体" w:hAnsi="宋体"/>
          <w:bCs/>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512" w:name="_Toc353522424"/>
      <w:bookmarkStart w:id="513" w:name="_Toc369180078"/>
      <w:bookmarkStart w:id="514" w:name="_Toc351986211"/>
      <w:bookmarkStart w:id="515" w:name="_Toc351988741"/>
      <w:bookmarkStart w:id="516" w:name="_Toc351990177"/>
      <w:bookmarkStart w:id="517" w:name="_Toc329242742"/>
      <w:bookmarkStart w:id="518" w:name="_Toc23351"/>
      <w:bookmarkStart w:id="519" w:name="_Toc351987996"/>
      <w:bookmarkStart w:id="520" w:name="_Toc357151207"/>
      <w:bookmarkStart w:id="521" w:name="_Toc351986031"/>
      <w:bookmarkStart w:id="522" w:name="_Toc383439885"/>
      <w:bookmarkStart w:id="523" w:name="_Toc102451601"/>
      <w:bookmarkStart w:id="524" w:name="_Toc351985926"/>
      <w:bookmarkStart w:id="525" w:name="_Toc351987800"/>
      <w:r>
        <w:rPr>
          <w:rFonts w:hint="eastAsia" w:ascii="黑体" w:hAnsi="宋体"/>
          <w:b w:val="0"/>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rPr>
      </w:pPr>
      <w:r>
        <w:rPr>
          <w:rFonts w:hint="eastAsia" w:ascii="宋体" w:hAnsi="宋体"/>
        </w:rPr>
        <w:t>致</w:t>
      </w:r>
      <w:r>
        <w:rPr>
          <w:rFonts w:hint="eastAsia" w:ascii="宋体" w:hAnsi="宋体"/>
          <w:u w:val="single"/>
          <w:lang w:eastAsia="zh-CN"/>
        </w:rPr>
        <w:t>广东业信招标有限公司</w:t>
      </w:r>
      <w:r>
        <w:rPr>
          <w:rFonts w:hint="eastAsia" w:ascii="宋体" w:hAnsi="宋体"/>
        </w:rPr>
        <w:t>：</w:t>
      </w:r>
    </w:p>
    <w:p>
      <w:pPr>
        <w:spacing w:line="360" w:lineRule="auto"/>
        <w:rPr>
          <w:rFonts w:ascii="宋体" w:hAnsi="宋体"/>
        </w:rPr>
      </w:pPr>
    </w:p>
    <w:p>
      <w:pPr>
        <w:spacing w:line="440" w:lineRule="exact"/>
        <w:ind w:firstLine="420" w:firstLineChars="200"/>
        <w:rPr>
          <w:rFonts w:ascii="宋体" w:hAnsi="宋体"/>
        </w:rPr>
      </w:pPr>
      <w:r>
        <w:rPr>
          <w:rFonts w:hint="eastAsia" w:ascii="宋体" w:hAnsi="宋体"/>
        </w:rPr>
        <w:t xml:space="preserve">针对贵方组织的 </w:t>
      </w:r>
      <w:r>
        <w:rPr>
          <w:rFonts w:hint="eastAsia" w:ascii="宋体" w:hAnsi="宋体"/>
          <w:szCs w:val="21"/>
          <w:u w:val="single"/>
          <w:lang w:eastAsia="zh-CN"/>
        </w:rPr>
        <w:t>阳江市阳东区东平镇良洞小学厨房抽排设备配套采购项目</w:t>
      </w:r>
      <w:r>
        <w:rPr>
          <w:rFonts w:hint="eastAsia" w:ascii="宋体" w:hAnsi="宋体"/>
        </w:rPr>
        <w:t>（</w:t>
      </w:r>
      <w:r>
        <w:rPr>
          <w:rFonts w:hint="eastAsia" w:ascii="宋体" w:hAnsi="宋体"/>
          <w:bCs/>
        </w:rPr>
        <w:t xml:space="preserve">项目编号: </w:t>
      </w:r>
      <w:r>
        <w:rPr>
          <w:rFonts w:hint="eastAsia" w:ascii="宋体" w:hAnsi="宋体"/>
          <w:szCs w:val="21"/>
          <w:u w:val="single"/>
          <w:lang w:eastAsia="zh-CN"/>
        </w:rPr>
        <w:t>YXZB-20221216</w:t>
      </w:r>
      <w:r>
        <w:rPr>
          <w:rFonts w:hint="eastAsia" w:ascii="宋体" w:hAnsi="宋体"/>
          <w:szCs w:val="21"/>
          <w:u w:val="single"/>
        </w:rPr>
        <w:t>）</w:t>
      </w:r>
      <w:r>
        <w:rPr>
          <w:rFonts w:hint="eastAsia" w:ascii="宋体" w:hAnsi="宋体"/>
        </w:rPr>
        <w:t>，我方承诺：</w:t>
      </w:r>
    </w:p>
    <w:p>
      <w:pPr>
        <w:spacing w:line="440" w:lineRule="exact"/>
        <w:ind w:firstLine="420" w:firstLineChars="200"/>
        <w:rPr>
          <w:rFonts w:ascii="宋体" w:hAnsi="宋体"/>
        </w:rPr>
      </w:pPr>
      <w:r>
        <w:rPr>
          <w:rFonts w:hint="eastAsia" w:ascii="宋体" w:hAnsi="宋体"/>
        </w:rPr>
        <w:t>1.若我方成交，将严格遵照本项目询价文件的规定向代理采购机构缴纳成交服务费。</w:t>
      </w:r>
    </w:p>
    <w:p>
      <w:pPr>
        <w:spacing w:line="440" w:lineRule="exact"/>
        <w:ind w:firstLine="420" w:firstLineChars="200"/>
        <w:rPr>
          <w:rFonts w:ascii="宋体" w:hAnsi="宋体"/>
        </w:rPr>
      </w:pPr>
      <w:r>
        <w:rPr>
          <w:rFonts w:hint="eastAsia" w:ascii="宋体" w:hAnsi="宋体"/>
        </w:rPr>
        <w:t>2.若我方成交后拒绝如数缴纳或未按本项目询价文件规定的期限缴纳成交服务费，则视为我方自动放弃该成交结果，贵方有权没收我方的保证金并重新确定成交结果，</w:t>
      </w:r>
      <w:r>
        <w:rPr>
          <w:rFonts w:hint="eastAsia" w:ascii="宋体"/>
        </w:rPr>
        <w:t>我方对此无任何异议。</w:t>
      </w:r>
    </w:p>
    <w:p>
      <w:pPr>
        <w:spacing w:line="440" w:lineRule="exact"/>
        <w:rPr>
          <w:rFonts w:ascii="宋体" w:hAnsi="宋体"/>
        </w:rPr>
      </w:pPr>
    </w:p>
    <w:p>
      <w:pPr>
        <w:spacing w:line="440" w:lineRule="exact"/>
        <w:ind w:firstLine="420" w:firstLineChars="200"/>
        <w:rPr>
          <w:rFonts w:ascii="宋体" w:hAns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spacing w:line="360" w:lineRule="auto"/>
        <w:rPr>
          <w:rFonts w:ascii="仿宋_GB2312" w:hAnsi="仿宋" w:eastAsia="仿宋_GB2312"/>
          <w:b/>
          <w:sz w:val="28"/>
          <w:szCs w:val="28"/>
        </w:rPr>
      </w:pPr>
      <w:r>
        <w:rPr>
          <w:rFonts w:hint="eastAsia" w:ascii="宋体" w:hAnsi="宋体"/>
          <w:bCs/>
          <w:szCs w:val="21"/>
        </w:rPr>
        <w:t>日期： 年月 日</w:t>
      </w:r>
    </w:p>
    <w:p>
      <w:pPr>
        <w:spacing w:line="360" w:lineRule="auto"/>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bookmarkStart w:id="526" w:name="_Toc351986212"/>
      <w:bookmarkStart w:id="527" w:name="_Toc351986032"/>
      <w:bookmarkStart w:id="528" w:name="_Toc353522425"/>
      <w:bookmarkStart w:id="529" w:name="_Toc351988742"/>
      <w:bookmarkStart w:id="530" w:name="_Toc369180079"/>
      <w:bookmarkStart w:id="531" w:name="_Toc383439886"/>
      <w:bookmarkStart w:id="532" w:name="_Toc351985927"/>
      <w:bookmarkStart w:id="533" w:name="_Toc357151208"/>
      <w:bookmarkStart w:id="534" w:name="_Toc329242743"/>
      <w:bookmarkStart w:id="535" w:name="_Toc351987801"/>
      <w:bookmarkStart w:id="536" w:name="_Toc351990178"/>
      <w:bookmarkStart w:id="537" w:name="_Toc351987997"/>
    </w:p>
    <w:p/>
    <w:p/>
    <w:p/>
    <w:p/>
    <w:p/>
    <w:p/>
    <w:p/>
    <w:p/>
    <w:p/>
    <w:p/>
    <w:p/>
    <w:p/>
    <w:p/>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1"/>
        </w:rPr>
      </w:pPr>
      <w:bookmarkStart w:id="538" w:name="_Toc31497"/>
      <w:r>
        <w:rPr>
          <w:rFonts w:hint="eastAsia" w:ascii="黑体" w:hAnsi="宋体"/>
          <w:b w:val="0"/>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rPr>
      </w:pPr>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ind w:left="-899" w:leftChars="-428" w:firstLine="945" w:firstLineChars="450"/>
        <w:rPr>
          <w:rFonts w:ascii="宋体" w:hAnsi="宋体"/>
          <w:bCs/>
          <w:szCs w:val="21"/>
        </w:rPr>
      </w:pPr>
      <w:r>
        <w:rPr>
          <w:rFonts w:hint="eastAsia" w:ascii="宋体" w:hAnsi="宋体"/>
          <w:bCs/>
        </w:rPr>
        <w:t>项目名称：</w:t>
      </w:r>
    </w:p>
    <w:p>
      <w:pPr>
        <w:pStyle w:val="7"/>
        <w:spacing w:line="360" w:lineRule="auto"/>
      </w:pPr>
    </w:p>
    <w:p>
      <w:pPr>
        <w:pStyle w:val="7"/>
        <w:spacing w:line="360" w:lineRule="auto"/>
        <w:rPr>
          <w:rFonts w:hAnsi="宋体"/>
          <w:bCs/>
          <w:szCs w:val="24"/>
        </w:rPr>
      </w:pPr>
      <w:r>
        <w:rPr>
          <w:rFonts w:hint="eastAsia" w:hAnsi="宋体"/>
          <w:bCs/>
          <w:szCs w:val="24"/>
        </w:rPr>
        <w:t>本节无格式要求，供应商可根据自身实际情况以及询价文件评分细则规定的详细评审内容和应当提供的证明材料进行编制。</w:t>
      </w:r>
    </w:p>
    <w:p>
      <w:pPr>
        <w:pStyle w:val="7"/>
        <w:spacing w:line="360" w:lineRule="auto"/>
        <w:rPr>
          <w:rFonts w:hAnsi="宋体"/>
          <w:bCs/>
          <w:szCs w:val="24"/>
        </w:rPr>
      </w:pPr>
      <w:r>
        <w:rPr>
          <w:rFonts w:hint="eastAsia" w:hAnsi="宋体"/>
          <w:bCs/>
          <w:szCs w:val="24"/>
        </w:rPr>
        <w:t>一、</w:t>
      </w:r>
      <w:r>
        <w:rPr>
          <w:rFonts w:hAnsi="宋体"/>
          <w:bCs/>
          <w:szCs w:val="24"/>
        </w:rPr>
        <w:t>...</w:t>
      </w:r>
    </w:p>
    <w:p>
      <w:pPr>
        <w:pStyle w:val="7"/>
        <w:spacing w:line="360" w:lineRule="auto"/>
        <w:rPr>
          <w:rFonts w:hAnsi="宋体"/>
          <w:bCs/>
          <w:szCs w:val="24"/>
        </w:rPr>
      </w:pPr>
      <w:r>
        <w:rPr>
          <w:rFonts w:hint="eastAsia" w:hAnsi="宋体"/>
          <w:bCs/>
          <w:szCs w:val="24"/>
        </w:rPr>
        <w:t>二、</w:t>
      </w:r>
      <w:r>
        <w:rPr>
          <w:rFonts w:hAnsi="宋体"/>
          <w:bCs/>
          <w:szCs w:val="24"/>
        </w:rPr>
        <w:t>...</w:t>
      </w:r>
    </w:p>
    <w:p>
      <w:pPr>
        <w:pStyle w:val="7"/>
        <w:spacing w:line="360" w:lineRule="auto"/>
        <w:rPr>
          <w:rFonts w:hAnsi="宋体"/>
          <w:bCs/>
          <w:szCs w:val="24"/>
        </w:rPr>
      </w:pPr>
      <w:r>
        <w:rPr>
          <w:rFonts w:hint="eastAsia" w:hAnsi="宋体"/>
          <w:bCs/>
          <w:szCs w:val="24"/>
        </w:rPr>
        <w:t>三、</w:t>
      </w:r>
      <w:r>
        <w:rPr>
          <w:rFonts w:hAnsi="宋体"/>
          <w:bCs/>
          <w:szCs w:val="24"/>
        </w:rPr>
        <w:t>...</w:t>
      </w:r>
    </w:p>
    <w:p>
      <w:pPr>
        <w:pStyle w:val="7"/>
        <w:spacing w:line="360" w:lineRule="auto"/>
        <w:rPr>
          <w:rFonts w:hAnsi="宋体"/>
          <w:bCs/>
          <w:szCs w:val="24"/>
        </w:rPr>
      </w:pPr>
      <w:r>
        <w:rPr>
          <w:rFonts w:hint="eastAsia" w:hAnsi="宋体"/>
          <w:bCs/>
          <w:szCs w:val="24"/>
        </w:rPr>
        <w:t>四、</w:t>
      </w:r>
      <w:r>
        <w:rPr>
          <w:rFonts w:hAnsi="宋体"/>
          <w:bCs/>
          <w:szCs w:val="24"/>
        </w:rPr>
        <w:t>...</w:t>
      </w:r>
    </w:p>
    <w:p>
      <w:pPr>
        <w:adjustRightInd w:val="0"/>
        <w:snapToGrid w:val="0"/>
        <w:spacing w:line="440" w:lineRule="exact"/>
        <w:rPr>
          <w:rFonts w:ascii="宋体" w:hAnsi="宋体"/>
          <w:bCs/>
        </w:rPr>
      </w:pPr>
    </w:p>
    <w:p>
      <w:pPr>
        <w:adjustRightInd w:val="0"/>
        <w:snapToGrid w:val="0"/>
        <w:spacing w:line="440" w:lineRule="exact"/>
        <w:rPr>
          <w:rFonts w:ascii="宋体" w:hAnsi="宋体"/>
          <w:bCs/>
        </w:rPr>
      </w:pPr>
    </w:p>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pStyle w:val="7"/>
        <w:spacing w:line="360" w:lineRule="auto"/>
      </w:pPr>
    </w:p>
    <w:p>
      <w:pPr>
        <w:adjustRightInd w:val="0"/>
        <w:snapToGrid w:val="0"/>
        <w:spacing w:line="440" w:lineRule="exact"/>
      </w:pPr>
      <w:r>
        <w:rPr>
          <w:rFonts w:hint="eastAsia"/>
        </w:rPr>
        <w:t>（供应商认为本节无须提交的，应注明“本节空白”字样）。</w:t>
      </w:r>
    </w:p>
    <w:p>
      <w:pP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2"/>
        <w:numPr>
          <w:ilvl w:val="0"/>
          <w:numId w:val="0"/>
        </w:numPr>
        <w:spacing w:line="360" w:lineRule="auto"/>
        <w:jc w:val="center"/>
        <w:rPr>
          <w:sz w:val="52"/>
        </w:rPr>
      </w:pPr>
      <w:bookmarkStart w:id="539" w:name="_Toc12901"/>
      <w:bookmarkStart w:id="540" w:name="_Toc456887278"/>
      <w:r>
        <w:rPr>
          <w:rFonts w:hint="eastAsia"/>
          <w:sz w:val="52"/>
        </w:rPr>
        <w:t>其他格式</w:t>
      </w:r>
      <w:bookmarkEnd w:id="539"/>
      <w:bookmarkEnd w:id="540"/>
    </w:p>
    <w:p>
      <w:pPr>
        <w:spacing w:line="360" w:lineRule="auto"/>
        <w:jc w:val="center"/>
        <w:rPr>
          <w:rFonts w:ascii="宋体" w:hAnsi="宋体"/>
          <w:b/>
          <w:sz w:val="28"/>
        </w:rPr>
      </w:pPr>
      <w:r>
        <w:rPr>
          <w:rFonts w:hint="eastAsia" w:ascii="宋体" w:hAnsi="宋体"/>
          <w:b/>
          <w:sz w:val="36"/>
        </w:rPr>
        <w:t>（以下文件勿装订在投标文件内</w:t>
      </w:r>
      <w:r>
        <w:rPr>
          <w:rFonts w:ascii="宋体" w:hAnsi="宋体"/>
          <w:b/>
          <w:sz w:val="36"/>
        </w:rPr>
        <w:t>）</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4"/>
        <w:spacing w:afterLines="50" w:line="360" w:lineRule="auto"/>
        <w:jc w:val="center"/>
        <w:rPr>
          <w:sz w:val="28"/>
        </w:rPr>
      </w:pPr>
      <w:bookmarkStart w:id="541" w:name="_Toc456887279"/>
      <w:bookmarkStart w:id="542" w:name="_Toc2058"/>
      <w:r>
        <w:rPr>
          <w:rFonts w:hint="eastAsia"/>
          <w:sz w:val="28"/>
        </w:rPr>
        <w:t>投标保证金退付书</w:t>
      </w:r>
      <w:bookmarkEnd w:id="541"/>
      <w:bookmarkEnd w:id="542"/>
    </w:p>
    <w:p>
      <w:pPr>
        <w:spacing w:line="360" w:lineRule="auto"/>
        <w:rPr>
          <w:rFonts w:hint="eastAsia" w:ascii="宋体" w:hAnsi="宋体" w:eastAsia="宋体"/>
          <w:b/>
          <w:lang w:eastAsia="zh-CN"/>
        </w:rPr>
      </w:pPr>
      <w:r>
        <w:rPr>
          <w:rFonts w:hint="eastAsia" w:ascii="宋体" w:hAnsi="宋体"/>
          <w:b/>
        </w:rPr>
        <w:t>致：</w:t>
      </w:r>
      <w:r>
        <w:rPr>
          <w:rFonts w:hint="eastAsia" w:ascii="宋体" w:hAnsi="宋体"/>
          <w:b/>
          <w:lang w:eastAsia="zh-CN"/>
        </w:rPr>
        <w:t>广东业信招标有限公司</w:t>
      </w:r>
    </w:p>
    <w:p>
      <w:pPr>
        <w:spacing w:line="360" w:lineRule="auto"/>
        <w:ind w:firstLine="420" w:firstLineChars="200"/>
        <w:rPr>
          <w:rFonts w:ascii="宋体" w:hAnsi="宋体"/>
        </w:rPr>
      </w:pPr>
      <w:r>
        <w:rPr>
          <w:rFonts w:hint="eastAsia" w:ascii="宋体" w:hAnsi="宋体"/>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项目名称</w:t>
            </w:r>
          </w:p>
        </w:tc>
        <w:tc>
          <w:tcPr>
            <w:tcW w:w="6272" w:type="dxa"/>
            <w:gridSpan w:val="3"/>
          </w:tcPr>
          <w:p>
            <w:pPr>
              <w:spacing w:line="360" w:lineRule="auto"/>
              <w:ind w:right="206" w:rightChars="98"/>
              <w:rPr>
                <w:rStyle w:val="59"/>
                <w:rFonts w:hint="eastAsia" w:hAnsi="黑体" w:eastAsia="黑体"/>
                <w:b/>
                <w:spacing w:val="10"/>
                <w:sz w:val="21"/>
                <w:szCs w:val="21"/>
                <w:lang w:val="zh-CN" w:eastAsia="zh-CN"/>
              </w:rPr>
            </w:pPr>
            <w:r>
              <w:rPr>
                <w:rFonts w:hint="eastAsia" w:ascii="黑体" w:hAnsi="黑体" w:eastAsia="黑体"/>
                <w:b/>
                <w:bCs/>
                <w:szCs w:val="21"/>
                <w:lang w:eastAsia="zh-CN"/>
              </w:rPr>
              <w:t>阳江市阳东区东平镇良洞小学厨房抽排设备配套采购项目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项目编号</w:t>
            </w:r>
          </w:p>
        </w:tc>
        <w:tc>
          <w:tcPr>
            <w:tcW w:w="6272" w:type="dxa"/>
            <w:gridSpan w:val="3"/>
          </w:tcPr>
          <w:p>
            <w:pPr>
              <w:spacing w:line="360" w:lineRule="auto"/>
              <w:ind w:right="206" w:rightChars="98"/>
              <w:rPr>
                <w:rStyle w:val="59"/>
                <w:spacing w:val="10"/>
                <w:sz w:val="21"/>
                <w:szCs w:val="21"/>
                <w:lang w:val="zh-CN"/>
              </w:rPr>
            </w:pPr>
            <w:r>
              <w:rPr>
                <w:rStyle w:val="59"/>
                <w:rFonts w:hint="eastAsia"/>
                <w:spacing w:val="10"/>
                <w:sz w:val="21"/>
                <w:szCs w:val="21"/>
                <w:lang w:val="zh-CN"/>
              </w:rPr>
              <w:t>YXZB-20221216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收款单位</w:t>
            </w: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收款单位名称</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收款单位地址</w:t>
            </w:r>
          </w:p>
        </w:tc>
        <w:tc>
          <w:tcPr>
            <w:tcW w:w="6272" w:type="dxa"/>
            <w:gridSpan w:val="3"/>
          </w:tcPr>
          <w:p>
            <w:pPr>
              <w:spacing w:line="360" w:lineRule="auto"/>
              <w:ind w:right="206" w:rightChars="98"/>
              <w:jc w:val="center"/>
              <w:rPr>
                <w:rStyle w:val="59"/>
                <w:spacing w:val="10"/>
                <w:sz w:val="21"/>
                <w:szCs w:val="21"/>
                <w:lang w:val="zh-CN"/>
              </w:rPr>
            </w:pPr>
            <w:r>
              <w:rPr>
                <w:rStyle w:val="59"/>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开户银行</w:t>
            </w:r>
            <w:r>
              <w:rPr>
                <w:rStyle w:val="59"/>
                <w:spacing w:val="10"/>
                <w:sz w:val="21"/>
                <w:szCs w:val="21"/>
                <w:lang w:val="zh-CN"/>
              </w:rPr>
              <w:t>（含汇入地点）</w:t>
            </w:r>
          </w:p>
        </w:tc>
        <w:tc>
          <w:tcPr>
            <w:tcW w:w="6272" w:type="dxa"/>
            <w:gridSpan w:val="3"/>
            <w:vAlign w:val="center"/>
          </w:tcPr>
          <w:p>
            <w:pPr>
              <w:spacing w:line="360" w:lineRule="auto"/>
              <w:ind w:right="206" w:rightChars="98" w:firstLine="460" w:firstLineChars="200"/>
              <w:rPr>
                <w:rStyle w:val="59"/>
                <w:spacing w:val="10"/>
                <w:sz w:val="21"/>
                <w:szCs w:val="21"/>
                <w:lang w:val="zh-CN"/>
              </w:rPr>
            </w:pPr>
            <w:r>
              <w:rPr>
                <w:rStyle w:val="59"/>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银行账号</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总金额（投标保证金）</w:t>
            </w:r>
          </w:p>
        </w:tc>
        <w:tc>
          <w:tcPr>
            <w:tcW w:w="6272" w:type="dxa"/>
            <w:gridSpan w:val="3"/>
            <w:vAlign w:val="center"/>
          </w:tcPr>
          <w:p>
            <w:pPr>
              <w:spacing w:line="360" w:lineRule="auto"/>
              <w:ind w:right="206" w:rightChars="98"/>
              <w:jc w:val="center"/>
              <w:rPr>
                <w:rStyle w:val="59"/>
                <w:spacing w:val="10"/>
                <w:sz w:val="21"/>
                <w:szCs w:val="21"/>
                <w:lang w:val="zh-CN"/>
              </w:rPr>
            </w:pPr>
            <w:r>
              <w:rPr>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财务联系人</w:t>
            </w:r>
          </w:p>
        </w:tc>
        <w:tc>
          <w:tcPr>
            <w:tcW w:w="1446" w:type="dxa"/>
            <w:vMerge w:val="restart"/>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联系电话</w:t>
            </w:r>
          </w:p>
        </w:tc>
        <w:tc>
          <w:tcPr>
            <w:tcW w:w="3083" w:type="dxa"/>
            <w:vAlign w:val="center"/>
          </w:tcPr>
          <w:p>
            <w:pPr>
              <w:spacing w:line="360" w:lineRule="auto"/>
              <w:ind w:right="206" w:rightChars="98"/>
              <w:rPr>
                <w:rStyle w:val="59"/>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continue"/>
          </w:tcPr>
          <w:p>
            <w:pPr>
              <w:spacing w:line="360" w:lineRule="auto"/>
              <w:ind w:right="206" w:rightChars="98"/>
              <w:jc w:val="center"/>
              <w:rPr>
                <w:rStyle w:val="59"/>
                <w:b/>
                <w:spacing w:val="10"/>
                <w:sz w:val="21"/>
                <w:szCs w:val="21"/>
                <w:lang w:val="zh-CN"/>
              </w:rPr>
            </w:pPr>
          </w:p>
        </w:tc>
        <w:tc>
          <w:tcPr>
            <w:tcW w:w="1446" w:type="dxa"/>
            <w:vMerge w:val="continue"/>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传真</w:t>
            </w:r>
          </w:p>
        </w:tc>
        <w:tc>
          <w:tcPr>
            <w:tcW w:w="3083" w:type="dxa"/>
            <w:vAlign w:val="center"/>
          </w:tcPr>
          <w:p>
            <w:pPr>
              <w:spacing w:line="360" w:lineRule="auto"/>
              <w:ind w:right="206" w:rightChars="98"/>
              <w:rPr>
                <w:rStyle w:val="59"/>
                <w:spacing w:val="10"/>
                <w:sz w:val="21"/>
                <w:szCs w:val="21"/>
                <w:lang w:val="zh-CN"/>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szCs w:val="21"/>
              </w:rPr>
            </w:pPr>
            <w:r>
              <w:rPr>
                <w:rFonts w:hint="eastAsia" w:ascii="宋体" w:hAnsi="宋体"/>
                <w:b/>
                <w:szCs w:val="21"/>
              </w:rPr>
              <w:t>投标保证金银行汇款单复印件</w:t>
            </w:r>
          </w:p>
          <w:p>
            <w:pPr>
              <w:spacing w:line="360" w:lineRule="auto"/>
              <w:jc w:val="center"/>
              <w:rPr>
                <w:rFonts w:ascii="宋体" w:hAnsi="宋体"/>
                <w:b/>
                <w:szCs w:val="21"/>
              </w:rPr>
            </w:pPr>
            <w:r>
              <w:rPr>
                <w:rFonts w:hint="eastAsia" w:ascii="宋体" w:hAnsi="宋体"/>
                <w:b/>
                <w:szCs w:val="21"/>
              </w:rPr>
              <w:t>（请投标供应商在此处贴上）</w:t>
            </w:r>
          </w:p>
        </w:tc>
      </w:tr>
    </w:tbl>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spacing w:line="360" w:lineRule="auto"/>
        <w:rPr>
          <w:rFonts w:ascii="宋体" w:hAnsi="宋体"/>
          <w:b/>
          <w:szCs w:val="21"/>
        </w:rPr>
      </w:pPr>
      <w:r>
        <w:rPr>
          <w:rFonts w:hint="eastAsia" w:ascii="宋体" w:hAnsi="宋体"/>
          <w:b/>
          <w:szCs w:val="21"/>
        </w:rPr>
        <w:t>注：本退付书原件须放入唱标信封内。</w:t>
      </w:r>
    </w:p>
    <w:p>
      <w:pPr>
        <w:spacing w:line="360" w:lineRule="auto"/>
        <w:rPr>
          <w:rFonts w:ascii="宋体" w:hAnsi="宋体"/>
          <w:b/>
          <w:szCs w:val="21"/>
        </w:rPr>
      </w:pPr>
    </w:p>
    <w:p>
      <w:pPr>
        <w:spacing w:line="360" w:lineRule="auto"/>
        <w:rPr>
          <w:rFonts w:ascii="宋体" w:hAnsi="宋体"/>
          <w:b/>
          <w:szCs w:val="21"/>
        </w:rPr>
      </w:pPr>
    </w:p>
    <w:p>
      <w:pPr>
        <w:jc w:val="center"/>
        <w:rPr>
          <w:rFonts w:hint="eastAsia"/>
          <w:b/>
          <w:bCs/>
          <w:szCs w:val="21"/>
        </w:rPr>
      </w:pPr>
      <w:bookmarkStart w:id="543" w:name="_Hlk13743848"/>
      <w:r>
        <w:rPr>
          <w:rFonts w:hint="eastAsia"/>
          <w:b/>
          <w:bCs/>
          <w:sz w:val="44"/>
          <w:szCs w:val="44"/>
        </w:rPr>
        <w:t>购买标书登记表</w:t>
      </w:r>
    </w:p>
    <w:p>
      <w:pPr>
        <w:jc w:val="center"/>
        <w:rPr>
          <w:rFonts w:hint="eastAsia"/>
          <w:szCs w:val="21"/>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spacing w:line="360" w:lineRule="auto"/>
        <w:jc w:val="center"/>
        <w:rPr>
          <w:rFonts w:ascii="宋体" w:hAnsi="宋体"/>
          <w:b/>
          <w:sz w:val="24"/>
        </w:rPr>
      </w:pPr>
      <w:r>
        <w:rPr>
          <w:rFonts w:hint="eastAsia" w:ascii="宋体" w:hAnsi="宋体"/>
          <w:b/>
          <w:sz w:val="24"/>
        </w:rPr>
        <w:t>询问函、质疑函格式</w:t>
      </w:r>
    </w:p>
    <w:p>
      <w:pPr>
        <w:pStyle w:val="32"/>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rPr>
      </w:pPr>
    </w:p>
    <w:p>
      <w:pPr>
        <w:pStyle w:val="32"/>
        <w:snapToGrid w:val="0"/>
        <w:spacing w:before="0" w:beforeAutospacing="0" w:after="0" w:afterAutospacing="0" w:line="360" w:lineRule="auto"/>
        <w:jc w:val="both"/>
        <w:rPr>
          <w:color w:val="auto"/>
        </w:rPr>
      </w:pPr>
      <w:r>
        <w:rPr>
          <w:rFonts w:hint="eastAsia"/>
          <w:color w:val="auto"/>
        </w:rPr>
        <w:t>1：询问函格式</w:t>
      </w:r>
    </w:p>
    <w:p>
      <w:pPr>
        <w:pStyle w:val="32"/>
        <w:spacing w:before="0" w:beforeAutospacing="0" w:after="0" w:afterAutospacing="0" w:line="360" w:lineRule="auto"/>
        <w:jc w:val="center"/>
        <w:rPr>
          <w:rStyle w:val="39"/>
          <w:color w:val="auto"/>
        </w:rPr>
      </w:pPr>
      <w:r>
        <w:rPr>
          <w:rStyle w:val="39"/>
          <w:rFonts w:hint="eastAsia"/>
          <w:b w:val="0"/>
          <w:color w:val="auto"/>
        </w:rPr>
        <w:t>询问函</w:t>
      </w:r>
    </w:p>
    <w:p>
      <w:pPr>
        <w:widowControl/>
        <w:tabs>
          <w:tab w:val="left" w:pos="6300"/>
        </w:tabs>
        <w:snapToGrid w:val="0"/>
        <w:spacing w:line="360" w:lineRule="auto"/>
        <w:jc w:val="left"/>
        <w:rPr>
          <w:rFonts w:ascii="宋体" w:hAnsi="宋体"/>
        </w:rPr>
      </w:pPr>
      <w:r>
        <w:rPr>
          <w:rFonts w:hint="eastAsia" w:ascii="宋体" w:hAnsi="宋体"/>
          <w:sz w:val="24"/>
          <w:lang w:eastAsia="zh-CN"/>
        </w:rPr>
        <w:t>广东业信招标有限公司</w:t>
      </w: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我单位已报名并准备参与</w:t>
      </w:r>
      <w:r>
        <w:rPr>
          <w:rFonts w:hint="eastAsia" w:ascii="宋体" w:hAnsi="宋体"/>
          <w:sz w:val="24"/>
          <w:u w:val="single"/>
        </w:rPr>
        <w:t>（项目名称）</w:t>
      </w:r>
      <w:r>
        <w:rPr>
          <w:rFonts w:hint="eastAsia" w:ascii="宋体" w:hAnsi="宋体"/>
          <w:sz w:val="24"/>
        </w:rPr>
        <w:t>项目（采购文件编号：</w:t>
      </w:r>
      <w:r>
        <w:rPr>
          <w:rFonts w:hint="eastAsia" w:ascii="宋体" w:hAnsi="宋体"/>
          <w:sz w:val="24"/>
          <w:u w:val="single"/>
        </w:rPr>
        <w:t xml:space="preserve">     </w:t>
      </w:r>
      <w:r>
        <w:rPr>
          <w:rFonts w:hint="eastAsia" w:ascii="宋体" w:hAnsi="宋体"/>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一、_____________________（事项一）</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随附相关证明材料如下：（目录）。</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法定代表人（负责人）（授权代表）：</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地址/邮编：</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电话/传真：</w:t>
      </w:r>
    </w:p>
    <w:p>
      <w:pPr>
        <w:spacing w:line="360" w:lineRule="auto"/>
        <w:jc w:val="righ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32" w:firstLineChars="180"/>
        <w:rPr>
          <w:rFonts w:ascii="宋体" w:hAnsi="宋体"/>
          <w:sz w:val="24"/>
        </w:rPr>
      </w:pPr>
    </w:p>
    <w:p>
      <w:pPr>
        <w:pStyle w:val="32"/>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32"/>
        <w:spacing w:before="0" w:beforeAutospacing="0" w:after="0" w:afterAutospacing="0" w:line="360" w:lineRule="auto"/>
        <w:jc w:val="center"/>
        <w:rPr>
          <w:rStyle w:val="39"/>
          <w:color w:val="auto"/>
        </w:rPr>
      </w:pPr>
      <w:r>
        <w:rPr>
          <w:rStyle w:val="39"/>
          <w:rFonts w:hint="eastAsia"/>
          <w:b w:val="0"/>
          <w:color w:val="auto"/>
        </w:rPr>
        <w:t>质疑函</w:t>
      </w:r>
    </w:p>
    <w:p>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pPr>
        <w:rPr>
          <w:rFonts w:ascii="宋体" w:hAnsi="宋体"/>
          <w:sz w:val="24"/>
        </w:rPr>
      </w:pPr>
    </w:p>
    <w:p>
      <w:pPr>
        <w:rPr>
          <w:rFonts w:ascii="宋体" w:hAnsi="宋体"/>
          <w:sz w:val="24"/>
        </w:rPr>
      </w:pPr>
      <w:r>
        <w:rPr>
          <w:rFonts w:hint="eastAsia" w:ascii="宋体" w:hAnsi="宋体"/>
          <w:sz w:val="24"/>
        </w:rPr>
        <w:t xml:space="preserve">签字(签章)：                   公章：                      </w:t>
      </w:r>
    </w:p>
    <w:p>
      <w:pPr>
        <w:rPr>
          <w:rFonts w:ascii="宋体" w:hAnsi="宋体"/>
          <w:sz w:val="24"/>
        </w:rPr>
      </w:pPr>
    </w:p>
    <w:p>
      <w:pPr>
        <w:rPr>
          <w:rFonts w:ascii="宋体" w:hAnsi="宋体"/>
          <w:sz w:val="24"/>
        </w:rPr>
      </w:pPr>
      <w:r>
        <w:rPr>
          <w:rFonts w:hint="eastAsia" w:ascii="宋体" w:hAnsi="宋体"/>
          <w:sz w:val="24"/>
        </w:rPr>
        <w:t xml:space="preserve">日期：    </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spacing w:line="360" w:lineRule="auto"/>
        <w:rPr>
          <w:rFonts w:ascii="宋体" w:hAnsi="宋体"/>
          <w:b/>
          <w:sz w:val="24"/>
        </w:rPr>
      </w:pPr>
      <w:r>
        <w:rPr>
          <w:rFonts w:hint="eastAsia" w:ascii="宋体" w:hAnsi="宋体"/>
          <w:b/>
          <w:sz w:val="24"/>
        </w:rPr>
        <w:t>质疑函制作说明：</w:t>
      </w:r>
    </w:p>
    <w:p>
      <w:pPr>
        <w:widowControl/>
        <w:spacing w:line="360" w:lineRule="auto"/>
        <w:ind w:firstLine="420" w:firstLineChars="200"/>
        <w:jc w:val="left"/>
        <w:rPr>
          <w:rFonts w:ascii="宋体" w:hAnsi="宋体"/>
          <w:szCs w:val="21"/>
        </w:rPr>
      </w:pPr>
      <w:r>
        <w:rPr>
          <w:rFonts w:hint="eastAsia" w:ascii="宋体" w:hAnsi="宋体"/>
          <w:szCs w:val="21"/>
        </w:rPr>
        <w:t>1.供应商提出质疑时，应提交质疑函和必要的证明材料。</w:t>
      </w:r>
    </w:p>
    <w:p>
      <w:pPr>
        <w:widowControl/>
        <w:spacing w:line="360" w:lineRule="auto"/>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pPr>
        <w:widowControl/>
        <w:spacing w:line="360" w:lineRule="auto"/>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pPr>
        <w:widowControl/>
        <w:spacing w:line="360" w:lineRule="auto"/>
        <w:ind w:firstLine="420" w:firstLineChars="200"/>
        <w:jc w:val="left"/>
        <w:rPr>
          <w:rFonts w:ascii="宋体" w:hAnsi="宋体"/>
          <w:szCs w:val="21"/>
        </w:rPr>
      </w:pPr>
      <w:r>
        <w:rPr>
          <w:rFonts w:hint="eastAsia" w:ascii="宋体" w:hAnsi="宋体"/>
          <w:szCs w:val="21"/>
        </w:rPr>
        <w:t>5.质疑函的质疑请求应与质疑事项相关。</w:t>
      </w:r>
    </w:p>
    <w:p>
      <w:pPr>
        <w:widowControl/>
        <w:spacing w:line="360" w:lineRule="auto"/>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w:t>
      </w:r>
      <w:r>
        <w:rPr>
          <w:rFonts w:ascii="宋体" w:hAnsi="宋体" w:cs="宋体"/>
          <w:kern w:val="0"/>
          <w:szCs w:val="21"/>
        </w:rPr>
        <w:t>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法定代表人（负责人）或主要负责人签字并加盖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snapToGrid w:val="0"/>
        <w:spacing w:line="360" w:lineRule="auto"/>
        <w:ind w:right="960"/>
        <w:rPr>
          <w:rFonts w:ascii="宋体" w:hAnsi="宋体"/>
          <w:sz w:val="24"/>
        </w:rPr>
      </w:pPr>
    </w:p>
    <w:p>
      <w:pPr>
        <w:spacing w:line="360" w:lineRule="auto"/>
        <w:jc w:val="left"/>
        <w:rPr>
          <w:rFonts w:ascii="仿宋_GB2312" w:hAnsi="仿宋" w:eastAsia="仿宋_GB2312"/>
          <w:sz w:val="24"/>
        </w:rPr>
      </w:pPr>
    </w:p>
    <w:p>
      <w:pPr>
        <w:rPr>
          <w:rFonts w:ascii="宋体" w:hAnsi="宋体"/>
          <w:b/>
          <w:szCs w:val="21"/>
        </w:rPr>
      </w:pPr>
    </w:p>
    <w:bookmarkEnd w:id="543"/>
    <w:p>
      <w:pPr>
        <w:spacing w:line="360" w:lineRule="auto"/>
        <w:rPr>
          <w:rFonts w:ascii="宋体" w:hAnsi="宋体"/>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ZTlkZDI4OTU0OTVjNTMzM2YzMjAyM2UzMzBmMTY0Zj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B397740"/>
    <w:rsid w:val="0BA927DA"/>
    <w:rsid w:val="0C406A96"/>
    <w:rsid w:val="0CA7386B"/>
    <w:rsid w:val="0F88246C"/>
    <w:rsid w:val="118A41AA"/>
    <w:rsid w:val="13180D47"/>
    <w:rsid w:val="134B2305"/>
    <w:rsid w:val="138324CA"/>
    <w:rsid w:val="15A84FD3"/>
    <w:rsid w:val="16D61027"/>
    <w:rsid w:val="17530521"/>
    <w:rsid w:val="18373585"/>
    <w:rsid w:val="1A992C60"/>
    <w:rsid w:val="1BB22B60"/>
    <w:rsid w:val="1BD3794B"/>
    <w:rsid w:val="1EE951E4"/>
    <w:rsid w:val="1FD96772"/>
    <w:rsid w:val="20F4357C"/>
    <w:rsid w:val="210F4436"/>
    <w:rsid w:val="22405E06"/>
    <w:rsid w:val="224D51C1"/>
    <w:rsid w:val="23AA3836"/>
    <w:rsid w:val="23B35C3D"/>
    <w:rsid w:val="24C30857"/>
    <w:rsid w:val="25AF4248"/>
    <w:rsid w:val="25FD05B0"/>
    <w:rsid w:val="29CC3486"/>
    <w:rsid w:val="29D75F66"/>
    <w:rsid w:val="2B10784F"/>
    <w:rsid w:val="2BA45E92"/>
    <w:rsid w:val="2C4A6055"/>
    <w:rsid w:val="2C924183"/>
    <w:rsid w:val="2C9F35EF"/>
    <w:rsid w:val="2DD642ED"/>
    <w:rsid w:val="2E462FA4"/>
    <w:rsid w:val="2EAA076E"/>
    <w:rsid w:val="301E6983"/>
    <w:rsid w:val="305635E2"/>
    <w:rsid w:val="3256670A"/>
    <w:rsid w:val="333162D0"/>
    <w:rsid w:val="33844EB6"/>
    <w:rsid w:val="350F77C2"/>
    <w:rsid w:val="36474BC8"/>
    <w:rsid w:val="365C0B35"/>
    <w:rsid w:val="37E52D87"/>
    <w:rsid w:val="3BFC5E59"/>
    <w:rsid w:val="3C7B7557"/>
    <w:rsid w:val="3D1A2E2A"/>
    <w:rsid w:val="4379667D"/>
    <w:rsid w:val="440E443B"/>
    <w:rsid w:val="458D15F6"/>
    <w:rsid w:val="46150F1F"/>
    <w:rsid w:val="496E5966"/>
    <w:rsid w:val="4995328C"/>
    <w:rsid w:val="4A632B04"/>
    <w:rsid w:val="4B383EAC"/>
    <w:rsid w:val="4CE85F77"/>
    <w:rsid w:val="4D323794"/>
    <w:rsid w:val="4DB424B7"/>
    <w:rsid w:val="4E957097"/>
    <w:rsid w:val="5B836FD5"/>
    <w:rsid w:val="5BD0099F"/>
    <w:rsid w:val="5C897D1B"/>
    <w:rsid w:val="5E8B65D2"/>
    <w:rsid w:val="6259440E"/>
    <w:rsid w:val="65DC2F5F"/>
    <w:rsid w:val="661E482A"/>
    <w:rsid w:val="6767720A"/>
    <w:rsid w:val="67841197"/>
    <w:rsid w:val="692667D1"/>
    <w:rsid w:val="69921B96"/>
    <w:rsid w:val="69AE5FCE"/>
    <w:rsid w:val="6A2452D1"/>
    <w:rsid w:val="6A341C5E"/>
    <w:rsid w:val="6BA23D3B"/>
    <w:rsid w:val="6C9908B1"/>
    <w:rsid w:val="6F8D4EB3"/>
    <w:rsid w:val="720F47E0"/>
    <w:rsid w:val="73891649"/>
    <w:rsid w:val="74AB019D"/>
    <w:rsid w:val="767E4C02"/>
    <w:rsid w:val="782E672E"/>
    <w:rsid w:val="78F87A16"/>
    <w:rsid w:val="7A261C85"/>
    <w:rsid w:val="7A740DBB"/>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11"/>
    <w:basedOn w:val="38"/>
    <w:qFormat/>
    <w:uiPriority w:val="0"/>
    <w:rPr>
      <w:rFonts w:hint="eastAsia" w:ascii="微软雅黑" w:hAnsi="微软雅黑" w:eastAsia="微软雅黑" w:cs="微软雅黑"/>
      <w:color w:val="FF0000"/>
      <w:sz w:val="22"/>
      <w:szCs w:val="22"/>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01"/>
    <w:basedOn w:val="38"/>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20150</Words>
  <Characters>21907</Characters>
  <Lines>191</Lines>
  <Paragraphs>53</Paragraphs>
  <TotalTime>2</TotalTime>
  <ScaleCrop>false</ScaleCrop>
  <LinksUpToDate>false</LinksUpToDate>
  <CharactersWithSpaces>24134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冯国辉</cp:lastModifiedBy>
  <cp:lastPrinted>2016-01-08T02:49:00Z</cp:lastPrinted>
  <dcterms:modified xsi:type="dcterms:W3CDTF">2022-12-18T03:07:49Z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F4C4D0FADF0B4FC1A23F7296194E70F8</vt:lpwstr>
  </property>
</Properties>
</file>