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9237" w:type="dxa"/>
        <w:tblInd w:w="0" w:type="dxa"/>
        <w:tblLayout w:type="fixed"/>
        <w:tblCellMar>
          <w:top w:w="0" w:type="dxa"/>
          <w:left w:w="108" w:type="dxa"/>
          <w:bottom w:w="0" w:type="dxa"/>
          <w:right w:w="108" w:type="dxa"/>
        </w:tblCellMar>
      </w:tblPr>
      <w:tblGrid>
        <w:gridCol w:w="1951"/>
        <w:gridCol w:w="284"/>
        <w:gridCol w:w="700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0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YXZB-20220821</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0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阳西县信访局群众信访诉求综合服务中心设备购置项目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0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阳西县信访局</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0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八</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_Toc5675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YXZB-20220821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_Toc16391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阳西县信访局群众信访诉求综合服务中心设备购置项目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_Toc29342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_Toc17548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_Toc18315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_Toc18549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_Toc17660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_Toc14947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_Toc12009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_Toc6062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_Toc10266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_Toc19475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_Toc30341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_Toc7798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_Toc20758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_Toc14211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_Toc5922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_Toc18815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_Toc31504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_Toc11564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_Toc5276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_Toc11890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_Toc7719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_Toc16761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_Toc20243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_Toc23045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_Toc15708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_Toc26753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_Toc20822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_Toc14848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_Toc24573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_Toc18088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_Toc26534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_Toc28190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_Toc9488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_Toc19738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_Toc10887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_Toc7436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_Toc17099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_Toc16535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7151162"/>
      <w:bookmarkStart w:id="1" w:name="_Toc351986012"/>
      <w:bookmarkStart w:id="2" w:name="_Toc351986192"/>
      <w:bookmarkStart w:id="3" w:name="_Toc351987958"/>
      <w:bookmarkStart w:id="4" w:name="_Toc351987762"/>
      <w:bookmarkStart w:id="5" w:name="_Toc351990139"/>
      <w:bookmarkStart w:id="6" w:name="_Toc369180016"/>
      <w:bookmarkStart w:id="7" w:name="_Toc353522386"/>
      <w:bookmarkStart w:id="8" w:name="_Toc351988703"/>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309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阳西县信访局</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阳西县信访局群众信访诉求综合服务中心设备购置项目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YXZB-20220821</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阳西县信访局群众信访诉求综合服务中心设备购置项目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color w:val="000000" w:themeColor="text1"/>
          <w:highlight w:val="none"/>
          <w:lang w:val="en-US" w:eastAsia="zh-CN"/>
          <w14:textFill>
            <w14:solidFill>
              <w14:schemeClr w14:val="tx1"/>
            </w14:solidFill>
          </w14:textFill>
        </w:rPr>
        <w:t>189555.60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阳西县信访局群众信访诉求综合服务中心设备购置项目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2787"/>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color w:val="000000" w:themeColor="text1"/>
          <w:szCs w:val="21"/>
          <w:highlight w:val="none"/>
          <w14:textFill>
            <w14:solidFill>
              <w14:schemeClr w14:val="tx1"/>
            </w14:solidFill>
          </w14:textFill>
        </w:rPr>
        <w:t>合同签订生效后30个日历天内交货并完成验收。</w:t>
      </w:r>
      <w:r>
        <w:rPr>
          <w:rFonts w:hint="eastAsia" w:ascii="宋体" w:hAnsi="宋体"/>
          <w:color w:val="000000" w:themeColor="text1"/>
          <w:szCs w:val="21"/>
          <w:highlight w:val="none"/>
          <w14:textFill>
            <w14:solidFill>
              <w14:schemeClr w14:val="tx1"/>
            </w14:solidFill>
          </w14:textFill>
        </w:rPr>
        <w:t>（超出该完工期作为无效投标处理）。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bookmarkStart w:id="544" w:name="_GoBack"/>
      <w:bookmarkEnd w:id="544"/>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文件时间及下载：2022年8月26日至2022年8月31日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文件时间：2022年9月1日</w:t>
      </w:r>
      <w:r>
        <w:rPr>
          <w:rFonts w:hint="eastAsia" w:ascii="宋体" w:hAnsi="宋体"/>
          <w:bCs/>
          <w:color w:val="000000" w:themeColor="text1"/>
          <w:szCs w:val="21"/>
          <w:highlight w:val="none"/>
          <w14:textFill>
            <w14:solidFill>
              <w14:schemeClr w14:val="tx1"/>
            </w14:solidFill>
          </w14:textFill>
        </w:rPr>
        <w:t>9:30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截止时间：2022年9月1日</w:t>
      </w:r>
      <w:r>
        <w:rPr>
          <w:rFonts w:hint="eastAsia" w:ascii="宋体" w:hAnsi="宋体"/>
          <w:bCs/>
          <w:color w:val="000000" w:themeColor="text1"/>
          <w:szCs w:val="21"/>
          <w:highlight w:val="none"/>
          <w14:textFill>
            <w14:solidFill>
              <w14:schemeClr w14:val="tx1"/>
            </w14:solidFill>
          </w14:textFill>
        </w:rPr>
        <w:t xml:space="preserve"> 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时间：2022年9月1日</w:t>
      </w:r>
      <w:r>
        <w:rPr>
          <w:rFonts w:hint="eastAsia" w:ascii="宋体" w:hAnsi="宋体"/>
          <w:bCs/>
          <w:color w:val="000000" w:themeColor="text1"/>
          <w:szCs w:val="21"/>
          <w:highlight w:val="none"/>
          <w14:textFill>
            <w14:solidFill>
              <w14:schemeClr w14:val="tx1"/>
            </w14:solidFill>
          </w14:textFill>
        </w:rPr>
        <w:t xml:space="preserve">10:00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阳西县信访局</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地址：阳江市阳西县人民大道83号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关开桓</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0662-5526108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w:t>
      </w:r>
      <w:r>
        <w:rPr>
          <w:rFonts w:hint="eastAsia" w:ascii="宋体" w:hAnsi="宋体" w:cs="Tahoma"/>
          <w:color w:val="000000" w:themeColor="text1"/>
          <w:highlight w:val="none"/>
          <w14:textFill>
            <w14:solidFill>
              <w14:schemeClr w14:val="tx1"/>
            </w14:solidFill>
          </w14:textFill>
        </w:rPr>
        <w:t>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2022年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26</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87959"/>
      <w:bookmarkStart w:id="15" w:name="_Toc351988704"/>
      <w:bookmarkStart w:id="16" w:name="_Toc329242667"/>
      <w:bookmarkStart w:id="17" w:name="_Toc351985908"/>
      <w:bookmarkStart w:id="18" w:name="_Toc351986013"/>
      <w:bookmarkStart w:id="19" w:name="_Toc357151163"/>
      <w:bookmarkStart w:id="20" w:name="_Toc351990140"/>
      <w:bookmarkStart w:id="21" w:name="_Toc351987763"/>
      <w:bookmarkStart w:id="22" w:name="_Toc353522387"/>
      <w:bookmarkStart w:id="23" w:name="_Toc351986193"/>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5675"/>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960"/>
      <w:bookmarkStart w:id="30" w:name="_Toc351988705"/>
      <w:bookmarkStart w:id="31" w:name="_Toc351987764"/>
      <w:bookmarkStart w:id="32" w:name="_Toc369180018"/>
      <w:bookmarkStart w:id="33" w:name="_Toc351986194"/>
      <w:bookmarkStart w:id="34" w:name="_Toc357151164"/>
      <w:bookmarkStart w:id="35" w:name="_Toc351985909"/>
      <w:bookmarkStart w:id="36" w:name="_Toc353522388"/>
      <w:bookmarkStart w:id="37" w:name="_Toc351990141"/>
      <w:bookmarkStart w:id="38" w:name="_Toc351986014"/>
      <w:bookmarkStart w:id="39" w:name="_Toc274"/>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YXZB-20220821</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5910"/>
      <w:bookmarkStart w:id="41" w:name="_Toc351986195"/>
      <w:bookmarkStart w:id="42" w:name="_Toc351988706"/>
      <w:bookmarkStart w:id="43" w:name="_Toc357151165"/>
      <w:bookmarkStart w:id="44" w:name="_Toc351987961"/>
      <w:bookmarkStart w:id="45" w:name="_Toc351990142"/>
      <w:bookmarkStart w:id="46" w:name="_Toc351987765"/>
      <w:bookmarkStart w:id="47" w:name="_Toc351986015"/>
      <w:bookmarkStart w:id="48" w:name="_Toc329242669"/>
      <w:bookmarkStart w:id="49" w:name="_Toc369180019"/>
      <w:bookmarkStart w:id="50" w:name="_Toc353522389"/>
      <w:bookmarkStart w:id="51" w:name="_Toc1639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阳西县信访局群众信访诉求综合服务中心设备购置项目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5911"/>
      <w:bookmarkStart w:id="53" w:name="_Toc351990143"/>
      <w:bookmarkStart w:id="54" w:name="_Toc329242670"/>
      <w:bookmarkStart w:id="55" w:name="_Toc351987962"/>
      <w:bookmarkStart w:id="56" w:name="_Toc351988707"/>
      <w:bookmarkStart w:id="57" w:name="_Toc353522390"/>
      <w:bookmarkStart w:id="58" w:name="_Toc351986016"/>
      <w:bookmarkStart w:id="59" w:name="_Toc357151166"/>
      <w:bookmarkStart w:id="60" w:name="_Toc369180020"/>
      <w:bookmarkStart w:id="61" w:name="_Toc29342"/>
      <w:bookmarkStart w:id="62" w:name="_Toc351986196"/>
      <w:bookmarkStart w:id="63"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1.供应商必须承诺提供厂商原装、全新的、符合采购人提出的有关质量标准的设备。</w:t>
            </w:r>
          </w:p>
          <w:p>
            <w:pPr>
              <w:pStyle w:val="2"/>
              <w:keepNext w:val="0"/>
              <w:keepLines w:val="0"/>
              <w:pageBreakBefore w:val="0"/>
              <w:kinsoku/>
              <w:wordWrap/>
              <w:overflowPunct/>
              <w:topLinePunct w:val="0"/>
              <w:autoSpaceDE/>
              <w:autoSpaceDN/>
              <w:bidi w:val="0"/>
              <w:adjustRightInd/>
              <w:spacing w:line="320" w:lineRule="exact"/>
              <w:ind w:left="0" w:leftChars="0" w:firstLine="0" w:firstLineChars="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2.所有货物在开箱检验时必须完好，无破损，配置与装箱单相符。货物外观清洁，标记编号以及盘面显示等字体清晰，明确。数量、质量及性能不低于文件中提出的要求。</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3.对于影响货物正常工作的必要组成部分，无论在技术规范中指出与否，投标人都应提供并在投标文件中明确列出。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运至合同指定地点并负责安装的一切费用。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项目安装验收合格之日起</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个工作日内一次性支付合同总额。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1.本项目整体质保期为一年，质保期自验收合格之日起计算。（若国家/生产厂家对本项目所涉及货物的质量保证期的规定高于本项目的要求，应按国家/生产厂家的规定执行）。</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2.在质量保证期内发生的质量问题，由成交供应商负责免费解决，包退包换（因采购人使用不当或其他人为因素造成的故障除外）。</w:t>
            </w:r>
          </w:p>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3.在任何时候，成交供应商均不能免除因货物本身的缺陷所应负的责任。货物在质保期内发生质量问题，成交供应商须无条件给予退换。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lang w:val="en-US" w:eastAsia="zh-CN"/>
                <w14:textFill>
                  <w14:solidFill>
                    <w14:schemeClr w14:val="tx1"/>
                  </w14:solidFill>
                </w14:textFill>
              </w:rPr>
              <w:t>0</w:t>
            </w:r>
            <w:r>
              <w:rPr>
                <w:rFonts w:hint="eastAsia" w:ascii="宋体" w:hAnsi="宋体"/>
                <w:b/>
                <w:color w:val="000000" w:themeColor="text1"/>
                <w:szCs w:val="21"/>
                <w:highlight w:val="none"/>
                <w14:textFill>
                  <w14:solidFill>
                    <w14:schemeClr w14:val="tx1"/>
                  </w14:solidFill>
                </w14:textFill>
              </w:rPr>
              <w:t>00.00元(大写：人民币贰仟元整)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5912"/>
      <w:bookmarkStart w:id="65" w:name="_Toc351988708"/>
      <w:bookmarkStart w:id="66" w:name="_Toc351987767"/>
      <w:bookmarkStart w:id="67" w:name="_Toc357151167"/>
      <w:bookmarkStart w:id="68" w:name="_Toc351986017"/>
      <w:bookmarkStart w:id="69" w:name="_Toc351987963"/>
      <w:bookmarkStart w:id="70" w:name="_Toc353522391"/>
      <w:bookmarkStart w:id="71" w:name="_Toc351990144"/>
      <w:bookmarkStart w:id="72" w:name="_Toc351986197"/>
      <w:bookmarkStart w:id="73" w:name="_Toc369180021"/>
      <w:bookmarkStart w:id="74" w:name="_Toc32924267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95"/>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2"/>
        <w:ind w:firstLine="0"/>
        <w:rPr>
          <w:color w:val="000000" w:themeColor="text1"/>
          <w:highlight w:val="none"/>
          <w14:textFill>
            <w14:solidFill>
              <w14:schemeClr w14:val="tx1"/>
            </w14:solidFill>
          </w14:textFill>
        </w:rPr>
      </w:pPr>
    </w:p>
    <w:tbl>
      <w:tblPr>
        <w:tblStyle w:val="36"/>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265"/>
        <w:gridCol w:w="5890"/>
        <w:gridCol w:w="712"/>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技术参数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LED拼接屏</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LED灯规格：2.1×2.1mm 表面贴片发光二极管；  胶体颜色：亮面；发光颜色：RG ；半功率角度：110°；芯片材质：AlGaInP2&amp;InGaN；支架黑色壳体，内包脚结构，高对比。</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模组参数：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1.物理点间距 4.75mm；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2.物理密度 44000点/m2；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3.发光点颜色 双色；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4.LED规格 1R1G；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5.模组尺寸304mm*152mm；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6.显示分辨率 64点*32点；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7.驱动电压 DC5V；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8.模组额定功率14W；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9.模组厚度14MM；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10.模组接口08接口。</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屏体参数：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1.屏体尺寸 7009mm*709mm ；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2.屏体显示像素总数 1280x128=163840像素点； 3.LED驱动/扫描方式 动态恒流5020驱动、1/16扫描；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4.最佳视距 4M；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5.灰度等级 红、绿、各4096级；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6.亮度 ≥600cd；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7.可视角度 水平160º/垂直120º；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8.换帧频率 60HZ；</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9.刷新频率 ≥300HZ；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10.最大功耗 600W/m2；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11.平均功耗 400W/m2；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12.屏幕寿命 ≥10万小时；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13.盲点率 &lt;1/10000（离散分布）；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14.工作环境温度 -20℃～50℃；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15.输入工作电压 AC220V/380V±10％，50Hz（三相五线制）；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16.屏体重量 &lt;12kg/ m2；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17.平均无故障时间 ≥5000小时；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18.抗电强度 50HZ/1500V（交流有效值）/1min；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19.温升 热平衡后，金属≤40K，绝缘≤65K；</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20.抗电强度 50HZ/1500V（交流有效值）/1min；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21.对地漏电电流 &lt; 3mA；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22.输入讯号 S-Video；VGA；RGB；Composite Video；SDI等；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23.控制方式 WIN、XP计算机+控制软件硬件+播放软件及硬件。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处理系统</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1.USB 控制；2.Wifi 控制；3.电脑编辑控制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控制终端</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平台:Intel平台；内存:8G,最大支持容量16GB;前(侧)面接口:USB接口数USB3.2Gen1后面接口;USB接口数USB3.2Gen1 x1；RJ45:支持RJ45接口；CPU速度:4.4GHz,类型:intel 6核处理器；CPU型号:i3-1215U;显卡:集成显卡；硬盘容量:256GB SSD；屏幕尺寸:23.8英寸,分辨率1920*1080；主板芯片组:SOC；一体机 x1，电源线 x1，保修卡 x1，键盘 x1，鼠标 x1；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综合指挥处置平台显示终端</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显示参数：分辨率：3840*2160； 单屏重量：63kg； 机身长度2235mm、高度1273mm; 最薄处18mm；最厚处：87mm； 刷屏率：120Hz； 2个USB2.0接口； HDMI(ARC)接口； HDMI2.1接口数：1个； HDMI2.0接口数：2个； 网络连接方式：无线/有线； 220V工作电压； 550W电源功率； 0.5W待机功率； 屏占比≥97%； WIFI频段：2.4G&amp;5G ； 4GB运行内存/RAM； 64GB存储内存；CPU架构：四核A73； CPU核心数：四核； LCD显示类型； 30W音响功率； 支持格式（高清）：2160p； 色域值：94%； 亮度：300-500尼特； 屏幕比例：16:9； VRR可变刷新率：支持VRR可变刷新率； 响应时间：4ms； 对比度：5000：1； 屏幕分辨率：超高清4K； 色域标准：DCI-P3； HDR显示：支持HDR</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显示终端安装挂架</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处置平台操作系统</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工控,cpu：i5，内存4G，无线键鼠，硬盘：500GB，带独立显卡\最佳分辨率：1920x1080；可视角度：90/65°；点距：0.248mm；色数：16.7M；亮度：200cd/㎡；屏幕比例16:9（宽屏） ；产品尺寸：513*309*52.1mm；高清标准1080p（全高清） ；电源性能100-240V，50-60Hz ；电源功率最大:＜21.1W；待机:＜0.5W</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一拖四台式会议麦</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功能描述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1.UHF频段传输信号，频率范围：500MHz-900MHz；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2.四通道接收信号,每通道有100个信道可选，每个信道以250KHz步进；每通道用24.75MHz；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3.采用稳定的PLL数位锁相环合成技术和智能数字线路，整机性能稳定性显著提高；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4.各通道配备独有的ID号，增强抗干扰功能，支持10台叠机使用（即10台接收机和40个发射器）；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5.高保真单指向性电容咪芯，声音还原好。拾音距离可达到30-50CM；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6.接收机背面设置2条橡胶接收天线，增强接收的信号，外观大方得体；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7.背面设有2个平衡输出和1个混合非平衡输出，适合连接各种外置设备；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8.400个信道中互通互用，尽显人性化的高新技术设计；；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9.无噪声轻触开关，轻按0.5S开启进入工作状态；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10.灵活的鹅颈式咪杆设计，可360°全方位调节，咪杆灯环指示发言状态；</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音频前置放大器</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功能特点：</w:t>
            </w: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音乐信号提供光纤和同轴输入模式，设备内每个功能支持单独锁定，可根据现场要求任意开放或锁定某一个单独的功能，防止误操作和数据保密，可以通过S端子或RS485连接中控来控制通道的主要参数 ，配置了多功能红外控制手柄，实现对设备实时控制：1.2路可选音频信号输入，每路音频信号输入灵敏度均可选，提供3组5个话筒输入，标准的5.1声道输出； 2.提供USB接口、WIFI或有线网络接口可连接电脑，提供远程控制和红外线控制； 3.直接用面板的功能键和拔轮进行功能设置或是连接电脑通过PC控制软件来控制； 4.通过直接旋转面板的不同旋钮可分别控制话筒音量、效果音量、音乐音量和总音量； 5.单机提供20组设备数据存储，提供10组效果数据存储,通过PC软件可进行设备之间的复制； 6.采用汉字液晶屏和6段LED显示输入/输出的精确数字电平表、哑音及编辑状态； 7.每个输入和输出均有延时和相位控制及哑音设置，输入延时最长可达30ms,输出延时最长可达60ms ； 8.输出通道还可控制该通道的效果比例、话筒音量、音乐音量和效果音量； 9.效果带三段参量均衡和一对高低通滤波器，回声和效果的具体参数均可调 。</w:t>
            </w: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89"/>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技术参数： </w:t>
            </w:r>
            <w:r>
              <w:rPr>
                <w:rStyle w:val="88"/>
                <w:rFonts w:hint="eastAsia" w:ascii="宋体" w:hAnsi="宋体" w:eastAsia="宋体" w:cs="宋体"/>
                <w:color w:val="000000" w:themeColor="text1"/>
                <w:sz w:val="21"/>
                <w:szCs w:val="21"/>
                <w:highlight w:val="none"/>
                <w:lang w:val="en-US" w:eastAsia="zh-CN" w:bidi="ar"/>
                <w14:textFill>
                  <w14:solidFill>
                    <w14:schemeClr w14:val="tx1"/>
                  </w14:solidFill>
                </w14:textFill>
              </w:rPr>
              <w:t>输岀通道及插座：5.1声道XLR公卡侬座（一对主声道， 一对环绕，一个中置和一个超低）； 输入通道及插座：4选1的音乐信号（两组可选增益的RCA输入，光纤输入,同轴输入），3组5个话筒输入孔； PC接口：面板1个USB接口（USB3.0接口可扩展为MiFi控制接口，后板两个RS485接口 （升级测试中...）； 远程接口：后板1个S端子可连接中控； 防啸叫：话筒带4种级别的防啸叫功能； 效果器:1M容量内存保证真实的处理效果，并带3段均衡(一个参量、一个低调、一个高调),带高通低通，效果比率可任意调节； 功耗:≦30W；  电源：AC110V/220V 50/60HZ； 产品尺寸(宽X深X高)：482X230X44mm；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音频功率放大器</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功能描述：</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散热功能:简洁而高效的放大线路，升级的隧道式散热系统及自动变速冷却风扇，让功放拥有高效率的散热性能，确保设备长时间、高可靠性运行和使用；</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0" w:leftChars="0" w:firstLine="0" w:firstLineChars="0"/>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三段直观信号电平LED指示灯，信号强弱灯，衰减灯，保护灯；</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0" w:leftChars="0" w:firstLine="0" w:firstLineChars="0"/>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失真限幅保护电路线路能在满负载和全频范围下独立工作，限幅范围更加宽广和平滑；</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ind w:left="0" w:leftChars="0" w:firstLine="0" w:firstLineChars="0"/>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温控保护电路：当机内温度达到95℃的时候，功放会自动切断与扬声器的连接，温度回到70℃时，则自动回复正常工作；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短路保护功能：减少误操作，内置削波限制电路减少失真（中置和环绕不带削波电路）；5.开机输出延时，关机哑音，防浪涌冲击保护，保护扬声器不会受到电流冲击产生强烈噪音或高音而损坏，具有优质的讯号转换特性，低的谐波失真(THD)，互调失真(SMPTE-IM)，瞬间互调失真，高保真还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*设备支持TCP/UDP协议网络远程开关机，支持WINDOWS/Android/IOS 软件管理，通过WINDOWS可实现单设备和多设备编组集中控制，通过WINDOWS可实现多设备延时开关机功能，延时时间可调。通过WINDOWS可改变设备名称以及设备IP地址，支持中控协议控制，支持串口RS485接入方式，支持串口RS232接入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立体声输出功率8Ω：400W×2；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立体声输出功率4Ω：700W×2；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桥接功率8Ω：1100W；输入灵敏度： 0.775V/1.4V；输出电源插座：四个万用插座；频率响应：20-20000Hz(±0.3dB) ；转换速率：≥10V/µs；</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阻尼系数：﹥200:1；串音：&gt;70dB@1KHz；信噪比：﹥100dB；总谐波失真：＜0.5%，1KHz；互调失真：﹤0.35%8Ω,1KHz1W；尺寸(W×H×D)：483x44x390mm；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专业会议音箱</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应用领域：教室、会议室、多功能厅；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功能描述：</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音箱由3寸Y35磁体全频单元+3寸钕磁HF组成；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2.独特的多单元结构，加上优秀的声学设计，呈现更多声音细节，结合纤细小巧的设计，满足苛刻环境的安装；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同时在优化驱动器工作环境，使音箱还原的声音清晰细腻,清晰饱满的声音，不丢失任何声音细节；4.多个音箱组合，使声场更加均匀，声音更有层次感，同时可透过良好的系统配置，组成令人惊讶极致完美的声场效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5.加上人性化吊点，使安装更舒心；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设备参数：单元口径：LF3"×6+HF3"×2；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标称阻抗：6 ohms；有效频宽(-10dB)：130Hz~ 20KHz；额定功率：100W；峰值功率：150W；指向性：90°H×60°V；最大声压级：112dB/1m；灵 敏 度(At 1M/1W，150Hz～18KHz）：92dB；箱体材质：工程PS；连接插座：1×Neutrik NL4；箱体尺寸：790x100x135mm（HWD）；设备净重：5kg</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音箱吊架</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1.固定面板尺寸（长*宽）： 140mm*65mm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2.箱体固定面板尺寸（长*宽）： 128mm*70mm</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豪华机柜</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24U</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1.8米音频连接线：卡侬头（母）-卡侬头（公）</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1.8米音频连接线：莲花（RCA）-6.35话筒插头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音频连接线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1.8米音频连接线：6.35话筒插头-卡侬头（公）</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音箱线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喇叭线300芯</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视频线</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HDMI线材质：纯铜，镀金头，144编屏蔽，全铜线，长度：10米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PVC线管</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Φ25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5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含设备插座、电源线、五金配件等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bl>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jc w:val="center"/>
        <w:rPr>
          <w:color w:val="000000" w:themeColor="text1"/>
          <w:sz w:val="24"/>
          <w:szCs w:val="24"/>
          <w:highlight w:val="none"/>
          <w14:textFill>
            <w14:solidFill>
              <w14:schemeClr w14:val="tx1"/>
            </w14:solidFill>
          </w14:textFill>
        </w:rPr>
      </w:pPr>
      <w:bookmarkStart w:id="76" w:name="_Toc17548"/>
      <w:r>
        <w:rPr>
          <w:rFonts w:hint="eastAsia"/>
          <w:b w:val="0"/>
          <w:color w:val="000000" w:themeColor="text1"/>
          <w:sz w:val="24"/>
          <w:szCs w:val="24"/>
          <w:highlight w:val="none"/>
          <w14:textFill>
            <w14:solidFill>
              <w14:schemeClr w14:val="tx1"/>
            </w14:solidFill>
          </w14:textFill>
        </w:rPr>
        <w:t>第三部分报价须知</w:t>
      </w:r>
      <w:bookmarkEnd w:id="76"/>
    </w:p>
    <w:p>
      <w:pPr>
        <w:pStyle w:val="4"/>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18315"/>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3522393"/>
      <w:bookmarkStart w:id="81" w:name="_Toc351988710"/>
      <w:bookmarkStart w:id="82" w:name="_Toc351987769"/>
      <w:bookmarkStart w:id="83" w:name="_Toc357151176"/>
      <w:bookmarkStart w:id="84" w:name="_Toc18549"/>
      <w:bookmarkStart w:id="85" w:name="_Toc383439827"/>
      <w:bookmarkStart w:id="86" w:name="_Toc369180023"/>
      <w:bookmarkStart w:id="87" w:name="_Toc351987965"/>
      <w:bookmarkStart w:id="88"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383439828"/>
      <w:bookmarkStart w:id="91" w:name="_Toc5042"/>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17660"/>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阳西县信访局</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383439830"/>
      <w:bookmarkStart w:id="97" w:name="_Toc16716"/>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8711"/>
      <w:bookmarkStart w:id="99" w:name="_Toc351987966"/>
      <w:bookmarkStart w:id="100" w:name="_Toc357151177"/>
      <w:bookmarkStart w:id="101" w:name="_Toc351990147"/>
      <w:bookmarkStart w:id="102" w:name="_Toc351987770"/>
      <w:bookmarkStart w:id="103" w:name="_Toc353522394"/>
      <w:bookmarkStart w:id="104" w:name="_Toc369180028"/>
      <w:bookmarkStart w:id="105" w:name="_Toc65"/>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14947"/>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7771"/>
      <w:bookmarkStart w:id="111" w:name="_Toc369180031"/>
      <w:bookmarkStart w:id="112" w:name="_Toc383439833"/>
      <w:bookmarkStart w:id="113" w:name="_Toc351990148"/>
      <w:bookmarkStart w:id="114" w:name="_Toc353522395"/>
      <w:bookmarkStart w:id="115" w:name="_Toc357151178"/>
      <w:bookmarkStart w:id="116" w:name="_Toc351988712"/>
      <w:bookmarkStart w:id="117" w:name="_Toc12009"/>
      <w:bookmarkStart w:id="118" w:name="_Toc351987967"/>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4292"/>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383439835"/>
      <w:bookmarkStart w:id="124" w:name="_Toc29793"/>
      <w:bookmarkStart w:id="125" w:name="_Toc503785416"/>
      <w:bookmarkStart w:id="126" w:name="_Toc497224214"/>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1"/>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1"/>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6062"/>
      <w:bookmarkStart w:id="129" w:name="_Toc383439836"/>
      <w:bookmarkStart w:id="130"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9180035"/>
      <w:bookmarkStart w:id="132" w:name="_Toc367780316"/>
      <w:bookmarkStart w:id="133" w:name="_Toc17994"/>
      <w:bookmarkStart w:id="134"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9180036"/>
      <w:bookmarkStart w:id="136" w:name="_Toc383439838"/>
      <w:bookmarkStart w:id="137" w:name="_Toc10266"/>
      <w:bookmarkStart w:id="138"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2"/>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21551"/>
      <w:bookmarkStart w:id="141" w:name="_Toc369180037"/>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3"/>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3"/>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3"/>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383439840"/>
      <w:bookmarkStart w:id="145" w:name="_Toc19475"/>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3522397"/>
      <w:bookmarkStart w:id="147" w:name="_Toc351988714"/>
      <w:bookmarkStart w:id="148" w:name="_Toc351987969"/>
      <w:bookmarkStart w:id="149" w:name="_Toc369180039"/>
      <w:bookmarkStart w:id="150" w:name="_Toc351987773"/>
      <w:bookmarkStart w:id="151" w:name="_Toc24046"/>
      <w:bookmarkStart w:id="152" w:name="_Toc383439841"/>
      <w:bookmarkStart w:id="153" w:name="_Toc357151180"/>
      <w:bookmarkStart w:id="154" w:name="_Toc351990150"/>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12790"/>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30341"/>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3733"/>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4"/>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4"/>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4"/>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7151182"/>
      <w:bookmarkStart w:id="163" w:name="_Toc351990152"/>
      <w:bookmarkStart w:id="164" w:name="_Toc351987971"/>
      <w:bookmarkStart w:id="165" w:name="_Toc351987775"/>
      <w:bookmarkStart w:id="166" w:name="_Toc353522399"/>
      <w:bookmarkStart w:id="167" w:name="_Toc369180041"/>
      <w:bookmarkStart w:id="168" w:name="_Toc383439845"/>
      <w:bookmarkStart w:id="169" w:name="_Toc351988716"/>
      <w:bookmarkStart w:id="170" w:name="_Toc2409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475"/>
      <w:bookmarkStart w:id="172" w:name="_Toc369180042"/>
      <w:bookmarkStart w:id="173"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13696"/>
      <w:bookmarkStart w:id="175" w:name="_Toc383439847"/>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369180044"/>
      <w:bookmarkStart w:id="179" w:name="_Toc10606"/>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33237780"/>
      <w:bookmarkStart w:id="183" w:name="_Toc330459977"/>
      <w:bookmarkStart w:id="184" w:name="_Toc336681572"/>
      <w:bookmarkStart w:id="185" w:name="_Toc339020087"/>
      <w:bookmarkStart w:id="186" w:name="_Toc339020225"/>
      <w:bookmarkStart w:id="187" w:name="_Toc339019881"/>
      <w:bookmarkStart w:id="188" w:name="_Toc333238625"/>
      <w:bookmarkStart w:id="189" w:name="_Toc365985171"/>
      <w:bookmarkStart w:id="190" w:name="_Toc342296752"/>
      <w:bookmarkStart w:id="191" w:name="_Toc339441079"/>
      <w:bookmarkStart w:id="192" w:name="_Toc342060366"/>
      <w:bookmarkStart w:id="193" w:name="_Toc339362292"/>
      <w:bookmarkStart w:id="194" w:name="_Toc332270338"/>
      <w:bookmarkStart w:id="195" w:name="_Toc349127618"/>
      <w:bookmarkStart w:id="196" w:name="_Toc333935338"/>
      <w:bookmarkStart w:id="197" w:name="_Toc350438741"/>
      <w:bookmarkStart w:id="198" w:name="_Toc340672861"/>
      <w:bookmarkStart w:id="199" w:name="_Toc331684030"/>
      <w:bookmarkStart w:id="200" w:name="_Toc340677062"/>
      <w:bookmarkStart w:id="201" w:name="_Toc367095366"/>
      <w:bookmarkStart w:id="202" w:name="_Toc333935679"/>
      <w:bookmarkStart w:id="203" w:name="_Toc336681927"/>
      <w:bookmarkStart w:id="204" w:name="_Toc349143581"/>
      <w:bookmarkStart w:id="205" w:name="_Toc366072520"/>
      <w:bookmarkStart w:id="206" w:name="_Toc350756442"/>
      <w:bookmarkStart w:id="207" w:name="_Toc383439849"/>
      <w:bookmarkStart w:id="208" w:name="_Toc331512890"/>
      <w:bookmarkStart w:id="209" w:name="_Toc369180045"/>
      <w:bookmarkStart w:id="210" w:name="_Toc332206700"/>
      <w:bookmarkStart w:id="211" w:name="_Toc7798"/>
      <w:bookmarkStart w:id="212" w:name="_Toc341348330"/>
      <w:bookmarkStart w:id="213" w:name="_Toc339020007"/>
      <w:bookmarkStart w:id="214" w:name="_Toc337632350"/>
      <w:bookmarkStart w:id="215" w:name="_Toc345513859"/>
      <w:bookmarkStart w:id="216" w:name="_Toc333237669"/>
      <w:bookmarkStart w:id="217" w:name="_Toc365967065"/>
      <w:bookmarkStart w:id="218" w:name="_Toc340507434"/>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20758"/>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124828884"/>
      <w:bookmarkStart w:id="223" w:name="_Toc325124271"/>
      <w:bookmarkStart w:id="224" w:name="_Toc327449379"/>
      <w:bookmarkStart w:id="225" w:name="_Toc349296349"/>
      <w:bookmarkStart w:id="226" w:name="_Toc66509198"/>
      <w:bookmarkStart w:id="227" w:name="_Toc324949844"/>
      <w:bookmarkStart w:id="228" w:name="_Toc341344773"/>
      <w:bookmarkStart w:id="229" w:name="_Toc334450205"/>
      <w:bookmarkStart w:id="230" w:name="_Toc327427072"/>
      <w:bookmarkStart w:id="231" w:name="_Toc329617508"/>
      <w:bookmarkStart w:id="232" w:name="_Toc327427129"/>
      <w:bookmarkStart w:id="233" w:name="_Toc327427186"/>
      <w:bookmarkStart w:id="234" w:name="_Toc365621772"/>
      <w:bookmarkStart w:id="235" w:name="_Toc324949684"/>
      <w:bookmarkStart w:id="236" w:name="_Toc367198758"/>
      <w:bookmarkStart w:id="237" w:name="_Toc329242979"/>
      <w:bookmarkStart w:id="238" w:name="_Toc324949788"/>
      <w:bookmarkStart w:id="239" w:name="_Toc365966637"/>
      <w:bookmarkStart w:id="240" w:name="_Toc326343891"/>
      <w:bookmarkStart w:id="241" w:name="_Toc497224201"/>
      <w:bookmarkStart w:id="242" w:name="_Toc341344848"/>
      <w:bookmarkStart w:id="243" w:name="_Toc503785403"/>
      <w:bookmarkStart w:id="244" w:name="_Toc14211"/>
      <w:bookmarkStart w:id="245" w:name="_Toc383439851"/>
      <w:bookmarkStart w:id="246"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12033"/>
      <w:bookmarkStart w:id="249" w:name="_Toc369180048"/>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5922"/>
      <w:bookmarkStart w:id="251" w:name="_Toc383439853"/>
      <w:bookmarkStart w:id="252"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383439854"/>
      <w:bookmarkStart w:id="255" w:name="_Toc179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18815"/>
      <w:bookmarkStart w:id="257" w:name="_Toc369180051"/>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1504"/>
      <w:bookmarkStart w:id="260" w:name="_Toc383439856"/>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11564"/>
      <w:bookmarkStart w:id="263" w:name="_Toc369180053"/>
      <w:bookmarkStart w:id="264"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8719"/>
      <w:bookmarkEnd w:id="265"/>
      <w:bookmarkStart w:id="266" w:name="_Toc351987778"/>
      <w:bookmarkEnd w:id="266"/>
      <w:bookmarkStart w:id="267" w:name="_Toc351990155"/>
      <w:bookmarkEnd w:id="267"/>
      <w:bookmarkStart w:id="268" w:name="_Toc357151185"/>
      <w:bookmarkEnd w:id="268"/>
      <w:bookmarkStart w:id="269" w:name="_Toc353522402"/>
      <w:bookmarkEnd w:id="269"/>
      <w:bookmarkStart w:id="270" w:name="_Toc351987974"/>
      <w:bookmarkEnd w:id="270"/>
      <w:bookmarkStart w:id="271" w:name="_Toc383439858"/>
      <w:bookmarkStart w:id="272" w:name="_Toc369180054"/>
      <w:bookmarkStart w:id="273" w:name="_Toc5276"/>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1890"/>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8720"/>
      <w:bookmarkStart w:id="277" w:name="_Toc351990156"/>
      <w:bookmarkStart w:id="278" w:name="_Toc351987779"/>
      <w:bookmarkStart w:id="279" w:name="_Toc351987975"/>
      <w:bookmarkStart w:id="280" w:name="_Toc357151186"/>
      <w:bookmarkStart w:id="281"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383439860"/>
      <w:bookmarkStart w:id="284" w:name="_Toc7719"/>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4069"/>
      <w:bookmarkStart w:id="287" w:name="_Toc383439861"/>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9"/>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69180057"/>
      <w:bookmarkStart w:id="292" w:name="_Toc2094"/>
      <w:bookmarkStart w:id="293" w:name="_Toc357151187"/>
      <w:bookmarkStart w:id="294" w:name="_Toc351987976"/>
      <w:bookmarkStart w:id="295" w:name="_Toc351987780"/>
      <w:bookmarkStart w:id="296" w:name="_Toc351990157"/>
      <w:bookmarkStart w:id="297" w:name="_Toc353522404"/>
      <w:bookmarkStart w:id="298" w:name="_Toc351988721"/>
      <w:bookmarkStart w:id="299" w:name="_Toc383439862"/>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4"/>
        <w:widowControl/>
        <w:numPr>
          <w:ilvl w:val="0"/>
          <w:numId w:val="10"/>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16761"/>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3" w:name="_Toc500843104"/>
      <w:bookmarkStart w:id="304" w:name="_Toc432682726"/>
      <w:bookmarkStart w:id="305" w:name="_Toc20243"/>
      <w:bookmarkStart w:id="306" w:name="_Toc430771059"/>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185806"/>
      <w:bookmarkStart w:id="315" w:name="_Toc430771063"/>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7151188"/>
      <w:bookmarkStart w:id="317" w:name="_Toc383439864"/>
      <w:bookmarkStart w:id="318" w:name="_Toc351988722"/>
      <w:bookmarkStart w:id="319" w:name="_Toc23045"/>
      <w:bookmarkStart w:id="320" w:name="_Toc351987977"/>
      <w:bookmarkStart w:id="321" w:name="_Toc351990158"/>
      <w:bookmarkStart w:id="322" w:name="_Toc353522405"/>
      <w:bookmarkStart w:id="323" w:name="_Toc369180059"/>
      <w:bookmarkStart w:id="324" w:name="_Toc351987781"/>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w:t>
      </w:r>
      <w:r>
        <w:rPr>
          <w:rFonts w:hint="eastAsia" w:ascii="宋体" w:hAnsi="宋体"/>
          <w:bCs/>
          <w:color w:val="000000" w:themeColor="text1"/>
          <w:szCs w:val="21"/>
          <w:highlight w:val="none"/>
          <w14:textFill>
            <w14:solidFill>
              <w14:schemeClr w14:val="tx1"/>
            </w14:solidFill>
          </w14:textFill>
        </w:rPr>
        <w:t>、数量、规格、单价）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5"/>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5"/>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5"/>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6"/>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6"/>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6018"/>
      <w:bookmarkStart w:id="326" w:name="_Toc351986198"/>
      <w:bookmarkStart w:id="327" w:name="_Toc491658678"/>
      <w:bookmarkStart w:id="328" w:name="_Toc500861025"/>
      <w:bookmarkStart w:id="329" w:name="_Toc351990159"/>
      <w:bookmarkStart w:id="330" w:name="_Toc351988723"/>
      <w:bookmarkStart w:id="331" w:name="_Toc329242721"/>
      <w:bookmarkStart w:id="332" w:name="_Toc357151189"/>
      <w:bookmarkStart w:id="333" w:name="_Toc369180060"/>
      <w:bookmarkStart w:id="334" w:name="_Toc351987978"/>
      <w:bookmarkStart w:id="335" w:name="_Toc383439865"/>
      <w:bookmarkStart w:id="336" w:name="_Toc353522406"/>
      <w:bookmarkStart w:id="337" w:name="_Toc351985913"/>
      <w:bookmarkStart w:id="338" w:name="_Toc351987782"/>
      <w:bookmarkStart w:id="339" w:name="_Toc15708"/>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rPr>
          <w:rFonts w:hAnsi="宋体"/>
          <w:b/>
          <w:bCs/>
          <w:color w:val="000000" w:themeColor="text1"/>
          <w:szCs w:val="24"/>
          <w:highlight w:val="none"/>
          <w14:textFill>
            <w14:solidFill>
              <w14:schemeClr w14:val="tx1"/>
            </w14:solidFill>
          </w14:textFill>
        </w:rPr>
      </w:pPr>
    </w:p>
    <w:p>
      <w:pPr>
        <w:pStyle w:val="2"/>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2"/>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2"/>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YXZB-20220821</w:t>
      </w:r>
    </w:p>
    <w:p>
      <w:pPr>
        <w:pStyle w:val="2"/>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阳西县信访局群众信访诉求综合服务中心设备购置项目</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2"/>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2"/>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26753"/>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644"/>
      <w:bookmarkStart w:id="347" w:name="_Toc383439867"/>
      <w:bookmarkStart w:id="348" w:name="_Toc333935359"/>
      <w:bookmarkStart w:id="349" w:name="_Toc330459999"/>
      <w:bookmarkStart w:id="350" w:name="_Toc339020108"/>
      <w:bookmarkStart w:id="351" w:name="_Toc365985191"/>
      <w:bookmarkStart w:id="352" w:name="_Toc342060388"/>
      <w:bookmarkStart w:id="353" w:name="_Toc339019902"/>
      <w:bookmarkStart w:id="354" w:name="_Toc339020028"/>
      <w:bookmarkStart w:id="355" w:name="_Toc380764125"/>
      <w:bookmarkStart w:id="356" w:name="_Toc342312456"/>
      <w:bookmarkStart w:id="357" w:name="_Toc366072542"/>
      <w:bookmarkStart w:id="358" w:name="_Toc332206722"/>
      <w:bookmarkStart w:id="359" w:name="_Toc333935700"/>
      <w:bookmarkStart w:id="360" w:name="_Toc339362313"/>
      <w:bookmarkStart w:id="361" w:name="_Toc341348353"/>
      <w:bookmarkStart w:id="362" w:name="_Toc337632371"/>
      <w:bookmarkStart w:id="363" w:name="_Toc343248431"/>
      <w:bookmarkStart w:id="364" w:name="_Toc339441100"/>
      <w:bookmarkStart w:id="365" w:name="_Toc340507455"/>
      <w:bookmarkStart w:id="366" w:name="_Toc332270360"/>
      <w:bookmarkStart w:id="367" w:name="_Toc343247113"/>
      <w:bookmarkStart w:id="368" w:name="_Toc336681948"/>
      <w:bookmarkStart w:id="369" w:name="_Toc333237691"/>
      <w:bookmarkStart w:id="370" w:name="_Toc350756463"/>
      <w:bookmarkStart w:id="371" w:name="_Toc340672882"/>
      <w:bookmarkStart w:id="372" w:name="_Toc339020246"/>
      <w:bookmarkStart w:id="373" w:name="_Toc331684055"/>
      <w:bookmarkStart w:id="374" w:name="_Toc365967085"/>
      <w:bookmarkStart w:id="375" w:name="_Toc333237802"/>
      <w:bookmarkStart w:id="376" w:name="_Toc342398143"/>
      <w:bookmarkStart w:id="377" w:name="_Toc331512914"/>
      <w:bookmarkStart w:id="378" w:name="_Toc345312610"/>
      <w:bookmarkStart w:id="379" w:name="_Toc343612933"/>
      <w:bookmarkStart w:id="380" w:name="_Toc340677083"/>
      <w:bookmarkStart w:id="381" w:name="_Toc350438762"/>
      <w:bookmarkStart w:id="382" w:name="_Toc336681593"/>
      <w:bookmarkStart w:id="383" w:name="_Toc333238647"/>
      <w:bookmarkStart w:id="384" w:name="_Toc342296774"/>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20822"/>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Cs w:val="24"/>
          <w:highlight w:val="none"/>
          <w14:textFill>
            <w14:solidFill>
              <w14:schemeClr w14:val="tx1"/>
            </w14:solidFill>
          </w14:textFill>
        </w:rPr>
      </w:pPr>
    </w:p>
    <w:p>
      <w:pPr>
        <w:pStyle w:val="2"/>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3238648"/>
      <w:bookmarkStart w:id="388" w:name="_Toc339020109"/>
      <w:bookmarkStart w:id="389" w:name="_Toc342312457"/>
      <w:bookmarkStart w:id="390" w:name="_Toc345312611"/>
      <w:bookmarkStart w:id="391" w:name="_Toc343247114"/>
      <w:bookmarkStart w:id="392" w:name="_Toc365985192"/>
      <w:bookmarkStart w:id="393" w:name="_Toc342296775"/>
      <w:bookmarkStart w:id="394" w:name="_Toc340507456"/>
      <w:bookmarkStart w:id="395" w:name="_Toc333237803"/>
      <w:bookmarkStart w:id="396" w:name="_Toc341348354"/>
      <w:bookmarkStart w:id="397" w:name="_Toc342060389"/>
      <w:bookmarkStart w:id="398" w:name="_Toc192"/>
      <w:bookmarkStart w:id="399" w:name="_Toc339019903"/>
      <w:bookmarkStart w:id="400" w:name="_Toc332270361"/>
      <w:bookmarkStart w:id="401" w:name="_Toc343248432"/>
      <w:bookmarkStart w:id="402" w:name="_Toc340672883"/>
      <w:bookmarkStart w:id="403" w:name="_Toc331684056"/>
      <w:bookmarkStart w:id="404" w:name="_Toc336681949"/>
      <w:bookmarkStart w:id="405" w:name="_Toc350438763"/>
      <w:bookmarkStart w:id="406" w:name="_Toc339441101"/>
      <w:bookmarkStart w:id="407" w:name="_Toc333237692"/>
      <w:bookmarkStart w:id="408" w:name="_Toc380764126"/>
      <w:bookmarkStart w:id="409" w:name="_Toc332206723"/>
      <w:bookmarkStart w:id="410" w:name="_Toc340677084"/>
      <w:bookmarkStart w:id="411" w:name="_Toc333935360"/>
      <w:bookmarkStart w:id="412" w:name="_Toc333935701"/>
      <w:bookmarkStart w:id="413" w:name="_Toc365967086"/>
      <w:bookmarkStart w:id="414" w:name="_Toc330460000"/>
      <w:bookmarkStart w:id="415" w:name="_Toc337632372"/>
      <w:bookmarkStart w:id="416" w:name="_Toc383439869"/>
      <w:bookmarkStart w:id="417" w:name="_Toc339020247"/>
      <w:bookmarkStart w:id="418" w:name="_Toc331512915"/>
      <w:bookmarkStart w:id="419" w:name="_Toc339020029"/>
      <w:bookmarkStart w:id="420" w:name="_Toc366072543"/>
      <w:bookmarkStart w:id="421" w:name="_Toc342398144"/>
      <w:bookmarkStart w:id="422" w:name="_Toc336681594"/>
      <w:bookmarkStart w:id="423" w:name="_Toc339362314"/>
      <w:bookmarkStart w:id="424" w:name="_Toc350756464"/>
      <w:bookmarkStart w:id="425" w:name="_Toc34361293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YXZB-20220821</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2206728"/>
      <w:bookmarkStart w:id="427" w:name="_Toc330460005"/>
      <w:bookmarkStart w:id="428" w:name="_Toc342296780"/>
      <w:bookmarkStart w:id="429" w:name="_Toc331684061"/>
      <w:bookmarkStart w:id="430" w:name="_Toc339020034"/>
      <w:bookmarkStart w:id="431" w:name="_Toc341348359"/>
      <w:bookmarkStart w:id="432" w:name="_Toc365967091"/>
      <w:bookmarkStart w:id="433" w:name="_Toc333237697"/>
      <w:bookmarkStart w:id="434" w:name="_Toc343612939"/>
      <w:bookmarkStart w:id="435" w:name="_Toc366072548"/>
      <w:bookmarkStart w:id="436" w:name="_Toc380764131"/>
      <w:bookmarkStart w:id="437" w:name="_Toc333935706"/>
      <w:bookmarkStart w:id="438" w:name="_Toc350438768"/>
      <w:bookmarkStart w:id="439" w:name="_Toc333935365"/>
      <w:bookmarkStart w:id="440" w:name="_Toc331512920"/>
      <w:bookmarkStart w:id="441" w:name="_Toc339019908"/>
      <w:bookmarkStart w:id="442" w:name="_Toc339441106"/>
      <w:bookmarkStart w:id="443" w:name="_Toc339020114"/>
      <w:bookmarkStart w:id="444" w:name="_Toc333237808"/>
      <w:bookmarkStart w:id="445" w:name="_Toc336681954"/>
      <w:bookmarkStart w:id="446" w:name="_Toc343247119"/>
      <w:bookmarkStart w:id="447" w:name="_Toc342312462"/>
      <w:bookmarkStart w:id="448" w:name="_Toc350756469"/>
      <w:bookmarkStart w:id="449" w:name="_Toc343248437"/>
      <w:bookmarkStart w:id="450" w:name="_Toc337632377"/>
      <w:bookmarkStart w:id="451" w:name="_Toc332270366"/>
      <w:bookmarkStart w:id="452" w:name="_Toc342398149"/>
      <w:bookmarkStart w:id="453" w:name="_Toc345312616"/>
      <w:bookmarkStart w:id="454" w:name="_Toc339362319"/>
      <w:bookmarkStart w:id="455" w:name="_Toc339020252"/>
      <w:bookmarkStart w:id="456" w:name="_Toc340507461"/>
      <w:bookmarkStart w:id="457" w:name="_Toc333238653"/>
      <w:bookmarkStart w:id="458" w:name="_Toc383439875"/>
      <w:bookmarkStart w:id="459" w:name="_Toc1932"/>
      <w:bookmarkStart w:id="460" w:name="_Toc336681599"/>
      <w:bookmarkStart w:id="461" w:name="_Toc342060394"/>
      <w:bookmarkStart w:id="462" w:name="_Toc365985197"/>
      <w:bookmarkStart w:id="463" w:name="_Toc340677089"/>
      <w:bookmarkStart w:id="464" w:name="_Toc340672888"/>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7151198"/>
      <w:bookmarkStart w:id="466" w:name="_Toc383439876"/>
      <w:bookmarkStart w:id="467" w:name="_Toc353522415"/>
      <w:bookmarkStart w:id="468" w:name="_Toc369180069"/>
      <w:bookmarkStart w:id="469" w:name="_Toc14848"/>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3522416"/>
      <w:bookmarkStart w:id="471" w:name="_Toc31826"/>
      <w:bookmarkStart w:id="472" w:name="_Toc383439877"/>
      <w:bookmarkStart w:id="473" w:name="_Toc357151199"/>
      <w:bookmarkStart w:id="474"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YXZB-20220821</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23999"/>
      <w:bookmarkStart w:id="476" w:name="_Toc353522417"/>
      <w:bookmarkStart w:id="477" w:name="_Toc383439878"/>
      <w:bookmarkStart w:id="478" w:name="_Toc369180071"/>
      <w:bookmarkStart w:id="479" w:name="_Toc357151200"/>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24573"/>
      <w:bookmarkStart w:id="481" w:name="_Toc369180072"/>
      <w:bookmarkStart w:id="482" w:name="_Toc357151201"/>
      <w:bookmarkStart w:id="483" w:name="_Toc353522418"/>
      <w:bookmarkStart w:id="484" w:name="_Toc383439879"/>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vAlign w:val="center"/>
          </w:tcPr>
          <w:p>
            <w:pPr>
              <w:pStyle w:val="2"/>
              <w:snapToGrid w:val="0"/>
              <w:ind w:firstLine="0"/>
              <w:jc w:val="center"/>
              <w:rPr>
                <w:color w:val="000000" w:themeColor="text1"/>
                <w:highlight w:val="none"/>
                <w14:textFill>
                  <w14:solidFill>
                    <w14:schemeClr w14:val="tx1"/>
                  </w14:solidFill>
                </w14:textFill>
              </w:rPr>
            </w:pPr>
          </w:p>
        </w:tc>
        <w:tc>
          <w:tcPr>
            <w:tcW w:w="1283"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57151203"/>
      <w:bookmarkStart w:id="486" w:name="_Toc18088"/>
      <w:bookmarkStart w:id="487" w:name="_Toc353522420"/>
      <w:bookmarkStart w:id="488" w:name="_Toc383439881"/>
      <w:bookmarkStart w:id="489"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26534"/>
      <w:bookmarkStart w:id="491" w:name="_Toc383439882"/>
      <w:bookmarkStart w:id="492" w:name="_Toc369180075"/>
      <w:bookmarkStart w:id="493" w:name="_Toc357151204"/>
      <w:bookmarkStart w:id="494" w:name="_Toc353522421"/>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3522423"/>
      <w:bookmarkStart w:id="496" w:name="_Toc351987995"/>
      <w:bookmarkStart w:id="497" w:name="_Toc357151206"/>
      <w:bookmarkStart w:id="498" w:name="_Toc369180077"/>
      <w:bookmarkStart w:id="499" w:name="_Toc351987799"/>
      <w:bookmarkStart w:id="500" w:name="_Toc351988740"/>
      <w:bookmarkStart w:id="501" w:name="_Toc329242741"/>
      <w:bookmarkStart w:id="502" w:name="_Toc28190"/>
      <w:bookmarkStart w:id="503" w:name="_Toc351986030"/>
      <w:bookmarkStart w:id="504" w:name="_Toc351985925"/>
      <w:bookmarkStart w:id="505" w:name="_Toc383439884"/>
      <w:bookmarkStart w:id="506" w:name="_Toc351990176"/>
      <w:bookmarkStart w:id="507" w:name="_Toc35198621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pStyle w:val="2"/>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9488"/>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2"/>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32373"/>
      <w:bookmarkStart w:id="510" w:name="_Toc19738"/>
      <w:bookmarkStart w:id="511"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7151207"/>
      <w:bookmarkStart w:id="513" w:name="_Toc369180078"/>
      <w:bookmarkStart w:id="514" w:name="_Toc351990177"/>
      <w:bookmarkStart w:id="515" w:name="_Toc351986211"/>
      <w:bookmarkStart w:id="516" w:name="_Toc329242742"/>
      <w:bookmarkStart w:id="517" w:name="_Toc351986031"/>
      <w:bookmarkStart w:id="518" w:name="_Toc351985926"/>
      <w:bookmarkStart w:id="519" w:name="_Toc383439885"/>
      <w:bookmarkStart w:id="520" w:name="_Toc351987996"/>
      <w:bookmarkStart w:id="521" w:name="_Toc351988741"/>
      <w:bookmarkStart w:id="522" w:name="_Toc353522424"/>
      <w:bookmarkStart w:id="523" w:name="_Toc10887"/>
      <w:bookmarkStart w:id="524" w:name="_Toc351987800"/>
      <w:bookmarkStart w:id="525" w:name="_Toc10245160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阳西县信访局群众信访诉求综合服务中心设备购置项目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YXZB-20220821</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90178"/>
      <w:bookmarkStart w:id="527" w:name="_Toc351985927"/>
      <w:bookmarkStart w:id="528" w:name="_Toc351987801"/>
      <w:bookmarkStart w:id="529" w:name="_Toc351988742"/>
      <w:bookmarkStart w:id="530" w:name="_Toc369180079"/>
      <w:bookmarkStart w:id="531" w:name="_Toc351986212"/>
      <w:bookmarkStart w:id="532" w:name="_Toc329242743"/>
      <w:bookmarkStart w:id="533" w:name="_Toc351987997"/>
      <w:bookmarkStart w:id="534" w:name="_Toc353522425"/>
      <w:bookmarkStart w:id="535" w:name="_Toc351986032"/>
      <w:bookmarkStart w:id="536" w:name="_Toc357151208"/>
      <w:bookmarkStart w:id="537" w:name="_Toc383439886"/>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743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2"/>
        <w:spacing w:line="360" w:lineRule="auto"/>
        <w:rPr>
          <w:color w:val="000000" w:themeColor="text1"/>
          <w:highlight w:val="none"/>
          <w14:textFill>
            <w14:solidFill>
              <w14:schemeClr w14:val="tx1"/>
            </w14:solidFill>
          </w14:textFill>
        </w:rPr>
      </w:pP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2"/>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7099"/>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color w:val="000000" w:themeColor="text1"/>
          <w:sz w:val="28"/>
          <w:highlight w:val="none"/>
          <w14:textFill>
            <w14:solidFill>
              <w14:schemeClr w14:val="tx1"/>
            </w14:solidFill>
          </w14:textFill>
        </w:rPr>
      </w:pPr>
      <w:bookmarkStart w:id="541" w:name="_Toc16535"/>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阳西县信访局群众信访诉求综合服务中心设备购置项目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8928F"/>
    <w:multiLevelType w:val="singleLevel"/>
    <w:tmpl w:val="E828928F"/>
    <w:lvl w:ilvl="0" w:tentative="0">
      <w:start w:val="1"/>
      <w:numFmt w:val="decimal"/>
      <w:lvlText w:val="%1."/>
      <w:lvlJc w:val="left"/>
      <w:pPr>
        <w:tabs>
          <w:tab w:val="left" w:pos="312"/>
        </w:tabs>
      </w:p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536E92"/>
    <w:multiLevelType w:val="singleLevel"/>
    <w:tmpl w:val="10536E92"/>
    <w:lvl w:ilvl="0" w:tentative="0">
      <w:start w:val="1"/>
      <w:numFmt w:val="decimal"/>
      <w:lvlText w:val="%1."/>
      <w:lvlJc w:val="left"/>
      <w:pPr>
        <w:tabs>
          <w:tab w:val="left" w:pos="312"/>
        </w:tabs>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5">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2">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5">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3"/>
  </w:num>
  <w:num w:numId="2">
    <w:abstractNumId w:val="12"/>
  </w:num>
  <w:num w:numId="3">
    <w:abstractNumId w:val="7"/>
  </w:num>
  <w:num w:numId="4">
    <w:abstractNumId w:val="11"/>
  </w:num>
  <w:num w:numId="5">
    <w:abstractNumId w:val="1"/>
  </w:num>
  <w:num w:numId="6">
    <w:abstractNumId w:val="5"/>
  </w:num>
  <w:num w:numId="7">
    <w:abstractNumId w:val="2"/>
  </w:num>
  <w:num w:numId="8">
    <w:abstractNumId w:val="0"/>
  </w:num>
  <w:num w:numId="9">
    <w:abstractNumId w:val="14"/>
  </w:num>
  <w:num w:numId="10">
    <w:abstractNumId w:val="4"/>
  </w:num>
  <w:num w:numId="11">
    <w:abstractNumId w:val="10"/>
  </w:num>
  <w:num w:numId="12">
    <w:abstractNumId w:val="15"/>
  </w:num>
  <w:num w:numId="13">
    <w:abstractNumId w:val="6"/>
  </w:num>
  <w:num w:numId="14">
    <w:abstractNumId w:val="13"/>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047743"/>
    <w:rsid w:val="055E58F6"/>
    <w:rsid w:val="08143229"/>
    <w:rsid w:val="094748D9"/>
    <w:rsid w:val="0B397740"/>
    <w:rsid w:val="0BA927DA"/>
    <w:rsid w:val="0BC62CE6"/>
    <w:rsid w:val="0C406A96"/>
    <w:rsid w:val="0F88246C"/>
    <w:rsid w:val="118A41AA"/>
    <w:rsid w:val="138324CA"/>
    <w:rsid w:val="15A84FD3"/>
    <w:rsid w:val="16D61027"/>
    <w:rsid w:val="17530521"/>
    <w:rsid w:val="18373585"/>
    <w:rsid w:val="19053D5D"/>
    <w:rsid w:val="1A992C60"/>
    <w:rsid w:val="1BAF2969"/>
    <w:rsid w:val="1BB22B60"/>
    <w:rsid w:val="1BD3794B"/>
    <w:rsid w:val="1EE951E4"/>
    <w:rsid w:val="1F6A2B6C"/>
    <w:rsid w:val="1FD96772"/>
    <w:rsid w:val="20F4357C"/>
    <w:rsid w:val="210F4436"/>
    <w:rsid w:val="224D51C1"/>
    <w:rsid w:val="238E579E"/>
    <w:rsid w:val="23AA3836"/>
    <w:rsid w:val="24C30857"/>
    <w:rsid w:val="25FD05B0"/>
    <w:rsid w:val="29D75F66"/>
    <w:rsid w:val="2B10784F"/>
    <w:rsid w:val="2B925F39"/>
    <w:rsid w:val="2BA411B4"/>
    <w:rsid w:val="2BA45E92"/>
    <w:rsid w:val="2C924183"/>
    <w:rsid w:val="2C9F35EF"/>
    <w:rsid w:val="2DD642ED"/>
    <w:rsid w:val="2E462FA4"/>
    <w:rsid w:val="2EAA076E"/>
    <w:rsid w:val="305635E2"/>
    <w:rsid w:val="3256670A"/>
    <w:rsid w:val="36474BC8"/>
    <w:rsid w:val="365C0B35"/>
    <w:rsid w:val="3BFC5E59"/>
    <w:rsid w:val="3C7B7557"/>
    <w:rsid w:val="3D1A2E2A"/>
    <w:rsid w:val="3EDB2CE7"/>
    <w:rsid w:val="3F400D9C"/>
    <w:rsid w:val="4379667D"/>
    <w:rsid w:val="440E443B"/>
    <w:rsid w:val="458D15F6"/>
    <w:rsid w:val="46150F1F"/>
    <w:rsid w:val="496E5966"/>
    <w:rsid w:val="4995328C"/>
    <w:rsid w:val="4A632B04"/>
    <w:rsid w:val="4B383EAC"/>
    <w:rsid w:val="4CE85F77"/>
    <w:rsid w:val="4D323794"/>
    <w:rsid w:val="4DB424B7"/>
    <w:rsid w:val="4E957097"/>
    <w:rsid w:val="54782684"/>
    <w:rsid w:val="556D0BE1"/>
    <w:rsid w:val="5BD0099F"/>
    <w:rsid w:val="5E145476"/>
    <w:rsid w:val="605F7525"/>
    <w:rsid w:val="6259440E"/>
    <w:rsid w:val="65DC2F5F"/>
    <w:rsid w:val="661E482A"/>
    <w:rsid w:val="667A7083"/>
    <w:rsid w:val="67841197"/>
    <w:rsid w:val="68907DEF"/>
    <w:rsid w:val="692667D1"/>
    <w:rsid w:val="69921B96"/>
    <w:rsid w:val="69AE5FCE"/>
    <w:rsid w:val="6A2452D1"/>
    <w:rsid w:val="6A341C5E"/>
    <w:rsid w:val="6AF2547F"/>
    <w:rsid w:val="6BA23D3B"/>
    <w:rsid w:val="6C9908B1"/>
    <w:rsid w:val="6F8D4EB3"/>
    <w:rsid w:val="73891649"/>
    <w:rsid w:val="74AB019D"/>
    <w:rsid w:val="74DD27EB"/>
    <w:rsid w:val="7557416E"/>
    <w:rsid w:val="767E4C02"/>
    <w:rsid w:val="782E672E"/>
    <w:rsid w:val="786D18E7"/>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20764</Words>
  <Characters>22822</Characters>
  <Lines>191</Lines>
  <Paragraphs>53</Paragraphs>
  <TotalTime>9</TotalTime>
  <ScaleCrop>false</ScaleCrop>
  <LinksUpToDate>false</LinksUpToDate>
  <CharactersWithSpaces>25387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2022-08-26T09:57:20Z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F4C4D0FADF0B4FC1A23F7296194E70F8</vt:lpwstr>
  </property>
</Properties>
</file>