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bookmarkStart w:id="544" w:name="_GoBack"/>
      <w:bookmarkEnd w:id="544"/>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0"/>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8101" w:type="dxa"/>
        <w:jc w:val="center"/>
        <w:tblLayout w:type="fixed"/>
        <w:tblCellMar>
          <w:top w:w="0" w:type="dxa"/>
          <w:left w:w="108" w:type="dxa"/>
          <w:bottom w:w="0" w:type="dxa"/>
          <w:right w:w="108" w:type="dxa"/>
        </w:tblCellMar>
      </w:tblPr>
      <w:tblGrid>
        <w:gridCol w:w="1951"/>
        <w:gridCol w:w="284"/>
        <w:gridCol w:w="5866"/>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66"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YXZB-20220801</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66"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阳江市人力资源市场招聘大厅信息化建设项目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66"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阳江市就业服务管理办公室</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866"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二○二</w:t>
      </w:r>
      <w:r>
        <w:rPr>
          <w:rFonts w:hint="eastAsia" w:ascii="黑体" w:eastAsia="黑体"/>
          <w:bCs/>
          <w:color w:val="000000" w:themeColor="text1"/>
          <w:sz w:val="24"/>
          <w:szCs w:val="24"/>
          <w:highlight w:val="none"/>
          <w:lang w:val="en-US" w:eastAsia="zh-CN"/>
          <w14:textFill>
            <w14:solidFill>
              <w14:schemeClr w14:val="tx1"/>
            </w14:solidFill>
          </w14:textFill>
        </w:rPr>
        <w:t>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八</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_Toc10695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_Toc27990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_Toc10722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YXZB-20220801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_Toc32071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阳江市人力资源市场招聘大厅信息化建设项目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_Toc19439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_Toc6559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_Toc1794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_Toc28981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_Toc14970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_Toc10815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_Toc3752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_Toc17142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_Toc19293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_Toc9313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_Toc23582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_Toc24634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_Toc14041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_Toc6998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_Toc16708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_Toc28664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_Toc29274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_Toc12265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_Toc6285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_Toc27743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_Toc12959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_Toc6636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_Toc30794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_Toc6414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_Toc22811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_Toc28695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_Toc11051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_Toc10631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_Toc20635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_Toc8723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_Toc4610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_Toc7466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_Toc22737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_Toc3006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_Toc9009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_Toc12576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_Toc30954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_Toc16765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_Toc27107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_Toc1151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_Toc27315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_Toc433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_Toc23768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_Toc13359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_Toc22575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_Toc20728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_Toc10893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_Toc1821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_Toc7985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_Toc1695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_Toc8248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_Toc4400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_Toc29423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_Toc9709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_Toc25016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_Toc22451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_Toc17049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_Toc23323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8703"/>
      <w:bookmarkStart w:id="1" w:name="_Toc351986012"/>
      <w:bookmarkStart w:id="2" w:name="_Toc351987762"/>
      <w:bookmarkStart w:id="3" w:name="_Toc369180016"/>
      <w:bookmarkStart w:id="4" w:name="_Toc351990139"/>
      <w:bookmarkStart w:id="5" w:name="_Toc351987958"/>
      <w:bookmarkStart w:id="6" w:name="_Toc351986192"/>
      <w:bookmarkStart w:id="7" w:name="_Toc353522386"/>
      <w:bookmarkStart w:id="8" w:name="_Toc35715116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0695"/>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阳江市就业服务管理办公室</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阳江市人力资源市场招聘大厅信息化建设项目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YXZB-20220801</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阳江市人力资源市场招聘大厅信息化建设项目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采购预算：人民币9662</w:t>
      </w:r>
      <w:r>
        <w:rPr>
          <w:rFonts w:hint="eastAsia" w:ascii="宋体" w:hAnsi="宋体"/>
          <w:bCs/>
          <w:color w:val="000000" w:themeColor="text1"/>
          <w:szCs w:val="21"/>
          <w:highlight w:val="none"/>
          <w:lang w:val="en-US" w:eastAsia="zh-CN"/>
          <w14:textFill>
            <w14:solidFill>
              <w14:schemeClr w14:val="tx1"/>
            </w14:solidFill>
          </w14:textFill>
        </w:rPr>
        <w:t>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阳江市人力资源市场招聘大厅信息化建设项目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numPr>
          <w:ilvl w:val="0"/>
          <w:numId w:val="5"/>
        </w:numPr>
        <w:adjustRightInd w:val="0"/>
        <w:snapToGrid w:val="0"/>
        <w:spacing w:line="360" w:lineRule="auto"/>
        <w:ind w:left="180" w:leftChars="0" w:firstLine="360" w:firstLineChars="0"/>
        <w:rPr>
          <w:rFonts w:hint="eastAsia" w:ascii="宋体" w:hAnsi="宋体"/>
          <w:color w:val="000000" w:themeColor="text1"/>
          <w:szCs w:val="21"/>
          <w:highlight w:val="none"/>
          <w14:textFill>
            <w14:solidFill>
              <w14:schemeClr w14:val="tx1"/>
            </w14:solidFill>
          </w14:textFill>
        </w:rPr>
      </w:pPr>
      <w:bookmarkStart w:id="10" w:name="_Toc440009415"/>
      <w:bookmarkStart w:id="11" w:name="_Toc437262787"/>
      <w:bookmarkStart w:id="12" w:name="_Toc437261943"/>
      <w:bookmarkStart w:id="13" w:name="_Toc437248660"/>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p>
    <w:p>
      <w:pPr>
        <w:widowControl/>
        <w:numPr>
          <w:ilvl w:val="0"/>
          <w:numId w:val="0"/>
        </w:numPr>
        <w:adjustRightInd w:val="0"/>
        <w:snapToGrid w:val="0"/>
        <w:spacing w:line="360" w:lineRule="auto"/>
        <w:ind w:left="54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合同签订后预计70天内完成项目施工。</w:t>
      </w:r>
    </w:p>
    <w:p>
      <w:pPr>
        <w:widowControl/>
        <w:numPr>
          <w:ilvl w:val="0"/>
          <w:numId w:val="0"/>
        </w:numPr>
        <w:adjustRightInd w:val="0"/>
        <w:snapToGrid w:val="0"/>
        <w:spacing w:line="360" w:lineRule="auto"/>
        <w:ind w:left="54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项目合同期两年。</w:t>
      </w:r>
    </w:p>
    <w:p>
      <w:pPr>
        <w:widowControl/>
        <w:numPr>
          <w:ilvl w:val="0"/>
          <w:numId w:val="0"/>
        </w:numPr>
        <w:adjustRightInd w:val="0"/>
        <w:snapToGrid w:val="0"/>
        <w:spacing w:line="360" w:lineRule="auto"/>
        <w:ind w:left="54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9</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文件时间：2022年8月16日</w:t>
      </w:r>
      <w:r>
        <w:rPr>
          <w:rFonts w:hint="eastAsia" w:ascii="宋体" w:hAnsi="宋体"/>
          <w:bCs/>
          <w:color w:val="000000" w:themeColor="text1"/>
          <w:szCs w:val="21"/>
          <w:highlight w:val="none"/>
          <w:lang w:val="en-US" w:eastAsia="zh-CN"/>
          <w14:textFill>
            <w14:solidFill>
              <w14:schemeClr w14:val="tx1"/>
            </w14:solidFill>
          </w14:textFill>
        </w:rPr>
        <w:t>8</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截止时间：2022年8月16日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时间：2022年8月16日</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阳江市就业服务管理办公室</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地址：阳江市江城区二环路208号</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联系人：莫碧花</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0662-2236366</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7763"/>
      <w:bookmarkStart w:id="15" w:name="_Toc351986013"/>
      <w:bookmarkStart w:id="16" w:name="_Toc351985908"/>
      <w:bookmarkStart w:id="17" w:name="_Toc351990140"/>
      <w:bookmarkStart w:id="18" w:name="_Toc329242667"/>
      <w:bookmarkStart w:id="19" w:name="_Toc357151163"/>
      <w:bookmarkStart w:id="20" w:name="_Toc351987959"/>
      <w:bookmarkStart w:id="21" w:name="_Toc353522387"/>
      <w:bookmarkStart w:id="22" w:name="_Toc351988704"/>
      <w:bookmarkStart w:id="23" w:name="_Toc351986193"/>
      <w:bookmarkStart w:id="24" w:name="_Toc27990"/>
      <w:bookmarkStart w:id="25" w:name="_Toc369180017"/>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5909"/>
      <w:bookmarkStart w:id="30" w:name="_Toc357151164"/>
      <w:bookmarkStart w:id="31" w:name="_Toc369180018"/>
      <w:bookmarkStart w:id="32" w:name="_Toc351987764"/>
      <w:bookmarkStart w:id="33" w:name="_Toc351986014"/>
      <w:bookmarkStart w:id="34" w:name="_Toc351990141"/>
      <w:bookmarkStart w:id="35" w:name="_Toc351988705"/>
      <w:bookmarkStart w:id="36" w:name="_Toc351987960"/>
      <w:bookmarkStart w:id="37" w:name="_Toc353522388"/>
      <w:bookmarkStart w:id="38" w:name="_Toc351986194"/>
      <w:bookmarkStart w:id="39" w:name="_Toc10722"/>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YXZB-20220801</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8706"/>
      <w:bookmarkStart w:id="41" w:name="_Toc351990142"/>
      <w:bookmarkStart w:id="42" w:name="_Toc351987961"/>
      <w:bookmarkStart w:id="43" w:name="_Toc369180019"/>
      <w:bookmarkStart w:id="44" w:name="_Toc351986195"/>
      <w:bookmarkStart w:id="45" w:name="_Toc351987765"/>
      <w:bookmarkStart w:id="46" w:name="_Toc351985910"/>
      <w:bookmarkStart w:id="47" w:name="_Toc357151165"/>
      <w:bookmarkStart w:id="48" w:name="_Toc353522389"/>
      <w:bookmarkStart w:id="49" w:name="_Toc329242669"/>
      <w:bookmarkStart w:id="50" w:name="_Toc351986015"/>
      <w:bookmarkStart w:id="51" w:name="_Toc32071"/>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阳江市人力资源市场招聘大厅信息化建设项目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6016"/>
      <w:bookmarkStart w:id="53" w:name="_Toc351987962"/>
      <w:bookmarkStart w:id="54" w:name="_Toc351986196"/>
      <w:bookmarkStart w:id="55" w:name="_Toc19439"/>
      <w:bookmarkStart w:id="56" w:name="_Toc351990143"/>
      <w:bookmarkStart w:id="57" w:name="_Toc351987766"/>
      <w:bookmarkStart w:id="58" w:name="_Toc351988707"/>
      <w:bookmarkStart w:id="59" w:name="_Toc353522390"/>
      <w:bookmarkStart w:id="60" w:name="_Toc351985911"/>
      <w:bookmarkStart w:id="61" w:name="_Toc357151166"/>
      <w:bookmarkStart w:id="62" w:name="_Toc369180020"/>
      <w:bookmarkStart w:id="63" w:name="_Toc32924267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必须提供符合国家质量检测标准的全新、未使用过的货物，</w:t>
            </w:r>
            <w:r>
              <w:rPr>
                <w:rFonts w:hint="eastAsia" w:ascii="宋体" w:hAnsi="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必须负责设备的安装调试和培训。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投标报价应当包括运至合同指定地点的货物、搬运费、运输费、卸装费、保险费、安装调试费、验收、人力成本、税金等一切费用，采购人不再支付任何费用。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本项目</w:t>
            </w:r>
            <w:r>
              <w:rPr>
                <w:rFonts w:hint="eastAsia" w:ascii="宋体" w:hAnsi="宋体" w:cs="宋体"/>
                <w:b w:val="0"/>
                <w:bCs/>
                <w:color w:val="000000" w:themeColor="text1"/>
                <w:sz w:val="21"/>
                <w:szCs w:val="21"/>
                <w:highlight w:val="none"/>
                <w:lang w:val="en-US" w:eastAsia="zh-CN"/>
                <w14:textFill>
                  <w14:solidFill>
                    <w14:schemeClr w14:val="tx1"/>
                  </w14:solidFill>
                </w14:textFill>
              </w:rPr>
              <w:t>硬件设备按原厂维保服务期限，软件开发系统按两年提供维保服务。</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自项目验收合格后开始计算。成交供应商须在 2小时内响应，4小时内派专业维修技术人员到达采购人现场进行</w:t>
            </w:r>
            <w:r>
              <w:rPr>
                <w:rFonts w:hint="eastAsia" w:ascii="宋体" w:hAnsi="宋体" w:cs="宋体"/>
                <w:b w:val="0"/>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故障处理。维保服务内不得收取任何工时费及工程师差旅费等其他费用。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合同签订后</w:t>
            </w:r>
            <w:r>
              <w:rPr>
                <w:rFonts w:hint="eastAsia" w:ascii="宋体" w:hAnsi="宋体" w:eastAsia="宋体" w:cs="宋体"/>
                <w:b w:val="0"/>
                <w:bCs/>
                <w:color w:val="000000" w:themeColor="text1"/>
                <w:sz w:val="21"/>
                <w:szCs w:val="21"/>
                <w:highlight w:val="none"/>
                <w14:textFill>
                  <w14:solidFill>
                    <w14:schemeClr w14:val="tx1"/>
                  </w14:solidFill>
                </w14:textFill>
              </w:rPr>
              <w:t>7个工作日内支付合同总额的30%；</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项目整体安装调试完成后，10个工作日内支付合同总额的60%。</w:t>
            </w:r>
          </w:p>
          <w:p>
            <w:pPr>
              <w:rPr>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项目验收通过后10个工作日内支付合同总额的10%。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100</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壹万</w:t>
            </w:r>
            <w:r>
              <w:rPr>
                <w:rFonts w:hint="eastAsia" w:ascii="宋体" w:hAnsi="宋体"/>
                <w:b/>
                <w:color w:val="000000" w:themeColor="text1"/>
                <w:szCs w:val="21"/>
                <w:highlight w:val="none"/>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5912"/>
      <w:bookmarkStart w:id="65" w:name="_Toc353522391"/>
      <w:bookmarkStart w:id="66" w:name="_Toc351987963"/>
      <w:bookmarkStart w:id="67" w:name="_Toc351990144"/>
      <w:bookmarkStart w:id="68" w:name="_Toc351987767"/>
      <w:bookmarkStart w:id="69" w:name="_Toc329242671"/>
      <w:bookmarkStart w:id="70" w:name="_Toc351986017"/>
      <w:bookmarkStart w:id="71" w:name="_Toc351986197"/>
      <w:bookmarkStart w:id="72" w:name="_Toc351988708"/>
      <w:bookmarkStart w:id="73" w:name="_Toc357151167"/>
      <w:bookmarkStart w:id="74" w:name="_Toc369180021"/>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2"/>
        <w:rPr>
          <w:rFonts w:hint="eastAsia" w:ascii="宋体" w:hAnsi="宋体" w:eastAsia="宋体"/>
          <w:color w:val="000000" w:themeColor="text1"/>
          <w:kern w:val="0"/>
          <w:sz w:val="21"/>
          <w:szCs w:val="21"/>
          <w:highlight w:val="none"/>
          <w14:textFill>
            <w14:solidFill>
              <w14:schemeClr w14:val="tx1"/>
            </w14:solidFill>
          </w14:textFill>
        </w:rPr>
      </w:pP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6559"/>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5"/>
        <w:ind w:firstLine="0"/>
        <w:rPr>
          <w:color w:val="000000" w:themeColor="text1"/>
          <w:highlight w:val="none"/>
          <w14:textFill>
            <w14:solidFill>
              <w14:schemeClr w14:val="tx1"/>
            </w14:solidFill>
          </w14:textFill>
        </w:rPr>
      </w:pPr>
    </w:p>
    <w:p>
      <w:pPr>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力资源市场信息服务是人力资源和社会保障信息化，特别是招聘与人才工作信息化的重要组成部分，是面向全社会提供人力资源和社会保障信息服务的重要内容，是政府促进招聘、推进基本服务均等化的重要领域。</w:t>
      </w:r>
    </w:p>
    <w:p>
      <w:pPr>
        <w:widowControl/>
        <w:spacing w:line="360" w:lineRule="auto"/>
        <w:ind w:firstLine="480"/>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为促进经济发展和产业政策对人才的迫切需要，吸引更多的人才聚集，本项目以互联网作为创新驱动，以促进招聘创业创新为重点，推动各类要素资源聚集、开放和共享，大力发展开放式创新，提高招聘服务水平，优化民生保障，引导和推动全社会形成大众招聘、大众创业、万众创新的浓厚氛围，打造经济发展新引擎。</w:t>
      </w:r>
    </w:p>
    <w:p>
      <w:pPr>
        <w:pStyle w:val="2"/>
        <w:spacing w:line="360" w:lineRule="auto"/>
        <w:ind w:firstLine="482"/>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一、现状及存在的问题</w:t>
      </w:r>
    </w:p>
    <w:p>
      <w:pPr>
        <w:pStyle w:val="2"/>
        <w:spacing w:line="360" w:lineRule="auto"/>
        <w:ind w:firstLine="48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目前阳江</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市人力资源市场招聘大厅场地面积约410多平方米，招聘摊位为传统旧式摊位，招聘摊位包括配套的桌椅、电视；场内大厅目前所使用电子设备包括服务区的电脑终端、触控屏，均为多年前购置投入使用。阳江市人力资源市场对外公共招聘服务功能相对落后，不满足当前形势下的公共招聘人才服务工作，与规划的新型智能化市场差距主要有以下几点：</w:t>
      </w:r>
    </w:p>
    <w:p>
      <w:pPr>
        <w:pStyle w:val="2"/>
        <w:spacing w:line="360" w:lineRule="auto"/>
        <w:ind w:firstLine="48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（1）场地设备不足、现有设备陈旧、功能落后；</w:t>
      </w:r>
    </w:p>
    <w:p>
      <w:pPr>
        <w:pStyle w:val="2"/>
        <w:spacing w:line="360" w:lineRule="auto"/>
        <w:ind w:firstLine="48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（2）硬件与软件功能不配套，没有形成一个服务共同体；</w:t>
      </w:r>
    </w:p>
    <w:p>
      <w:pPr>
        <w:pStyle w:val="2"/>
        <w:spacing w:line="360" w:lineRule="auto"/>
        <w:ind w:firstLine="48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（3）招聘系统平台孤立，数据得不到共享，形成了信息孤岛，不能更加便捷地、主动地为老百姓提供快捷服务。</w:t>
      </w:r>
    </w:p>
    <w:p>
      <w:pPr>
        <w:widowControl/>
        <w:spacing w:line="360" w:lineRule="auto"/>
        <w:ind w:firstLine="482"/>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二、建设内容</w:t>
      </w:r>
    </w:p>
    <w:p>
      <w:pPr>
        <w:widowControl/>
        <w:spacing w:line="360" w:lineRule="auto"/>
        <w:ind w:firstLine="480"/>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根据本项目的规划内容，中心计划在新场地新建设置有41个智能化招聘摊位的招聘大厅，配套开发招聘系统，数据与阳江智慧人社共享，以真正实现“线上一张网，线下一平台，服务智能化，数据全共享”。具体内容如下：</w:t>
      </w:r>
    </w:p>
    <w:p>
      <w:pPr>
        <w:pStyle w:val="2"/>
        <w:spacing w:line="360" w:lineRule="auto"/>
        <w:ind w:firstLine="480"/>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1、总体建设内容</w:t>
      </w:r>
    </w:p>
    <w:tbl>
      <w:tblPr>
        <w:tblStyle w:val="36"/>
        <w:tblW w:w="9129" w:type="dxa"/>
        <w:jc w:val="center"/>
        <w:tblLayout w:type="autofit"/>
        <w:tblCellMar>
          <w:top w:w="0" w:type="dxa"/>
          <w:left w:w="108" w:type="dxa"/>
          <w:bottom w:w="0" w:type="dxa"/>
          <w:right w:w="108" w:type="dxa"/>
        </w:tblCellMar>
      </w:tblPr>
      <w:tblGrid>
        <w:gridCol w:w="737"/>
        <w:gridCol w:w="1770"/>
        <w:gridCol w:w="6622"/>
      </w:tblGrid>
      <w:tr>
        <w:tblPrEx>
          <w:tblCellMar>
            <w:top w:w="0" w:type="dxa"/>
            <w:left w:w="108" w:type="dxa"/>
            <w:bottom w:w="0" w:type="dxa"/>
            <w:right w:w="108" w:type="dxa"/>
          </w:tblCellMar>
        </w:tblPrEx>
        <w:trPr>
          <w:trHeight w:val="371"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名称</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建设内容</w:t>
            </w:r>
          </w:p>
        </w:tc>
      </w:tr>
      <w:tr>
        <w:tblPrEx>
          <w:tblCellMar>
            <w:top w:w="0" w:type="dxa"/>
            <w:left w:w="108" w:type="dxa"/>
            <w:bottom w:w="0" w:type="dxa"/>
            <w:right w:w="108" w:type="dxa"/>
          </w:tblCellMar>
        </w:tblPrEx>
        <w:trPr>
          <w:trHeight w:val="1272"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建设智能招聘摊位</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在招聘大厅内的41个智能招聘摊位分别配置一个60寸显示屏一体机，供单位和求职者使用，招聘企业可通过刷二维码启动使用摊位，求职个人可以通过微信扫二维码报名招聘单位的某个岗位，单位通过后台记录求职者面试情况和简历信息。</w:t>
            </w:r>
          </w:p>
        </w:tc>
      </w:tr>
      <w:tr>
        <w:tblPrEx>
          <w:tblCellMar>
            <w:top w:w="0" w:type="dxa"/>
            <w:left w:w="108" w:type="dxa"/>
            <w:bottom w:w="0" w:type="dxa"/>
            <w:right w:w="108" w:type="dxa"/>
          </w:tblCellMar>
        </w:tblPrEx>
        <w:trPr>
          <w:trHeight w:val="70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信息发布大屏</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在大厅公共区部署LED大屏，用于发布招聘企业有关信息，包括企业介绍、招聘岗位等。</w:t>
            </w:r>
          </w:p>
        </w:tc>
      </w:tr>
      <w:tr>
        <w:tblPrEx>
          <w:tblCellMar>
            <w:top w:w="0" w:type="dxa"/>
            <w:left w:w="108" w:type="dxa"/>
            <w:bottom w:w="0" w:type="dxa"/>
            <w:right w:w="108" w:type="dxa"/>
          </w:tblCellMar>
        </w:tblPrEx>
        <w:trPr>
          <w:trHeight w:val="651"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有线网络设备</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在整个招聘大厅内覆盖有线网络，完成线路布线及设备安装调试。</w:t>
            </w:r>
          </w:p>
        </w:tc>
      </w:tr>
      <w:tr>
        <w:tblPrEx>
          <w:tblCellMar>
            <w:top w:w="0" w:type="dxa"/>
            <w:left w:w="108" w:type="dxa"/>
            <w:bottom w:w="0" w:type="dxa"/>
            <w:right w:w="108" w:type="dxa"/>
          </w:tblCellMar>
        </w:tblPrEx>
        <w:trPr>
          <w:trHeight w:val="651"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无线网络设备</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在整个招聘大厅内覆盖无线网络，完成线路布线及设备安装调试。</w:t>
            </w:r>
          </w:p>
        </w:tc>
      </w:tr>
      <w:tr>
        <w:tblPrEx>
          <w:tblCellMar>
            <w:top w:w="0" w:type="dxa"/>
            <w:left w:w="108" w:type="dxa"/>
            <w:bottom w:w="0" w:type="dxa"/>
            <w:right w:w="108" w:type="dxa"/>
          </w:tblCellMar>
        </w:tblPrEx>
        <w:trPr>
          <w:trHeight w:val="72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视频监控系统</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在前台咨询区、自助服务区、招聘大厅等位置安装视频监控及完成调试，用于对公共场地安全监控。</w:t>
            </w:r>
          </w:p>
        </w:tc>
      </w:tr>
      <w:tr>
        <w:tblPrEx>
          <w:tblCellMar>
            <w:top w:w="0" w:type="dxa"/>
            <w:left w:w="108" w:type="dxa"/>
            <w:bottom w:w="0" w:type="dxa"/>
            <w:right w:w="108" w:type="dxa"/>
          </w:tblCellMar>
        </w:tblPrEx>
        <w:trPr>
          <w:trHeight w:val="651"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出入口人流计算</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在大厅出入口部署人流计算系统与控制终端设备，完成安装及调试接入。</w:t>
            </w:r>
          </w:p>
        </w:tc>
      </w:tr>
      <w:tr>
        <w:tblPrEx>
          <w:tblCellMar>
            <w:top w:w="0" w:type="dxa"/>
            <w:left w:w="108" w:type="dxa"/>
            <w:bottom w:w="0" w:type="dxa"/>
            <w:right w:w="108" w:type="dxa"/>
          </w:tblCellMar>
        </w:tblPrEx>
        <w:trPr>
          <w:trHeight w:val="67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办公设备</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彩色输出终端、一体输出终端，并完成设备的调试接入。</w:t>
            </w:r>
          </w:p>
        </w:tc>
      </w:tr>
      <w:tr>
        <w:tblPrEx>
          <w:tblCellMar>
            <w:top w:w="0" w:type="dxa"/>
            <w:left w:w="108" w:type="dxa"/>
            <w:bottom w:w="0" w:type="dxa"/>
            <w:right w:w="108" w:type="dxa"/>
          </w:tblCellMar>
        </w:tblPrEx>
        <w:trPr>
          <w:trHeight w:val="76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立式引导屏终端机</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在大厅安装立式引导屏终端机，并完成设备的调试接入。</w:t>
            </w:r>
          </w:p>
        </w:tc>
      </w:tr>
      <w:tr>
        <w:tblPrEx>
          <w:tblCellMar>
            <w:top w:w="0" w:type="dxa"/>
            <w:left w:w="108" w:type="dxa"/>
            <w:bottom w:w="0" w:type="dxa"/>
            <w:right w:w="108" w:type="dxa"/>
          </w:tblCellMar>
        </w:tblPrEx>
        <w:trPr>
          <w:trHeight w:val="96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九</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直播设备</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安装“直播终端、24寸全面屏显示器、电视、伸缩绿布、专业微单、专业直播摄像头、摄像头支架、无线麦克风、直播灯、球型灯、其他配件。”，并完成设备安装调试、网络接入。</w:t>
            </w:r>
          </w:p>
        </w:tc>
      </w:tr>
      <w:tr>
        <w:tblPrEx>
          <w:tblCellMar>
            <w:top w:w="0" w:type="dxa"/>
            <w:left w:w="108" w:type="dxa"/>
            <w:bottom w:w="0" w:type="dxa"/>
            <w:right w:w="108" w:type="dxa"/>
          </w:tblCellMar>
        </w:tblPrEx>
        <w:trPr>
          <w:trHeight w:val="99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招聘系统</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开发部署“招聘系统”，</w:t>
            </w:r>
            <w:r>
              <w:rPr>
                <w:rFonts w:hint="eastAsia" w:ascii="宋体" w:hAnsi="宋体" w:eastAsia="宋体" w:cs="宋体"/>
                <w:color w:val="000000" w:themeColor="text1"/>
                <w:kern w:val="0"/>
                <w:sz w:val="21"/>
                <w:szCs w:val="21"/>
                <w:highlight w:val="none"/>
                <w:lang w:bidi="ar"/>
                <w14:textFill>
                  <w14:solidFill>
                    <w14:schemeClr w14:val="tx1"/>
                  </w14:solidFill>
                </w14:textFill>
              </w:rPr>
              <w:t>系统功能模块包括：抖音招聘、求职模块、直播面试模块、直播带岗宣讲会模块、招聘见习模块、公益岗位模块、青年招聘创业模块、对接智能硬件模块、系统角色模块、系统数据同步。</w:t>
            </w:r>
          </w:p>
        </w:tc>
      </w:tr>
    </w:tbl>
    <w:p>
      <w:pPr>
        <w:widowControl/>
        <w:ind w:firstLine="0" w:firstLineChars="0"/>
        <w:rPr>
          <w:rFonts w:hint="eastAsia" w:ascii="宋体" w:hAnsi="宋体" w:eastAsia="宋体" w:cs="宋体"/>
          <w:color w:val="000000" w:themeColor="text1"/>
          <w:kern w:val="0"/>
          <w:sz w:val="21"/>
          <w:szCs w:val="21"/>
          <w:highlight w:val="none"/>
          <w:lang w:bidi="ar"/>
          <w14:textFill>
            <w14:solidFill>
              <w14:schemeClr w14:val="tx1"/>
            </w14:solidFill>
          </w14:textFill>
        </w:rPr>
      </w:pPr>
    </w:p>
    <w:p>
      <w:pPr>
        <w:ind w:firstLine="48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2、需求说明</w:t>
      </w:r>
    </w:p>
    <w:p>
      <w:pPr>
        <w:ind w:firstLine="48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（1）软件开发</w:t>
      </w:r>
    </w:p>
    <w:tbl>
      <w:tblPr>
        <w:tblStyle w:val="36"/>
        <w:tblW w:w="9234" w:type="dxa"/>
        <w:jc w:val="center"/>
        <w:tblLayout w:type="fixed"/>
        <w:tblCellMar>
          <w:top w:w="0" w:type="dxa"/>
          <w:left w:w="108" w:type="dxa"/>
          <w:bottom w:w="0" w:type="dxa"/>
          <w:right w:w="108" w:type="dxa"/>
        </w:tblCellMar>
      </w:tblPr>
      <w:tblGrid>
        <w:gridCol w:w="696"/>
        <w:gridCol w:w="1725"/>
        <w:gridCol w:w="5253"/>
        <w:gridCol w:w="780"/>
        <w:gridCol w:w="780"/>
      </w:tblGrid>
      <w:tr>
        <w:tblPrEx>
          <w:tblCellMar>
            <w:top w:w="0" w:type="dxa"/>
            <w:left w:w="108" w:type="dxa"/>
            <w:bottom w:w="0" w:type="dxa"/>
            <w:right w:w="108" w:type="dxa"/>
          </w:tblCellMar>
        </w:tblPrEx>
        <w:trPr>
          <w:trHeight w:val="469" w:hRule="atLeast"/>
          <w:jc w:val="center"/>
        </w:trPr>
        <w:tc>
          <w:tcPr>
            <w:tcW w:w="923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（一）招聘系统</w:t>
            </w:r>
          </w:p>
        </w:tc>
      </w:tr>
      <w:tr>
        <w:tblPrEx>
          <w:tblCellMar>
            <w:top w:w="0" w:type="dxa"/>
            <w:left w:w="108" w:type="dxa"/>
            <w:bottom w:w="0" w:type="dxa"/>
            <w:right w:w="108" w:type="dxa"/>
          </w:tblCellMar>
        </w:tblPrEx>
        <w:trPr>
          <w:trHeight w:val="516"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系统名称</w:t>
            </w:r>
          </w:p>
        </w:tc>
        <w:tc>
          <w:tcPr>
            <w:tcW w:w="5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技术参数及配置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125"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招聘系统</w:t>
            </w:r>
          </w:p>
        </w:tc>
        <w:tc>
          <w:tcPr>
            <w:tcW w:w="5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一、功能：</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招聘模块；</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求职模块；</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直播面试模块；</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直播带岗宣讲会模块；</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就业见习模块；</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公益岗位模块；</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青年就业创业模块；</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对接智能硬件模块；</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系统角色模块；</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系统数据同步模块；</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其他功能升级</w:t>
            </w:r>
          </w:p>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二、售后服务：</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系统培训（系统培训及在线文档）</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运营保障（6*12在线协助）</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技术服务（6*12在线协助）</w:t>
            </w:r>
          </w:p>
          <w:p>
            <w:pPr>
              <w:pStyle w:val="2"/>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提供2年售后服务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bl>
    <w:p>
      <w:pPr>
        <w:pStyle w:val="2"/>
        <w:ind w:firstLine="400"/>
        <w:rPr>
          <w:rFonts w:hint="eastAsia" w:ascii="宋体" w:hAnsi="宋体" w:eastAsia="宋体" w:cs="宋体"/>
          <w:color w:val="000000" w:themeColor="text1"/>
          <w:sz w:val="21"/>
          <w:szCs w:val="21"/>
          <w:highlight w:val="none"/>
          <w:lang w:eastAsia="zh-CN"/>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numPr>
          <w:ilvl w:val="0"/>
          <w:numId w:val="7"/>
        </w:numPr>
        <w:ind w:left="-62" w:leftChars="0" w:firstLine="482" w:firstLineChars="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硬件配套设备</w:t>
      </w:r>
    </w:p>
    <w:p>
      <w:pPr>
        <w:pStyle w:val="2"/>
        <w:ind w:firstLine="422" w:firstLineChars="200"/>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备注：硬件维保按照各硬件出厂的配套期限提供。</w:t>
      </w:r>
    </w:p>
    <w:tbl>
      <w:tblPr>
        <w:tblStyle w:val="36"/>
        <w:tblW w:w="9319" w:type="dxa"/>
        <w:tblInd w:w="0" w:type="dxa"/>
        <w:tblLayout w:type="fixed"/>
        <w:tblCellMar>
          <w:top w:w="0" w:type="dxa"/>
          <w:left w:w="108" w:type="dxa"/>
          <w:bottom w:w="0" w:type="dxa"/>
          <w:right w:w="108" w:type="dxa"/>
        </w:tblCellMar>
      </w:tblPr>
      <w:tblGrid>
        <w:gridCol w:w="696"/>
        <w:gridCol w:w="1725"/>
        <w:gridCol w:w="5338"/>
        <w:gridCol w:w="780"/>
        <w:gridCol w:w="780"/>
      </w:tblGrid>
      <w:tr>
        <w:tblPrEx>
          <w:tblCellMar>
            <w:top w:w="0" w:type="dxa"/>
            <w:left w:w="108" w:type="dxa"/>
            <w:bottom w:w="0" w:type="dxa"/>
            <w:right w:w="108" w:type="dxa"/>
          </w:tblCellMar>
        </w:tblPrEx>
        <w:trPr>
          <w:trHeight w:val="90" w:hRule="atLeast"/>
        </w:trPr>
        <w:tc>
          <w:tcPr>
            <w:tcW w:w="931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（一）招聘摊位</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设备名称</w:t>
            </w:r>
          </w:p>
        </w:tc>
        <w:tc>
          <w:tcPr>
            <w:tcW w:w="53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技术参数及配置</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60寸显示一体机</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面板规格：≥60寸，</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等级≥A级；</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显示比例：16：9；</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分辨率：≥1920×1080；</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输入接口：HDMI、USB、AV、RJ45；</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电脑模块：</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主板采用H310芯片组，</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搭载Inteli3CPU；</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内存：8GBDDR4笔记本内存或以上配置；</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硬盘：128GB或以上SSD固态硬盘；</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41</w:t>
            </w:r>
          </w:p>
        </w:tc>
      </w:tr>
      <w:tr>
        <w:tblPrEx>
          <w:tblCellMar>
            <w:top w:w="0" w:type="dxa"/>
            <w:left w:w="108" w:type="dxa"/>
            <w:bottom w:w="0" w:type="dxa"/>
            <w:right w:w="108" w:type="dxa"/>
          </w:tblCellMar>
        </w:tblPrEx>
        <w:trPr>
          <w:trHeight w:val="11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显示一体机支架</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嵌入式60寸支架</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41</w:t>
            </w:r>
          </w:p>
        </w:tc>
      </w:tr>
      <w:tr>
        <w:tblPrEx>
          <w:tblCellMar>
            <w:top w:w="0" w:type="dxa"/>
            <w:left w:w="108" w:type="dxa"/>
            <w:bottom w:w="0" w:type="dxa"/>
            <w:right w:w="108" w:type="dxa"/>
          </w:tblCellMar>
        </w:tblPrEx>
        <w:trPr>
          <w:trHeight w:val="90" w:hRule="atLeast"/>
        </w:trPr>
        <w:tc>
          <w:tcPr>
            <w:tcW w:w="9319"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（二）信息发布大屏</w:t>
            </w:r>
          </w:p>
        </w:tc>
      </w:tr>
      <w:tr>
        <w:tblPrEx>
          <w:tblCellMar>
            <w:top w:w="0" w:type="dxa"/>
            <w:left w:w="108" w:type="dxa"/>
            <w:bottom w:w="0" w:type="dxa"/>
            <w:right w:w="108" w:type="dxa"/>
          </w:tblCellMar>
        </w:tblPrEx>
        <w:trPr>
          <w:trHeight w:val="263"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设备名称</w:t>
            </w:r>
          </w:p>
        </w:tc>
        <w:tc>
          <w:tcPr>
            <w:tcW w:w="53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技术参数及配置</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674"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显示终端设备</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室内P2高清全彩</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点间距2mm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单元板尺寸：320mm*160mm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整体尺寸：4.5米*2米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bidi="ar"/>
                <w14:textFill>
                  <w14:solidFill>
                    <w14:schemeClr w14:val="tx1"/>
                  </w14:solidFill>
                </w14:textFill>
              </w:rPr>
              <w:t>m</w:t>
            </w:r>
            <w:r>
              <w:rPr>
                <w:rStyle w:val="89"/>
                <w:rFonts w:hint="eastAsia" w:ascii="宋体" w:hAnsi="宋体" w:eastAsia="宋体" w:cs="宋体"/>
                <w:color w:val="000000" w:themeColor="text1"/>
                <w:sz w:val="21"/>
                <w:szCs w:val="21"/>
                <w:highlight w:val="none"/>
                <w:lang w:bidi="ar"/>
                <w14:textFill>
                  <w14:solidFill>
                    <w14:schemeClr w14:val="tx1"/>
                  </w14:solidFill>
                </w14:textFill>
              </w:rPr>
              <w:t>²</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控制设备</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视频处理器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7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布线工程</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bidi="ar"/>
                <w14:textFill>
                  <w14:solidFill>
                    <w14:schemeClr w14:val="tx1"/>
                  </w14:solidFill>
                </w14:textFill>
              </w:rPr>
              <w:t>强电（380V4m</w:t>
            </w:r>
            <w:r>
              <w:rPr>
                <w:rStyle w:val="89"/>
                <w:rFonts w:hint="eastAsia" w:ascii="宋体" w:hAnsi="宋体" w:eastAsia="宋体" w:cs="宋体"/>
                <w:color w:val="000000" w:themeColor="text1"/>
                <w:sz w:val="21"/>
                <w:szCs w:val="21"/>
                <w:highlight w:val="none"/>
                <w:lang w:bidi="ar"/>
                <w14:textFill>
                  <w14:solidFill>
                    <w14:schemeClr w14:val="tx1"/>
                  </w14:solidFill>
                </w14:textFill>
              </w:rPr>
              <w:t>²</w:t>
            </w:r>
            <w:r>
              <w:rPr>
                <w:rStyle w:val="88"/>
                <w:rFonts w:hint="eastAsia" w:ascii="宋体" w:hAnsi="宋体" w:eastAsia="宋体" w:cs="宋体"/>
                <w:color w:val="000000" w:themeColor="text1"/>
                <w:sz w:val="21"/>
                <w:szCs w:val="21"/>
                <w:highlight w:val="none"/>
                <w:lang w:bidi="ar"/>
                <w14:textFill>
                  <w14:solidFill>
                    <w14:schemeClr w14:val="tx1"/>
                  </w14:solidFill>
                </w14:textFill>
              </w:rPr>
              <w:t>，1组国标电缆线</w:t>
            </w:r>
            <w:r>
              <w:rPr>
                <w:rStyle w:val="88"/>
                <w:rFonts w:hint="eastAsia" w:ascii="宋体" w:hAnsi="宋体" w:eastAsia="宋体" w:cs="宋体"/>
                <w:color w:val="000000" w:themeColor="text1"/>
                <w:sz w:val="21"/>
                <w:szCs w:val="21"/>
                <w:highlight w:val="none"/>
                <w:lang w:bidi="ar"/>
                <w14:textFill>
                  <w14:solidFill>
                    <w14:schemeClr w14:val="tx1"/>
                  </w14:solidFill>
                </w14:textFill>
              </w:rPr>
              <w:br w:type="textWrapping"/>
            </w:r>
            <w:r>
              <w:rPr>
                <w:rStyle w:val="88"/>
                <w:rFonts w:hint="eastAsia" w:ascii="宋体" w:hAnsi="宋体" w:eastAsia="宋体" w:cs="宋体"/>
                <w:color w:val="000000" w:themeColor="text1"/>
                <w:sz w:val="21"/>
                <w:szCs w:val="21"/>
                <w:highlight w:val="none"/>
                <w:lang w:bidi="ar"/>
                <w14:textFill>
                  <w14:solidFill>
                    <w14:schemeClr w14:val="tx1"/>
                  </w14:solidFill>
                </w14:textFill>
              </w:rPr>
              <w:t>（ZA-RVV5X6mm，预留3米)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60</w:t>
            </w:r>
          </w:p>
        </w:tc>
      </w:tr>
      <w:tr>
        <w:tblPrEx>
          <w:tblCellMar>
            <w:top w:w="0" w:type="dxa"/>
            <w:left w:w="108" w:type="dxa"/>
            <w:bottom w:w="0" w:type="dxa"/>
            <w:right w:w="108" w:type="dxa"/>
          </w:tblCellMar>
        </w:tblPrEx>
        <w:trPr>
          <w:trHeight w:val="90"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弱电（六类8芯网线6条，预留3米。）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60</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结构工程</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屏体钢结构</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bidi="ar"/>
                <w14:textFill>
                  <w14:solidFill>
                    <w14:schemeClr w14:val="tx1"/>
                  </w14:solidFill>
                </w14:textFill>
              </w:rPr>
              <w:t>m</w:t>
            </w:r>
            <w:r>
              <w:rPr>
                <w:rStyle w:val="89"/>
                <w:rFonts w:hint="eastAsia" w:ascii="宋体" w:hAnsi="宋体" w:eastAsia="宋体" w:cs="宋体"/>
                <w:color w:val="000000" w:themeColor="text1"/>
                <w:sz w:val="21"/>
                <w:szCs w:val="21"/>
                <w:highlight w:val="none"/>
                <w:lang w:bidi="ar"/>
                <w14:textFill>
                  <w14:solidFill>
                    <w14:schemeClr w14:val="tx1"/>
                  </w14:solidFill>
                </w14:textFill>
              </w:rPr>
              <w:t>²</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r>
      <w:tr>
        <w:tblPrEx>
          <w:tblCellMar>
            <w:top w:w="0" w:type="dxa"/>
            <w:left w:w="108" w:type="dxa"/>
            <w:bottom w:w="0" w:type="dxa"/>
            <w:right w:w="108" w:type="dxa"/>
          </w:tblCellMar>
        </w:tblPrEx>
        <w:trPr>
          <w:trHeight w:val="353" w:hRule="atLeast"/>
        </w:trPr>
        <w:tc>
          <w:tcPr>
            <w:tcW w:w="931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（三）有线网络</w:t>
            </w:r>
          </w:p>
        </w:tc>
      </w:tr>
      <w:tr>
        <w:tblPrEx>
          <w:tblCellMar>
            <w:top w:w="0" w:type="dxa"/>
            <w:left w:w="108" w:type="dxa"/>
            <w:bottom w:w="0" w:type="dxa"/>
            <w:right w:w="108" w:type="dxa"/>
          </w:tblCellMar>
        </w:tblPrEx>
        <w:trPr>
          <w:trHeight w:val="106"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设备名称</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技术参数及配置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六类非屏蔽模块</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六类非屏蔽模块</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只</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41</w:t>
            </w:r>
          </w:p>
        </w:tc>
      </w:tr>
      <w:tr>
        <w:tblPrEx>
          <w:tblCellMar>
            <w:top w:w="0" w:type="dxa"/>
            <w:left w:w="108" w:type="dxa"/>
            <w:bottom w:w="0" w:type="dxa"/>
            <w:right w:w="108" w:type="dxa"/>
          </w:tblCellMar>
        </w:tblPrEx>
        <w:trPr>
          <w:trHeight w:val="1793"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六类非屏蔽网线</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1、导体：精选优质无氧铜</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2、特性阻抗：100士15Ω</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3、单根导体最大电阻:《9.5Ω/lOOm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4、敷设弯曲半径：建议敷设弯曲半径&gt;8倍线缆外径</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5、性能符合YD/T1019-2001、ANSI/TIA/EIA-568和ISO标准规</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定的6类近端串扰要求</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6、外套阻燃性，防火等级商用级CM标准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箱</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六类24口配线架</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1、24端口1U快捷式配线架，48口端口2U,兼容T568A和T568B两种打线方式；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2、标准19"安装，适用范围广，安装、维护、扩容简便快捷；</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3、金属架：冷轧钢板，粉末喷涂处理，黑色细沙纹；</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4、塑料件：高冲击强度材料，UL94V-阻燃等级；</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5、工作温度：-20℃~65℃；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理线架</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金属设计，方便线缆整理与数据配线架，搭配使用，用于19"标准机柜，高度1U</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1006"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12芯单模铠装光纤</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1、光缆加强件：中心单根高强度磷化钢丝</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2、恺装层：填充防水化合物</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3、松套管材质：高模量的聚酣材料</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4、可选光纤类型：OS2单模光纤</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5、典型波长衰减：&lt;0.35db</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150</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12口光纤盒及耦合器</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FC接口耦合器，12口光纤盒</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光纤尾纤</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FC专用尾纤</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24</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光纤熔接</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现场施工</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配管</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PVC25，国标，含直通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500</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24U机柜</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规格：600*600*2055mm</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机柜PDU</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8位16A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只</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接地线</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bidi="ar"/>
                <w14:textFill>
                  <w14:solidFill>
                    <w14:schemeClr w14:val="tx1"/>
                  </w14:solidFill>
                </w14:textFill>
              </w:rPr>
              <w:t>ZA-RVV-16mm</w:t>
            </w:r>
            <w:r>
              <w:rPr>
                <w:rStyle w:val="89"/>
                <w:rFonts w:hint="eastAsia" w:ascii="宋体" w:hAnsi="宋体" w:eastAsia="宋体" w:cs="宋体"/>
                <w:color w:val="000000" w:themeColor="text1"/>
                <w:sz w:val="21"/>
                <w:szCs w:val="21"/>
                <w:highlight w:val="none"/>
                <w:lang w:bidi="ar"/>
                <w14:textFill>
                  <w14:solidFill>
                    <w14:schemeClr w14:val="tx1"/>
                  </w14:solidFill>
                </w14:textFill>
              </w:rPr>
              <w:t>²</w:t>
            </w:r>
            <w:r>
              <w:rPr>
                <w:rStyle w:val="88"/>
                <w:rFonts w:hint="eastAsia" w:ascii="宋体" w:hAnsi="宋体" w:eastAsia="宋体" w:cs="宋体"/>
                <w:color w:val="000000" w:themeColor="text1"/>
                <w:sz w:val="21"/>
                <w:szCs w:val="21"/>
                <w:highlight w:val="none"/>
                <w:lang w:bidi="ar"/>
                <w14:textFill>
                  <w14:solidFill>
                    <w14:schemeClr w14:val="tx1"/>
                  </w14:solidFill>
                </w14:textFill>
              </w:rPr>
              <w:t>黄绿双色</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50</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电源线</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8"/>
                <w:rFonts w:hint="eastAsia" w:ascii="宋体" w:hAnsi="宋体" w:eastAsia="宋体" w:cs="宋体"/>
                <w:color w:val="000000" w:themeColor="text1"/>
                <w:sz w:val="21"/>
                <w:szCs w:val="21"/>
                <w:highlight w:val="none"/>
                <w:lang w:bidi="ar"/>
                <w14:textFill>
                  <w14:solidFill>
                    <w14:schemeClr w14:val="tx1"/>
                  </w14:solidFill>
                </w14:textFill>
              </w:rPr>
              <w:t>ZR-RVV-3*2.5mm</w:t>
            </w:r>
            <w:r>
              <w:rPr>
                <w:rStyle w:val="89"/>
                <w:rFonts w:hint="eastAsia" w:ascii="宋体" w:hAnsi="宋体" w:eastAsia="宋体" w:cs="宋体"/>
                <w:color w:val="000000" w:themeColor="text1"/>
                <w:sz w:val="21"/>
                <w:szCs w:val="21"/>
                <w:highlight w:val="none"/>
                <w:lang w:bidi="ar"/>
                <w14:textFill>
                  <w14:solidFill>
                    <w14:schemeClr w14:val="tx1"/>
                  </w14:solidFill>
                </w14:textFill>
              </w:rPr>
              <w:t>²</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50</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48口千兆网络交换机</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48个10/100/1000M自适应电口，4个1G/10GSFP+光口，固化交流电源和风扇</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单模光纤模块</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SFP双LC光模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125"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光纤跳线</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LC-FC单模双芯光纤跳线</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r>
      <w:tr>
        <w:tblPrEx>
          <w:tblCellMar>
            <w:top w:w="0" w:type="dxa"/>
            <w:left w:w="108" w:type="dxa"/>
            <w:bottom w:w="0" w:type="dxa"/>
            <w:right w:w="108" w:type="dxa"/>
          </w:tblCellMar>
        </w:tblPrEx>
        <w:trPr>
          <w:trHeight w:val="114"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六类跳线</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41</w:t>
            </w:r>
          </w:p>
        </w:tc>
      </w:tr>
      <w:tr>
        <w:tblPrEx>
          <w:tblCellMar>
            <w:top w:w="0" w:type="dxa"/>
            <w:left w:w="108" w:type="dxa"/>
            <w:bottom w:w="0" w:type="dxa"/>
            <w:right w:w="108" w:type="dxa"/>
          </w:tblCellMar>
        </w:tblPrEx>
        <w:trPr>
          <w:trHeight w:val="110" w:hRule="atLeast"/>
        </w:trPr>
        <w:tc>
          <w:tcPr>
            <w:tcW w:w="931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（四）无线网络覆盖</w:t>
            </w:r>
          </w:p>
        </w:tc>
      </w:tr>
      <w:tr>
        <w:tblPrEx>
          <w:tblCellMar>
            <w:top w:w="0" w:type="dxa"/>
            <w:left w:w="108" w:type="dxa"/>
            <w:bottom w:w="0" w:type="dxa"/>
            <w:right w:w="108" w:type="dxa"/>
          </w:tblCellMar>
        </w:tblPrEx>
        <w:trPr>
          <w:trHeight w:val="15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设备名称</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技术参数及配置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14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六类非屏蔽网线</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1、导体：精选优质99.99%无氧铜</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2、特性阻抗：100士15Ω</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3、单根导体最大电阻:≤9.5Ω/lOOm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4、敷设弯曲半径：建议敷设弯曲半径&gt;8倍线缆外径</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5、性能符合YD/T1019-2001、ANSI/TIA/EIA-568和ISO标准规定的6类近端串扰要求</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6、外套阻燃性，防火等级商用级CM标准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400</w:t>
            </w:r>
          </w:p>
        </w:tc>
      </w:tr>
      <w:tr>
        <w:tblPrEx>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理线架</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金属设计，方便线缆整理与数据配线架、</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110配线架，光纤配线架搭配使用，用于</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19"标准机柜，高度1U</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无线控制器</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固化8个千兆电口，固化1个千兆光口，固化1个万兆光，2G内存，内置1T硬盘，1U尺寸，并发带机数500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无线室内AP</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千兆室内吸顶AP</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204"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管理APLicense</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APLicense授权，AP资源授权(8AP)</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12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POE交换机</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10个10/100/1000M自适应电口，2个SFP光口，1-8口支持PoE/PoE+远程供电</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光纤模块</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（1310nm），10km</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光纤跳线</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LC-SC单模双芯光纤跳线</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配管</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PVC25，国标，含直通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150</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安装辅材</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接头、连接件、金属支架、管材配件、胶布等</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20" w:hRule="atLeast"/>
        </w:trPr>
        <w:tc>
          <w:tcPr>
            <w:tcW w:w="931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（五）视频监控系统</w:t>
            </w:r>
          </w:p>
        </w:tc>
      </w:tr>
      <w:tr>
        <w:tblPrEx>
          <w:tblCellMar>
            <w:top w:w="0" w:type="dxa"/>
            <w:left w:w="108" w:type="dxa"/>
            <w:bottom w:w="0" w:type="dxa"/>
            <w:right w:w="108" w:type="dxa"/>
          </w:tblCellMar>
        </w:tblPrEx>
        <w:trPr>
          <w:trHeight w:val="2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设备名称</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技术参数及配置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400W</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网络高清半球(POE)</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1、具有400万像素CMOS传感器。</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2、最大分辨率2560x1440。</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3、最低照度彩色：0.001lx(AGC开，</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RJ45输出)，黑白:0.0001lx(AGC开，</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RJ45输出)，最大亮度鉴别等级（灰度等级）不小于11级。</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4、红外补光距离不小于50米。</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5、需支持三码流技术，可同时输出三路码流，主码流最高</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2560x1440@25fps，第三码流最大</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2560x1440@25fps，子码流</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704x576@25fps。</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6、在2560x1440@25fps下，清晰度不小于1400TVL。</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7、支持H.264、H.265、MJPEG视频编码格式，且具有HighProfile编码能力。</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8、信噪比不小于55dB。</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监控硬盘录像机NVR</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1、支持接入路数32路</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2、支持1/8、1/4、1/2、1、2、4、8、</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16、32、64、128、256等倍速回放录像，支持录像回放的剪辑和回放截图功能</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3、支持密码安全,密码错误次数超过7次，锁定账号；设备密码定期提示修改</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、删除；支持密码复杂度等级显示；设备密码不允许明文显示和拷贝操作，并支持通过安全问题恢复密码</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4、具有2个HDMI接口、2个VGA接口、2个RJ45网络接口、2个USB2.0接口、1个</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USB3.0接口、16路报警输入接口、8路报警输出接口</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监控级硬盘</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3.5英寸6TB64MSATA3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24口POE交换机</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1、提供24个千兆PoE电口，1个千兆电口，1个千兆光口</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w:t>
            </w:r>
            <w:r>
              <w:rPr>
                <w:rFonts w:hint="eastAsia" w:ascii="宋体" w:hAnsi="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支持IEEE802.3、IEEE802.3u、IEEE802.3x、IEEE802.3ab、IEEE802.3z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3、支持6KV防浪涌</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4、支持PoE输出功率管理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20" w:hRule="atLeast"/>
        </w:trPr>
        <w:tc>
          <w:tcPr>
            <w:tcW w:w="69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72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光纤模块</w:t>
            </w:r>
          </w:p>
        </w:tc>
        <w:tc>
          <w:tcPr>
            <w:tcW w:w="533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光模块-SFP-GE-单模模块-(1310nm,10km,LC)</w:t>
            </w:r>
          </w:p>
        </w:tc>
        <w:tc>
          <w:tcPr>
            <w:tcW w:w="78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对</w:t>
            </w:r>
          </w:p>
        </w:tc>
        <w:tc>
          <w:tcPr>
            <w:tcW w:w="78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六类非屏蔽网线</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1、导体：精选优质99.99%无氧铜</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2、特性阻抗：100土15Ω</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3、单根导体最大电阻:《9.5Ω/lOOm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4、敷设弯曲半径：敷设弯曲半径&gt;8倍线缆外径</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5、性能符合YD/T1019-2001、ANSI/IA/EIA-568和ISO标准规定的6类近端串扰要求</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6、外套阻燃性，防火等级商用级CM标准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400</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理线架</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金属设计，方便线缆整理与数据配线架、110配线架，光纤配线架搭配使用，用于19"标准机柜，高度1U</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配电箱</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内含漏电开关，空开一批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220V电源防雷器</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单相220V电源C级保护防雷器（20KA-40KA）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配管</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PVC25,国标，含直通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300</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安装辅材</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接头、连接件、金属支架、管接配件、胶布等</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9319"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（六）出入口人流计算系统与控制终端</w:t>
            </w:r>
          </w:p>
        </w:tc>
      </w:tr>
      <w:tr>
        <w:tblPrEx>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设备名称</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技术参数及配置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298"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人流统计摄像头</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1/2.7”CMOS商业双目智能客流统计网络摄像机</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采用领先的双目立体视觉技术，基于双镜头的立体摄像，获取目标的高度信息，结合智能跟踪算法分析行人的行为轨迹，从而精确计算出客流人数及行走方向支持分类统计人员进入、离开情况</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支持实时数据上传和周期上传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邮件报表支持日报表、周报表、月报表和年报表</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支持高度过滤</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支持内置存储（EMMC）</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最低照度:彩色:0.005Lux@(F1.2,</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AGCON)，0.0176Lux@(F2.25,AGC</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ON);黑白:0.001Lux@(F1.2,AGC</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ON)，0.0035Lux@(F2.25,AGCON)，</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0LuxwithIR</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镜头:2.0mm@F2.25,水平视场角：</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104.5°，垂直视场角：70.5°</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视频压缩标准:H.265/H.264/MJPEG</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最大图像尺寸:2560×1440</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无线参数</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WiFi协议:IEEE802.11b,802.11g,</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802.11n</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频率范围:2.4GHz</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65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控制终端</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1、处理器：Inteli5-10500</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2、CPU频率：3.2GHZ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3、最高睿频：3.6GHZ</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4、核心/线程数：四核心/四线程</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5、内存：8GB</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6、硬盘：1TBHD</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7、显示器：22寸</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安装辅材</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接头、连接件、金属支架、管接配件、胶布等</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9319"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（七）办公设备</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设备名称</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技术参数及配置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1127"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彩色输出终端</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产品类型:数码复合机</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颜色类型:彩色</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涵盖功能:复印/打印/扫描/传真</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最大原稿尺寸:A3</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内存容量:4GB</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硬盘容量:128GB</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供纸容量:标准：500页，手送纸盘：96页</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最大：2096页（标准+3纸盘模块）</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介质重量纸盒：60-256g/㎡，手送纸盘：60-216g/㎡</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双面器:标配</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自动输稿器标配，容量110页</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接口类型:10Base-T/100Base-TX/1000Base-T（RJ-45网络接口），USB3.0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一体输出终端</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1、涵盖功能:复印/打印/扫描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2、最大原稿尺寸:A4</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3、打印速度：30ppm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4、分辨率：600×600dpi</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5、双面打印：自动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9319"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（八）立式引导屏终端机</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设备名称</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技术参数及配置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535"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立式引导屏终端机</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显示屏：65寸液晶显示屏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亮度：350(cd/m2)</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屏幕比例：16:9</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处理器：工业级低功耗四核四线2.0GHz</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9319"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（九）直播设备</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设备名称</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技术参数及配置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直播终端</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处理器I510400F240G固态硬盘16G内存1050独立显卡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24吋全面屏显示器</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IPS硬屏，专业调色显示器，设计师专用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电视</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4K55寸超高清显示（含移动支架）</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伸缩绿布</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安装简易，抠图干净(2X2M)</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块</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134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专业微单</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传感器：APS-C画幅（23.5*15.6mm）</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有效像素：2420万</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显示屏尺寸：3英寸</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显示屏像素：92万像素液晶屏</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连拍速度：支持（最高约11张/秒）</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快门速度：静态照片：1/4000至30秒</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电池类型：充电电池</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续航能力：380张（根据CIPA标准）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专业直播摄像头</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1080P全高清专业摄像头</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10倍变焦，暗光模式、产品特写效果更专业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摄像头支架Z-01</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万向头，支持手机/相机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无线麦克风</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专业级影视录音麦克风（铝合金机身、双通道UHF、内置锂电池、专业降噪、高清OLED屏）</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直播灯</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LED70W双色温补光灯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球型灯</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150W灯机+柔光罩+支架+遥控器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12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其他配件</w:t>
            </w:r>
          </w:p>
        </w:tc>
        <w:tc>
          <w:tcPr>
            <w:tcW w:w="5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60帧4K视频采集卡，视频转换线，3MHDMI高清线*2，5G无线WIFI接收器，无线键盘鼠标，DVI转VGA或DP信号线</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bl>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4"/>
        <w:numPr>
          <w:ilvl w:val="0"/>
          <w:numId w:val="0"/>
        </w:numPr>
        <w:jc w:val="center"/>
        <w:rPr>
          <w:color w:val="000000" w:themeColor="text1"/>
          <w:sz w:val="24"/>
          <w:szCs w:val="24"/>
          <w:highlight w:val="none"/>
          <w14:textFill>
            <w14:solidFill>
              <w14:schemeClr w14:val="tx1"/>
            </w14:solidFill>
          </w14:textFill>
        </w:rPr>
      </w:pPr>
      <w:bookmarkStart w:id="76" w:name="_Toc1794"/>
      <w:r>
        <w:rPr>
          <w:rFonts w:hint="eastAsia"/>
          <w:b w:val="0"/>
          <w:color w:val="000000" w:themeColor="text1"/>
          <w:sz w:val="24"/>
          <w:szCs w:val="24"/>
          <w:highlight w:val="none"/>
          <w14:textFill>
            <w14:solidFill>
              <w14:schemeClr w14:val="tx1"/>
            </w14:solidFill>
          </w14:textFill>
        </w:rPr>
        <w:t>第三部分报价须知</w:t>
      </w:r>
      <w:bookmarkEnd w:id="76"/>
    </w:p>
    <w:p>
      <w:pPr>
        <w:pStyle w:val="4"/>
        <w:numPr>
          <w:ilvl w:val="0"/>
          <w:numId w:val="0"/>
        </w:numPr>
        <w:jc w:val="center"/>
        <w:rPr>
          <w:color w:val="000000" w:themeColor="text1"/>
          <w:sz w:val="21"/>
          <w:szCs w:val="21"/>
          <w:highlight w:val="none"/>
          <w14:textFill>
            <w14:solidFill>
              <w14:schemeClr w14:val="tx1"/>
            </w14:solidFill>
          </w14:textFill>
        </w:rPr>
      </w:pPr>
      <w:bookmarkStart w:id="77" w:name="_Toc456112858"/>
      <w:bookmarkStart w:id="78" w:name="_Toc28981"/>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1988710"/>
      <w:bookmarkStart w:id="81" w:name="_Toc353522393"/>
      <w:bookmarkStart w:id="82" w:name="_Toc357151176"/>
      <w:bookmarkStart w:id="83" w:name="_Toc369180023"/>
      <w:bookmarkStart w:id="84" w:name="_Toc351990146"/>
      <w:bookmarkStart w:id="85" w:name="_Toc14970"/>
      <w:bookmarkStart w:id="86" w:name="_Toc351987769"/>
      <w:bookmarkStart w:id="87" w:name="_Toc351987965"/>
      <w:bookmarkStart w:id="88" w:name="_Toc383439827"/>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10815"/>
      <w:bookmarkStart w:id="90" w:name="_Toc383439828"/>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752"/>
      <w:bookmarkStart w:id="93" w:name="_Toc383439829"/>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阳江市就业服务管理办公室</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17142"/>
      <w:bookmarkStart w:id="96" w:name="_Toc369180027"/>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7966"/>
      <w:bookmarkStart w:id="99" w:name="_Toc351988711"/>
      <w:bookmarkStart w:id="100" w:name="_Toc351987770"/>
      <w:bookmarkStart w:id="101" w:name="_Toc357151177"/>
      <w:bookmarkStart w:id="102" w:name="_Toc353522394"/>
      <w:bookmarkStart w:id="103" w:name="_Toc351990147"/>
      <w:bookmarkStart w:id="104" w:name="_Toc383439831"/>
      <w:bookmarkStart w:id="105" w:name="_Toc369180028"/>
      <w:bookmarkStart w:id="106" w:name="_Toc19293"/>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9313"/>
      <w:bookmarkStart w:id="108" w:name="_Toc383439832"/>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3522395"/>
      <w:bookmarkStart w:id="111" w:name="_Toc23582"/>
      <w:bookmarkStart w:id="112" w:name="_Toc383439833"/>
      <w:bookmarkStart w:id="113" w:name="_Toc357151178"/>
      <w:bookmarkStart w:id="114" w:name="_Toc369180031"/>
      <w:bookmarkStart w:id="115" w:name="_Toc351987771"/>
      <w:bookmarkStart w:id="116" w:name="_Toc351988712"/>
      <w:bookmarkStart w:id="117" w:name="_Toc351990148"/>
      <w:bookmarkStart w:id="118" w:name="_Toc351987967"/>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69180032"/>
      <w:bookmarkStart w:id="120" w:name="_Toc24634"/>
      <w:bookmarkStart w:id="121"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14041"/>
      <w:bookmarkStart w:id="123" w:name="_Toc383439835"/>
      <w:bookmarkStart w:id="124" w:name="_Toc369180033"/>
      <w:bookmarkStart w:id="125" w:name="_Toc497224214"/>
      <w:bookmarkStart w:id="126" w:name="_Toc111534389"/>
      <w:bookmarkStart w:id="127"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83439836"/>
      <w:bookmarkStart w:id="129" w:name="_Toc6998"/>
      <w:bookmarkStart w:id="130" w:name="_Toc369180034"/>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9180035"/>
      <w:bookmarkStart w:id="132" w:name="_Toc383439837"/>
      <w:bookmarkStart w:id="133" w:name="_Toc367780316"/>
      <w:bookmarkStart w:id="134" w:name="_Toc16708"/>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83439838"/>
      <w:bookmarkStart w:id="136" w:name="_Toc369180036"/>
      <w:bookmarkStart w:id="137" w:name="_Toc28664"/>
      <w:bookmarkStart w:id="138"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67780318"/>
      <w:bookmarkStart w:id="140" w:name="_Toc383439839"/>
      <w:bookmarkStart w:id="141" w:name="_Toc29274"/>
      <w:bookmarkStart w:id="142" w:name="_Toc369180037"/>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12265"/>
      <w:bookmarkStart w:id="144" w:name="_Toc369180038"/>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90150"/>
      <w:bookmarkStart w:id="147" w:name="_Toc6285"/>
      <w:bookmarkStart w:id="148" w:name="_Toc383439841"/>
      <w:bookmarkStart w:id="149" w:name="_Toc353522397"/>
      <w:bookmarkStart w:id="150" w:name="_Toc369180039"/>
      <w:bookmarkStart w:id="151" w:name="_Toc351987773"/>
      <w:bookmarkStart w:id="152" w:name="_Toc351988714"/>
      <w:bookmarkStart w:id="153" w:name="_Toc357151180"/>
      <w:bookmarkStart w:id="154" w:name="_Toc351987969"/>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27743"/>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83439843"/>
      <w:bookmarkStart w:id="158" w:name="_Toc12959"/>
      <w:bookmarkStart w:id="159"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6636"/>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87775"/>
      <w:bookmarkStart w:id="163" w:name="_Toc351988716"/>
      <w:bookmarkStart w:id="164" w:name="_Toc30794"/>
      <w:bookmarkStart w:id="165" w:name="_Toc383439845"/>
      <w:bookmarkStart w:id="166" w:name="_Toc369180041"/>
      <w:bookmarkStart w:id="167" w:name="_Toc351990152"/>
      <w:bookmarkStart w:id="168" w:name="_Toc353522399"/>
      <w:bookmarkStart w:id="169" w:name="_Toc351987971"/>
      <w:bookmarkStart w:id="170" w:name="_Toc35715118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83439846"/>
      <w:bookmarkStart w:id="172" w:name="_Toc6414"/>
      <w:bookmarkStart w:id="173"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69180043"/>
      <w:bookmarkStart w:id="175" w:name="_Toc22811"/>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69180044"/>
      <w:bookmarkStart w:id="178" w:name="_Toc383439848"/>
      <w:bookmarkStart w:id="179" w:name="_Toc28695"/>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497224219"/>
      <w:bookmarkStart w:id="181" w:name="_Toc503785421"/>
      <w:bookmarkStart w:id="182" w:name="_Toc331512890"/>
      <w:bookmarkStart w:id="183" w:name="_Toc349143581"/>
      <w:bookmarkStart w:id="184" w:name="_Toc350438741"/>
      <w:bookmarkStart w:id="185" w:name="_Toc336681927"/>
      <w:bookmarkStart w:id="186" w:name="_Toc383439849"/>
      <w:bookmarkStart w:id="187" w:name="_Toc339020007"/>
      <w:bookmarkStart w:id="188" w:name="_Toc342060366"/>
      <w:bookmarkStart w:id="189" w:name="_Toc331684030"/>
      <w:bookmarkStart w:id="190" w:name="_Toc333935338"/>
      <w:bookmarkStart w:id="191" w:name="_Toc369180045"/>
      <w:bookmarkStart w:id="192" w:name="_Toc332270338"/>
      <w:bookmarkStart w:id="193" w:name="_Toc349127618"/>
      <w:bookmarkStart w:id="194" w:name="_Toc350756442"/>
      <w:bookmarkStart w:id="195" w:name="_Toc342296752"/>
      <w:bookmarkStart w:id="196" w:name="_Toc339020225"/>
      <w:bookmarkStart w:id="197" w:name="_Toc332206700"/>
      <w:bookmarkStart w:id="198" w:name="_Toc339441079"/>
      <w:bookmarkStart w:id="199" w:name="_Toc365967065"/>
      <w:bookmarkStart w:id="200" w:name="_Toc339020087"/>
      <w:bookmarkStart w:id="201" w:name="_Toc345513859"/>
      <w:bookmarkStart w:id="202" w:name="_Toc333238625"/>
      <w:bookmarkStart w:id="203" w:name="_Toc333237780"/>
      <w:bookmarkStart w:id="204" w:name="_Toc339362292"/>
      <w:bookmarkStart w:id="205" w:name="_Toc366072520"/>
      <w:bookmarkStart w:id="206" w:name="_Toc333237669"/>
      <w:bookmarkStart w:id="207" w:name="_Toc11051"/>
      <w:bookmarkStart w:id="208" w:name="_Toc336681572"/>
      <w:bookmarkStart w:id="209" w:name="_Toc367095366"/>
      <w:bookmarkStart w:id="210" w:name="_Toc341348330"/>
      <w:bookmarkStart w:id="211" w:name="_Toc340507434"/>
      <w:bookmarkStart w:id="212" w:name="_Toc365985171"/>
      <w:bookmarkStart w:id="213" w:name="_Toc340672861"/>
      <w:bookmarkStart w:id="214" w:name="_Toc340677062"/>
      <w:bookmarkStart w:id="215" w:name="_Toc333935679"/>
      <w:bookmarkStart w:id="216" w:name="_Toc337632350"/>
      <w:bookmarkStart w:id="217" w:name="_Toc330459977"/>
      <w:bookmarkStart w:id="218" w:name="_Toc33901988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10631"/>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65621772"/>
      <w:bookmarkStart w:id="223" w:name="_Toc349296349"/>
      <w:bookmarkStart w:id="224" w:name="_Toc334450205"/>
      <w:bookmarkStart w:id="225" w:name="_Toc365966637"/>
      <w:bookmarkStart w:id="226" w:name="_Toc503785403"/>
      <w:bookmarkStart w:id="227" w:name="_Toc497224201"/>
      <w:bookmarkStart w:id="228" w:name="_Toc327427186"/>
      <w:bookmarkStart w:id="229" w:name="_Toc367198758"/>
      <w:bookmarkStart w:id="230" w:name="_Toc327427072"/>
      <w:bookmarkStart w:id="231" w:name="_Toc324949684"/>
      <w:bookmarkStart w:id="232" w:name="_Toc124828884"/>
      <w:bookmarkStart w:id="233" w:name="_Toc327427129"/>
      <w:bookmarkStart w:id="234" w:name="_Toc329617508"/>
      <w:bookmarkStart w:id="235" w:name="_Toc66509198"/>
      <w:bookmarkStart w:id="236" w:name="_Toc324949788"/>
      <w:bookmarkStart w:id="237" w:name="_Toc324949844"/>
      <w:bookmarkStart w:id="238" w:name="_Toc341344848"/>
      <w:bookmarkStart w:id="239" w:name="_Toc325124271"/>
      <w:bookmarkStart w:id="240" w:name="_Toc341344773"/>
      <w:bookmarkStart w:id="241" w:name="_Toc329242979"/>
      <w:bookmarkStart w:id="242" w:name="_Toc327449379"/>
      <w:bookmarkStart w:id="243" w:name="_Toc326343891"/>
      <w:bookmarkStart w:id="244" w:name="_Toc383439851"/>
      <w:bookmarkStart w:id="245" w:name="_Toc369180030"/>
      <w:bookmarkStart w:id="246" w:name="_Toc20635"/>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69180048"/>
      <w:bookmarkStart w:id="248" w:name="_Toc383439852"/>
      <w:bookmarkStart w:id="249" w:name="_Toc8723"/>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83439853"/>
      <w:bookmarkStart w:id="251" w:name="_Toc369180049"/>
      <w:bookmarkStart w:id="252" w:name="_Toc4610"/>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383439854"/>
      <w:bookmarkStart w:id="255" w:name="_Toc11233"/>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383439855"/>
      <w:bookmarkStart w:id="258" w:name="_Toc7466"/>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83439856"/>
      <w:bookmarkStart w:id="260" w:name="_Toc369180052"/>
      <w:bookmarkStart w:id="261" w:name="_Toc22737"/>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383439857"/>
      <w:bookmarkStart w:id="264" w:name="_Toc21195"/>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3522402"/>
      <w:bookmarkEnd w:id="265"/>
      <w:bookmarkStart w:id="266" w:name="_Toc357151185"/>
      <w:bookmarkEnd w:id="266"/>
      <w:bookmarkStart w:id="267" w:name="_Toc351988719"/>
      <w:bookmarkEnd w:id="267"/>
      <w:bookmarkStart w:id="268" w:name="_Toc351987778"/>
      <w:bookmarkEnd w:id="268"/>
      <w:bookmarkStart w:id="269" w:name="_Toc351990155"/>
      <w:bookmarkEnd w:id="269"/>
      <w:bookmarkStart w:id="270" w:name="_Toc351987974"/>
      <w:bookmarkEnd w:id="270"/>
      <w:bookmarkStart w:id="271" w:name="_Toc369180054"/>
      <w:bookmarkStart w:id="272" w:name="_Toc3006"/>
      <w:bookmarkStart w:id="273"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900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7151186"/>
      <w:bookmarkStart w:id="277" w:name="_Toc351990156"/>
      <w:bookmarkStart w:id="278" w:name="_Toc351987779"/>
      <w:bookmarkStart w:id="279" w:name="_Toc351988720"/>
      <w:bookmarkStart w:id="280" w:name="_Toc353522403"/>
      <w:bookmarkStart w:id="281" w:name="_Toc351987975"/>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69180055"/>
      <w:bookmarkStart w:id="283" w:name="_Toc383439860"/>
      <w:bookmarkStart w:id="284" w:name="_Toc12576"/>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69180056"/>
      <w:bookmarkStart w:id="286" w:name="_Toc30954"/>
      <w:bookmarkStart w:id="287" w:name="_Toc383439861"/>
      <w:bookmarkStart w:id="288" w:name="_Toc367095382"/>
      <w:bookmarkStart w:id="289" w:name="_Toc366072536"/>
      <w:bookmarkStart w:id="290" w:name="_Toc366681897"/>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8721"/>
      <w:bookmarkStart w:id="292" w:name="_Toc383439862"/>
      <w:bookmarkStart w:id="293" w:name="_Toc351987780"/>
      <w:bookmarkStart w:id="294" w:name="_Toc351987976"/>
      <w:bookmarkStart w:id="295" w:name="_Toc16765"/>
      <w:bookmarkStart w:id="296" w:name="_Toc369180057"/>
      <w:bookmarkStart w:id="297" w:name="_Toc357151187"/>
      <w:bookmarkStart w:id="298" w:name="_Toc351990157"/>
      <w:bookmarkStart w:id="299" w:name="_Toc353522404"/>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27107"/>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03" w:name="_Toc430771059"/>
      <w:bookmarkStart w:id="304" w:name="_Toc432682726"/>
      <w:bookmarkStart w:id="305" w:name="_Toc1151"/>
      <w:bookmarkStart w:id="306" w:name="_Toc500843104"/>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185804"/>
      <w:bookmarkStart w:id="311"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27315"/>
      <w:bookmarkStart w:id="317" w:name="_Toc351987781"/>
      <w:bookmarkStart w:id="318" w:name="_Toc369180059"/>
      <w:bookmarkStart w:id="319" w:name="_Toc383439864"/>
      <w:bookmarkStart w:id="320" w:name="_Toc351990158"/>
      <w:bookmarkStart w:id="321" w:name="_Toc353522405"/>
      <w:bookmarkStart w:id="322" w:name="_Toc351988722"/>
      <w:bookmarkStart w:id="323" w:name="_Toc357151188"/>
      <w:bookmarkStart w:id="324" w:name="_Toc351987977"/>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4"/>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500861025"/>
      <w:bookmarkStart w:id="326" w:name="_Toc353522406"/>
      <w:bookmarkStart w:id="327" w:name="_Toc351990159"/>
      <w:bookmarkStart w:id="328" w:name="_Toc351987978"/>
      <w:bookmarkStart w:id="329" w:name="_Toc329242721"/>
      <w:bookmarkStart w:id="330" w:name="_Toc351986018"/>
      <w:bookmarkStart w:id="331" w:name="_Toc351987782"/>
      <w:bookmarkStart w:id="332" w:name="_Toc491658678"/>
      <w:bookmarkStart w:id="333" w:name="_Toc351985913"/>
      <w:bookmarkStart w:id="334" w:name="_Toc369180060"/>
      <w:bookmarkStart w:id="335" w:name="_Toc433"/>
      <w:bookmarkStart w:id="336" w:name="_Toc383439865"/>
      <w:bookmarkStart w:id="337" w:name="_Toc351986198"/>
      <w:bookmarkStart w:id="338" w:name="_Toc351988723"/>
      <w:bookmarkStart w:id="339" w:name="_Toc357151189"/>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5"/>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5"/>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5"/>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YXZB-20220801</w:t>
      </w:r>
    </w:p>
    <w:p>
      <w:pPr>
        <w:pStyle w:val="5"/>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阳江市人力资源市场招聘大厅信息化建设项目</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5"/>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23768"/>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13359"/>
      <w:bookmarkStart w:id="347" w:name="_Toc383439867"/>
      <w:bookmarkStart w:id="348" w:name="_Toc332206722"/>
      <w:bookmarkStart w:id="349" w:name="_Toc365967085"/>
      <w:bookmarkStart w:id="350" w:name="_Toc331512914"/>
      <w:bookmarkStart w:id="351" w:name="_Toc342312456"/>
      <w:bookmarkStart w:id="352" w:name="_Toc342398143"/>
      <w:bookmarkStart w:id="353" w:name="_Toc336681593"/>
      <w:bookmarkStart w:id="354" w:name="_Toc340507455"/>
      <w:bookmarkStart w:id="355" w:name="_Toc336681948"/>
      <w:bookmarkStart w:id="356" w:name="_Toc333238647"/>
      <w:bookmarkStart w:id="357" w:name="_Toc330459999"/>
      <w:bookmarkStart w:id="358" w:name="_Toc340672882"/>
      <w:bookmarkStart w:id="359" w:name="_Toc332270360"/>
      <w:bookmarkStart w:id="360" w:name="_Toc333935700"/>
      <w:bookmarkStart w:id="361" w:name="_Toc333237691"/>
      <w:bookmarkStart w:id="362" w:name="_Toc366072542"/>
      <w:bookmarkStart w:id="363" w:name="_Toc331684055"/>
      <w:bookmarkStart w:id="364" w:name="_Toc339020108"/>
      <w:bookmarkStart w:id="365" w:name="_Toc339020028"/>
      <w:bookmarkStart w:id="366" w:name="_Toc343247113"/>
      <w:bookmarkStart w:id="367" w:name="_Toc345312610"/>
      <w:bookmarkStart w:id="368" w:name="_Toc339441100"/>
      <w:bookmarkStart w:id="369" w:name="_Toc339362313"/>
      <w:bookmarkStart w:id="370" w:name="_Toc343612933"/>
      <w:bookmarkStart w:id="371" w:name="_Toc342296774"/>
      <w:bookmarkStart w:id="372" w:name="_Toc343248431"/>
      <w:bookmarkStart w:id="373" w:name="_Toc342060388"/>
      <w:bookmarkStart w:id="374" w:name="_Toc339020246"/>
      <w:bookmarkStart w:id="375" w:name="_Toc350438762"/>
      <w:bookmarkStart w:id="376" w:name="_Toc333237802"/>
      <w:bookmarkStart w:id="377" w:name="_Toc337632371"/>
      <w:bookmarkStart w:id="378" w:name="_Toc339019902"/>
      <w:bookmarkStart w:id="379" w:name="_Toc380764125"/>
      <w:bookmarkStart w:id="380" w:name="_Toc350756463"/>
      <w:bookmarkStart w:id="381" w:name="_Toc365985191"/>
      <w:bookmarkStart w:id="382" w:name="_Toc340677083"/>
      <w:bookmarkStart w:id="383" w:name="_Toc341348353"/>
      <w:bookmarkStart w:id="384" w:name="_Toc333935359"/>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22575"/>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Cs w:val="24"/>
          <w:highlight w:val="none"/>
          <w14:textFill>
            <w14:solidFill>
              <w14:schemeClr w14:val="tx1"/>
            </w14:solidFill>
          </w14:textFill>
        </w:rPr>
      </w:pPr>
    </w:p>
    <w:p>
      <w:pPr>
        <w:pStyle w:val="5"/>
        <w:rPr>
          <w:color w:val="000000" w:themeColor="text1"/>
          <w:highlight w:val="none"/>
          <w14:textFill>
            <w14:solidFill>
              <w14:schemeClr w14:val="tx1"/>
            </w14:solidFill>
          </w14:textFill>
        </w:rPr>
        <w:sectPr>
          <w:headerReference r:id="rId9" w:type="default"/>
          <w:footerReference r:id="rId10"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65985192"/>
      <w:bookmarkStart w:id="388" w:name="_Toc343247114"/>
      <w:bookmarkStart w:id="389" w:name="_Toc336681594"/>
      <w:bookmarkStart w:id="390" w:name="_Toc366072543"/>
      <w:bookmarkStart w:id="391" w:name="_Toc209"/>
      <w:bookmarkStart w:id="392" w:name="_Toc333237692"/>
      <w:bookmarkStart w:id="393" w:name="_Toc339020029"/>
      <w:bookmarkStart w:id="394" w:name="_Toc342060389"/>
      <w:bookmarkStart w:id="395" w:name="_Toc339362314"/>
      <w:bookmarkStart w:id="396" w:name="_Toc350438763"/>
      <w:bookmarkStart w:id="397" w:name="_Toc336681949"/>
      <w:bookmarkStart w:id="398" w:name="_Toc350756464"/>
      <w:bookmarkStart w:id="399" w:name="_Toc333238648"/>
      <w:bookmarkStart w:id="400" w:name="_Toc333237803"/>
      <w:bookmarkStart w:id="401" w:name="_Toc380764126"/>
      <w:bookmarkStart w:id="402" w:name="_Toc337632372"/>
      <w:bookmarkStart w:id="403" w:name="_Toc339441101"/>
      <w:bookmarkStart w:id="404" w:name="_Toc339020247"/>
      <w:bookmarkStart w:id="405" w:name="_Toc333935360"/>
      <w:bookmarkStart w:id="406" w:name="_Toc342398144"/>
      <w:bookmarkStart w:id="407" w:name="_Toc343248432"/>
      <w:bookmarkStart w:id="408" w:name="_Toc365967086"/>
      <w:bookmarkStart w:id="409" w:name="_Toc342296775"/>
      <w:bookmarkStart w:id="410" w:name="_Toc340507456"/>
      <w:bookmarkStart w:id="411" w:name="_Toc345312611"/>
      <w:bookmarkStart w:id="412" w:name="_Toc333935701"/>
      <w:bookmarkStart w:id="413" w:name="_Toc342312457"/>
      <w:bookmarkStart w:id="414" w:name="_Toc331512915"/>
      <w:bookmarkStart w:id="415" w:name="_Toc340677084"/>
      <w:bookmarkStart w:id="416" w:name="_Toc339020109"/>
      <w:bookmarkStart w:id="417" w:name="_Toc383439869"/>
      <w:bookmarkStart w:id="418" w:name="_Toc341348354"/>
      <w:bookmarkStart w:id="419" w:name="_Toc332206723"/>
      <w:bookmarkStart w:id="420" w:name="_Toc340672883"/>
      <w:bookmarkStart w:id="421" w:name="_Toc331684056"/>
      <w:bookmarkStart w:id="422" w:name="_Toc330460000"/>
      <w:bookmarkStart w:id="423" w:name="_Toc339019903"/>
      <w:bookmarkStart w:id="424" w:name="_Toc332270361"/>
      <w:bookmarkStart w:id="425" w:name="_Toc34361293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YXZB-20220801</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（签字或盖章）</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36681954"/>
      <w:bookmarkStart w:id="427" w:name="_Toc366072548"/>
      <w:bookmarkStart w:id="428" w:name="_Toc339020034"/>
      <w:bookmarkStart w:id="429" w:name="_Toc331684061"/>
      <w:bookmarkStart w:id="430" w:name="_Toc339441106"/>
      <w:bookmarkStart w:id="431" w:name="_Toc340677089"/>
      <w:bookmarkStart w:id="432" w:name="_Toc336681599"/>
      <w:bookmarkStart w:id="433" w:name="_Toc333238653"/>
      <w:bookmarkStart w:id="434" w:name="_Toc332206728"/>
      <w:bookmarkStart w:id="435" w:name="_Toc342060394"/>
      <w:bookmarkStart w:id="436" w:name="_Toc343247119"/>
      <w:bookmarkStart w:id="437" w:name="_Toc383439875"/>
      <w:bookmarkStart w:id="438" w:name="_Toc380764131"/>
      <w:bookmarkStart w:id="439" w:name="_Toc20728"/>
      <w:bookmarkStart w:id="440" w:name="_Toc342312462"/>
      <w:bookmarkStart w:id="441" w:name="_Toc332270366"/>
      <w:bookmarkStart w:id="442" w:name="_Toc330460005"/>
      <w:bookmarkStart w:id="443" w:name="_Toc343612939"/>
      <w:bookmarkStart w:id="444" w:name="_Toc341348359"/>
      <w:bookmarkStart w:id="445" w:name="_Toc365985197"/>
      <w:bookmarkStart w:id="446" w:name="_Toc343248437"/>
      <w:bookmarkStart w:id="447" w:name="_Toc339019908"/>
      <w:bookmarkStart w:id="448" w:name="_Toc340507461"/>
      <w:bookmarkStart w:id="449" w:name="_Toc333237697"/>
      <w:bookmarkStart w:id="450" w:name="_Toc345312616"/>
      <w:bookmarkStart w:id="451" w:name="_Toc365967091"/>
      <w:bookmarkStart w:id="452" w:name="_Toc333935706"/>
      <w:bookmarkStart w:id="453" w:name="_Toc339020114"/>
      <w:bookmarkStart w:id="454" w:name="_Toc331512920"/>
      <w:bookmarkStart w:id="455" w:name="_Toc333935365"/>
      <w:bookmarkStart w:id="456" w:name="_Toc339362319"/>
      <w:bookmarkStart w:id="457" w:name="_Toc339020252"/>
      <w:bookmarkStart w:id="458" w:name="_Toc333237808"/>
      <w:bookmarkStart w:id="459" w:name="_Toc337632377"/>
      <w:bookmarkStart w:id="460" w:name="_Toc350438768"/>
      <w:bookmarkStart w:id="461" w:name="_Toc342296780"/>
      <w:bookmarkStart w:id="462" w:name="_Toc340672888"/>
      <w:bookmarkStart w:id="463" w:name="_Toc350756469"/>
      <w:bookmarkStart w:id="464" w:name="_Toc342398149"/>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57151198"/>
      <w:bookmarkStart w:id="466" w:name="_Toc353522415"/>
      <w:bookmarkStart w:id="467" w:name="_Toc369180069"/>
      <w:bookmarkStart w:id="468" w:name="_Toc383439876"/>
      <w:bookmarkStart w:id="469" w:name="_Toc10893"/>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3522416"/>
      <w:bookmarkStart w:id="471" w:name="_Toc357151199"/>
      <w:bookmarkStart w:id="472" w:name="_Toc1821"/>
      <w:bookmarkStart w:id="473" w:name="_Toc369180070"/>
      <w:bookmarkStart w:id="474" w:name="_Toc383439877"/>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YXZB-20220801</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53522417"/>
      <w:bookmarkStart w:id="476" w:name="_Toc357151200"/>
      <w:bookmarkStart w:id="477" w:name="_Toc7985"/>
      <w:bookmarkStart w:id="478" w:name="_Toc369180071"/>
      <w:bookmarkStart w:id="479" w:name="_Toc383439878"/>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7151201"/>
      <w:bookmarkStart w:id="481" w:name="_Toc353522418"/>
      <w:bookmarkStart w:id="482" w:name="_Toc1695"/>
      <w:bookmarkStart w:id="483" w:name="_Toc383439879"/>
      <w:bookmarkStart w:id="484" w:name="_Toc369180072"/>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5"/>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83439881"/>
      <w:bookmarkStart w:id="486" w:name="_Toc353522420"/>
      <w:bookmarkStart w:id="487" w:name="_Toc8248"/>
      <w:bookmarkStart w:id="488" w:name="_Toc357151203"/>
      <w:bookmarkStart w:id="489" w:name="_Toc369180074"/>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83439882"/>
      <w:bookmarkStart w:id="491" w:name="_Toc369180075"/>
      <w:bookmarkStart w:id="492" w:name="_Toc4400"/>
      <w:bookmarkStart w:id="493" w:name="_Toc353522421"/>
      <w:bookmarkStart w:id="494" w:name="_Toc357151204"/>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69180077"/>
      <w:bookmarkStart w:id="496" w:name="_Toc29423"/>
      <w:bookmarkStart w:id="497" w:name="_Toc351985925"/>
      <w:bookmarkStart w:id="498" w:name="_Toc329242741"/>
      <w:bookmarkStart w:id="499" w:name="_Toc383439884"/>
      <w:bookmarkStart w:id="500" w:name="_Toc357151206"/>
      <w:bookmarkStart w:id="501" w:name="_Toc351986210"/>
      <w:bookmarkStart w:id="502" w:name="_Toc351987799"/>
      <w:bookmarkStart w:id="503" w:name="_Toc351988740"/>
      <w:bookmarkStart w:id="504" w:name="_Toc351990176"/>
      <w:bookmarkStart w:id="505" w:name="_Toc351987995"/>
      <w:bookmarkStart w:id="506" w:name="_Toc351986030"/>
      <w:bookmarkStart w:id="507" w:name="_Toc353522423"/>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9709"/>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5"/>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25016"/>
      <w:bookmarkStart w:id="510" w:name="_Toc17700"/>
      <w:bookmarkStart w:id="511"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1" w:type="default"/>
          <w:footerReference r:id="rId12"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57151207"/>
      <w:bookmarkStart w:id="513" w:name="_Toc353522424"/>
      <w:bookmarkStart w:id="514" w:name="_Toc351987800"/>
      <w:bookmarkStart w:id="515" w:name="_Toc351990177"/>
      <w:bookmarkStart w:id="516" w:name="_Toc22451"/>
      <w:bookmarkStart w:id="517" w:name="_Toc369180078"/>
      <w:bookmarkStart w:id="518" w:name="_Toc351986031"/>
      <w:bookmarkStart w:id="519" w:name="_Toc102451601"/>
      <w:bookmarkStart w:id="520" w:name="_Toc329242742"/>
      <w:bookmarkStart w:id="521" w:name="_Toc351988741"/>
      <w:bookmarkStart w:id="522" w:name="_Toc351987996"/>
      <w:bookmarkStart w:id="523" w:name="_Toc383439885"/>
      <w:bookmarkStart w:id="524" w:name="_Toc351985926"/>
      <w:bookmarkStart w:id="525" w:name="_Toc35198621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阳江市人力资源市场招聘大厅信息化建设项目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YXZB-20220801</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8742"/>
      <w:bookmarkStart w:id="527" w:name="_Toc351985927"/>
      <w:bookmarkStart w:id="528" w:name="_Toc357151208"/>
      <w:bookmarkStart w:id="529" w:name="_Toc351987997"/>
      <w:bookmarkStart w:id="530" w:name="_Toc329242743"/>
      <w:bookmarkStart w:id="531" w:name="_Toc351986212"/>
      <w:bookmarkStart w:id="532" w:name="_Toc353522425"/>
      <w:bookmarkStart w:id="533" w:name="_Toc351990178"/>
      <w:bookmarkStart w:id="534" w:name="_Toc369180079"/>
      <w:bookmarkStart w:id="535" w:name="_Toc351986032"/>
      <w:bookmarkStart w:id="536" w:name="_Toc351987801"/>
      <w:bookmarkStart w:id="537" w:name="_Toc383439886"/>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17049"/>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5"/>
        <w:spacing w:line="360" w:lineRule="auto"/>
        <w:rPr>
          <w:color w:val="000000" w:themeColor="text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146"/>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6"/>
        <w:spacing w:afterLines="50" w:line="360" w:lineRule="auto"/>
        <w:jc w:val="center"/>
        <w:rPr>
          <w:color w:val="000000" w:themeColor="text1"/>
          <w:sz w:val="28"/>
          <w:highlight w:val="none"/>
          <w14:textFill>
            <w14:solidFill>
              <w14:schemeClr w14:val="tx1"/>
            </w14:solidFill>
          </w14:textFill>
        </w:rPr>
      </w:pPr>
      <w:bookmarkStart w:id="541" w:name="_Toc456887279"/>
      <w:bookmarkStart w:id="542" w:name="_Toc23323"/>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阳江市人力资源市场招聘大厅信息化建设项目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YXZB-20220801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0A85E"/>
    <w:multiLevelType w:val="singleLevel"/>
    <w:tmpl w:val="D750A85E"/>
    <w:lvl w:ilvl="0" w:tentative="0">
      <w:start w:val="2"/>
      <w:numFmt w:val="decimal"/>
      <w:suff w:val="nothing"/>
      <w:lvlText w:val="（%1）"/>
      <w:lvlJc w:val="left"/>
      <w:pPr>
        <w:ind w:left="-62"/>
      </w:pPr>
    </w:lvl>
  </w:abstractNum>
  <w:abstractNum w:abstractNumId="1">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11"/>
  </w:num>
  <w:num w:numId="3">
    <w:abstractNumId w:val="6"/>
  </w:num>
  <w:num w:numId="4">
    <w:abstractNumId w:val="10"/>
  </w:num>
  <w:num w:numId="5">
    <w:abstractNumId w:val="1"/>
  </w:num>
  <w:num w:numId="6">
    <w:abstractNumId w:val="4"/>
  </w:num>
  <w:num w:numId="7">
    <w:abstractNumId w:val="0"/>
  </w:num>
  <w:num w:numId="8">
    <w:abstractNumId w:val="13"/>
  </w:num>
  <w:num w:numId="9">
    <w:abstractNumId w:val="3"/>
  </w:num>
  <w:num w:numId="10">
    <w:abstractNumId w:val="9"/>
  </w:num>
  <w:num w:numId="11">
    <w:abstractNumId w:val="14"/>
  </w:num>
  <w:num w:numId="12">
    <w:abstractNumId w:val="5"/>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3BB3"/>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163083"/>
    <w:rsid w:val="01396E1E"/>
    <w:rsid w:val="016A36A1"/>
    <w:rsid w:val="0279456C"/>
    <w:rsid w:val="03AA1705"/>
    <w:rsid w:val="03E15D0F"/>
    <w:rsid w:val="03F24F21"/>
    <w:rsid w:val="055E58F6"/>
    <w:rsid w:val="08143229"/>
    <w:rsid w:val="0B397740"/>
    <w:rsid w:val="0BA927DA"/>
    <w:rsid w:val="0C406A96"/>
    <w:rsid w:val="0F88246C"/>
    <w:rsid w:val="118A41AA"/>
    <w:rsid w:val="138324CA"/>
    <w:rsid w:val="15A84FD3"/>
    <w:rsid w:val="16D61027"/>
    <w:rsid w:val="17530521"/>
    <w:rsid w:val="18373585"/>
    <w:rsid w:val="19ED00CC"/>
    <w:rsid w:val="1A992C60"/>
    <w:rsid w:val="1A9E0FF7"/>
    <w:rsid w:val="1BB22B60"/>
    <w:rsid w:val="1BD3794B"/>
    <w:rsid w:val="1EE951E4"/>
    <w:rsid w:val="1FD96772"/>
    <w:rsid w:val="207D242B"/>
    <w:rsid w:val="20F4357C"/>
    <w:rsid w:val="210F4436"/>
    <w:rsid w:val="224D51C1"/>
    <w:rsid w:val="23AA3836"/>
    <w:rsid w:val="24C30857"/>
    <w:rsid w:val="255266F7"/>
    <w:rsid w:val="25FD05B0"/>
    <w:rsid w:val="29D75F66"/>
    <w:rsid w:val="2B10784F"/>
    <w:rsid w:val="2BA45E92"/>
    <w:rsid w:val="2C924183"/>
    <w:rsid w:val="2C9F35EF"/>
    <w:rsid w:val="2DD642ED"/>
    <w:rsid w:val="2E462FA4"/>
    <w:rsid w:val="2EAA076E"/>
    <w:rsid w:val="2EF541A5"/>
    <w:rsid w:val="305635E2"/>
    <w:rsid w:val="3256670A"/>
    <w:rsid w:val="33CC3B6D"/>
    <w:rsid w:val="36474BC8"/>
    <w:rsid w:val="365C0B35"/>
    <w:rsid w:val="396824A9"/>
    <w:rsid w:val="3BFC5E59"/>
    <w:rsid w:val="3C7B7557"/>
    <w:rsid w:val="3D1A2E2A"/>
    <w:rsid w:val="3DC15BF5"/>
    <w:rsid w:val="3EC47151"/>
    <w:rsid w:val="4379667D"/>
    <w:rsid w:val="440E443B"/>
    <w:rsid w:val="458D15F6"/>
    <w:rsid w:val="46150F1F"/>
    <w:rsid w:val="47B160A2"/>
    <w:rsid w:val="480648D8"/>
    <w:rsid w:val="496E5966"/>
    <w:rsid w:val="4995328C"/>
    <w:rsid w:val="49CE3F3A"/>
    <w:rsid w:val="4A632B04"/>
    <w:rsid w:val="4B383EAC"/>
    <w:rsid w:val="4CE85F77"/>
    <w:rsid w:val="4D323794"/>
    <w:rsid w:val="4DB424B7"/>
    <w:rsid w:val="4E957097"/>
    <w:rsid w:val="4F2378B0"/>
    <w:rsid w:val="4FEF3669"/>
    <w:rsid w:val="5BD0099F"/>
    <w:rsid w:val="6259440E"/>
    <w:rsid w:val="65D33E68"/>
    <w:rsid w:val="65DC2F5F"/>
    <w:rsid w:val="661E482A"/>
    <w:rsid w:val="67841197"/>
    <w:rsid w:val="692667D1"/>
    <w:rsid w:val="69921B96"/>
    <w:rsid w:val="69AE5FCE"/>
    <w:rsid w:val="6A2452D1"/>
    <w:rsid w:val="6A341C5E"/>
    <w:rsid w:val="6BA23D3B"/>
    <w:rsid w:val="6C4A1C44"/>
    <w:rsid w:val="6C9908B1"/>
    <w:rsid w:val="6F8D4EB3"/>
    <w:rsid w:val="6FC55284"/>
    <w:rsid w:val="73891649"/>
    <w:rsid w:val="74AB019D"/>
    <w:rsid w:val="75227EA5"/>
    <w:rsid w:val="767E4C02"/>
    <w:rsid w:val="782E672E"/>
    <w:rsid w:val="7AD522B6"/>
    <w:rsid w:val="7D225900"/>
    <w:rsid w:val="7D5947FB"/>
    <w:rsid w:val="7D5E0422"/>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2"/>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5">
    <w:name w:val="Normal Indent"/>
    <w:basedOn w:val="1"/>
    <w:link w:val="55"/>
    <w:qFormat/>
    <w:uiPriority w:val="0"/>
    <w:pPr>
      <w:ind w:firstLine="420"/>
    </w:pPr>
    <w:rPr>
      <w:szCs w:val="20"/>
    </w:rPr>
  </w:style>
  <w:style w:type="paragraph" w:styleId="8">
    <w:name w:val="toc 7"/>
    <w:basedOn w:val="1"/>
    <w:next w:val="1"/>
    <w:unhideWhenUsed/>
    <w:qFormat/>
    <w:uiPriority w:val="0"/>
    <w:pPr>
      <w:ind w:left="1260"/>
      <w:jc w:val="left"/>
    </w:pPr>
    <w:rPr>
      <w:rFonts w:ascii="Calibri" w:hAnsi="Calibri"/>
      <w:sz w:val="18"/>
      <w:szCs w:val="18"/>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2"/>
    <w:next w:val="12"/>
    <w:semiHidden/>
    <w:qFormat/>
    <w:uiPriority w:val="0"/>
    <w:rPr>
      <w:b/>
      <w:bCs/>
    </w:rPr>
  </w:style>
  <w:style w:type="paragraph" w:styleId="35">
    <w:name w:val="Body Text First Indent"/>
    <w:basedOn w:val="2"/>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6"/>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5"/>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9"/>
    <w:qFormat/>
    <w:uiPriority w:val="0"/>
    <w:pPr>
      <w:ind w:left="-132" w:leftChars="-64" w:right="-105" w:rightChars="-50" w:hanging="2"/>
      <w:jc w:val="center"/>
    </w:pPr>
    <w:rPr>
      <w:b/>
      <w:color w:val="FF0000"/>
      <w:szCs w:val="21"/>
      <w:lang w:val="en-GB"/>
    </w:rPr>
  </w:style>
  <w:style w:type="paragraph" w:customStyle="1" w:styleId="81">
    <w:name w:val="题注5"/>
    <w:basedOn w:val="1"/>
    <w:next w:val="9"/>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仿宋" w:hAnsi="仿宋" w:eastAsia="仿宋" w:cs="仿宋"/>
      <w:color w:val="000000"/>
      <w:sz w:val="28"/>
      <w:szCs w:val="28"/>
      <w:u w:val="none"/>
    </w:rPr>
  </w:style>
  <w:style w:type="character" w:customStyle="1" w:styleId="89">
    <w:name w:val="font31"/>
    <w:basedOn w:val="3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52</Pages>
  <Words>21963</Words>
  <Characters>24137</Characters>
  <Lines>191</Lines>
  <Paragraphs>53</Paragraphs>
  <TotalTime>0</TotalTime>
  <ScaleCrop>false</ScaleCrop>
  <LinksUpToDate>false</LinksUpToDate>
  <CharactersWithSpaces>26425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2022-08-10T06:53:52Z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F4C4D0FADF0B4FC1A23F7296194E70F8</vt:lpwstr>
  </property>
</Properties>
</file>