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rPr>
      </w:pPr>
    </w:p>
    <w:p>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r>
        <w:rPr>
          <w:rFonts w:hint="eastAsia" w:ascii="黑体" w:eastAsia="黑体"/>
          <w:bCs/>
          <w:color w:val="auto"/>
          <w:sz w:val="48"/>
          <w:szCs w:val="48"/>
          <w:highlight w:val="none"/>
          <w:lang w:eastAsia="zh-CN"/>
        </w:rPr>
        <w:t>（</w:t>
      </w:r>
      <w:r>
        <w:rPr>
          <w:rFonts w:hint="eastAsia" w:ascii="黑体" w:eastAsia="黑体"/>
          <w:bCs/>
          <w:color w:val="auto"/>
          <w:sz w:val="48"/>
          <w:szCs w:val="48"/>
          <w:highlight w:val="none"/>
          <w:lang w:val="en-US" w:eastAsia="zh-CN"/>
        </w:rPr>
        <w:t>论证版</w:t>
      </w:r>
      <w:r>
        <w:rPr>
          <w:rFonts w:hint="eastAsia" w:ascii="黑体" w:eastAsia="黑体"/>
          <w:bCs/>
          <w:color w:val="auto"/>
          <w:sz w:val="48"/>
          <w:szCs w:val="48"/>
          <w:highlight w:val="none"/>
          <w:lang w:eastAsia="zh-CN"/>
        </w:rPr>
        <w:t>）</w:t>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7"/>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YXCG-20220710</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银岭智慧园区安防项目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阳江市银岭科技新城开发有限公司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rPr>
      </w:pPr>
    </w:p>
    <w:p>
      <w:pPr>
        <w:pStyle w:val="24"/>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二二</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七</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1"/>
        <w:tabs>
          <w:tab w:val="right" w:leader="dot" w:pos="9070"/>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_Toc21642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_Toc21642 \h </w:instrText>
      </w:r>
      <w:r>
        <w:fldChar w:fldCharType="separate"/>
      </w:r>
      <w:r>
        <w:t>5</w:t>
      </w:r>
      <w:r>
        <w:fldChar w:fldCharType="end"/>
      </w:r>
      <w:r>
        <w:rPr>
          <w:bCs w:val="0"/>
          <w:caps w:val="0"/>
          <w:color w:val="000000" w:themeColor="text1"/>
          <w:highlight w:val="none"/>
        </w:rPr>
        <w:fldChar w:fldCharType="end"/>
      </w:r>
    </w:p>
    <w:p>
      <w:pPr>
        <w:pStyle w:val="31"/>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_Toc18232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_Toc18232 \h </w:instrText>
      </w:r>
      <w:r>
        <w:fldChar w:fldCharType="separate"/>
      </w:r>
      <w:r>
        <w:t>8</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_Toc367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_Toc367 \h </w:instrText>
      </w:r>
      <w:r>
        <w:fldChar w:fldCharType="separate"/>
      </w:r>
      <w:r>
        <w:t>8</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_Toc11249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_Toc11249 \h </w:instrText>
      </w:r>
      <w:r>
        <w:fldChar w:fldCharType="separate"/>
      </w:r>
      <w:r>
        <w:t>10</w:t>
      </w:r>
      <w:r>
        <w:fldChar w:fldCharType="end"/>
      </w:r>
      <w:r>
        <w:rPr>
          <w:bCs/>
          <w:caps/>
          <w:color w:val="000000" w:themeColor="text1"/>
          <w:szCs w:val="21"/>
          <w:highlight w:val="none"/>
        </w:rPr>
        <w:fldChar w:fldCharType="end"/>
      </w:r>
    </w:p>
    <w:p>
      <w:pPr>
        <w:pStyle w:val="31"/>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_Toc12583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_Toc12583 \h </w:instrText>
      </w:r>
      <w:r>
        <w:fldChar w:fldCharType="separate"/>
      </w:r>
      <w:r>
        <w:t>34</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_Toc8895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_Toc8895 \h </w:instrText>
      </w:r>
      <w:r>
        <w:fldChar w:fldCharType="separate"/>
      </w:r>
      <w:r>
        <w:t>34</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_Toc23550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_Toc23550 \h </w:instrText>
      </w:r>
      <w:r>
        <w:fldChar w:fldCharType="separate"/>
      </w:r>
      <w:r>
        <w:t>35</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_Toc4381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_Toc4381 \h </w:instrText>
      </w:r>
      <w:r>
        <w:fldChar w:fldCharType="separate"/>
      </w:r>
      <w:r>
        <w:t>35</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_Toc28246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_Toc28246 \h </w:instrText>
      </w:r>
      <w:r>
        <w:fldChar w:fldCharType="separate"/>
      </w:r>
      <w:r>
        <w:t>35</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_Toc17243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_Toc17243 \h </w:instrText>
      </w:r>
      <w:r>
        <w:fldChar w:fldCharType="separate"/>
      </w:r>
      <w:r>
        <w:t>35</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_Toc5874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_Toc5874 \h </w:instrText>
      </w:r>
      <w:r>
        <w:fldChar w:fldCharType="separate"/>
      </w:r>
      <w:r>
        <w:t>35</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_Toc6702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tab/>
      </w:r>
      <w:r>
        <w:fldChar w:fldCharType="begin"/>
      </w:r>
      <w:r>
        <w:instrText xml:space="preserve"> PAGEREF _Toc6702 \h </w:instrText>
      </w:r>
      <w:r>
        <w:fldChar w:fldCharType="separate"/>
      </w:r>
      <w:r>
        <w:t>36</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_Toc29859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_Toc29859 \h </w:instrText>
      </w:r>
      <w:r>
        <w:fldChar w:fldCharType="separate"/>
      </w:r>
      <w:r>
        <w:t>36</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_Toc24116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_Toc24116 \h </w:instrText>
      </w:r>
      <w:r>
        <w:fldChar w:fldCharType="separate"/>
      </w:r>
      <w:r>
        <w:t>36</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_Toc1634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tab/>
      </w:r>
      <w:r>
        <w:fldChar w:fldCharType="begin"/>
      </w:r>
      <w:r>
        <w:instrText xml:space="preserve"> PAGEREF _Toc1634 \h </w:instrText>
      </w:r>
      <w:r>
        <w:fldChar w:fldCharType="separate"/>
      </w:r>
      <w:r>
        <w:t>37</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_Toc12328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_Toc12328 \h </w:instrText>
      </w:r>
      <w:r>
        <w:fldChar w:fldCharType="separate"/>
      </w:r>
      <w:r>
        <w:t>37</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_Toc6417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_Toc6417 \h </w:instrText>
      </w:r>
      <w:r>
        <w:fldChar w:fldCharType="separate"/>
      </w:r>
      <w:r>
        <w:t>37</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_Toc1045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_Toc1045 \h </w:instrText>
      </w:r>
      <w:r>
        <w:fldChar w:fldCharType="separate"/>
      </w:r>
      <w:r>
        <w:t>37</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_Toc2175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_Toc2175 \h </w:instrText>
      </w:r>
      <w:r>
        <w:fldChar w:fldCharType="separate"/>
      </w:r>
      <w:r>
        <w:t>37</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_Toc18126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_Toc18126 \h </w:instrText>
      </w:r>
      <w:r>
        <w:fldChar w:fldCharType="separate"/>
      </w:r>
      <w:r>
        <w:t>37</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_Toc5481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_Toc5481 \h </w:instrText>
      </w:r>
      <w:r>
        <w:fldChar w:fldCharType="separate"/>
      </w:r>
      <w:r>
        <w:t>38</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_Toc2161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_Toc2161 \h </w:instrText>
      </w:r>
      <w:r>
        <w:fldChar w:fldCharType="separate"/>
      </w:r>
      <w:r>
        <w:t>38</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_Toc24706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_Toc24706 \h </w:instrText>
      </w:r>
      <w:r>
        <w:fldChar w:fldCharType="separate"/>
      </w:r>
      <w:r>
        <w:t>38</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_Toc7107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_Toc7107 \h </w:instrText>
      </w:r>
      <w:r>
        <w:fldChar w:fldCharType="separate"/>
      </w:r>
      <w:r>
        <w:t>39</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_Toc23249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_Toc23249 \h </w:instrText>
      </w:r>
      <w:r>
        <w:fldChar w:fldCharType="separate"/>
      </w:r>
      <w:r>
        <w:t>39</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_Toc22948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tab/>
      </w:r>
      <w:r>
        <w:fldChar w:fldCharType="begin"/>
      </w:r>
      <w:r>
        <w:instrText xml:space="preserve"> PAGEREF _Toc22948 \h </w:instrText>
      </w:r>
      <w:r>
        <w:fldChar w:fldCharType="separate"/>
      </w:r>
      <w:r>
        <w:t>40</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_Toc15843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_Toc15843 \h </w:instrText>
      </w:r>
      <w:r>
        <w:fldChar w:fldCharType="separate"/>
      </w:r>
      <w:r>
        <w:t>40</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_Toc28911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_Toc28911 \h </w:instrText>
      </w:r>
      <w:r>
        <w:fldChar w:fldCharType="separate"/>
      </w:r>
      <w:r>
        <w:t>40</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_Toc29344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_Toc29344 \h </w:instrText>
      </w:r>
      <w:r>
        <w:fldChar w:fldCharType="separate"/>
      </w:r>
      <w:r>
        <w:t>40</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_Toc11900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_Toc11900 \h </w:instrText>
      </w:r>
      <w:r>
        <w:fldChar w:fldCharType="separate"/>
      </w:r>
      <w:r>
        <w:t>40</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_Toc17356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tab/>
      </w:r>
      <w:r>
        <w:fldChar w:fldCharType="begin"/>
      </w:r>
      <w:r>
        <w:instrText xml:space="preserve"> PAGEREF _Toc17356 \h </w:instrText>
      </w:r>
      <w:r>
        <w:fldChar w:fldCharType="separate"/>
      </w:r>
      <w:r>
        <w:t>41</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_Toc17956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_Toc17956 \h </w:instrText>
      </w:r>
      <w:r>
        <w:fldChar w:fldCharType="separate"/>
      </w:r>
      <w:r>
        <w:t>41</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_Toc24945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_Toc24945 \h </w:instrText>
      </w:r>
      <w:r>
        <w:fldChar w:fldCharType="separate"/>
      </w:r>
      <w:r>
        <w:t>41</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_Toc11512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_Toc11512 \h </w:instrText>
      </w:r>
      <w:r>
        <w:fldChar w:fldCharType="separate"/>
      </w:r>
      <w:r>
        <w:t>41</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_Toc9421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_Toc9421 \h </w:instrText>
      </w:r>
      <w:r>
        <w:fldChar w:fldCharType="separate"/>
      </w:r>
      <w:r>
        <w:t>42</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_Toc22018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_Toc22018 \h </w:instrText>
      </w:r>
      <w:r>
        <w:fldChar w:fldCharType="separate"/>
      </w:r>
      <w:r>
        <w:t>42</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_Toc16503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_Toc16503 \h </w:instrText>
      </w:r>
      <w:r>
        <w:fldChar w:fldCharType="separate"/>
      </w:r>
      <w:r>
        <w:t>42</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_Toc28239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_Toc28239 \h </w:instrText>
      </w:r>
      <w:r>
        <w:fldChar w:fldCharType="separate"/>
      </w:r>
      <w:r>
        <w:t>43</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_Toc9937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_Toc9937 \h </w:instrText>
      </w:r>
      <w:r>
        <w:fldChar w:fldCharType="separate"/>
      </w:r>
      <w:r>
        <w:t>43</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_Toc23064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_Toc23064 \h </w:instrText>
      </w:r>
      <w:r>
        <w:fldChar w:fldCharType="separate"/>
      </w:r>
      <w:r>
        <w:t>43</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_Toc272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_Toc272 \h </w:instrText>
      </w:r>
      <w:r>
        <w:fldChar w:fldCharType="separate"/>
      </w:r>
      <w:r>
        <w:t>43</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_Toc1076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_Toc1076 \h </w:instrText>
      </w:r>
      <w:r>
        <w:fldChar w:fldCharType="separate"/>
      </w:r>
      <w:r>
        <w:t>43</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_Toc9041 </w:instrText>
      </w:r>
      <w:r>
        <w:rPr>
          <w:bCs/>
          <w:caps/>
          <w:szCs w:val="21"/>
          <w:highlight w:val="none"/>
        </w:rPr>
        <w:fldChar w:fldCharType="separate"/>
      </w:r>
      <w:r>
        <w:rPr>
          <w:rFonts w:hint="eastAsia"/>
          <w:highlight w:val="none"/>
        </w:rPr>
        <w:t>Ｆ  授予合同</w:t>
      </w:r>
      <w:r>
        <w:tab/>
      </w:r>
      <w:r>
        <w:fldChar w:fldCharType="begin"/>
      </w:r>
      <w:r>
        <w:instrText xml:space="preserve"> PAGEREF _Toc9041 \h </w:instrText>
      </w:r>
      <w:r>
        <w:fldChar w:fldCharType="separate"/>
      </w:r>
      <w:r>
        <w:t>45</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_Toc23115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_Toc23115 \h </w:instrText>
      </w:r>
      <w:r>
        <w:fldChar w:fldCharType="separate"/>
      </w:r>
      <w:r>
        <w:t>45</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_Toc3740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_Toc3740 \h </w:instrText>
      </w:r>
      <w:r>
        <w:fldChar w:fldCharType="separate"/>
      </w:r>
      <w:r>
        <w:t>45</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_Toc25433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_Toc25433 \h </w:instrText>
      </w:r>
      <w:r>
        <w:fldChar w:fldCharType="separate"/>
      </w:r>
      <w:r>
        <w:t>46</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_Toc22471 </w:instrText>
      </w:r>
      <w:r>
        <w:rPr>
          <w:bCs/>
          <w:caps/>
          <w:szCs w:val="21"/>
          <w:highlight w:val="none"/>
        </w:rPr>
        <w:fldChar w:fldCharType="separate"/>
      </w:r>
      <w:r>
        <w:rPr>
          <w:rFonts w:hint="eastAsia"/>
          <w:highlight w:val="none"/>
        </w:rPr>
        <w:t>H、评标细则</w:t>
      </w:r>
      <w:r>
        <w:tab/>
      </w:r>
      <w:r>
        <w:fldChar w:fldCharType="begin"/>
      </w:r>
      <w:r>
        <w:instrText xml:space="preserve"> PAGEREF _Toc22471 \h </w:instrText>
      </w:r>
      <w:r>
        <w:fldChar w:fldCharType="separate"/>
      </w:r>
      <w:r>
        <w:t>48</w:t>
      </w:r>
      <w:r>
        <w:fldChar w:fldCharType="end"/>
      </w:r>
      <w:r>
        <w:rPr>
          <w:bCs/>
          <w:caps/>
          <w:color w:val="000000" w:themeColor="text1"/>
          <w:szCs w:val="21"/>
          <w:highlight w:val="none"/>
        </w:rPr>
        <w:fldChar w:fldCharType="end"/>
      </w:r>
    </w:p>
    <w:p>
      <w:pPr>
        <w:pStyle w:val="31"/>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_Toc2940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_Toc2940 \h </w:instrText>
      </w:r>
      <w:r>
        <w:fldChar w:fldCharType="separate"/>
      </w:r>
      <w:r>
        <w:t>50</w:t>
      </w:r>
      <w:r>
        <w:fldChar w:fldCharType="end"/>
      </w:r>
      <w:r>
        <w:rPr>
          <w:bCs/>
          <w:caps/>
          <w:color w:val="000000" w:themeColor="text1"/>
          <w:szCs w:val="21"/>
          <w:highlight w:val="none"/>
        </w:rPr>
        <w:fldChar w:fldCharType="end"/>
      </w:r>
    </w:p>
    <w:p>
      <w:pPr>
        <w:pStyle w:val="31"/>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_Toc17039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tab/>
      </w:r>
      <w:r>
        <w:fldChar w:fldCharType="begin"/>
      </w:r>
      <w:r>
        <w:instrText xml:space="preserve"> PAGEREF _Toc17039 \h </w:instrText>
      </w:r>
      <w:r>
        <w:fldChar w:fldCharType="separate"/>
      </w:r>
      <w:r>
        <w:t>54</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_Toc22322 </w:instrText>
      </w:r>
      <w:r>
        <w:rPr>
          <w:bCs/>
          <w:caps/>
          <w:szCs w:val="21"/>
          <w:highlight w:val="none"/>
        </w:rPr>
        <w:fldChar w:fldCharType="separate"/>
      </w:r>
      <w:r>
        <w:rPr>
          <w:rFonts w:hint="eastAsia"/>
          <w:highlight w:val="none"/>
        </w:rPr>
        <w:t>资格审查封面格式</w:t>
      </w:r>
      <w:r>
        <w:tab/>
      </w:r>
      <w:r>
        <w:fldChar w:fldCharType="begin"/>
      </w:r>
      <w:r>
        <w:instrText xml:space="preserve"> PAGEREF _Toc22322 \h </w:instrText>
      </w:r>
      <w:r>
        <w:fldChar w:fldCharType="separate"/>
      </w:r>
      <w:r>
        <w:t>54</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_Toc6758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_Toc6758 \h </w:instrText>
      </w:r>
      <w:r>
        <w:fldChar w:fldCharType="separate"/>
      </w:r>
      <w:r>
        <w:t>56</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_Toc357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_Toc357 \h </w:instrText>
      </w:r>
      <w:r>
        <w:fldChar w:fldCharType="separate"/>
      </w:r>
      <w:r>
        <w:t>56</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_Toc24261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_Toc24261 \h </w:instrText>
      </w:r>
      <w:r>
        <w:fldChar w:fldCharType="separate"/>
      </w:r>
      <w:r>
        <w:t>57</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_Toc25339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_Toc25339 \h </w:instrText>
      </w:r>
      <w:r>
        <w:fldChar w:fldCharType="separate"/>
      </w:r>
      <w:r>
        <w:t>58</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_Toc18184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_Toc18184 \h </w:instrText>
      </w:r>
      <w:r>
        <w:fldChar w:fldCharType="separate"/>
      </w:r>
      <w:r>
        <w:t>59</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_Toc14276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_Toc14276 \h </w:instrText>
      </w:r>
      <w:r>
        <w:fldChar w:fldCharType="separate"/>
      </w:r>
      <w:r>
        <w:t>59</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_Toc534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_Toc534 \h </w:instrText>
      </w:r>
      <w:r>
        <w:fldChar w:fldCharType="separate"/>
      </w:r>
      <w:r>
        <w:t>61</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_Toc13308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_Toc13308 \h </w:instrText>
      </w:r>
      <w:r>
        <w:fldChar w:fldCharType="separate"/>
      </w:r>
      <w:r>
        <w:t>62</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_Toc30824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_Toc30824 \h </w:instrText>
      </w:r>
      <w:r>
        <w:fldChar w:fldCharType="separate"/>
      </w:r>
      <w:r>
        <w:t>63</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_Toc14012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_Toc14012 \h </w:instrText>
      </w:r>
      <w:r>
        <w:fldChar w:fldCharType="separate"/>
      </w:r>
      <w:r>
        <w:t>64</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_Toc19243 </w:instrText>
      </w:r>
      <w:r>
        <w:rPr>
          <w:bCs/>
          <w:caps/>
          <w:szCs w:val="21"/>
          <w:highlight w:val="none"/>
        </w:rPr>
        <w:fldChar w:fldCharType="separate"/>
      </w:r>
      <w:r>
        <w:rPr>
          <w:rFonts w:hint="eastAsia"/>
          <w:highlight w:val="none"/>
        </w:rPr>
        <w:t>附件一：投标函</w:t>
      </w:r>
      <w:r>
        <w:tab/>
      </w:r>
      <w:r>
        <w:fldChar w:fldCharType="begin"/>
      </w:r>
      <w:r>
        <w:instrText xml:space="preserve"> PAGEREF _Toc19243 \h </w:instrText>
      </w:r>
      <w:r>
        <w:fldChar w:fldCharType="separate"/>
      </w:r>
      <w:r>
        <w:t>65</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_Toc2316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_Toc2316 \h </w:instrText>
      </w:r>
      <w:r>
        <w:fldChar w:fldCharType="separate"/>
      </w:r>
      <w:r>
        <w:t>66</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_Toc24977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_Toc24977 \h </w:instrText>
      </w:r>
      <w:r>
        <w:fldChar w:fldCharType="separate"/>
      </w:r>
      <w:r>
        <w:t>67</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_Toc22136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_Toc22136 \h </w:instrText>
      </w:r>
      <w:r>
        <w:fldChar w:fldCharType="separate"/>
      </w:r>
      <w:r>
        <w:t>68</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_Toc7567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_Toc7567 \h </w:instrText>
      </w:r>
      <w:r>
        <w:fldChar w:fldCharType="separate"/>
      </w:r>
      <w:r>
        <w:t>69</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_Toc13140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_Toc13140 \h </w:instrText>
      </w:r>
      <w:r>
        <w:fldChar w:fldCharType="separate"/>
      </w:r>
      <w:r>
        <w:t>70</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_Toc23446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_Toc23446 \h </w:instrText>
      </w:r>
      <w:r>
        <w:fldChar w:fldCharType="separate"/>
      </w:r>
      <w:r>
        <w:t>71</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_Toc26129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_Toc26129 \h </w:instrText>
      </w:r>
      <w:r>
        <w:fldChar w:fldCharType="separate"/>
      </w:r>
      <w:r>
        <w:t>72</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_Toc15625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_Toc15625 \h </w:instrText>
      </w:r>
      <w:r>
        <w:fldChar w:fldCharType="separate"/>
      </w:r>
      <w:r>
        <w:t>73</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_Toc5205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_Toc5205 \h </w:instrText>
      </w:r>
      <w:r>
        <w:fldChar w:fldCharType="separate"/>
      </w:r>
      <w:r>
        <w:t>74</w:t>
      </w:r>
      <w:r>
        <w:fldChar w:fldCharType="end"/>
      </w:r>
      <w:r>
        <w:rPr>
          <w:bCs/>
          <w:caps/>
          <w:color w:val="000000" w:themeColor="text1"/>
          <w:szCs w:val="21"/>
          <w:highlight w:val="none"/>
        </w:rPr>
        <w:fldChar w:fldCharType="end"/>
      </w:r>
    </w:p>
    <w:p>
      <w:pPr>
        <w:pStyle w:val="38"/>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_Toc31620 </w:instrText>
      </w:r>
      <w:r>
        <w:rPr>
          <w:bCs/>
          <w:caps/>
          <w:szCs w:val="21"/>
          <w:highlight w:val="none"/>
        </w:rPr>
        <w:fldChar w:fldCharType="separate"/>
      </w:r>
      <w:r>
        <w:rPr>
          <w:rFonts w:hint="eastAsia"/>
          <w:highlight w:val="none"/>
        </w:rPr>
        <w:t>其 他 格 式</w:t>
      </w:r>
      <w:r>
        <w:tab/>
      </w:r>
      <w:r>
        <w:fldChar w:fldCharType="begin"/>
      </w:r>
      <w:r>
        <w:instrText xml:space="preserve"> PAGEREF _Toc31620 \h </w:instrText>
      </w:r>
      <w:r>
        <w:fldChar w:fldCharType="separate"/>
      </w:r>
      <w:r>
        <w:t>75</w:t>
      </w:r>
      <w: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_Toc14770 </w:instrText>
      </w:r>
      <w:r>
        <w:rPr>
          <w:bCs/>
          <w:caps/>
          <w:szCs w:val="21"/>
          <w:highlight w:val="none"/>
        </w:rPr>
        <w:fldChar w:fldCharType="separate"/>
      </w:r>
      <w:r>
        <w:rPr>
          <w:rFonts w:hint="eastAsia" w:ascii="宋体" w:hAnsi="宋体" w:eastAsia="宋体"/>
          <w:bCs w:val="0"/>
          <w:highlight w:val="none"/>
        </w:rPr>
        <w:t>投标保证金退付书</w:t>
      </w:r>
      <w:r>
        <w:tab/>
      </w:r>
      <w:r>
        <w:fldChar w:fldCharType="begin"/>
      </w:r>
      <w:r>
        <w:instrText xml:space="preserve"> PAGEREF _Toc14770 \h </w:instrText>
      </w:r>
      <w:r>
        <w:fldChar w:fldCharType="separate"/>
      </w:r>
      <w:r>
        <w:t>76</w:t>
      </w:r>
      <w: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49127583"/>
      <w:bookmarkStart w:id="2" w:name="_Toc339019954"/>
      <w:bookmarkStart w:id="3" w:name="_Toc350756403"/>
      <w:bookmarkStart w:id="4" w:name="_Toc331512856"/>
      <w:bookmarkStart w:id="5" w:name="_Toc332270305"/>
      <w:bookmarkStart w:id="6" w:name="_Toc21642"/>
      <w:bookmarkStart w:id="7" w:name="_Toc333237723"/>
      <w:bookmarkStart w:id="8" w:name="_Toc365967002"/>
      <w:bookmarkStart w:id="9" w:name="_Toc342296708"/>
      <w:bookmarkStart w:id="10" w:name="_Toc339362257"/>
      <w:bookmarkStart w:id="11" w:name="_Toc333935278"/>
      <w:bookmarkStart w:id="12" w:name="_Toc333238571"/>
      <w:bookmarkStart w:id="13" w:name="_Toc350438702"/>
      <w:bookmarkStart w:id="14" w:name="_Toc340507403"/>
      <w:bookmarkStart w:id="15" w:name="_Toc345513762"/>
      <w:bookmarkStart w:id="16" w:name="_Toc340677031"/>
      <w:bookmarkStart w:id="17" w:name="_Toc336681892"/>
      <w:bookmarkStart w:id="18" w:name="_Toc340672830"/>
      <w:bookmarkStart w:id="19" w:name="_Toc333935619"/>
      <w:bookmarkStart w:id="20" w:name="_Toc349143546"/>
      <w:bookmarkStart w:id="21" w:name="_Toc333237612"/>
      <w:bookmarkStart w:id="22" w:name="_Toc365985108"/>
      <w:bookmarkStart w:id="23" w:name="_Toc339020186"/>
      <w:bookmarkStart w:id="24" w:name="_Toc339019828"/>
      <w:bookmarkStart w:id="25" w:name="_Toc339441044"/>
      <w:bookmarkStart w:id="26" w:name="_Toc330459945"/>
      <w:bookmarkStart w:id="27" w:name="_Toc339020048"/>
      <w:bookmarkStart w:id="28" w:name="_Toc366072457"/>
      <w:bookmarkStart w:id="29" w:name="_Toc336681537"/>
      <w:bookmarkStart w:id="30" w:name="_Toc337632315"/>
      <w:bookmarkStart w:id="31" w:name="_Toc332206657"/>
      <w:bookmarkStart w:id="32" w:name="_Toc342060322"/>
      <w:bookmarkStart w:id="33" w:name="_Toc341348291"/>
      <w:bookmarkStart w:id="34" w:name="_Toc331683994"/>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阳江市银岭科技新城开发有限公司</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银岭智慧园区安防项目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YXCG-20220710</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银岭智慧园区安防项目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YXCG-20220710</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投标报价上限：人民币6286095.06元（超出该上限的投标报价将作为无效投标处理）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 w:val="0"/>
          <w:bCs w:val="0"/>
          <w:color w:val="000000" w:themeColor="text1"/>
          <w:szCs w:val="21"/>
          <w:highlight w:val="none"/>
          <w:lang w:eastAsia="zh-CN"/>
        </w:rPr>
        <w:t>完工</w:t>
      </w:r>
      <w:r>
        <w:rPr>
          <w:rFonts w:hint="eastAsia" w:ascii="宋体" w:hAnsi="宋体"/>
          <w:b w:val="0"/>
          <w:bCs w:val="0"/>
          <w:color w:val="000000" w:themeColor="text1"/>
          <w:spacing w:val="-6"/>
          <w:szCs w:val="21"/>
          <w:highlight w:val="none"/>
        </w:rPr>
        <w:t>期：合同签订后3个月内完工</w:t>
      </w:r>
      <w:r>
        <w:rPr>
          <w:rFonts w:hint="eastAsia" w:ascii="宋体" w:hAnsi="宋体"/>
          <w:b w:val="0"/>
          <w:bCs w:val="0"/>
          <w:color w:val="000000" w:themeColor="text1"/>
          <w:spacing w:val="-6"/>
          <w:szCs w:val="21"/>
          <w:highlight w:val="none"/>
          <w:lang w:eastAsia="zh-CN"/>
        </w:rPr>
        <w:t>。</w:t>
      </w:r>
      <w:r>
        <w:rPr>
          <w:rFonts w:hint="eastAsia" w:ascii="宋体" w:hAnsi="宋体"/>
          <w:bCs/>
          <w:color w:val="000000" w:themeColor="text1"/>
          <w:highlight w:val="none"/>
        </w:rPr>
        <w:t>（超出该</w:t>
      </w:r>
      <w:r>
        <w:rPr>
          <w:rFonts w:hint="eastAsia" w:ascii="宋体" w:hAnsi="宋体"/>
          <w:bCs/>
          <w:color w:val="000000" w:themeColor="text1"/>
          <w:highlight w:val="none"/>
          <w:lang w:eastAsia="zh-CN"/>
        </w:rPr>
        <w:t>完工</w:t>
      </w:r>
      <w:r>
        <w:rPr>
          <w:rFonts w:hint="eastAsia" w:ascii="宋体" w:hAnsi="宋体"/>
          <w:bCs/>
          <w:color w:val="000000" w:themeColor="text1"/>
          <w:highlight w:val="none"/>
        </w:rPr>
        <w:t>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tabs>
          <w:tab w:val="left" w:pos="525"/>
        </w:tabs>
        <w:adjustRightInd w:val="0"/>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1.投标人应具备《中华人民共和国政府采购法》第二十二条规定的条件：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color w:val="000000" w:themeColor="text1"/>
          <w:highlight w:val="none"/>
        </w:rPr>
      </w:pPr>
      <w:r>
        <w:rPr>
          <w:rFonts w:hint="eastAsia" w:ascii="宋体" w:hAnsi="宋体"/>
          <w:color w:val="000000" w:themeColor="text1"/>
          <w:highlight w:val="none"/>
        </w:rPr>
        <w:t>1）具有独立承担民事责任的能力：在中华人民共和国境内注册的法人或其他组织或自然人， 投标（响应）时提交有效的营业执照（或事业法人登记证或身份证等相关证明）副本复印件加盖投标供应商公章。分支机构投标的，须提供总公司和分公司营业执照副本复印件，总公司出具给分支机构的授权书。</w:t>
      </w:r>
    </w:p>
    <w:p>
      <w:pPr>
        <w:widowControl/>
        <w:tabs>
          <w:tab w:val="left" w:pos="525"/>
        </w:tabs>
        <w:adjustRightInd w:val="0"/>
        <w:snapToGrid w:val="0"/>
        <w:spacing w:line="360" w:lineRule="auto"/>
        <w:ind w:left="630" w:leftChars="300"/>
        <w:rPr>
          <w:rFonts w:hint="eastAsia" w:ascii="宋体" w:hAnsi="宋体"/>
          <w:color w:val="000000" w:themeColor="text1"/>
          <w:highlight w:val="none"/>
        </w:rPr>
      </w:pPr>
      <w:r>
        <w:rPr>
          <w:rFonts w:hint="eastAsia" w:ascii="宋体" w:hAnsi="宋体"/>
          <w:color w:val="000000" w:themeColor="text1"/>
          <w:highlight w:val="none"/>
        </w:rPr>
        <w:t>2）有依法缴纳税收和社会保障资金的良好记录：提供投标截止日前6个月内任意1个月依法缴纳税收和社会保障资金的相关材料。如依法免税或不需要缴纳社会保障资金的，提供相应证明材料。</w:t>
      </w:r>
    </w:p>
    <w:p>
      <w:pPr>
        <w:widowControl/>
        <w:tabs>
          <w:tab w:val="left" w:pos="525"/>
        </w:tabs>
        <w:adjustRightInd w:val="0"/>
        <w:snapToGrid w:val="0"/>
        <w:spacing w:line="360" w:lineRule="auto"/>
        <w:ind w:left="630" w:leftChars="300"/>
        <w:rPr>
          <w:rFonts w:hint="eastAsia" w:ascii="宋体" w:hAnsi="宋体"/>
          <w:color w:val="000000" w:themeColor="text1"/>
          <w:highlight w:val="none"/>
        </w:rPr>
      </w:pPr>
      <w:r>
        <w:rPr>
          <w:rFonts w:hint="eastAsia" w:ascii="宋体" w:hAnsi="宋体"/>
          <w:color w:val="000000" w:themeColor="text1"/>
          <w:highlight w:val="none"/>
        </w:rPr>
        <w:t>3）具有良好的商业信誉和健全的财务会计制度：①提供2020年或2021年度财务状况报告或基本户开户银行出具的资信证明。</w:t>
      </w:r>
    </w:p>
    <w:p>
      <w:pPr>
        <w:widowControl/>
        <w:tabs>
          <w:tab w:val="left" w:pos="525"/>
        </w:tabs>
        <w:adjustRightInd w:val="0"/>
        <w:snapToGrid w:val="0"/>
        <w:spacing w:line="360" w:lineRule="auto"/>
        <w:ind w:left="630" w:leftChars="300"/>
        <w:rPr>
          <w:rFonts w:hint="eastAsia" w:ascii="宋体" w:hAnsi="宋体"/>
          <w:color w:val="000000" w:themeColor="text1"/>
          <w:highlight w:val="none"/>
        </w:rPr>
      </w:pPr>
      <w:r>
        <w:rPr>
          <w:rFonts w:hint="eastAsia" w:ascii="宋体" w:hAnsi="宋体"/>
          <w:color w:val="000000" w:themeColor="text1"/>
          <w:highlight w:val="none"/>
        </w:rPr>
        <w:t>4）履行合同所必须的设备和专业技术能力。</w:t>
      </w:r>
    </w:p>
    <w:p>
      <w:pPr>
        <w:widowControl/>
        <w:tabs>
          <w:tab w:val="left" w:pos="525"/>
        </w:tabs>
        <w:adjustRightInd w:val="0"/>
        <w:snapToGrid w:val="0"/>
        <w:spacing w:line="360" w:lineRule="auto"/>
        <w:ind w:left="630" w:leftChars="300"/>
        <w:rPr>
          <w:rFonts w:hint="eastAsia" w:ascii="宋体" w:hAnsi="宋体"/>
          <w:color w:val="000000" w:themeColor="text1"/>
          <w:highlight w:val="none"/>
        </w:rPr>
      </w:pPr>
      <w:r>
        <w:rPr>
          <w:rFonts w:hint="eastAsia" w:ascii="宋体" w:hAnsi="宋体"/>
          <w:color w:val="000000" w:themeColor="text1"/>
          <w:highlight w:val="none"/>
        </w:rPr>
        <w:t>5）参加采购活动前3年内，在经营活动中没有重大违法记录：提供无重大违法记录声明函原件。</w:t>
      </w:r>
    </w:p>
    <w:p>
      <w:pPr>
        <w:widowControl/>
        <w:tabs>
          <w:tab w:val="left" w:pos="525"/>
        </w:tabs>
        <w:adjustRightInd w:val="0"/>
        <w:snapToGrid w:val="0"/>
        <w:spacing w:line="360" w:lineRule="auto"/>
        <w:ind w:left="630" w:leftChars="300"/>
        <w:rPr>
          <w:rFonts w:hint="eastAsia" w:ascii="宋体" w:hAnsi="宋体"/>
          <w:color w:val="000000" w:themeColor="text1"/>
          <w:highlight w:val="none"/>
        </w:rPr>
      </w:pPr>
      <w:r>
        <w:rPr>
          <w:rFonts w:hint="eastAsia" w:ascii="宋体" w:hAnsi="宋体"/>
          <w:color w:val="000000" w:themeColor="text1"/>
          <w:highlight w:val="none"/>
        </w:rPr>
        <w:t>6）法律、行政法规规定的其他条件。</w:t>
      </w:r>
    </w:p>
    <w:p>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rPr>
      </w:pPr>
      <w:r>
        <w:rPr>
          <w:rFonts w:hint="eastAsia" w:ascii="宋体" w:hAnsi="宋体"/>
          <w:color w:val="000000" w:themeColor="text1"/>
          <w:szCs w:val="21"/>
          <w:highlight w:val="none"/>
        </w:rPr>
        <w:t>2.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rPr>
      </w:pPr>
      <w:r>
        <w:rPr>
          <w:rFonts w:hint="eastAsia" w:ascii="宋体" w:hAnsi="宋体"/>
          <w:color w:val="000000" w:themeColor="text1"/>
          <w:szCs w:val="21"/>
          <w:highlight w:val="none"/>
        </w:rPr>
        <w:t>3.单位负责人为同一人或者存在直接控股、管理关系的不同供应商，不得同时参加本采购项目投标。为本项目提供整体设计、规范编制或者项目管理、监理、检测等服务的供应商，不得再参与本项目投标。（提供《投标函》承诺）</w:t>
      </w:r>
    </w:p>
    <w:p>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rPr>
      </w:pPr>
      <w:r>
        <w:rPr>
          <w:rFonts w:hint="eastAsia" w:ascii="宋体" w:hAnsi="宋体"/>
          <w:color w:val="000000" w:themeColor="text1"/>
          <w:szCs w:val="21"/>
          <w:highlight w:val="none"/>
        </w:rPr>
        <w:t>4.本项目不接受联合体投标；</w:t>
      </w:r>
    </w:p>
    <w:p>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rPr>
      </w:pPr>
      <w:r>
        <w:rPr>
          <w:rFonts w:hint="eastAsia" w:ascii="宋体" w:hAnsi="宋体"/>
          <w:color w:val="000000" w:themeColor="text1"/>
          <w:szCs w:val="21"/>
          <w:highlight w:val="none"/>
        </w:rPr>
        <w:t>5.投标人须在招标代理机构登记并购买招标文件。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 xml:space="preserve">  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 xml:space="preserve">间及下载： </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2-07-14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2022年7月14日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2022年7月21日</w:t>
      </w:r>
      <w:r>
        <w:rPr>
          <w:rFonts w:hint="eastAsia" w:ascii="宋体" w:hAnsi="宋体" w:eastAsia="宋体" w:cs="宋体"/>
          <w:bCs/>
          <w:color w:val="000000" w:themeColor="text1"/>
          <w:highlight w:val="none"/>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2022年7月14日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2022年7月21日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2.购买招标文件地点：阳江</w:t>
      </w:r>
      <w:r>
        <w:rPr>
          <w:rFonts w:hint="eastAsia" w:ascii="宋体" w:hAnsi="宋体" w:eastAsia="宋体" w:cs="宋体"/>
          <w:color w:val="000000" w:themeColor="text1"/>
          <w:highlight w:val="none"/>
        </w:rPr>
        <w:t>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rPr>
        <w:fldChar w:fldCharType="begin"/>
      </w:r>
      <w:r>
        <w:rPr>
          <w:color w:val="000000" w:themeColor="text1"/>
          <w:highlight w:val="none"/>
        </w:rPr>
        <w:instrText xml:space="preserve"> HYPERLINK "http://www.yjgpc.gov.cn/" </w:instrText>
      </w:r>
      <w:r>
        <w:rPr>
          <w:color w:val="000000" w:themeColor="text1"/>
          <w:highlight w:val="none"/>
        </w:rPr>
        <w:fldChar w:fldCharType="separate"/>
      </w:r>
      <w:r>
        <w:rPr>
          <w:rStyle w:val="52"/>
          <w:color w:val="000000" w:themeColor="text1"/>
          <w:highlight w:val="none"/>
        </w:rPr>
        <w:t>http://www.yjcg.cc</w:t>
      </w:r>
      <w:r>
        <w:rPr>
          <w:rStyle w:val="52"/>
          <w:color w:val="000000" w:themeColor="text1"/>
          <w:highlight w:val="none"/>
        </w:rPr>
        <w:fldChar w:fldCharType="end"/>
      </w:r>
      <w:r>
        <w:rPr>
          <w:color w:val="000000" w:themeColor="text1"/>
          <w:highlight w:val="none"/>
        </w:rPr>
        <w:fldChar w:fldCharType="begin"/>
      </w:r>
      <w:r>
        <w:rPr>
          <w:color w:val="000000" w:themeColor="text1"/>
          <w:highlight w:val="none"/>
        </w:rPr>
        <w:instrText xml:space="preserve"> HYPERLINK "http://www.yjcg.cc/index.php?c=content&amp;a=list&amp;catid=14" \o "政府采购资料下载" </w:instrText>
      </w:r>
      <w:r>
        <w:rPr>
          <w:color w:val="000000" w:themeColor="text1"/>
          <w:highlight w:val="none"/>
        </w:rPr>
        <w:fldChar w:fldCharType="separate"/>
      </w:r>
      <w:r>
        <w:rPr>
          <w:rStyle w:val="52"/>
          <w:rFonts w:hint="eastAsia" w:ascii="宋体" w:hAnsi="宋体"/>
          <w:bCs/>
          <w:color w:val="000000" w:themeColor="text1"/>
          <w:szCs w:val="21"/>
          <w:highlight w:val="none"/>
        </w:rPr>
        <w:t>政府采购资料</w:t>
      </w:r>
      <w:r>
        <w:rPr>
          <w:rStyle w:val="52"/>
          <w:rFonts w:hint="eastAsia" w:ascii="宋体" w:hAnsi="宋体"/>
          <w:bCs/>
          <w:color w:val="000000" w:themeColor="text1"/>
          <w:szCs w:val="21"/>
          <w:highlight w:val="none"/>
        </w:rPr>
        <w:fldChar w:fldCharType="end"/>
      </w:r>
      <w:r>
        <w:rPr>
          <w:rFonts w:hint="eastAsia" w:ascii="宋体" w:hAnsi="宋体"/>
          <w:bCs/>
          <w:color w:val="000000" w:themeColor="text1"/>
          <w:szCs w:val="21"/>
          <w:highlight w:val="none"/>
        </w:rPr>
        <w:t>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Tahoma" w:hAnsi="Tahoma" w:cs="Tahoma"/>
          <w:b/>
          <w:bCs/>
          <w:color w:val="000000" w:themeColor="text1"/>
          <w:szCs w:val="21"/>
          <w:highlight w:val="none"/>
        </w:rPr>
        <w:t>五、投标截止</w:t>
      </w:r>
      <w:r>
        <w:rPr>
          <w:rFonts w:hint="eastAsia" w:ascii="宋体" w:hAnsi="宋体" w:eastAsia="宋体" w:cs="宋体"/>
          <w:b/>
          <w:bCs/>
          <w:color w:val="000000" w:themeColor="text1"/>
          <w:szCs w:val="21"/>
          <w:highlight w:val="none"/>
        </w:rPr>
        <w:t>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r>
        <w:rPr>
          <w:rFonts w:hint="eastAsia" w:ascii="宋体" w:hAnsi="宋体" w:eastAsia="宋体" w:cs="宋体"/>
          <w:color w:val="000000" w:themeColor="text1"/>
          <w:kern w:val="2"/>
          <w:sz w:val="21"/>
          <w:szCs w:val="24"/>
          <w:highlight w:val="none"/>
          <w:lang w:val="en-US" w:eastAsia="zh-CN" w:bidi="ar-SA"/>
        </w:rPr>
        <w:t>2022年8月4日</w:t>
      </w:r>
      <w:r>
        <w:rPr>
          <w:rFonts w:hint="eastAsia" w:ascii="宋体" w:hAnsi="宋体" w:eastAsia="宋体" w:cs="宋体"/>
          <w:color w:val="000000" w:themeColor="text1"/>
          <w:highlight w:val="none"/>
        </w:rPr>
        <w:t xml:space="preserve"> 9:00-9:30 (北京时间)。</w:t>
      </w:r>
    </w:p>
    <w:p>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2022年8月4日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9:30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w:t>
      </w:r>
      <w:r>
        <w:rPr>
          <w:rFonts w:hint="eastAsia" w:ascii="宋体" w:hAnsi="宋体" w:cs="Arial"/>
          <w:color w:val="000000" w:themeColor="text1"/>
          <w:highlight w:val="none"/>
        </w:rPr>
        <w:t>京时间</w:t>
      </w:r>
      <w:r>
        <w:rPr>
          <w:rFonts w:ascii="宋体" w:hAnsi="宋体" w:cs="Arial"/>
          <w:color w:val="000000" w:themeColor="text1"/>
          <w:highlight w:val="none"/>
        </w:rPr>
        <w:t>)</w:t>
      </w:r>
      <w:r>
        <w:rPr>
          <w:rFonts w:hint="eastAsia" w:ascii="宋体" w:hAnsi="宋体" w:cs="Arial"/>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ascii="宋体" w:hAnsi="宋体" w:cs="Arial"/>
          <w:color w:val="000000" w:themeColor="text1"/>
          <w:highlight w:val="none"/>
        </w:rPr>
      </w:pPr>
      <w:r>
        <w:rPr>
          <w:rFonts w:hint="eastAsia" w:ascii="宋体" w:hAnsi="宋体" w:cs="Arial"/>
          <w:color w:val="000000" w:themeColor="text1"/>
          <w:highlight w:val="none"/>
        </w:rPr>
        <w:t xml:space="preserve">   </w:t>
      </w:r>
      <w:r>
        <w:rPr>
          <w:rFonts w:hint="eastAsia" w:ascii="宋体" w:hAnsi="宋体" w:cs="Tahoma"/>
          <w:color w:val="000000" w:themeColor="text1"/>
          <w:highlight w:val="none"/>
        </w:rPr>
        <w:t>3.递交投标文件地点、开标地点：阳江市江城区猫山四街33号A座2楼201开标室。</w:t>
      </w:r>
    </w:p>
    <w:p>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阳江市银岭科技新城开发有限公司</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址：阳江市江城银岭科技产业园B3-1-2</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w:t>
      </w:r>
      <w:r>
        <w:rPr>
          <w:rFonts w:hint="eastAsia" w:ascii="宋体" w:hAnsi="宋体" w:cs="Tahoma"/>
          <w:color w:val="000000" w:themeColor="text1"/>
          <w:kern w:val="28"/>
          <w:szCs w:val="21"/>
          <w:highlight w:val="none"/>
          <w:lang w:val="en-US" w:eastAsia="zh-CN"/>
        </w:rPr>
        <w:t>梁欢敢</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w:t>
      </w:r>
      <w:r>
        <w:rPr>
          <w:rFonts w:hint="eastAsia" w:ascii="宋体" w:hAnsi="宋体" w:cs="Tahoma"/>
          <w:color w:val="000000" w:themeColor="text1"/>
          <w:kern w:val="28"/>
          <w:szCs w:val="21"/>
          <w:highlight w:val="none"/>
          <w:lang w:val="en-US" w:eastAsia="zh-CN"/>
        </w:rPr>
        <w:t>0662-2202200</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adjustRightInd w:val="0"/>
        <w:snapToGrid w:val="0"/>
        <w:spacing w:line="360" w:lineRule="auto"/>
        <w:ind w:firstLine="630" w:firstLineChars="3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adjustRightInd w:val="0"/>
        <w:snapToGrid w:val="0"/>
        <w:spacing w:line="360" w:lineRule="auto"/>
        <w:rPr>
          <w:rFonts w:ascii="宋体" w:hAnsi="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 xml:space="preserve">  广</w:t>
      </w:r>
      <w:r>
        <w:rPr>
          <w:rFonts w:hint="eastAsia" w:ascii="宋体" w:hAnsi="宋体" w:eastAsia="宋体" w:cs="宋体"/>
          <w:bCs/>
          <w:color w:val="000000" w:themeColor="text1"/>
          <w:highlight w:val="none"/>
        </w:rPr>
        <w:t>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bookmarkStart w:id="37" w:name="_Toc333935620"/>
      <w:bookmarkStart w:id="38" w:name="_Toc333935279"/>
      <w:bookmarkStart w:id="39" w:name="_Toc333238572"/>
      <w:bookmarkStart w:id="40" w:name="_Toc339020187"/>
      <w:bookmarkStart w:id="41" w:name="_Toc340672831"/>
      <w:bookmarkStart w:id="42" w:name="_Toc349143547"/>
      <w:bookmarkStart w:id="43" w:name="_Toc342296709"/>
      <w:bookmarkStart w:id="44" w:name="_Toc336681893"/>
      <w:bookmarkStart w:id="45" w:name="_Toc340677032"/>
      <w:bookmarkStart w:id="46" w:name="_Toc339020049"/>
      <w:bookmarkStart w:id="47" w:name="_Toc333237724"/>
      <w:bookmarkStart w:id="48" w:name="_Toc340507404"/>
      <w:bookmarkStart w:id="49" w:name="_Toc349127584"/>
      <w:bookmarkStart w:id="50" w:name="_Toc350756404"/>
      <w:bookmarkStart w:id="51" w:name="_Toc337632316"/>
      <w:bookmarkStart w:id="52" w:name="_Toc365985109"/>
      <w:bookmarkStart w:id="53" w:name="_Toc350438703"/>
      <w:bookmarkStart w:id="54" w:name="_Toc339441045"/>
      <w:bookmarkStart w:id="55" w:name="_Toc345513763"/>
      <w:bookmarkStart w:id="56" w:name="_Toc339362258"/>
      <w:bookmarkStart w:id="57" w:name="_Toc330459946"/>
      <w:bookmarkStart w:id="58" w:name="_Toc366072458"/>
      <w:bookmarkStart w:id="59" w:name="_Toc336681538"/>
      <w:bookmarkStart w:id="60" w:name="_Toc333237613"/>
      <w:bookmarkStart w:id="61" w:name="_Toc331683995"/>
      <w:bookmarkStart w:id="62" w:name="_Toc365967003"/>
      <w:bookmarkStart w:id="63" w:name="_Toc332206658"/>
      <w:bookmarkStart w:id="64" w:name="_Toc342060323"/>
      <w:bookmarkStart w:id="65" w:name="_Toc332270306"/>
      <w:bookmarkStart w:id="66" w:name="_Toc339019829"/>
      <w:bookmarkStart w:id="67" w:name="_Toc339019955"/>
      <w:bookmarkStart w:id="68" w:name="_Toc331512857"/>
      <w:bookmarkStart w:id="69" w:name="_Toc341348292"/>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2022年7月14日</w:t>
      </w:r>
    </w:p>
    <w:p>
      <w:pPr>
        <w:rPr>
          <w:color w:val="000000" w:themeColor="text1"/>
          <w:highlight w:val="none"/>
        </w:rPr>
      </w:pPr>
    </w:p>
    <w:p>
      <w:pPr>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pStyle w:val="46"/>
        <w:rPr>
          <w:color w:val="000000" w:themeColor="text1"/>
          <w:highlight w:val="none"/>
        </w:rPr>
      </w:pPr>
    </w:p>
    <w:p>
      <w:pPr>
        <w:rPr>
          <w:color w:val="000000" w:themeColor="text1"/>
          <w:highlight w:val="none"/>
        </w:rPr>
      </w:pPr>
    </w:p>
    <w:p>
      <w:pPr>
        <w:rPr>
          <w:color w:val="000000" w:themeColor="text1"/>
          <w:highlight w:val="none"/>
        </w:rPr>
      </w:pP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8232"/>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614"/>
      <w:bookmarkStart w:id="74" w:name="_Toc330459949"/>
      <w:bookmarkStart w:id="75" w:name="_Toc333935621"/>
      <w:bookmarkStart w:id="76" w:name="_Toc333238573"/>
      <w:bookmarkStart w:id="77" w:name="_Toc333935280"/>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367"/>
      <w:bookmarkStart w:id="80" w:name="_Toc349143556"/>
      <w:bookmarkStart w:id="81" w:name="_Toc341348305"/>
      <w:bookmarkStart w:id="82" w:name="_Toc340677037"/>
      <w:bookmarkStart w:id="83" w:name="_Toc330459952"/>
      <w:bookmarkStart w:id="84" w:name="_Toc333237644"/>
      <w:bookmarkStart w:id="85" w:name="_Toc332270313"/>
      <w:bookmarkStart w:id="86" w:name="_Toc336681547"/>
      <w:bookmarkStart w:id="87" w:name="_Toc331684005"/>
      <w:bookmarkStart w:id="88" w:name="_Toc342296727"/>
      <w:bookmarkStart w:id="89" w:name="_Toc337632325"/>
      <w:bookmarkStart w:id="90" w:name="_Toc340507409"/>
      <w:bookmarkStart w:id="91" w:name="_Toc339020200"/>
      <w:bookmarkStart w:id="92" w:name="_Toc342060341"/>
      <w:bookmarkStart w:id="93" w:name="_Toc350438716"/>
      <w:bookmarkStart w:id="94" w:name="_Toc339441054"/>
      <w:bookmarkStart w:id="95" w:name="_Toc336681902"/>
      <w:bookmarkStart w:id="96" w:name="_Toc339362267"/>
      <w:bookmarkStart w:id="97" w:name="_Toc365985146"/>
      <w:bookmarkStart w:id="98" w:name="_Toc332206675"/>
      <w:bookmarkStart w:id="99" w:name="_Toc350756417"/>
      <w:bookmarkStart w:id="100" w:name="_Toc339020062"/>
      <w:bookmarkStart w:id="101" w:name="_Toc333237755"/>
      <w:bookmarkStart w:id="102" w:name="_Toc349127593"/>
      <w:bookmarkStart w:id="103" w:name="_Toc366072495"/>
      <w:bookmarkStart w:id="104" w:name="_Toc333238600"/>
      <w:bookmarkStart w:id="105" w:name="_Toc365967040"/>
      <w:bookmarkStart w:id="106" w:name="_Toc331512865"/>
      <w:bookmarkStart w:id="107" w:name="_Toc339019856"/>
      <w:bookmarkStart w:id="108" w:name="_Toc333935313"/>
      <w:bookmarkStart w:id="109" w:name="_Toc339019982"/>
      <w:bookmarkStart w:id="110" w:name="_Toc345513834"/>
      <w:bookmarkStart w:id="111" w:name="_Toc340672836"/>
      <w:bookmarkStart w:id="112" w:name="_Toc333935654"/>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45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4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eastAsia="zh-CN"/>
              </w:rPr>
              <w:t>完工</w:t>
            </w:r>
            <w:r>
              <w:rPr>
                <w:rFonts w:hint="eastAsia" w:ascii="宋体" w:hAnsi="宋体" w:eastAsia="宋体" w:cs="宋体"/>
                <w:b/>
                <w:color w:val="000000" w:themeColor="text1"/>
                <w:highlight w:val="none"/>
              </w:rPr>
              <w:t>期</w:t>
            </w:r>
          </w:p>
        </w:tc>
        <w:tc>
          <w:tcPr>
            <w:tcW w:w="64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货物要求</w:t>
            </w:r>
          </w:p>
        </w:tc>
        <w:tc>
          <w:tcPr>
            <w:tcW w:w="64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投标人必须提供符合国家质量检测标准的全新、未使用过的货物，所有设备在开箱时必须完好、无破损。必须负责设备的安装调试和培训，并提供设备使用说明书、软件等相关资料，必须提供设备的供货配置清单。</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2.中标供应商货物若与标书上列明的货物的型号、技术指标等不相符，采购人在验货时发现有权拒绝收货，造成一切后果由中标供应商承担相关责任。</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3.中标供应商在供货时必需提供以下产品（400万智能筒型网络摄像机、400万声光警戒枪球一体机、400万AI全抓拍筒型网络摄像机、400万AI多向摄像机、400万臻全彩枪球一体机、1600万 180°AR球型摄像机、智能大屏管理平台一体机、48盘位存储设备、49寸拼接屏）的</w:t>
            </w:r>
            <w:r>
              <w:rPr>
                <w:rFonts w:hint="eastAsia" w:ascii="宋体" w:hAnsi="宋体" w:eastAsia="宋体" w:cs="宋体"/>
                <w:color w:val="000000" w:themeColor="text1"/>
                <w:highlight w:val="none"/>
                <w:lang w:val="en-US" w:eastAsia="zh-CN"/>
              </w:rPr>
              <w:t>厂家</w:t>
            </w:r>
            <w:r>
              <w:rPr>
                <w:rFonts w:hint="eastAsia" w:ascii="宋体" w:hAnsi="宋体" w:eastAsia="宋体" w:cs="宋体"/>
                <w:color w:val="000000" w:themeColor="text1"/>
                <w:highlight w:val="none"/>
              </w:rPr>
              <w:t>供货证明书及</w:t>
            </w:r>
            <w:r>
              <w:rPr>
                <w:rFonts w:hint="eastAsia" w:ascii="宋体" w:hAnsi="宋体" w:eastAsia="宋体" w:cs="宋体"/>
                <w:color w:val="000000" w:themeColor="text1"/>
                <w:highlight w:val="none"/>
                <w:lang w:val="en-US" w:eastAsia="zh-CN"/>
              </w:rPr>
              <w:t>中标方</w:t>
            </w:r>
            <w:r>
              <w:rPr>
                <w:rFonts w:hint="eastAsia" w:ascii="宋体" w:hAnsi="宋体" w:eastAsia="宋体" w:cs="宋体"/>
                <w:color w:val="000000" w:themeColor="text1"/>
                <w:highlight w:val="none"/>
              </w:rPr>
              <w:t>五年维护保养期（不包含人为及不可抗力情况）；如采购人对投标人的技术响应情况存在疑问的，采购人有权要求预中标供应商在供货时向采购人提供所投产品相关资料，不限于相关产品证书、检测报告等资料（所有资料必须提供原件并加盖设备厂家印章备查）交由采购人进行资格审核，如无法在规定时间内提供相关资料，将视为提供虚假材料谋取中标资格，由此引发的所有损失由预中标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4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应包括运至合同指定地点的设备费、运输费、卸装费、保险费、安装调试费、安装配件费、系统集成费和验收</w:t>
            </w:r>
            <w:r>
              <w:rPr>
                <w:rFonts w:hint="eastAsia" w:ascii="宋体" w:hAnsi="宋体" w:cs="宋体"/>
                <w:color w:val="000000" w:themeColor="text1"/>
                <w:highlight w:val="none"/>
                <w:lang w:val="en-US" w:eastAsia="zh-CN"/>
              </w:rPr>
              <w:t>相关的</w:t>
            </w:r>
            <w:r>
              <w:rPr>
                <w:rFonts w:hint="eastAsia" w:ascii="宋体" w:hAnsi="宋体" w:eastAsia="宋体" w:cs="宋体"/>
                <w:color w:val="000000" w:themeColor="text1"/>
                <w:highlight w:val="none"/>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4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采购合同由中标人与采购人双方签订，签订时间为《中标通知书》发出之日起</w:t>
            </w:r>
            <w:r>
              <w:rPr>
                <w:rFonts w:hint="eastAsia" w:ascii="宋体" w:hAnsi="宋体" w:eastAsia="宋体" w:cs="宋体"/>
                <w:color w:val="000000" w:themeColor="text1"/>
                <w:highlight w:val="none"/>
                <w:lang w:val="en-US" w:eastAsia="zh-CN"/>
              </w:rPr>
              <w:t>20</w:t>
            </w:r>
            <w:r>
              <w:rPr>
                <w:rFonts w:hint="eastAsia" w:ascii="宋体" w:hAnsi="宋体" w:eastAsia="宋体" w:cs="宋体"/>
                <w:color w:val="000000" w:themeColor="text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eastAsia="zh-CN"/>
              </w:rPr>
              <w:t>完工</w:t>
            </w:r>
            <w:r>
              <w:rPr>
                <w:rFonts w:hint="eastAsia" w:ascii="宋体" w:hAnsi="宋体" w:eastAsia="宋体" w:cs="宋体"/>
                <w:b/>
                <w:color w:val="000000" w:themeColor="text1"/>
                <w:highlight w:val="none"/>
              </w:rPr>
              <w:t>地点</w:t>
            </w:r>
          </w:p>
        </w:tc>
        <w:tc>
          <w:tcPr>
            <w:tcW w:w="64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阳江市江城银岭产业园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4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1.合同签订后10个工作日内支付合同金额的30%作为预付款；</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2.全部货物到货并验货合格后10个工作内支付至合同金额的60%；</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3.安装调试完毕后10个工作日内支付至合同金额的80%；</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4.项目验收合格后10个工作日内支付至合同金额的100%。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sz w:val="21"/>
                <w:szCs w:val="21"/>
                <w:highlight w:val="none"/>
              </w:rPr>
              <w:t>验收要求</w:t>
            </w:r>
            <w:bookmarkStart w:id="2173" w:name="_GoBack"/>
            <w:bookmarkEnd w:id="2173"/>
          </w:p>
        </w:tc>
        <w:tc>
          <w:tcPr>
            <w:tcW w:w="645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r>
              <w:rPr>
                <w:rFonts w:hint="eastAsia" w:ascii="宋体" w:hAnsi="宋体" w:eastAsia="宋体" w:cs="宋体"/>
              </w:rPr>
              <w:t xml:space="preserve">1.要求对全部设备的型号、规格、数量、外观、包装及资料、文件等进行验收。 </w:t>
            </w:r>
          </w:p>
          <w:p>
            <w:pPr>
              <w:rPr>
                <w:rFonts w:hint="eastAsia" w:ascii="宋体" w:hAnsi="宋体" w:eastAsia="宋体" w:cs="宋体"/>
              </w:rPr>
            </w:pPr>
            <w:r>
              <w:rPr>
                <w:rFonts w:hint="eastAsia" w:ascii="宋体" w:hAnsi="宋体" w:eastAsia="宋体" w:cs="宋体"/>
              </w:rPr>
              <w:t xml:space="preserve">2.中标供应商应负责在项目验收时将系统的全部产品说明书、厂家安装手册、技术文件、资料及安装、验收报告等文档汇集成册交付设备使用单位。 </w:t>
            </w:r>
          </w:p>
          <w:p>
            <w:pPr>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.根据货物</w:t>
            </w:r>
            <w:r>
              <w:rPr>
                <w:rFonts w:hint="eastAsia" w:ascii="宋体" w:hAnsi="宋体" w:eastAsia="宋体" w:cs="宋体"/>
                <w:color w:val="FF0000"/>
                <w:lang w:val="en-US" w:eastAsia="zh-CN"/>
              </w:rPr>
              <w:t>相关说明书或文件</w:t>
            </w:r>
            <w:r>
              <w:rPr>
                <w:rFonts w:hint="eastAsia" w:ascii="宋体" w:hAnsi="宋体" w:eastAsia="宋体" w:cs="宋体"/>
              </w:rPr>
              <w:t>对全部设备性能等质量问题进行验收。</w:t>
            </w:r>
          </w:p>
          <w:p>
            <w:pPr>
              <w:rPr>
                <w:rFonts w:hint="eastAsia" w:ascii="宋体" w:hAnsi="宋体" w:eastAsia="宋体" w:cs="宋体"/>
                <w:color w:val="000000" w:themeColor="text1"/>
                <w:highlight w:val="none"/>
                <w:lang w:val="en-US" w:eastAsia="zh-CN"/>
              </w:rPr>
            </w:pPr>
            <w:r>
              <w:rPr>
                <w:rFonts w:hint="eastAsia" w:ascii="宋体" w:hAnsi="宋体" w:eastAsia="宋体" w:cs="宋体"/>
              </w:rPr>
              <w:t>4.按设计</w:t>
            </w:r>
            <w:r>
              <w:rPr>
                <w:rFonts w:hint="eastAsia" w:ascii="宋体" w:hAnsi="宋体" w:eastAsia="宋体" w:cs="宋体"/>
                <w:color w:val="FF0000"/>
                <w:lang w:val="en-US" w:eastAsia="zh-CN"/>
              </w:rPr>
              <w:t>文件</w:t>
            </w:r>
            <w:r>
              <w:rPr>
                <w:rFonts w:hint="eastAsia" w:ascii="宋体" w:hAnsi="宋体" w:eastAsia="宋体" w:cs="宋体"/>
              </w:rPr>
              <w:t>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w:t>
            </w:r>
          </w:p>
        </w:tc>
        <w:tc>
          <w:tcPr>
            <w:tcW w:w="255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售后服务要求</w:t>
            </w:r>
          </w:p>
        </w:tc>
        <w:tc>
          <w:tcPr>
            <w:tcW w:w="64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rPr>
            </w:pPr>
            <w:r>
              <w:rPr>
                <w:rFonts w:hint="eastAsia" w:ascii="宋体" w:hAnsi="宋体" w:eastAsia="宋体" w:cs="宋体"/>
              </w:rPr>
              <w:t>1.项目的质保期五年，自项目验收合格之日起开始计算，中标供应商须提供7×24 小时热线电话或网上技术支持。中标供应商必须承诺在质保期内，及时解决线路、设备出现的所有软、硬件故障，在接到采购人的维修通知后（含书面和口头通知），中标供应商须在</w:t>
            </w:r>
            <w:r>
              <w:rPr>
                <w:rFonts w:hint="eastAsia" w:ascii="宋体" w:hAnsi="宋体" w:eastAsia="宋体" w:cs="宋体"/>
                <w:lang w:val="en-US" w:eastAsia="zh-CN"/>
              </w:rPr>
              <w:t>1</w:t>
            </w:r>
            <w:r>
              <w:rPr>
                <w:rFonts w:hint="eastAsia" w:ascii="宋体" w:hAnsi="宋体" w:eastAsia="宋体" w:cs="宋体"/>
              </w:rPr>
              <w:t>小时内响应，若需要上门维修，要求</w:t>
            </w:r>
            <w:r>
              <w:rPr>
                <w:rFonts w:hint="eastAsia" w:ascii="宋体" w:hAnsi="宋体" w:eastAsia="宋体" w:cs="宋体"/>
                <w:lang w:val="en-US" w:eastAsia="zh-CN"/>
              </w:rPr>
              <w:t>3</w:t>
            </w:r>
            <w:r>
              <w:rPr>
                <w:rFonts w:hint="eastAsia" w:ascii="宋体" w:hAnsi="宋体" w:eastAsia="宋体" w:cs="宋体"/>
              </w:rPr>
              <w:t xml:space="preserve">小时内派专业维修技术人员到达采购人设备使用现场维修。 </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rPr>
            </w:pPr>
            <w:r>
              <w:rPr>
                <w:rFonts w:hint="eastAsia" w:ascii="宋体" w:hAnsi="宋体" w:eastAsia="宋体" w:cs="宋体"/>
              </w:rPr>
              <w:t>2.质量保证期外发生的质量问题，由中标供应商根据备品、配件市场情况及价格向采购人提供备品、配件、专用工具、易耗材料的维修服务。具体的维护保养方案及费用由中标供应商和采购人根据当时情况另行商议决定。</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货物在保质期内，</w:t>
            </w:r>
            <w:r>
              <w:rPr>
                <w:rFonts w:hint="eastAsia" w:ascii="宋体" w:hAnsi="宋体" w:eastAsia="宋体" w:cs="宋体"/>
              </w:rPr>
              <w:t>中标供应商均不能免除货物</w:t>
            </w:r>
            <w:r>
              <w:rPr>
                <w:rFonts w:hint="eastAsia" w:ascii="宋体" w:hAnsi="宋体" w:eastAsia="宋体" w:cs="宋体"/>
                <w:lang w:val="en-US" w:eastAsia="zh-CN"/>
              </w:rPr>
              <w:t>本身</w:t>
            </w:r>
            <w:r>
              <w:rPr>
                <w:rFonts w:hint="eastAsia" w:ascii="宋体" w:hAnsi="宋体" w:eastAsia="宋体" w:cs="宋体"/>
              </w:rPr>
              <w:t>的缺陷所应负的责任。</w:t>
            </w:r>
            <w:r>
              <w:rPr>
                <w:rFonts w:hint="eastAsia" w:ascii="宋体" w:hAnsi="宋体" w:eastAsia="宋体" w:cs="宋体"/>
                <w:lang w:val="en-US" w:eastAsia="zh-CN"/>
              </w:rPr>
              <w:t>除人为或不可抗力原因，</w:t>
            </w:r>
            <w:r>
              <w:rPr>
                <w:rFonts w:hint="eastAsia" w:ascii="宋体" w:hAnsi="宋体" w:eastAsia="宋体" w:cs="宋体"/>
              </w:rPr>
              <w:t>货物在质保期内发生质量问题，中标供应商须无条件给予维修</w:t>
            </w:r>
            <w:r>
              <w:rPr>
                <w:rFonts w:hint="eastAsia" w:ascii="宋体" w:hAnsi="宋体" w:eastAsia="宋体" w:cs="宋体"/>
                <w:color w:val="FF0000"/>
                <w:lang w:val="en-US" w:eastAsia="zh-CN"/>
              </w:rPr>
              <w:t>或</w:t>
            </w:r>
            <w:r>
              <w:rPr>
                <w:rFonts w:hint="eastAsia" w:ascii="宋体" w:hAnsi="宋体" w:eastAsia="宋体" w:cs="宋体"/>
              </w:rPr>
              <w:t xml:space="preserve">退换。 </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rPr>
            </w:pPr>
            <w:r>
              <w:rPr>
                <w:rFonts w:hint="eastAsia" w:ascii="宋体" w:hAnsi="宋体" w:eastAsia="宋体" w:cs="宋体"/>
              </w:rPr>
              <w:t>4.中标供应商或货物生产厂家在本地有售后服务机构或在本地委托具有本项目售后服务能力的单位，在被委托的范围内向采购人提供售后服务。</w:t>
            </w:r>
          </w:p>
          <w:p>
            <w:pPr>
              <w:pStyle w:val="2"/>
              <w:rPr>
                <w:rFonts w:hint="eastAsia" w:ascii="宋体" w:hAnsi="宋体" w:eastAsia="宋体" w:cs="宋体"/>
                <w:lang w:val="en-US" w:eastAsia="zh-CN"/>
              </w:rPr>
            </w:pPr>
            <w:r>
              <w:rPr>
                <w:rFonts w:hint="eastAsia" w:ascii="宋体" w:hAnsi="宋体" w:eastAsia="宋体" w:cs="宋体"/>
                <w:color w:val="FF0000"/>
                <w:highlight w:val="none"/>
                <w:lang w:val="en-US" w:eastAsia="zh-CN"/>
              </w:rPr>
              <w:t>5.除人为或不可抗力原因致货物产生质量问题，中标供应商未能在质保期内按售后服务要求提供相关维护保养服务的，应承担违约责任：①未能提供7×24 小时热线电话或网上技术支持，向采购方支付合同总价1%的违约金；②未能及时响应线路、设备出现的所有软、硬件故障的，每次向采购方支付合同总价0.5‰的违约金；③货物在质保期内发生质量问题未给予维修或退换的，每次向采购方支付合同总价0.5‰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投标保证金</w:t>
            </w:r>
          </w:p>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形式提交）。</w:t>
            </w:r>
          </w:p>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
                <w:color w:val="000000" w:themeColor="text1"/>
                <w:highlight w:val="none"/>
              </w:rPr>
              <w:t>提交主体：必须以投标人自身名义提交，</w:t>
            </w:r>
            <w:r>
              <w:rPr>
                <w:rFonts w:hint="eastAsia" w:ascii="宋体" w:hAnsi="宋体" w:eastAsia="宋体" w:cs="宋体"/>
                <w:color w:val="000000" w:themeColor="text1"/>
                <w:szCs w:val="21"/>
                <w:highlight w:val="none"/>
              </w:rPr>
              <w:t>应注明“</w:t>
            </w:r>
            <w:r>
              <w:rPr>
                <w:rFonts w:hint="eastAsia" w:ascii="宋体" w:hAnsi="宋体" w:eastAsia="宋体" w:cs="宋体"/>
                <w:b/>
                <w:color w:val="000000" w:themeColor="text1"/>
                <w:szCs w:val="21"/>
                <w:highlight w:val="none"/>
              </w:rPr>
              <w:t>（项目编号）投标保证金</w:t>
            </w:r>
            <w:r>
              <w:rPr>
                <w:rFonts w:hint="eastAsia" w:ascii="宋体" w:hAnsi="宋体" w:eastAsia="宋体" w:cs="宋体"/>
                <w:color w:val="000000" w:themeColor="text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保证金数额</w:t>
            </w:r>
          </w:p>
        </w:tc>
        <w:tc>
          <w:tcPr>
            <w:tcW w:w="4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316" w:hanging="316" w:hangingChars="150"/>
              <w:jc w:val="left"/>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人民币</w:t>
            </w:r>
            <w:r>
              <w:rPr>
                <w:rFonts w:hint="eastAsia" w:ascii="宋体" w:hAnsi="宋体" w:eastAsia="宋体" w:cs="宋体"/>
                <w:b/>
                <w:color w:val="000000" w:themeColor="text1"/>
                <w:szCs w:val="21"/>
                <w:highlight w:val="none"/>
                <w:lang w:val="en-US" w:eastAsia="zh-CN"/>
              </w:rPr>
              <w:t>陆万</w:t>
            </w:r>
            <w:r>
              <w:rPr>
                <w:rFonts w:hint="eastAsia" w:ascii="宋体" w:hAnsi="宋体" w:eastAsia="宋体" w:cs="宋体"/>
                <w:b/>
                <w:color w:val="000000" w:themeColor="text1"/>
                <w:szCs w:val="21"/>
                <w:highlight w:val="none"/>
              </w:rPr>
              <w:t>元整（￥</w:t>
            </w:r>
            <w:r>
              <w:rPr>
                <w:rFonts w:hint="eastAsia" w:ascii="宋体" w:hAnsi="宋体" w:eastAsia="宋体" w:cs="宋体"/>
                <w:b/>
                <w:color w:val="000000" w:themeColor="text1"/>
                <w:szCs w:val="21"/>
                <w:highlight w:val="none"/>
                <w:lang w:val="en-US" w:eastAsia="zh-CN"/>
              </w:rPr>
              <w:t>60</w:t>
            </w:r>
            <w:r>
              <w:rPr>
                <w:rFonts w:hint="eastAsia" w:ascii="宋体" w:hAnsi="宋体" w:eastAsia="宋体" w:cs="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交纳时间</w:t>
            </w:r>
          </w:p>
        </w:tc>
        <w:tc>
          <w:tcPr>
            <w:tcW w:w="4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val="en-US" w:eastAsia="zh-CN"/>
              </w:rPr>
              <w:t>1</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hint="eastAsia"/>
          <w:color w:val="000000" w:themeColor="text1"/>
          <w:kern w:val="0"/>
          <w:sz w:val="24"/>
          <w:highlight w:val="none"/>
        </w:rPr>
      </w:pPr>
      <w:bookmarkStart w:id="113" w:name="_Toc505160648"/>
      <w:r>
        <w:rPr>
          <w:rFonts w:hint="eastAsia"/>
          <w:color w:val="000000" w:themeColor="text1"/>
          <w:kern w:val="0"/>
          <w:sz w:val="24"/>
          <w:highlight w:val="none"/>
        </w:rPr>
        <w:br w:type="page"/>
      </w:r>
    </w:p>
    <w:p>
      <w:pPr>
        <w:pStyle w:val="4"/>
        <w:numPr>
          <w:ilvl w:val="0"/>
          <w:numId w:val="0"/>
        </w:numPr>
        <w:spacing w:beforeLines="150" w:after="0" w:line="360" w:lineRule="auto"/>
        <w:rPr>
          <w:color w:val="000000" w:themeColor="text1"/>
          <w:kern w:val="0"/>
          <w:sz w:val="24"/>
          <w:highlight w:val="none"/>
        </w:rPr>
      </w:pPr>
      <w:bookmarkStart w:id="114" w:name="_Toc11249"/>
      <w:r>
        <w:rPr>
          <w:rFonts w:hint="eastAsia"/>
          <w:color w:val="000000" w:themeColor="text1"/>
          <w:kern w:val="0"/>
          <w:sz w:val="24"/>
          <w:highlight w:val="none"/>
        </w:rPr>
        <w:t>B  技术要求</w:t>
      </w:r>
      <w:bookmarkEnd w:id="113"/>
      <w:bookmarkEnd w:id="114"/>
    </w:p>
    <w:p>
      <w:pPr>
        <w:adjustRightInd w:val="0"/>
        <w:snapToGrid w:val="0"/>
        <w:spacing w:line="360" w:lineRule="auto"/>
        <w:rPr>
          <w:rFonts w:hint="eastAsia" w:ascii="宋体" w:hAnsi="宋体"/>
          <w:b/>
          <w:bCs w:val="0"/>
          <w:color w:val="000000" w:themeColor="text1"/>
          <w:highlight w:val="none"/>
        </w:rPr>
      </w:pPr>
      <w:r>
        <w:rPr>
          <w:rFonts w:hint="eastAsia" w:ascii="宋体" w:hAnsi="宋体"/>
          <w:b/>
          <w:bCs w:val="0"/>
          <w:color w:val="000000" w:themeColor="text1"/>
          <w:highlight w:val="none"/>
        </w:rPr>
        <w:t>一、</w:t>
      </w:r>
      <w:bookmarkStart w:id="115" w:name="_Toc491890986"/>
      <w:bookmarkStart w:id="116" w:name="_Toc217720569"/>
      <w:bookmarkStart w:id="117" w:name="_Toc108123509"/>
      <w:bookmarkStart w:id="118" w:name="_Toc213346052"/>
      <w:bookmarkStart w:id="119" w:name="_Toc322807749"/>
      <w:r>
        <w:rPr>
          <w:rFonts w:hint="eastAsia" w:ascii="宋体" w:hAnsi="宋体"/>
          <w:b/>
          <w:bCs w:val="0"/>
          <w:color w:val="000000" w:themeColor="text1"/>
          <w:highlight w:val="none"/>
        </w:rPr>
        <w:t>项目概况</w:t>
      </w:r>
      <w:bookmarkEnd w:id="115"/>
      <w:bookmarkEnd w:id="116"/>
      <w:bookmarkEnd w:id="117"/>
      <w:bookmarkEnd w:id="118"/>
      <w:bookmarkEnd w:id="119"/>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2019年，习近平总书记在给2019中国国际智能产业博览会贺信中指出：“中国高度重视智能产业发展，加快数字产业化、产业数字化，推动数字经济和实体经济深度融合。”这是在多年两化融合基础提出新融合方向。</w:t>
      </w:r>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2020年1月，国常会再提新型基建：提出了四项改革办法和市场化措施促进制造业稳增长，包括放开规模以上工业企业参与电力市场化交易、出台信息网络等新型基础设施投资支持政策等。与传统基建不同，新型基础设施建设内涵更丰富，涵盖范围更广，更能体现数字经济特征，能够更好推动中国经济转型升级。其中，“狭义新基建”是指以产业升级为核心的新一轮信息基础设施建设，包含了IDC、5G、物联网、人工智能、工业互联网。“广义新基建”则涵盖了过去投资速度较慢、增量空间较大的传统基建，包括轨道交通、特高压、充电桩、核电等重点领域。</w:t>
      </w:r>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当前，数字经济及物联网技术、视频及人工智能技术、智能大数据分析等技术的发展让企业数字化转型成为必然。</w:t>
      </w:r>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银岭产业园区是集企业生产、物流流通、服务等活动所在的场所，含企业制造园区、企业办公园区、企业研发基地、企业管理中心，还有物流园区、营销区域（分公司、营销门店等）、生产工业园区等。</w:t>
      </w:r>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本项目根据银岭产业园的实际需求，本着因地制宜、科学合理、注重实效、严格要求及保密的原则，着眼于实际并考虑未来业务接入，立足于以视频为核心的物联网技术，结合视频、人脸识别、智能AI、智能物联技术、智能大数据分析等技术，软硬件产品结合，将数字化、智能化从园区视频安全管理的环节入手，将管理做到“看得见，管得着”。致力于打造智慧企业园区管理的统一智能物联网应用，实现企业大数据监管、分析和智能预测，最终打造精准感知物理世界，打通物理世界和数字世界，实现企业全量数字化，打造智慧企业园区。</w:t>
      </w:r>
    </w:p>
    <w:p>
      <w:pPr>
        <w:adjustRightInd w:val="0"/>
        <w:snapToGrid w:val="0"/>
        <w:spacing w:line="360" w:lineRule="auto"/>
        <w:rPr>
          <w:rFonts w:hint="eastAsia" w:ascii="宋体" w:hAnsi="宋体"/>
          <w:b/>
          <w:bCs w:val="0"/>
          <w:color w:val="000000" w:themeColor="text1"/>
          <w:highlight w:val="none"/>
        </w:rPr>
      </w:pPr>
      <w:r>
        <w:rPr>
          <w:rFonts w:hint="eastAsia" w:ascii="宋体" w:hAnsi="宋体"/>
          <w:b/>
          <w:bCs w:val="0"/>
          <w:color w:val="000000" w:themeColor="text1"/>
          <w:highlight w:val="none"/>
        </w:rPr>
        <w:t>二、</w:t>
      </w:r>
      <w:bookmarkStart w:id="120" w:name="_Toc108123511"/>
      <w:r>
        <w:rPr>
          <w:rFonts w:hint="eastAsia" w:ascii="宋体" w:hAnsi="宋体"/>
          <w:b/>
          <w:bCs w:val="0"/>
          <w:color w:val="000000" w:themeColor="text1"/>
          <w:highlight w:val="none"/>
        </w:rPr>
        <w:t>系统建设需求</w:t>
      </w:r>
      <w:bookmarkEnd w:id="120"/>
    </w:p>
    <w:p>
      <w:pPr>
        <w:adjustRightInd w:val="0"/>
        <w:snapToGrid w:val="0"/>
        <w:spacing w:line="360" w:lineRule="auto"/>
        <w:rPr>
          <w:rFonts w:hint="eastAsia" w:ascii="宋体" w:hAnsi="宋体"/>
          <w:bCs/>
          <w:color w:val="000000" w:themeColor="text1"/>
          <w:highlight w:val="none"/>
        </w:rPr>
      </w:pPr>
      <w:bookmarkStart w:id="121" w:name="_Toc102161221"/>
      <w:bookmarkStart w:id="122" w:name="_Toc414982870"/>
      <w:r>
        <w:rPr>
          <w:rFonts w:hint="eastAsia" w:ascii="宋体" w:hAnsi="宋体"/>
          <w:bCs/>
          <w:color w:val="000000" w:themeColor="text1"/>
          <w:highlight w:val="none"/>
        </w:rPr>
        <w:t>1、系统整体需求</w:t>
      </w:r>
      <w:bookmarkEnd w:id="121"/>
      <w:bookmarkEnd w:id="122"/>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系统建设园区前端布点应根据实际情况和业务需求，经认真对整个园区50多个路口进行实 勘察、分析、论证后，按照“先重点，后一般”、“智能包围圈”的原则确定位置、区域及数量，以“点、线、面”相结合方式确保全面覆盖，力争做到无死角。</w:t>
      </w:r>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系统要求满足分布式监控需求，监控内的用户向监控系统的资源提出控制要求时，能够依据系统设置的权限，进行资源分配。</w:t>
      </w:r>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采用网络视频，系统授权用户可以直接在电脑上利用图形化界面软件对各设备进行操作，进行各种控制和处理，友好的图形化软件界面使得对视频监控系统的各项操作更加简单易行，也可以在计算机网络内进行操作管理。</w:t>
      </w:r>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系统兼容性要求，为了便于联网和后续扩容，故要求选用的设备应具备开放性和兼容性。本次建设的视频监控管理平台和前端摄像机对外提供SDK开发包，这样以便于各使用单位进行二次开发。</w:t>
      </w:r>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银岭工业区综合安防监控系统，系统规模较大，点位数量多，业务流量大，并且后续存在继续扩容要求。对系统架构的可靠性和可扩展性提出很高要求。要求系统应采用先进的电信级高可靠性架构。监控系统要做到“事前预防，事后举证”。尤其在事后举证上，对数据回放的可靠性、实时性、安全性提出了极高的要求。因此系统应遵循更加适用的合理的架构，实现业务、控制、承载三分离，核心信令采用SIP，符合国标GB/T28181规定，由平台服务器实现图像资源的统一管理、统一控制、统一存储、统一媒体转发调度。系统各部件之间采用标准的信令、媒体、存储和视频编解码协议，可以实现各功能部件的灵活部署，系统容量可弹性扩展。</w:t>
      </w:r>
    </w:p>
    <w:p>
      <w:pPr>
        <w:adjustRightInd w:val="0"/>
        <w:snapToGrid w:val="0"/>
        <w:spacing w:line="360" w:lineRule="auto"/>
        <w:rPr>
          <w:rFonts w:hint="eastAsia" w:ascii="宋体" w:hAnsi="宋体"/>
          <w:bCs/>
          <w:color w:val="000000" w:themeColor="text1"/>
          <w:highlight w:val="none"/>
        </w:rPr>
      </w:pPr>
      <w:bookmarkStart w:id="123" w:name="_Toc102161222"/>
      <w:bookmarkStart w:id="124" w:name="_Toc414982871"/>
      <w:r>
        <w:rPr>
          <w:rFonts w:hint="eastAsia" w:ascii="宋体" w:hAnsi="宋体"/>
          <w:bCs/>
          <w:color w:val="000000" w:themeColor="text1"/>
          <w:highlight w:val="none"/>
        </w:rPr>
        <w:t>（1）产品兼容性需求</w:t>
      </w:r>
      <w:bookmarkEnd w:id="123"/>
      <w:bookmarkEnd w:id="124"/>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1）为了便于联网和后续扩容，故要求选用的设备应具备开放性和兼容性。</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2）不论最终采用何种设备或多厂家的设备，建成后的视频监控管理平台应通过管理平台和前端摄像机对外提供统一的系统级SDK接口，这样以便于各使用单位进行二次开发。</w:t>
      </w:r>
    </w:p>
    <w:p>
      <w:pPr>
        <w:adjustRightInd w:val="0"/>
        <w:snapToGrid w:val="0"/>
        <w:spacing w:line="360" w:lineRule="auto"/>
        <w:rPr>
          <w:rFonts w:hint="eastAsia" w:ascii="宋体" w:hAnsi="宋体"/>
          <w:bCs/>
          <w:color w:val="000000" w:themeColor="text1"/>
          <w:highlight w:val="none"/>
        </w:rPr>
      </w:pPr>
      <w:bookmarkStart w:id="125" w:name="_Toc414982872"/>
      <w:bookmarkStart w:id="126" w:name="_Toc102161223"/>
      <w:r>
        <w:rPr>
          <w:rFonts w:hint="eastAsia" w:ascii="宋体" w:hAnsi="宋体"/>
          <w:bCs/>
          <w:color w:val="000000" w:themeColor="text1"/>
          <w:highlight w:val="none"/>
        </w:rPr>
        <w:t>（2）系统可靠性需求</w:t>
      </w:r>
      <w:bookmarkEnd w:id="125"/>
      <w:bookmarkEnd w:id="126"/>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1）前端设备主智能化为主，具有人脸抓拍，人体抓拍，车辆抓拍，车牌识别等功能。</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2)所有和录像相关的设备，包括服务器、存储设备都应支持双网口冗余，任何一个网口断开连接不影响正常录像。</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3)为保证数据传输稳定性，存储设备应支持至少2路1000Mbps网口，且支持网口绑定和负载均衡。</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4)视频监控管理平台应具有自愈能力，当意外掉电、网络中断等问题修复后，服务器自动回复到故障发生前的状态继续运行。</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5)平台设置支持即时生效，改动参数后不需重启服务。</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6)所有设备支持配置的保存和恢复，具有快速故障恢复能力。</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7）可支持接入视频云平台，实现云端实时监控及存储。</w:t>
      </w:r>
    </w:p>
    <w:p>
      <w:pPr>
        <w:adjustRightInd w:val="0"/>
        <w:snapToGrid w:val="0"/>
        <w:spacing w:line="360" w:lineRule="auto"/>
        <w:rPr>
          <w:rFonts w:hint="eastAsia" w:ascii="宋体" w:hAnsi="宋体"/>
          <w:bCs/>
          <w:color w:val="000000" w:themeColor="text1"/>
          <w:highlight w:val="none"/>
        </w:rPr>
      </w:pPr>
      <w:bookmarkStart w:id="127" w:name="_Toc102161224"/>
      <w:bookmarkStart w:id="128" w:name="_Toc414982873"/>
      <w:r>
        <w:rPr>
          <w:rFonts w:hint="eastAsia" w:ascii="宋体" w:hAnsi="宋体"/>
          <w:b/>
          <w:bCs w:val="0"/>
          <w:color w:val="000000" w:themeColor="text1"/>
          <w:highlight w:val="none"/>
        </w:rPr>
        <w:t>三、监控设备功能需求</w:t>
      </w:r>
      <w:bookmarkEnd w:id="127"/>
      <w:bookmarkEnd w:id="128"/>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1）具有高清网络监控功能：400万以上分辨率高清摄像机进行图像采集，满足低照度、防尘等监控环境，并通过授权对任一监控点进行监控。</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2）全彩或黑光级夜视效果：根据公安机关权威统计的数据统计：接近70%的犯罪都是在夜间发生，从晚上7点到次日凌晨5点是犯罪事件的高发期，黑夜成了罪犯的天然保护伞。</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 xml:space="preserve">鉴于现有厂区摄像机红外补光下色彩缺失、细节不清晰和亮度不足，故推荐在低照度下可以实现画面“亮、净、彩”的全彩/黑光摄像机，全面提升夜间监控效果，提供彩色、清晰、透亮的监控画面，有效提升对细节信息的捕获能力。 </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3）智能警戒功能：由于厂区道路监控多，传统监控在夜晚无法及时有效预警，误报多，为实现智能分析，推荐重要路段采用警戒摄像机，可以实现精准报警/实时警戒/快速回查/声光震慑，智能化摄像无需人工监控，做到自动报警，自动驱赶功能。</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识别到人或车的异常行为时，前端警戒摄像机会发出警报震慑，同步会把现场图片、报警视频推送至监控平台弹窗，第一时间通知安保人员，采取避险措施。</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4）人脸/车牌分析功能：传统摄像机无法在全天候条件下有效记录人脸特征及车辆车牌等结构化信息，建议采用人脸/车辆抓拍摄像机，搭配后台分析服务器，实现黑白名单比对分析，以脸搜脸，以图搜图功能，快速检索现场视频信息。</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5）安全运行管理功能：提供多种查询和管理功能，完全防止非法操作。</w:t>
      </w:r>
    </w:p>
    <w:p>
      <w:pPr>
        <w:adjustRightInd w:val="0"/>
        <w:snapToGrid w:val="0"/>
        <w:spacing w:line="360" w:lineRule="auto"/>
        <w:rPr>
          <w:rFonts w:hint="eastAsia" w:ascii="宋体" w:hAnsi="宋体"/>
          <w:bCs/>
          <w:color w:val="000000" w:themeColor="text1"/>
          <w:highlight w:val="none"/>
        </w:rPr>
      </w:pPr>
      <w:bookmarkStart w:id="129" w:name="_Toc414982875"/>
      <w:bookmarkStart w:id="130" w:name="_Toc102161225"/>
      <w:r>
        <w:rPr>
          <w:rFonts w:hint="eastAsia" w:ascii="宋体" w:hAnsi="宋体"/>
          <w:b/>
          <w:bCs w:val="0"/>
          <w:color w:val="000000" w:themeColor="text1"/>
          <w:highlight w:val="none"/>
        </w:rPr>
        <w:t>四、存储设计需求</w:t>
      </w:r>
      <w:bookmarkEnd w:id="129"/>
      <w:bookmarkEnd w:id="130"/>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本视频监控存储系统旨在建立一个可行的、先进的、成熟的、高可靠、高可用、易维护、高安全、高开放、高性能、灵活可扩展、易管理的存储平台，保证各监控应用系统高质量地提供连续稳定不间断的服务。</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本视频监控存储系统项目的建设中，作为核心基础设施的存储系统，应当达到以下主要目标：</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1）要求在连续写环境下实现随机读的快速处理；</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2）存储系统要求可靠性高,稳定性强,支持7*24小时不间断工作；</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3）采用高性能高可靠性成熟的存储架构，同时满足视频数据存储空间需求</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4）系统方案设计适用于多台主机和存储系统连接,并且确保无单点故障;</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5）系统可管理性强,管理方式简单,易操作,系统具有自动恢复功能,在断电后能够迅速重新启动;</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6）实现监控中心核心业务的连续可用性和数据保护以及设备级的快速灾难恢复；</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7）数据实现统一管理，针对重要的视频数据可进行快速备份恢复及数据归档和迁移管理</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8）支持在海量视频数据中的在线快速读取所需视频录像；</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9）支持32位或64位操作系统，保证系统在7X24小时海量视频数据连续存取时的稳定性和可靠性。</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10）拥有2个以太网接口，配合监控专网的核心交换机实现支持链路聚合和动态故障切换，在保证数据读写带宽的同时保障数据通路的可用和畅通。</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11）支持磁盘漫游，即存储系统内部磁盘可以任意的更换位置，而磁盘内部的阵列配置信息和数据完全不会改变或丢失，可避免由于磁盘被错误插拔而导致的数据丢失。</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12）支持RAID 0、1、5、6、10等多种RAID级别，热备方式上可以选择专用热备盘、全局热备盘或空闲磁盘热备。</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13）选配冗余的、负载均衡的热插拔电源，支持电源自动故障切换和在线故障电源更换。多个冗余风扇可对所有的磁盘和控制单元进行散热，可保证整个系统长时间的正常稳定运行。</w:t>
      </w:r>
    </w:p>
    <w:p>
      <w:pPr>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14）缓存掉电保护功能可在供电故障时为缓存数据提供永久保护，有效防止数据丢失。</w:t>
      </w:r>
    </w:p>
    <w:p>
      <w:pPr>
        <w:adjustRightInd w:val="0"/>
        <w:snapToGrid w:val="0"/>
        <w:spacing w:line="360" w:lineRule="auto"/>
        <w:rPr>
          <w:rFonts w:hint="eastAsia" w:ascii="宋体" w:hAnsi="宋体"/>
          <w:b/>
          <w:bCs w:val="0"/>
          <w:color w:val="000000" w:themeColor="text1"/>
          <w:highlight w:val="none"/>
        </w:rPr>
      </w:pPr>
      <w:bookmarkStart w:id="131" w:name="_Toc414982876"/>
      <w:bookmarkStart w:id="132" w:name="_Toc102161226"/>
      <w:r>
        <w:rPr>
          <w:rFonts w:hint="eastAsia" w:ascii="宋体" w:hAnsi="宋体"/>
          <w:b/>
          <w:bCs w:val="0"/>
          <w:color w:val="000000" w:themeColor="text1"/>
          <w:highlight w:val="none"/>
          <w:lang w:val="en-US" w:eastAsia="zh-CN"/>
        </w:rPr>
        <w:t>五</w:t>
      </w:r>
      <w:r>
        <w:rPr>
          <w:rFonts w:hint="eastAsia" w:ascii="宋体" w:hAnsi="宋体"/>
          <w:b/>
          <w:bCs w:val="0"/>
          <w:color w:val="000000" w:themeColor="text1"/>
          <w:highlight w:val="none"/>
        </w:rPr>
        <w:t>、监控中心功能需求</w:t>
      </w:r>
      <w:bookmarkEnd w:id="131"/>
      <w:bookmarkEnd w:id="132"/>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1) 监控中心采用9块LCD拼接屏显示前端网络视频信号，拼接屏幕要求通过视频综合平台实现前端视频信号的解码上墙、拼接、漫游、开窗等功能。</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2）搭建一套联网视频安防管理平台，实现对园区约150只摄像机统一管理，配置及接受前端的报警及处置。</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3）搭建一套实景地图应用平台，实现对园区内13个高空全景摄像机进行实景地图的可视化地图看板，可通过对实景内的标签联动即时视频。</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4）搭建园区数据可视化平台，实现对园区的数据进行可视化设计功能以及数据可视化设计服务，满足数据可视化需求，向用户展示全方位的数据看板，便于用户进行统一管理、指挥。</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5)监控中心需通过智能分析服务器对前端采集的图像进行智能分析，对园区周界、禁止闯入区域进行智能分析，当出现报警时，监控中心需要弹出报警提示并联动录像。</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6）监控中心配置高性能磁盘阵列，实现对前端视频的存储和报警触发的视频存储。上级监控中心可按需配置高性能磁盘阵列，对重要视频信息进行备份存储。</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7）监控中心需配置高性能管理服务器、数据库服务器、级联服务器安装综合视频监管系统，通过综合视频监管系统实现对整个厂区所有前端网络摄像机的视频画面查看和管理，对客户端以及监控中心各类服务器、网络存储、视频综合平台等其他所有设备进行管理和配置。</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8)综合视频监管系统需要具备权限管理，不同装置客户端用户需配置不同权限，对可以查看的视频有所限制。</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9)系统需要实现同一图像多级，多点同时观看，有利于统一指挥和多级多点同时监管。</w:t>
      </w:r>
    </w:p>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10) 上级监控中心需要使用视频质量诊断系统对前端设备图像质量进行智能分析，对视频图像的清晰度（图像模糊）、噪声干扰（雪花点、条纹、滚屏）、亮度异常（过量、过暗）、偏色、画面冻结、视频丢失、云台失控等常见摄像机故障进行检测。</w:t>
      </w:r>
    </w:p>
    <w:p>
      <w:pPr>
        <w:adjustRightInd w:val="0"/>
        <w:snapToGrid w:val="0"/>
        <w:spacing w:line="360" w:lineRule="auto"/>
        <w:rPr>
          <w:rFonts w:hint="eastAsia" w:ascii="宋体" w:hAnsi="宋体"/>
          <w:b/>
          <w:bCs w:val="0"/>
          <w:color w:val="000000" w:themeColor="text1"/>
          <w:highlight w:val="none"/>
        </w:rPr>
      </w:pPr>
      <w:bookmarkStart w:id="133" w:name="_Toc322807750"/>
      <w:bookmarkStart w:id="134" w:name="_Toc491890987"/>
      <w:bookmarkStart w:id="135" w:name="_Toc108123512"/>
      <w:bookmarkStart w:id="136" w:name="_Toc217720570"/>
      <w:bookmarkStart w:id="137" w:name="_Toc213346053"/>
      <w:r>
        <w:rPr>
          <w:rFonts w:hint="eastAsia" w:ascii="宋体" w:hAnsi="宋体"/>
          <w:b/>
          <w:bCs w:val="0"/>
          <w:color w:val="000000" w:themeColor="text1"/>
          <w:highlight w:val="none"/>
          <w:lang w:val="en-US" w:eastAsia="zh-CN"/>
        </w:rPr>
        <w:t>六</w:t>
      </w:r>
      <w:r>
        <w:rPr>
          <w:rFonts w:hint="eastAsia" w:ascii="宋体" w:hAnsi="宋体"/>
          <w:b/>
          <w:bCs w:val="0"/>
          <w:color w:val="000000" w:themeColor="text1"/>
          <w:highlight w:val="none"/>
        </w:rPr>
        <w:t>、</w:t>
      </w:r>
      <w:r>
        <w:rPr>
          <w:rFonts w:hint="eastAsia" w:ascii="宋体" w:hAnsi="宋体"/>
          <w:b/>
          <w:bCs w:val="0"/>
          <w:color w:val="000000" w:themeColor="text1"/>
          <w:highlight w:val="none"/>
          <w:lang w:val="en-US" w:eastAsia="zh-CN"/>
        </w:rPr>
        <w:t>项目</w:t>
      </w:r>
      <w:r>
        <w:rPr>
          <w:rFonts w:hint="eastAsia" w:ascii="宋体" w:hAnsi="宋体"/>
          <w:b/>
          <w:bCs w:val="0"/>
          <w:color w:val="000000" w:themeColor="text1"/>
          <w:highlight w:val="none"/>
        </w:rPr>
        <w:t>任务和内容</w:t>
      </w:r>
      <w:bookmarkEnd w:id="133"/>
      <w:bookmarkEnd w:id="134"/>
      <w:bookmarkEnd w:id="135"/>
    </w:p>
    <w:p>
      <w:pPr>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健全园区立体化社会治安防控运行机制，建立园区路口监控和高空瞭望监控治安防控网络，以及重点公共场所广播系统。以科技信息化为牵引，大力推进打防管控一体化，努力实现集约合成、高效运作，着力提高社会治安防控体系的整体效能，增强社会治安整体防控能力，努力使影响公共安全的暴力恐怖犯罪、个人极端暴力犯罪等得到有效遏制，使影响群众安全感的多发性案件和公共安全事故得到有效防范，人民群众安全感和满意度明显提升，社会更加和谐有序。</w:t>
      </w:r>
    </w:p>
    <w:tbl>
      <w:tblPr>
        <w:tblStyle w:val="47"/>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464"/>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Merge w:val="restart"/>
            <w:noWrap w:val="0"/>
            <w:vAlign w:val="center"/>
          </w:tcPr>
          <w:p>
            <w:pPr>
              <w:adjustRightInd w:val="0"/>
              <w:snapToGrid w:val="0"/>
              <w:spacing w:line="360" w:lineRule="auto"/>
              <w:jc w:val="center"/>
              <w:rPr>
                <w:rFonts w:hint="eastAsia" w:ascii="宋体" w:hAnsi="宋体"/>
                <w:bCs/>
                <w:color w:val="000000" w:themeColor="text1"/>
                <w:highlight w:val="none"/>
              </w:rPr>
            </w:pPr>
            <w:r>
              <w:rPr>
                <w:rFonts w:hint="eastAsia" w:ascii="宋体" w:hAnsi="宋体"/>
                <w:bCs/>
                <w:color w:val="000000" w:themeColor="text1"/>
                <w:highlight w:val="none"/>
                <w:lang w:val="en-US" w:eastAsia="zh-CN"/>
              </w:rPr>
              <w:t>项目</w:t>
            </w:r>
            <w:r>
              <w:rPr>
                <w:rFonts w:hint="eastAsia" w:ascii="宋体" w:hAnsi="宋体"/>
                <w:bCs/>
                <w:color w:val="000000" w:themeColor="text1"/>
                <w:highlight w:val="none"/>
              </w:rPr>
              <w:t>内容</w:t>
            </w:r>
          </w:p>
        </w:tc>
        <w:tc>
          <w:tcPr>
            <w:tcW w:w="779" w:type="pct"/>
            <w:noWrap w:val="0"/>
            <w:vAlign w:val="center"/>
          </w:tcPr>
          <w:p>
            <w:pPr>
              <w:adjustRightInd w:val="0"/>
              <w:snapToGrid w:val="0"/>
              <w:spacing w:line="360" w:lineRule="auto"/>
              <w:jc w:val="center"/>
              <w:rPr>
                <w:rFonts w:hint="eastAsia" w:ascii="宋体" w:hAnsi="宋体"/>
                <w:bCs/>
                <w:color w:val="000000" w:themeColor="text1"/>
                <w:highlight w:val="none"/>
              </w:rPr>
            </w:pPr>
            <w:r>
              <w:rPr>
                <w:rFonts w:hint="eastAsia" w:ascii="宋体" w:hAnsi="宋体"/>
                <w:bCs/>
                <w:color w:val="000000" w:themeColor="text1"/>
                <w:highlight w:val="none"/>
              </w:rPr>
              <w:t>前端系统</w:t>
            </w:r>
          </w:p>
        </w:tc>
        <w:tc>
          <w:tcPr>
            <w:tcW w:w="3434" w:type="pct"/>
            <w:noWrap w:val="0"/>
            <w:vAlign w:val="top"/>
          </w:tcPr>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建设高空瞭望摄像机（13支）、路口监控摄像机（131支）、重要路口广播（25支）；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Merge w:val="continue"/>
            <w:noWrap w:val="0"/>
            <w:vAlign w:val="top"/>
          </w:tcPr>
          <w:p>
            <w:pPr>
              <w:adjustRightInd w:val="0"/>
              <w:snapToGrid w:val="0"/>
              <w:spacing w:line="360" w:lineRule="auto"/>
              <w:rPr>
                <w:rFonts w:hint="eastAsia" w:ascii="宋体" w:hAnsi="宋体"/>
                <w:bCs/>
                <w:color w:val="000000" w:themeColor="text1"/>
                <w:highlight w:val="none"/>
              </w:rPr>
            </w:pPr>
          </w:p>
        </w:tc>
        <w:tc>
          <w:tcPr>
            <w:tcW w:w="779" w:type="pct"/>
            <w:noWrap w:val="0"/>
            <w:vAlign w:val="center"/>
          </w:tcPr>
          <w:p>
            <w:pPr>
              <w:adjustRightInd w:val="0"/>
              <w:snapToGrid w:val="0"/>
              <w:spacing w:line="360" w:lineRule="auto"/>
              <w:jc w:val="center"/>
              <w:rPr>
                <w:rFonts w:hint="eastAsia" w:ascii="宋体" w:hAnsi="宋体"/>
                <w:bCs/>
                <w:color w:val="000000" w:themeColor="text1"/>
                <w:highlight w:val="none"/>
              </w:rPr>
            </w:pPr>
            <w:r>
              <w:rPr>
                <w:rFonts w:hint="eastAsia" w:ascii="宋体" w:hAnsi="宋体"/>
                <w:bCs/>
                <w:color w:val="000000" w:themeColor="text1"/>
                <w:highlight w:val="none"/>
              </w:rPr>
              <w:t>后台系统</w:t>
            </w:r>
          </w:p>
        </w:tc>
        <w:tc>
          <w:tcPr>
            <w:tcW w:w="3434" w:type="pct"/>
            <w:noWrap w:val="0"/>
            <w:vAlign w:val="top"/>
          </w:tcPr>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新建综合安防管理平台； AR实景地图应用平台；数据可视化平台；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Merge w:val="continue"/>
            <w:noWrap w:val="0"/>
            <w:vAlign w:val="top"/>
          </w:tcPr>
          <w:p>
            <w:pPr>
              <w:adjustRightInd w:val="0"/>
              <w:snapToGrid w:val="0"/>
              <w:spacing w:line="360" w:lineRule="auto"/>
              <w:rPr>
                <w:rFonts w:hint="eastAsia" w:ascii="宋体" w:hAnsi="宋体"/>
                <w:bCs/>
                <w:color w:val="000000" w:themeColor="text1"/>
                <w:highlight w:val="none"/>
              </w:rPr>
            </w:pPr>
          </w:p>
        </w:tc>
        <w:tc>
          <w:tcPr>
            <w:tcW w:w="779" w:type="pct"/>
            <w:noWrap w:val="0"/>
            <w:vAlign w:val="center"/>
          </w:tcPr>
          <w:p>
            <w:pPr>
              <w:adjustRightInd w:val="0"/>
              <w:snapToGrid w:val="0"/>
              <w:spacing w:line="360" w:lineRule="auto"/>
              <w:jc w:val="center"/>
              <w:rPr>
                <w:rFonts w:hint="eastAsia" w:ascii="宋体" w:hAnsi="宋体"/>
                <w:bCs/>
                <w:color w:val="000000" w:themeColor="text1"/>
                <w:highlight w:val="none"/>
              </w:rPr>
            </w:pPr>
            <w:r>
              <w:rPr>
                <w:rFonts w:hint="eastAsia" w:ascii="宋体" w:hAnsi="宋体"/>
                <w:bCs/>
                <w:color w:val="000000" w:themeColor="text1"/>
                <w:highlight w:val="none"/>
              </w:rPr>
              <w:t>线路部分</w:t>
            </w:r>
          </w:p>
        </w:tc>
        <w:tc>
          <w:tcPr>
            <w:tcW w:w="3434" w:type="pct"/>
            <w:noWrap w:val="0"/>
            <w:vAlign w:val="top"/>
          </w:tcPr>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租赁运营商电路，包括前端至园区监控中心的光纤链路以及相关传输设备的升级、安装、铺设、调试和维护工作；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Merge w:val="continue"/>
            <w:noWrap w:val="0"/>
            <w:vAlign w:val="top"/>
          </w:tcPr>
          <w:p>
            <w:pPr>
              <w:adjustRightInd w:val="0"/>
              <w:snapToGrid w:val="0"/>
              <w:spacing w:line="360" w:lineRule="auto"/>
              <w:rPr>
                <w:rFonts w:hint="eastAsia" w:ascii="宋体" w:hAnsi="宋体"/>
                <w:bCs/>
                <w:color w:val="000000" w:themeColor="text1"/>
                <w:highlight w:val="none"/>
              </w:rPr>
            </w:pPr>
          </w:p>
        </w:tc>
        <w:tc>
          <w:tcPr>
            <w:tcW w:w="779" w:type="pct"/>
            <w:noWrap w:val="0"/>
            <w:vAlign w:val="center"/>
          </w:tcPr>
          <w:p>
            <w:pPr>
              <w:adjustRightInd w:val="0"/>
              <w:snapToGrid w:val="0"/>
              <w:spacing w:line="360" w:lineRule="auto"/>
              <w:jc w:val="center"/>
              <w:rPr>
                <w:rFonts w:hint="eastAsia" w:ascii="宋体" w:hAnsi="宋体"/>
                <w:bCs/>
                <w:color w:val="000000" w:themeColor="text1"/>
                <w:highlight w:val="none"/>
              </w:rPr>
            </w:pPr>
            <w:r>
              <w:rPr>
                <w:rFonts w:hint="eastAsia" w:ascii="宋体" w:hAnsi="宋体"/>
                <w:bCs/>
                <w:color w:val="000000" w:themeColor="text1"/>
                <w:highlight w:val="none"/>
              </w:rPr>
              <w:t>维护部分</w:t>
            </w:r>
          </w:p>
        </w:tc>
        <w:tc>
          <w:tcPr>
            <w:tcW w:w="3434" w:type="pct"/>
            <w:noWrap w:val="0"/>
            <w:vAlign w:val="top"/>
          </w:tcPr>
          <w:p>
            <w:pPr>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该项目维护保养服务期限为5年。</w:t>
            </w:r>
          </w:p>
        </w:tc>
      </w:tr>
      <w:bookmarkEnd w:id="136"/>
      <w:bookmarkEnd w:id="137"/>
    </w:tbl>
    <w:p>
      <w:pPr>
        <w:adjustRightInd w:val="0"/>
        <w:snapToGrid w:val="0"/>
        <w:spacing w:line="360" w:lineRule="auto"/>
        <w:rPr>
          <w:rFonts w:hint="eastAsia" w:ascii="宋体" w:hAnsi="宋体"/>
          <w:b/>
          <w:bCs w:val="0"/>
          <w:color w:val="000000" w:themeColor="text1"/>
          <w:highlight w:val="none"/>
          <w:lang w:val="en-US" w:eastAsia="zh-CN"/>
        </w:rPr>
      </w:pPr>
      <w:r>
        <w:rPr>
          <w:rFonts w:hint="eastAsia" w:ascii="宋体" w:hAnsi="宋体"/>
          <w:b/>
          <w:bCs w:val="0"/>
          <w:color w:val="000000" w:themeColor="text1"/>
          <w:highlight w:val="none"/>
          <w:lang w:val="en-US" w:eastAsia="zh-CN"/>
        </w:rPr>
        <w:t>七、设备参数及数量</w:t>
      </w:r>
    </w:p>
    <w:tbl>
      <w:tblPr>
        <w:tblStyle w:val="47"/>
        <w:tblW w:w="9887" w:type="dxa"/>
        <w:jc w:val="center"/>
        <w:tblLayout w:type="fixed"/>
        <w:tblCellMar>
          <w:top w:w="0" w:type="dxa"/>
          <w:left w:w="108" w:type="dxa"/>
          <w:bottom w:w="0" w:type="dxa"/>
          <w:right w:w="108" w:type="dxa"/>
        </w:tblCellMar>
      </w:tblPr>
      <w:tblGrid>
        <w:gridCol w:w="769"/>
        <w:gridCol w:w="1406"/>
        <w:gridCol w:w="6043"/>
        <w:gridCol w:w="934"/>
        <w:gridCol w:w="735"/>
      </w:tblGrid>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pPr>
              <w:widowControl/>
              <w:jc w:val="left"/>
              <w:textAlignment w:val="center"/>
              <w:rPr>
                <w:rFonts w:hint="eastAsia" w:ascii="宋体" w:hAnsi="宋体" w:cs="宋体"/>
                <w:b/>
                <w:bCs/>
                <w:color w:val="000000" w:themeColor="text1"/>
                <w:sz w:val="20"/>
                <w:szCs w:val="20"/>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pPr>
              <w:widowControl/>
              <w:jc w:val="left"/>
              <w:textAlignment w:val="center"/>
              <w:rPr>
                <w:rFonts w:hint="eastAsia" w:ascii="宋体" w:hAnsi="宋体" w:cs="宋体"/>
                <w:b/>
                <w:bCs/>
                <w:color w:val="000000" w:themeColor="text1"/>
                <w:sz w:val="20"/>
                <w:szCs w:val="20"/>
                <w:highlight w:val="none"/>
              </w:rPr>
            </w:pPr>
            <w:r>
              <w:rPr>
                <w:rFonts w:hint="eastAsia" w:ascii="宋体" w:hAnsi="宋体" w:cs="宋体"/>
                <w:b/>
                <w:bCs/>
                <w:color w:val="000000" w:themeColor="text1"/>
                <w:kern w:val="0"/>
                <w:sz w:val="20"/>
                <w:szCs w:val="20"/>
                <w:highlight w:val="none"/>
                <w:lang w:bidi="ar"/>
              </w:rPr>
              <w:t>设备名称</w:t>
            </w:r>
          </w:p>
        </w:tc>
        <w:tc>
          <w:tcPr>
            <w:tcW w:w="6043"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pPr>
              <w:widowControl/>
              <w:jc w:val="left"/>
              <w:textAlignment w:val="center"/>
              <w:rPr>
                <w:rFonts w:hint="eastAsia" w:ascii="宋体" w:hAnsi="宋体" w:cs="宋体"/>
                <w:b/>
                <w:bCs/>
                <w:color w:val="000000" w:themeColor="text1"/>
                <w:sz w:val="20"/>
                <w:szCs w:val="20"/>
                <w:highlight w:val="none"/>
              </w:rPr>
            </w:pPr>
            <w:r>
              <w:rPr>
                <w:rFonts w:hint="eastAsia" w:ascii="宋体" w:hAnsi="宋体" w:cs="宋体"/>
                <w:b/>
                <w:bCs/>
                <w:color w:val="000000" w:themeColor="text1"/>
                <w:kern w:val="0"/>
                <w:sz w:val="20"/>
                <w:szCs w:val="20"/>
                <w:highlight w:val="none"/>
                <w:lang w:bidi="ar"/>
              </w:rPr>
              <w:t>技术参数</w:t>
            </w:r>
          </w:p>
        </w:tc>
        <w:tc>
          <w:tcPr>
            <w:tcW w:w="934"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pPr>
              <w:widowControl/>
              <w:jc w:val="left"/>
              <w:textAlignment w:val="center"/>
              <w:rPr>
                <w:rFonts w:hint="eastAsia" w:ascii="宋体" w:hAnsi="宋体" w:cs="宋体"/>
                <w:b/>
                <w:bCs/>
                <w:color w:val="000000" w:themeColor="text1"/>
                <w:sz w:val="20"/>
                <w:szCs w:val="20"/>
                <w:highlight w:val="none"/>
              </w:rPr>
            </w:pPr>
            <w:r>
              <w:rPr>
                <w:rFonts w:hint="eastAsia" w:ascii="宋体" w:hAnsi="宋体" w:cs="宋体"/>
                <w:b/>
                <w:bCs/>
                <w:color w:val="000000" w:themeColor="text1"/>
                <w:kern w:val="0"/>
                <w:sz w:val="20"/>
                <w:szCs w:val="20"/>
                <w:highlight w:val="none"/>
                <w:lang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pPr>
              <w:widowControl/>
              <w:jc w:val="left"/>
              <w:textAlignment w:val="center"/>
              <w:rPr>
                <w:rFonts w:hint="eastAsia" w:ascii="宋体" w:hAnsi="宋体" w:cs="宋体"/>
                <w:b/>
                <w:bCs/>
                <w:color w:val="000000" w:themeColor="text1"/>
                <w:sz w:val="20"/>
                <w:szCs w:val="20"/>
                <w:highlight w:val="none"/>
              </w:rPr>
            </w:pPr>
            <w:r>
              <w:rPr>
                <w:rFonts w:hint="eastAsia" w:ascii="宋体" w:hAnsi="宋体" w:cs="宋体"/>
                <w:b/>
                <w:bCs/>
                <w:color w:val="000000" w:themeColor="text1"/>
                <w:kern w:val="0"/>
                <w:sz w:val="20"/>
                <w:szCs w:val="20"/>
                <w:highlight w:val="none"/>
                <w:lang w:bidi="ar"/>
              </w:rPr>
              <w:t>单位</w:t>
            </w:r>
          </w:p>
        </w:tc>
      </w:tr>
      <w:tr>
        <w:tblPrEx>
          <w:tblCellMar>
            <w:top w:w="0" w:type="dxa"/>
            <w:left w:w="108" w:type="dxa"/>
            <w:bottom w:w="0" w:type="dxa"/>
            <w:right w:w="108" w:type="dxa"/>
          </w:tblCellMar>
        </w:tblPrEx>
        <w:trPr>
          <w:trHeight w:val="400" w:hRule="atLeast"/>
          <w:jc w:val="center"/>
        </w:trPr>
        <w:tc>
          <w:tcPr>
            <w:tcW w:w="9887"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themeColor="text1"/>
                <w:kern w:val="0"/>
                <w:sz w:val="20"/>
                <w:szCs w:val="20"/>
                <w:highlight w:val="none"/>
                <w:lang w:bidi="ar"/>
              </w:rPr>
            </w:pPr>
            <w:r>
              <w:rPr>
                <w:rFonts w:hint="eastAsia" w:ascii="宋体" w:hAnsi="宋体" w:cs="宋体"/>
                <w:b/>
                <w:bCs/>
                <w:color w:val="000000" w:themeColor="text1"/>
                <w:kern w:val="0"/>
                <w:sz w:val="20"/>
                <w:szCs w:val="20"/>
                <w:highlight w:val="none"/>
                <w:lang w:bidi="ar"/>
              </w:rPr>
              <w:t>一、设备部分</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400万智能筒型网络摄像机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具有不小于1/1.8"靶面尺寸。</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需内置GPU芯片。</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需内置1个麦克风，支持双向语音对讲功能。</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最大支持分辨率2560*1440、帧率在1fps~30fps可调。</w:t>
            </w:r>
          </w:p>
          <w:p>
            <w:pPr>
              <w:pStyle w:val="192"/>
              <w:numPr>
                <w:ilvl w:val="0"/>
                <w:numId w:val="2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宽动态: 120 dB</w:t>
            </w:r>
          </w:p>
          <w:p>
            <w:pPr>
              <w:pStyle w:val="192"/>
              <w:numPr>
                <w:ilvl w:val="0"/>
                <w:numId w:val="2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焦距&amp;视场角: 2.7~13.5mm，水平视场角：99.6°~39.8°，垂直视场角：52.3°~18.9°，对角视场角：122.6°~38.7°</w:t>
            </w:r>
          </w:p>
          <w:p>
            <w:pPr>
              <w:pStyle w:val="192"/>
              <w:numPr>
                <w:ilvl w:val="0"/>
                <w:numId w:val="2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补光距离: 暖白光：最远可达30 m；红外光：最远可达50 m</w:t>
            </w:r>
          </w:p>
          <w:p>
            <w:pPr>
              <w:pStyle w:val="192"/>
              <w:numPr>
                <w:ilvl w:val="0"/>
                <w:numId w:val="2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网络存储: 支持Micro SD(即TF卡)/Micro SDHC/Micro SDXC卡（最大256 GB）断网本地存储及断网续传，NAS（NFS，SMB/CIFS均支持）</w:t>
            </w:r>
          </w:p>
          <w:p>
            <w:pPr>
              <w:pStyle w:val="192"/>
              <w:numPr>
                <w:ilvl w:val="0"/>
                <w:numId w:val="2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 1个RJ45 10 M/100 M自适应以太网口</w:t>
            </w:r>
          </w:p>
          <w:p>
            <w:pPr>
              <w:pStyle w:val="192"/>
              <w:numPr>
                <w:ilvl w:val="0"/>
                <w:numId w:val="2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音频: 1 路输入（Line in），1路输出（Line out），2个内置麦克风，1个内置扬声器</w:t>
            </w:r>
          </w:p>
          <w:p>
            <w:pPr>
              <w:pStyle w:val="192"/>
              <w:numPr>
                <w:ilvl w:val="0"/>
                <w:numId w:val="2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报警: 1路输入，1路输出（报警输入支持开关量，报警输出最大支持DC12 V，30 mA）</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需支持区域入侵侦测、越界侦测、进入区域侦测、离开区域侦测，每种智能周界事件可设置4个警戒区域；并独立布撤防，布撤防时间可单独设置（7*24h），联动方式单独设置。</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▲需具备智能报警防干扰功能，当在设定的检测范围内出现光线明暗变化、篮球滚动、狗行走、树摇晃时，不触发报警。（须在公安部检测报告中体现，并加盖厂商公章）</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正常工作条件下，工作4h后，可触及零部件的温度不应超过该部件的允许温升值。</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具有低温低气压适应性，可在不高于-45℃和气压70kPa环境下正常工作。</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最低照度彩色：0.0002 lx，黑白:0.0001 lx。</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同一场景下相同图像质量下设备在H.264或H.265编码方式时，开启智能编码功能和不开启智能编码相比，码流节约80%。</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支持固件安全检验功能，摄像机uboot应采用加密存储，通过离线烧写存储器方式写入的uboot执行程序，不能被硬件微引导程序加载执行。</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▲需支持硬件微引导程序、uboot、OS、应用软件逐级校验功能，非法篡改的uboot、OS、应用软件固件包，不能通过命令行、浏览器、客户端方式进行升级。（须在公安部检测报告中体现，并加盖厂商公章）</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在IE浏览器下，具有设备重启和布防动态报警数据感知与记录功能，布防动态报警数据包括异常掉线、历史布防、实时布防3种类型；可记录报警的开始时间、结束时间、布防类型、报警链路地址、端口、链路续传。</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▲需支持通过IE浏览器设置登录超时时间，当登录后无操作时长达到设置阈值后，设备自动退出并重新进入登录界面。（须在公安部检测报告中体现，并加盖厂商公章）</w:t>
            </w:r>
          </w:p>
          <w:p>
            <w:pPr>
              <w:pStyle w:val="192"/>
              <w:numPr>
                <w:ilvl w:val="0"/>
                <w:numId w:val="2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设备具有耀光抑制功能，耀光区域≤1%。</w:t>
            </w:r>
          </w:p>
          <w:p>
            <w:pPr>
              <w:pStyle w:val="192"/>
              <w:numPr>
                <w:ilvl w:val="0"/>
                <w:numId w:val="2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供电方式: DC：12 V ± 20%，支持防反接保护；PoE：802.3af，Type 2，Class 4</w:t>
            </w:r>
          </w:p>
          <w:p>
            <w:pPr>
              <w:pStyle w:val="192"/>
              <w:numPr>
                <w:ilvl w:val="0"/>
                <w:numId w:val="2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防护: IP67"</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26</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400万声光警戒枪球一体机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内置加热玻璃，有效除雾</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支持声光警戒：报警联动白光闪烁报警和声音报警，声音内容可选</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传感器类型: 【全景】1/2.8＂Progressive Scan CMOS ；【细节】1/2.8＂Progressive Scan CMOS</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宽动态: 120 dB超宽动态</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焦距: 【全景】4 mm；【细节】5.9 mm~135.7 mm，23倍光学变倍</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水平范围: 360°</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垂直范围: -15°~90°（自动翻转）</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视频压缩标准: H.265，H.264，MJPEG</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网络接口: RJ45网口，自适应10 M/100 M网络数据</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SD卡扩展: 内置MicroSD卡插槽，支持MicroSD(即TF卡)/MicroSDHC/MicroSDXC卡（最大支持256 GB）</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内置不少于3个镜头，可输出全景、细节两路视频图像，其中全景通道可输出两个镜头无缝拼接的全景图像，纵向拼接偏差像素不大于4个像素点，全景水平视场角不低于180°（须在公安部检测报告中体现，并加盖厂商公章）</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视频输出支持全景≥3840×1080@25fps，细节≥2560×1440@25fps</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需内置不少于2颗GPU芯片 </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支持最低照度彩色不大于0.0002Lux，黑白不大于0.0001Lux</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全景、细节白光补光距离不小于30m，细节红外补光距离不小于200m</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▲全景通道支持两个画面的偏色、曝光同步，可以通过产线矫正和现场矫正两种方式进行（须在公安部检测报告中体现，并加盖厂商公章）</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▲可用自动拼接工具进行全景拼接效果调整，并且可以调整拼接距离（须在公安部检测报告中体现，并加盖厂商公章）</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当监控画面中有目标触发区域入侵侦测、越界侦测、进入区域侦测等报警事件时，设备可发出闪光灯报警、声音报警，当篮球、小狗、树叶等非人或车辆目标经过检测区域时，不会触发报警。</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需支持定位联动功能，在全景视频图像中点击或者框选任意区域后，细节视频图像可将该区域处于视频图像中央，标定点数量不小于6个，且标定用时不大于1s</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需支持快捷配置功能，可在预览画面开启/关闭“快捷配置”页面，对曝光参数、OSD、智能资源分配模式等参数进行配置，并可一键恢复为默认设置</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需支持不少于300个预置位，可按照所设置的预置位完成不小于8条巡航路径，支持不小于4条模式路径设置，支持预置位视频冻结功能；可实现RS485接口优先或RJ45网络接口优先控制功能</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需支持智能红外、透雾、强光抑制、电子防抖、数字降噪、防红外过曝功能</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需具备较好的防护性能环境适应性，工作温度范围可达-40℃-70℃，支持IP67,支持6kV防浪涌</w:t>
            </w:r>
          </w:p>
          <w:p>
            <w:pPr>
              <w:pStyle w:val="192"/>
              <w:numPr>
                <w:ilvl w:val="0"/>
                <w:numId w:val="2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需具备较好的电源适应性，电压在DC36V±30%范围内变化时，设备可正常工作</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报警输入: 2路报警输入</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报警输出: 1路报警输出</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音频输入: 1路音频输入</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音频输出: 1路音频输出</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供电方式: DC：36 V ± 25%</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工作温湿度: -30 ℃~65 ℃；湿度小于90% </w:t>
            </w:r>
          </w:p>
          <w:p>
            <w:pPr>
              <w:pStyle w:val="192"/>
              <w:numPr>
                <w:ilvl w:val="0"/>
                <w:numId w:val="2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防护: IP66</w:t>
            </w:r>
          </w:p>
          <w:p>
            <w:pPr>
              <w:jc w:val="left"/>
              <w:rPr>
                <w:rFonts w:hint="eastAsia" w:ascii="宋体" w:hAnsi="宋体" w:cs="宋体"/>
                <w:color w:val="000000" w:themeColor="text1"/>
                <w:sz w:val="20"/>
                <w:szCs w:val="20"/>
                <w:highlight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400万AI全抓拍筒型网络摄像机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分辨率设置为2560×1440@25fps，分辨力不小于1400TVL。</w:t>
            </w:r>
          </w:p>
          <w:p>
            <w:pPr>
              <w:pStyle w:val="192"/>
              <w:numPr>
                <w:ilvl w:val="0"/>
                <w:numId w:val="25"/>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支持智能资源模式切换：全结构化（默认）、人脸抓拍、人脸比对、道路监控、Smart事件</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具有不小于1/1.8"靶面尺寸。</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焦距&amp;视场角: 8~32 mm：水平视场角：42.5°~14°，垂直视场角：23.4°~8°，对角线视场角：49.7°~17°</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补光灯类型: 混合补光（支持白光模式和混光模式），750 nm + 暖白光</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补光距离: 混合补光：8~32 mm：普通监控：80 m，人脸抓拍/识别：14 m </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网络存储: 支持Micro SD(即TF卡)/Micro SDHC/Micro SDXC卡（最大256 GB）断网本地存储及断网续传，NAS（NFS，SMB/CIFS均支持）</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视频输出: 1 Vp-p Composite Output(75Ω/CVBS)</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 1个RJ45 10 M/100 M/1000 M自适应以太网口</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音频: 2 路输入（Line in），1路输出（Line out）</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报警: 3路输入，2路输出（报警输入支持开关量，报警输出最大支持DC12 V，30 mA）</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RS-485: 采用半双工模式，支持自适应PELCO-P和PELCO-D协议</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电源输出: DC12 V，100 mA</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内置GPU芯片。</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最低照度彩色不大于0.0002 lx，黑白不大于0.0001 lx。</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宽动态能力不小于120dB。</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支持H.264、H.265、MJPEG视频编码格式，且具有High Profile编码能力。</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在分辨率1920x1080 @ 25fps，延时不大于70ms。</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需支持三码流技术，主码流分辨率不小于2560x1440@25fps，子码流不小于704x576@25fps，第三码流不小于1920x1080@25fps。</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支持检出两眼瞳距40像素点以上的人脸图片。</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需支持车辆捕获和车牌识别。</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需支持IP67防尘防水。</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需同时支持DC12V和POE供电，且在不小于DC12V±30%范围内变化时可以正常工作。</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需支持本地SD卡存储，最大支持256G，并支持存储卡可使用时长显示。</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设备恢复出厂设置后，通过客户端软件或WEB方式登录设备必须设置密码才能使用，无其他缺省密码或空密码。</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▲支持数据感知功能，可同时支持10路客户端和5路web端事件布防，设备在布防时间段内主动上传感知数据，断网重连后，报警信息与报警图片可继续上传。（须在公安部检测报告中体现，并加盖厂商公章）</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▲支持固件安全检验功能，摄像机uboot应采用加密存储，通过离线烧写存储器方式写入的uboot执行程序，不能被硬件微引导程序加载执行。（须在公安部检测报告中体现，并加盖厂商公章）</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在IE浏览器下，具有设备重启和布防动态报警数据感知与记录功能，布防动态报警数据包括异常掉线、历史布防、实时布防3种类型；可记录报警的开始时间、结束时间、布防类型、报警链路地址、端口、链路续传。（须在公安部检测报告中体现，并加盖厂商公章）</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支持通过IE浏览器设置登录超时时间，当登录后无操作时长达到设置阈值后，设备自动退出并重新进入登录界面。</w:t>
            </w:r>
          </w:p>
          <w:p>
            <w:pPr>
              <w:pStyle w:val="192"/>
              <w:numPr>
                <w:ilvl w:val="0"/>
                <w:numId w:val="2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▲设备具有耀光抑制功能，耀光区域≤1%。（须在公安部检测报告中体现，并加盖厂商公章） </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66</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摄像机支架</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ind w:firstLine="0"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1.支架 壁式摄像机支架</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48</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个</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400万AI多向摄像机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内置2个CMOS图像传感器，靶面尺寸均不小于1/1.8"。</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内置不少于2颗GPU芯片，2个麦克风，1个扬声器。</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最低照度彩色不大于0.0002 lx，黑白不大于0.0001 lx。</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设备双通道均具有2颗远光混合补光灯和2颗近光补光灯，开启补光灯后，可采集2路彩色视频图像。</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可输出2个通道画面，通道1和通道2的码流分辨率均不小于2560*1440。</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内置2个电动变焦镜头，焦距不小于8～32mm，支持一键聚焦功能。</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▲双通道均支持PT一体化云台，通道1和通道2的云台应可独立控制，可通过IE浏览器或客户端远程调节PT位置以实现监控场景的切换。（须在公安部检测报告中体现，并加盖厂商公章）</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▲双镜头PT云台旋转角度均支持水平调节角度：0°～180°，垂直调节角度：-5°～30°。（须在公安部检测报告中体现，并加盖厂商公章）</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支持同时对检测区域内的多个不同运动方向的行人进行检测、跟踪、筛选、抓拍和存储抓拍图片。</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支持越界侦测，区域入侵侦测，进入/离开区域侦测，徘徊侦测，人员聚集侦测，快速运动侦测，停车侦测，物品遗留/拿取侦测</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▲可持续对目标进行跟踪，并在轨迹中显示抓拍图片；可在客户端或IE 浏览器上将人脸和人体图片关联显示；并支持实时分析并显示行人属性信息，可将属性信息叠加在抓拍的图片上。（须在公安部检测报告中体现，并加盖厂商公章）</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▲设备内置能耗检测模块，可实时检测设备的输入电压和功耗信息，可生成日报表、周报表，并以图表形式展现。（须在公安部检测报告中体现，并加盖厂商公章）</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支持2路音频输入，1路音频输出</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支持3路报警输入，2路报警输出</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支持1路电源输出</w:t>
            </w:r>
          </w:p>
          <w:p>
            <w:pPr>
              <w:pStyle w:val="192"/>
              <w:numPr>
                <w:ilvl w:val="0"/>
                <w:numId w:val="2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设备防护等级不低于IP67。</w:t>
            </w:r>
          </w:p>
          <w:p>
            <w:pPr>
              <w:pStyle w:val="192"/>
              <w:numPr>
                <w:ilvl w:val="0"/>
                <w:numId w:val="26"/>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网络：1个RJ45 10 M/100 M/1000 M自适应以太网口</w:t>
            </w:r>
          </w:p>
          <w:p>
            <w:pPr>
              <w:pStyle w:val="192"/>
              <w:numPr>
                <w:ilvl w:val="0"/>
                <w:numId w:val="26"/>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SD卡扩展：内置Micro SD/Micro SDHC/Micro SDXC 插槽，最大支持256 GB</w:t>
            </w:r>
          </w:p>
          <w:p>
            <w:pPr>
              <w:pStyle w:val="192"/>
              <w:numPr>
                <w:ilvl w:val="0"/>
                <w:numId w:val="26"/>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音频：标配2个内置麦克风（microphone），1个内置扬声器（speaker）</w:t>
            </w:r>
          </w:p>
          <w:p>
            <w:pPr>
              <w:pStyle w:val="192"/>
              <w:numPr>
                <w:ilvl w:val="0"/>
                <w:numId w:val="26"/>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启动和工作温湿度：-30 °C~60 °C，湿度小于95%（无凝结）</w:t>
            </w:r>
          </w:p>
          <w:p>
            <w:pPr>
              <w:pStyle w:val="192"/>
              <w:numPr>
                <w:ilvl w:val="0"/>
                <w:numId w:val="26"/>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电流及功耗：48W MAX</w:t>
            </w:r>
          </w:p>
          <w:p>
            <w:pPr>
              <w:pStyle w:val="192"/>
              <w:numPr>
                <w:ilvl w:val="0"/>
                <w:numId w:val="26"/>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供电方式：DC：36 V ± 20%，支持防反接保护功能；</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22</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专用支架</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ind w:firstLine="0"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壁装支架/铂晶灰/铝合金/88×116.6×297.3mm</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22</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个</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7</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400万臻全彩枪球一体机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▲摄像机内置不少于3个镜头，可输出至少一路全景视频和一路细节视频，其中全景路内置不少于2个镜头，细节路内置1个镜头。（须在公安部检测报告中体现，并加盖厂商公章）</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全景通道内置2个镜头，光圈不小于F1.0，具有不小于1/1.8靶面尺寸，内置4颗补光灯。</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细节通道内置镜头，具备不小于1/1.8靶面尺寸，内置10颗红外补光灯及1颗白光灯。</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细节通道内置镜头，支持不小于25倍光学变倍，镜头最大焦距不小于147mm</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全景通道可输出两个镜头无缝拼接的全景图像，拼接偏差像素不大于4个像素，全景画面水平视场角不小于192°。</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▲全景通道可进行垂直旋转，旋转范围不低于10°可调。（须在公安部检测报告中体现，并加盖厂商公章）</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摄像机可在预览画面及抓拍图片中叠加人员和车辆的移动轨迹，轨迹颜色支持红色、黄色、蓝色、绿色、及紫色，轨迹末尾具有一个方向箭头，指向目标离开的方向，抓拍图片大小不大于500KB。</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具备声音报警功能，可设置11种警戒音、提示音、自定义语音，报警次数1～50次可设；可通过区域入侵侦测、越界侦测、进入区域侦测、离开区域侦测等报警事件，联动声音报警。</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具备闪光灯报警功能，可设置闪光灯闪烁时间（1-300），闪烁频率（高、中、低、常亮），亮度（1-100），当监控画面中有目标触发区域入侵侦测、越界侦测、进入区域侦测、离开区域侦测等报警事件时，可联动白光灯闪烁进行报警。</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当篮球、小狗、树叶等非人或车辆目标经过检测区域时不会触发报警。</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内置不少于2个GPU芯片</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全景路视频分辨率不小于3840 × 1080，细节路视频分辨率不小于2560x1440</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支持最低照度可达彩色0.0002 lx，黑白0.0001 lx</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▲摄像机具备AR标签管理功能，可对监控区域的常规点位、卡口点位、人脸点位、重点道路等进行标签标注，最多可添加500个标签。（须在公安部检测报告中体现，并加盖厂商公章）</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摄像机具备AR标签联动查看功能，选中标签并将标签置于屏幕中心位置进行显示，可通过点击视频画面中的标签查看标签内容并对标签关联的摄像机视频进行预览，并可通过点击摄像机预览窗口进行放大窗口操作。</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支持同时检测监控场景内出现的不少于30张人脸，并可进行抓拍。</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支持7路报警输入接口，2路报警输出接口，支持1路音频输入和输出接口。</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支持数据感知功能，可同时支持3路web监听通道，设备响应web端发送的查询请求，并返回对应的感知数据；断网重连后，报警信息可继续上传。</w:t>
            </w:r>
          </w:p>
          <w:p>
            <w:pPr>
              <w:pStyle w:val="192"/>
              <w:numPr>
                <w:ilvl w:val="0"/>
                <w:numId w:val="2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支持硬件微引导程序、uboot、OS、应用软件逐级校验功能。非法篡改的uboot、OS、应用软件固件包，不能通过命令行、浏览器、客户端方式进行升级。</w:t>
            </w:r>
          </w:p>
          <w:p>
            <w:pPr>
              <w:pStyle w:val="192"/>
              <w:numPr>
                <w:ilvl w:val="0"/>
                <w:numId w:val="27"/>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支持H.265高效压缩算法，可较大节省存储空间</w:t>
            </w:r>
          </w:p>
          <w:p>
            <w:pPr>
              <w:pStyle w:val="192"/>
              <w:numPr>
                <w:ilvl w:val="0"/>
                <w:numId w:val="27"/>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采用高效红外阵列，低功耗，照射距离最远可达200 m</w:t>
            </w:r>
          </w:p>
          <w:p>
            <w:pPr>
              <w:pStyle w:val="192"/>
              <w:numPr>
                <w:ilvl w:val="0"/>
                <w:numId w:val="27"/>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支持宽动态范围达120 dB，适合逆光环境监控</w:t>
            </w:r>
          </w:p>
          <w:p>
            <w:pPr>
              <w:pStyle w:val="192"/>
              <w:numPr>
                <w:ilvl w:val="0"/>
                <w:numId w:val="27"/>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支持3D数字降噪、强光抑制、电子防抖、SmartIR</w:t>
            </w:r>
          </w:p>
          <w:p>
            <w:pPr>
              <w:pStyle w:val="192"/>
              <w:numPr>
                <w:ilvl w:val="0"/>
                <w:numId w:val="27"/>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细节支持360°水平旋转，垂直方向-20°~90°（自动翻转）。全景支持垂直方向7°~17°可调</w:t>
            </w:r>
          </w:p>
          <w:p>
            <w:pPr>
              <w:pStyle w:val="192"/>
              <w:numPr>
                <w:ilvl w:val="0"/>
                <w:numId w:val="27"/>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支持1路音频输入和1路音频输出</w:t>
            </w:r>
          </w:p>
          <w:p>
            <w:pPr>
              <w:pStyle w:val="192"/>
              <w:numPr>
                <w:ilvl w:val="0"/>
                <w:numId w:val="27"/>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内置7路报警输入和2路报警输出，支持报警联动功能</w:t>
            </w:r>
          </w:p>
          <w:p>
            <w:pPr>
              <w:pStyle w:val="192"/>
              <w:numPr>
                <w:ilvl w:val="0"/>
                <w:numId w:val="27"/>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支持最大256 GB的MicroSD/MicroSDHC/MicroSDXC卡存储</w:t>
            </w:r>
          </w:p>
          <w:p>
            <w:pPr>
              <w:pStyle w:val="192"/>
              <w:numPr>
                <w:ilvl w:val="0"/>
                <w:numId w:val="27"/>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IP67</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12</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8</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1600万 180°AR球型摄像机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28"/>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传感器类型: 【全景】1/1.8＂progressive scan CMOS，【细节】1/1.8＂progressive scan CMOS</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水平视场角不小于180°，垂直视场角不小于100°</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内置不少于3个GPU芯片</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主视频图像：2560×1440@25fps，辅视频图像：5520×2400@30fps。</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主视频支持不小于40倍光学变倍，支持检测当前镜头指向方向与地平面夹角，并可根据夹角变化自动调整倍率。</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支持镜头前盖玻璃加热功能。</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摄像机全景镜头光圈均不小于F1.0</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▲摄像机内置除湿器，可对内部进行除湿，除去玻璃罩上的水状附着物。（须在公安部检测报告中体现，并加盖厂商公章）</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彩色：0.0003lux；黑白：0.0001lux</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动态范围不小于120dB。</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支持三码流输出，主码流球机摄像机通道支持输出2560×1440@25fps图像、全景通道支持输出5520×2400@25fps图像；第三码流球机摄像机通道支持输出1920×1080@25fps图像、全景通道支持输出4096×1800@25fps图像。</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产品支持人员密度功能，支持通过IE浏览器对辅助视频的全景画面设备不少于6个检测框，检测区域人数可通过OSD叠加的形式显示，并且可设置3个等级的人数，当检测框中的人数在3个等级之间变化时可触发报警。支持热度图叠加显示</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电源具有较强适应性，电源电压在DC36V±47%范围内变化时，摄像机可以正常工作</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红外灯开启时，设备可根据被摄物的距离自动调节红外灯功率密度。红外夜视距离：可识别距离设备550m外人体轮廓</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当通过IE浏览器手动点击或框选预览画面中的人脸时，设备能通过PTZ转动将人脸置于画面中心，并对人脸进行抓拍。</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支持远距离跟踪功能，可对距离设备至少700米处的不大于1.7米x0.5米的移动目标进行检测并联动细节通道进行跟踪。 </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目标过滤功能，在区域入侵、越界入侵、进入区域、离开区域、徘徊、快速移动、停车、物品遗留及物品移除的智能行为分析事件中，可以分别设置4个检测区域，每个检测区域可设置目标尺寸范围，产品应仅对预设尺寸阈值范围内的目标的智能行为进行检测。（须在公安部检测报告中体现，并加盖厂商公章）</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▲支持撞击报警功能，当设备外壳受到外力撞击时，可给出语音报警提示。（须在公安部检测报告中体现，并加盖厂商公章）</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支持参数配置调用功能，全景通道、细节通道可分别配置10套前端设备参数，并且可通过调用预置点对前端设备进行切换。</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多通道参数同步功能，在IE浏览器下，具有全景曝光同步设置选项，开启后可对全景两个通道的全部图像参数进行同步，包括亮度、对比度、饱和度、锐度、曝光、日夜转换、白平衡、宽动态、降噪、视频制式等。</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持车辆拥堵检测功能；全景通道可对监控画面中多边形区域内的车辆拥堵情况进行检测，当车辆所占面积超过设定的阈值时，会产生拥堵报警提示，当拥堵报警持续时间超过设定阈值时，可抓拍图片；报警持续时间阈值可设定。</w:t>
            </w:r>
          </w:p>
          <w:p>
            <w:pPr>
              <w:pStyle w:val="192"/>
              <w:numPr>
                <w:ilvl w:val="0"/>
                <w:numId w:val="2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▲支持偏色矫正功能，可通过手动或自动的方式对设备视频采集模块进行偏色矫正。（须在公安部检测报告中体现，并加盖厂商公章）</w:t>
            </w:r>
          </w:p>
          <w:p>
            <w:pPr>
              <w:pStyle w:val="192"/>
              <w:numPr>
                <w:ilvl w:val="0"/>
                <w:numId w:val="28"/>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网络接口: RJ45网口，自适应10 M/100 M/1000 M网络数据</w:t>
            </w:r>
          </w:p>
          <w:p>
            <w:pPr>
              <w:pStyle w:val="192"/>
              <w:numPr>
                <w:ilvl w:val="0"/>
                <w:numId w:val="28"/>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光纤接口: FC接口，内置光纤模块，1000 M网络数据，波长TX1310/RX1550 nm，单模单纤，20 km传输距离</w:t>
            </w:r>
          </w:p>
          <w:p>
            <w:pPr>
              <w:pStyle w:val="192"/>
              <w:numPr>
                <w:ilvl w:val="0"/>
                <w:numId w:val="28"/>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SD卡扩展: 支持MicroSD(即TF卡)/MicroSDHC/MicroSDXC卡，最大支持256 GB</w:t>
            </w:r>
          </w:p>
          <w:p>
            <w:pPr>
              <w:pStyle w:val="192"/>
              <w:numPr>
                <w:ilvl w:val="0"/>
                <w:numId w:val="28"/>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报警输入: 7路报警输入</w:t>
            </w:r>
          </w:p>
          <w:p>
            <w:pPr>
              <w:pStyle w:val="192"/>
              <w:numPr>
                <w:ilvl w:val="0"/>
                <w:numId w:val="28"/>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报警输出: 2路报警输出</w:t>
            </w:r>
          </w:p>
          <w:p>
            <w:pPr>
              <w:pStyle w:val="192"/>
              <w:numPr>
                <w:ilvl w:val="0"/>
                <w:numId w:val="28"/>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音频输入: 1路音频输入</w:t>
            </w:r>
          </w:p>
          <w:p>
            <w:pPr>
              <w:pStyle w:val="192"/>
              <w:numPr>
                <w:ilvl w:val="0"/>
                <w:numId w:val="28"/>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音频输出: 1路音频输出</w:t>
            </w:r>
          </w:p>
          <w:p>
            <w:pPr>
              <w:pStyle w:val="192"/>
              <w:numPr>
                <w:ilvl w:val="0"/>
                <w:numId w:val="28"/>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具有RS485接口</w:t>
            </w:r>
          </w:p>
          <w:p>
            <w:pPr>
              <w:pStyle w:val="192"/>
              <w:numPr>
                <w:ilvl w:val="0"/>
                <w:numId w:val="28"/>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防护: IP67"</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13</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9</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球型支架</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ind w:firstLine="0"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1.支架 壁式摄像机支架</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13</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个</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10</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45W室外智能慧音柱</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网络接口：RJ45、10M/100M</w:t>
            </w:r>
          </w:p>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网络协议：TCP/IP、UDP</w:t>
            </w:r>
          </w:p>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频率响应：20Hz-20KHz</w:t>
            </w:r>
          </w:p>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灵敏度：92dB</w:t>
            </w:r>
          </w:p>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信噪比：≥90 dB</w:t>
            </w:r>
          </w:p>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供电：12V/5 A</w:t>
            </w:r>
          </w:p>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接口：网口*1、开关量触发接口*1、线路输入*1</w:t>
            </w:r>
          </w:p>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待机功率：0.6W</w:t>
            </w:r>
          </w:p>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功率：45W</w:t>
            </w:r>
          </w:p>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内置扬声器：4寸低音x 2只，3寸高音x 1只</w:t>
            </w:r>
          </w:p>
          <w:p>
            <w:pPr>
              <w:pStyle w:val="192"/>
              <w:numPr>
                <w:ilvl w:val="0"/>
                <w:numId w:val="2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尺寸：180 x 120 x 460</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25</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11</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接入交换机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轻网管提供8个千兆PoE电口、2个千兆光口</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支持IEEE 802.3at/af标准</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支持IEEE 802.3、IEEE 802.3u、IEEE 802.3x、IEEE 802.3ab、IEEE 802.3z标准</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支持安防网络拓扑管理、链路聚合、端口管理</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支持远程升级</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支持6 KV防浪涌（PoE口）</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支持PoE输出功率管理</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千兆网络接入设计</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线速转发</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存储转发交换方式</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坚固式高强度金属外壳</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无风扇设计，高可靠性</w:t>
            </w:r>
          </w:p>
          <w:p>
            <w:pPr>
              <w:pStyle w:val="192"/>
              <w:numPr>
                <w:ilvl w:val="0"/>
                <w:numId w:val="30"/>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整机最大POE供电功率：110 W</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63</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数字传输箱</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ind w:firstLine="0"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1.内含双路220V电源防雷，</w:t>
            </w:r>
          </w:p>
          <w:p>
            <w:pPr>
              <w:pStyle w:val="192"/>
              <w:ind w:firstLine="0"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2.双路10A空气开关一个， 3芯插座一个</w:t>
            </w:r>
          </w:p>
          <w:p>
            <w:pPr>
              <w:pStyle w:val="192"/>
              <w:ind w:firstLine="0"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3.整体结构采用拼焊结构，牢固、钢性好、牢固可靠 </w:t>
            </w:r>
          </w:p>
          <w:p>
            <w:pPr>
              <w:pStyle w:val="192"/>
              <w:ind w:firstLine="0"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4.防护等级IP55</w:t>
            </w:r>
          </w:p>
          <w:p>
            <w:pPr>
              <w:pStyle w:val="192"/>
              <w:ind w:firstLine="0"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5.工作湿度：湿度5%~95%@40℃，无凝结 </w:t>
            </w:r>
          </w:p>
          <w:p>
            <w:pPr>
              <w:pStyle w:val="192"/>
              <w:ind w:firstLine="0"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6.工作温度：温度-40℃~70℃</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63</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13</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监控杆</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ind w:firstLine="0"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定制；高4.5米，含基础(1400×800×800mm)</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13</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支</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14</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监控杆</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定制；高6.5米，含基础(1400×800×800mm)</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支</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15</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横臂杆件（1米）</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挂墙/挂杆横臂；</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24</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根</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16</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横臂杆件（2米）</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挂墙/挂杆横臂；</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22</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根</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17</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防雷地网设备</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新建防雷地网，含测试，要求 10 Ω 以下</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66</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系统</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18</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避雷针设备</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Ø25mm 镀锌圆钢，长度 600mm</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15</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根</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19</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接地地极设备</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∠5×50×50×2500mm 角钢；5处监控点新建地极，每处4根角钢</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212</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根</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20</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机箱接地排设备</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2*10cm-4 孔紫铜接地排</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65</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21</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BV-1*25mm²防雷接地线缆(总线)</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BV-1*25mm²防雷接地线缆 (总线)</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300.00</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m</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BV-1*6mm²防雷接地线缆(接设备)</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BV-1*6mm²防雷接地线缆 (接设备)</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250.00</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m</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23</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地网测试服务</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地网电阻测试，每个点要求 10 Ω 以下,监控中心接地要求 4Ω以下</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63</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系统</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24</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管理客户端</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r>
              <w:rPr>
                <w:rFonts w:hint="eastAsia" w:ascii="宋体" w:hAnsi="宋体" w:eastAsia="宋体" w:cs="宋体"/>
                <w:color w:val="000000" w:themeColor="text1"/>
                <w:sz w:val="20"/>
                <w:szCs w:val="20"/>
                <w:highlight w:val="none"/>
              </w:rPr>
              <w:t>.</w:t>
            </w:r>
            <w:r>
              <w:rPr>
                <w:rFonts w:hint="eastAsia" w:ascii="宋体" w:hAnsi="宋体" w:cs="宋体"/>
                <w:color w:val="000000" w:themeColor="text1"/>
                <w:sz w:val="20"/>
                <w:szCs w:val="20"/>
                <w:highlight w:val="none"/>
              </w:rPr>
              <w:t>CPU：四核 3.0GHz 以上,8MB 缓存以上；</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2</w:t>
            </w:r>
            <w:r>
              <w:rPr>
                <w:rFonts w:hint="eastAsia" w:ascii="宋体" w:hAnsi="宋体" w:eastAsia="宋体" w:cs="宋体"/>
                <w:color w:val="000000" w:themeColor="text1"/>
                <w:sz w:val="20"/>
                <w:szCs w:val="20"/>
                <w:highlight w:val="none"/>
              </w:rPr>
              <w:t>.</w:t>
            </w:r>
            <w:r>
              <w:rPr>
                <w:rFonts w:hint="eastAsia" w:ascii="宋体" w:hAnsi="宋体" w:cs="宋体"/>
                <w:color w:val="000000" w:themeColor="text1"/>
                <w:sz w:val="20"/>
                <w:szCs w:val="20"/>
                <w:highlight w:val="none"/>
              </w:rPr>
              <w:t>操作系统：Windows® 7 (64 位)；</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3</w:t>
            </w:r>
            <w:r>
              <w:rPr>
                <w:rFonts w:hint="eastAsia" w:ascii="宋体" w:hAnsi="宋体" w:eastAsia="宋体" w:cs="宋体"/>
                <w:color w:val="000000" w:themeColor="text1"/>
                <w:sz w:val="20"/>
                <w:szCs w:val="20"/>
                <w:highlight w:val="none"/>
              </w:rPr>
              <w:t>.</w:t>
            </w:r>
            <w:r>
              <w:rPr>
                <w:rFonts w:hint="eastAsia" w:ascii="宋体" w:hAnsi="宋体" w:cs="宋体"/>
                <w:color w:val="000000" w:themeColor="text1"/>
                <w:sz w:val="20"/>
                <w:szCs w:val="20"/>
                <w:highlight w:val="none"/>
              </w:rPr>
              <w:t xml:space="preserve">8GB DDR4 2400MHz 内存； </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4</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 xml:space="preserve">1TB 7200 rpm SATA 6Gb/s 硬盘； </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5</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独立显卡： 2GB DDR3；</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6</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16X DVD+/-RW 光驱；</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7</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 xml:space="preserve">集成千兆 10/100/1000 以太网； </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8</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 xml:space="preserve">23 英寸 LED 背光 TN 液晶显示器，最佳分辨率 1920 × 1080； </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9</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响应时间：5ms；</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25</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高清视频线</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HDMI；20米/根</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9</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根</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26</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超六类网线</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UTP CAT6A；3米/根</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20</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根</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27</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机柜接地排</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4*40紫铜排；不少于7口接地端；</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28</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机柜设备接地线</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BV 1*16mm²防雷接地线缆</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20.00</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m</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29</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收扩机 IP/4G双模 120W</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2*60W D类功放</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可带1~2个50W/8欧号角</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声压：&gt;=105dB/M</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双网络支持：有线网络（优先）、4G网络</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省流量设计：内存2G存储卡，存储周期性任务的音频文件</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云平台远程控制：设备状态上报、播报状态上报、远程重启、OTA、配置下发、定时/即时/周期性广播/话筒实时喊话/APP喊话、广播控制、设备音量调节、广播任务音量设定、存储卡清空及格式化、日志上报等，支持第三方系统接入控制，带数字签名/安全认证/MD5校验/授权接入等安全机制</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7</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支持分区/分组广播、单选或多选分区及设备广播</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8</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看门狗功能：异常处理及重启、网络重连等</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9</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待机功率&lt;5W</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10</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支持本地音频输入输出</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11</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尺寸：长225*宽95*高260</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12</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底部内沉式金属结构，防雨防尘设计</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13</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内置网络隔离防雷处理电路</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14</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SIM卡槽接口：标准SIM；RJ45/100Mbps；</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15</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音频格式：MP3/AAC；</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16</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 xml:space="preserve"> 音频模式：16位 立体声CD音质；</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17</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 xml:space="preserve"> 输出频率：80Hz~16KHz；</w:t>
            </w:r>
          </w:p>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18</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 xml:space="preserve"> 输入电源：AC220V/50Hz；</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30</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30</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物联网卡</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运营商</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31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张</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31</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号角 50W/8欧</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50W；</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2</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宽广的开放角度；</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3</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极佳的语音回放和声音传播效果；</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4</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铝合金外壳，通用安装支架；</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5</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符合国际安装和安全法规要求；</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6</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输入阻抗： 8±15%Ω；</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7</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频响：380Hz-6.5KHz；</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8</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灵敏度：≥105 dB；</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9</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安装形式：定向可调节支架式；</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10</w:t>
            </w:r>
            <w:r>
              <w:rPr>
                <w:rFonts w:hint="eastAsia" w:ascii="宋体" w:hAnsi="宋体" w:cs="宋体"/>
                <w:color w:val="000000" w:themeColor="text1"/>
                <w:sz w:val="20"/>
                <w:szCs w:val="20"/>
                <w:highlight w:val="none"/>
                <w:lang w:eastAsia="zh-CN"/>
              </w:rPr>
              <w:t>.</w:t>
            </w:r>
            <w:r>
              <w:rPr>
                <w:rFonts w:hint="eastAsia" w:ascii="宋体" w:hAnsi="宋体" w:cs="宋体"/>
                <w:color w:val="000000" w:themeColor="text1"/>
                <w:sz w:val="20"/>
                <w:szCs w:val="20"/>
                <w:highlight w:val="none"/>
              </w:rPr>
              <w:t>装饰材料：ABS；</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30</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32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话筒 4G</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采样率8K~48KHz</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2</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5寸触控屏</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3</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内置4W喇叭</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4</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支持实时喊话、U盘播放、LINE IN</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5</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网络：4G（TDD/FDD）</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6</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云平台远程控制：设备状态上报、播报状态上报、远程重启、OTA、配置下发等，支持第三方系统接入控制，带数字签名/安全认证/MD5校验/授权接入等安全机制</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7</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支持分区/分组广播、单选或多选分区及设备广播</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8</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可选支持UKEY</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9</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看门狗功能：异常处理及重启、网络重连等</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10</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待机功率&lt;2W</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11</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尺寸：长190x宽132x高53</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12</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金属底座材质，铝合金拉丝面板，桌面式话筒设计，高端大气；</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13</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采用DSP软件音频解码方案，高保真；</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14</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具有一键启动全区广播功能；</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15</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具有音量调节功能；</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16</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具有数字密码保护功能，输入密码才能进入菜单操作；</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17</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配置高指向拾音麦克风，保证通话清晰无干扰，麦杆可以随意拆卸；</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18</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内置网络隔离防雷处理电路；</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19</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电源：DC 12V/3A；</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20</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MIC输入灵敏度：10mV；</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21</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线路输入电平：300mV；</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22</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音频位率：8Kbps～320Kbps自适应；</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23</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频率响应：40Hz～20KHz；信噪比：≥80dB；</w:t>
            </w:r>
          </w:p>
          <w:p>
            <w:pPr>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24</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音频格式：MP3/AAC；</w:t>
            </w:r>
          </w:p>
          <w:p>
            <w:pPr>
              <w:jc w:val="left"/>
              <w:rPr>
                <w:rFonts w:hint="eastAsia" w:ascii="宋体" w:hAnsi="宋体" w:cs="宋体"/>
                <w:color w:val="000000" w:themeColor="text1"/>
                <w:sz w:val="20"/>
                <w:szCs w:val="20"/>
                <w:highlight w:val="none"/>
              </w:rPr>
            </w:pPr>
            <w:r>
              <w:rPr>
                <w:rFonts w:hint="eastAsia" w:ascii="宋体" w:hAnsi="宋体" w:eastAsia="宋体" w:cs="宋体"/>
                <w:color w:val="000000" w:themeColor="text1"/>
                <w:sz w:val="20"/>
                <w:szCs w:val="20"/>
                <w:highlight w:val="none"/>
              </w:rPr>
              <w:t>25</w:t>
            </w:r>
            <w:r>
              <w:rPr>
                <w:rFonts w:hint="eastAsia" w:ascii="宋体" w:hAnsi="宋体" w:eastAsia="宋体" w:cs="宋体"/>
                <w:color w:val="000000" w:themeColor="text1"/>
                <w:sz w:val="20"/>
                <w:szCs w:val="20"/>
                <w:highlight w:val="none"/>
                <w:lang w:eastAsia="zh-CN"/>
              </w:rPr>
              <w:t>.</w:t>
            </w:r>
            <w:r>
              <w:rPr>
                <w:rFonts w:hint="eastAsia" w:ascii="宋体" w:hAnsi="宋体" w:eastAsia="宋体" w:cs="宋体"/>
                <w:color w:val="000000" w:themeColor="text1"/>
                <w:sz w:val="20"/>
                <w:szCs w:val="20"/>
                <w:highlight w:val="none"/>
              </w:rPr>
              <w:t xml:space="preserve"> 总谐波失真：≤1%；</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33</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持续电源主机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6kVA/5400w</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34</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电池组</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12V/38Ah</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16</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35</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电池柜和电池连接线</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定制，配线 电池连接线</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36</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单红LED显示屏 ( 含控制单元）（大门口）</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1.像素部分：点间距:≤10mm，构成:1R，像素密度:≥10000DOts/㎡</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2.灯管组成：贴片SMD2835H</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3.模组尺寸：320mm*160mm；模组像素：32*16</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4.屏幕亮度：≥800cd/㎡（白平衡时）</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 xml:space="preserve">5.亮度调节方式：软件256级可调; </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6.屏幕可视角度水平140±10°/垂直130±10°</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7.观看最佳距离：≥10 m</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8.扫描驱动方式：恒流驱动1/4扫</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9.换帧频率：≥60帧/秒</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10.刷新频率：≥60HZ</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11.平均无故障时间：≥10000小时</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12.寿命：≧10万小时</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13.亮度均匀性：≥95%</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14.灰度等级（bits）：8</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15.工作环境温度：-20℃～+40℃，工作环境湿度：10％～90％RH</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16.峰值功耗（W/㎡）：308W；平均功耗（W/㎡）:103W</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17.平整度：任意相邻像素间≤1mm</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18.防护性能：超温/过载/掉电/图像补偿/各种校正技术/过流/过压/防雷(可选项)</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19.具备国家3C、CE、FCC、ROHS认证</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2.00</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themeColor="text1"/>
                <w:sz w:val="20"/>
                <w:szCs w:val="20"/>
                <w:highlight w:val="none"/>
                <w:lang w:eastAsia="zh-CN"/>
              </w:rPr>
            </w:pPr>
            <w:r>
              <w:rPr>
                <w:rFonts w:hint="eastAsia" w:ascii="宋体" w:hAnsi="宋体" w:cs="宋体"/>
                <w:color w:val="000000" w:themeColor="text1"/>
                <w:sz w:val="20"/>
                <w:szCs w:val="20"/>
                <w:highlight w:val="none"/>
                <w:lang w:val="en-US" w:eastAsia="zh-CN"/>
              </w:rPr>
              <w:t>㎡</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37</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LED显示屏异步控制卡</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接口卡安装、调试</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张</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38</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电表报装服务</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本地供电部门要求（包括电表、外壳、空开）</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39</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电表套装服务</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包括电表、外壳、空开</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24</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40</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配电箱</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监控室定制，40KW</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9887"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themeColor="text1"/>
                <w:sz w:val="20"/>
                <w:szCs w:val="20"/>
                <w:highlight w:val="none"/>
              </w:rPr>
            </w:pPr>
            <w:r>
              <w:rPr>
                <w:rFonts w:hint="eastAsia" w:ascii="宋体" w:hAnsi="宋体" w:cs="宋体"/>
                <w:b/>
                <w:bCs/>
                <w:color w:val="000000" w:themeColor="text1"/>
                <w:kern w:val="0"/>
                <w:sz w:val="20"/>
                <w:szCs w:val="20"/>
                <w:highlight w:val="none"/>
                <w:lang w:bidi="ar"/>
              </w:rPr>
              <w:t>二、综合管理平台部分</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41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49寸拼接屏</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LCD显示单元为：49“超窄边液晶屏；单元物理拼缝≤3.5mm，物理分辨率达到1920×1080，响应时间≤8ms。</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▲LCD显示单元亮度达到600cd/㎡，静态对比度达到3500：1，图像显示清晰度≥950TVL，亮度鉴别等级为11级。（须在第三方检测报告中体现，并加盖厂商公章）</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▲亮度均匀性95%，色彩均匀性≥95%，水平可视视角≥178°，垂直可视视角≥178°，显示色彩≥16.7M。（须在第三方检测报告中体现，并加盖厂商公章）</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▲整机采用无风扇设计，具有良好的散热性能。液晶拼接单元平均无故障运行时间在30万小时。（须在第三方检测报告中体现，并加盖厂商公章）</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大屏显示单元在断电前处于待机状态，下一次上电后，仍然处于待机状态。</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设备支持节能模式，打开节能模式后，对应拼接单元上会依次显示实时百分比功率、实时功率、累计功率等直观显示项目。</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支持图像冻结（静止）功能，可将某一帧图像持续显示：图像持续显示；图像冻结（静止）关闭时，恢复正常显示。</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支持边缘屏蔽功能，可消除显示终端上存在的黑边及因拼缝带来的图像变形。</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设备具有不断电待机功能，待机功耗低于0.5W；当无任何信号输入时，设备在规定时内自动待机节能，当有信号接入时，设备能够快速开机，正常显示。</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设备支持标准、柔和、动态、自定义等多种图像显示模式：自定义下可以随意修改亮度、对比度、锐度、饱和度、色调的值；支持正常、3种夜晚和3种日照等多种情景模式，能适应夜晚过暗或白天过曝情景的显示（须在第三方检测报告中体现，并加盖厂商公章）</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具有宽动态效果。</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可通过客户端或菜单设置屏幕ID，ID属性包含行、列，实现自动分配ID。</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拼接屏具备去蓝光护眼功能，蓝光辐射不超过RG1，符各JEC/TR62778-2014标准。</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拼接屏具备智能温控功能，当屏幕温度在55-60℃之间时，会提醒用户温度过高，请及时通风；当温度超过60℃，屏幕会立即进入休眠状态；等温度降至50℃以下会被唤醒或者通过遥控器主动唤醒。</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可抵抗太阳光等强光干扰，照度在95Klux正常工作。</w:t>
            </w:r>
          </w:p>
          <w:p>
            <w:pPr>
              <w:pStyle w:val="192"/>
              <w:numPr>
                <w:ilvl w:val="0"/>
                <w:numId w:val="31"/>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输入接口：VGA × 1, HDMI × 1, DVI × 1，USB × 1。</w:t>
            </w:r>
          </w:p>
          <w:p>
            <w:pPr>
              <w:pStyle w:val="192"/>
              <w:numPr>
                <w:ilvl w:val="0"/>
                <w:numId w:val="31"/>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控制接口：RS232 IN × 1, RS232 OUT × 1。</w:t>
            </w:r>
          </w:p>
          <w:p>
            <w:pPr>
              <w:pStyle w:val="192"/>
              <w:numPr>
                <w:ilvl w:val="0"/>
                <w:numId w:val="31"/>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功耗：≤134W。</w:t>
            </w:r>
          </w:p>
          <w:p>
            <w:pPr>
              <w:pStyle w:val="192"/>
              <w:numPr>
                <w:ilvl w:val="0"/>
                <w:numId w:val="31"/>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电源要求：100～240 VAC, 50/60 Hz。</w:t>
            </w:r>
          </w:p>
          <w:p>
            <w:pPr>
              <w:pStyle w:val="192"/>
              <w:numPr>
                <w:ilvl w:val="0"/>
                <w:numId w:val="31"/>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▲产品应具备CQC节能认证证书。</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9</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42</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气动壁挂单元</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32"/>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支架均采用SPCC优质冷轧钢板保障质量的源头；</w:t>
            </w:r>
          </w:p>
          <w:p>
            <w:pPr>
              <w:pStyle w:val="192"/>
              <w:numPr>
                <w:ilvl w:val="0"/>
                <w:numId w:val="32"/>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表面采用静电喷塑工艺；</w:t>
            </w:r>
          </w:p>
          <w:p>
            <w:pPr>
              <w:pStyle w:val="192"/>
              <w:numPr>
                <w:ilvl w:val="0"/>
                <w:numId w:val="32"/>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喷塑固化温度180-210度；</w:t>
            </w:r>
          </w:p>
          <w:p>
            <w:pPr>
              <w:pStyle w:val="192"/>
              <w:numPr>
                <w:ilvl w:val="0"/>
                <w:numId w:val="32"/>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涂层厚度80-100微米；</w:t>
            </w:r>
          </w:p>
          <w:p>
            <w:pPr>
              <w:pStyle w:val="192"/>
              <w:numPr>
                <w:ilvl w:val="0"/>
                <w:numId w:val="32"/>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对高防腐要求产品还可选择阴极电泳底漆工艺，防腐耐锈；</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9</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个</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43</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10路高清解码器</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不少于1个VGA输入接口、1个DVI输入接口输入分辨率支持1920*1080(60Hz)、1680*1050(60Hz)、1600*1200(60Hz)、1440*900(60Hz)、1366*768(60Hz)、1280*1024(60Hz)、1280*960(60Hz)、1280*1024(50Hz)、1280*800(60Hz)、1024*768(60Hz)、1280*720(60Hz)、1280*720(50Hz)、800*600(60Hz)的视频图像并显示</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需支持不少于10个HDMI和5个BNC输出接口，HDMI接口输出分辨率为3840*2160(30Hz、1920*1080(50Hz)、1920*1080(60Hz))、1680*1050(60Hz)、1600*1200(60Hz)、1280*1024(60Hz)、1280*720(60Hz)、1280*720(50Hz)、1024*768(60Hz)。</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支持1、2、4、6、8、9、10、12、16、25、36画面分割显示；支持平均分割；支持分割线开启/关闭设置，支持底色设置功能。</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应支持10路1200W，或20路800W，或30路500W，或50路300W，或80路1080P及以下分辨率同时实时解码</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▲应支持对输入的视频画面进行90°、180°、270°旋转显示。（须在公安部检测报告中体现，并加盖厂商公章）</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应支持通过客户端软件将1路输入视频图像发送至多个输出接口拼接显示，支持1*2、1*3、1*4、1*5、1*6、1*7、1*8、1*9、1*10、2*1、2*2、2*3、2*4、2*5、3*1、3*2、3*3、4*1、4*2、5*1、5*2、6*1、7*1、8*1、9*1、10*1的拼接显示。</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应支持通过IE浏览器进行网络模式设置，包括设置为流畅性优先/实时性优先。</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可将当前的解码输出模式设置为一个场景，可保存多个场景，并可通过客户端软件切换场景。</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▲支持黑白名单功能，可设置256个黑白名单；当设置白名单时，只允许白名单IP访问设备；当设置黑名单时，黑名单内IP无法访问设备。（须在公安部检测报告中体现，并加盖厂商公章）</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▲支持PC 软件客户端、WEB 浏览器客户端、平台客户端、IPAD、可视化触控平台方式访问管理。（须在公安部检测报告中体现，并加盖厂商公章）</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音频解码格式支持G.722、G.711A、G.726、G711U、MPEG2-L2、AAC。</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网络接口：不少于2个光口，2个电口；支持10路音频输出，1路对讲输入，1路对讲输出；支持8路报警输入，8路报警输出</w:t>
            </w:r>
          </w:p>
          <w:p>
            <w:pPr>
              <w:pStyle w:val="192"/>
              <w:numPr>
                <w:ilvl w:val="0"/>
                <w:numId w:val="33"/>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设备通过高温、低温、恒定湿热试验（高温55±2℃，低温-10±3℃，持续时间2H；相对湿度90%~95%、温度40±2℃，持续时间48H）。</w:t>
            </w:r>
          </w:p>
          <w:p>
            <w:pPr>
              <w:pStyle w:val="192"/>
              <w:numPr>
                <w:ilvl w:val="0"/>
                <w:numId w:val="3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编码格式：支持H.265、H.264、MPEG4、MJPEG等主流的编码格式；</w:t>
            </w:r>
          </w:p>
          <w:p>
            <w:pPr>
              <w:pStyle w:val="192"/>
              <w:numPr>
                <w:ilvl w:val="0"/>
                <w:numId w:val="3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串行接口：一个标准232接口（RJ45）、一个标准485接口</w:t>
            </w:r>
          </w:p>
          <w:p>
            <w:pPr>
              <w:pStyle w:val="192"/>
              <w:numPr>
                <w:ilvl w:val="0"/>
                <w:numId w:val="33"/>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报警接口：8路报警输入，8路报警输出</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44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智能大屏管理平台一体机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3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搭载8核高性能CPU，8G双通道内存，256G高速SSD系统盘，2G独立显卡；</w:t>
            </w:r>
          </w:p>
          <w:p>
            <w:pPr>
              <w:pStyle w:val="192"/>
              <w:numPr>
                <w:ilvl w:val="0"/>
                <w:numId w:val="34"/>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接口丰富，支持HDMI高清音视频输出接口，音频输入/输出接口，双千兆网口，4个USB2.0+4个USB3.0接口</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系统具备 C/S 和 B/S 结构，可通过客户端软件、平板和浏览器对大屏系统进行统一管理，包括大屏门户、 场景配置、预案切换、远程操控、 信号控制、 一键上墙、内容切换、多屏互动、窗口叠加/拼接/漫游/放大/缩小/移动/关闭等操作；支持查看信号源实时画面，实时查看大屏中正在播放的内容等功能</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支持查看指定屏幕场景的播放状态，可添加、修改、删除、切换场景，并且可将场景关联中控模式，使场景与灯光、空调、投影等设备开关量模式联动</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支持按照当前选定的显示屏建立相同分辨率的场景，以图形化编辑方式对窗口的开窗参数、窗口比例、窗口位置、窗口大小、窗口层级等参数进行设置，以鼠标拖动方式将信号、视频文件、字幕、图片、程序包等加载至场景中指定播放窗口；支持将网页、程序包、图片、视频、 PPT、Word 文档、 Excel、 PDF、文本等内容窗口拖动到大屏中，每种类型窗口可添加多个文件，可设置内容文件播放时长，内容播放顺序等属性； </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大屏上支持显示配置好的门户，作为统一的门户入口，可控制单块或多块屏幕一起切换；支持自定义设置门户标题、背景图片、菜单名称、菜单图片、菜单链接内容，包含页面、场景、二级门户等</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支持屏幕、网页、窗口等类型投屏，不需要外接物理线缆；通过电脑/平板远程控制播控主机，并可实时显示画面，支持设置抓屏区域的分辨率，可设置为7680×2160、 3840×2160、 2736×1824、 1920×1080、 1280×720；</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支持通过触摸板控制多个屏幕场景的展示。</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软件平台采用模块化设计，实现实时浏览、录像回放、大屏管理、字幕管理、中控管理、音频配置、信息发布等系统互联互通，在同一平台下可对不同功能模块进行操作，实现统一管理</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支持可编程中控功能，通过对系统的编程配合周边的功能扩展模块，可实现灯光、音箱、投影、幕布、空调、窗帘、大屏等统一控制，支持模式切换；</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支持大屏预编辑功能，在不影响大屏显示的前提下进行后台布局</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支持一键将本地电脑桌面，投放到大屏上显示</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▲视频监控解码能力：≥12路400万像素解码。（须在公安部检测报告中体现，并加盖厂商公章）</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应用软件向导式启动及更新升级，支持应用软件打开即可全屏显示；支持Windows应用虚拟化，支持双系统同时开机同时使用；支持安装云盘软件，能对指定目录进行增备、全备及双向同步；支持对操作系统进行镜像备份和恢复；支持使用视图播放器对文件进行播放；支持使用浏览器对IPC、DVR、NVR进行预览回放操作，使用浏览器对平台软件进行操作。</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系统需支持多种安防视频格式文件功能，支持全屏、单屏、2分屏、4分屏、9分屏、16分屏播放。</w:t>
            </w:r>
          </w:p>
          <w:p>
            <w:pPr>
              <w:pStyle w:val="192"/>
              <w:numPr>
                <w:ilvl w:val="0"/>
                <w:numId w:val="34"/>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▲多窗口倍速播放能力：支持16个窗口同时1或2倍速播放，或支持9个窗口同时4倍速播放，或支持4个窗口同时8倍速或16倍速播放。（须在公安部检测报告中体现，并加盖厂商公章）</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45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综合安防管理平台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1.基础功能</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支持管理最大组织数2000个，组织层级最大10级</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支持最大的在线用户数1000个，并发登录用户数50个</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单个窗口最大分割数量16个</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46</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综合安防管理平台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2.视频监控</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支持监控点数量10W个</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支持并发取流带宽2000</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解码能力：在i7、GTX1070的PC上，解码H264、720P的视频36路；</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支持电视墙最大场景数128个；</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单个电视墙最大支持数量25*25个；</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单个窗口最大分割数量16个。</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210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路</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47</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综合安防管理平台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3.视频联网</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支持国标协议上下级平台级联，支持流媒体集群配置</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综合安防管理平台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4.数据联网应用</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支持按照不同协议对接第三方接入数据，包括但不限于1400标准协议，治安部标协议以及其他第三方协议</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49</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综合安防管理平台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5.园区卡口</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园区内道路上行驶车辆的抓拍识别，包含车牌号码、车牌类型、车牌颜色、车辆类型、车辆颜色、车辆品牌等属性识别</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150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路</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综合安防管理平台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6.园区人员布控</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支持人脸库管理人脸数量1000000个</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▲支持对陌生人识别，人脸不在名单内时，系统自动报警（须在公安部检测报告中体现，并加盖厂商公章）</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综合安防管理平台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7.设备网络管理</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支持对监控点、编码设备的在线状态进行设备巡检，并以统计图方式展示巡检结果</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9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52</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综合安防管理平台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8.园区人车智能搜索</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▲支持车辆黑名单布控（须在公安部检测报告中体现，并加盖厂商公章）</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支持按车牌号码模糊布控，按车牌号码和颜色组合布控车辆</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▲支持车辆结构化数据的展示和查询。查询条件包括车牌号、车身颜色、车辆品牌、车辆类型、车牌颜色（须在公安部检测报告中体现，并加盖厂商公章）</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▲支持以脸搜脸，对人脸图片进行检索，检索结果支持列表模式和地图模式，地图模式可以按照时间顺序形成人脸轨迹，用于描述目标人员在该区域的移动路线（须在公安部检测报告中体现，并加盖厂商公章）</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1</w:t>
            </w:r>
          </w:p>
          <w:p>
            <w:pPr>
              <w:widowControl/>
              <w:jc w:val="left"/>
              <w:textAlignment w:val="center"/>
              <w:rPr>
                <w:rFonts w:hint="eastAsia" w:ascii="宋体" w:hAnsi="宋体" w:cs="宋体"/>
                <w:color w:val="000000" w:themeColor="text1"/>
                <w:sz w:val="20"/>
                <w:szCs w:val="20"/>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套</w:t>
            </w:r>
          </w:p>
          <w:p>
            <w:pPr>
              <w:widowControl/>
              <w:jc w:val="left"/>
              <w:textAlignment w:val="center"/>
              <w:rPr>
                <w:rFonts w:hint="eastAsia" w:ascii="宋体" w:hAnsi="宋体" w:cs="宋体"/>
                <w:color w:val="000000" w:themeColor="text1"/>
                <w:sz w:val="20"/>
                <w:szCs w:val="20"/>
                <w:highlight w:val="none"/>
              </w:rPr>
            </w:pP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53</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综合安防管理平台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提供软件定制服务</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项</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平台管理服务器</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themeColor="text1"/>
                <w:sz w:val="20"/>
                <w:szCs w:val="20"/>
                <w:highlight w:val="none"/>
              </w:rPr>
            </w:pPr>
            <w:r>
              <w:rPr>
                <w:rFonts w:hint="eastAsia" w:ascii="宋体" w:hAnsi="宋体" w:cs="宋体"/>
                <w:color w:val="000000" w:themeColor="text1"/>
                <w:sz w:val="20"/>
                <w:szCs w:val="20"/>
                <w:highlight w:val="none"/>
              </w:rPr>
              <w:t>1.CPU：1颗 处理器，核数24核，频率2.2GHz；</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2.内存：64GB DDR4，16根内存插槽，最大支持扩展至2TB内存；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3.硬盘：4块600G 10K 2.5英寸SAS盘，最高可支持12块3.5寸(兼容2.5寸)热插拔SAS/SATA硬盘；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4.可选支持2块后置2.5寸热插拔SAS/SATA硬盘；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5.可选支持4块NVME U.2热插拔硬盘；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6.支持1个M.2插槽；</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7.支持1个TF插槽"；</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8.阵列卡：标配SAS_HBA卡，支持RAID0/1/10；</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9.可选RAID_2G卡，支持0/1/5/6/10/50/60，可选支持断电保护；</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10.PCIE扩展：最大可支持6个PCIe扩展插槽；</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11.网口：2个千兆电口；</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12.其他接口：1个千兆RJ-45管理接口，4个USB 3.0接口，2个位于机箱后部，2个位于机箱前部；</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13.1个VGA口，位于机箱后部；</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14.电源：标配550W（1+1）白金冗余电源；</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15.支持200-240V 50/60Hz AC/HVDC。</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55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AR实景地图应用平台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1.基础功能</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支持用户自定义快捷入口；</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支持自定义菜单内容，支持平铺及分类两种菜单展示模式；</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支持页面元素设置，支持上传页面logo图标、修改网站标题、设置并添加网站外部链</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支持通过可视界面进行蓝色系和绿色系两套皮肤切换配置</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支持预览高点点位视频，视频流畅</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支持在高点视频中以画中画形式展示低点视频画面并进行放大，可同时预览多个标签的关联视频，最多支持10个标签同时预览</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支持在视频预览过程中通过鼠标滚轮控制设备进行变倍控制，倍率变动时，标签跟随视频画面调整显示位置</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56</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AR实景地图应用平台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2.AR高点场景数</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支持高点全景特写球机3D定位，框选全景画面中的目标位置，能够联动特写球机自动转到到指定目标位置，视频画面变倍放大</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支持高点视频回放时高点视频中关联的标签展示，已关联视频监控的标签支持以画中画的方式同步进行视频回放</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▲支持对标签的图标颜色进行修改，默认支持蓝色，可修改为绿色，橙色，紫色，红色，黄色（须在公安部检测报告中体现，并加盖厂商公章）</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支持在高点视频中管理客流量标签，属人员管控标签。标签包含以下信息和功能：标签名称、实时保有量、进客流量、出客流量和客流趋势</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57</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AR实景地图应用平台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3.AR实景地图高级包</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在高点视频中管理人脸标签。标签包含以下信息和功能：标签名称、实时抓拍、视频监控和人脸历史信息人脸历史信息：重点人员识别、实时抓拍、陌生人识别、高频人员识别须在公安部检测报告中体现，并加盖厂商公章</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支持在电子地图上展示系统内的高点视频点位位置</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支持在报警列表中选择低点标签的报警信息切换图标，可切换到报警所属的高点视频画面，球机可自动转向当前报警画面并进行变倍放大</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支持分别配置高点视频预览和回放画面中同时展示的标签详情窗口个数</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支持高点的增删改操作，高点基本信息的配置包括高点编号、高点名称、设备类型、高点通道、排序号、高点经纬度、可视域</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支持通过谷歌浏览器访问和管理平台</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AR实景地图应用平台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4.AR实景地图车辆视频接力应用</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▲支持在高点视频中通过标签上的高点视频按钮，一键切换到关联的另外一个高点视频（须在公安部检测报告中体现，并加盖厂商公章）</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支持当前高点中所有已添加标签的个数统计，显示在主界面左上方，不同类型的标签按统计数量降序排列</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59</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AR实景地图应用平台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5. 视频监控点个数</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监控点通道个数授权</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13</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路</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kern w:val="0"/>
                <w:sz w:val="20"/>
                <w:szCs w:val="20"/>
                <w:highlight w:val="none"/>
                <w:lang w:bidi="ar"/>
              </w:rPr>
            </w:pPr>
            <w:r>
              <w:rPr>
                <w:rFonts w:hint="eastAsia" w:ascii="宋体" w:hAnsi="宋体" w:cs="宋体"/>
                <w:color w:val="000000" w:themeColor="text1"/>
                <w:kern w:val="0"/>
                <w:sz w:val="20"/>
                <w:szCs w:val="20"/>
                <w:highlight w:val="none"/>
                <w:lang w:bidi="ar"/>
              </w:rPr>
              <w:t>60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AR实景地图应用平台服务器</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1. CPU：1颗 处理器，核数24核，频率2.2GHz；</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2. 内存：64GB DDR4，16根内存插槽，最大支持扩展至2TB内存；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3. 硬盘：4块600G 10K 2.5英寸SAS盘，最高可支持12块3.5寸(兼容2.5寸)热插拔SAS/SATA硬盘；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4. 可选支持2块后置2.5寸热插拔SAS/SATA硬盘；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5. 可选支持4块NVME U.2热插拔硬盘；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6. 支持1个M.2插槽；</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7. 支持1个TF插槽"；</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8. 阵列卡：标配SAS_HBA卡，支持RAID0/1/10；</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9. 可选RAID_2G卡，支持0/1/5/6/10/50/60，可选支持断电保护；</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10. PCIE扩展：最大可支持6个PCIe扩展插槽；</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11. 网口：2个千兆电口；</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12. 其他接口：1个千兆RJ-45管理接口，4个USB 3.0接口，2个位于机箱后部，2个位于机箱前部；1个VGA口，位于机箱后部；</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13. 电源：标配550W（1+1）白金冗余电源；</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14. 支持200-240V 50/60Hz AC/HVDC。</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kern w:val="0"/>
                <w:sz w:val="20"/>
                <w:szCs w:val="20"/>
                <w:highlight w:val="none"/>
                <w:lang w:bidi="ar"/>
              </w:rPr>
            </w:pPr>
            <w:r>
              <w:rPr>
                <w:rFonts w:hint="eastAsia" w:ascii="宋体" w:hAnsi="宋体" w:cs="宋体"/>
                <w:color w:val="000000" w:themeColor="text1"/>
                <w:kern w:val="0"/>
                <w:sz w:val="20"/>
                <w:szCs w:val="20"/>
                <w:highlight w:val="none"/>
                <w:lang w:bidi="ar"/>
              </w:rPr>
              <w:t>61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数据可视化平台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1.支持创建100个分组，支持针对分组进行修改、删除的操作；</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2.支持创建2000个主题；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3.支持导入主题包生成主题；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4.支持按照主题名称进行主题模糊搜索；</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5.支持新开标签页进行主题效果预览；</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6.▲支持使用100个基于地理信息系统与业务数据融合的可视化模板（须在公安部检测报告中体现，并加盖厂商公章）</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7.支持主题编辑、预览、导出、分组、复制、分享、发布的操作；</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8.支持使用柱图、渐变柱图、象形柱图、top榜、折线图、饼图、单环饼图、双层饼图、嵌套饼图、水球图、仪表盘、双层仪表盘、阈值图、双层阈值图、漏斗图、双层漏斗图、雷达图、基础地图、散点地图、飞线地图、热力地图、标题文本、多行文本、数字牌、表格、轮播图、视频、横向卡片、竖向卡片、对比卡片、装饰图片、tab、时间选择器、轮播图、在线时间器包括北京时间（年月日、周）、在线视频-云眸、在线视频-客户端组件（支持9路画面、支持视频画面定时轮巡）进行可视化配置；</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9.支持快捷键置顶、置底、上移一层、下移一层、复制、粘贴、删除、编组、解除编组、加入暂存、锁定、隐藏、变形操作；</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10.支持水平分布、垂直分布、左对齐、垂直居中、右对齐、顶对齐、水平居中、底对齐的操作；</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11.▲支持屏幕、网页、窗口等类型投屏；通过电脑远程控制可视化界面，并可实时显示画面（须在公安部检测报告中体现，并加盖厂商公章）</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12.支持通过拖拉拽实现多种数据源接入，无需编程，支持多种图表组件，支撑多种数据类型的分析与展示，支持本地或者远程进行公开或者加密访问和查看可视化，支持多种图表通过数据字段传参与别的图表进行联动展示。</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13.▲支持一键调色按照色相、饱和度、明度、对比度、不透明度进行可视化颜色调整。（须在公安部检测报告中体现，并加盖厂商公章）</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14.支持上传自定义的图表插件包。</w:t>
            </w:r>
          </w:p>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15.支持管理项目中使用过的数据源。</w:t>
            </w:r>
          </w:p>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16.支持自定义图表开发自定义属性，形成图表插件；</w:t>
            </w:r>
          </w:p>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17.支持大屏鼠标交互控制，可点击某个业务图表进行到下层详细业务数据展示。</w:t>
            </w:r>
          </w:p>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18.支持上传使用JPG、PNG、GIF、SVG、MP4、WEBP格式的素材文件。</w:t>
            </w:r>
          </w:p>
          <w:p>
            <w:pPr>
              <w:widowControl/>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19.支持自动筛选未在使用中的素材一键删除。</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kern w:val="0"/>
                <w:sz w:val="20"/>
                <w:szCs w:val="20"/>
                <w:highlight w:val="none"/>
                <w:lang w:bidi="ar"/>
              </w:rPr>
            </w:pPr>
            <w:r>
              <w:rPr>
                <w:rFonts w:hint="eastAsia" w:ascii="宋体" w:hAnsi="宋体" w:cs="宋体"/>
                <w:color w:val="000000" w:themeColor="text1"/>
                <w:kern w:val="0"/>
                <w:sz w:val="20"/>
                <w:szCs w:val="20"/>
                <w:highlight w:val="none"/>
                <w:lang w:bidi="ar"/>
              </w:rPr>
              <w:t>62</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数据可视化平台服务器</w:t>
            </w:r>
          </w:p>
          <w:p>
            <w:pPr>
              <w:widowControl/>
              <w:jc w:val="left"/>
              <w:textAlignment w:val="center"/>
              <w:rPr>
                <w:rFonts w:hint="eastAsia" w:ascii="宋体" w:hAnsi="宋体" w:cs="宋体"/>
                <w:color w:val="000000" w:themeColor="text1"/>
                <w:sz w:val="20"/>
                <w:szCs w:val="20"/>
                <w:highlight w:val="none"/>
              </w:rPr>
            </w:pP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themeColor="text1"/>
                <w:sz w:val="20"/>
                <w:szCs w:val="20"/>
                <w:highlight w:val="none"/>
              </w:rPr>
            </w:pPr>
            <w:r>
              <w:rPr>
                <w:rFonts w:hint="eastAsia" w:ascii="宋体" w:hAnsi="宋体" w:cs="宋体"/>
                <w:color w:val="000000" w:themeColor="text1"/>
                <w:sz w:val="20"/>
                <w:szCs w:val="20"/>
                <w:highlight w:val="none"/>
              </w:rPr>
              <w:t>1.CPU：2颗 处理器，核数10核，频率2.4GHz；</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2.内存：128GB DDR4，16根内存插槽，最大支持扩展至2TB内存；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3.硬盘：2块600G 10K 2.5英寸SAS盘，</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4.阵列卡：标配SAS_HBA卡，支持RAID0/1/10；</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5.PCIE扩展：最大可支持6个PCIe扩展插槽；</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6.网口：2个千兆电口；</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7.其他接口：1个千兆RJ-45管理接口，4个USB 3.0接口，2个位于机箱后部，2个位于机箱前部；</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8.1个VGA口，位于机箱后部；</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9.电源：标配550W（1+1）高效铂金CRPS冗余电源</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10.支持200-240V 50/60Hz AC/HVDC。</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63</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合智能超脑</w:t>
            </w:r>
          </w:p>
        </w:tc>
        <w:tc>
          <w:tcPr>
            <w:tcW w:w="6043" w:type="dxa"/>
            <w:tcBorders>
              <w:top w:val="single" w:color="000000" w:sz="4" w:space="0"/>
              <w:left w:val="single" w:color="000000" w:sz="4" w:space="0"/>
              <w:bottom w:val="single" w:color="000000" w:sz="4" w:space="0"/>
              <w:right w:val="single" w:color="000000" w:sz="4" w:space="0"/>
            </w:tcBorders>
            <w:noWrap/>
            <w:vAlign w:val="center"/>
          </w:tcPr>
          <w:p>
            <w:pPr>
              <w:pStyle w:val="192"/>
              <w:numPr>
                <w:ilvl w:val="0"/>
                <w:numId w:val="35"/>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4U标准机架式</w:t>
            </w:r>
          </w:p>
          <w:p>
            <w:pPr>
              <w:pStyle w:val="192"/>
              <w:numPr>
                <w:ilvl w:val="0"/>
                <w:numId w:val="35"/>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支持双4K异源输出</w:t>
            </w:r>
          </w:p>
          <w:p>
            <w:pPr>
              <w:pStyle w:val="192"/>
              <w:numPr>
                <w:ilvl w:val="0"/>
                <w:numId w:val="35"/>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24盘位，最高可满配12TB硬盘，支持硬盘热插拔</w:t>
            </w:r>
          </w:p>
          <w:p>
            <w:pPr>
              <w:pStyle w:val="192"/>
              <w:numPr>
                <w:ilvl w:val="0"/>
                <w:numId w:val="35"/>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4个千兆网口</w:t>
            </w:r>
          </w:p>
          <w:p>
            <w:pPr>
              <w:pStyle w:val="192"/>
              <w:numPr>
                <w:ilvl w:val="0"/>
                <w:numId w:val="35"/>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1个USB2.0接口、2个USB3.0接口</w:t>
            </w:r>
          </w:p>
          <w:p>
            <w:pPr>
              <w:pStyle w:val="192"/>
              <w:numPr>
                <w:ilvl w:val="0"/>
                <w:numId w:val="35"/>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1个eSATA接口，2个miniSAS接口</w:t>
            </w:r>
          </w:p>
          <w:p>
            <w:pPr>
              <w:pStyle w:val="192"/>
              <w:numPr>
                <w:ilvl w:val="0"/>
                <w:numId w:val="35"/>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IO报警：48进24出</w:t>
            </w:r>
          </w:p>
          <w:p>
            <w:pPr>
              <w:pStyle w:val="192"/>
              <w:numPr>
                <w:ilvl w:val="0"/>
                <w:numId w:val="35"/>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7寸LCD液晶显示屏</w:t>
            </w:r>
          </w:p>
          <w:p>
            <w:pPr>
              <w:pStyle w:val="192"/>
              <w:numPr>
                <w:ilvl w:val="0"/>
                <w:numId w:val="35"/>
              </w:numPr>
              <w:ind w:firstLineChars="0"/>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冗余电源</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可插拔式安装主板、风扇、电源模块，并且风扇、冗余电源模块可热插拔，具有电源指示灯、硬盘指示灯、网络指示灯、系统运行状态指示灯、智能模块指示灯。</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可同时显示输出不少于40路H.265编码、30fps、1920×1080格式的视频图像；支持1路H.265编码、25fps、8160×3616格式的视频实时预览。</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显示8160×3616（25帧/秒）、8160×2304（25帧/秒）、4000×3000(25帧/秒)、3072×3072(25帧/秒)、4096×2160(25帧/秒)、3840×2160(25帧/秒)、2560×2560(25帧/秒)、2560×1440(25帧/秒)、1920×1080(25帧/秒)、1280×960(25帧/秒)、1280×720(25帧/秒)、704×576(25帧/秒)分辨率码流</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开启视频流智能分析，NVR解码性能不会降低</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磁盘阵列功能： 可设置为RAID0、RAID1、RAID5、RAID6、RAID10、RAID50、RAID60、JBOD模式；支持一键创建RAID5阵列功能；RAID开启后，设备带宽不下降</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不少于128路视频流人脸识别和不少于256路图片流人脸识别；需具有不少于12个GPU，单个GPU支持不少于30张/秒人脸比对报警，包括人脸比对成功、人脸比对失败、高频次报警和陌生人报警，单个GPU人脸库建模速度不低于38张/秒，人脸图片建模成功率不低于99.99%。（须在公安部检测报告中体现，并加盖厂商公章）</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支持不少于64个人脸库，不少于50万张人脸图片，路人档案30万份</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路人库一人一档功能；设备将陌生人自动归入到路人库，并统计和展示每个陌生人出现的次数，多次出现的陌生人，设备自动选取一张最优人脸图片入库，可点击次数信息展示每次抓拍的图片和时间以及人脸属性信息。（须在公安部检测报告中体现，并加盖厂商公章）</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以脸搜脸首位命中率不低于95%，以脸搜脸前10位命中率不低于99%</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▲支持对单场景内中35张人脸进行检测并抓拍；支持检出的人脸图片瞳距≥15像素；支持抓拍的人脸区域像素应≥50像素×50像素；（须在公安部检测报告中体现，并加盖厂商公章）</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支持被测距离的常规、中距离、远距离三种检测模式，根据不同的检测距离，在配置界面给出最小可检出人体的目标尺寸，单个通道最多同时支持4种周界报警模式，每种模式最多同时支持4个警戒区域。</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需支持不少于256路周界报警过滤功能，对IPC上报的越界侦测报警和区域入侵报警进行去误报，可去除由树叶、灯光、车辆、阴影以及小动物引起的误报，支持设置检测目标类型，包括人体、车辆。</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支持不少于96路实时结构化分析功能：支持对视频中人员、车辆目标进行结构化识别、可提取出人体属性（性别、衣服颜色、戴眼镜、背包、骑车）、车辆属性（车辆品牌、车辆颜色、车辆类型、车牌号）。</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支持检出水平转动角度、俯仰角、倾斜角不超过±45°且面部无遮挡的人脸；白天和晚上单人图片的人脸检出率不低于99%，单人图片的人脸检出响应时间不超过1秒；</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人脸在低头角度不超过 20°，左右侧脸不超过 45°情况下，人脸正确识别率不小于 98%；</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人脸正对相机，无人脸遮挡等干扰情况，非监视名单误报率≤0.01%；人脸识别准确率≥99%；监视名单漏报率不超过≤0.1%；</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支持人脸轨迹功能，在人脸比对成功后，可在平面图上展示人员行动轨迹。</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组合报警模式，可设置将NVR的报警输入口关联IPC的报警事件，只有当两个报警事件在预先设置的时间段内同时触发才能产生组合报警事件；组合报警支持IPC的遮挡报警、移动侦测、人脸侦测、人脸抓拍、车辆检测、越界侦测、区域入侵侦测、进入/离开区域、徘徊侦测、人员聚集侦测、快速移动侦测、停车侦测、物品遗留侦测、物品拿取侦测、音频输入异常侦测等事件。</w:t>
            </w:r>
          </w:p>
          <w:p>
            <w:pPr>
              <w:pStyle w:val="192"/>
              <w:numPr>
                <w:ilvl w:val="0"/>
                <w:numId w:val="35"/>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▲产品应具备CQC节能认证证书。</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64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48盘位存储设备</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≥1颗64位多核处理器，≥4GB内存，内存支持扩展到≥256GB，内置SSD固态硬盘（可以扩展到4个SSD作为缓存盘），配置≥6个风扇，支持风扇热插拔冗余温控调速风扇。</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支持热插拔1+1AC220V 或 1+1 直流冗余金牌电源供电，机箱具备防尘滤网，采用双立柱防震设计</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标配≥2个千兆网口，可增扩≥6个千兆网口，或可增扩≥4个万兆网口或≥6个HDMI接口或≥4个SAS3.0接口；支持≥12级扩展柜级联扩展；可支持12GBSAS扩展口</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支持硬盘交错/分时启动，节省功耗。</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配备独立元数据系统、支持元数据系统组成RAID和网络RAID（N+M配置，且M≥8），一组RAID故障时其业务可自动切换至其他网络RAID组</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网络raid纠删码技术，多台存储设备组建网络RAID，设置为负载均衡；单台或多台存储设备组建网络RAID，允许每组RAID中任意任意1-12个磁盘发生故障，数据不丢失，存储服务不中断。（须在公安部检测报告中体现，并加盖厂商公章）</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支持视音频、图片、智能数据流进行混合直存，无须存储服务器和图片服务器的参与，平台服务器宕机时，存储业务正常；</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支持国际GB/T 28181和Onvif视频流直存模式；支持iSCSI直存功能，前端网络摄像机和设备之间可直接通过iSCSI协议进行块存储； </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网络中断后重新恢复，可续存断网期间存储在前端设备中的录像文件，并可通过IE浏览器设置自动回传和手动回传；支持256路4Mbps的录像回传。</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应能接入并存储3072Mbps视频图像，同时转发3072Mbps的视频图像，同时下载3072Mbps的视频图像；同时回放600Mbps的视频图像；在转发模式下，可进行4096路2Mbps视频码流转发；在总带宽不变的情况下，接入、转发、回放间的性能值可自由调整。（须在公安部检测报告中体现，并加盖厂商公章）</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支持不低于1536Mbps图片转发；支持不低于1536Mbps图片并发输入，同时不低于1536Mbps图片并发输出）</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 ONVIF、PSIA、TCP/IP、UDP、SIP、SIP2.0、RTSP、RTP、RTCP、iSCSI、CIFS(SMB)、NFS、FTP、HTTP、AFP、RSYNC、SNMP、IPV4、IPV6、HLS、ehome、ISAPI、S3、OSS等协议</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▲支持红灯/蓝灯报警，可根据故障紧急程度分级报警，不同级别闪烁不同颜色保养灯，保养灯闪烁时长、频率可设（须在公安部检测报告中体现，并加盖厂商公章）</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当开启智能录像时，设备可根据前端接入路数、存储周期、码率等参数，自动选择N+M冗余级别较高的数据保护方式。</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可在操作界面查看数据重构状态，设备的磁盘或节点离线并重新插回后，可在界面显示离线磁盘或节点的数据重构过程，离线前数据不丢失</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最大可支持1024路抓拍机。支持对抓拍机进行添加、修改、删除、 布防、撤防，支持对抓拍机实时预览。</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当侦测到人脸时，可进行人脸大图、小图抓拍、视频录像，并触发报警联动录像、抓拍图片、弹出报警画面、发送语音提示、上传中心、蜂鸣报警以及日志</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当侦测到人体时，可进行人体抠图和人脸抓拍图，并触发报警联动录像、抓拍图片、弹出报警画面、发送语音提示、上传中心、蜂鸣报警以及日志</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可对视音频、图片、结构化数据、对象等文件进行混合存储，并可通过http和https方式下载 </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查看硬盘体检报告、硬盘深度体检和磁盘档案；支持下载单个硬盘或批量硬盘的报告，支持按时间显示硬盘的坏扇区、温度、振动变化趋势的曲线图；支持硬盘体检报告打印输出；支持查看硬盘体检的历史记录、硬盘健康状态，包括健康、亚健康、故障等；</w:t>
            </w:r>
          </w:p>
          <w:p>
            <w:pPr>
              <w:pStyle w:val="192"/>
              <w:numPr>
                <w:ilvl w:val="0"/>
                <w:numId w:val="36"/>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▲产品应具备CQC节能认证证书。</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kern w:val="0"/>
                <w:sz w:val="20"/>
                <w:szCs w:val="20"/>
                <w:highlight w:val="none"/>
                <w:lang w:bidi="ar"/>
              </w:rPr>
            </w:pPr>
            <w:r>
              <w:rPr>
                <w:rFonts w:hint="eastAsia" w:ascii="宋体" w:hAnsi="宋体" w:cs="宋体"/>
                <w:color w:val="000000" w:themeColor="text1"/>
                <w:kern w:val="0"/>
                <w:sz w:val="20"/>
                <w:szCs w:val="20"/>
                <w:highlight w:val="none"/>
                <w:lang w:bidi="ar"/>
              </w:rPr>
              <w:t>65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存储专用硬盘</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8T,7200RPM,3.5 寸,SATA</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48</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kern w:val="0"/>
                <w:sz w:val="20"/>
                <w:szCs w:val="20"/>
                <w:highlight w:val="none"/>
                <w:lang w:bidi="ar"/>
              </w:rPr>
            </w:pPr>
            <w:r>
              <w:rPr>
                <w:rFonts w:hint="eastAsia" w:ascii="宋体" w:hAnsi="宋体" w:cs="宋体"/>
                <w:color w:val="000000" w:themeColor="text1"/>
                <w:kern w:val="0"/>
                <w:sz w:val="20"/>
                <w:szCs w:val="20"/>
                <w:highlight w:val="none"/>
                <w:lang w:bidi="ar"/>
              </w:rPr>
              <w:t>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66</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核心交换机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可用千兆电接口数量≥24，复用的千兆光口数量≥8，非复用万兆光接口数量≥4，支持1个扩展槽位，支持40G（QSFP+）端口</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支持独立的console管理串口，≥1个带外管理口</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支持模块化电源数量≥2，模块化风扇数量≥2（本次配置电源数量=1,风扇数量=2）</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交换容量：756Gbps/7.56Tbps</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转发性能：222Mpps/396Mpps</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内存容量≥2048Mbytes，端口平均转发时延≤3us</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MAC地址表≥64K，ARP表≥32K，端口MAC地址缓存能力≥2048个</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支持802.3az（EEE）能效以太网标准</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支持4094个VLAN功能</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支持STP/RSTP/MSTP/PVST，支持ERPS/RRPP/smartlink并且收敛时间均在50ms之内</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支持IPv4/IPv6组播功能，支持IPv4 IGMP snooping、IPv6 MLD snooping功能</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支持802.1X、Portal、Triple认证功能</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支持DHCP snooping、DHCPv6 snooping、DHCP Relay、DHCPv6 Relay、DHCP server、DHCPv6 server、SAVI功能</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支持RIP、OSPF、BGP、IS-IS协议，支持RIPng、OSPFv3、BGP4+、IS-ISv6协议，支持IPv4/IPv6策略路由</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支持OSPFv2 FRR功能，并且10000条路由收敛时间在50ms之内</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支持虚拟化本地负载分担、虚拟化单点管理功能、9台设备堆叠、虚拟化堆叠链路冗余保护收敛时间小于50ms</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支持链路聚合功能及聚合零丢包功能</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支持BFD for VRRP，BFD for IPv4路由，BFD for IPv6路由，策略路由，等价路由</w:t>
            </w:r>
          </w:p>
          <w:p>
            <w:pPr>
              <w:pStyle w:val="192"/>
              <w:numPr>
                <w:ilvl w:val="0"/>
                <w:numId w:val="37"/>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支持Vxlan二层互通、Vxlan集中式网关三层互通、EVPN分布式网关二三层互通功能</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67</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42U服务器机柜</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承重：静态1000KG</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前后门材质：前单开网孔门，后双开网孔门，冷轧板 T=1.5</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门敞开百分比：前门78%，后门77.2%</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侧门材质：冷轧板 T=1.0</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门框左右立柱材质：冷轧板 T=2.0</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左右支架：冷轧板 T=1.5</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横梁：冷轧板 T=1.5</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层板：1个，宽470*深750*高48mm，承重60KG</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L型隔条/支架：1对，长750*宽38*高38mm，承重30KG</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PDU：1个，8口PDU，输入10A，带2M线</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滚轮：支持，4个</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脚撑：支持，4个</w:t>
            </w:r>
          </w:p>
          <w:p>
            <w:pPr>
              <w:pStyle w:val="192"/>
              <w:numPr>
                <w:ilvl w:val="0"/>
                <w:numId w:val="38"/>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净重：约140KG</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lang w:bidi="ar"/>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kern w:val="0"/>
                <w:sz w:val="20"/>
                <w:szCs w:val="20"/>
                <w:highlight w:val="none"/>
                <w:lang w:bidi="ar"/>
              </w:rPr>
            </w:pPr>
            <w:r>
              <w:rPr>
                <w:rFonts w:hint="eastAsia" w:ascii="宋体" w:hAnsi="宋体" w:cs="宋体"/>
                <w:color w:val="000000" w:themeColor="text1"/>
                <w:kern w:val="0"/>
                <w:sz w:val="20"/>
                <w:szCs w:val="20"/>
                <w:highlight w:val="none"/>
                <w:lang w:bidi="ar"/>
              </w:rPr>
              <w:t>68</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监视器</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显示尺寸: 21.5 英寸 </w:t>
            </w:r>
          </w:p>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物理分辨率: 1920 × 1080 @60 Hz </w:t>
            </w:r>
          </w:p>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背光源类型：E-LED </w:t>
            </w:r>
          </w:p>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亮度：250 cd/c ㎡ </w:t>
            </w:r>
          </w:p>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可视角: 178° / 178° </w:t>
            </w:r>
          </w:p>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对比度：3000 : 1</w:t>
            </w:r>
          </w:p>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响应时间：6.5 ms (typ)</w:t>
            </w:r>
          </w:p>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刷新率：60 Hz</w:t>
            </w:r>
          </w:p>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色域：72% NTSC</w:t>
            </w:r>
          </w:p>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 xml:space="preserve">接口参数：HDMI × 1 , VGA × 1 </w:t>
            </w:r>
          </w:p>
          <w:p>
            <w:pPr>
              <w:pStyle w:val="192"/>
              <w:numPr>
                <w:ilvl w:val="0"/>
                <w:numId w:val="39"/>
              </w:numPr>
              <w:ind w:firstLineChars="0"/>
              <w:jc w:val="left"/>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电源参数： 12 VDC 功耗</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themeColor="text1"/>
                <w:kern w:val="0"/>
                <w:sz w:val="20"/>
                <w:szCs w:val="20"/>
                <w:highlight w:val="none"/>
                <w:lang w:bidi="ar"/>
              </w:rPr>
            </w:pPr>
            <w:r>
              <w:rPr>
                <w:rFonts w:hint="eastAsia" w:ascii="宋体" w:hAnsi="宋体" w:cs="宋体"/>
                <w:color w:val="000000" w:themeColor="text1"/>
                <w:kern w:val="0"/>
                <w:sz w:val="20"/>
                <w:szCs w:val="20"/>
                <w:highlight w:val="none"/>
                <w:lang w:bidi="ar"/>
              </w:rPr>
              <w:t>台</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69</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cs="宋体"/>
                <w:color w:val="000000" w:themeColor="text1"/>
                <w:sz w:val="20"/>
                <w:szCs w:val="20"/>
                <w:highlight w:val="none"/>
              </w:rPr>
              <w:t>双绞线缆 UTP-CAT6</w:t>
            </w:r>
          </w:p>
        </w:tc>
        <w:tc>
          <w:tcPr>
            <w:tcW w:w="604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六类四对非屏蔽双绞线 24AWG， CM 阻燃等级,蓝色</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m</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70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防毒面具</w:t>
            </w:r>
          </w:p>
        </w:tc>
        <w:tc>
          <w:tcPr>
            <w:tcW w:w="6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1.灭火器具安装 防毒面具安装</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套</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71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手提式二氧化碳灭火器</w:t>
            </w:r>
          </w:p>
        </w:tc>
        <w:tc>
          <w:tcPr>
            <w:tcW w:w="6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1.灭火器具安装 灭火器安装 放置式</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具</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72</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灭火器箱体</w:t>
            </w:r>
          </w:p>
        </w:tc>
        <w:tc>
          <w:tcPr>
            <w:tcW w:w="6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1.灭火器具放置箱安装 放置式 箱体半周长(mm) ≤1000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themeColor="text1"/>
                <w:sz w:val="20"/>
                <w:szCs w:val="20"/>
                <w:highlight w:val="none"/>
              </w:rPr>
            </w:pPr>
            <w:r>
              <w:rPr>
                <w:rFonts w:hint="eastAsia" w:ascii="宋体" w:hAnsi="宋体" w:eastAsia="宋体" w:cs="宋体"/>
                <w:i w:val="0"/>
                <w:iCs w:val="0"/>
                <w:color w:val="000000" w:themeColor="text1"/>
                <w:kern w:val="0"/>
                <w:sz w:val="20"/>
                <w:szCs w:val="20"/>
                <w:highlight w:val="none"/>
                <w:u w:val="none"/>
                <w:lang w:val="en-US" w:eastAsia="zh-CN" w:bidi="ar"/>
              </w:rPr>
              <w:t>具</w:t>
            </w:r>
          </w:p>
        </w:tc>
      </w:tr>
      <w:tr>
        <w:tblPrEx>
          <w:tblCellMar>
            <w:top w:w="0" w:type="dxa"/>
            <w:left w:w="108" w:type="dxa"/>
            <w:bottom w:w="0" w:type="dxa"/>
            <w:right w:w="108" w:type="dxa"/>
          </w:tblCellMar>
        </w:tblPrEx>
        <w:trPr>
          <w:trHeight w:val="400" w:hRule="atLeast"/>
          <w:jc w:val="center"/>
        </w:trPr>
        <w:tc>
          <w:tcPr>
            <w:tcW w:w="988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themeColor="text1"/>
                <w:sz w:val="20"/>
                <w:szCs w:val="20"/>
                <w:highlight w:val="none"/>
              </w:rPr>
            </w:pPr>
            <w:r>
              <w:rPr>
                <w:rFonts w:hint="eastAsia" w:ascii="宋体" w:hAnsi="宋体" w:cs="宋体"/>
                <w:b/>
                <w:color w:val="000000" w:themeColor="text1"/>
                <w:sz w:val="20"/>
                <w:szCs w:val="20"/>
                <w:highlight w:val="none"/>
              </w:rPr>
              <w:t>三、线路租赁部分</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73</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kern w:val="0"/>
                <w:sz w:val="20"/>
                <w:szCs w:val="20"/>
                <w:highlight w:val="none"/>
              </w:rPr>
            </w:pPr>
            <w:r>
              <w:rPr>
                <w:rFonts w:hint="eastAsia" w:ascii="宋体" w:hAnsi="宋体" w:eastAsia="宋体" w:cs="宋体"/>
                <w:color w:val="000000" w:themeColor="text1"/>
                <w:kern w:val="2"/>
                <w:sz w:val="20"/>
                <w:szCs w:val="20"/>
                <w:highlight w:val="none"/>
                <w:lang w:val="en-US" w:eastAsia="zh-CN" w:bidi="ar-SA"/>
              </w:rPr>
              <w:t>63路50M视频专线网络链路租赁10年及取电电线BVV1.5mm2</w:t>
            </w:r>
          </w:p>
        </w:tc>
        <w:tc>
          <w:tcPr>
            <w:tcW w:w="6043" w:type="dxa"/>
            <w:tcBorders>
              <w:top w:val="single" w:color="000000" w:sz="4" w:space="0"/>
              <w:left w:val="single" w:color="000000" w:sz="4" w:space="0"/>
              <w:bottom w:val="single" w:color="000000" w:sz="4" w:space="0"/>
              <w:right w:val="single" w:color="000000" w:sz="4" w:space="0"/>
            </w:tcBorders>
            <w:noWrap/>
            <w:vAlign w:val="center"/>
          </w:tcPr>
          <w:p>
            <w:pPr>
              <w:pStyle w:val="46"/>
              <w:ind w:left="0" w:leftChars="0" w:firstLine="0" w:firstLineChars="0"/>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1.63路50M视频专线网络链路租赁10年</w:t>
            </w:r>
          </w:p>
          <w:p>
            <w:pPr>
              <w:pStyle w:val="46"/>
              <w:ind w:left="0" w:leftChars="0" w:firstLine="0" w:firstLineChars="0"/>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2.每路视频专线至少提供1个固定IP地址</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项</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themeColor="text1"/>
                <w:sz w:val="20"/>
                <w:szCs w:val="20"/>
                <w:highlight w:val="none"/>
                <w:lang w:eastAsia="zh-CN"/>
              </w:rPr>
            </w:pPr>
            <w:r>
              <w:rPr>
                <w:rFonts w:hint="eastAsia" w:ascii="宋体" w:hAnsi="宋体" w:cs="宋体"/>
                <w:color w:val="000000" w:themeColor="text1"/>
                <w:sz w:val="20"/>
                <w:szCs w:val="20"/>
                <w:highlight w:val="none"/>
              </w:rPr>
              <w:t>7</w:t>
            </w:r>
            <w:r>
              <w:rPr>
                <w:rFonts w:hint="eastAsia" w:ascii="宋体" w:hAnsi="宋体" w:cs="宋体"/>
                <w:color w:val="000000" w:themeColor="text1"/>
                <w:sz w:val="20"/>
                <w:szCs w:val="20"/>
                <w:highlight w:val="none"/>
                <w:lang w:val="en-US" w:eastAsia="zh-CN"/>
              </w:rPr>
              <w:t>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highlight w:val="none"/>
              </w:rPr>
              <w:t>1G</w:t>
            </w:r>
            <w:r>
              <w:rPr>
                <w:rFonts w:hint="eastAsia" w:ascii="宋体" w:hAnsi="宋体" w:cs="宋体"/>
                <w:color w:val="000000" w:themeColor="text1"/>
                <w:highlight w:val="none"/>
                <w:lang w:val="en-US" w:eastAsia="zh-CN"/>
              </w:rPr>
              <w:t>视频专线</w:t>
            </w:r>
            <w:r>
              <w:rPr>
                <w:rFonts w:hint="eastAsia" w:ascii="宋体" w:hAnsi="宋体" w:cs="宋体"/>
                <w:color w:val="000000" w:themeColor="text1"/>
                <w:highlight w:val="none"/>
              </w:rPr>
              <w:t>网络</w:t>
            </w:r>
            <w:r>
              <w:rPr>
                <w:rFonts w:hint="eastAsia" w:ascii="宋体" w:hAnsi="宋体" w:cs="宋体"/>
                <w:color w:val="000000" w:themeColor="text1"/>
                <w:highlight w:val="none"/>
                <w:lang w:val="en-US" w:eastAsia="zh-CN"/>
              </w:rPr>
              <w:t>链路</w:t>
            </w:r>
            <w:r>
              <w:rPr>
                <w:rFonts w:hint="eastAsia" w:ascii="宋体" w:hAnsi="宋体" w:cs="宋体"/>
                <w:color w:val="000000" w:themeColor="text1"/>
                <w:highlight w:val="none"/>
              </w:rPr>
              <w:t>租赁费10年</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pStyle w:val="46"/>
              <w:spacing w:after="0"/>
              <w:ind w:left="0" w:leftChars="0" w:firstLine="0" w:firstLineChars="0"/>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1.1G视频专线网络链路租赁费10年</w:t>
            </w:r>
          </w:p>
          <w:p>
            <w:pPr>
              <w:pStyle w:val="46"/>
              <w:ind w:left="0" w:leftChars="0" w:firstLine="0" w:firstLineChars="0"/>
              <w:jc w:val="left"/>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2.至少提供1个固定IP地址</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项</w:t>
            </w:r>
          </w:p>
        </w:tc>
      </w:tr>
      <w:tr>
        <w:tblPrEx>
          <w:tblCellMar>
            <w:top w:w="0" w:type="dxa"/>
            <w:left w:w="108" w:type="dxa"/>
            <w:bottom w:w="0" w:type="dxa"/>
            <w:right w:w="108" w:type="dxa"/>
          </w:tblCellMar>
        </w:tblPrEx>
        <w:trPr>
          <w:trHeight w:val="495" w:hRule="atLeast"/>
          <w:jc w:val="center"/>
        </w:trPr>
        <w:tc>
          <w:tcPr>
            <w:tcW w:w="988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themeColor="text1"/>
                <w:kern w:val="0"/>
                <w:sz w:val="20"/>
                <w:szCs w:val="20"/>
                <w:highlight w:val="none"/>
                <w:lang w:bidi="ar"/>
              </w:rPr>
            </w:pPr>
            <w:r>
              <w:rPr>
                <w:rFonts w:hint="eastAsia" w:ascii="宋体" w:hAnsi="宋体" w:cs="宋体"/>
                <w:b/>
                <w:color w:val="000000" w:themeColor="text1"/>
                <w:sz w:val="20"/>
                <w:szCs w:val="20"/>
                <w:highlight w:val="none"/>
              </w:rPr>
              <w:t>四、室外63条杆取电部分</w:t>
            </w:r>
            <w:r>
              <w:rPr>
                <w:rFonts w:hint="eastAsia" w:ascii="宋体" w:hAnsi="宋体" w:cs="宋体"/>
                <w:b/>
                <w:color w:val="000000" w:themeColor="text1"/>
                <w:sz w:val="20"/>
                <w:szCs w:val="20"/>
                <w:highlight w:val="none"/>
                <w:lang w:eastAsia="zh-CN"/>
              </w:rPr>
              <w:t>（</w:t>
            </w:r>
            <w:r>
              <w:rPr>
                <w:rFonts w:hint="eastAsia" w:ascii="宋体" w:hAnsi="宋体" w:cs="宋体"/>
                <w:b/>
                <w:color w:val="000000" w:themeColor="text1"/>
                <w:sz w:val="20"/>
                <w:szCs w:val="20"/>
                <w:highlight w:val="none"/>
                <w:lang w:val="en-US" w:eastAsia="zh-CN"/>
              </w:rPr>
              <w:t>不含电线）</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themeColor="text1"/>
                <w:kern w:val="0"/>
                <w:sz w:val="20"/>
                <w:szCs w:val="20"/>
                <w:highlight w:val="none"/>
                <w:lang w:eastAsia="zh-CN"/>
              </w:rPr>
            </w:pPr>
            <w:r>
              <w:rPr>
                <w:rFonts w:hint="eastAsia" w:ascii="宋体" w:hAnsi="宋体" w:cs="宋体"/>
                <w:color w:val="000000" w:themeColor="text1"/>
                <w:sz w:val="20"/>
                <w:szCs w:val="20"/>
                <w:highlight w:val="none"/>
              </w:rPr>
              <w:t>7</w:t>
            </w:r>
            <w:r>
              <w:rPr>
                <w:rFonts w:hint="eastAsia" w:ascii="宋体" w:hAnsi="宋体" w:cs="宋体"/>
                <w:color w:val="000000" w:themeColor="text1"/>
                <w:sz w:val="20"/>
                <w:szCs w:val="20"/>
                <w:highlight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PVC配管 Ф25（埋地）</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1.刚性难燃线管埋地敷设 公称直径(mm以内) 25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3199.50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m</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themeColor="text1"/>
                <w:sz w:val="20"/>
                <w:szCs w:val="20"/>
                <w:highlight w:val="none"/>
                <w:lang w:eastAsia="zh-CN"/>
              </w:rPr>
            </w:pPr>
            <w:r>
              <w:rPr>
                <w:rFonts w:hint="eastAsia" w:ascii="宋体" w:hAnsi="宋体" w:cs="宋体"/>
                <w:color w:val="000000" w:themeColor="text1"/>
                <w:sz w:val="20"/>
                <w:szCs w:val="20"/>
                <w:highlight w:val="none"/>
              </w:rPr>
              <w:t>7</w:t>
            </w:r>
            <w:r>
              <w:rPr>
                <w:rFonts w:hint="eastAsia" w:ascii="宋体" w:hAnsi="宋体" w:cs="宋体"/>
                <w:color w:val="000000" w:themeColor="text1"/>
                <w:sz w:val="20"/>
                <w:szCs w:val="20"/>
                <w:highlight w:val="none"/>
                <w:lang w:val="en-US" w:eastAsia="zh-CN"/>
              </w:rPr>
              <w:t>6</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PVC配管 Ф25（引上或架空）</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1.刚性难燃线管，砖、混凝土结构明配 公称直径(mm以内) 25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680.00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m</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themeColor="text1"/>
                <w:sz w:val="20"/>
                <w:szCs w:val="20"/>
                <w:highlight w:val="none"/>
                <w:lang w:eastAsia="zh-CN"/>
              </w:rPr>
            </w:pPr>
            <w:r>
              <w:rPr>
                <w:rFonts w:hint="eastAsia" w:ascii="宋体" w:hAnsi="宋体" w:cs="宋体"/>
                <w:color w:val="000000" w:themeColor="text1"/>
                <w:sz w:val="20"/>
                <w:szCs w:val="20"/>
                <w:highlight w:val="none"/>
              </w:rPr>
              <w:t>7</w:t>
            </w:r>
            <w:r>
              <w:rPr>
                <w:rFonts w:hint="eastAsia" w:ascii="宋体" w:hAnsi="宋体" w:cs="宋体"/>
                <w:color w:val="000000" w:themeColor="text1"/>
                <w:sz w:val="20"/>
                <w:szCs w:val="20"/>
                <w:highlight w:val="none"/>
                <w:lang w:val="en-US" w:eastAsia="zh-CN"/>
              </w:rPr>
              <w:t>7</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角钢接地极</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1.接地极(板)制作、安装 角钢接地极 普通土</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60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根</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themeColor="text1"/>
                <w:sz w:val="20"/>
                <w:szCs w:val="20"/>
                <w:highlight w:val="none"/>
                <w:lang w:eastAsia="zh-CN"/>
              </w:rPr>
            </w:pPr>
            <w:r>
              <w:rPr>
                <w:rFonts w:hint="eastAsia" w:ascii="宋体" w:hAnsi="宋体" w:cs="宋体"/>
                <w:color w:val="000000" w:themeColor="text1"/>
                <w:sz w:val="20"/>
                <w:szCs w:val="20"/>
                <w:highlight w:val="none"/>
              </w:rPr>
              <w:t>7</w:t>
            </w:r>
            <w:r>
              <w:rPr>
                <w:rFonts w:hint="eastAsia" w:ascii="宋体" w:hAnsi="宋体" w:cs="宋体"/>
                <w:color w:val="000000" w:themeColor="text1"/>
                <w:sz w:val="20"/>
                <w:szCs w:val="20"/>
                <w:highlight w:val="none"/>
                <w:lang w:val="en-US" w:eastAsia="zh-CN"/>
              </w:rPr>
              <w:t>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钉墙</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1.钉墙</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m</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themeColor="text1"/>
                <w:kern w:val="0"/>
                <w:sz w:val="20"/>
                <w:szCs w:val="20"/>
                <w:highlight w:val="none"/>
                <w:lang w:eastAsia="zh-CN"/>
              </w:rPr>
            </w:pPr>
            <w:r>
              <w:rPr>
                <w:rFonts w:hint="eastAsia" w:ascii="宋体" w:hAnsi="宋体" w:cs="宋体"/>
                <w:color w:val="000000" w:themeColor="text1"/>
                <w:sz w:val="20"/>
                <w:szCs w:val="20"/>
                <w:highlight w:val="none"/>
              </w:rPr>
              <w:t>7</w:t>
            </w:r>
            <w:r>
              <w:rPr>
                <w:rFonts w:hint="eastAsia" w:ascii="宋体" w:hAnsi="宋体" w:cs="宋体"/>
                <w:color w:val="000000" w:themeColor="text1"/>
                <w:sz w:val="20"/>
                <w:szCs w:val="20"/>
                <w:highlight w:val="none"/>
                <w:lang w:val="en-US" w:eastAsia="zh-CN"/>
              </w:rPr>
              <w:t>9</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通信手孔井 800*800*1000mm</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新建手孔井</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3</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座</w:t>
            </w:r>
          </w:p>
        </w:tc>
      </w:tr>
      <w:tr>
        <w:tblPrEx>
          <w:tblCellMar>
            <w:top w:w="0" w:type="dxa"/>
            <w:left w:w="108" w:type="dxa"/>
            <w:bottom w:w="0" w:type="dxa"/>
            <w:right w:w="108" w:type="dxa"/>
          </w:tblCellMar>
        </w:tblPrEx>
        <w:trPr>
          <w:trHeight w:val="400" w:hRule="atLeast"/>
          <w:jc w:val="center"/>
        </w:trPr>
        <w:tc>
          <w:tcPr>
            <w:tcW w:w="988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themeColor="text1"/>
                <w:kern w:val="0"/>
                <w:sz w:val="20"/>
                <w:szCs w:val="20"/>
                <w:highlight w:val="none"/>
                <w:lang w:bidi="ar"/>
              </w:rPr>
            </w:pPr>
            <w:r>
              <w:rPr>
                <w:rFonts w:hint="eastAsia" w:ascii="宋体" w:hAnsi="宋体" w:cs="宋体"/>
                <w:color w:val="000000" w:themeColor="text1"/>
                <w:kern w:val="0"/>
                <w:sz w:val="20"/>
                <w:szCs w:val="20"/>
                <w:highlight w:val="none"/>
                <w:lang w:bidi="ar"/>
              </w:rPr>
              <w:t>路面破除修复</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s="宋体"/>
                <w:color w:val="000000" w:themeColor="text1"/>
                <w:kern w:val="0"/>
                <w:sz w:val="20"/>
                <w:szCs w:val="20"/>
                <w:highlight w:val="none"/>
                <w:lang w:val="en-US" w:eastAsia="zh-CN"/>
              </w:rPr>
            </w:pPr>
            <w:r>
              <w:rPr>
                <w:rFonts w:hint="eastAsia" w:ascii="宋体" w:hAnsi="宋体" w:cs="宋体"/>
                <w:color w:val="000000" w:themeColor="text1"/>
                <w:sz w:val="20"/>
                <w:szCs w:val="20"/>
                <w:highlight w:val="none"/>
                <w:lang w:val="en-US" w:eastAsia="zh-CN"/>
              </w:rPr>
              <w:t>80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开挖泥土路面</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1.人工挖沟槽土方 一、二类土 深度在2m内</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2398.28</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lang w:eastAsia="zh-CN"/>
              </w:rPr>
            </w:pPr>
            <w:r>
              <w:rPr>
                <w:rFonts w:hint="eastAsia" w:ascii="宋体" w:hAnsi="宋体" w:cs="宋体"/>
                <w:color w:val="000000" w:themeColor="text1"/>
                <w:sz w:val="20"/>
                <w:szCs w:val="20"/>
                <w:highlight w:val="none"/>
                <w:lang w:val="en-US" w:eastAsia="zh-CN"/>
              </w:rPr>
              <w:t>m³</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81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开挖方砖路面</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1.拆除人行道 普通粘土砖 平铺</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424.50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lang w:eastAsia="zh-CN"/>
              </w:rPr>
            </w:pPr>
            <w:r>
              <w:rPr>
                <w:rFonts w:hint="eastAsia" w:ascii="宋体" w:hAnsi="宋体" w:cs="宋体"/>
                <w:color w:val="000000" w:themeColor="text1"/>
                <w:sz w:val="20"/>
                <w:szCs w:val="20"/>
                <w:highlight w:val="none"/>
                <w:lang w:val="en-US" w:eastAsia="zh-CN"/>
              </w:rPr>
              <w:t>㎡</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82</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开挖水泥路面</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1.小型机械拆除混凝土类路面层 无筋 厚15cm内 实际厚度(cm):20</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2.自卸汽车运石方 运距1km 实际运距(km):10</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3.挖掘机挖装松散石方</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84.75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lang w:val="en-US" w:eastAsia="zh-CN"/>
              </w:rPr>
              <w:t>㎡</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83</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原土回填</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1.回填土 夯实机夯实 槽、坑</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2398.28</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lang w:val="en-US" w:eastAsia="zh-CN"/>
              </w:rPr>
              <w:t>m³</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84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利旧方砖恢复</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1.人行道砖 砂浆垫层(结合层) 厚度3cm 合并制作子目 砌筑用水泥砂浆(配合比) 中砂 M7.5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424.50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lang w:val="en-US" w:eastAsia="zh-CN"/>
              </w:rPr>
              <w:t>㎡</w:t>
            </w:r>
          </w:p>
        </w:tc>
      </w:tr>
      <w:tr>
        <w:tblPrEx>
          <w:tblCellMar>
            <w:top w:w="0" w:type="dxa"/>
            <w:left w:w="108" w:type="dxa"/>
            <w:bottom w:w="0" w:type="dxa"/>
            <w:right w:w="108" w:type="dxa"/>
          </w:tblCellMar>
        </w:tblPrEx>
        <w:trPr>
          <w:trHeight w:val="58"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s="宋体"/>
                <w:color w:val="000000" w:themeColor="text1"/>
                <w:kern w:val="0"/>
                <w:sz w:val="20"/>
                <w:szCs w:val="20"/>
                <w:highlight w:val="none"/>
                <w:lang w:val="en-US" w:eastAsia="zh-CN"/>
              </w:rPr>
            </w:pPr>
            <w:r>
              <w:rPr>
                <w:rFonts w:hint="eastAsia" w:ascii="宋体" w:hAnsi="宋体" w:cs="宋体"/>
                <w:color w:val="000000" w:themeColor="text1"/>
                <w:sz w:val="20"/>
                <w:szCs w:val="20"/>
                <w:highlight w:val="none"/>
                <w:lang w:val="en-US" w:eastAsia="zh-CN"/>
              </w:rPr>
              <w:t>85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C25水泥混凝土恢复</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1.水泥混凝土路面 厚度 20cm 合并制作子目 普通预拌混凝土 碎石粒径综合考虑 C25</w:t>
            </w:r>
            <w:r>
              <w:rPr>
                <w:rFonts w:hint="eastAsia" w:ascii="宋体" w:hAnsi="宋体" w:cs="宋体"/>
                <w:color w:val="000000" w:themeColor="text1"/>
                <w:sz w:val="20"/>
                <w:szCs w:val="20"/>
                <w:highlight w:val="none"/>
              </w:rPr>
              <w:br w:type="textWrapping"/>
            </w:r>
            <w:r>
              <w:rPr>
                <w:rFonts w:hint="eastAsia" w:ascii="宋体" w:hAnsi="宋体" w:cs="宋体"/>
                <w:color w:val="000000" w:themeColor="text1"/>
                <w:sz w:val="20"/>
                <w:szCs w:val="20"/>
                <w:highlight w:val="none"/>
              </w:rPr>
              <w:t>2.水泥混凝土路面养生 水养生</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84.75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lang w:val="en-US" w:eastAsia="zh-CN"/>
              </w:rPr>
              <w:t>㎡</w:t>
            </w:r>
          </w:p>
        </w:tc>
      </w:tr>
      <w:tr>
        <w:tblPrEx>
          <w:tblCellMar>
            <w:top w:w="0" w:type="dxa"/>
            <w:left w:w="108" w:type="dxa"/>
            <w:bottom w:w="0" w:type="dxa"/>
            <w:right w:w="108" w:type="dxa"/>
          </w:tblCellMar>
        </w:tblPrEx>
        <w:trPr>
          <w:trHeight w:val="400" w:hRule="atLeast"/>
          <w:jc w:val="center"/>
        </w:trPr>
        <w:tc>
          <w:tcPr>
            <w:tcW w:w="988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themeColor="text1"/>
                <w:kern w:val="0"/>
                <w:sz w:val="20"/>
                <w:szCs w:val="20"/>
                <w:highlight w:val="none"/>
                <w:lang w:bidi="ar"/>
              </w:rPr>
            </w:pPr>
            <w:r>
              <w:rPr>
                <w:rFonts w:hint="eastAsia" w:ascii="宋体" w:hAnsi="宋体" w:cs="宋体"/>
                <w:b/>
                <w:color w:val="000000" w:themeColor="text1"/>
                <w:kern w:val="0"/>
                <w:sz w:val="20"/>
                <w:szCs w:val="20"/>
                <w:highlight w:val="none"/>
                <w:lang w:bidi="ar"/>
              </w:rPr>
              <w:t>五、系统集成费、维护保养服务费</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s="宋体"/>
                <w:color w:val="000000" w:themeColor="text1"/>
                <w:kern w:val="0"/>
                <w:sz w:val="20"/>
                <w:szCs w:val="20"/>
                <w:highlight w:val="none"/>
                <w:lang w:val="en-US" w:eastAsia="zh-CN"/>
              </w:rPr>
            </w:pPr>
            <w:r>
              <w:rPr>
                <w:rFonts w:hint="eastAsia" w:ascii="宋体" w:hAnsi="宋体" w:cs="宋体"/>
                <w:color w:val="000000" w:themeColor="text1"/>
                <w:sz w:val="20"/>
                <w:szCs w:val="20"/>
                <w:highlight w:val="none"/>
                <w:lang w:val="en-US" w:eastAsia="zh-CN"/>
              </w:rPr>
              <w:t>86</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系统集成费</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1.系统集成费。</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系统</w:t>
            </w:r>
          </w:p>
        </w:tc>
      </w:tr>
      <w:tr>
        <w:tblPrEx>
          <w:tblCellMar>
            <w:top w:w="0" w:type="dxa"/>
            <w:left w:w="108" w:type="dxa"/>
            <w:bottom w:w="0" w:type="dxa"/>
            <w:right w:w="108" w:type="dxa"/>
          </w:tblCellMar>
        </w:tblPrEx>
        <w:trPr>
          <w:trHeight w:val="400" w:hRule="atLeast"/>
          <w:jc w:val="center"/>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87</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维护保养服务费</w:t>
            </w:r>
          </w:p>
        </w:tc>
        <w:tc>
          <w:tcPr>
            <w:tcW w:w="60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1.维护保养服务费</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系统</w:t>
            </w:r>
          </w:p>
        </w:tc>
      </w:tr>
    </w:tbl>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46"/>
        <w:ind w:left="0" w:leftChars="0" w:firstLine="0" w:firstLineChars="0"/>
        <w:rPr>
          <w:rFonts w:ascii="宋体" w:hAnsi="宋体"/>
          <w:bCs/>
          <w:color w:val="000000" w:themeColor="text1"/>
          <w:highlight w:val="none"/>
        </w:rPr>
      </w:pPr>
    </w:p>
    <w:p>
      <w:pPr>
        <w:pStyle w:val="5"/>
        <w:ind w:left="0" w:leftChars="0" w:firstLine="0" w:firstLineChars="0"/>
        <w:rPr>
          <w:color w:val="000000" w:themeColor="text1"/>
          <w:sz w:val="21"/>
          <w:szCs w:val="21"/>
          <w:highlight w:val="none"/>
        </w:rPr>
      </w:pPr>
    </w:p>
    <w:p>
      <w:pPr>
        <w:pStyle w:val="3"/>
        <w:numPr>
          <w:ilvl w:val="0"/>
          <w:numId w:val="0"/>
        </w:numPr>
        <w:spacing w:beforeLines="0" w:line="240" w:lineRule="auto"/>
        <w:rPr>
          <w:color w:val="000000" w:themeColor="text1"/>
          <w:highlight w:val="none"/>
        </w:rPr>
      </w:pPr>
      <w:bookmarkStart w:id="138" w:name="_Toc12583"/>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8"/>
    </w:p>
    <w:p>
      <w:pPr>
        <w:pStyle w:val="4"/>
        <w:numPr>
          <w:ilvl w:val="0"/>
          <w:numId w:val="0"/>
        </w:numPr>
        <w:rPr>
          <w:color w:val="000000" w:themeColor="text1"/>
          <w:szCs w:val="21"/>
          <w:highlight w:val="none"/>
        </w:rPr>
      </w:pPr>
      <w:bookmarkStart w:id="139" w:name="_Toc8895"/>
      <w:bookmarkStart w:id="140" w:name="_Toc456648358"/>
      <w:bookmarkStart w:id="141" w:name="_Toc456272919"/>
      <w:bookmarkStart w:id="142" w:name="_Toc434832495"/>
      <w:r>
        <w:rPr>
          <w:rFonts w:hint="eastAsia"/>
          <w:color w:val="000000" w:themeColor="text1"/>
          <w:szCs w:val="21"/>
          <w:highlight w:val="none"/>
        </w:rPr>
        <w:t>投标人须知前附表</w:t>
      </w:r>
      <w:bookmarkEnd w:id="139"/>
      <w:bookmarkEnd w:id="140"/>
      <w:bookmarkEnd w:id="141"/>
      <w:bookmarkEnd w:id="142"/>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43" w:name="_Hlt21938668"/>
            <w:bookmarkEnd w:id="143"/>
            <w:bookmarkStart w:id="144" w:name="_Hlt21938665"/>
            <w:bookmarkEnd w:id="144"/>
            <w:bookmarkStart w:id="145" w:name="_Toc333237645"/>
            <w:bookmarkStart w:id="146" w:name="_Toc350438717"/>
            <w:bookmarkStart w:id="147" w:name="_Toc339019983"/>
            <w:bookmarkStart w:id="148" w:name="_Toc365967041"/>
            <w:bookmarkStart w:id="149" w:name="_Toc336681903"/>
            <w:bookmarkStart w:id="150" w:name="_Toc349143557"/>
            <w:bookmarkStart w:id="151" w:name="_Toc332270314"/>
            <w:bookmarkStart w:id="152" w:name="_Toc340677038"/>
            <w:bookmarkStart w:id="153" w:name="_Toc366072496"/>
            <w:bookmarkStart w:id="154" w:name="_Toc337632326"/>
            <w:bookmarkStart w:id="155" w:name="_Toc497224194"/>
            <w:bookmarkStart w:id="156" w:name="_Toc330459953"/>
            <w:bookmarkStart w:id="157" w:name="_Toc345513835"/>
            <w:bookmarkStart w:id="158" w:name="_Toc341348306"/>
            <w:bookmarkStart w:id="159" w:name="_Toc365985147"/>
            <w:bookmarkStart w:id="160" w:name="_Toc339020063"/>
            <w:bookmarkStart w:id="161" w:name="_Toc331512866"/>
            <w:bookmarkStart w:id="162" w:name="_Toc336681548"/>
            <w:bookmarkStart w:id="163" w:name="_Toc342296728"/>
            <w:bookmarkStart w:id="164" w:name="_Toc349127594"/>
            <w:bookmarkStart w:id="165" w:name="_Toc332206676"/>
            <w:bookmarkStart w:id="166" w:name="_Toc339362268"/>
            <w:bookmarkStart w:id="167" w:name="_Toc339020201"/>
            <w:bookmarkStart w:id="168" w:name="_Toc333237756"/>
            <w:bookmarkStart w:id="169" w:name="_Toc333238601"/>
            <w:bookmarkStart w:id="170" w:name="_Toc333935655"/>
            <w:bookmarkStart w:id="171" w:name="_Toc503785396"/>
            <w:bookmarkStart w:id="172" w:name="_Toc342060342"/>
            <w:bookmarkStart w:id="173" w:name="_Toc333935314"/>
            <w:bookmarkStart w:id="174" w:name="_Toc339441055"/>
            <w:bookmarkStart w:id="175" w:name="_Toc340507410"/>
            <w:bookmarkStart w:id="176" w:name="_Toc331684006"/>
            <w:bookmarkStart w:id="177" w:name="_Toc350756418"/>
            <w:bookmarkStart w:id="178" w:name="_Toc340672837"/>
            <w:bookmarkStart w:id="179" w:name="_Toc339019857"/>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4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color w:val="000000" w:themeColor="text1"/>
          <w:highlight w:val="none"/>
        </w:rPr>
      </w:pPr>
    </w:p>
    <w:p>
      <w:pPr>
        <w:pStyle w:val="4"/>
        <w:numPr>
          <w:ilvl w:val="0"/>
          <w:numId w:val="0"/>
        </w:numPr>
        <w:rPr>
          <w:color w:val="000000" w:themeColor="text1"/>
          <w:sz w:val="24"/>
          <w:highlight w:val="none"/>
        </w:rPr>
      </w:pPr>
      <w:bookmarkStart w:id="180" w:name="_Toc23550"/>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6"/>
        <w:numPr>
          <w:ilvl w:val="4"/>
          <w:numId w:val="41"/>
        </w:numPr>
        <w:tabs>
          <w:tab w:val="left" w:pos="720"/>
        </w:tabs>
        <w:spacing w:before="240" w:after="120"/>
        <w:ind w:left="2432" w:hanging="2432"/>
        <w:rPr>
          <w:color w:val="000000" w:themeColor="text1"/>
          <w:highlight w:val="none"/>
        </w:rPr>
      </w:pPr>
      <w:bookmarkStart w:id="181" w:name="_Toc503785397"/>
      <w:bookmarkStart w:id="182" w:name="_Toc497224195"/>
      <w:bookmarkStart w:id="183" w:name="_Toc337632327"/>
      <w:bookmarkStart w:id="184" w:name="_Toc333935315"/>
      <w:bookmarkStart w:id="185" w:name="_Toc339019858"/>
      <w:bookmarkStart w:id="186" w:name="_Toc333237757"/>
      <w:bookmarkStart w:id="187" w:name="_Toc342296729"/>
      <w:bookmarkStart w:id="188" w:name="_Toc340672838"/>
      <w:bookmarkStart w:id="189" w:name="_Toc332206677"/>
      <w:bookmarkStart w:id="190" w:name="_Toc349127595"/>
      <w:bookmarkStart w:id="191" w:name="_Toc366072497"/>
      <w:bookmarkStart w:id="192" w:name="_Toc339020064"/>
      <w:bookmarkStart w:id="193" w:name="_Toc340507411"/>
      <w:bookmarkStart w:id="194" w:name="_Toc365985148"/>
      <w:bookmarkStart w:id="195" w:name="_Toc330459954"/>
      <w:bookmarkStart w:id="196" w:name="_Toc339362269"/>
      <w:bookmarkStart w:id="197" w:name="_Toc331684007"/>
      <w:bookmarkStart w:id="198" w:name="_Toc339019984"/>
      <w:bookmarkStart w:id="199" w:name="_Toc349143558"/>
      <w:bookmarkStart w:id="200" w:name="_Toc342060343"/>
      <w:bookmarkStart w:id="201" w:name="_Toc340677039"/>
      <w:bookmarkStart w:id="202" w:name="_Toc333238602"/>
      <w:bookmarkStart w:id="203" w:name="_Toc341348307"/>
      <w:bookmarkStart w:id="204" w:name="_Toc333935656"/>
      <w:bookmarkStart w:id="205" w:name="_Toc339020202"/>
      <w:bookmarkStart w:id="206" w:name="_Toc332270315"/>
      <w:bookmarkStart w:id="207" w:name="_Toc336681904"/>
      <w:bookmarkStart w:id="208" w:name="_Toc350438718"/>
      <w:bookmarkStart w:id="209" w:name="_Toc333237646"/>
      <w:bookmarkStart w:id="210" w:name="_Toc339441056"/>
      <w:bookmarkStart w:id="211" w:name="_Toc4381"/>
      <w:bookmarkStart w:id="212" w:name="_Toc331512867"/>
      <w:bookmarkStart w:id="213" w:name="_Toc336681549"/>
      <w:bookmarkStart w:id="214" w:name="_Toc365967042"/>
      <w:bookmarkStart w:id="215" w:name="_Toc350756419"/>
      <w:bookmarkStart w:id="216" w:name="_Toc345513836"/>
      <w:r>
        <w:rPr>
          <w:rFonts w:hint="eastAsia"/>
          <w:color w:val="000000" w:themeColor="text1"/>
          <w:highlight w:val="none"/>
        </w:rPr>
        <w:t>适用范围</w:t>
      </w:r>
      <w:bookmarkEnd w:id="181"/>
      <w:bookmarkEnd w:id="182"/>
      <w:r>
        <w:rPr>
          <w:rFonts w:hint="eastAsia"/>
          <w:color w:val="000000" w:themeColor="text1"/>
          <w:highlight w:val="none"/>
        </w:rPr>
        <w:t>和资金来源</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217" w:name="_Toc339019859"/>
      <w:bookmarkStart w:id="218" w:name="_Toc345513837"/>
      <w:bookmarkStart w:id="219" w:name="_Toc339020065"/>
      <w:bookmarkStart w:id="220" w:name="_Toc350756420"/>
      <w:bookmarkStart w:id="221" w:name="_Toc374454571"/>
      <w:bookmarkStart w:id="222" w:name="_Toc342296730"/>
      <w:bookmarkStart w:id="223" w:name="_Toc331684008"/>
      <w:bookmarkStart w:id="224" w:name="_Toc340677040"/>
      <w:bookmarkStart w:id="225" w:name="_Toc365985149"/>
      <w:bookmarkStart w:id="226" w:name="_Toc350438719"/>
      <w:bookmarkStart w:id="227" w:name="_Toc349127596"/>
      <w:bookmarkStart w:id="228" w:name="_Toc336681905"/>
      <w:bookmarkStart w:id="229" w:name="_Toc497224196"/>
      <w:bookmarkStart w:id="230" w:name="_Toc339019985"/>
      <w:bookmarkStart w:id="231" w:name="_Toc333935316"/>
      <w:bookmarkStart w:id="232" w:name="_Toc365967043"/>
      <w:bookmarkStart w:id="233" w:name="_Toc339441057"/>
      <w:bookmarkStart w:id="234" w:name="_Toc349143559"/>
      <w:bookmarkStart w:id="235" w:name="_Toc333237758"/>
      <w:bookmarkStart w:id="236" w:name="_Toc336681550"/>
      <w:bookmarkStart w:id="237" w:name="_Toc340672839"/>
      <w:bookmarkStart w:id="238" w:name="_Toc340507412"/>
      <w:bookmarkStart w:id="239" w:name="_Toc332270316"/>
      <w:bookmarkStart w:id="240" w:name="_Toc333238603"/>
      <w:bookmarkStart w:id="241" w:name="_Toc342060344"/>
      <w:bookmarkStart w:id="242" w:name="_Toc333237647"/>
      <w:bookmarkStart w:id="243" w:name="_Toc503785398"/>
      <w:bookmarkStart w:id="244" w:name="_Toc341348308"/>
      <w:bookmarkStart w:id="245" w:name="_Toc339020203"/>
      <w:bookmarkStart w:id="246" w:name="_Toc333935657"/>
      <w:bookmarkStart w:id="247" w:name="_Toc337632328"/>
      <w:bookmarkStart w:id="248" w:name="_Toc339362270"/>
      <w:bookmarkStart w:id="249" w:name="_Toc332206678"/>
      <w:bookmarkStart w:id="250" w:name="_Toc330459955"/>
      <w:bookmarkStart w:id="251" w:name="_Toc331512868"/>
      <w:bookmarkStart w:id="252" w:name="_Toc36607249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41"/>
        </w:numPr>
        <w:tabs>
          <w:tab w:val="left" w:pos="720"/>
        </w:tabs>
        <w:spacing w:before="240" w:after="120"/>
        <w:ind w:left="2432" w:hanging="2432"/>
        <w:rPr>
          <w:color w:val="000000" w:themeColor="text1"/>
          <w:highlight w:val="none"/>
        </w:rPr>
      </w:pPr>
      <w:bookmarkStart w:id="253" w:name="_Toc28246"/>
      <w:r>
        <w:rPr>
          <w:rFonts w:hint="eastAsia"/>
          <w:color w:val="000000" w:themeColor="text1"/>
          <w:highlight w:val="none"/>
        </w:rPr>
        <w:t>定义</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阳江市银岭科技新城开发有限公司</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42"/>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42"/>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42"/>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41"/>
        </w:numPr>
        <w:tabs>
          <w:tab w:val="left" w:pos="720"/>
        </w:tabs>
        <w:spacing w:before="240" w:after="120"/>
        <w:ind w:left="2432" w:hanging="2432"/>
        <w:rPr>
          <w:color w:val="000000" w:themeColor="text1"/>
          <w:highlight w:val="none"/>
        </w:rPr>
      </w:pPr>
      <w:bookmarkStart w:id="254" w:name="_Toc497224197"/>
      <w:bookmarkStart w:id="255" w:name="_Toc503785399"/>
      <w:bookmarkStart w:id="256" w:name="_Toc333935658"/>
      <w:bookmarkStart w:id="257" w:name="_Toc350438720"/>
      <w:bookmarkStart w:id="258" w:name="_Toc365985150"/>
      <w:bookmarkStart w:id="259" w:name="_Toc332206679"/>
      <w:bookmarkStart w:id="260" w:name="_Toc339019986"/>
      <w:bookmarkStart w:id="261" w:name="_Toc366072499"/>
      <w:bookmarkStart w:id="262" w:name="_Toc330459956"/>
      <w:bookmarkStart w:id="263" w:name="_Toc339019860"/>
      <w:bookmarkStart w:id="264" w:name="_Toc339441058"/>
      <w:bookmarkStart w:id="265" w:name="_Toc336681906"/>
      <w:bookmarkStart w:id="266" w:name="_Toc374454572"/>
      <w:bookmarkStart w:id="267" w:name="_Toc349143560"/>
      <w:bookmarkStart w:id="268" w:name="_Toc349127597"/>
      <w:bookmarkStart w:id="269" w:name="_Toc340672840"/>
      <w:bookmarkStart w:id="270" w:name="_Toc17243"/>
      <w:bookmarkStart w:id="271" w:name="_Toc350756421"/>
      <w:bookmarkStart w:id="272" w:name="_Toc331512869"/>
      <w:bookmarkStart w:id="273" w:name="_Toc341348309"/>
      <w:bookmarkStart w:id="274" w:name="_Toc332270317"/>
      <w:bookmarkStart w:id="275" w:name="_Toc333237759"/>
      <w:bookmarkStart w:id="276" w:name="_Toc339020204"/>
      <w:bookmarkStart w:id="277" w:name="_Toc336681551"/>
      <w:bookmarkStart w:id="278" w:name="_Toc340507413"/>
      <w:bookmarkStart w:id="279" w:name="_Toc333237648"/>
      <w:bookmarkStart w:id="280" w:name="_Toc342296731"/>
      <w:bookmarkStart w:id="281" w:name="_Toc333238604"/>
      <w:bookmarkStart w:id="282" w:name="_Toc339362271"/>
      <w:bookmarkStart w:id="283" w:name="_Toc339020066"/>
      <w:bookmarkStart w:id="284" w:name="_Toc337632329"/>
      <w:bookmarkStart w:id="285" w:name="_Toc331684009"/>
      <w:bookmarkStart w:id="286" w:name="_Toc333935317"/>
      <w:bookmarkStart w:id="287" w:name="_Toc342060345"/>
      <w:bookmarkStart w:id="288" w:name="_Toc340677041"/>
      <w:bookmarkStart w:id="289" w:name="_Toc365967044"/>
      <w:bookmarkStart w:id="290" w:name="_Toc345513838"/>
      <w:r>
        <w:rPr>
          <w:rFonts w:hint="eastAsia"/>
          <w:color w:val="000000" w:themeColor="text1"/>
          <w:highlight w:val="none"/>
        </w:rPr>
        <w:t>合格的</w:t>
      </w:r>
      <w:bookmarkEnd w:id="254"/>
      <w:bookmarkEnd w:id="255"/>
      <w:r>
        <w:rPr>
          <w:rFonts w:hint="eastAsia"/>
          <w:color w:val="000000" w:themeColor="text1"/>
          <w:highlight w:val="none"/>
        </w:rPr>
        <w:t>投标人</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6"/>
        <w:numPr>
          <w:ilvl w:val="4"/>
          <w:numId w:val="41"/>
        </w:numPr>
        <w:tabs>
          <w:tab w:val="left" w:pos="720"/>
        </w:tabs>
        <w:spacing w:before="240" w:after="120"/>
        <w:ind w:left="2432" w:hanging="2432"/>
        <w:rPr>
          <w:color w:val="000000" w:themeColor="text1"/>
          <w:highlight w:val="none"/>
        </w:rPr>
      </w:pPr>
      <w:bookmarkStart w:id="291" w:name="_Toc332206680"/>
      <w:bookmarkStart w:id="292" w:name="_Toc340672841"/>
      <w:bookmarkStart w:id="293" w:name="_Toc342296732"/>
      <w:bookmarkStart w:id="294" w:name="_Toc332270318"/>
      <w:bookmarkStart w:id="295" w:name="_Toc339441059"/>
      <w:bookmarkStart w:id="296" w:name="_Toc339019987"/>
      <w:bookmarkStart w:id="297" w:name="_Toc497224198"/>
      <w:bookmarkStart w:id="298" w:name="_Toc339020067"/>
      <w:bookmarkStart w:id="299" w:name="_Toc333237649"/>
      <w:bookmarkStart w:id="300" w:name="_Toc339019861"/>
      <w:bookmarkStart w:id="301" w:name="_Toc503785400"/>
      <w:bookmarkStart w:id="302" w:name="_Toc333238605"/>
      <w:bookmarkStart w:id="303" w:name="_Toc374454573"/>
      <w:bookmarkStart w:id="304" w:name="_Toc336681552"/>
      <w:bookmarkStart w:id="305" w:name="_Toc330459957"/>
      <w:bookmarkStart w:id="306" w:name="_Toc333935318"/>
      <w:bookmarkStart w:id="307" w:name="_Toc336681907"/>
      <w:bookmarkStart w:id="308" w:name="_Toc340677042"/>
      <w:bookmarkStart w:id="309" w:name="_Toc5874"/>
      <w:bookmarkStart w:id="310" w:name="_Toc331512870"/>
      <w:bookmarkStart w:id="311" w:name="_Toc350756422"/>
      <w:bookmarkStart w:id="312" w:name="_Toc333935659"/>
      <w:bookmarkStart w:id="313" w:name="_Toc333237760"/>
      <w:bookmarkStart w:id="314" w:name="_Toc339362272"/>
      <w:bookmarkStart w:id="315" w:name="_Toc366072500"/>
      <w:bookmarkStart w:id="316" w:name="_Toc345513839"/>
      <w:bookmarkStart w:id="317" w:name="_Toc349143561"/>
      <w:bookmarkStart w:id="318" w:name="_Toc342060346"/>
      <w:bookmarkStart w:id="319" w:name="_Toc349127598"/>
      <w:bookmarkStart w:id="320" w:name="_Toc365967045"/>
      <w:bookmarkStart w:id="321" w:name="_Toc331684010"/>
      <w:bookmarkStart w:id="322" w:name="_Toc337632330"/>
      <w:bookmarkStart w:id="323" w:name="_Toc365985151"/>
      <w:bookmarkStart w:id="324" w:name="_Toc339020205"/>
      <w:bookmarkStart w:id="325" w:name="_Toc341348310"/>
      <w:bookmarkStart w:id="326" w:name="_Toc340507414"/>
      <w:bookmarkStart w:id="327" w:name="_Toc350438721"/>
      <w:r>
        <w:rPr>
          <w:rFonts w:hint="eastAsia"/>
          <w:color w:val="000000" w:themeColor="text1"/>
          <w:highlight w:val="none"/>
        </w:rPr>
        <w:t>投标费用</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28" w:name="_Toc332206681"/>
      <w:bookmarkStart w:id="329" w:name="_Toc497224199"/>
      <w:bookmarkStart w:id="330" w:name="_Toc342060347"/>
      <w:bookmarkStart w:id="331" w:name="_Toc365967046"/>
      <w:bookmarkStart w:id="332" w:name="_Toc350438722"/>
      <w:bookmarkStart w:id="333" w:name="_Toc341348311"/>
      <w:bookmarkStart w:id="334" w:name="_Toc332270319"/>
      <w:bookmarkStart w:id="335" w:name="_Toc340507415"/>
      <w:bookmarkStart w:id="336" w:name="_Toc374454574"/>
      <w:bookmarkStart w:id="337" w:name="_Toc365985152"/>
      <w:bookmarkStart w:id="338" w:name="_Toc333935319"/>
      <w:bookmarkStart w:id="339" w:name="_Toc340672842"/>
      <w:bookmarkStart w:id="340" w:name="_Toc342296733"/>
      <w:bookmarkStart w:id="341" w:name="_Toc339020068"/>
      <w:bookmarkStart w:id="342" w:name="_Toc333238606"/>
      <w:bookmarkStart w:id="343" w:name="_Toc333237650"/>
      <w:bookmarkStart w:id="344" w:name="_Toc339441060"/>
      <w:bookmarkStart w:id="345" w:name="_Toc340677043"/>
      <w:bookmarkStart w:id="346" w:name="_Toc336681553"/>
      <w:bookmarkStart w:id="347" w:name="_Toc339019988"/>
      <w:bookmarkStart w:id="348" w:name="_Toc331684011"/>
      <w:bookmarkStart w:id="349" w:name="_Toc330459958"/>
      <w:bookmarkStart w:id="350" w:name="_Toc331512871"/>
      <w:bookmarkStart w:id="351" w:name="_Toc350756423"/>
      <w:bookmarkStart w:id="352" w:name="_Toc503785401"/>
      <w:bookmarkStart w:id="353" w:name="_Toc366072501"/>
      <w:bookmarkStart w:id="354" w:name="_Toc337632331"/>
      <w:bookmarkStart w:id="355" w:name="_Toc349143562"/>
      <w:bookmarkStart w:id="356" w:name="_Toc339019862"/>
      <w:bookmarkStart w:id="357" w:name="_Toc349127599"/>
      <w:bookmarkStart w:id="358" w:name="_Toc333935660"/>
      <w:bookmarkStart w:id="359" w:name="_Toc333237761"/>
      <w:bookmarkStart w:id="360" w:name="_Toc339020206"/>
      <w:bookmarkStart w:id="361" w:name="_Toc339362273"/>
      <w:bookmarkStart w:id="362" w:name="_Toc336681908"/>
      <w:bookmarkStart w:id="363" w:name="_Toc345513840"/>
    </w:p>
    <w:p>
      <w:pPr>
        <w:pStyle w:val="4"/>
        <w:numPr>
          <w:ilvl w:val="0"/>
          <w:numId w:val="0"/>
        </w:numPr>
        <w:rPr>
          <w:color w:val="000000" w:themeColor="text1"/>
          <w:sz w:val="24"/>
          <w:highlight w:val="none"/>
        </w:rPr>
      </w:pPr>
      <w:bookmarkStart w:id="364" w:name="_Toc6702"/>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pStyle w:val="6"/>
        <w:numPr>
          <w:ilvl w:val="4"/>
          <w:numId w:val="41"/>
        </w:numPr>
        <w:tabs>
          <w:tab w:val="left" w:pos="720"/>
        </w:tabs>
        <w:spacing w:before="240" w:after="120"/>
        <w:ind w:left="2432" w:hanging="2432"/>
        <w:rPr>
          <w:color w:val="000000" w:themeColor="text1"/>
          <w:highlight w:val="none"/>
        </w:rPr>
      </w:pPr>
      <w:bookmarkStart w:id="365" w:name="_Toc331512872"/>
      <w:bookmarkStart w:id="366" w:name="_Toc339019863"/>
      <w:bookmarkStart w:id="367" w:name="_Toc339362274"/>
      <w:bookmarkStart w:id="368" w:name="_Toc332206682"/>
      <w:bookmarkStart w:id="369" w:name="_Toc350438723"/>
      <w:bookmarkStart w:id="370" w:name="_Toc332270320"/>
      <w:bookmarkStart w:id="371" w:name="_Toc340507416"/>
      <w:bookmarkStart w:id="372" w:name="_Toc342060348"/>
      <w:bookmarkStart w:id="373" w:name="_Toc340672843"/>
      <w:bookmarkStart w:id="374" w:name="_Toc365985153"/>
      <w:bookmarkStart w:id="375" w:name="_Toc340677044"/>
      <w:bookmarkStart w:id="376" w:name="_Toc374454575"/>
      <w:bookmarkStart w:id="377" w:name="_Toc345513841"/>
      <w:bookmarkStart w:id="378" w:name="_Toc333237762"/>
      <w:bookmarkStart w:id="379" w:name="_Toc333935320"/>
      <w:bookmarkStart w:id="380" w:name="_Toc349143563"/>
      <w:bookmarkStart w:id="381" w:name="_Toc333238607"/>
      <w:bookmarkStart w:id="382" w:name="_Toc339020069"/>
      <w:bookmarkStart w:id="383" w:name="_Toc349127600"/>
      <w:bookmarkStart w:id="384" w:name="_Toc339441061"/>
      <w:bookmarkStart w:id="385" w:name="_Toc331684012"/>
      <w:bookmarkStart w:id="386" w:name="_Toc341348312"/>
      <w:bookmarkStart w:id="387" w:name="_Toc339020207"/>
      <w:bookmarkStart w:id="388" w:name="_Toc366072502"/>
      <w:bookmarkStart w:id="389" w:name="_Toc336681909"/>
      <w:bookmarkStart w:id="390" w:name="_Toc336681554"/>
      <w:bookmarkStart w:id="391" w:name="_Toc339019989"/>
      <w:bookmarkStart w:id="392" w:name="_Toc29859"/>
      <w:bookmarkStart w:id="393" w:name="_Toc330459959"/>
      <w:bookmarkStart w:id="394" w:name="_Toc333935661"/>
      <w:bookmarkStart w:id="395" w:name="_Toc497224200"/>
      <w:bookmarkStart w:id="396" w:name="_Toc365967047"/>
      <w:bookmarkStart w:id="397" w:name="_Toc350756424"/>
      <w:bookmarkStart w:id="398" w:name="_Toc333237651"/>
      <w:bookmarkStart w:id="399" w:name="_Toc503785402"/>
      <w:bookmarkStart w:id="400" w:name="_Toc342296734"/>
      <w:bookmarkStart w:id="401" w:name="_Toc337632332"/>
      <w:r>
        <w:rPr>
          <w:rFonts w:hint="eastAsia"/>
          <w:color w:val="000000" w:themeColor="text1"/>
          <w:highlight w:val="none"/>
        </w:rPr>
        <w:t>招标文件的构成</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41"/>
        </w:numPr>
        <w:tabs>
          <w:tab w:val="left" w:pos="720"/>
        </w:tabs>
        <w:spacing w:before="240" w:after="120"/>
        <w:ind w:left="2432" w:hanging="2432"/>
        <w:rPr>
          <w:color w:val="000000" w:themeColor="text1"/>
          <w:highlight w:val="none"/>
        </w:rPr>
      </w:pPr>
      <w:bookmarkStart w:id="402" w:name="_Toc333935321"/>
      <w:bookmarkStart w:id="403" w:name="_Toc333238608"/>
      <w:bookmarkStart w:id="404" w:name="_Toc503785403"/>
      <w:bookmarkStart w:id="405" w:name="_Toc497224201"/>
      <w:bookmarkStart w:id="406" w:name="_Toc339020208"/>
      <w:bookmarkStart w:id="407" w:name="_Toc349127601"/>
      <w:bookmarkStart w:id="408" w:name="_Toc339441062"/>
      <w:bookmarkStart w:id="409" w:name="_Toc370388389"/>
      <w:bookmarkStart w:id="410" w:name="_Toc337632333"/>
      <w:bookmarkStart w:id="411" w:name="_Toc340672844"/>
      <w:bookmarkStart w:id="412" w:name="_Toc339362275"/>
      <w:bookmarkStart w:id="413" w:name="_Toc345513842"/>
      <w:bookmarkStart w:id="414" w:name="_Toc330459960"/>
      <w:bookmarkStart w:id="415" w:name="_Toc341348313"/>
      <w:bookmarkStart w:id="416" w:name="_Toc339019864"/>
      <w:bookmarkStart w:id="417" w:name="_Toc339020070"/>
      <w:bookmarkStart w:id="418" w:name="_Toc331512873"/>
      <w:bookmarkStart w:id="419" w:name="_Toc349143564"/>
      <w:bookmarkStart w:id="420" w:name="_Toc333935662"/>
      <w:bookmarkStart w:id="421" w:name="_Toc350756425"/>
      <w:bookmarkStart w:id="422" w:name="_Toc331684013"/>
      <w:bookmarkStart w:id="423" w:name="_Toc365967048"/>
      <w:bookmarkStart w:id="424" w:name="_Toc342060349"/>
      <w:bookmarkStart w:id="425" w:name="_Toc365985154"/>
      <w:bookmarkStart w:id="426" w:name="_Toc340677045"/>
      <w:bookmarkStart w:id="427" w:name="_Toc342296735"/>
      <w:bookmarkStart w:id="428" w:name="_Toc339019990"/>
      <w:bookmarkStart w:id="429" w:name="_Toc332270321"/>
      <w:bookmarkStart w:id="430" w:name="_Toc350438724"/>
      <w:bookmarkStart w:id="431" w:name="_Toc333237763"/>
      <w:bookmarkStart w:id="432" w:name="_Toc333237652"/>
      <w:bookmarkStart w:id="433" w:name="_Toc336681555"/>
      <w:bookmarkStart w:id="434" w:name="_Toc332206683"/>
      <w:bookmarkStart w:id="435" w:name="_Toc340507417"/>
      <w:bookmarkStart w:id="436" w:name="_Toc336681910"/>
      <w:bookmarkStart w:id="437" w:name="_Toc24116"/>
      <w:bookmarkStart w:id="438" w:name="_Toc374454576"/>
      <w:bookmarkStart w:id="439" w:name="_Toc497224203"/>
      <w:bookmarkStart w:id="440" w:name="_Toc503785405"/>
      <w:bookmarkStart w:id="441" w:name="_Toc339019992"/>
      <w:bookmarkStart w:id="442" w:name="_Toc333237654"/>
      <w:bookmarkStart w:id="443" w:name="_Toc340672846"/>
      <w:bookmarkStart w:id="444" w:name="_Toc345513844"/>
      <w:bookmarkStart w:id="445" w:name="_Toc366072505"/>
      <w:bookmarkStart w:id="446" w:name="_Toc341348315"/>
      <w:bookmarkStart w:id="447" w:name="_Toc339019866"/>
      <w:bookmarkStart w:id="448" w:name="_Toc331512875"/>
      <w:bookmarkStart w:id="449" w:name="_Toc349143566"/>
      <w:bookmarkStart w:id="450" w:name="_Toc340677047"/>
      <w:bookmarkStart w:id="451" w:name="_Toc337632335"/>
      <w:bookmarkStart w:id="452" w:name="_Toc332206685"/>
      <w:bookmarkStart w:id="453" w:name="_Toc350756427"/>
      <w:bookmarkStart w:id="454" w:name="_Toc333237765"/>
      <w:bookmarkStart w:id="455" w:name="_Toc339020210"/>
      <w:bookmarkStart w:id="456" w:name="_Toc365985156"/>
      <w:bookmarkStart w:id="457" w:name="_Toc350438726"/>
      <w:bookmarkStart w:id="458" w:name="_Toc333935323"/>
      <w:bookmarkStart w:id="459" w:name="_Toc342296737"/>
      <w:bookmarkStart w:id="460" w:name="_Toc332270323"/>
      <w:bookmarkStart w:id="461" w:name="_Toc336681557"/>
      <w:bookmarkStart w:id="462" w:name="_Toc336681912"/>
      <w:bookmarkStart w:id="463" w:name="_Toc339020072"/>
      <w:bookmarkStart w:id="464" w:name="_Toc339441064"/>
      <w:bookmarkStart w:id="465" w:name="_Toc342060351"/>
      <w:bookmarkStart w:id="466" w:name="_Toc339362277"/>
      <w:bookmarkStart w:id="467" w:name="_Toc333935664"/>
      <w:bookmarkStart w:id="468" w:name="_Toc333238610"/>
      <w:bookmarkStart w:id="469" w:name="_Toc365967050"/>
      <w:bookmarkStart w:id="470" w:name="_Toc349127603"/>
      <w:bookmarkStart w:id="471" w:name="_Toc330459962"/>
      <w:bookmarkStart w:id="472" w:name="_Toc331684015"/>
      <w:bookmarkStart w:id="473" w:name="_Toc340507419"/>
      <w:r>
        <w:rPr>
          <w:rFonts w:hint="eastAsia"/>
          <w:color w:val="000000" w:themeColor="text1"/>
          <w:highlight w:val="none"/>
        </w:rPr>
        <w:t>招标文件的澄清</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color w:val="000000" w:themeColor="text1"/>
          <w:highlight w:val="none"/>
        </w:rPr>
        <w:t>、修改</w:t>
      </w:r>
      <w:bookmarkEnd w:id="437"/>
      <w:bookmarkEnd w:id="438"/>
    </w:p>
    <w:p>
      <w:pPr>
        <w:widowControl/>
        <w:numPr>
          <w:ilvl w:val="1"/>
          <w:numId w:val="43"/>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43"/>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rPr>
      </w:pPr>
      <w:bookmarkStart w:id="474" w:name="_Toc374454577"/>
      <w:r>
        <w:rPr>
          <w:color w:val="000000" w:themeColor="text1"/>
          <w:sz w:val="24"/>
          <w:highlight w:val="none"/>
        </w:rPr>
        <w:br w:type="page"/>
      </w:r>
      <w:bookmarkStart w:id="475" w:name="_Toc1634"/>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39"/>
      <w:bookmarkEnd w:id="440"/>
      <w:r>
        <w:rPr>
          <w:rFonts w:hint="eastAsia"/>
          <w:color w:val="000000" w:themeColor="text1"/>
          <w:sz w:val="24"/>
          <w:highlight w:val="none"/>
        </w:rPr>
        <w:t>制</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pStyle w:val="6"/>
        <w:numPr>
          <w:ilvl w:val="4"/>
          <w:numId w:val="41"/>
        </w:numPr>
        <w:tabs>
          <w:tab w:val="left" w:pos="720"/>
        </w:tabs>
        <w:spacing w:before="240" w:after="120"/>
        <w:ind w:left="2432" w:hanging="2432"/>
        <w:rPr>
          <w:color w:val="000000" w:themeColor="text1"/>
          <w:highlight w:val="none"/>
        </w:rPr>
      </w:pPr>
      <w:bookmarkStart w:id="476" w:name="_Toc331684016"/>
      <w:bookmarkStart w:id="477" w:name="_Toc365985157"/>
      <w:bookmarkStart w:id="478" w:name="_Toc340677048"/>
      <w:bookmarkStart w:id="479" w:name="_Toc333238611"/>
      <w:bookmarkStart w:id="480" w:name="_Toc339362278"/>
      <w:bookmarkStart w:id="481" w:name="_Toc349143567"/>
      <w:bookmarkStart w:id="482" w:name="_Toc336681913"/>
      <w:bookmarkStart w:id="483" w:name="_Toc336681558"/>
      <w:bookmarkStart w:id="484" w:name="_Toc337632336"/>
      <w:bookmarkStart w:id="485" w:name="_Toc331512876"/>
      <w:bookmarkStart w:id="486" w:name="_Toc366072506"/>
      <w:bookmarkStart w:id="487" w:name="_Toc333935324"/>
      <w:bookmarkStart w:id="488" w:name="_Toc333935665"/>
      <w:bookmarkStart w:id="489" w:name="_Toc341348316"/>
      <w:bookmarkStart w:id="490" w:name="_Toc330459963"/>
      <w:bookmarkStart w:id="491" w:name="_Toc333237655"/>
      <w:bookmarkStart w:id="492" w:name="_Toc333237766"/>
      <w:bookmarkStart w:id="493" w:name="_Toc339019993"/>
      <w:bookmarkStart w:id="494" w:name="_Toc12328"/>
      <w:bookmarkStart w:id="495" w:name="_Toc503785406"/>
      <w:bookmarkStart w:id="496" w:name="_Toc339020211"/>
      <w:bookmarkStart w:id="497" w:name="_Toc350438727"/>
      <w:bookmarkStart w:id="498" w:name="_Toc339019867"/>
      <w:bookmarkStart w:id="499" w:name="_Toc342296738"/>
      <w:bookmarkStart w:id="500" w:name="_Toc332206686"/>
      <w:bookmarkStart w:id="501" w:name="_Toc497224204"/>
      <w:bookmarkStart w:id="502" w:name="_Toc340672847"/>
      <w:bookmarkStart w:id="503" w:name="_Toc365967051"/>
      <w:bookmarkStart w:id="504" w:name="_Toc339441065"/>
      <w:bookmarkStart w:id="505" w:name="_Toc339020073"/>
      <w:bookmarkStart w:id="506" w:name="_Toc345513845"/>
      <w:bookmarkStart w:id="507" w:name="_Toc340507420"/>
      <w:bookmarkStart w:id="508" w:name="_Toc350756428"/>
      <w:bookmarkStart w:id="509" w:name="_Toc374454578"/>
      <w:bookmarkStart w:id="510" w:name="_Toc342060352"/>
      <w:bookmarkStart w:id="511" w:name="_Toc332270324"/>
      <w:bookmarkStart w:id="512" w:name="_Toc349127604"/>
      <w:r>
        <w:rPr>
          <w:rFonts w:hint="eastAsia"/>
          <w:color w:val="000000" w:themeColor="text1"/>
          <w:highlight w:val="none"/>
        </w:rPr>
        <w:t>要求</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41"/>
        </w:numPr>
        <w:tabs>
          <w:tab w:val="left" w:pos="720"/>
        </w:tabs>
        <w:spacing w:before="240" w:after="120"/>
        <w:ind w:left="2432" w:hanging="2432"/>
        <w:rPr>
          <w:color w:val="000000" w:themeColor="text1"/>
          <w:highlight w:val="none"/>
        </w:rPr>
      </w:pPr>
      <w:bookmarkStart w:id="513" w:name="_Toc331512877"/>
      <w:bookmarkStart w:id="514" w:name="_Toc333935666"/>
      <w:bookmarkStart w:id="515" w:name="_Toc336681914"/>
      <w:bookmarkStart w:id="516" w:name="_Toc497224205"/>
      <w:bookmarkStart w:id="517" w:name="_Toc342296739"/>
      <w:bookmarkStart w:id="518" w:name="_Toc336681559"/>
      <w:bookmarkStart w:id="519" w:name="_Toc339020212"/>
      <w:bookmarkStart w:id="520" w:name="_Toc333237767"/>
      <w:bookmarkStart w:id="521" w:name="_Toc339441066"/>
      <w:bookmarkStart w:id="522" w:name="_Toc365985158"/>
      <w:bookmarkStart w:id="523" w:name="_Toc6417"/>
      <w:bookmarkStart w:id="524" w:name="_Toc331684017"/>
      <w:bookmarkStart w:id="525" w:name="_Toc341348317"/>
      <w:bookmarkStart w:id="526" w:name="_Toc332270325"/>
      <w:bookmarkStart w:id="527" w:name="_Toc349127605"/>
      <w:bookmarkStart w:id="528" w:name="_Toc365967052"/>
      <w:bookmarkStart w:id="529" w:name="_Toc340677049"/>
      <w:bookmarkStart w:id="530" w:name="_Toc345513846"/>
      <w:bookmarkStart w:id="531" w:name="_Toc337632337"/>
      <w:bookmarkStart w:id="532" w:name="_Toc339019868"/>
      <w:bookmarkStart w:id="533" w:name="_Toc333935325"/>
      <w:bookmarkStart w:id="534" w:name="_Toc366072507"/>
      <w:bookmarkStart w:id="535" w:name="_Toc339362279"/>
      <w:bookmarkStart w:id="536" w:name="_Toc350756429"/>
      <w:bookmarkStart w:id="537" w:name="_Toc374454579"/>
      <w:bookmarkStart w:id="538" w:name="_Toc339020074"/>
      <w:bookmarkStart w:id="539" w:name="_Toc342060353"/>
      <w:bookmarkStart w:id="540" w:name="_Toc349143568"/>
      <w:bookmarkStart w:id="541" w:name="_Toc332206687"/>
      <w:bookmarkStart w:id="542" w:name="_Toc339019994"/>
      <w:bookmarkStart w:id="543" w:name="_Toc333238612"/>
      <w:bookmarkStart w:id="544" w:name="_Toc330459964"/>
      <w:bookmarkStart w:id="545" w:name="_Toc340672848"/>
      <w:bookmarkStart w:id="546" w:name="_Toc340507421"/>
      <w:bookmarkStart w:id="547" w:name="_Toc350438728"/>
      <w:bookmarkStart w:id="548" w:name="_Toc503785407"/>
      <w:bookmarkStart w:id="549" w:name="_Toc333237656"/>
      <w:r>
        <w:rPr>
          <w:rFonts w:hint="eastAsia"/>
          <w:color w:val="000000" w:themeColor="text1"/>
          <w:highlight w:val="none"/>
        </w:rPr>
        <w:t>投标语言及计量单位</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41"/>
        </w:numPr>
        <w:tabs>
          <w:tab w:val="left" w:pos="720"/>
        </w:tabs>
        <w:spacing w:before="240" w:after="120"/>
        <w:ind w:left="2432" w:hanging="2432"/>
        <w:rPr>
          <w:color w:val="000000" w:themeColor="text1"/>
          <w:highlight w:val="none"/>
        </w:rPr>
      </w:pPr>
      <w:bookmarkStart w:id="550" w:name="_Toc342060354"/>
      <w:bookmarkStart w:id="551" w:name="_Toc1045"/>
      <w:bookmarkStart w:id="552" w:name="_Toc374454580"/>
      <w:bookmarkStart w:id="553" w:name="_Toc345513847"/>
      <w:bookmarkStart w:id="554" w:name="_Toc332270326"/>
      <w:bookmarkStart w:id="555" w:name="_Toc350756430"/>
      <w:bookmarkStart w:id="556" w:name="_Toc330459965"/>
      <w:bookmarkStart w:id="557" w:name="_Toc337632338"/>
      <w:bookmarkStart w:id="558" w:name="_Toc339020075"/>
      <w:bookmarkStart w:id="559" w:name="_Toc336681560"/>
      <w:bookmarkStart w:id="560" w:name="_Toc350438729"/>
      <w:bookmarkStart w:id="561" w:name="_Toc333935667"/>
      <w:bookmarkStart w:id="562" w:name="_Toc341348318"/>
      <w:bookmarkStart w:id="563" w:name="_Toc340672849"/>
      <w:bookmarkStart w:id="564" w:name="_Toc332206688"/>
      <w:bookmarkStart w:id="565" w:name="_Toc349127606"/>
      <w:bookmarkStart w:id="566" w:name="_Toc342296740"/>
      <w:bookmarkStart w:id="567" w:name="_Toc331512878"/>
      <w:bookmarkStart w:id="568" w:name="_Toc331684018"/>
      <w:bookmarkStart w:id="569" w:name="_Toc339019869"/>
      <w:bookmarkStart w:id="570" w:name="_Toc340507422"/>
      <w:bookmarkStart w:id="571" w:name="_Toc349143569"/>
      <w:bookmarkStart w:id="572" w:name="_Toc340677050"/>
      <w:bookmarkStart w:id="573" w:name="_Toc339019995"/>
      <w:bookmarkStart w:id="574" w:name="_Toc333237657"/>
      <w:bookmarkStart w:id="575" w:name="_Toc333935326"/>
      <w:bookmarkStart w:id="576" w:name="_Toc365967053"/>
      <w:bookmarkStart w:id="577" w:name="_Toc333238613"/>
      <w:bookmarkStart w:id="578" w:name="_Toc503785408"/>
      <w:bookmarkStart w:id="579" w:name="_Toc336681915"/>
      <w:bookmarkStart w:id="580" w:name="_Toc365985159"/>
      <w:bookmarkStart w:id="581" w:name="_Toc333237768"/>
      <w:bookmarkStart w:id="582" w:name="_Toc339362280"/>
      <w:bookmarkStart w:id="583" w:name="_Toc339020213"/>
      <w:bookmarkStart w:id="584" w:name="_Toc497224206"/>
      <w:bookmarkStart w:id="585" w:name="_Toc339441067"/>
      <w:bookmarkStart w:id="586" w:name="_Toc366072508"/>
      <w:r>
        <w:rPr>
          <w:rFonts w:hint="eastAsia"/>
          <w:color w:val="000000" w:themeColor="text1"/>
          <w:highlight w:val="none"/>
        </w:rPr>
        <w:t>投标文件的构成</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87" w:name="_Toc503785409"/>
      <w:bookmarkStart w:id="588" w:name="_Toc497224207"/>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41"/>
        </w:numPr>
        <w:tabs>
          <w:tab w:val="left" w:pos="720"/>
        </w:tabs>
        <w:spacing w:before="240" w:after="120"/>
        <w:ind w:left="2432" w:hanging="2432"/>
        <w:rPr>
          <w:color w:val="000000" w:themeColor="text1"/>
          <w:highlight w:val="none"/>
        </w:rPr>
      </w:pPr>
      <w:bookmarkStart w:id="589" w:name="_Toc333237658"/>
      <w:bookmarkStart w:id="590" w:name="_Toc341348319"/>
      <w:bookmarkStart w:id="591" w:name="_Toc339019870"/>
      <w:bookmarkStart w:id="592" w:name="_Toc342060355"/>
      <w:bookmarkStart w:id="593" w:name="_Toc350438730"/>
      <w:bookmarkStart w:id="594" w:name="_Toc349127607"/>
      <w:bookmarkStart w:id="595" w:name="_Toc333238614"/>
      <w:bookmarkStart w:id="596" w:name="_Toc333237769"/>
      <w:bookmarkStart w:id="597" w:name="_Toc339020214"/>
      <w:bookmarkStart w:id="598" w:name="_Toc332270327"/>
      <w:bookmarkStart w:id="599" w:name="_Toc332206689"/>
      <w:bookmarkStart w:id="600" w:name="_Toc2175"/>
      <w:bookmarkStart w:id="601" w:name="_Toc336681916"/>
      <w:bookmarkStart w:id="602" w:name="_Toc339362281"/>
      <w:bookmarkStart w:id="603" w:name="_Toc336681561"/>
      <w:bookmarkStart w:id="604" w:name="_Toc331684019"/>
      <w:bookmarkStart w:id="605" w:name="_Toc337632339"/>
      <w:bookmarkStart w:id="606" w:name="_Toc339441068"/>
      <w:bookmarkStart w:id="607" w:name="_Toc330459966"/>
      <w:bookmarkStart w:id="608" w:name="_Toc339019996"/>
      <w:bookmarkStart w:id="609" w:name="_Toc365985160"/>
      <w:bookmarkStart w:id="610" w:name="_Toc340672850"/>
      <w:bookmarkStart w:id="611" w:name="_Toc342296741"/>
      <w:bookmarkStart w:id="612" w:name="_Toc340677051"/>
      <w:bookmarkStart w:id="613" w:name="_Toc345513848"/>
      <w:bookmarkStart w:id="614" w:name="_Toc331512879"/>
      <w:bookmarkStart w:id="615" w:name="_Toc366072509"/>
      <w:bookmarkStart w:id="616" w:name="_Toc349143570"/>
      <w:bookmarkStart w:id="617" w:name="_Toc340507423"/>
      <w:bookmarkStart w:id="618" w:name="_Toc333935327"/>
      <w:bookmarkStart w:id="619" w:name="_Toc374454581"/>
      <w:bookmarkStart w:id="620" w:name="_Toc339020076"/>
      <w:bookmarkStart w:id="621" w:name="_Toc350756431"/>
      <w:bookmarkStart w:id="622" w:name="_Toc333935668"/>
      <w:bookmarkStart w:id="623" w:name="_Toc365967054"/>
      <w:r>
        <w:rPr>
          <w:rFonts w:hint="eastAsia"/>
          <w:color w:val="000000" w:themeColor="text1"/>
          <w:highlight w:val="none"/>
        </w:rPr>
        <w:t>投标文件格式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41"/>
        </w:numPr>
        <w:tabs>
          <w:tab w:val="left" w:pos="720"/>
        </w:tabs>
        <w:spacing w:before="240" w:after="120"/>
        <w:ind w:left="2432" w:hanging="2432"/>
        <w:rPr>
          <w:color w:val="000000" w:themeColor="text1"/>
          <w:highlight w:val="none"/>
        </w:rPr>
      </w:pPr>
      <w:bookmarkStart w:id="624" w:name="_Toc339441069"/>
      <w:bookmarkStart w:id="625" w:name="_Toc331512880"/>
      <w:bookmarkStart w:id="626" w:name="_Toc339020077"/>
      <w:bookmarkStart w:id="627" w:name="_Toc342296742"/>
      <w:bookmarkStart w:id="628" w:name="_Toc332270328"/>
      <w:bookmarkStart w:id="629" w:name="_Toc349143571"/>
      <w:bookmarkStart w:id="630" w:name="_Toc5003680"/>
      <w:bookmarkStart w:id="631" w:name="_Toc340677052"/>
      <w:bookmarkStart w:id="632" w:name="_Toc333237659"/>
      <w:bookmarkStart w:id="633" w:name="_Toc365967055"/>
      <w:bookmarkStart w:id="634" w:name="_Toc333238615"/>
      <w:bookmarkStart w:id="635" w:name="_Toc342060356"/>
      <w:bookmarkStart w:id="636" w:name="_Toc350756432"/>
      <w:bookmarkStart w:id="637" w:name="_Toc339362282"/>
      <w:bookmarkStart w:id="638" w:name="_Toc341348320"/>
      <w:bookmarkStart w:id="639" w:name="_Toc339019997"/>
      <w:bookmarkStart w:id="640" w:name="_Toc340507424"/>
      <w:bookmarkStart w:id="641" w:name="_Toc366072510"/>
      <w:bookmarkStart w:id="642" w:name="_Toc350438731"/>
      <w:bookmarkStart w:id="643" w:name="_Toc349127608"/>
      <w:bookmarkStart w:id="644" w:name="_Toc336681562"/>
      <w:bookmarkStart w:id="645" w:name="_Toc339019871"/>
      <w:bookmarkStart w:id="646" w:name="_Toc331684020"/>
      <w:bookmarkStart w:id="647" w:name="_Toc333935328"/>
      <w:bookmarkStart w:id="648" w:name="_Toc333935669"/>
      <w:bookmarkStart w:id="649" w:name="_Toc336681917"/>
      <w:bookmarkStart w:id="650" w:name="_Toc365985161"/>
      <w:bookmarkStart w:id="651" w:name="_Toc339020215"/>
      <w:bookmarkStart w:id="652" w:name="_Toc337632340"/>
      <w:bookmarkStart w:id="653" w:name="_Toc345513849"/>
      <w:bookmarkStart w:id="654" w:name="_Toc330459967"/>
      <w:bookmarkStart w:id="655" w:name="_Toc333237770"/>
      <w:bookmarkStart w:id="656" w:name="_Toc18126"/>
      <w:bookmarkStart w:id="657" w:name="_Toc340672851"/>
      <w:bookmarkStart w:id="658" w:name="_Toc332206690"/>
      <w:bookmarkStart w:id="659" w:name="_Toc374454582"/>
      <w:r>
        <w:rPr>
          <w:rFonts w:hint="eastAsia"/>
          <w:color w:val="000000" w:themeColor="text1"/>
          <w:highlight w:val="none"/>
        </w:rPr>
        <w:t>资格证明文件</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44"/>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44"/>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41"/>
        </w:numPr>
        <w:tabs>
          <w:tab w:val="left" w:pos="720"/>
        </w:tabs>
        <w:spacing w:before="240" w:after="120"/>
        <w:ind w:left="2432" w:hanging="2432"/>
        <w:rPr>
          <w:color w:val="000000" w:themeColor="text1"/>
          <w:highlight w:val="none"/>
        </w:rPr>
      </w:pPr>
      <w:bookmarkStart w:id="660" w:name="_Toc5481"/>
      <w:bookmarkStart w:id="661" w:name="_Toc330459968"/>
      <w:bookmarkStart w:id="662" w:name="_Toc332270329"/>
      <w:bookmarkStart w:id="663" w:name="_Toc349127609"/>
      <w:bookmarkStart w:id="664" w:name="_Toc365985162"/>
      <w:bookmarkStart w:id="665" w:name="_Toc339019872"/>
      <w:bookmarkStart w:id="666" w:name="_Toc332206691"/>
      <w:bookmarkStart w:id="667" w:name="_Toc5003681"/>
      <w:bookmarkStart w:id="668" w:name="_Toc333237771"/>
      <w:bookmarkStart w:id="669" w:name="_Toc374454583"/>
      <w:bookmarkStart w:id="670" w:name="_Toc339362283"/>
      <w:bookmarkStart w:id="671" w:name="_Toc366072511"/>
      <w:bookmarkStart w:id="672" w:name="_Toc333237660"/>
      <w:bookmarkStart w:id="673" w:name="_Toc333935670"/>
      <w:bookmarkStart w:id="674" w:name="_Toc336681918"/>
      <w:bookmarkStart w:id="675" w:name="_Toc342060357"/>
      <w:bookmarkStart w:id="676" w:name="_Toc339019998"/>
      <w:bookmarkStart w:id="677" w:name="_Toc331684021"/>
      <w:bookmarkStart w:id="678" w:name="_Toc339441070"/>
      <w:bookmarkStart w:id="679" w:name="_Toc340507425"/>
      <w:bookmarkStart w:id="680" w:name="_Toc340672852"/>
      <w:bookmarkStart w:id="681" w:name="_Toc337632341"/>
      <w:bookmarkStart w:id="682" w:name="_Toc345513850"/>
      <w:bookmarkStart w:id="683" w:name="_Toc333238616"/>
      <w:bookmarkStart w:id="684" w:name="_Toc341348321"/>
      <w:bookmarkStart w:id="685" w:name="_Toc350438732"/>
      <w:bookmarkStart w:id="686" w:name="_Toc342296743"/>
      <w:bookmarkStart w:id="687" w:name="_Toc339020216"/>
      <w:bookmarkStart w:id="688" w:name="_Toc340677053"/>
      <w:bookmarkStart w:id="689" w:name="_Toc336681563"/>
      <w:bookmarkStart w:id="690" w:name="_Toc339020078"/>
      <w:bookmarkStart w:id="691" w:name="_Toc350756433"/>
      <w:bookmarkStart w:id="692" w:name="_Toc365967056"/>
      <w:bookmarkStart w:id="693" w:name="_Toc333935329"/>
      <w:bookmarkStart w:id="694" w:name="_Toc349143572"/>
      <w:bookmarkStart w:id="695" w:name="_Toc331512881"/>
      <w:r>
        <w:rPr>
          <w:rFonts w:hint="eastAsia"/>
          <w:color w:val="000000" w:themeColor="text1"/>
          <w:highlight w:val="none"/>
        </w:rPr>
        <w:t>货物和服务的证明文件</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numPr>
          <w:ilvl w:val="5"/>
          <w:numId w:val="41"/>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41"/>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41"/>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41"/>
        </w:numPr>
        <w:tabs>
          <w:tab w:val="left" w:pos="720"/>
        </w:tabs>
        <w:spacing w:before="240" w:after="120"/>
        <w:ind w:left="2432" w:hanging="2432"/>
        <w:rPr>
          <w:color w:val="000000" w:themeColor="text1"/>
          <w:highlight w:val="none"/>
        </w:rPr>
      </w:pPr>
      <w:bookmarkStart w:id="696" w:name="_Toc340672853"/>
      <w:bookmarkStart w:id="697" w:name="_Toc365985163"/>
      <w:bookmarkStart w:id="698" w:name="_Toc339441071"/>
      <w:bookmarkStart w:id="699" w:name="_Toc340677054"/>
      <w:bookmarkStart w:id="700" w:name="_Toc333237772"/>
      <w:bookmarkStart w:id="701" w:name="_Toc333237661"/>
      <w:bookmarkStart w:id="702" w:name="_Toc341348322"/>
      <w:bookmarkStart w:id="703" w:name="_Toc350756434"/>
      <w:bookmarkStart w:id="704" w:name="_Toc2161"/>
      <w:bookmarkStart w:id="705" w:name="_Toc332206692"/>
      <w:bookmarkStart w:id="706" w:name="_Toc340507426"/>
      <w:bookmarkStart w:id="707" w:name="_Toc339020217"/>
      <w:bookmarkStart w:id="708" w:name="_Toc339362284"/>
      <w:bookmarkStart w:id="709" w:name="_Toc336681564"/>
      <w:bookmarkStart w:id="710" w:name="_Toc374454584"/>
      <w:bookmarkStart w:id="711" w:name="_Toc336681919"/>
      <w:bookmarkStart w:id="712" w:name="_Toc332270330"/>
      <w:bookmarkStart w:id="713" w:name="_Toc333935330"/>
      <w:bookmarkStart w:id="714" w:name="_Toc333238617"/>
      <w:bookmarkStart w:id="715" w:name="_Toc349127610"/>
      <w:bookmarkStart w:id="716" w:name="_Toc337632342"/>
      <w:bookmarkStart w:id="717" w:name="_Toc342060358"/>
      <w:bookmarkStart w:id="718" w:name="_Toc366072512"/>
      <w:bookmarkStart w:id="719" w:name="_Toc331512882"/>
      <w:bookmarkStart w:id="720" w:name="_Toc339019873"/>
      <w:bookmarkStart w:id="721" w:name="_Toc342296744"/>
      <w:bookmarkStart w:id="722" w:name="_Toc503785411"/>
      <w:bookmarkStart w:id="723" w:name="_Toc333935671"/>
      <w:bookmarkStart w:id="724" w:name="_Toc497224209"/>
      <w:bookmarkStart w:id="725" w:name="_Toc365967057"/>
      <w:bookmarkStart w:id="726" w:name="_Toc339019999"/>
      <w:bookmarkStart w:id="727" w:name="_Toc345513851"/>
      <w:bookmarkStart w:id="728" w:name="_Toc331684022"/>
      <w:bookmarkStart w:id="729" w:name="_Toc350438733"/>
      <w:bookmarkStart w:id="730" w:name="_Toc330459969"/>
      <w:bookmarkStart w:id="731" w:name="_Toc349143573"/>
      <w:bookmarkStart w:id="732" w:name="_Toc339020079"/>
      <w:r>
        <w:rPr>
          <w:rFonts w:hint="eastAsia"/>
          <w:color w:val="000000" w:themeColor="text1"/>
          <w:highlight w:val="none"/>
        </w:rPr>
        <w:t>投标报价与投标货币</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41"/>
        </w:numPr>
        <w:tabs>
          <w:tab w:val="left" w:pos="720"/>
        </w:tabs>
        <w:spacing w:before="240" w:after="120"/>
        <w:ind w:left="2432" w:hanging="2432"/>
        <w:rPr>
          <w:color w:val="000000" w:themeColor="text1"/>
          <w:highlight w:val="none"/>
        </w:rPr>
      </w:pPr>
      <w:bookmarkStart w:id="733" w:name="_Toc366072513"/>
      <w:bookmarkStart w:id="734" w:name="_Toc350438734"/>
      <w:bookmarkStart w:id="735" w:name="_Toc345513852"/>
      <w:bookmarkStart w:id="736" w:name="_Toc342296745"/>
      <w:bookmarkStart w:id="737" w:name="_Toc340507427"/>
      <w:bookmarkStart w:id="738" w:name="_Toc497224212"/>
      <w:bookmarkStart w:id="739" w:name="_Toc339020000"/>
      <w:bookmarkStart w:id="740" w:name="_Toc341348323"/>
      <w:bookmarkStart w:id="741" w:name="_Toc332270331"/>
      <w:bookmarkStart w:id="742" w:name="_Toc339362285"/>
      <w:bookmarkStart w:id="743" w:name="_Toc503785414"/>
      <w:bookmarkStart w:id="744" w:name="_Toc339020080"/>
      <w:bookmarkStart w:id="745" w:name="_Toc333935672"/>
      <w:bookmarkStart w:id="746" w:name="_Toc365985164"/>
      <w:bookmarkStart w:id="747" w:name="_Toc349143574"/>
      <w:bookmarkStart w:id="748" w:name="_Toc330459970"/>
      <w:bookmarkStart w:id="749" w:name="_Toc333237773"/>
      <w:bookmarkStart w:id="750" w:name="_Toc340672854"/>
      <w:bookmarkStart w:id="751" w:name="_Toc333935331"/>
      <w:bookmarkStart w:id="752" w:name="_Toc339020218"/>
      <w:bookmarkStart w:id="753" w:name="_Toc339441072"/>
      <w:bookmarkStart w:id="754" w:name="_Toc331684023"/>
      <w:bookmarkStart w:id="755" w:name="_Toc336681565"/>
      <w:bookmarkStart w:id="756" w:name="_Toc333238618"/>
      <w:bookmarkStart w:id="757" w:name="_Toc365967058"/>
      <w:bookmarkStart w:id="758" w:name="_Toc24706"/>
      <w:bookmarkStart w:id="759" w:name="_Toc349127611"/>
      <w:bookmarkStart w:id="760" w:name="_Toc333237662"/>
      <w:bookmarkStart w:id="761" w:name="_Toc332206693"/>
      <w:bookmarkStart w:id="762" w:name="_Toc374454585"/>
      <w:bookmarkStart w:id="763" w:name="_Toc339019874"/>
      <w:bookmarkStart w:id="764" w:name="_Toc336681920"/>
      <w:bookmarkStart w:id="765" w:name="_Toc350756435"/>
      <w:bookmarkStart w:id="766" w:name="_Toc331512883"/>
      <w:bookmarkStart w:id="767" w:name="_Toc340677055"/>
      <w:bookmarkStart w:id="768" w:name="_Toc342060359"/>
      <w:bookmarkStart w:id="769" w:name="_Toc337632343"/>
      <w:r>
        <w:rPr>
          <w:rFonts w:hint="eastAsia"/>
          <w:color w:val="000000" w:themeColor="text1"/>
          <w:highlight w:val="none"/>
        </w:rPr>
        <w:t>投标保证金</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41"/>
        </w:numPr>
        <w:tabs>
          <w:tab w:val="left" w:pos="720"/>
        </w:tabs>
        <w:spacing w:before="240" w:after="120"/>
        <w:ind w:left="2432" w:hanging="2432"/>
        <w:rPr>
          <w:color w:val="000000" w:themeColor="text1"/>
          <w:highlight w:val="none"/>
        </w:rPr>
      </w:pPr>
      <w:bookmarkStart w:id="770" w:name="_Toc336681921"/>
      <w:bookmarkStart w:id="771" w:name="_Toc345513853"/>
      <w:bookmarkStart w:id="772" w:name="_Toc340672855"/>
      <w:bookmarkStart w:id="773" w:name="_Toc365985165"/>
      <w:bookmarkStart w:id="774" w:name="_Toc350756436"/>
      <w:bookmarkStart w:id="775" w:name="_Toc349127612"/>
      <w:bookmarkStart w:id="776" w:name="_Toc331684024"/>
      <w:bookmarkStart w:id="777" w:name="_Toc336681566"/>
      <w:bookmarkStart w:id="778" w:name="_Toc339020219"/>
      <w:bookmarkStart w:id="779" w:name="_Toc339441073"/>
      <w:bookmarkStart w:id="780" w:name="_Toc339020001"/>
      <w:bookmarkStart w:id="781" w:name="_Toc350438735"/>
      <w:bookmarkStart w:id="782" w:name="_Toc337632344"/>
      <w:bookmarkStart w:id="783" w:name="_Toc341348324"/>
      <w:bookmarkStart w:id="784" w:name="_Toc331512884"/>
      <w:bookmarkStart w:id="785" w:name="_Toc365967059"/>
      <w:bookmarkStart w:id="786" w:name="_Toc7107"/>
      <w:bookmarkStart w:id="787" w:name="_Toc333935332"/>
      <w:bookmarkStart w:id="788" w:name="_Toc330459971"/>
      <w:bookmarkStart w:id="789" w:name="_Toc503785415"/>
      <w:bookmarkStart w:id="790" w:name="_Toc340507428"/>
      <w:bookmarkStart w:id="791" w:name="_Toc374454586"/>
      <w:bookmarkStart w:id="792" w:name="_Toc497224213"/>
      <w:bookmarkStart w:id="793" w:name="_Toc332270332"/>
      <w:bookmarkStart w:id="794" w:name="_Toc339020081"/>
      <w:bookmarkStart w:id="795" w:name="_Toc333237663"/>
      <w:bookmarkStart w:id="796" w:name="_Toc342060360"/>
      <w:bookmarkStart w:id="797" w:name="_Toc333238619"/>
      <w:bookmarkStart w:id="798" w:name="_Toc349143575"/>
      <w:bookmarkStart w:id="799" w:name="_Toc332206694"/>
      <w:bookmarkStart w:id="800" w:name="_Toc339019875"/>
      <w:bookmarkStart w:id="801" w:name="_Toc342296746"/>
      <w:bookmarkStart w:id="802" w:name="_Toc366072514"/>
      <w:bookmarkStart w:id="803" w:name="_Toc333237774"/>
      <w:bookmarkStart w:id="804" w:name="_Toc333935673"/>
      <w:bookmarkStart w:id="805" w:name="_Toc339362286"/>
      <w:bookmarkStart w:id="806" w:name="_Toc340677056"/>
      <w:r>
        <w:rPr>
          <w:rFonts w:hint="eastAsia"/>
          <w:color w:val="000000" w:themeColor="text1"/>
          <w:highlight w:val="none"/>
        </w:rPr>
        <w:t>投标有效期</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41"/>
        </w:numPr>
        <w:tabs>
          <w:tab w:val="left" w:pos="720"/>
        </w:tabs>
        <w:spacing w:before="240" w:after="120"/>
        <w:ind w:left="2432" w:hanging="2432"/>
        <w:rPr>
          <w:color w:val="000000" w:themeColor="text1"/>
          <w:highlight w:val="none"/>
        </w:rPr>
      </w:pPr>
      <w:bookmarkStart w:id="807" w:name="_Toc340507429"/>
      <w:bookmarkStart w:id="808" w:name="_Toc342296747"/>
      <w:bookmarkStart w:id="809" w:name="_Toc336681567"/>
      <w:bookmarkStart w:id="810" w:name="_Toc339441074"/>
      <w:bookmarkStart w:id="811" w:name="_Toc333237775"/>
      <w:bookmarkStart w:id="812" w:name="_Toc374454587"/>
      <w:bookmarkStart w:id="813" w:name="_Toc333237664"/>
      <w:bookmarkStart w:id="814" w:name="_Toc365967060"/>
      <w:bookmarkStart w:id="815" w:name="_Toc350438736"/>
      <w:bookmarkStart w:id="816" w:name="_Toc333935333"/>
      <w:bookmarkStart w:id="817" w:name="_Toc342060361"/>
      <w:bookmarkStart w:id="818" w:name="_Toc350756437"/>
      <w:bookmarkStart w:id="819" w:name="_Toc339019876"/>
      <w:bookmarkStart w:id="820" w:name="_Toc340672856"/>
      <w:bookmarkStart w:id="821" w:name="_Toc23249"/>
      <w:bookmarkStart w:id="822" w:name="_Toc111534389"/>
      <w:bookmarkStart w:id="823" w:name="_Toc339020220"/>
      <w:bookmarkStart w:id="824" w:name="_Toc365985166"/>
      <w:bookmarkStart w:id="825" w:name="_Toc497224214"/>
      <w:bookmarkStart w:id="826" w:name="_Toc339020002"/>
      <w:bookmarkStart w:id="827" w:name="_Toc333935674"/>
      <w:bookmarkStart w:id="828" w:name="_Toc349127613"/>
      <w:bookmarkStart w:id="829" w:name="_Toc503785416"/>
      <w:bookmarkStart w:id="830" w:name="_Toc336681922"/>
      <w:bookmarkStart w:id="831" w:name="_Toc331684025"/>
      <w:bookmarkStart w:id="832" w:name="_Toc333238620"/>
      <w:bookmarkStart w:id="833" w:name="_Toc340677057"/>
      <w:bookmarkStart w:id="834" w:name="_Toc332206695"/>
      <w:bookmarkStart w:id="835" w:name="_Toc349143576"/>
      <w:bookmarkStart w:id="836" w:name="_Toc337632345"/>
      <w:bookmarkStart w:id="837" w:name="_Toc341348325"/>
      <w:bookmarkStart w:id="838" w:name="_Toc345513854"/>
      <w:bookmarkStart w:id="839" w:name="_Toc339362287"/>
      <w:bookmarkStart w:id="840" w:name="_Toc331512885"/>
      <w:bookmarkStart w:id="841" w:name="_Toc339020082"/>
      <w:bookmarkStart w:id="842" w:name="_Toc330459972"/>
      <w:bookmarkStart w:id="843" w:name="_Toc366072515"/>
      <w:bookmarkStart w:id="844" w:name="_Toc332270333"/>
      <w:r>
        <w:rPr>
          <w:rFonts w:hint="eastAsia"/>
          <w:color w:val="000000" w:themeColor="text1"/>
          <w:highlight w:val="none"/>
        </w:rPr>
        <w:t>投标文件的签署及规定</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45" w:name="_Toc350756438"/>
      <w:bookmarkStart w:id="846" w:name="_Toc333237665"/>
      <w:bookmarkStart w:id="847" w:name="_Toc374454588"/>
      <w:bookmarkStart w:id="848" w:name="_Toc330459973"/>
      <w:bookmarkStart w:id="849" w:name="_Toc340507430"/>
      <w:bookmarkStart w:id="850" w:name="_Toc339020003"/>
      <w:bookmarkStart w:id="851" w:name="_Toc339362288"/>
      <w:bookmarkStart w:id="852" w:name="_Toc341348326"/>
      <w:bookmarkStart w:id="853" w:name="_Toc333935675"/>
      <w:bookmarkStart w:id="854" w:name="_Toc333237776"/>
      <w:bookmarkStart w:id="855" w:name="_Toc339441075"/>
      <w:bookmarkStart w:id="856" w:name="_Toc503785417"/>
      <w:bookmarkStart w:id="857" w:name="_Toc339020083"/>
      <w:bookmarkStart w:id="858" w:name="_Toc365967061"/>
      <w:bookmarkStart w:id="859" w:name="_Toc337632346"/>
      <w:bookmarkStart w:id="860" w:name="_Toc336681568"/>
      <w:bookmarkStart w:id="861" w:name="_Toc366072516"/>
      <w:bookmarkStart w:id="862" w:name="_Toc336681923"/>
      <w:bookmarkStart w:id="863" w:name="_Toc333935334"/>
      <w:bookmarkStart w:id="864" w:name="_Toc332206696"/>
      <w:bookmarkStart w:id="865" w:name="_Toc349127614"/>
      <w:bookmarkStart w:id="866" w:name="_Toc349143577"/>
      <w:bookmarkStart w:id="867" w:name="_Toc342060362"/>
      <w:bookmarkStart w:id="868" w:name="_Toc365985167"/>
      <w:bookmarkStart w:id="869" w:name="_Toc350438737"/>
      <w:bookmarkStart w:id="870" w:name="_Toc342296748"/>
      <w:bookmarkStart w:id="871" w:name="_Toc340677058"/>
      <w:bookmarkStart w:id="872" w:name="_Toc340672857"/>
      <w:bookmarkStart w:id="873" w:name="_Toc111534390"/>
      <w:bookmarkStart w:id="874" w:name="_Toc331512886"/>
      <w:bookmarkStart w:id="875" w:name="_Toc497224215"/>
      <w:bookmarkStart w:id="876" w:name="_Toc331684026"/>
      <w:bookmarkStart w:id="877" w:name="_Toc333238621"/>
      <w:bookmarkStart w:id="878" w:name="_Toc339019877"/>
      <w:bookmarkStart w:id="879" w:name="_Toc345513855"/>
      <w:bookmarkStart w:id="880" w:name="_Toc339020221"/>
      <w:bookmarkStart w:id="881" w:name="_Toc332270334"/>
      <w:r>
        <w:rPr>
          <w:color w:val="000000" w:themeColor="text1"/>
          <w:sz w:val="24"/>
          <w:highlight w:val="none"/>
        </w:rPr>
        <w:br w:type="page"/>
      </w:r>
      <w:bookmarkStart w:id="882" w:name="_Toc22948"/>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pPr>
        <w:pStyle w:val="6"/>
        <w:numPr>
          <w:ilvl w:val="4"/>
          <w:numId w:val="41"/>
        </w:numPr>
        <w:tabs>
          <w:tab w:val="left" w:pos="251"/>
          <w:tab w:val="left" w:pos="720"/>
        </w:tabs>
        <w:spacing w:before="240" w:after="120"/>
        <w:ind w:left="751" w:leftChars="1" w:hangingChars="357"/>
        <w:rPr>
          <w:rFonts w:ascii="宋体" w:hAnsi="宋体"/>
          <w:color w:val="000000" w:themeColor="text1"/>
          <w:highlight w:val="none"/>
        </w:rPr>
      </w:pPr>
      <w:bookmarkStart w:id="883" w:name="_Toc339020084"/>
      <w:bookmarkStart w:id="884" w:name="_Toc350756439"/>
      <w:bookmarkStart w:id="885" w:name="_Toc345513856"/>
      <w:bookmarkStart w:id="886" w:name="_Toc342060363"/>
      <w:bookmarkStart w:id="887" w:name="_Toc332270335"/>
      <w:bookmarkStart w:id="888" w:name="_Toc336681569"/>
      <w:bookmarkStart w:id="889" w:name="_Toc339362289"/>
      <w:bookmarkStart w:id="890" w:name="_Toc331684027"/>
      <w:bookmarkStart w:id="891" w:name="_Toc503785418"/>
      <w:bookmarkStart w:id="892" w:name="_Toc330459974"/>
      <w:bookmarkStart w:id="893" w:name="_Toc339441076"/>
      <w:bookmarkStart w:id="894" w:name="_Toc365967062"/>
      <w:bookmarkStart w:id="895" w:name="_Toc331512887"/>
      <w:bookmarkStart w:id="896" w:name="_Toc337632347"/>
      <w:bookmarkStart w:id="897" w:name="_Toc339019878"/>
      <w:bookmarkStart w:id="898" w:name="_Toc340677059"/>
      <w:bookmarkStart w:id="899" w:name="_Toc342296749"/>
      <w:bookmarkStart w:id="900" w:name="_Toc349143578"/>
      <w:bookmarkStart w:id="901" w:name="_Toc333935676"/>
      <w:bookmarkStart w:id="902" w:name="_Toc332206697"/>
      <w:bookmarkStart w:id="903" w:name="_Toc349127615"/>
      <w:bookmarkStart w:id="904" w:name="_Toc374454589"/>
      <w:bookmarkStart w:id="905" w:name="_Toc333237777"/>
      <w:bookmarkStart w:id="906" w:name="_Toc333238622"/>
      <w:bookmarkStart w:id="907" w:name="_Toc333935335"/>
      <w:bookmarkStart w:id="908" w:name="_Toc350438738"/>
      <w:bookmarkStart w:id="909" w:name="_Toc366072517"/>
      <w:bookmarkStart w:id="910" w:name="_Toc341348327"/>
      <w:bookmarkStart w:id="911" w:name="_Toc339020004"/>
      <w:bookmarkStart w:id="912" w:name="_Toc340672858"/>
      <w:bookmarkStart w:id="913" w:name="_Toc339020222"/>
      <w:bookmarkStart w:id="914" w:name="_Toc497224216"/>
      <w:bookmarkStart w:id="915" w:name="_Toc365985168"/>
      <w:bookmarkStart w:id="916" w:name="_Toc336681924"/>
      <w:bookmarkStart w:id="917" w:name="_Toc340507431"/>
      <w:bookmarkStart w:id="918" w:name="_Toc111534391"/>
      <w:bookmarkStart w:id="919" w:name="_Toc333237666"/>
      <w:r>
        <w:rPr>
          <w:color w:val="000000" w:themeColor="text1"/>
          <w:highlight w:val="none"/>
        </w:rPr>
        <w:t xml:space="preserve"> </w:t>
      </w:r>
      <w:bookmarkStart w:id="920" w:name="_Toc15843"/>
      <w:r>
        <w:rPr>
          <w:rFonts w:hint="eastAsia"/>
          <w:color w:val="000000" w:themeColor="text1"/>
          <w:highlight w:val="none"/>
        </w:rPr>
        <w:t>投标文件的密封和标记</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pPr>
        <w:pStyle w:val="5"/>
        <w:rPr>
          <w:color w:val="000000" w:themeColor="text1"/>
          <w:highlight w:val="none"/>
        </w:rPr>
      </w:pPr>
      <w:bookmarkStart w:id="921"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921"/>
      <w:r>
        <w:rPr>
          <w:rFonts w:hint="eastAsia" w:ascii="黑体" w:eastAsia="黑体"/>
          <w:bCs/>
          <w:color w:val="000000" w:themeColor="text1"/>
          <w:kern w:val="2"/>
          <w:sz w:val="21"/>
          <w:szCs w:val="24"/>
          <w:highlight w:val="none"/>
        </w:rPr>
        <w:t>。</w:t>
      </w:r>
    </w:p>
    <w:p>
      <w:pPr>
        <w:pStyle w:val="6"/>
        <w:numPr>
          <w:ilvl w:val="4"/>
          <w:numId w:val="41"/>
        </w:numPr>
        <w:tabs>
          <w:tab w:val="left" w:pos="720"/>
        </w:tabs>
        <w:spacing w:before="240" w:after="120"/>
        <w:ind w:left="2432" w:hanging="2432"/>
        <w:rPr>
          <w:color w:val="000000" w:themeColor="text1"/>
          <w:highlight w:val="none"/>
        </w:rPr>
      </w:pPr>
      <w:bookmarkStart w:id="922" w:name="_Toc497224217"/>
      <w:bookmarkStart w:id="923" w:name="_Toc330459975"/>
      <w:bookmarkStart w:id="924" w:name="_Toc340672859"/>
      <w:bookmarkStart w:id="925" w:name="_Toc337632348"/>
      <w:bookmarkStart w:id="926" w:name="_Toc28911"/>
      <w:bookmarkStart w:id="927" w:name="_Toc350756440"/>
      <w:bookmarkStart w:id="928" w:name="_Toc332206698"/>
      <w:bookmarkStart w:id="929" w:name="_Toc342060364"/>
      <w:bookmarkStart w:id="930" w:name="_Toc331512888"/>
      <w:bookmarkStart w:id="931" w:name="_Toc111534392"/>
      <w:bookmarkStart w:id="932" w:name="_Toc333237778"/>
      <w:bookmarkStart w:id="933" w:name="_Toc342296750"/>
      <w:bookmarkStart w:id="934" w:name="_Toc341348328"/>
      <w:bookmarkStart w:id="935" w:name="_Toc331684028"/>
      <w:bookmarkStart w:id="936" w:name="_Toc340507432"/>
      <w:bookmarkStart w:id="937" w:name="_Toc349143579"/>
      <w:bookmarkStart w:id="938" w:name="_Toc332270336"/>
      <w:bookmarkStart w:id="939" w:name="_Toc339441077"/>
      <w:bookmarkStart w:id="940" w:name="_Toc336681925"/>
      <w:bookmarkStart w:id="941" w:name="_Toc365967063"/>
      <w:bookmarkStart w:id="942" w:name="_Toc336681570"/>
      <w:bookmarkStart w:id="943" w:name="_Toc365985169"/>
      <w:bookmarkStart w:id="944" w:name="_Toc349127616"/>
      <w:bookmarkStart w:id="945" w:name="_Toc345513857"/>
      <w:bookmarkStart w:id="946" w:name="_Toc503785419"/>
      <w:bookmarkStart w:id="947" w:name="_Toc374454590"/>
      <w:bookmarkStart w:id="948" w:name="_Toc333935336"/>
      <w:bookmarkStart w:id="949" w:name="_Toc366072518"/>
      <w:bookmarkStart w:id="950" w:name="_Toc333237667"/>
      <w:bookmarkStart w:id="951" w:name="_Toc339020005"/>
      <w:bookmarkStart w:id="952" w:name="_Toc340677060"/>
      <w:bookmarkStart w:id="953" w:name="_Toc350438739"/>
      <w:bookmarkStart w:id="954" w:name="_Toc339020223"/>
      <w:bookmarkStart w:id="955" w:name="_Toc333238623"/>
      <w:bookmarkStart w:id="956" w:name="_Toc339020085"/>
      <w:bookmarkStart w:id="957" w:name="_Toc333935677"/>
      <w:bookmarkStart w:id="958" w:name="_Toc339362290"/>
      <w:bookmarkStart w:id="959" w:name="_Toc339019879"/>
      <w:r>
        <w:rPr>
          <w:rFonts w:hint="eastAsia"/>
          <w:color w:val="000000" w:themeColor="text1"/>
          <w:highlight w:val="none"/>
        </w:rPr>
        <w:t>递交投标文件的时间、地点及截止时间</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60" w:name="_Toc333238624"/>
      <w:bookmarkStart w:id="961" w:name="_Toc333237668"/>
      <w:bookmarkStart w:id="962" w:name="_Toc342296751"/>
      <w:bookmarkStart w:id="963" w:name="_Toc366072519"/>
      <w:bookmarkStart w:id="964" w:name="_Toc331512889"/>
      <w:bookmarkStart w:id="965" w:name="_Toc350438740"/>
      <w:bookmarkStart w:id="966" w:name="_Toc342060365"/>
      <w:bookmarkStart w:id="967" w:name="_Toc339441078"/>
      <w:bookmarkStart w:id="968" w:name="_Toc365967064"/>
      <w:bookmarkStart w:id="969" w:name="_Toc333237779"/>
      <w:bookmarkStart w:id="970" w:name="_Toc497224218"/>
      <w:bookmarkStart w:id="971" w:name="_Toc503785420"/>
      <w:bookmarkStart w:id="972" w:name="_Toc340677061"/>
      <w:bookmarkStart w:id="973" w:name="_Toc341348329"/>
      <w:bookmarkStart w:id="974" w:name="_Toc339020006"/>
      <w:bookmarkStart w:id="975" w:name="_Toc339020224"/>
      <w:bookmarkStart w:id="976" w:name="_Toc349143580"/>
      <w:bookmarkStart w:id="977" w:name="_Toc336681926"/>
      <w:bookmarkStart w:id="978" w:name="_Toc365985170"/>
      <w:bookmarkStart w:id="979" w:name="_Toc374454591"/>
      <w:bookmarkStart w:id="980" w:name="_Toc339362291"/>
      <w:bookmarkStart w:id="981" w:name="_Toc332270337"/>
      <w:bookmarkStart w:id="982" w:name="_Toc333935678"/>
      <w:bookmarkStart w:id="983" w:name="_Toc340507433"/>
      <w:bookmarkStart w:id="984" w:name="_Toc339019880"/>
      <w:bookmarkStart w:id="985" w:name="_Toc332206699"/>
      <w:bookmarkStart w:id="986" w:name="_Toc350756441"/>
      <w:bookmarkStart w:id="987" w:name="_Toc336681571"/>
      <w:bookmarkStart w:id="988" w:name="_Toc340672860"/>
      <w:bookmarkStart w:id="989" w:name="_Toc345513858"/>
      <w:bookmarkStart w:id="990" w:name="_Toc333935337"/>
      <w:bookmarkStart w:id="991" w:name="_Toc331684029"/>
      <w:bookmarkStart w:id="992" w:name="_Toc349127617"/>
      <w:bookmarkStart w:id="993" w:name="_Toc330459976"/>
      <w:bookmarkStart w:id="994" w:name="_Toc339020086"/>
      <w:bookmarkStart w:id="995" w:name="_Toc337632349"/>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6"/>
        <w:numPr>
          <w:ilvl w:val="4"/>
          <w:numId w:val="41"/>
        </w:numPr>
        <w:tabs>
          <w:tab w:val="left" w:pos="720"/>
        </w:tabs>
        <w:spacing w:before="240" w:after="120"/>
        <w:ind w:left="2432" w:hanging="2432"/>
        <w:rPr>
          <w:color w:val="000000" w:themeColor="text1"/>
          <w:highlight w:val="none"/>
        </w:rPr>
      </w:pPr>
      <w:bookmarkStart w:id="996" w:name="_Toc29344"/>
      <w:r>
        <w:rPr>
          <w:rFonts w:hint="eastAsia"/>
          <w:color w:val="000000" w:themeColor="text1"/>
          <w:highlight w:val="none"/>
        </w:rPr>
        <w:t>迟交的投标文件</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41"/>
        </w:numPr>
        <w:tabs>
          <w:tab w:val="left" w:pos="720"/>
        </w:tabs>
        <w:spacing w:before="240" w:after="120"/>
        <w:ind w:left="2432" w:hanging="2432"/>
        <w:rPr>
          <w:color w:val="000000" w:themeColor="text1"/>
          <w:highlight w:val="none"/>
        </w:rPr>
      </w:pPr>
      <w:bookmarkStart w:id="997" w:name="_Toc503785421"/>
      <w:bookmarkStart w:id="998" w:name="_Toc497224219"/>
      <w:bookmarkStart w:id="999" w:name="_Toc332206700"/>
      <w:bookmarkStart w:id="1000" w:name="_Toc339020007"/>
      <w:bookmarkStart w:id="1001" w:name="_Toc365967065"/>
      <w:bookmarkStart w:id="1002" w:name="_Toc341348330"/>
      <w:bookmarkStart w:id="1003" w:name="_Toc333935679"/>
      <w:bookmarkStart w:id="1004" w:name="_Toc342296752"/>
      <w:bookmarkStart w:id="1005" w:name="_Toc11900"/>
      <w:bookmarkStart w:id="1006" w:name="_Toc330459977"/>
      <w:bookmarkStart w:id="1007" w:name="_Toc340677062"/>
      <w:bookmarkStart w:id="1008" w:name="_Toc345513859"/>
      <w:bookmarkStart w:id="1009" w:name="_Toc339019881"/>
      <w:bookmarkStart w:id="1010" w:name="_Toc339362292"/>
      <w:bookmarkStart w:id="1011" w:name="_Toc336681927"/>
      <w:bookmarkStart w:id="1012" w:name="_Toc340672861"/>
      <w:bookmarkStart w:id="1013" w:name="_Toc350438741"/>
      <w:bookmarkStart w:id="1014" w:name="_Toc374454592"/>
      <w:bookmarkStart w:id="1015" w:name="_Toc365985171"/>
      <w:bookmarkStart w:id="1016" w:name="_Toc333935338"/>
      <w:bookmarkStart w:id="1017" w:name="_Toc340507434"/>
      <w:bookmarkStart w:id="1018" w:name="_Toc342060366"/>
      <w:bookmarkStart w:id="1019" w:name="_Toc332270338"/>
      <w:bookmarkStart w:id="1020" w:name="_Toc349143581"/>
      <w:bookmarkStart w:id="1021" w:name="_Toc336681572"/>
      <w:bookmarkStart w:id="1022" w:name="_Toc339020225"/>
      <w:bookmarkStart w:id="1023" w:name="_Toc333238625"/>
      <w:bookmarkStart w:id="1024" w:name="_Toc339020087"/>
      <w:bookmarkStart w:id="1025" w:name="_Toc331684030"/>
      <w:bookmarkStart w:id="1026" w:name="_Toc366072520"/>
      <w:bookmarkStart w:id="1027" w:name="_Toc331512890"/>
      <w:bookmarkStart w:id="1028" w:name="_Toc333237780"/>
      <w:bookmarkStart w:id="1029" w:name="_Toc339441079"/>
      <w:bookmarkStart w:id="1030" w:name="_Toc349127618"/>
      <w:bookmarkStart w:id="1031" w:name="_Toc350756442"/>
      <w:bookmarkStart w:id="1032" w:name="_Toc333237669"/>
      <w:bookmarkStart w:id="1033" w:name="_Toc337632350"/>
      <w:r>
        <w:rPr>
          <w:rFonts w:hint="eastAsia"/>
          <w:color w:val="000000" w:themeColor="text1"/>
          <w:highlight w:val="none"/>
        </w:rPr>
        <w:t>投标文件的修改和撤</w:t>
      </w:r>
      <w:bookmarkEnd w:id="997"/>
      <w:bookmarkEnd w:id="998"/>
      <w:r>
        <w:rPr>
          <w:rFonts w:hint="eastAsia"/>
          <w:color w:val="000000" w:themeColor="text1"/>
          <w:highlight w:val="none"/>
        </w:rPr>
        <w:t>回</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34" w:name="_Toc365985172"/>
      <w:bookmarkStart w:id="1035" w:name="_Toc350438742"/>
      <w:bookmarkStart w:id="1036" w:name="_Toc345513860"/>
      <w:bookmarkStart w:id="1037" w:name="_Toc339020008"/>
      <w:bookmarkStart w:id="1038" w:name="_Toc339019882"/>
      <w:bookmarkStart w:id="1039" w:name="_Toc333238626"/>
      <w:bookmarkStart w:id="1040" w:name="_Toc340672862"/>
      <w:bookmarkStart w:id="1041" w:name="_Toc339441080"/>
      <w:bookmarkStart w:id="1042" w:name="_Toc341348331"/>
      <w:bookmarkStart w:id="1043" w:name="_Toc333935680"/>
      <w:bookmarkStart w:id="1044" w:name="_Toc374454593"/>
      <w:bookmarkStart w:id="1045" w:name="_Toc331684031"/>
      <w:bookmarkStart w:id="1046" w:name="_Toc333935339"/>
      <w:bookmarkStart w:id="1047" w:name="_Toc503785422"/>
      <w:bookmarkStart w:id="1048" w:name="_Toc336681928"/>
      <w:bookmarkStart w:id="1049" w:name="_Toc349127619"/>
      <w:bookmarkStart w:id="1050" w:name="_Toc497224220"/>
      <w:bookmarkStart w:id="1051" w:name="_Toc336681573"/>
      <w:bookmarkStart w:id="1052" w:name="_Toc339020088"/>
      <w:bookmarkStart w:id="1053" w:name="_Toc342296753"/>
      <w:bookmarkStart w:id="1054" w:name="_Toc332270339"/>
      <w:bookmarkStart w:id="1055" w:name="_Toc330459978"/>
      <w:bookmarkStart w:id="1056" w:name="_Toc340677063"/>
      <w:bookmarkStart w:id="1057" w:name="_Toc332206701"/>
      <w:bookmarkStart w:id="1058" w:name="_Toc333237781"/>
      <w:bookmarkStart w:id="1059" w:name="_Toc350756443"/>
      <w:bookmarkStart w:id="1060" w:name="_Toc342060367"/>
      <w:bookmarkStart w:id="1061" w:name="_Toc339020226"/>
      <w:bookmarkStart w:id="1062" w:name="_Toc365967066"/>
      <w:bookmarkStart w:id="1063" w:name="_Toc366072521"/>
      <w:bookmarkStart w:id="1064" w:name="_Toc340507435"/>
      <w:bookmarkStart w:id="1065" w:name="_Toc333237670"/>
      <w:bookmarkStart w:id="1066" w:name="_Toc337632351"/>
      <w:bookmarkStart w:id="1067" w:name="_Toc339362293"/>
      <w:bookmarkStart w:id="1068" w:name="_Toc331512891"/>
      <w:bookmarkStart w:id="1069" w:name="_Toc349143582"/>
      <w:r>
        <w:rPr>
          <w:color w:val="000000" w:themeColor="text1"/>
          <w:sz w:val="24"/>
          <w:highlight w:val="none"/>
        </w:rPr>
        <w:br w:type="page"/>
      </w:r>
      <w:bookmarkStart w:id="1070" w:name="_Toc17356"/>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pPr>
        <w:pStyle w:val="6"/>
        <w:numPr>
          <w:ilvl w:val="4"/>
          <w:numId w:val="41"/>
        </w:numPr>
        <w:tabs>
          <w:tab w:val="left" w:pos="720"/>
        </w:tabs>
        <w:spacing w:before="240" w:after="120"/>
        <w:ind w:left="2432" w:hanging="2432"/>
        <w:rPr>
          <w:color w:val="000000" w:themeColor="text1"/>
          <w:highlight w:val="none"/>
        </w:rPr>
      </w:pPr>
      <w:bookmarkStart w:id="1071" w:name="_Toc365985173"/>
      <w:bookmarkStart w:id="1072" w:name="_Toc340677064"/>
      <w:bookmarkStart w:id="1073" w:name="_Toc503785423"/>
      <w:bookmarkStart w:id="1074" w:name="_Toc333237782"/>
      <w:bookmarkStart w:id="1075" w:name="_Toc366072522"/>
      <w:bookmarkStart w:id="1076" w:name="_Toc345513861"/>
      <w:bookmarkStart w:id="1077" w:name="_Toc333935340"/>
      <w:bookmarkStart w:id="1078" w:name="_Toc331684032"/>
      <w:bookmarkStart w:id="1079" w:name="_Toc332270340"/>
      <w:bookmarkStart w:id="1080" w:name="_Toc350438743"/>
      <w:bookmarkStart w:id="1081" w:name="_Toc497224221"/>
      <w:bookmarkStart w:id="1082" w:name="_Toc341348332"/>
      <w:bookmarkStart w:id="1083" w:name="_Toc342296754"/>
      <w:bookmarkStart w:id="1084" w:name="_Toc349127620"/>
      <w:bookmarkStart w:id="1085" w:name="_Toc337632352"/>
      <w:bookmarkStart w:id="1086" w:name="_Toc333238627"/>
      <w:bookmarkStart w:id="1087" w:name="_Toc374454594"/>
      <w:bookmarkStart w:id="1088" w:name="_Toc342060368"/>
      <w:bookmarkStart w:id="1089" w:name="_Toc17956"/>
      <w:bookmarkStart w:id="1090" w:name="_Toc340507436"/>
      <w:bookmarkStart w:id="1091" w:name="_Toc333935681"/>
      <w:bookmarkStart w:id="1092" w:name="_Toc339441081"/>
      <w:bookmarkStart w:id="1093" w:name="_Toc331512892"/>
      <w:bookmarkStart w:id="1094" w:name="_Toc339020009"/>
      <w:bookmarkStart w:id="1095" w:name="_Toc339020089"/>
      <w:bookmarkStart w:id="1096" w:name="_Toc330459979"/>
      <w:bookmarkStart w:id="1097" w:name="_Toc339019883"/>
      <w:bookmarkStart w:id="1098" w:name="_Toc365967067"/>
      <w:bookmarkStart w:id="1099" w:name="_Toc349143583"/>
      <w:bookmarkStart w:id="1100" w:name="_Toc339020227"/>
      <w:bookmarkStart w:id="1101" w:name="_Toc350756444"/>
      <w:bookmarkStart w:id="1102" w:name="_Toc339362294"/>
      <w:bookmarkStart w:id="1103" w:name="_Toc336681929"/>
      <w:bookmarkStart w:id="1104" w:name="_Toc340672863"/>
      <w:bookmarkStart w:id="1105" w:name="_Toc333237671"/>
      <w:bookmarkStart w:id="1106" w:name="_Toc332206702"/>
      <w:bookmarkStart w:id="1107" w:name="_Toc336681574"/>
      <w:r>
        <w:rPr>
          <w:rFonts w:hint="eastAsia"/>
          <w:color w:val="000000" w:themeColor="text1"/>
          <w:highlight w:val="none"/>
        </w:rPr>
        <w:t>开标</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6"/>
        <w:numPr>
          <w:ilvl w:val="4"/>
          <w:numId w:val="41"/>
        </w:numPr>
        <w:tabs>
          <w:tab w:val="left" w:pos="720"/>
        </w:tabs>
        <w:spacing w:before="240" w:after="120"/>
        <w:ind w:left="752" w:hanging="751" w:hangingChars="358"/>
        <w:rPr>
          <w:rFonts w:ascii="宋体" w:hAnsi="宋体"/>
          <w:color w:val="000000" w:themeColor="text1"/>
          <w:highlight w:val="none"/>
        </w:rPr>
      </w:pPr>
      <w:bookmarkStart w:id="1108" w:name="_Toc339020228"/>
      <w:bookmarkStart w:id="1109" w:name="_Toc333237672"/>
      <w:bookmarkStart w:id="1110" w:name="_Toc333237783"/>
      <w:bookmarkStart w:id="1111" w:name="_Toc503785424"/>
      <w:bookmarkStart w:id="1112" w:name="_Toc342060369"/>
      <w:bookmarkStart w:id="1113" w:name="_Toc332206703"/>
      <w:bookmarkStart w:id="1114" w:name="_Toc333935682"/>
      <w:bookmarkStart w:id="1115" w:name="_Toc374454595"/>
      <w:bookmarkStart w:id="1116" w:name="_Toc365985174"/>
      <w:bookmarkStart w:id="1117" w:name="_Toc331512893"/>
      <w:bookmarkStart w:id="1118" w:name="_Toc365967068"/>
      <w:bookmarkStart w:id="1119" w:name="_Toc339019884"/>
      <w:bookmarkStart w:id="1120" w:name="_Toc340677065"/>
      <w:bookmarkStart w:id="1121" w:name="_Toc366072523"/>
      <w:bookmarkStart w:id="1122" w:name="_Toc497224222"/>
      <w:bookmarkStart w:id="1123" w:name="_Toc342296755"/>
      <w:bookmarkStart w:id="1124" w:name="_Toc340672864"/>
      <w:bookmarkStart w:id="1125" w:name="_Toc24945"/>
      <w:bookmarkStart w:id="1126" w:name="_Toc339362295"/>
      <w:bookmarkStart w:id="1127" w:name="_Toc336681930"/>
      <w:bookmarkStart w:id="1128" w:name="_Toc330459980"/>
      <w:bookmarkStart w:id="1129" w:name="_Toc345513862"/>
      <w:bookmarkStart w:id="1130" w:name="_Toc341348333"/>
      <w:bookmarkStart w:id="1131" w:name="_Toc350756445"/>
      <w:bookmarkStart w:id="1132" w:name="_Toc349127621"/>
      <w:bookmarkStart w:id="1133" w:name="_Toc339020010"/>
      <w:bookmarkStart w:id="1134" w:name="_Toc350438744"/>
      <w:bookmarkStart w:id="1135" w:name="_Toc339441082"/>
      <w:bookmarkStart w:id="1136" w:name="_Toc332270341"/>
      <w:bookmarkStart w:id="1137" w:name="_Toc337632353"/>
      <w:bookmarkStart w:id="1138" w:name="_Toc333238628"/>
      <w:bookmarkStart w:id="1139" w:name="_Toc336681575"/>
      <w:bookmarkStart w:id="1140" w:name="_Toc333935341"/>
      <w:bookmarkStart w:id="1141" w:name="_Toc349143584"/>
      <w:bookmarkStart w:id="1142" w:name="_Toc331684033"/>
      <w:bookmarkStart w:id="1143" w:name="_Toc340507437"/>
      <w:bookmarkStart w:id="1144" w:name="_Toc339020090"/>
      <w:r>
        <w:rPr>
          <w:rFonts w:hint="eastAsia"/>
          <w:color w:val="000000" w:themeColor="text1"/>
          <w:highlight w:val="none"/>
        </w:rPr>
        <w:t>评标委员会</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Pr>
          <w:rFonts w:hint="eastAsia" w:ascii="宋体" w:hAnsi="宋体"/>
          <w:color w:val="000000" w:themeColor="text1"/>
          <w:highlight w:val="none"/>
        </w:rPr>
        <w:t xml:space="preserve"> </w:t>
      </w:r>
    </w:p>
    <w:p>
      <w:pPr>
        <w:pStyle w:val="5"/>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41"/>
        </w:numPr>
        <w:tabs>
          <w:tab w:val="left" w:pos="720"/>
        </w:tabs>
        <w:spacing w:before="240" w:after="120"/>
        <w:ind w:left="2432" w:hanging="2432"/>
        <w:rPr>
          <w:color w:val="000000" w:themeColor="text1"/>
          <w:highlight w:val="none"/>
        </w:rPr>
      </w:pPr>
      <w:bookmarkStart w:id="1145" w:name="_Toc333935342"/>
      <w:bookmarkStart w:id="1146" w:name="_Toc365985175"/>
      <w:bookmarkStart w:id="1147" w:name="_Toc349143585"/>
      <w:bookmarkStart w:id="1148" w:name="_Toc497224223"/>
      <w:bookmarkStart w:id="1149" w:name="_Toc330459981"/>
      <w:bookmarkStart w:id="1150" w:name="_Toc341348334"/>
      <w:bookmarkStart w:id="1151" w:name="_Toc366072524"/>
      <w:bookmarkStart w:id="1152" w:name="_Toc349127622"/>
      <w:bookmarkStart w:id="1153" w:name="_Toc11512"/>
      <w:bookmarkStart w:id="1154" w:name="_Toc332270342"/>
      <w:bookmarkStart w:id="1155" w:name="_Toc339019885"/>
      <w:bookmarkStart w:id="1156" w:name="_Toc333238629"/>
      <w:bookmarkStart w:id="1157" w:name="_Toc331512894"/>
      <w:bookmarkStart w:id="1158" w:name="_Toc374454596"/>
      <w:bookmarkStart w:id="1159" w:name="_Toc503785425"/>
      <w:bookmarkStart w:id="1160" w:name="_Toc339020091"/>
      <w:bookmarkStart w:id="1161" w:name="_Toc339362296"/>
      <w:bookmarkStart w:id="1162" w:name="_Toc340672865"/>
      <w:bookmarkStart w:id="1163" w:name="_Toc336681931"/>
      <w:bookmarkStart w:id="1164" w:name="_Toc365967069"/>
      <w:bookmarkStart w:id="1165" w:name="_Toc340677066"/>
      <w:bookmarkStart w:id="1166" w:name="_Toc332206704"/>
      <w:bookmarkStart w:id="1167" w:name="_Toc333237673"/>
      <w:bookmarkStart w:id="1168" w:name="_Toc342296756"/>
      <w:bookmarkStart w:id="1169" w:name="_Toc331684034"/>
      <w:bookmarkStart w:id="1170" w:name="_Toc337632354"/>
      <w:bookmarkStart w:id="1171" w:name="_Toc345513863"/>
      <w:bookmarkStart w:id="1172" w:name="_Toc333237784"/>
      <w:bookmarkStart w:id="1173" w:name="_Toc339020011"/>
      <w:bookmarkStart w:id="1174" w:name="_Toc339020229"/>
      <w:bookmarkStart w:id="1175" w:name="_Toc333935683"/>
      <w:bookmarkStart w:id="1176" w:name="_Toc350438745"/>
      <w:bookmarkStart w:id="1177" w:name="_Toc336681576"/>
      <w:bookmarkStart w:id="1178" w:name="_Toc342060370"/>
      <w:bookmarkStart w:id="1179" w:name="_Toc350756446"/>
      <w:bookmarkStart w:id="1180" w:name="_Toc339441083"/>
      <w:bookmarkStart w:id="1181" w:name="_Toc340507438"/>
      <w:r>
        <w:rPr>
          <w:rFonts w:hint="eastAsia"/>
          <w:color w:val="000000" w:themeColor="text1"/>
          <w:highlight w:val="none"/>
        </w:rPr>
        <w:t>对投标文件的初审和响应性的确定</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45"/>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45"/>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45"/>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numPr>
          <w:ilvl w:val="0"/>
          <w:numId w:val="45"/>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45"/>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45"/>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45"/>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45"/>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45"/>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45"/>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41"/>
        </w:numPr>
        <w:tabs>
          <w:tab w:val="left" w:pos="720"/>
        </w:tabs>
        <w:spacing w:before="240" w:after="120"/>
        <w:ind w:left="2432" w:hanging="2432"/>
        <w:rPr>
          <w:color w:val="000000" w:themeColor="text1"/>
          <w:highlight w:val="none"/>
        </w:rPr>
      </w:pPr>
      <w:bookmarkStart w:id="1182" w:name="_Toc330459982"/>
      <w:bookmarkStart w:id="1183" w:name="_Toc331684035"/>
      <w:bookmarkStart w:id="1184" w:name="_Toc349143586"/>
      <w:bookmarkStart w:id="1185" w:name="_Toc340672866"/>
      <w:bookmarkStart w:id="1186" w:name="_Toc333237785"/>
      <w:bookmarkStart w:id="1187" w:name="_Toc342060371"/>
      <w:bookmarkStart w:id="1188" w:name="_Toc350438746"/>
      <w:bookmarkStart w:id="1189" w:name="_Toc350756447"/>
      <w:bookmarkStart w:id="1190" w:name="_Toc333238630"/>
      <w:bookmarkStart w:id="1191" w:name="_Toc365967070"/>
      <w:bookmarkStart w:id="1192" w:name="_Toc9421"/>
      <w:bookmarkStart w:id="1193" w:name="_Toc332270343"/>
      <w:bookmarkStart w:id="1194" w:name="_Toc342296757"/>
      <w:bookmarkStart w:id="1195" w:name="_Toc336681577"/>
      <w:bookmarkStart w:id="1196" w:name="_Toc337632355"/>
      <w:bookmarkStart w:id="1197" w:name="_Toc340677067"/>
      <w:bookmarkStart w:id="1198" w:name="_Toc332206705"/>
      <w:bookmarkStart w:id="1199" w:name="_Toc339020092"/>
      <w:bookmarkStart w:id="1200" w:name="_Toc374454597"/>
      <w:bookmarkStart w:id="1201" w:name="_Toc336681932"/>
      <w:bookmarkStart w:id="1202" w:name="_Toc339019886"/>
      <w:bookmarkStart w:id="1203" w:name="_Toc345513864"/>
      <w:bookmarkStart w:id="1204" w:name="_Toc349127623"/>
      <w:bookmarkStart w:id="1205" w:name="_Toc339362297"/>
      <w:bookmarkStart w:id="1206" w:name="_Toc339020012"/>
      <w:bookmarkStart w:id="1207" w:name="_Toc341348335"/>
      <w:bookmarkStart w:id="1208" w:name="_Toc331512895"/>
      <w:bookmarkStart w:id="1209" w:name="_Toc333935343"/>
      <w:bookmarkStart w:id="1210" w:name="_Toc339441084"/>
      <w:bookmarkStart w:id="1211" w:name="_Toc333935684"/>
      <w:bookmarkStart w:id="1212" w:name="_Toc339020230"/>
      <w:bookmarkStart w:id="1213" w:name="_Toc365985176"/>
      <w:bookmarkStart w:id="1214" w:name="_Toc333237674"/>
      <w:bookmarkStart w:id="1215" w:name="_Toc366072525"/>
      <w:bookmarkStart w:id="1216" w:name="_Toc340507439"/>
      <w:r>
        <w:rPr>
          <w:rFonts w:hint="eastAsia"/>
          <w:color w:val="000000" w:themeColor="text1"/>
          <w:highlight w:val="none"/>
        </w:rPr>
        <w:t>投标报价的审核</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41"/>
        </w:numPr>
        <w:tabs>
          <w:tab w:val="left" w:pos="720"/>
        </w:tabs>
        <w:spacing w:before="240" w:after="120"/>
        <w:ind w:left="2432" w:hanging="2432"/>
        <w:rPr>
          <w:color w:val="000000" w:themeColor="text1"/>
          <w:highlight w:val="none"/>
        </w:rPr>
      </w:pPr>
      <w:bookmarkStart w:id="1217" w:name="_Toc339020093"/>
      <w:bookmarkStart w:id="1218" w:name="_Toc497224224"/>
      <w:bookmarkStart w:id="1219" w:name="_Toc349143587"/>
      <w:bookmarkStart w:id="1220" w:name="_Toc366072526"/>
      <w:bookmarkStart w:id="1221" w:name="_Toc331512896"/>
      <w:bookmarkStart w:id="1222" w:name="_Toc339020231"/>
      <w:bookmarkStart w:id="1223" w:name="_Toc333237786"/>
      <w:bookmarkStart w:id="1224" w:name="_Toc342060372"/>
      <w:bookmarkStart w:id="1225" w:name="_Toc336681578"/>
      <w:bookmarkStart w:id="1226" w:name="_Toc339441085"/>
      <w:bookmarkStart w:id="1227" w:name="_Toc332206706"/>
      <w:bookmarkStart w:id="1228" w:name="_Toc350438747"/>
      <w:bookmarkStart w:id="1229" w:name="_Toc331684036"/>
      <w:bookmarkStart w:id="1230" w:name="_Toc503785426"/>
      <w:bookmarkStart w:id="1231" w:name="_Toc350756448"/>
      <w:bookmarkStart w:id="1232" w:name="_Toc332270344"/>
      <w:bookmarkStart w:id="1233" w:name="_Toc330459983"/>
      <w:bookmarkStart w:id="1234" w:name="_Toc374454598"/>
      <w:bookmarkStart w:id="1235" w:name="_Toc333935685"/>
      <w:bookmarkStart w:id="1236" w:name="_Toc349127624"/>
      <w:bookmarkStart w:id="1237" w:name="_Toc333935344"/>
      <w:bookmarkStart w:id="1238" w:name="_Toc340672867"/>
      <w:bookmarkStart w:id="1239" w:name="_Toc340677068"/>
      <w:bookmarkStart w:id="1240" w:name="_Toc340507440"/>
      <w:bookmarkStart w:id="1241" w:name="_Toc342296758"/>
      <w:bookmarkStart w:id="1242" w:name="_Toc365985177"/>
      <w:bookmarkStart w:id="1243" w:name="_Toc22018"/>
      <w:bookmarkStart w:id="1244" w:name="_Toc337632356"/>
      <w:bookmarkStart w:id="1245" w:name="_Toc336681933"/>
      <w:bookmarkStart w:id="1246" w:name="_Toc365967071"/>
      <w:bookmarkStart w:id="1247" w:name="_Toc333238631"/>
      <w:bookmarkStart w:id="1248" w:name="_Toc339362298"/>
      <w:bookmarkStart w:id="1249" w:name="_Toc339020013"/>
      <w:bookmarkStart w:id="1250" w:name="_Toc333237675"/>
      <w:bookmarkStart w:id="1251" w:name="_Toc339019887"/>
      <w:bookmarkStart w:id="1252" w:name="_Toc341348336"/>
      <w:bookmarkStart w:id="1253" w:name="_Toc345513865"/>
      <w:r>
        <w:rPr>
          <w:rFonts w:hint="eastAsia"/>
          <w:color w:val="000000" w:themeColor="text1"/>
          <w:highlight w:val="none"/>
        </w:rPr>
        <w:t>询标及投标文件的澄清</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41"/>
        </w:numPr>
        <w:tabs>
          <w:tab w:val="left" w:pos="720"/>
        </w:tabs>
        <w:spacing w:before="240" w:after="120"/>
        <w:ind w:left="2432" w:hanging="2432"/>
        <w:rPr>
          <w:color w:val="000000" w:themeColor="text1"/>
          <w:highlight w:val="none"/>
        </w:rPr>
      </w:pPr>
      <w:bookmarkStart w:id="1254" w:name="_Toc340507441"/>
      <w:bookmarkStart w:id="1255" w:name="_Toc366072527"/>
      <w:bookmarkStart w:id="1256" w:name="_Toc339020232"/>
      <w:bookmarkStart w:id="1257" w:name="_Toc332206707"/>
      <w:bookmarkStart w:id="1258" w:name="_Toc342296759"/>
      <w:bookmarkStart w:id="1259" w:name="_Toc349143588"/>
      <w:bookmarkStart w:id="1260" w:name="_Toc339020094"/>
      <w:bookmarkStart w:id="1261" w:name="_Toc16503"/>
      <w:bookmarkStart w:id="1262" w:name="_Toc339020014"/>
      <w:bookmarkStart w:id="1263" w:name="_Toc336681579"/>
      <w:bookmarkStart w:id="1264" w:name="_Toc333238632"/>
      <w:bookmarkStart w:id="1265" w:name="_Toc349127625"/>
      <w:bookmarkStart w:id="1266" w:name="_Toc330459984"/>
      <w:bookmarkStart w:id="1267" w:name="_Toc365967072"/>
      <w:bookmarkStart w:id="1268" w:name="_Toc342060373"/>
      <w:bookmarkStart w:id="1269" w:name="_Toc331684037"/>
      <w:bookmarkStart w:id="1270" w:name="_Toc345513866"/>
      <w:bookmarkStart w:id="1271" w:name="_Toc350438748"/>
      <w:bookmarkStart w:id="1272" w:name="_Toc331512897"/>
      <w:bookmarkStart w:id="1273" w:name="_Toc336681934"/>
      <w:bookmarkStart w:id="1274" w:name="_Toc333935345"/>
      <w:bookmarkStart w:id="1275" w:name="_Toc339441086"/>
      <w:bookmarkStart w:id="1276" w:name="_Toc333237676"/>
      <w:bookmarkStart w:id="1277" w:name="_Toc333237787"/>
      <w:bookmarkStart w:id="1278" w:name="_Toc341348337"/>
      <w:bookmarkStart w:id="1279" w:name="_Toc333935686"/>
      <w:bookmarkStart w:id="1280" w:name="_Toc339362299"/>
      <w:bookmarkStart w:id="1281" w:name="_Toc374454599"/>
      <w:bookmarkStart w:id="1282" w:name="_Toc337632357"/>
      <w:bookmarkStart w:id="1283" w:name="_Toc339019888"/>
      <w:bookmarkStart w:id="1284" w:name="_Toc332270345"/>
      <w:bookmarkStart w:id="1285" w:name="_Toc340677069"/>
      <w:bookmarkStart w:id="1286" w:name="_Toc365985178"/>
      <w:bookmarkStart w:id="1287" w:name="_Toc340672868"/>
      <w:bookmarkStart w:id="1288" w:name="_Toc350756449"/>
      <w:r>
        <w:rPr>
          <w:rFonts w:hint="eastAsia"/>
          <w:color w:val="000000" w:themeColor="text1"/>
          <w:highlight w:val="none"/>
        </w:rPr>
        <w:t>评标原则</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41"/>
        </w:numPr>
        <w:tabs>
          <w:tab w:val="left" w:pos="720"/>
        </w:tabs>
        <w:spacing w:before="240" w:after="120"/>
        <w:ind w:left="2432" w:hanging="2432"/>
        <w:rPr>
          <w:color w:val="000000" w:themeColor="text1"/>
          <w:highlight w:val="none"/>
        </w:rPr>
      </w:pPr>
      <w:bookmarkStart w:id="1289" w:name="_Toc349127626"/>
      <w:bookmarkStart w:id="1290" w:name="_Toc333238633"/>
      <w:bookmarkStart w:id="1291" w:name="_Toc366072528"/>
      <w:bookmarkStart w:id="1292" w:name="_Toc350438749"/>
      <w:bookmarkStart w:id="1293" w:name="_Toc339020233"/>
      <w:bookmarkStart w:id="1294" w:name="_Toc333237677"/>
      <w:bookmarkStart w:id="1295" w:name="_Toc333935346"/>
      <w:bookmarkStart w:id="1296" w:name="_Toc342296760"/>
      <w:bookmarkStart w:id="1297" w:name="_Toc345513867"/>
      <w:bookmarkStart w:id="1298" w:name="_Toc342060374"/>
      <w:bookmarkStart w:id="1299" w:name="_Toc339020095"/>
      <w:bookmarkStart w:id="1300" w:name="_Toc339441087"/>
      <w:bookmarkStart w:id="1301" w:name="_Toc28239"/>
      <w:bookmarkStart w:id="1302" w:name="_Toc339019889"/>
      <w:bookmarkStart w:id="1303" w:name="_Toc339362300"/>
      <w:bookmarkStart w:id="1304" w:name="_Toc340672869"/>
      <w:bookmarkStart w:id="1305" w:name="_Toc336681580"/>
      <w:bookmarkStart w:id="1306" w:name="_Toc333237788"/>
      <w:bookmarkStart w:id="1307" w:name="_Toc331512898"/>
      <w:bookmarkStart w:id="1308" w:name="_Toc337632358"/>
      <w:bookmarkStart w:id="1309" w:name="_Toc340507442"/>
      <w:bookmarkStart w:id="1310" w:name="_Toc331684038"/>
      <w:bookmarkStart w:id="1311" w:name="_Toc365985179"/>
      <w:bookmarkStart w:id="1312" w:name="_Toc332206708"/>
      <w:bookmarkStart w:id="1313" w:name="_Toc336681935"/>
      <w:bookmarkStart w:id="1314" w:name="_Toc341348338"/>
      <w:bookmarkStart w:id="1315" w:name="_Toc333935687"/>
      <w:bookmarkStart w:id="1316" w:name="_Toc340677070"/>
      <w:bookmarkStart w:id="1317" w:name="_Toc339020015"/>
      <w:bookmarkStart w:id="1318" w:name="_Toc330459985"/>
      <w:bookmarkStart w:id="1319" w:name="_Toc332270346"/>
      <w:bookmarkStart w:id="1320" w:name="_Toc365967073"/>
      <w:bookmarkStart w:id="1321" w:name="_Toc349143589"/>
      <w:bookmarkStart w:id="1322" w:name="_Toc350756450"/>
      <w:bookmarkStart w:id="1323" w:name="_Toc374454600"/>
      <w:r>
        <w:rPr>
          <w:rFonts w:hint="eastAsia"/>
          <w:color w:val="000000" w:themeColor="text1"/>
          <w:highlight w:val="none"/>
        </w:rPr>
        <w:t>评标标准和办法</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pPr>
        <w:pStyle w:val="24"/>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24" w:name="_Toc500861023"/>
      <w:bookmarkStart w:id="1325" w:name="_Toc500953375"/>
      <w:bookmarkStart w:id="1326"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41"/>
        </w:numPr>
        <w:tabs>
          <w:tab w:val="left" w:pos="720"/>
        </w:tabs>
        <w:spacing w:before="240" w:after="120"/>
        <w:ind w:left="2432" w:hanging="2432"/>
        <w:rPr>
          <w:color w:val="000000" w:themeColor="text1"/>
          <w:highlight w:val="none"/>
        </w:rPr>
      </w:pPr>
      <w:bookmarkStart w:id="1327" w:name="_Toc327368025"/>
      <w:bookmarkStart w:id="1328" w:name="_Toc9937"/>
      <w:bookmarkStart w:id="1329" w:name="_Toc327367761"/>
      <w:bookmarkStart w:id="1330" w:name="_Toc366072529"/>
      <w:bookmarkStart w:id="1331" w:name="_Toc345513902"/>
      <w:bookmarkStart w:id="1332" w:name="_Toc339019890"/>
      <w:bookmarkStart w:id="1333" w:name="_Toc330459986"/>
      <w:bookmarkStart w:id="1334" w:name="_Toc337632359"/>
      <w:bookmarkStart w:id="1335" w:name="_Toc333238634"/>
      <w:bookmarkStart w:id="1336" w:name="_Toc339362301"/>
      <w:bookmarkStart w:id="1337" w:name="_Toc333237789"/>
      <w:bookmarkStart w:id="1338" w:name="_Toc340672870"/>
      <w:bookmarkStart w:id="1339" w:name="_Toc332270347"/>
      <w:bookmarkStart w:id="1340" w:name="_Toc341348339"/>
      <w:bookmarkStart w:id="1341" w:name="_Toc340507443"/>
      <w:bookmarkStart w:id="1342" w:name="_Toc336681581"/>
      <w:bookmarkStart w:id="1343" w:name="_Toc336681936"/>
      <w:bookmarkStart w:id="1344" w:name="_Toc339441088"/>
      <w:bookmarkStart w:id="1345" w:name="_Toc333935347"/>
      <w:bookmarkStart w:id="1346" w:name="_Toc333237678"/>
      <w:bookmarkStart w:id="1347" w:name="_Toc339020096"/>
      <w:bookmarkStart w:id="1348" w:name="_Toc342296761"/>
      <w:bookmarkStart w:id="1349" w:name="_Toc331684039"/>
      <w:bookmarkStart w:id="1350" w:name="_Toc340677071"/>
      <w:bookmarkStart w:id="1351" w:name="_Toc333935688"/>
      <w:bookmarkStart w:id="1352" w:name="_Toc331512899"/>
      <w:bookmarkStart w:id="1353" w:name="_Toc339020016"/>
      <w:bookmarkStart w:id="1354" w:name="_Toc339020234"/>
      <w:bookmarkStart w:id="1355" w:name="_Toc342060375"/>
      <w:bookmarkStart w:id="1356" w:name="_Toc332206709"/>
      <w:r>
        <w:rPr>
          <w:rFonts w:hint="eastAsia"/>
          <w:color w:val="000000" w:themeColor="text1"/>
          <w:highlight w:val="none"/>
        </w:rPr>
        <w:t>评标注意事项</w:t>
      </w:r>
      <w:bookmarkEnd w:id="1327"/>
      <w:bookmarkEnd w:id="1328"/>
      <w:bookmarkEnd w:id="1329"/>
      <w:bookmarkEnd w:id="1330"/>
    </w:p>
    <w:bookmarkEnd w:id="35"/>
    <w:bookmarkEnd w:id="1324"/>
    <w:bookmarkEnd w:id="1325"/>
    <w:bookmarkEnd w:id="1326"/>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57" w:name="_Toc6727972"/>
      <w:bookmarkStart w:id="1358" w:name="_Toc491658680"/>
      <w:bookmarkStart w:id="1359" w:name="_Toc26066260"/>
      <w:bookmarkStart w:id="1360" w:name="_Toc6397151"/>
      <w:bookmarkStart w:id="1361" w:name="_Toc500861027"/>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41"/>
        </w:numPr>
        <w:tabs>
          <w:tab w:val="left" w:pos="720"/>
        </w:tabs>
        <w:spacing w:before="240" w:after="120"/>
        <w:ind w:left="2432" w:hanging="2432"/>
        <w:rPr>
          <w:color w:val="000000" w:themeColor="text1"/>
          <w:highlight w:val="none"/>
        </w:rPr>
      </w:pPr>
      <w:bookmarkStart w:id="1362" w:name="_Toc339020097"/>
      <w:bookmarkStart w:id="1363" w:name="_Toc332206710"/>
      <w:bookmarkStart w:id="1364" w:name="_Toc350438751"/>
      <w:bookmarkStart w:id="1365" w:name="_Toc332270348"/>
      <w:bookmarkStart w:id="1366" w:name="_Toc331512900"/>
      <w:bookmarkStart w:id="1367" w:name="_Toc341348340"/>
      <w:bookmarkStart w:id="1368" w:name="_Toc333238635"/>
      <w:bookmarkStart w:id="1369" w:name="_Toc339019891"/>
      <w:bookmarkStart w:id="1370" w:name="_Toc345513903"/>
      <w:bookmarkStart w:id="1371" w:name="_Toc333935689"/>
      <w:bookmarkStart w:id="1372" w:name="_Toc342296762"/>
      <w:bookmarkStart w:id="1373" w:name="_Toc365985180"/>
      <w:bookmarkStart w:id="1374" w:name="_Toc339362302"/>
      <w:bookmarkStart w:id="1375" w:name="_Toc330459987"/>
      <w:bookmarkStart w:id="1376" w:name="_Toc339441089"/>
      <w:bookmarkStart w:id="1377" w:name="_Toc365967074"/>
      <w:bookmarkStart w:id="1378" w:name="_Toc349143591"/>
      <w:bookmarkStart w:id="1379" w:name="_Toc336681937"/>
      <w:bookmarkStart w:id="1380" w:name="_Toc23064"/>
      <w:bookmarkStart w:id="1381" w:name="_Toc333237679"/>
      <w:bookmarkStart w:id="1382" w:name="_Toc333237790"/>
      <w:bookmarkStart w:id="1383" w:name="_Toc349127628"/>
      <w:bookmarkStart w:id="1384" w:name="_Toc336681582"/>
      <w:bookmarkStart w:id="1385" w:name="_Toc374454602"/>
      <w:bookmarkStart w:id="1386" w:name="_Toc337632360"/>
      <w:bookmarkStart w:id="1387" w:name="_Toc333935348"/>
      <w:bookmarkStart w:id="1388" w:name="_Toc340677072"/>
      <w:bookmarkStart w:id="1389" w:name="_Toc339020235"/>
      <w:bookmarkStart w:id="1390" w:name="_Toc350756452"/>
      <w:bookmarkStart w:id="1391" w:name="_Toc366072530"/>
      <w:bookmarkStart w:id="1392" w:name="_Toc342060376"/>
      <w:bookmarkStart w:id="1393" w:name="_Toc339020017"/>
      <w:bookmarkStart w:id="1394" w:name="_Toc340672871"/>
      <w:bookmarkStart w:id="1395" w:name="_Toc331684040"/>
      <w:bookmarkStart w:id="1396" w:name="_Toc340507444"/>
      <w:r>
        <w:rPr>
          <w:rFonts w:hint="eastAsia"/>
          <w:color w:val="000000" w:themeColor="text1"/>
          <w:highlight w:val="none"/>
        </w:rPr>
        <w:t>接受和拒绝投标的权利</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41"/>
        </w:numPr>
        <w:tabs>
          <w:tab w:val="left" w:pos="720"/>
        </w:tabs>
        <w:spacing w:before="240" w:after="120"/>
        <w:ind w:left="2432" w:hanging="2432"/>
        <w:rPr>
          <w:color w:val="000000" w:themeColor="text1"/>
          <w:highlight w:val="none"/>
        </w:rPr>
      </w:pPr>
      <w:bookmarkStart w:id="1397" w:name="_Toc366072531"/>
      <w:bookmarkStart w:id="1398" w:name="_Toc272"/>
      <w:bookmarkStart w:id="1399" w:name="_Toc374454603"/>
      <w:r>
        <w:rPr>
          <w:rFonts w:hint="eastAsia"/>
          <w:color w:val="000000" w:themeColor="text1"/>
          <w:highlight w:val="none"/>
        </w:rPr>
        <w:t>发布中标结果公告和发放中标通知书</w:t>
      </w:r>
      <w:bookmarkEnd w:id="1397"/>
      <w:bookmarkEnd w:id="1398"/>
      <w:bookmarkEnd w:id="139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400"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401" w:name="_Hlk499218799"/>
      <w:r>
        <w:rPr>
          <w:rFonts w:hint="eastAsia" w:ascii="宋体" w:hAnsi="宋体"/>
          <w:color w:val="000000" w:themeColor="text1"/>
          <w:szCs w:val="21"/>
          <w:highlight w:val="none"/>
        </w:rPr>
        <w:t>将于指定媒体上公告</w:t>
      </w:r>
      <w:bookmarkEnd w:id="1401"/>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41"/>
        </w:numPr>
        <w:tabs>
          <w:tab w:val="left" w:pos="720"/>
        </w:tabs>
        <w:spacing w:before="240" w:after="120"/>
        <w:ind w:left="2432" w:hanging="2432"/>
        <w:rPr>
          <w:color w:val="000000" w:themeColor="text1"/>
          <w:highlight w:val="none"/>
        </w:rPr>
      </w:pPr>
      <w:bookmarkStart w:id="1402" w:name="_Toc374454604"/>
      <w:bookmarkStart w:id="1403" w:name="_Toc1076"/>
      <w:r>
        <w:rPr>
          <w:rFonts w:hint="eastAsia"/>
          <w:color w:val="000000" w:themeColor="text1"/>
          <w:highlight w:val="none"/>
        </w:rPr>
        <w:t>投标人对中标结果的质疑、投诉</w:t>
      </w:r>
      <w:bookmarkEnd w:id="1400"/>
      <w:bookmarkEnd w:id="1402"/>
      <w:bookmarkEnd w:id="140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404" w:name="_Toc336681585"/>
      <w:bookmarkStart w:id="1405" w:name="_Toc339441092"/>
      <w:bookmarkStart w:id="1406" w:name="_Toc333237793"/>
      <w:bookmarkStart w:id="1407" w:name="_Toc330459990"/>
      <w:bookmarkStart w:id="1408" w:name="_Toc365985183"/>
      <w:bookmarkStart w:id="1409" w:name="_Toc341348343"/>
      <w:bookmarkStart w:id="1410" w:name="_Toc340507447"/>
      <w:bookmarkStart w:id="1411" w:name="_Toc350756455"/>
      <w:bookmarkStart w:id="1412" w:name="_Toc333237682"/>
      <w:bookmarkStart w:id="1413" w:name="_Toc365967077"/>
      <w:bookmarkStart w:id="1414" w:name="_Toc332270351"/>
      <w:bookmarkStart w:id="1415" w:name="_Toc332206713"/>
      <w:bookmarkStart w:id="1416" w:name="_Toc339362305"/>
      <w:bookmarkStart w:id="1417" w:name="_Toc345513906"/>
      <w:bookmarkStart w:id="1418" w:name="_Toc336681940"/>
      <w:bookmarkStart w:id="1419" w:name="_Toc349143594"/>
      <w:bookmarkStart w:id="1420" w:name="_Toc333935351"/>
      <w:bookmarkStart w:id="1421" w:name="_Toc339020100"/>
      <w:bookmarkStart w:id="1422" w:name="_Toc350438754"/>
      <w:bookmarkStart w:id="1423" w:name="_Toc333935692"/>
      <w:bookmarkStart w:id="1424" w:name="_Toc340672874"/>
      <w:bookmarkStart w:id="1425" w:name="_Toc339019894"/>
      <w:bookmarkStart w:id="1426" w:name="_Toc339020238"/>
      <w:bookmarkStart w:id="1427" w:name="_Toc349127631"/>
      <w:bookmarkStart w:id="1428" w:name="_Toc339020020"/>
      <w:bookmarkStart w:id="1429" w:name="_Toc342060379"/>
      <w:bookmarkStart w:id="1430" w:name="_Toc340677075"/>
      <w:bookmarkStart w:id="1431" w:name="_Toc333238638"/>
      <w:bookmarkStart w:id="1432" w:name="_Toc337632363"/>
      <w:bookmarkStart w:id="1433" w:name="_Toc331512903"/>
      <w:bookmarkStart w:id="1434" w:name="_Toc331684043"/>
      <w:bookmarkStart w:id="1435" w:name="_Toc34229676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36" w:name="_Toc374454605"/>
      <w:bookmarkStart w:id="1437" w:name="_Toc366072533"/>
      <w:r>
        <w:rPr>
          <w:color w:val="000000" w:themeColor="text1"/>
          <w:sz w:val="24"/>
          <w:highlight w:val="none"/>
        </w:rPr>
        <w:br w:type="page"/>
      </w:r>
      <w:bookmarkStart w:id="1438" w:name="_Toc9041"/>
      <w:r>
        <w:rPr>
          <w:rFonts w:hint="eastAsia"/>
          <w:color w:val="000000" w:themeColor="text1"/>
          <w:sz w:val="24"/>
          <w:highlight w:val="none"/>
        </w:rPr>
        <w:t>Ｆ  授予合同</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pPr>
        <w:pStyle w:val="6"/>
        <w:numPr>
          <w:ilvl w:val="4"/>
          <w:numId w:val="41"/>
        </w:numPr>
        <w:tabs>
          <w:tab w:val="left" w:pos="720"/>
        </w:tabs>
        <w:spacing w:before="240" w:after="120"/>
        <w:ind w:left="2432" w:hanging="2432"/>
        <w:rPr>
          <w:color w:val="000000" w:themeColor="text1"/>
          <w:highlight w:val="none"/>
        </w:rPr>
      </w:pPr>
      <w:bookmarkStart w:id="1439" w:name="_Toc337632364"/>
      <w:bookmarkStart w:id="1440" w:name="_Toc340507448"/>
      <w:bookmarkStart w:id="1441" w:name="_Toc345513907"/>
      <w:bookmarkStart w:id="1442" w:name="_Toc491658670"/>
      <w:bookmarkStart w:id="1443" w:name="_Toc479991601"/>
      <w:bookmarkStart w:id="1444" w:name="_Toc480021072"/>
      <w:bookmarkStart w:id="1445" w:name="_Toc333238639"/>
      <w:bookmarkStart w:id="1446" w:name="_Toc333935693"/>
      <w:bookmarkStart w:id="1447" w:name="_Toc374454606"/>
      <w:bookmarkStart w:id="1448" w:name="_Toc365985184"/>
      <w:bookmarkStart w:id="1449" w:name="_Toc333237794"/>
      <w:bookmarkStart w:id="1450" w:name="_Toc333935352"/>
      <w:bookmarkStart w:id="1451" w:name="_Toc342060380"/>
      <w:bookmarkStart w:id="1452" w:name="_Toc339362306"/>
      <w:bookmarkStart w:id="1453" w:name="_Toc340672875"/>
      <w:bookmarkStart w:id="1454" w:name="_Toc500861016"/>
      <w:bookmarkStart w:id="1455" w:name="_Toc365967078"/>
      <w:bookmarkStart w:id="1456" w:name="_Toc339020021"/>
      <w:bookmarkStart w:id="1457" w:name="_Toc342296766"/>
      <w:bookmarkStart w:id="1458" w:name="_Toc468606048"/>
      <w:bookmarkStart w:id="1459" w:name="_Toc333237683"/>
      <w:bookmarkStart w:id="1460" w:name="_Toc480010727"/>
      <w:bookmarkStart w:id="1461" w:name="_Toc350438755"/>
      <w:bookmarkStart w:id="1462" w:name="_Toc341348344"/>
      <w:bookmarkStart w:id="1463" w:name="_Toc350756456"/>
      <w:bookmarkStart w:id="1464" w:name="_Toc468157555"/>
      <w:bookmarkStart w:id="1465" w:name="_Toc339441093"/>
      <w:bookmarkStart w:id="1466" w:name="_Toc332206714"/>
      <w:bookmarkStart w:id="1467" w:name="_Toc340677076"/>
      <w:bookmarkStart w:id="1468" w:name="_Toc467236759"/>
      <w:bookmarkStart w:id="1469" w:name="_Toc332270352"/>
      <w:bookmarkStart w:id="1470" w:name="_Toc339019895"/>
      <w:bookmarkStart w:id="1471" w:name="_Toc330459991"/>
      <w:bookmarkStart w:id="1472" w:name="_Toc331684044"/>
      <w:bookmarkStart w:id="1473" w:name="_Toc336681586"/>
      <w:bookmarkStart w:id="1474" w:name="_Toc339020239"/>
      <w:bookmarkStart w:id="1475" w:name="_Toc467987842"/>
      <w:bookmarkStart w:id="1476" w:name="_Toc331512904"/>
      <w:bookmarkStart w:id="1477" w:name="_Toc366072534"/>
      <w:bookmarkStart w:id="1478" w:name="_Toc480020276"/>
      <w:bookmarkStart w:id="1479" w:name="_Toc23115"/>
      <w:bookmarkStart w:id="1480" w:name="_Toc349127632"/>
      <w:bookmarkStart w:id="1481" w:name="_Toc339020101"/>
      <w:bookmarkStart w:id="1482" w:name="_Toc349143595"/>
      <w:bookmarkStart w:id="1483" w:name="_Toc336681941"/>
      <w:bookmarkStart w:id="1484" w:name="_Toc454701400"/>
      <w:bookmarkStart w:id="1485" w:name="_Toc458262633"/>
      <w:r>
        <w:rPr>
          <w:rFonts w:hint="eastAsia"/>
          <w:color w:val="000000" w:themeColor="text1"/>
          <w:highlight w:val="none"/>
        </w:rPr>
        <w:t>合同授予标准</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84"/>
    <w:bookmarkEnd w:id="1485"/>
    <w:p>
      <w:pPr>
        <w:pStyle w:val="6"/>
        <w:numPr>
          <w:ilvl w:val="4"/>
          <w:numId w:val="41"/>
        </w:numPr>
        <w:tabs>
          <w:tab w:val="left" w:pos="720"/>
        </w:tabs>
        <w:spacing w:before="240" w:after="120"/>
        <w:ind w:left="2432" w:hanging="2432"/>
        <w:rPr>
          <w:color w:val="000000" w:themeColor="text1"/>
          <w:highlight w:val="none"/>
        </w:rPr>
      </w:pPr>
      <w:bookmarkStart w:id="1486" w:name="_Toc339020102"/>
      <w:bookmarkStart w:id="1487" w:name="_Toc454701402"/>
      <w:bookmarkStart w:id="1488" w:name="_Toc339020240"/>
      <w:bookmarkStart w:id="1489" w:name="_Toc458262635"/>
      <w:bookmarkStart w:id="1490" w:name="_Toc500861020"/>
      <w:bookmarkStart w:id="1491" w:name="_Toc333237795"/>
      <w:bookmarkStart w:id="1492" w:name="_Toc339441094"/>
      <w:bookmarkStart w:id="1493" w:name="_Toc468606052"/>
      <w:bookmarkStart w:id="1494" w:name="_Toc331684045"/>
      <w:bookmarkStart w:id="1495" w:name="_Toc468157559"/>
      <w:bookmarkStart w:id="1496" w:name="_Toc491658674"/>
      <w:bookmarkStart w:id="1497" w:name="_Toc480020280"/>
      <w:bookmarkStart w:id="1498" w:name="_Toc3740"/>
      <w:bookmarkStart w:id="1499" w:name="_Toc467236763"/>
      <w:bookmarkStart w:id="1500" w:name="_Toc332206715"/>
      <w:bookmarkStart w:id="1501" w:name="_Toc365985185"/>
      <w:bookmarkStart w:id="1502" w:name="_Toc339362307"/>
      <w:bookmarkStart w:id="1503" w:name="_Toc331512905"/>
      <w:bookmarkStart w:id="1504" w:name="_Toc340677077"/>
      <w:bookmarkStart w:id="1505" w:name="_Toc342296767"/>
      <w:bookmarkStart w:id="1506" w:name="_Toc479991605"/>
      <w:bookmarkStart w:id="1507" w:name="_Toc342060381"/>
      <w:bookmarkStart w:id="1508" w:name="_Toc341348345"/>
      <w:bookmarkStart w:id="1509" w:name="_Toc366072535"/>
      <w:bookmarkStart w:id="1510" w:name="_Toc339019896"/>
      <w:bookmarkStart w:id="1511" w:name="_Toc480021076"/>
      <w:bookmarkStart w:id="1512" w:name="_Toc339020022"/>
      <w:bookmarkStart w:id="1513" w:name="_Toc336681587"/>
      <w:bookmarkStart w:id="1514" w:name="_Toc333237684"/>
      <w:bookmarkStart w:id="1515" w:name="_Toc349143596"/>
      <w:bookmarkStart w:id="1516" w:name="_Toc480010731"/>
      <w:bookmarkStart w:id="1517" w:name="_Toc374454607"/>
      <w:bookmarkStart w:id="1518" w:name="_Toc350438756"/>
      <w:bookmarkStart w:id="1519" w:name="_Toc467987846"/>
      <w:bookmarkStart w:id="1520" w:name="_Toc330459992"/>
      <w:bookmarkStart w:id="1521" w:name="_Toc349127633"/>
      <w:bookmarkStart w:id="1522" w:name="_Toc336681942"/>
      <w:bookmarkStart w:id="1523" w:name="_Toc350756457"/>
      <w:bookmarkStart w:id="1524" w:name="_Toc333238640"/>
      <w:bookmarkStart w:id="1525" w:name="_Toc340507449"/>
      <w:bookmarkStart w:id="1526" w:name="_Toc365967079"/>
      <w:bookmarkStart w:id="1527" w:name="_Toc332270353"/>
      <w:bookmarkStart w:id="1528" w:name="_Toc337632365"/>
      <w:bookmarkStart w:id="1529" w:name="_Toc333935353"/>
      <w:bookmarkStart w:id="1530" w:name="_Toc340672876"/>
      <w:bookmarkStart w:id="1531" w:name="_Toc345513908"/>
      <w:bookmarkStart w:id="1532" w:name="_Toc333935694"/>
      <w:r>
        <w:rPr>
          <w:rFonts w:hint="eastAsia"/>
          <w:color w:val="000000" w:themeColor="text1"/>
          <w:highlight w:val="none"/>
        </w:rPr>
        <w:t>签订合同</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33" w:name="_Toc370983962"/>
      <w:bookmarkStart w:id="1534" w:name="_Toc383069738"/>
      <w:bookmarkStart w:id="1535" w:name="_Toc374093632"/>
      <w:bookmarkStart w:id="1536" w:name="_Toc373401413"/>
      <w:bookmarkStart w:id="1537" w:name="_Toc369700990"/>
      <w:bookmarkStart w:id="1538" w:name="_Toc366072536"/>
      <w:bookmarkStart w:id="1539" w:name="_Toc372209289"/>
      <w:bookmarkStart w:id="1540" w:name="_Toc377129068"/>
      <w:bookmarkStart w:id="1541" w:name="_Toc367095382"/>
      <w:bookmarkStart w:id="1542" w:name="_Toc378261823"/>
      <w:bookmarkStart w:id="1543" w:name="_Toc379896705"/>
      <w:bookmarkStart w:id="1544" w:name="_Toc366681897"/>
      <w:bookmarkStart w:id="1545" w:name="_Toc370309169"/>
      <w:bookmarkStart w:id="1546" w:name="_Toc374454608"/>
      <w:bookmarkStart w:id="1547" w:name="_Toc333935354"/>
      <w:bookmarkStart w:id="1548" w:name="_Toc339020023"/>
      <w:bookmarkStart w:id="1549" w:name="_Toc339020103"/>
      <w:bookmarkStart w:id="1550" w:name="_Toc339441095"/>
      <w:bookmarkStart w:id="1551" w:name="_Toc331684046"/>
      <w:bookmarkStart w:id="1552" w:name="_Toc331512906"/>
      <w:bookmarkStart w:id="1553" w:name="_Toc349143597"/>
      <w:bookmarkStart w:id="1554" w:name="_Toc333935695"/>
      <w:bookmarkStart w:id="1555" w:name="_Toc336681943"/>
      <w:bookmarkStart w:id="1556" w:name="_Toc365967080"/>
      <w:bookmarkStart w:id="1557" w:name="_Toc340677078"/>
      <w:bookmarkStart w:id="1558" w:name="_Toc340507450"/>
      <w:bookmarkStart w:id="1559" w:name="_Toc350756458"/>
      <w:bookmarkStart w:id="1560" w:name="_Toc365985186"/>
      <w:bookmarkStart w:id="1561" w:name="_Toc339362308"/>
      <w:bookmarkStart w:id="1562" w:name="_Toc332206716"/>
      <w:bookmarkStart w:id="1563" w:name="_Toc333238641"/>
      <w:bookmarkStart w:id="1564" w:name="_Toc337632366"/>
      <w:bookmarkStart w:id="1565" w:name="_Toc341348346"/>
      <w:bookmarkStart w:id="1566" w:name="_Toc339019897"/>
      <w:bookmarkStart w:id="1567" w:name="_Toc333237796"/>
      <w:bookmarkStart w:id="1568" w:name="_Toc332270354"/>
      <w:bookmarkStart w:id="1569" w:name="_Toc339020241"/>
      <w:bookmarkStart w:id="1570" w:name="_Toc342060382"/>
      <w:bookmarkStart w:id="1571" w:name="_Toc345513909"/>
      <w:bookmarkStart w:id="1572" w:name="_Toc330459993"/>
      <w:bookmarkStart w:id="1573" w:name="_Toc342296768"/>
      <w:bookmarkStart w:id="1574" w:name="_Toc349127634"/>
      <w:bookmarkStart w:id="1575" w:name="_Toc340672877"/>
      <w:bookmarkStart w:id="1576" w:name="_Toc350438757"/>
      <w:bookmarkStart w:id="1577" w:name="_Toc336681588"/>
      <w:bookmarkStart w:id="1578" w:name="_Toc333237685"/>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Pr>
        <w:pStyle w:val="4"/>
        <w:numPr>
          <w:ilvl w:val="0"/>
          <w:numId w:val="0"/>
        </w:numPr>
        <w:rPr>
          <w:color w:val="000000" w:themeColor="text1"/>
          <w:sz w:val="24"/>
          <w:highlight w:val="none"/>
        </w:rPr>
      </w:pPr>
      <w:bookmarkStart w:id="1579" w:name="_Toc25433"/>
      <w:bookmarkStart w:id="1580" w:name="_Toc432682726"/>
      <w:bookmarkStart w:id="1581" w:name="_Toc430771059"/>
      <w:bookmarkStart w:id="1582" w:name="_Toc480020283"/>
      <w:bookmarkStart w:id="1583" w:name="_Toc479991608"/>
      <w:bookmarkStart w:id="1584" w:name="_Toc468606055"/>
      <w:bookmarkStart w:id="1585" w:name="_Toc467987849"/>
      <w:bookmarkStart w:id="1586" w:name="_Toc491658677"/>
      <w:bookmarkStart w:id="1587" w:name="_Toc468157562"/>
      <w:bookmarkStart w:id="1588" w:name="_Toc467236766"/>
      <w:bookmarkStart w:id="1589" w:name="_Toc500861024"/>
      <w:bookmarkStart w:id="1590" w:name="_Toc480010734"/>
      <w:bookmarkStart w:id="1591" w:name="_Toc480021079"/>
      <w:r>
        <w:rPr>
          <w:color w:val="000000" w:themeColor="text1"/>
          <w:sz w:val="24"/>
          <w:highlight w:val="none"/>
        </w:rPr>
        <w:t>G</w:t>
      </w:r>
      <w:r>
        <w:rPr>
          <w:rFonts w:hint="eastAsia"/>
          <w:color w:val="000000" w:themeColor="text1"/>
          <w:sz w:val="24"/>
          <w:highlight w:val="none"/>
        </w:rPr>
        <w:t>、政府采购政策</w:t>
      </w:r>
      <w:bookmarkEnd w:id="1579"/>
      <w:bookmarkEnd w:id="1580"/>
      <w:bookmarkEnd w:id="1581"/>
    </w:p>
    <w:p>
      <w:pPr>
        <w:spacing w:line="360" w:lineRule="auto"/>
        <w:ind w:left="735" w:hanging="735" w:hangingChars="350"/>
        <w:rPr>
          <w:rFonts w:hint="eastAsia" w:ascii="宋体" w:hAnsi="宋体" w:eastAsia="宋体" w:cs="宋体"/>
          <w:color w:val="000000" w:themeColor="text1"/>
          <w:highlight w:val="none"/>
        </w:rPr>
      </w:pPr>
      <w:bookmarkStart w:id="1592" w:name="_Toc430771060"/>
      <w:bookmarkStart w:id="1593"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9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92"/>
      <w:bookmarkEnd w:id="1593"/>
      <w:bookmarkEnd w:id="1594"/>
    </w:p>
    <w:p>
      <w:pPr>
        <w:spacing w:line="360" w:lineRule="auto"/>
        <w:ind w:left="735" w:hanging="735" w:hangingChars="350"/>
        <w:rPr>
          <w:rFonts w:hint="eastAsia" w:ascii="宋体" w:hAnsi="宋体" w:eastAsia="宋体" w:cs="宋体"/>
          <w:color w:val="000000" w:themeColor="text1"/>
          <w:highlight w:val="none"/>
        </w:rPr>
      </w:pPr>
      <w:bookmarkStart w:id="1595" w:name="_Toc430185804"/>
      <w:bookmarkStart w:id="1596"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95"/>
      <w:bookmarkEnd w:id="1596"/>
    </w:p>
    <w:p>
      <w:pPr>
        <w:spacing w:line="360" w:lineRule="auto"/>
        <w:ind w:left="735" w:hanging="735" w:hangingChars="350"/>
        <w:rPr>
          <w:rFonts w:hint="eastAsia" w:ascii="宋体" w:hAnsi="宋体" w:eastAsia="宋体" w:cs="宋体"/>
          <w:color w:val="000000" w:themeColor="text1"/>
          <w:highlight w:val="none"/>
        </w:rPr>
      </w:pPr>
      <w:bookmarkStart w:id="1597" w:name="_Toc430771062"/>
      <w:bookmarkStart w:id="1598"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97"/>
      <w:bookmarkEnd w:id="1598"/>
    </w:p>
    <w:p>
      <w:pPr>
        <w:spacing w:line="360" w:lineRule="auto"/>
        <w:ind w:left="735" w:hanging="735" w:hangingChars="350"/>
        <w:rPr>
          <w:rFonts w:hint="eastAsia" w:ascii="宋体" w:hAnsi="宋体" w:eastAsia="宋体" w:cs="宋体"/>
          <w:color w:val="000000" w:themeColor="text1"/>
          <w:highlight w:val="none"/>
        </w:rPr>
      </w:pPr>
      <w:bookmarkStart w:id="1599" w:name="_Toc430771063"/>
      <w:bookmarkStart w:id="1600"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99"/>
      <w:bookmarkEnd w:id="1600"/>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601" w:name="_Toc22471"/>
      <w:r>
        <w:rPr>
          <w:rFonts w:hint="eastAsia"/>
          <w:color w:val="000000" w:themeColor="text1"/>
          <w:sz w:val="24"/>
          <w:highlight w:val="none"/>
        </w:rPr>
        <w:t>H、评标细则</w:t>
      </w:r>
      <w:bookmarkEnd w:id="1601"/>
    </w:p>
    <w:p>
      <w:pPr>
        <w:pStyle w:val="24"/>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7"/>
        <w:widowControl/>
        <w:numPr>
          <w:ilvl w:val="0"/>
          <w:numId w:val="4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7"/>
        <w:widowControl/>
        <w:numPr>
          <w:ilvl w:val="0"/>
          <w:numId w:val="4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7"/>
        <w:widowControl/>
        <w:numPr>
          <w:ilvl w:val="0"/>
          <w:numId w:val="4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7"/>
        <w:widowControl/>
        <w:numPr>
          <w:ilvl w:val="0"/>
          <w:numId w:val="4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7"/>
        <w:widowControl/>
        <w:numPr>
          <w:ilvl w:val="0"/>
          <w:numId w:val="4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7"/>
        <w:widowControl/>
        <w:numPr>
          <w:ilvl w:val="0"/>
          <w:numId w:val="4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7"/>
        <w:tblW w:w="8645" w:type="dxa"/>
        <w:jc w:val="center"/>
        <w:tblLayout w:type="fixed"/>
        <w:tblCellMar>
          <w:top w:w="0" w:type="dxa"/>
          <w:left w:w="0" w:type="dxa"/>
          <w:bottom w:w="0" w:type="dxa"/>
          <w:right w:w="0" w:type="dxa"/>
        </w:tblCellMar>
      </w:tblPr>
      <w:tblGrid>
        <w:gridCol w:w="2294"/>
        <w:gridCol w:w="2648"/>
        <w:gridCol w:w="1751"/>
        <w:gridCol w:w="1952"/>
      </w:tblGrid>
      <w:tr>
        <w:tblPrEx>
          <w:tblCellMar>
            <w:top w:w="0" w:type="dxa"/>
            <w:left w:w="0" w:type="dxa"/>
            <w:bottom w:w="0" w:type="dxa"/>
            <w:right w:w="0" w:type="dxa"/>
          </w:tblCellMar>
        </w:tblPrEx>
        <w:trPr>
          <w:trHeight w:val="400" w:hRule="atLeast"/>
          <w:jc w:val="center"/>
        </w:trPr>
        <w:tc>
          <w:tcPr>
            <w:tcW w:w="2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54</w:t>
            </w:r>
            <w:r>
              <w:rPr>
                <w:rFonts w:hint="eastAsia" w:ascii="宋体" w:hAnsi="宋体" w:eastAsia="宋体" w:cs="宋体"/>
                <w:color w:val="000000" w:themeColor="text1"/>
                <w:kern w:val="0"/>
                <w:sz w:val="21"/>
                <w:szCs w:val="21"/>
                <w:highlight w:val="none"/>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16</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550" w:type="dxa"/>
        <w:jc w:val="center"/>
        <w:shd w:val="clear" w:color="auto" w:fill="FFFFFF"/>
        <w:tblLayout w:type="fixed"/>
        <w:tblCellMar>
          <w:top w:w="0" w:type="dxa"/>
          <w:left w:w="0" w:type="dxa"/>
          <w:bottom w:w="0" w:type="dxa"/>
          <w:right w:w="0" w:type="dxa"/>
        </w:tblCellMar>
      </w:tblPr>
      <w:tblGrid>
        <w:gridCol w:w="665"/>
        <w:gridCol w:w="1937"/>
        <w:gridCol w:w="875"/>
        <w:gridCol w:w="6073"/>
      </w:tblGrid>
      <w:tr>
        <w:tblPrEx>
          <w:shd w:val="clear" w:color="auto" w:fill="FFFFFF"/>
          <w:tblCellMar>
            <w:top w:w="0" w:type="dxa"/>
            <w:left w:w="0" w:type="dxa"/>
            <w:bottom w:w="0" w:type="dxa"/>
            <w:right w:w="0" w:type="dxa"/>
          </w:tblCellMar>
        </w:tblPrEx>
        <w:trPr>
          <w:cantSplit/>
          <w:trHeight w:val="460" w:hRule="atLeast"/>
          <w:tblHeader/>
          <w:jc w:val="center"/>
        </w:trPr>
        <w:tc>
          <w:tcPr>
            <w:tcW w:w="6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9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07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1237" w:hRule="atLeast"/>
          <w:jc w:val="center"/>
        </w:trPr>
        <w:tc>
          <w:tcPr>
            <w:tcW w:w="6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9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设备的质量及技术性能</w:t>
            </w:r>
          </w:p>
        </w:tc>
        <w:tc>
          <w:tcPr>
            <w:tcW w:w="8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40分</w:t>
            </w:r>
          </w:p>
        </w:tc>
        <w:tc>
          <w:tcPr>
            <w:tcW w:w="607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根据各</w:t>
            </w:r>
            <w:r>
              <w:rPr>
                <w:rFonts w:hint="eastAsia" w:ascii="宋体" w:hAnsi="宋体" w:eastAsia="宋体" w:cs="宋体"/>
                <w:color w:val="000000" w:themeColor="text1"/>
                <w:sz w:val="21"/>
                <w:szCs w:val="21"/>
                <w:highlight w:val="none"/>
                <w:lang w:val="en-US" w:eastAsia="zh-CN"/>
              </w:rPr>
              <w:t>投标人</w:t>
            </w:r>
            <w:r>
              <w:rPr>
                <w:rFonts w:hint="eastAsia" w:ascii="宋体" w:hAnsi="宋体" w:eastAsia="宋体" w:cs="宋体"/>
                <w:color w:val="000000" w:themeColor="text1"/>
                <w:sz w:val="21"/>
                <w:szCs w:val="21"/>
                <w:highlight w:val="none"/>
              </w:rPr>
              <w:t>提交的投标文件对应招标文件的技术要求等响应情况进行比较评分，完全满足或优于招标文件要求的得满分。</w:t>
            </w:r>
          </w:p>
          <w:p>
            <w:pPr>
              <w:keepNext w:val="0"/>
              <w:keepLines w:val="0"/>
              <w:pageBreakBefore w:val="0"/>
              <w:kinsoku/>
              <w:wordWrap/>
              <w:overflowPunct/>
              <w:topLinePunct w:val="0"/>
              <w:bidi w:val="0"/>
              <w:spacing w:line="30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本项目技术要求中带“▲”的为重要技术参数，未响应或不满足，每条扣2分，扣完为止。</w:t>
            </w:r>
          </w:p>
        </w:tc>
      </w:tr>
      <w:tr>
        <w:tblPrEx>
          <w:shd w:val="clear" w:color="auto" w:fill="FFFFFF"/>
          <w:tblCellMar>
            <w:top w:w="0" w:type="dxa"/>
            <w:left w:w="0" w:type="dxa"/>
            <w:bottom w:w="0" w:type="dxa"/>
            <w:right w:w="0" w:type="dxa"/>
          </w:tblCellMar>
        </w:tblPrEx>
        <w:trPr>
          <w:cantSplit/>
          <w:jc w:val="center"/>
        </w:trPr>
        <w:tc>
          <w:tcPr>
            <w:tcW w:w="6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9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功能演示</w:t>
            </w:r>
          </w:p>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演示时间20分</w:t>
            </w:r>
            <w:r>
              <w:rPr>
                <w:rFonts w:hint="eastAsia" w:ascii="宋体" w:hAnsi="宋体" w:eastAsia="宋体" w:cs="宋体"/>
                <w:color w:val="000000" w:themeColor="text1"/>
                <w:sz w:val="21"/>
                <w:szCs w:val="21"/>
                <w:highlight w:val="none"/>
                <w:lang w:eastAsia="zh-CN"/>
              </w:rPr>
              <w:t>）</w:t>
            </w:r>
          </w:p>
        </w:tc>
        <w:tc>
          <w:tcPr>
            <w:tcW w:w="8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14分</w:t>
            </w:r>
          </w:p>
        </w:tc>
        <w:tc>
          <w:tcPr>
            <w:tcW w:w="607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400万AI多向摄像机的通道1和通道2的云台可独立控制，可通过IE浏览器远程调节PT位置以实现监控角度的切换</w:t>
            </w:r>
          </w:p>
          <w:p>
            <w:pPr>
              <w:keepNext w:val="0"/>
              <w:keepLines w:val="0"/>
              <w:pageBreakBefore w:val="0"/>
              <w:kinsoku/>
              <w:wordWrap/>
              <w:overflowPunct/>
              <w:topLinePunct w:val="0"/>
              <w:bidi w:val="0"/>
              <w:spacing w:line="30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400万AI多向摄像机的通道1和通道2均可设置为全结构化、路道监控、smart事件，普通监控四种模式。</w:t>
            </w:r>
          </w:p>
          <w:p>
            <w:pPr>
              <w:keepNext w:val="0"/>
              <w:keepLines w:val="0"/>
              <w:pageBreakBefore w:val="0"/>
              <w:kinsoku/>
              <w:wordWrap/>
              <w:overflowPunct/>
              <w:topLinePunct w:val="0"/>
              <w:bidi w:val="0"/>
              <w:spacing w:line="30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400万AI多向摄像机在进行PTZ云台初始化后，可一键设置场景预设模式为多向卡口Y型或多向卡口L型或多镜头协同。</w:t>
            </w:r>
          </w:p>
          <w:p>
            <w:pPr>
              <w:keepNext w:val="0"/>
              <w:keepLines w:val="0"/>
              <w:pageBreakBefore w:val="0"/>
              <w:kinsoku/>
              <w:wordWrap/>
              <w:overflowPunct/>
              <w:topLinePunct w:val="0"/>
              <w:bidi w:val="0"/>
              <w:spacing w:line="30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400AI全抓拍筒型网络摄像机具备全结构化模式，人脸抓拍模式，道路监控模式切换。人脸抓拍功能下能够对人脸进行检测、抓拍，并且支持最优抓拍和人脸去重。</w:t>
            </w:r>
          </w:p>
          <w:p>
            <w:pPr>
              <w:keepNext w:val="0"/>
              <w:keepLines w:val="0"/>
              <w:pageBreakBefore w:val="0"/>
              <w:kinsoku/>
              <w:wordWrap/>
              <w:overflowPunct/>
              <w:topLinePunct w:val="0"/>
              <w:bidi w:val="0"/>
              <w:spacing w:line="30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400AI全抓拍筒型网络摄像机内置混合补光灯，可对红外灯及白光灯功率进行调节。</w:t>
            </w:r>
          </w:p>
          <w:p>
            <w:pPr>
              <w:keepNext w:val="0"/>
              <w:keepLines w:val="0"/>
              <w:pageBreakBefore w:val="0"/>
              <w:kinsoku/>
              <w:wordWrap/>
              <w:overflowPunct/>
              <w:topLinePunct w:val="0"/>
              <w:bidi w:val="0"/>
              <w:spacing w:line="300" w:lineRule="exact"/>
              <w:jc w:val="left"/>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6</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400万臻全彩枪球一体机支持点击全景画面联动特写镜头，手动跟踪运动目标</w:t>
            </w:r>
            <w:r>
              <w:rPr>
                <w:rFonts w:hint="eastAsia" w:ascii="宋体" w:hAnsi="宋体" w:eastAsia="宋体" w:cs="宋体"/>
                <w:color w:val="000000" w:themeColor="text1"/>
                <w:sz w:val="21"/>
                <w:szCs w:val="21"/>
                <w:highlight w:val="none"/>
                <w:lang w:eastAsia="zh-CN"/>
              </w:rPr>
              <w:t>。</w:t>
            </w:r>
          </w:p>
          <w:p>
            <w:pPr>
              <w:keepNext w:val="0"/>
              <w:keepLines w:val="0"/>
              <w:pageBreakBefore w:val="0"/>
              <w:kinsoku/>
              <w:wordWrap/>
              <w:overflowPunct/>
              <w:topLinePunct w:val="0"/>
              <w:bidi w:val="0"/>
              <w:spacing w:line="300" w:lineRule="exact"/>
              <w:jc w:val="left"/>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7</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400万臻全彩枪球一体机全景镜头支持垂直可调，调节角度±5°</w:t>
            </w:r>
            <w:r>
              <w:rPr>
                <w:rFonts w:hint="eastAsia" w:ascii="宋体" w:hAnsi="宋体" w:eastAsia="宋体" w:cs="宋体"/>
                <w:color w:val="000000" w:themeColor="text1"/>
                <w:sz w:val="21"/>
                <w:szCs w:val="21"/>
                <w:highlight w:val="none"/>
                <w:lang w:eastAsia="zh-CN"/>
              </w:rPr>
              <w:t>。</w:t>
            </w:r>
          </w:p>
          <w:p>
            <w:pPr>
              <w:keepNext w:val="0"/>
              <w:keepLines w:val="0"/>
              <w:pageBreakBefore w:val="0"/>
              <w:kinsoku/>
              <w:wordWrap/>
              <w:overflowPunct/>
              <w:topLinePunct w:val="0"/>
              <w:bidi w:val="0"/>
              <w:spacing w:line="30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注：提供实物演示，不接受其他方式的演示，</w:t>
            </w:r>
            <w:r>
              <w:rPr>
                <w:rFonts w:hint="eastAsia" w:ascii="宋体" w:hAnsi="宋体" w:eastAsia="宋体" w:cs="宋体"/>
                <w:color w:val="000000" w:themeColor="text1"/>
                <w:sz w:val="21"/>
                <w:szCs w:val="21"/>
                <w:highlight w:val="none"/>
              </w:rPr>
              <w:t>每成功演示</w:t>
            </w:r>
            <w:r>
              <w:rPr>
                <w:rFonts w:hint="eastAsia" w:ascii="宋体" w:hAnsi="宋体" w:eastAsia="宋体" w:cs="宋体"/>
                <w:color w:val="000000" w:themeColor="text1"/>
                <w:sz w:val="21"/>
                <w:szCs w:val="21"/>
                <w:highlight w:val="none"/>
                <w:lang w:val="en-US" w:eastAsia="zh-CN"/>
              </w:rPr>
              <w:t>一项</w:t>
            </w:r>
            <w:r>
              <w:rPr>
                <w:rFonts w:hint="eastAsia" w:ascii="宋体" w:hAnsi="宋体" w:eastAsia="宋体" w:cs="宋体"/>
                <w:color w:val="000000" w:themeColor="text1"/>
                <w:sz w:val="21"/>
                <w:szCs w:val="21"/>
                <w:highlight w:val="none"/>
              </w:rPr>
              <w:t>并且满足要求得2分，</w:t>
            </w:r>
            <w:r>
              <w:rPr>
                <w:rFonts w:hint="eastAsia" w:ascii="宋体" w:hAnsi="宋体" w:eastAsia="宋体" w:cs="宋体"/>
                <w:color w:val="000000" w:themeColor="text1"/>
                <w:sz w:val="21"/>
                <w:szCs w:val="21"/>
                <w:highlight w:val="none"/>
                <w:lang w:val="en-US" w:eastAsia="zh-CN"/>
              </w:rPr>
              <w:t>其他不得分</w:t>
            </w:r>
            <w:r>
              <w:rPr>
                <w:rFonts w:hint="eastAsia" w:ascii="宋体" w:hAnsi="宋体" w:eastAsia="宋体" w:cs="宋体"/>
                <w:color w:val="000000" w:themeColor="text1"/>
                <w:sz w:val="21"/>
                <w:szCs w:val="21"/>
                <w:highlight w:val="none"/>
              </w:rPr>
              <w:t xml:space="preserve">。                                              </w:t>
            </w:r>
          </w:p>
        </w:tc>
      </w:tr>
      <w:tr>
        <w:tblPrEx>
          <w:shd w:val="clear" w:color="auto" w:fill="FFFFFF"/>
          <w:tblCellMar>
            <w:top w:w="0" w:type="dxa"/>
            <w:left w:w="0" w:type="dxa"/>
            <w:bottom w:w="0" w:type="dxa"/>
            <w:right w:w="0" w:type="dxa"/>
          </w:tblCellMar>
        </w:tblPrEx>
        <w:trPr>
          <w:cantSplit/>
          <w:trHeight w:val="371" w:hRule="atLeast"/>
          <w:jc w:val="center"/>
        </w:trPr>
        <w:tc>
          <w:tcPr>
            <w:tcW w:w="260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54</w:t>
            </w:r>
            <w:r>
              <w:rPr>
                <w:rFonts w:hint="eastAsia" w:ascii="宋体" w:hAnsi="宋体" w:eastAsia="宋体" w:cs="宋体"/>
                <w:color w:val="000000" w:themeColor="text1"/>
                <w:sz w:val="21"/>
                <w:szCs w:val="21"/>
                <w:highlight w:val="none"/>
              </w:rPr>
              <w:t>分</w:t>
            </w:r>
          </w:p>
        </w:tc>
        <w:tc>
          <w:tcPr>
            <w:tcW w:w="607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604" w:type="dxa"/>
        <w:tblInd w:w="58" w:type="dxa"/>
        <w:tblLayout w:type="fixed"/>
        <w:tblCellMar>
          <w:top w:w="0" w:type="dxa"/>
          <w:left w:w="0" w:type="dxa"/>
          <w:bottom w:w="0" w:type="dxa"/>
          <w:right w:w="0" w:type="dxa"/>
        </w:tblCellMar>
      </w:tblPr>
      <w:tblGrid>
        <w:gridCol w:w="675"/>
        <w:gridCol w:w="1913"/>
        <w:gridCol w:w="900"/>
        <w:gridCol w:w="6116"/>
      </w:tblGrid>
      <w:tr>
        <w:tblPrEx>
          <w:tblCellMar>
            <w:top w:w="0" w:type="dxa"/>
            <w:left w:w="0" w:type="dxa"/>
            <w:bottom w:w="0" w:type="dxa"/>
            <w:right w:w="0" w:type="dxa"/>
          </w:tblCellMar>
        </w:tblPrEx>
        <w:trPr>
          <w:cantSplit/>
          <w:trHeight w:val="403" w:hRule="atLeast"/>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1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1666" w:hRule="atLeast"/>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7"/>
              <w:widowControl/>
              <w:tabs>
                <w:tab w:val="left" w:pos="1506"/>
              </w:tabs>
              <w:adjustRightInd w:val="0"/>
              <w:snapToGrid w:val="0"/>
              <w:spacing w:line="240" w:lineRule="auto"/>
              <w:ind w:left="0" w:leftChars="0" w:firstLine="0" w:firstLineChars="0"/>
              <w:jc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同类业绩</w:t>
            </w:r>
          </w:p>
        </w:tc>
        <w:tc>
          <w:tcPr>
            <w:tcW w:w="90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27"/>
              <w:widowControl/>
              <w:tabs>
                <w:tab w:val="left" w:pos="1506"/>
              </w:tabs>
              <w:adjustRightInd w:val="0"/>
              <w:snapToGrid w:val="0"/>
              <w:spacing w:line="240" w:lineRule="auto"/>
              <w:ind w:left="0" w:leftChars="0" w:firstLine="0" w:firstLineChars="0"/>
              <w:jc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3</w:t>
            </w:r>
            <w:r>
              <w:rPr>
                <w:rFonts w:hint="eastAsia" w:ascii="宋体" w:hAnsi="宋体" w:eastAsia="宋体" w:cs="宋体"/>
                <w:bCs/>
                <w:color w:val="000000" w:themeColor="text1"/>
                <w:sz w:val="21"/>
                <w:szCs w:val="21"/>
                <w:highlight w:val="none"/>
              </w:rPr>
              <w:t>分</w:t>
            </w:r>
          </w:p>
        </w:tc>
        <w:tc>
          <w:tcPr>
            <w:tcW w:w="6116" w:type="dxa"/>
            <w:tcBorders>
              <w:top w:val="single" w:color="auto" w:sz="8" w:space="0"/>
              <w:left w:val="single" w:color="auto" w:sz="8" w:space="0"/>
              <w:right w:val="single" w:color="auto" w:sz="8" w:space="0"/>
            </w:tcBorders>
            <w:tcMar>
              <w:top w:w="0" w:type="dxa"/>
              <w:left w:w="108" w:type="dxa"/>
              <w:bottom w:w="0" w:type="dxa"/>
              <w:right w:w="108" w:type="dxa"/>
            </w:tcMar>
            <w:vAlign w:val="top"/>
          </w:tcPr>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根据投标人提供的201</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年1月1日以来完成</w:t>
            </w:r>
            <w:r>
              <w:rPr>
                <w:rFonts w:hint="eastAsia" w:ascii="宋体" w:hAnsi="宋体" w:eastAsia="宋体" w:cs="宋体"/>
                <w:color w:val="000000" w:themeColor="text1"/>
                <w:sz w:val="21"/>
                <w:szCs w:val="21"/>
                <w:highlight w:val="none"/>
                <w:lang w:val="en-US" w:eastAsia="zh-CN"/>
              </w:rPr>
              <w:t>同类</w:t>
            </w:r>
            <w:r>
              <w:rPr>
                <w:rFonts w:hint="eastAsia" w:ascii="宋体" w:hAnsi="宋体" w:eastAsia="宋体" w:cs="宋体"/>
                <w:color w:val="000000" w:themeColor="text1"/>
                <w:sz w:val="21"/>
                <w:szCs w:val="21"/>
                <w:highlight w:val="none"/>
              </w:rPr>
              <w:t>业绩进行评分，每个符合要求的业绩得1分。最高得3分，未响应或不满足不得分（按合同签订时间为准，须提供合同关键页复印件（包含但不限于合同首页、合同金额页、合同双方签字页）。</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说明：提供</w:t>
            </w:r>
            <w:r>
              <w:rPr>
                <w:rFonts w:hint="eastAsia" w:ascii="宋体" w:hAnsi="宋体" w:eastAsia="宋体" w:cs="宋体"/>
                <w:color w:val="000000" w:themeColor="text1"/>
                <w:sz w:val="21"/>
                <w:szCs w:val="21"/>
                <w:highlight w:val="none"/>
                <w:lang w:val="en-US" w:eastAsia="zh-CN"/>
              </w:rPr>
              <w:t>的同类</w:t>
            </w:r>
            <w:r>
              <w:rPr>
                <w:rFonts w:hint="eastAsia" w:ascii="宋体" w:hAnsi="宋体" w:eastAsia="宋体" w:cs="宋体"/>
                <w:color w:val="000000" w:themeColor="text1"/>
                <w:sz w:val="21"/>
                <w:szCs w:val="21"/>
                <w:highlight w:val="none"/>
              </w:rPr>
              <w:t>业绩包括</w:t>
            </w:r>
            <w:r>
              <w:rPr>
                <w:rFonts w:hint="eastAsia" w:ascii="宋体" w:hAnsi="宋体" w:eastAsia="宋体" w:cs="宋体"/>
                <w:color w:val="000000" w:themeColor="text1"/>
                <w:sz w:val="21"/>
                <w:szCs w:val="21"/>
                <w:highlight w:val="none"/>
                <w:lang w:val="en-US" w:eastAsia="zh-CN"/>
              </w:rPr>
              <w:t>投标人</w:t>
            </w:r>
            <w:r>
              <w:rPr>
                <w:rFonts w:hint="eastAsia" w:ascii="宋体" w:hAnsi="宋体" w:eastAsia="宋体" w:cs="宋体"/>
                <w:color w:val="000000" w:themeColor="text1"/>
                <w:sz w:val="21"/>
                <w:szCs w:val="21"/>
                <w:highlight w:val="none"/>
              </w:rPr>
              <w:t>和分公司的业绩。</w:t>
            </w:r>
            <w:r>
              <w:rPr>
                <w:rFonts w:hint="eastAsia" w:ascii="宋体" w:hAnsi="宋体" w:eastAsia="宋体" w:cs="宋体"/>
                <w:color w:val="000000" w:themeColor="text1"/>
                <w:sz w:val="21"/>
                <w:szCs w:val="21"/>
                <w:highlight w:val="none"/>
              </w:rPr>
              <w:br w:type="textWrapping"/>
            </w:r>
            <w:r>
              <w:rPr>
                <w:rFonts w:hint="eastAsia" w:ascii="宋体" w:hAnsi="宋体" w:eastAsia="宋体" w:cs="宋体"/>
                <w:b/>
                <w:bCs/>
                <w:color w:val="000000" w:themeColor="text1"/>
                <w:sz w:val="21"/>
                <w:szCs w:val="21"/>
                <w:highlight w:val="none"/>
              </w:rPr>
              <w:t>注：以上证明材料须提供有效复印件并加盖投标人公章。</w:t>
            </w:r>
          </w:p>
        </w:tc>
      </w:tr>
      <w:tr>
        <w:tblPrEx>
          <w:tblCellMar>
            <w:top w:w="0" w:type="dxa"/>
            <w:left w:w="0" w:type="dxa"/>
            <w:bottom w:w="0" w:type="dxa"/>
            <w:right w:w="0" w:type="dxa"/>
          </w:tblCellMar>
        </w:tblPrEx>
        <w:trPr>
          <w:cantSplit/>
          <w:trHeight w:val="620" w:hRule="atLeast"/>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7"/>
              <w:widowControl/>
              <w:tabs>
                <w:tab w:val="left" w:pos="1506"/>
              </w:tabs>
              <w:adjustRightInd w:val="0"/>
              <w:snapToGrid w:val="0"/>
              <w:spacing w:line="240" w:lineRule="auto"/>
              <w:ind w:left="0" w:leftChars="0" w:firstLine="0" w:firstLineChars="0"/>
              <w:jc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项目售后服务方案</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7"/>
              <w:widowControl/>
              <w:tabs>
                <w:tab w:val="left" w:pos="1506"/>
              </w:tabs>
              <w:adjustRightInd w:val="0"/>
              <w:snapToGrid w:val="0"/>
              <w:spacing w:line="240" w:lineRule="auto"/>
              <w:ind w:left="0" w:leftChars="0" w:firstLine="0" w:firstLineChars="0"/>
              <w:jc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4分</w:t>
            </w:r>
          </w:p>
        </w:tc>
        <w:tc>
          <w:tcPr>
            <w:tcW w:w="61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售后服务方案提供有：①质保期内服务内容；②售后服务响应及应急措施；③为保障项目的售后培训方案；④售后人员配置及本地化售后服务措施；</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投标人售后服务方案详细清晰，科学全面，售后服务能力强、完全满足招标文件需求，可操作行性高，服务保障情况完善的，得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投标人售后服务方案较详细清晰，较科学全面，售后服务能力尚可，基本满足招标招标文件需求，可操作性较高的，服务保障较完善，得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投标人售后服务方案基本完整，主要内容未遗漏，售后服务内容一般，基本满足招标文件要求的，得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620" w:hRule="atLeast"/>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7"/>
              <w:widowControl/>
              <w:tabs>
                <w:tab w:val="left" w:pos="1506"/>
              </w:tabs>
              <w:adjustRightInd w:val="0"/>
              <w:snapToGrid w:val="0"/>
              <w:spacing w:line="240" w:lineRule="auto"/>
              <w:ind w:left="0" w:leftChars="0" w:firstLine="0" w:firstLineChars="0"/>
              <w:jc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综合实力</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7"/>
              <w:widowControl/>
              <w:tabs>
                <w:tab w:val="left" w:pos="1506"/>
              </w:tabs>
              <w:adjustRightInd w:val="0"/>
              <w:snapToGrid w:val="0"/>
              <w:spacing w:line="240" w:lineRule="auto"/>
              <w:ind w:left="0" w:leftChars="0" w:firstLine="0" w:firstLineChars="0"/>
              <w:jc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9分</w:t>
            </w:r>
          </w:p>
        </w:tc>
        <w:tc>
          <w:tcPr>
            <w:tcW w:w="61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pStyle w:val="54"/>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①信息安全控制管理体系认证证书（ISO 27018）；</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②业务连续性管理体系认证证书（ISO 22301）；</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③软件过程能力及成熟度评估认证证书（SJ/T11235-2001）；</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提供一个得</w:t>
            </w:r>
            <w:r>
              <w:rPr>
                <w:rFonts w:hint="eastAsia" w:ascii="宋体" w:hAnsi="宋体" w:eastAsia="宋体" w:cs="宋体"/>
                <w:b/>
                <w:bCs/>
                <w:color w:val="000000" w:themeColor="text1"/>
                <w:sz w:val="21"/>
                <w:szCs w:val="21"/>
                <w:highlight w:val="none"/>
              </w:rPr>
              <w:t>2分，不提供不得分；</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投标人获得中国网络安全审查技术与认证中心颁发的CCRC信息安全服务资质认证书进行评审：</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①软件安全开发一级认证；</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②安全集成一级认证；</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③安全运维一级认证；</w:t>
            </w:r>
          </w:p>
          <w:p>
            <w:pPr>
              <w:pStyle w:val="54"/>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提供一个得1</w:t>
            </w:r>
            <w:r>
              <w:rPr>
                <w:rFonts w:hint="eastAsia" w:ascii="宋体" w:hAnsi="宋体" w:eastAsia="宋体" w:cs="宋体"/>
                <w:b/>
                <w:bCs/>
                <w:color w:val="000000" w:themeColor="text1"/>
                <w:sz w:val="21"/>
                <w:szCs w:val="21"/>
                <w:highlight w:val="none"/>
              </w:rPr>
              <w:t>分，不提供不得分；</w:t>
            </w:r>
            <w:r>
              <w:rPr>
                <w:rFonts w:hint="eastAsia" w:ascii="宋体" w:hAnsi="宋体" w:eastAsia="宋体" w:cs="宋体"/>
                <w:color w:val="000000" w:themeColor="text1"/>
                <w:sz w:val="21"/>
                <w:szCs w:val="21"/>
                <w:highlight w:val="none"/>
              </w:rPr>
              <w:br w:type="textWrapping"/>
            </w:r>
            <w:r>
              <w:rPr>
                <w:rFonts w:hint="eastAsia" w:ascii="宋体" w:hAnsi="宋体" w:eastAsia="宋体" w:cs="宋体"/>
                <w:b/>
                <w:bCs/>
                <w:color w:val="000000" w:themeColor="text1"/>
                <w:sz w:val="21"/>
                <w:szCs w:val="21"/>
                <w:highlight w:val="none"/>
              </w:rPr>
              <w:t>注：以上证明材料须提供有效复印件并加盖投标人公章。</w:t>
            </w:r>
          </w:p>
        </w:tc>
      </w:tr>
      <w:tr>
        <w:tblPrEx>
          <w:tblCellMar>
            <w:top w:w="0" w:type="dxa"/>
            <w:left w:w="0" w:type="dxa"/>
            <w:bottom w:w="0" w:type="dxa"/>
            <w:right w:w="0" w:type="dxa"/>
          </w:tblCellMar>
        </w:tblPrEx>
        <w:trPr>
          <w:cantSplit/>
          <w:trHeight w:val="429" w:hRule="atLeast"/>
        </w:trPr>
        <w:tc>
          <w:tcPr>
            <w:tcW w:w="2588"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16</w:t>
            </w:r>
            <w:r>
              <w:rPr>
                <w:rFonts w:hint="eastAsia" w:ascii="宋体" w:hAnsi="宋体" w:eastAsia="宋体" w:cs="宋体"/>
                <w:color w:val="000000" w:themeColor="text1"/>
                <w:sz w:val="21"/>
                <w:szCs w:val="21"/>
                <w:highlight w:val="none"/>
              </w:rPr>
              <w:t>分</w:t>
            </w:r>
          </w:p>
        </w:tc>
        <w:tc>
          <w:tcPr>
            <w:tcW w:w="61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82"/>
    <w:bookmarkEnd w:id="1583"/>
    <w:bookmarkEnd w:id="1584"/>
    <w:bookmarkEnd w:id="1585"/>
    <w:bookmarkEnd w:id="1586"/>
    <w:bookmarkEnd w:id="1587"/>
    <w:bookmarkEnd w:id="1588"/>
    <w:bookmarkEnd w:id="1589"/>
    <w:bookmarkEnd w:id="1590"/>
    <w:bookmarkEnd w:id="1591"/>
    <w:p>
      <w:pPr>
        <w:pStyle w:val="3"/>
        <w:numPr>
          <w:ilvl w:val="0"/>
          <w:numId w:val="0"/>
        </w:numPr>
        <w:spacing w:beforeLines="0"/>
        <w:rPr>
          <w:color w:val="000000" w:themeColor="text1"/>
          <w:highlight w:val="none"/>
        </w:rPr>
      </w:pPr>
      <w:bookmarkStart w:id="1602" w:name="_Hlt21939000"/>
      <w:bookmarkEnd w:id="1602"/>
      <w:bookmarkStart w:id="1603" w:name="_Toc349127635"/>
      <w:bookmarkStart w:id="1604" w:name="_Toc339020024"/>
      <w:bookmarkStart w:id="1605" w:name="_Toc365985187"/>
      <w:bookmarkStart w:id="1606" w:name="_Toc340672878"/>
      <w:bookmarkStart w:id="1607" w:name="_Toc336681589"/>
      <w:bookmarkStart w:id="1608" w:name="_Toc333237797"/>
      <w:bookmarkStart w:id="1609" w:name="_Toc333935696"/>
      <w:bookmarkStart w:id="1610" w:name="_Toc340507451"/>
      <w:bookmarkStart w:id="1611" w:name="_Toc350756459"/>
      <w:bookmarkStart w:id="1612" w:name="_Toc339020104"/>
      <w:bookmarkStart w:id="1613" w:name="_Toc333238642"/>
      <w:bookmarkStart w:id="1614" w:name="_Toc349143598"/>
      <w:bookmarkStart w:id="1615" w:name="_Toc342296769"/>
      <w:bookmarkStart w:id="1616" w:name="_Toc330459994"/>
      <w:bookmarkStart w:id="1617" w:name="_Toc374454610"/>
      <w:bookmarkStart w:id="1618" w:name="_Toc332206717"/>
      <w:bookmarkStart w:id="1619" w:name="_Toc337632367"/>
      <w:bookmarkStart w:id="1620" w:name="_Toc331684047"/>
      <w:bookmarkStart w:id="1621" w:name="_Toc350438758"/>
      <w:bookmarkStart w:id="1622" w:name="_Toc366072538"/>
      <w:bookmarkStart w:id="1623" w:name="_Toc333237686"/>
      <w:bookmarkStart w:id="1624" w:name="_Toc339019898"/>
      <w:bookmarkStart w:id="1625" w:name="_Toc345513910"/>
      <w:bookmarkStart w:id="1626" w:name="_Toc331512907"/>
      <w:bookmarkStart w:id="1627" w:name="_Toc336681944"/>
      <w:bookmarkStart w:id="1628" w:name="_Toc341348347"/>
      <w:bookmarkStart w:id="1629" w:name="_Toc339362309"/>
      <w:bookmarkStart w:id="1630" w:name="_Toc339020242"/>
      <w:bookmarkStart w:id="1631" w:name="_Toc339441096"/>
      <w:bookmarkStart w:id="1632" w:name="_Toc365967081"/>
      <w:bookmarkStart w:id="1633" w:name="_Toc332270355"/>
      <w:bookmarkStart w:id="1634" w:name="_Toc340677079"/>
      <w:bookmarkStart w:id="1635" w:name="_Toc333935355"/>
      <w:bookmarkStart w:id="1636" w:name="_Toc342060383"/>
      <w:bookmarkStart w:id="1637" w:name="_Toc2940"/>
      <w:r>
        <w:rPr>
          <w:rFonts w:hint="eastAsia"/>
          <w:color w:val="000000" w:themeColor="text1"/>
          <w:highlight w:val="none"/>
        </w:rPr>
        <w:t xml:space="preserve">第四部分  </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Start w:id="1638" w:name="_Hlt97188170"/>
      <w:bookmarkEnd w:id="1638"/>
      <w:r>
        <w:rPr>
          <w:rFonts w:hint="eastAsia"/>
          <w:color w:val="000000" w:themeColor="text1"/>
          <w:highlight w:val="none"/>
        </w:rPr>
        <w:t>采购项目合同（参考范本）</w:t>
      </w:r>
      <w:bookmarkEnd w:id="1637"/>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FF0000"/>
          <w:szCs w:val="21"/>
          <w:highlight w:val="none"/>
        </w:rPr>
      </w:pPr>
      <w:r>
        <w:rPr>
          <w:rFonts w:hint="eastAsia" w:ascii="宋体" w:hAnsi="宋体"/>
          <w:color w:val="FF0000"/>
          <w:szCs w:val="21"/>
          <w:highlight w:val="none"/>
        </w:rPr>
        <w:t>合同总额包括乙方</w:t>
      </w:r>
      <w:r>
        <w:rPr>
          <w:rFonts w:hint="eastAsia" w:ascii="宋体" w:hAnsi="宋体" w:eastAsia="宋体" w:cs="宋体"/>
          <w:color w:val="FF0000"/>
          <w:highlight w:val="none"/>
        </w:rPr>
        <w:t>应运至合同指定地点的设备费、运输费、卸装费、保险费、安装调试费、安装配件费、系统集成费和验收</w:t>
      </w:r>
      <w:r>
        <w:rPr>
          <w:rFonts w:hint="eastAsia" w:ascii="宋体" w:hAnsi="宋体" w:cs="宋体"/>
          <w:color w:val="FF0000"/>
          <w:highlight w:val="none"/>
          <w:lang w:val="en-US" w:eastAsia="zh-CN"/>
        </w:rPr>
        <w:t>相关的</w:t>
      </w:r>
      <w:r>
        <w:rPr>
          <w:rFonts w:hint="eastAsia" w:ascii="宋体" w:hAnsi="宋体" w:eastAsia="宋体" w:cs="宋体"/>
          <w:color w:val="FF0000"/>
          <w:highlight w:val="none"/>
        </w:rPr>
        <w:t>费用。</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w:t>
      </w:r>
      <w:r>
        <w:rPr>
          <w:rFonts w:hint="eastAsia" w:ascii="宋体" w:hAnsi="宋体"/>
          <w:b/>
          <w:color w:val="000000" w:themeColor="text1"/>
          <w:szCs w:val="21"/>
          <w:highlight w:val="none"/>
          <w:lang w:eastAsia="zh-CN"/>
        </w:rPr>
        <w:t>完工</w:t>
      </w:r>
      <w:r>
        <w:rPr>
          <w:rFonts w:hint="eastAsia" w:ascii="宋体" w:hAnsi="宋体"/>
          <w:b/>
          <w:color w:val="000000" w:themeColor="text1"/>
          <w:szCs w:val="21"/>
          <w:highlight w:val="none"/>
        </w:rPr>
        <w:t>期、</w:t>
      </w:r>
      <w:r>
        <w:rPr>
          <w:rFonts w:hint="eastAsia" w:ascii="宋体" w:hAnsi="宋体"/>
          <w:b/>
          <w:color w:val="000000" w:themeColor="text1"/>
          <w:szCs w:val="21"/>
          <w:highlight w:val="none"/>
          <w:lang w:eastAsia="zh-CN"/>
        </w:rPr>
        <w:t>完工</w:t>
      </w:r>
      <w:r>
        <w:rPr>
          <w:rFonts w:hint="eastAsia" w:ascii="宋体" w:hAnsi="宋体"/>
          <w:b/>
          <w:color w:val="000000" w:themeColor="text1"/>
          <w:szCs w:val="21"/>
          <w:highlight w:val="none"/>
        </w:rPr>
        <w:t>方式及</w:t>
      </w:r>
      <w:r>
        <w:rPr>
          <w:rFonts w:hint="eastAsia" w:ascii="宋体" w:hAnsi="宋体"/>
          <w:b/>
          <w:color w:val="000000" w:themeColor="text1"/>
          <w:szCs w:val="21"/>
          <w:highlight w:val="none"/>
          <w:lang w:eastAsia="zh-CN"/>
        </w:rPr>
        <w:t>完工</w:t>
      </w:r>
      <w:r>
        <w:rPr>
          <w:rFonts w:hint="eastAsia" w:ascii="宋体" w:hAnsi="宋体"/>
          <w:b/>
          <w:color w:val="000000" w:themeColor="text1"/>
          <w:szCs w:val="21"/>
          <w:highlight w:val="none"/>
        </w:rPr>
        <w:t>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pStyle w:val="2"/>
        <w:rPr>
          <w:rFonts w:hint="eastAsia" w:eastAsia="宋体"/>
          <w:lang w:val="en-US" w:eastAsia="zh-CN"/>
        </w:rPr>
      </w:pPr>
      <w:r>
        <w:rPr>
          <w:rFonts w:hint="eastAsia" w:ascii="宋体" w:hAnsi="宋体"/>
          <w:color w:val="FF0000"/>
          <w:szCs w:val="21"/>
          <w:highlight w:val="none"/>
          <w:lang w:val="en-US" w:eastAsia="zh-CN"/>
        </w:rPr>
        <w:t>4、除人为或不可抗力原因致货物产生质量问题，乙方未能在质保期内按售后服务要求提供相关维护保养服务的，应承担违约责任：①未能提供7×24 小时热线电话或网上技术支持，向采购方支付合同总价1%的违约金；②未能及时响应线路、设备出现的所有软、硬件故障的，每次向采购方支付合同总价0.5‰的违约金；③货物在质保期内发生质量问题未给予维修或退换的，每次向采购方支付合同总价0.5‰的违约金。</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54"/>
        <w:rPr>
          <w:rFonts w:ascii="宋体" w:hAnsi="宋体"/>
          <w:bCs/>
          <w:color w:val="000000" w:themeColor="text1"/>
          <w:szCs w:val="21"/>
          <w:highlight w:val="none"/>
        </w:rPr>
      </w:pPr>
    </w:p>
    <w:p>
      <w:pPr>
        <w:pStyle w:val="54"/>
        <w:rPr>
          <w:rFonts w:ascii="宋体" w:hAnsi="宋体"/>
          <w:bCs/>
          <w:color w:val="000000" w:themeColor="text1"/>
          <w:szCs w:val="21"/>
          <w:highlight w:val="none"/>
        </w:rPr>
      </w:pPr>
    </w:p>
    <w:p>
      <w:pPr>
        <w:pStyle w:val="54"/>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39" w:name="_Toc333238643"/>
      <w:bookmarkStart w:id="1640" w:name="_Toc366072539"/>
      <w:bookmarkStart w:id="1641" w:name="_Toc333237798"/>
      <w:bookmarkStart w:id="1642" w:name="_Toc339362310"/>
      <w:bookmarkStart w:id="1643" w:name="_Toc17039"/>
      <w:bookmarkStart w:id="1644" w:name="_Toc340677080"/>
      <w:bookmarkStart w:id="1645" w:name="_Toc349127636"/>
      <w:bookmarkStart w:id="1646" w:name="_Toc331512908"/>
      <w:bookmarkStart w:id="1647" w:name="_Toc336681945"/>
      <w:bookmarkStart w:id="1648" w:name="_Toc345513911"/>
      <w:bookmarkStart w:id="1649" w:name="_Toc339019899"/>
      <w:bookmarkStart w:id="1650" w:name="_Toc339441097"/>
      <w:bookmarkStart w:id="1651" w:name="_Toc500861025"/>
      <w:bookmarkStart w:id="1652" w:name="_Toc332206718"/>
      <w:bookmarkStart w:id="1653" w:name="_Toc336681590"/>
      <w:bookmarkStart w:id="1654" w:name="_Toc342060384"/>
      <w:bookmarkStart w:id="1655" w:name="_Toc339020243"/>
      <w:bookmarkStart w:id="1656" w:name="_Toc350438759"/>
      <w:bookmarkStart w:id="1657" w:name="_Toc330459995"/>
      <w:bookmarkStart w:id="1658" w:name="_Toc349143599"/>
      <w:bookmarkStart w:id="1659" w:name="_Toc333935697"/>
      <w:bookmarkStart w:id="1660" w:name="_Toc333935356"/>
      <w:bookmarkStart w:id="1661" w:name="_Toc337632368"/>
      <w:bookmarkStart w:id="1662" w:name="_Toc365985188"/>
      <w:bookmarkStart w:id="1663" w:name="_Toc339020025"/>
      <w:bookmarkStart w:id="1664" w:name="_Toc341348348"/>
      <w:bookmarkStart w:id="1665" w:name="_Toc342296770"/>
      <w:bookmarkStart w:id="1666" w:name="_Toc332270356"/>
      <w:bookmarkStart w:id="1667" w:name="_Toc339020105"/>
      <w:bookmarkStart w:id="1668" w:name="_Toc333237687"/>
      <w:bookmarkStart w:id="1669" w:name="_Toc331684048"/>
      <w:bookmarkStart w:id="1670" w:name="_Toc491658678"/>
      <w:bookmarkStart w:id="1671" w:name="_Toc350756460"/>
      <w:bookmarkStart w:id="1672" w:name="_Toc340507452"/>
      <w:bookmarkStart w:id="1673" w:name="_Toc365967082"/>
      <w:bookmarkStart w:id="1674" w:name="_Toc340672879"/>
      <w:r>
        <w:rPr>
          <w:rFonts w:hint="eastAsia"/>
          <w:color w:val="000000" w:themeColor="text1"/>
          <w:highlight w:val="none"/>
        </w:rPr>
        <w:t>第五部分</w:t>
      </w:r>
      <w:bookmarkStart w:id="1675" w:name="_Hlt97188172"/>
      <w:bookmarkEnd w:id="1675"/>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Start w:id="1676" w:name="_Hlt21938933"/>
      <w:bookmarkEnd w:id="1676"/>
    </w:p>
    <w:p>
      <w:pPr>
        <w:pStyle w:val="4"/>
        <w:numPr>
          <w:ilvl w:val="0"/>
          <w:numId w:val="0"/>
        </w:numPr>
        <w:rPr>
          <w:color w:val="000000" w:themeColor="text1"/>
          <w:sz w:val="24"/>
          <w:highlight w:val="none"/>
        </w:rPr>
      </w:pPr>
      <w:bookmarkStart w:id="1677" w:name="_Toc339019900"/>
      <w:bookmarkStart w:id="1678" w:name="_Toc339020026"/>
      <w:bookmarkStart w:id="1679" w:name="_Toc366072540"/>
      <w:bookmarkStart w:id="1680" w:name="_Toc336681946"/>
      <w:bookmarkStart w:id="1681" w:name="_Toc336681591"/>
      <w:bookmarkStart w:id="1682" w:name="_Toc337632369"/>
      <w:bookmarkStart w:id="1683" w:name="_Toc332206719"/>
      <w:bookmarkStart w:id="1684" w:name="_Toc365985189"/>
      <w:bookmarkStart w:id="1685" w:name="_Toc349143600"/>
      <w:bookmarkStart w:id="1686" w:name="_Toc339020106"/>
      <w:bookmarkStart w:id="1687" w:name="_Toc333237688"/>
      <w:bookmarkStart w:id="1688" w:name="_Toc350438760"/>
      <w:bookmarkStart w:id="1689" w:name="_Toc341348349"/>
      <w:bookmarkStart w:id="1690" w:name="_Toc349127637"/>
      <w:bookmarkStart w:id="1691" w:name="_Toc342296771"/>
      <w:bookmarkStart w:id="1692" w:name="_Toc332270357"/>
      <w:bookmarkStart w:id="1693" w:name="_Toc330459996"/>
      <w:bookmarkStart w:id="1694" w:name="_Toc333935698"/>
      <w:bookmarkStart w:id="1695" w:name="_Toc339362311"/>
      <w:bookmarkStart w:id="1696" w:name="_Toc345513912"/>
      <w:bookmarkStart w:id="1697" w:name="_Toc350756461"/>
      <w:bookmarkStart w:id="1698" w:name="_Toc365967083"/>
      <w:bookmarkStart w:id="1699" w:name="_Toc340507453"/>
      <w:bookmarkStart w:id="1700" w:name="_Toc342060385"/>
      <w:bookmarkStart w:id="1701" w:name="_Toc333935357"/>
      <w:bookmarkStart w:id="1702" w:name="_Toc340672880"/>
      <w:bookmarkStart w:id="1703" w:name="_Toc331684049"/>
      <w:bookmarkStart w:id="1704" w:name="_Toc339441098"/>
      <w:bookmarkStart w:id="1705" w:name="_Toc333238644"/>
      <w:bookmarkStart w:id="1706" w:name="_Toc340677081"/>
      <w:bookmarkStart w:id="1707" w:name="_Toc331512909"/>
      <w:bookmarkStart w:id="1708" w:name="_Toc339020244"/>
      <w:bookmarkStart w:id="1709" w:name="_Toc333237799"/>
      <w:bookmarkStart w:id="1710" w:name="_Toc22322"/>
      <w:bookmarkStart w:id="1711" w:name="_Hlk534184453"/>
      <w:r>
        <w:rPr>
          <w:rFonts w:hint="eastAsia"/>
          <w:color w:val="000000" w:themeColor="text1"/>
          <w:sz w:val="24"/>
          <w:highlight w:val="none"/>
        </w:rPr>
        <w:t>资格审查封面格式</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bookmarkStart w:id="1712" w:name="_Toc30307"/>
      <w:bookmarkStart w:id="1713" w:name="_Toc272497428"/>
      <w:bookmarkStart w:id="1714" w:name="_Toc268004451"/>
      <w:r>
        <w:rPr>
          <w:rFonts w:hint="eastAsia"/>
          <w:color w:val="000000" w:themeColor="text1"/>
          <w:sz w:val="24"/>
          <w:highlight w:val="none"/>
        </w:rPr>
        <w:t xml:space="preserve">  </w:t>
      </w:r>
      <w:bookmarkStart w:id="1715" w:name="_Toc6758"/>
      <w:r>
        <w:rPr>
          <w:rFonts w:hint="eastAsia"/>
          <w:color w:val="000000" w:themeColor="text1"/>
          <w:sz w:val="24"/>
          <w:highlight w:val="none"/>
        </w:rPr>
        <w:t>自查表</w:t>
      </w:r>
      <w:bookmarkEnd w:id="1712"/>
      <w:bookmarkEnd w:id="1715"/>
    </w:p>
    <w:bookmarkEnd w:id="1713"/>
    <w:bookmarkEnd w:id="1714"/>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716" w:name="_Toc357"/>
      <w:r>
        <w:rPr>
          <w:rFonts w:hint="eastAsia" w:ascii="宋体"/>
          <w:b/>
          <w:bCs w:val="0"/>
          <w:color w:val="000000" w:themeColor="text1"/>
          <w:szCs w:val="21"/>
          <w:highlight w:val="none"/>
        </w:rPr>
        <w:t>资格性自查表</w:t>
      </w:r>
      <w:bookmarkEnd w:id="1716"/>
    </w:p>
    <w:p>
      <w:pPr>
        <w:jc w:val="center"/>
        <w:rPr>
          <w:rFonts w:ascii="宋体" w:hAnsi="宋体"/>
          <w:b/>
          <w:bCs/>
          <w:color w:val="000000" w:themeColor="text1"/>
          <w:szCs w:val="21"/>
          <w:highlight w:val="none"/>
        </w:rPr>
      </w:pPr>
    </w:p>
    <w:tbl>
      <w:tblPr>
        <w:tblStyle w:val="4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12"/>
        <w:gridCol w:w="3175"/>
        <w:gridCol w:w="1830"/>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1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3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30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jc w:val="center"/>
        </w:trPr>
        <w:tc>
          <w:tcPr>
            <w:tcW w:w="868" w:type="dxa"/>
            <w:vMerge w:val="restart"/>
            <w:vAlign w:val="center"/>
          </w:tcPr>
          <w:p>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pPr>
              <w:tabs>
                <w:tab w:val="left" w:pos="480"/>
              </w:tabs>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112" w:type="dxa"/>
            <w:vMerge w:val="restart"/>
            <w:vAlign w:val="center"/>
          </w:tcPr>
          <w:p>
            <w:pPr>
              <w:tabs>
                <w:tab w:val="left" w:pos="146"/>
              </w:tabs>
              <w:ind w:left="146"/>
              <w:rPr>
                <w:rFonts w:hint="eastAsia" w:ascii="宋体" w:hAnsi="宋体"/>
                <w:color w:val="000000" w:themeColor="text1"/>
                <w:szCs w:val="21"/>
                <w:highlight w:val="none"/>
              </w:rPr>
            </w:pPr>
          </w:p>
          <w:p>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3175"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830" w:type="dxa"/>
            <w:vAlign w:val="center"/>
          </w:tcPr>
          <w:p>
            <w:pPr>
              <w:tabs>
                <w:tab w:val="left" w:pos="480"/>
              </w:tabs>
              <w:ind w:left="480" w:hanging="480"/>
              <w:rPr>
                <w:rFonts w:ascii="宋体" w:hAnsi="宋体"/>
                <w:b/>
                <w:bCs/>
                <w:color w:val="000000" w:themeColor="text1"/>
                <w:szCs w:val="21"/>
                <w:highlight w:val="none"/>
              </w:rPr>
            </w:pPr>
          </w:p>
        </w:tc>
        <w:tc>
          <w:tcPr>
            <w:tcW w:w="2302"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86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12" w:type="dxa"/>
            <w:vMerge w:val="continue"/>
            <w:vAlign w:val="center"/>
          </w:tcPr>
          <w:p>
            <w:pPr>
              <w:tabs>
                <w:tab w:val="left" w:pos="146"/>
              </w:tabs>
              <w:ind w:left="146"/>
              <w:rPr>
                <w:rFonts w:ascii="宋体" w:hAnsi="宋体"/>
                <w:color w:val="000000" w:themeColor="text1"/>
                <w:szCs w:val="21"/>
                <w:highlight w:val="none"/>
              </w:rPr>
            </w:pPr>
          </w:p>
        </w:tc>
        <w:tc>
          <w:tcPr>
            <w:tcW w:w="3175" w:type="dxa"/>
            <w:vAlign w:val="center"/>
          </w:tcPr>
          <w:p>
            <w:pPr>
              <w:tabs>
                <w:tab w:val="left" w:pos="0"/>
              </w:tabs>
              <w:rPr>
                <w:rFonts w:ascii="宋体" w:hAnsi="宋体"/>
                <w:color w:val="000000" w:themeColor="text1"/>
                <w:szCs w:val="21"/>
                <w:highlight w:val="none"/>
              </w:rPr>
            </w:pPr>
            <w:r>
              <w:rPr>
                <w:rFonts w:hint="eastAsia" w:ascii="宋体" w:hAnsi="宋体" w:cs="宋体"/>
                <w:color w:val="000000" w:themeColor="text1"/>
                <w:sz w:val="21"/>
                <w:szCs w:val="21"/>
                <w:highlight w:val="none"/>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830" w:type="dxa"/>
            <w:vAlign w:val="center"/>
          </w:tcPr>
          <w:p>
            <w:pPr>
              <w:tabs>
                <w:tab w:val="left" w:pos="480"/>
              </w:tabs>
              <w:ind w:left="480" w:hanging="480"/>
              <w:rPr>
                <w:rFonts w:ascii="宋体" w:hAnsi="宋体"/>
                <w:color w:val="000000" w:themeColor="text1"/>
                <w:szCs w:val="21"/>
                <w:highlight w:val="none"/>
              </w:rPr>
            </w:pPr>
          </w:p>
        </w:tc>
        <w:tc>
          <w:tcPr>
            <w:tcW w:w="230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86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12" w:type="dxa"/>
            <w:vMerge w:val="continue"/>
            <w:vAlign w:val="center"/>
          </w:tcPr>
          <w:p>
            <w:pPr>
              <w:tabs>
                <w:tab w:val="left" w:pos="146"/>
              </w:tabs>
              <w:ind w:left="146"/>
              <w:rPr>
                <w:rFonts w:ascii="宋体" w:hAnsi="宋体"/>
                <w:color w:val="000000" w:themeColor="text1"/>
                <w:szCs w:val="21"/>
                <w:highlight w:val="none"/>
              </w:rPr>
            </w:pPr>
          </w:p>
        </w:tc>
        <w:tc>
          <w:tcPr>
            <w:tcW w:w="3175" w:type="dxa"/>
            <w:vAlign w:val="center"/>
          </w:tcPr>
          <w:p>
            <w:pPr>
              <w:tabs>
                <w:tab w:val="left" w:pos="0"/>
              </w:tabs>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shd w:val="clear" w:color="auto" w:fill="FFFFFF"/>
              </w:rPr>
              <w:t>单位负责人为同一人或者存在直接控股、管理关系的不同供应商，不得同时参加本采购项目投标。为本项目提供整体设计、规范编制或者项目管理、监理、检测等服务的供应商，不得再参与本项目投标。（</w:t>
            </w:r>
            <w:r>
              <w:rPr>
                <w:rFonts w:hint="eastAsia" w:ascii="宋体" w:hAnsi="宋体" w:cs="宋体"/>
                <w:color w:val="000000" w:themeColor="text1"/>
                <w:sz w:val="21"/>
                <w:szCs w:val="21"/>
                <w:highlight w:val="none"/>
              </w:rPr>
              <w:t>提供《投标函》承诺</w:t>
            </w:r>
            <w:r>
              <w:rPr>
                <w:rFonts w:hint="eastAsia" w:ascii="宋体" w:hAnsi="宋体" w:cs="宋体"/>
                <w:color w:val="000000" w:themeColor="text1"/>
                <w:sz w:val="21"/>
                <w:szCs w:val="21"/>
                <w:highlight w:val="none"/>
                <w:shd w:val="clear" w:color="auto" w:fill="FFFFFF"/>
              </w:rPr>
              <w:t>）</w:t>
            </w:r>
          </w:p>
        </w:tc>
        <w:tc>
          <w:tcPr>
            <w:tcW w:w="1830" w:type="dxa"/>
            <w:vAlign w:val="center"/>
          </w:tcPr>
          <w:p>
            <w:pPr>
              <w:tabs>
                <w:tab w:val="left" w:pos="480"/>
              </w:tabs>
              <w:ind w:left="480" w:hanging="480"/>
              <w:rPr>
                <w:rFonts w:ascii="宋体" w:hAnsi="宋体"/>
                <w:color w:val="000000" w:themeColor="text1"/>
                <w:szCs w:val="21"/>
                <w:highlight w:val="none"/>
              </w:rPr>
            </w:pPr>
          </w:p>
        </w:tc>
        <w:tc>
          <w:tcPr>
            <w:tcW w:w="230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6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12"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175"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30" w:type="dxa"/>
            <w:vAlign w:val="center"/>
          </w:tcPr>
          <w:p>
            <w:pPr>
              <w:tabs>
                <w:tab w:val="left" w:pos="480"/>
              </w:tabs>
              <w:ind w:left="-107" w:leftChars="-51" w:firstLine="106"/>
              <w:rPr>
                <w:rFonts w:ascii="宋体" w:hAnsi="宋体"/>
                <w:b/>
                <w:bCs/>
                <w:color w:val="000000" w:themeColor="text1"/>
                <w:szCs w:val="21"/>
                <w:highlight w:val="none"/>
              </w:rPr>
            </w:pPr>
          </w:p>
        </w:tc>
        <w:tc>
          <w:tcPr>
            <w:tcW w:w="230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bookmarkEnd w:id="1357"/>
    <w:bookmarkEnd w:id="1358"/>
    <w:bookmarkEnd w:id="1359"/>
    <w:bookmarkEnd w:id="1360"/>
    <w:bookmarkEnd w:id="1361"/>
    <w:p>
      <w:pPr>
        <w:pStyle w:val="4"/>
        <w:numPr>
          <w:ilvl w:val="0"/>
          <w:numId w:val="0"/>
        </w:numPr>
        <w:rPr>
          <w:color w:val="000000" w:themeColor="text1"/>
          <w:highlight w:val="none"/>
        </w:rPr>
      </w:pPr>
      <w:bookmarkStart w:id="1717" w:name="_Toc24261"/>
      <w:bookmarkStart w:id="1718" w:name="_Toc399684363"/>
      <w:bookmarkStart w:id="1719" w:name="_Toc399147593"/>
      <w:bookmarkStart w:id="1720" w:name="_Toc382404102"/>
      <w:bookmarkStart w:id="1721" w:name="_Toc340672882"/>
      <w:bookmarkStart w:id="1722" w:name="_Toc339441100"/>
      <w:bookmarkStart w:id="1723" w:name="_Toc343248431"/>
      <w:bookmarkStart w:id="1724" w:name="_Toc343612933"/>
      <w:bookmarkStart w:id="1725" w:name="_Toc330459999"/>
      <w:bookmarkStart w:id="1726" w:name="_Toc342398143"/>
      <w:bookmarkStart w:id="1727" w:name="_Toc331512914"/>
      <w:bookmarkStart w:id="1728" w:name="_Toc332206722"/>
      <w:bookmarkStart w:id="1729" w:name="_Toc333237691"/>
      <w:bookmarkStart w:id="1730" w:name="_Toc345312610"/>
      <w:bookmarkStart w:id="1731" w:name="_Toc339020246"/>
      <w:bookmarkStart w:id="1732" w:name="_Toc339020108"/>
      <w:bookmarkStart w:id="1733" w:name="_Toc337632371"/>
      <w:bookmarkStart w:id="1734" w:name="_Toc365967085"/>
      <w:bookmarkStart w:id="1735" w:name="_Toc350756463"/>
      <w:bookmarkStart w:id="1736" w:name="_Toc336681593"/>
      <w:bookmarkStart w:id="1737" w:name="_Toc365985191"/>
      <w:bookmarkStart w:id="1738" w:name="_Toc342296774"/>
      <w:bookmarkStart w:id="1739" w:name="_Toc333935359"/>
      <w:bookmarkStart w:id="1740" w:name="_Toc333935700"/>
      <w:bookmarkStart w:id="1741" w:name="_Toc331684055"/>
      <w:bookmarkStart w:id="1742" w:name="_Toc343247113"/>
      <w:bookmarkStart w:id="1743" w:name="_Toc341348353"/>
      <w:bookmarkStart w:id="1744" w:name="_Toc340507455"/>
      <w:bookmarkStart w:id="1745" w:name="_Toc350438762"/>
      <w:bookmarkStart w:id="1746" w:name="_Toc333238647"/>
      <w:bookmarkStart w:id="1747" w:name="_Toc340677083"/>
      <w:bookmarkStart w:id="1748" w:name="_Toc333237802"/>
      <w:bookmarkStart w:id="1749" w:name="_Toc336681948"/>
      <w:bookmarkStart w:id="1750" w:name="_Toc339362313"/>
      <w:bookmarkStart w:id="1751" w:name="_Toc339019902"/>
      <w:bookmarkStart w:id="1752" w:name="_Toc342060388"/>
      <w:bookmarkStart w:id="1753" w:name="_Toc339020028"/>
      <w:bookmarkStart w:id="1754" w:name="_Toc342312456"/>
      <w:bookmarkStart w:id="1755" w:name="_Toc332270360"/>
      <w:bookmarkStart w:id="1756" w:name="_Toc366072542"/>
      <w:bookmarkStart w:id="1757" w:name="_Toc480020285"/>
      <w:bookmarkStart w:id="1758" w:name="_Toc6727971"/>
      <w:bookmarkStart w:id="1759" w:name="_Toc467987851"/>
      <w:bookmarkStart w:id="1760" w:name="_Toc454701405"/>
      <w:bookmarkStart w:id="1761" w:name="_Toc480010736"/>
      <w:bookmarkStart w:id="1762" w:name="_Toc6397150"/>
      <w:bookmarkStart w:id="1763" w:name="_Toc468606057"/>
      <w:bookmarkStart w:id="1764" w:name="_Toc491658679"/>
      <w:bookmarkStart w:id="1765" w:name="_Toc480021081"/>
      <w:bookmarkStart w:id="1766" w:name="_Toc468157564"/>
      <w:bookmarkStart w:id="1767" w:name="_Toc467236768"/>
      <w:bookmarkStart w:id="1768" w:name="_Toc500861026"/>
      <w:bookmarkStart w:id="1769" w:name="_Toc479991610"/>
      <w:bookmarkStart w:id="1770" w:name="_Toc458262638"/>
      <w:r>
        <w:rPr>
          <w:rFonts w:hint="eastAsia"/>
          <w:color w:val="000000" w:themeColor="text1"/>
          <w:highlight w:val="none"/>
        </w:rPr>
        <w:t>（一）资格审查文件要求提交的有效证明文件</w:t>
      </w:r>
      <w:bookmarkEnd w:id="1717"/>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718"/>
    <w:bookmarkEnd w:id="1719"/>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771" w:name="_Toc25339"/>
      <w:r>
        <w:rPr>
          <w:rFonts w:hint="eastAsia" w:hAnsi="黑体"/>
          <w:color w:val="000000" w:themeColor="text1"/>
          <w:szCs w:val="21"/>
          <w:highlight w:val="none"/>
        </w:rPr>
        <w:t>（二）无重大违法记录声明函</w:t>
      </w:r>
      <w:bookmarkEnd w:id="1720"/>
      <w:bookmarkEnd w:id="1771"/>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772" w:name="_Toc336681955"/>
      <w:bookmarkStart w:id="1773" w:name="_Toc332270367"/>
      <w:bookmarkStart w:id="1774" w:name="_Toc333935707"/>
      <w:bookmarkStart w:id="1775" w:name="_Toc343247120"/>
      <w:bookmarkStart w:id="1776" w:name="_Toc342296781"/>
      <w:bookmarkStart w:id="1777" w:name="_Toc342312463"/>
      <w:bookmarkStart w:id="1778" w:name="_Toc342060395"/>
      <w:bookmarkStart w:id="1779" w:name="_Toc331512921"/>
      <w:bookmarkStart w:id="1780" w:name="_Toc333237698"/>
      <w:bookmarkStart w:id="1781" w:name="_Toc330460006"/>
      <w:bookmarkStart w:id="1782" w:name="_Toc339020035"/>
      <w:bookmarkStart w:id="1783" w:name="_Toc18184"/>
      <w:bookmarkStart w:id="1784" w:name="_Toc366072549"/>
      <w:bookmarkStart w:id="1785" w:name="_Toc339019909"/>
      <w:bookmarkStart w:id="1786" w:name="_Toc331684062"/>
      <w:bookmarkStart w:id="1787" w:name="_Toc333935366"/>
      <w:bookmarkStart w:id="1788" w:name="_Toc340677090"/>
      <w:bookmarkStart w:id="1789" w:name="_Toc339362320"/>
      <w:bookmarkStart w:id="1790" w:name="_Toc345312617"/>
      <w:bookmarkStart w:id="1791" w:name="_Toc343612940"/>
      <w:bookmarkStart w:id="1792" w:name="_Toc336681600"/>
      <w:bookmarkStart w:id="1793" w:name="_Toc339441107"/>
      <w:bookmarkStart w:id="1794" w:name="_Toc332206729"/>
      <w:bookmarkStart w:id="1795" w:name="_Toc342398150"/>
      <w:bookmarkStart w:id="1796" w:name="_Toc333237809"/>
      <w:bookmarkStart w:id="1797" w:name="_Toc350756470"/>
      <w:bookmarkStart w:id="1798" w:name="_Toc343248438"/>
      <w:bookmarkStart w:id="1799" w:name="_Toc340672889"/>
      <w:bookmarkStart w:id="1800" w:name="_Toc337632378"/>
      <w:bookmarkStart w:id="1801" w:name="_Toc341348360"/>
      <w:bookmarkStart w:id="1802" w:name="_Toc339020253"/>
      <w:bookmarkStart w:id="1803" w:name="_Toc365967092"/>
      <w:bookmarkStart w:id="1804" w:name="_Toc339020115"/>
      <w:bookmarkStart w:id="1805" w:name="_Toc350438769"/>
      <w:bookmarkStart w:id="1806" w:name="_Toc365985198"/>
      <w:bookmarkStart w:id="1807" w:name="_Toc340507462"/>
      <w:bookmarkStart w:id="1808" w:name="_Toc333238654"/>
      <w:r>
        <w:rPr>
          <w:rFonts w:hint="eastAsia"/>
          <w:color w:val="000000" w:themeColor="text1"/>
          <w:highlight w:val="none"/>
        </w:rPr>
        <w:t>投标文件商务及技术部分</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pPr>
        <w:pStyle w:val="4"/>
        <w:numPr>
          <w:ilvl w:val="0"/>
          <w:numId w:val="0"/>
        </w:numPr>
        <w:rPr>
          <w:color w:val="000000" w:themeColor="text1"/>
          <w:sz w:val="24"/>
          <w:highlight w:val="none"/>
        </w:rPr>
      </w:pPr>
      <w:bookmarkStart w:id="1809" w:name="_Toc14276"/>
      <w:r>
        <w:rPr>
          <w:rFonts w:hint="eastAsia"/>
          <w:color w:val="000000" w:themeColor="text1"/>
          <w:sz w:val="24"/>
          <w:highlight w:val="none"/>
        </w:rPr>
        <w:t>商务及技术封面格式</w:t>
      </w:r>
      <w:bookmarkEnd w:id="1809"/>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810" w:name="_Toc534"/>
      <w:r>
        <w:rPr>
          <w:rFonts w:hint="eastAsia" w:ascii="宋体"/>
          <w:b/>
          <w:bCs w:val="0"/>
          <w:color w:val="000000" w:themeColor="text1"/>
          <w:szCs w:val="21"/>
          <w:highlight w:val="none"/>
        </w:rPr>
        <w:t>符合性自查表</w:t>
      </w:r>
      <w:bookmarkEnd w:id="1810"/>
    </w:p>
    <w:p>
      <w:pPr>
        <w:jc w:val="center"/>
        <w:rPr>
          <w:rFonts w:ascii="宋体" w:hAnsi="宋体"/>
          <w:b/>
          <w:bCs/>
          <w:color w:val="000000" w:themeColor="text1"/>
          <w:szCs w:val="21"/>
          <w:highlight w:val="none"/>
        </w:rPr>
      </w:pPr>
    </w:p>
    <w:tbl>
      <w:tblPr>
        <w:tblStyle w:val="47"/>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103"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w:t>
            </w:r>
            <w:r>
              <w:rPr>
                <w:rFonts w:hint="eastAsia" w:ascii="宋体" w:hAnsi="宋体"/>
                <w:color w:val="000000" w:themeColor="text1"/>
                <w:szCs w:val="21"/>
                <w:highlight w:val="none"/>
              </w:rPr>
              <w:t>期须满足要求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103"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103"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103"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2103"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103"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811" w:name="_Toc13308"/>
      <w:r>
        <w:rPr>
          <w:rFonts w:hint="eastAsia" w:ascii="宋体"/>
          <w:b/>
          <w:color w:val="000000" w:themeColor="text1"/>
          <w:szCs w:val="21"/>
          <w:highlight w:val="none"/>
        </w:rPr>
        <w:t>评审项目投标资料表</w:t>
      </w:r>
      <w:bookmarkEnd w:id="1811"/>
    </w:p>
    <w:p>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numPr>
          <w:ilvl w:val="0"/>
          <w:numId w:val="0"/>
        </w:numPr>
        <w:rPr>
          <w:color w:val="000000" w:themeColor="text1"/>
          <w:highlight w:val="none"/>
        </w:rPr>
      </w:pPr>
      <w:bookmarkStart w:id="1812" w:name="_Toc382404103"/>
      <w:bookmarkStart w:id="1813" w:name="_Toc30824"/>
      <w:r>
        <w:rPr>
          <w:rFonts w:hint="eastAsia"/>
          <w:color w:val="000000" w:themeColor="text1"/>
          <w:highlight w:val="none"/>
        </w:rPr>
        <w:t>（一）法定代表人（负责人）证明书</w:t>
      </w:r>
      <w:bookmarkEnd w:id="1812"/>
      <w:bookmarkEnd w:id="1813"/>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814" w:name="_Toc339362314"/>
      <w:bookmarkStart w:id="1815" w:name="_Toc333238648"/>
      <w:bookmarkStart w:id="1816" w:name="_Toc336681949"/>
      <w:bookmarkStart w:id="1817" w:name="_Toc340672883"/>
      <w:bookmarkStart w:id="1818" w:name="_Toc339019903"/>
      <w:bookmarkStart w:id="1819" w:name="_Toc339020109"/>
      <w:bookmarkStart w:id="1820" w:name="_Toc350438763"/>
      <w:bookmarkStart w:id="1821" w:name="_Toc342060389"/>
      <w:bookmarkStart w:id="1822" w:name="_Toc342312457"/>
      <w:bookmarkStart w:id="1823" w:name="_Toc343612934"/>
      <w:bookmarkStart w:id="1824" w:name="_Toc339020029"/>
      <w:bookmarkStart w:id="1825" w:name="_Toc331684056"/>
      <w:bookmarkStart w:id="1826" w:name="_Toc350756464"/>
      <w:bookmarkStart w:id="1827" w:name="_Toc341348354"/>
      <w:bookmarkStart w:id="1828" w:name="_Toc14012"/>
      <w:bookmarkStart w:id="1829" w:name="_Toc331512915"/>
      <w:bookmarkStart w:id="1830" w:name="_Toc337632372"/>
      <w:bookmarkStart w:id="1831" w:name="_Toc336681594"/>
      <w:bookmarkStart w:id="1832" w:name="_Toc366072543"/>
      <w:bookmarkStart w:id="1833" w:name="_Toc365967086"/>
      <w:bookmarkStart w:id="1834" w:name="_Toc333237803"/>
      <w:bookmarkStart w:id="1835" w:name="_Toc340507456"/>
      <w:bookmarkStart w:id="1836" w:name="_Toc333935360"/>
      <w:bookmarkStart w:id="1837" w:name="_Toc340677084"/>
      <w:bookmarkStart w:id="1838" w:name="_Toc339020247"/>
      <w:bookmarkStart w:id="1839" w:name="_Toc332206723"/>
      <w:bookmarkStart w:id="1840" w:name="_Toc342296775"/>
      <w:bookmarkStart w:id="1841" w:name="_Toc332270361"/>
      <w:bookmarkStart w:id="1842" w:name="_Toc333935701"/>
      <w:bookmarkStart w:id="1843" w:name="_Toc365985192"/>
      <w:bookmarkStart w:id="1844" w:name="_Toc342398144"/>
      <w:bookmarkStart w:id="1845" w:name="_Toc382404104"/>
      <w:bookmarkStart w:id="1846" w:name="_Toc345312611"/>
      <w:bookmarkStart w:id="1847" w:name="_Toc343248432"/>
      <w:bookmarkStart w:id="1848" w:name="_Toc330460000"/>
      <w:bookmarkStart w:id="1849" w:name="_Toc339441101"/>
      <w:bookmarkStart w:id="1850" w:name="_Toc333237692"/>
      <w:bookmarkStart w:id="1851" w:name="_Toc343247114"/>
      <w:r>
        <w:rPr>
          <w:rFonts w:hint="eastAsia"/>
          <w:color w:val="000000" w:themeColor="text1"/>
          <w:highlight w:val="none"/>
        </w:rPr>
        <w:t>（二）法定代表人（负责人）授权书</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5"/>
        <w:ind w:firstLine="0"/>
        <w:rPr>
          <w:color w:val="000000" w:themeColor="text1"/>
          <w:highlight w:val="none"/>
        </w:rPr>
      </w:pPr>
    </w:p>
    <w:bookmarkEnd w:id="1711"/>
    <w:p>
      <w:pPr>
        <w:pStyle w:val="4"/>
        <w:numPr>
          <w:ilvl w:val="0"/>
          <w:numId w:val="0"/>
        </w:numPr>
        <w:rPr>
          <w:color w:val="000000" w:themeColor="text1"/>
          <w:highlight w:val="none"/>
        </w:rPr>
      </w:pPr>
      <w:bookmarkStart w:id="1852" w:name="_Toc350438770"/>
      <w:bookmarkStart w:id="1853" w:name="_Toc345312618"/>
      <w:bookmarkStart w:id="1854" w:name="_Toc330460007"/>
      <w:bookmarkStart w:id="1855" w:name="_Toc340677091"/>
      <w:bookmarkStart w:id="1856" w:name="_Toc342312464"/>
      <w:bookmarkStart w:id="1857" w:name="_Toc343612941"/>
      <w:bookmarkStart w:id="1858" w:name="_Toc332206730"/>
      <w:bookmarkStart w:id="1859" w:name="_Toc339020254"/>
      <w:bookmarkStart w:id="1860" w:name="_Toc339362321"/>
      <w:bookmarkStart w:id="1861" w:name="_Toc339020116"/>
      <w:bookmarkStart w:id="1862" w:name="_Toc339019910"/>
      <w:bookmarkStart w:id="1863" w:name="_Toc339020036"/>
      <w:bookmarkStart w:id="1864" w:name="_Toc350756471"/>
      <w:bookmarkStart w:id="1865" w:name="_Toc336681956"/>
      <w:bookmarkStart w:id="1866" w:name="_Toc331684063"/>
      <w:bookmarkStart w:id="1867" w:name="_Toc336681601"/>
      <w:bookmarkStart w:id="1868" w:name="_Toc333935367"/>
      <w:bookmarkStart w:id="1869" w:name="_Toc366072550"/>
      <w:bookmarkStart w:id="1870" w:name="_Toc331512922"/>
      <w:bookmarkStart w:id="1871" w:name="_Toc337632379"/>
      <w:bookmarkStart w:id="1872" w:name="_Toc332270368"/>
      <w:bookmarkStart w:id="1873" w:name="_Toc19243"/>
      <w:bookmarkStart w:id="1874" w:name="_Toc342060396"/>
      <w:bookmarkStart w:id="1875" w:name="_Toc342296782"/>
      <w:bookmarkStart w:id="1876" w:name="_Toc333935708"/>
      <w:bookmarkStart w:id="1877" w:name="_Toc343247121"/>
      <w:bookmarkStart w:id="1878" w:name="_Toc333237699"/>
      <w:bookmarkStart w:id="1879" w:name="_Toc333238655"/>
      <w:bookmarkStart w:id="1880" w:name="_Toc333237810"/>
      <w:bookmarkStart w:id="1881" w:name="_Toc343248439"/>
      <w:bookmarkStart w:id="1882" w:name="_Toc339441108"/>
      <w:bookmarkStart w:id="1883" w:name="_Toc365985199"/>
      <w:bookmarkStart w:id="1884" w:name="_Toc341348361"/>
      <w:bookmarkStart w:id="1885" w:name="_Toc340672890"/>
      <w:bookmarkStart w:id="1886" w:name="_Toc342398151"/>
      <w:bookmarkStart w:id="1887" w:name="_Toc340507463"/>
      <w:bookmarkStart w:id="1888" w:name="_Toc365967093"/>
      <w:r>
        <w:rPr>
          <w:rFonts w:hint="eastAsia"/>
          <w:color w:val="000000" w:themeColor="text1"/>
          <w:highlight w:val="none"/>
        </w:rPr>
        <w:t>附件一：投标</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r>
        <w:rPr>
          <w:rFonts w:hint="eastAsia"/>
          <w:color w:val="000000" w:themeColor="text1"/>
          <w:highlight w:val="none"/>
        </w:rPr>
        <w:t>函</w:t>
      </w:r>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47"/>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47"/>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单位负责人为同一人或者存在直接控股、管理关系的不同供应商，不得同时参加本采购项目投标。为本项目提供整体设计、规范编制或者项目管理、监理、检测等服务的供应商，不得再参与本项目投标。</w:t>
      </w:r>
    </w:p>
    <w:p>
      <w:pPr>
        <w:widowControl/>
        <w:numPr>
          <w:ilvl w:val="0"/>
          <w:numId w:val="47"/>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47"/>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47"/>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47"/>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47"/>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47"/>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47"/>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4"/>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4"/>
        <w:numPr>
          <w:ilvl w:val="0"/>
          <w:numId w:val="0"/>
        </w:numPr>
        <w:spacing w:line="400" w:lineRule="exact"/>
        <w:rPr>
          <w:color w:val="000000" w:themeColor="text1"/>
          <w:highlight w:val="none"/>
        </w:rPr>
      </w:pPr>
      <w:bookmarkStart w:id="1889" w:name="_Hlt16935467"/>
      <w:bookmarkEnd w:id="1889"/>
      <w:bookmarkStart w:id="1890" w:name="_Toc337632380"/>
      <w:bookmarkStart w:id="1891" w:name="_Toc350756472"/>
      <w:bookmarkStart w:id="1892" w:name="_Toc333237700"/>
      <w:bookmarkStart w:id="1893" w:name="_Toc343248440"/>
      <w:bookmarkStart w:id="1894" w:name="_Toc342398152"/>
      <w:bookmarkStart w:id="1895" w:name="_Toc366072551"/>
      <w:bookmarkStart w:id="1896" w:name="_Toc331512923"/>
      <w:bookmarkStart w:id="1897" w:name="_Toc336681602"/>
      <w:bookmarkStart w:id="1898" w:name="_Toc343247122"/>
      <w:bookmarkStart w:id="1899" w:name="_Toc336681957"/>
      <w:bookmarkStart w:id="1900" w:name="_Toc340677092"/>
      <w:bookmarkStart w:id="1901" w:name="_Toc333238656"/>
      <w:bookmarkStart w:id="1902" w:name="_Toc339020037"/>
      <w:bookmarkStart w:id="1903" w:name="_Toc333237811"/>
      <w:bookmarkStart w:id="1904" w:name="_Toc339362322"/>
      <w:bookmarkStart w:id="1905" w:name="_Toc345312619"/>
      <w:bookmarkStart w:id="1906" w:name="_Toc350438771"/>
      <w:bookmarkStart w:id="1907" w:name="_Toc2316"/>
      <w:bookmarkStart w:id="1908" w:name="_Toc341348362"/>
      <w:bookmarkStart w:id="1909" w:name="_Toc365985200"/>
      <w:bookmarkStart w:id="1910" w:name="_Toc340507464"/>
      <w:bookmarkStart w:id="1911" w:name="_Toc339020255"/>
      <w:bookmarkStart w:id="1912" w:name="_Toc342312465"/>
      <w:bookmarkStart w:id="1913" w:name="_Toc339020117"/>
      <w:bookmarkStart w:id="1914" w:name="_Toc332270369"/>
      <w:bookmarkStart w:id="1915" w:name="_Toc365967094"/>
      <w:bookmarkStart w:id="1916" w:name="_Toc330460008"/>
      <w:bookmarkStart w:id="1917" w:name="_Toc339441109"/>
      <w:bookmarkStart w:id="1918" w:name="_Toc339019911"/>
      <w:bookmarkStart w:id="1919" w:name="_Toc333935709"/>
      <w:bookmarkStart w:id="1920" w:name="_Toc343612942"/>
      <w:bookmarkStart w:id="1921" w:name="_Toc78816017"/>
      <w:bookmarkStart w:id="1922" w:name="_Toc332206731"/>
      <w:bookmarkStart w:id="1923" w:name="_Toc333935368"/>
      <w:bookmarkStart w:id="1924" w:name="_Toc331684064"/>
      <w:bookmarkStart w:id="1925" w:name="_Toc342296783"/>
      <w:bookmarkStart w:id="1926" w:name="_Toc342060397"/>
      <w:bookmarkStart w:id="1927" w:name="_Toc340672891"/>
      <w:r>
        <w:rPr>
          <w:rFonts w:hint="eastAsia"/>
          <w:color w:val="000000" w:themeColor="text1"/>
          <w:highlight w:val="none"/>
        </w:rPr>
        <w:t>附件二：开标一览表</w:t>
      </w:r>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pPr>
        <w:adjustRightInd w:val="0"/>
        <w:snapToGrid w:val="0"/>
        <w:spacing w:line="360" w:lineRule="auto"/>
        <w:jc w:val="left"/>
        <w:rPr>
          <w:rFonts w:ascii="宋体" w:hAnsi="宋体"/>
          <w:bCs/>
          <w:color w:val="000000" w:themeColor="text1"/>
          <w:highlight w:val="none"/>
        </w:rPr>
      </w:pPr>
      <w:bookmarkStart w:id="1928"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28"/>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lang w:eastAsia="zh-CN"/>
              </w:rPr>
              <w:t>完工</w:t>
            </w:r>
            <w:r>
              <w:rPr>
                <w:rFonts w:hint="eastAsia" w:ascii="宋体" w:hAnsi="宋体"/>
                <w:bCs/>
                <w:color w:val="000000" w:themeColor="text1"/>
                <w:highlight w:val="none"/>
              </w:rPr>
              <w:t>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929" w:name="_Toc342060398"/>
      <w:bookmarkStart w:id="1930" w:name="_Toc343612943"/>
      <w:bookmarkStart w:id="1931" w:name="_Toc330460009"/>
      <w:bookmarkStart w:id="1932" w:name="_Toc339020118"/>
      <w:bookmarkStart w:id="1933" w:name="_Toc365967095"/>
      <w:bookmarkStart w:id="1934" w:name="_Toc24977"/>
      <w:bookmarkStart w:id="1935" w:name="_Toc340677093"/>
      <w:bookmarkStart w:id="1936" w:name="_Toc336681603"/>
      <w:bookmarkStart w:id="1937" w:name="_Toc332270370"/>
      <w:bookmarkStart w:id="1938" w:name="_Toc336681958"/>
      <w:bookmarkStart w:id="1939" w:name="_Toc340672892"/>
      <w:bookmarkStart w:id="1940" w:name="_Toc339020256"/>
      <w:bookmarkStart w:id="1941" w:name="_Toc333237701"/>
      <w:bookmarkStart w:id="1942" w:name="_Toc343247123"/>
      <w:bookmarkStart w:id="1943" w:name="_Toc343248441"/>
      <w:bookmarkStart w:id="1944" w:name="_Toc339362323"/>
      <w:bookmarkStart w:id="1945" w:name="_Toc331684065"/>
      <w:bookmarkStart w:id="1946" w:name="_Toc333935710"/>
      <w:bookmarkStart w:id="1947" w:name="_Toc345312620"/>
      <w:bookmarkStart w:id="1948" w:name="_Toc365985201"/>
      <w:bookmarkStart w:id="1949" w:name="_Toc350756473"/>
      <w:bookmarkStart w:id="1950" w:name="_Toc341348363"/>
      <w:bookmarkStart w:id="1951" w:name="_Toc339019912"/>
      <w:bookmarkStart w:id="1952" w:name="_Toc350438772"/>
      <w:bookmarkStart w:id="1953" w:name="_Toc332206732"/>
      <w:bookmarkStart w:id="1954" w:name="_Toc339441110"/>
      <w:bookmarkStart w:id="1955" w:name="_Toc342296784"/>
      <w:bookmarkStart w:id="1956" w:name="_Toc342398153"/>
      <w:bookmarkStart w:id="1957" w:name="_Toc331512924"/>
      <w:bookmarkStart w:id="1958" w:name="_Toc366072552"/>
      <w:bookmarkStart w:id="1959" w:name="_Toc333935369"/>
      <w:bookmarkStart w:id="1960" w:name="_Toc342312466"/>
      <w:bookmarkStart w:id="1961" w:name="_Toc337632381"/>
      <w:bookmarkStart w:id="1962" w:name="_Toc340507465"/>
      <w:bookmarkStart w:id="1963" w:name="_Toc333238657"/>
      <w:bookmarkStart w:id="1964" w:name="_Toc339020038"/>
      <w:bookmarkStart w:id="1965" w:name="_Toc333237812"/>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p>
    <w:p>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0"/>
          <w:numId w:val="0"/>
        </w:numPr>
        <w:spacing w:line="400" w:lineRule="exact"/>
        <w:rPr>
          <w:color w:val="000000" w:themeColor="text1"/>
          <w:highlight w:val="none"/>
        </w:rPr>
      </w:pPr>
      <w:bookmarkStart w:id="1966" w:name="_Toc340672893"/>
      <w:bookmarkStart w:id="1967" w:name="_Toc342060399"/>
      <w:bookmarkStart w:id="1968" w:name="_Toc331684066"/>
      <w:bookmarkStart w:id="1969" w:name="_Toc350438773"/>
      <w:bookmarkStart w:id="1970" w:name="_Toc333237702"/>
      <w:bookmarkStart w:id="1971" w:name="_Toc22136"/>
      <w:bookmarkStart w:id="1972" w:name="_Toc343612944"/>
      <w:bookmarkStart w:id="1973" w:name="_Toc332206733"/>
      <w:bookmarkStart w:id="1974" w:name="_Toc342398154"/>
      <w:bookmarkStart w:id="1975" w:name="_Toc336681959"/>
      <w:bookmarkStart w:id="1976" w:name="_Toc341348364"/>
      <w:bookmarkStart w:id="1977" w:name="_Toc339019913"/>
      <w:bookmarkStart w:id="1978" w:name="_Toc333935370"/>
      <w:bookmarkStart w:id="1979" w:name="_Toc366072553"/>
      <w:bookmarkStart w:id="1980" w:name="_Toc350756474"/>
      <w:bookmarkStart w:id="1981" w:name="_Toc339020257"/>
      <w:bookmarkStart w:id="1982" w:name="_Toc339020119"/>
      <w:bookmarkStart w:id="1983" w:name="_Toc337632382"/>
      <w:bookmarkStart w:id="1984" w:name="_Toc336681604"/>
      <w:bookmarkStart w:id="1985" w:name="_Toc342296785"/>
      <w:bookmarkStart w:id="1986" w:name="_Toc339020039"/>
      <w:bookmarkStart w:id="1987" w:name="_Toc333935711"/>
      <w:bookmarkStart w:id="1988" w:name="_Toc339362324"/>
      <w:bookmarkStart w:id="1989" w:name="_Toc340677094"/>
      <w:bookmarkStart w:id="1990" w:name="_Toc343248442"/>
      <w:bookmarkStart w:id="1991" w:name="_Toc340507466"/>
      <w:bookmarkStart w:id="1992" w:name="_Toc339441111"/>
      <w:bookmarkStart w:id="1993" w:name="_Toc343247124"/>
      <w:bookmarkStart w:id="1994" w:name="_Toc330460010"/>
      <w:bookmarkStart w:id="1995" w:name="_Toc333237813"/>
      <w:bookmarkStart w:id="1996" w:name="_Toc365985202"/>
      <w:bookmarkStart w:id="1997" w:name="_Toc365967096"/>
      <w:bookmarkStart w:id="1998" w:name="_Toc332270371"/>
      <w:bookmarkStart w:id="1999" w:name="_Toc333238658"/>
      <w:bookmarkStart w:id="2000" w:name="_Toc331512925"/>
      <w:bookmarkStart w:id="2001" w:name="_Toc345312621"/>
      <w:bookmarkStart w:id="2002" w:name="_Toc342312467"/>
      <w:r>
        <w:rPr>
          <w:rFonts w:hint="eastAsia"/>
          <w:color w:val="000000" w:themeColor="text1"/>
          <w:highlight w:val="none"/>
        </w:rPr>
        <w:t>附件四：商务条款偏离一览表</w:t>
      </w:r>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2003" w:name="_Toc7567"/>
      <w:bookmarkStart w:id="2004" w:name="_Toc340672894"/>
      <w:bookmarkStart w:id="2005" w:name="_Toc339020120"/>
      <w:bookmarkStart w:id="2006" w:name="_Toc332206734"/>
      <w:bookmarkStart w:id="2007" w:name="_Toc342060400"/>
      <w:bookmarkStart w:id="2008" w:name="_Toc331684067"/>
      <w:bookmarkStart w:id="2009" w:name="_Toc340677095"/>
      <w:bookmarkStart w:id="2010" w:name="_Toc332270372"/>
      <w:bookmarkStart w:id="2011" w:name="_Toc342398155"/>
      <w:bookmarkStart w:id="2012" w:name="_Toc365985203"/>
      <w:bookmarkStart w:id="2013" w:name="_Toc339362325"/>
      <w:bookmarkStart w:id="2014" w:name="_Toc333237703"/>
      <w:bookmarkStart w:id="2015" w:name="_Toc365967097"/>
      <w:bookmarkStart w:id="2016" w:name="_Toc331512926"/>
      <w:bookmarkStart w:id="2017" w:name="_Toc339020040"/>
      <w:bookmarkStart w:id="2018" w:name="_Toc343612945"/>
      <w:bookmarkStart w:id="2019" w:name="_Toc337632383"/>
      <w:bookmarkStart w:id="2020" w:name="_Toc342296786"/>
      <w:bookmarkStart w:id="2021" w:name="_Toc333238659"/>
      <w:bookmarkStart w:id="2022" w:name="_Toc339441112"/>
      <w:bookmarkStart w:id="2023" w:name="_Toc336681605"/>
      <w:bookmarkStart w:id="2024" w:name="_Toc333935371"/>
      <w:bookmarkStart w:id="2025" w:name="_Toc350756475"/>
      <w:bookmarkStart w:id="2026" w:name="_Toc330460011"/>
      <w:bookmarkStart w:id="2027" w:name="_Toc333935712"/>
      <w:bookmarkStart w:id="2028" w:name="_Toc333237814"/>
      <w:bookmarkStart w:id="2029" w:name="_Toc336681960"/>
      <w:bookmarkStart w:id="2030" w:name="_Toc343247125"/>
      <w:bookmarkStart w:id="2031" w:name="_Toc366072554"/>
      <w:bookmarkStart w:id="2032" w:name="_Toc350438774"/>
      <w:bookmarkStart w:id="2033" w:name="_Toc343248443"/>
      <w:bookmarkStart w:id="2034" w:name="_Toc339020258"/>
      <w:bookmarkStart w:id="2035" w:name="_Toc342312468"/>
      <w:bookmarkStart w:id="2036" w:name="_Toc340507467"/>
      <w:bookmarkStart w:id="2037" w:name="_Toc339019914"/>
      <w:bookmarkStart w:id="2038" w:name="_Toc345312622"/>
      <w:bookmarkStart w:id="2039" w:name="_Toc341348365"/>
      <w:r>
        <w:rPr>
          <w:rFonts w:hint="eastAsia"/>
          <w:color w:val="000000" w:themeColor="text1"/>
          <w:highlight w:val="none"/>
        </w:rPr>
        <w:t>附件五：技术条款偏离一览表</w:t>
      </w:r>
      <w:bookmarkEnd w:id="2003"/>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pPr>
        <w:pStyle w:val="5"/>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2040" w:name="_Toc336681609"/>
      <w:bookmarkStart w:id="2041" w:name="_Toc333237818"/>
      <w:bookmarkStart w:id="2042" w:name="_Toc332270376"/>
      <w:bookmarkStart w:id="2043" w:name="_Toc333237707"/>
      <w:bookmarkStart w:id="2044" w:name="_Toc331684071"/>
      <w:bookmarkStart w:id="2045" w:name="_Toc332206738"/>
      <w:bookmarkStart w:id="2046" w:name="_Toc330460015"/>
      <w:bookmarkStart w:id="2047" w:name="_Toc333238663"/>
      <w:bookmarkStart w:id="2048" w:name="_Toc342398159"/>
      <w:bookmarkStart w:id="2049" w:name="_Toc333935375"/>
      <w:bookmarkStart w:id="2050" w:name="_Toc341348369"/>
      <w:bookmarkStart w:id="2051" w:name="_Toc331512930"/>
      <w:bookmarkStart w:id="2052" w:name="_Toc13140"/>
      <w:bookmarkStart w:id="2053" w:name="_Toc365985210"/>
      <w:bookmarkStart w:id="2054" w:name="_Toc343612949"/>
      <w:bookmarkStart w:id="2055" w:name="_Toc342296790"/>
      <w:bookmarkStart w:id="2056" w:name="_Toc350438778"/>
      <w:bookmarkStart w:id="2057" w:name="_Toc339441116"/>
      <w:bookmarkStart w:id="2058" w:name="_Toc340507471"/>
      <w:bookmarkStart w:id="2059" w:name="_Toc336681964"/>
      <w:bookmarkStart w:id="2060" w:name="_Toc432695228"/>
      <w:bookmarkStart w:id="2061" w:name="_Toc339362329"/>
      <w:bookmarkStart w:id="2062" w:name="_Toc337632387"/>
      <w:bookmarkStart w:id="2063" w:name="_Toc342060404"/>
      <w:bookmarkStart w:id="2064" w:name="_Toc342312472"/>
      <w:bookmarkStart w:id="2065" w:name="_Toc339020262"/>
      <w:bookmarkStart w:id="2066" w:name="_Toc339019918"/>
      <w:bookmarkStart w:id="2067" w:name="_Toc340672898"/>
      <w:bookmarkStart w:id="2068" w:name="_Toc340677099"/>
      <w:bookmarkStart w:id="2069" w:name="_Toc345312626"/>
      <w:bookmarkStart w:id="2070" w:name="_Toc366072561"/>
      <w:bookmarkStart w:id="2071" w:name="_Toc343248447"/>
      <w:bookmarkStart w:id="2072" w:name="_Toc333935716"/>
      <w:bookmarkStart w:id="2073" w:name="_Toc339020044"/>
      <w:bookmarkStart w:id="2074" w:name="_Toc343247129"/>
      <w:bookmarkStart w:id="2075" w:name="_Toc350756479"/>
      <w:bookmarkStart w:id="2076" w:name="_Toc365967104"/>
      <w:bookmarkStart w:id="2077" w:name="_Toc339020124"/>
      <w:r>
        <w:rPr>
          <w:rFonts w:hint="eastAsia"/>
          <w:color w:val="000000" w:themeColor="text1"/>
          <w:highlight w:val="none"/>
        </w:rPr>
        <w:t>附件六：同类业绩一览表</w:t>
      </w:r>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p>
    <w:p>
      <w:pPr>
        <w:adjustRightInd w:val="0"/>
        <w:snapToGrid w:val="0"/>
        <w:spacing w:line="360" w:lineRule="auto"/>
        <w:jc w:val="left"/>
        <w:rPr>
          <w:rFonts w:ascii="宋体" w:hAnsi="宋体"/>
          <w:bCs/>
          <w:caps/>
          <w:color w:val="000000" w:themeColor="text1"/>
          <w:szCs w:val="21"/>
          <w:highlight w:val="none"/>
          <w:u w:val="single"/>
        </w:rPr>
      </w:pPr>
      <w:bookmarkStart w:id="2078"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7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79"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79"/>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2080" w:name="_Toc430771089"/>
      <w:bookmarkStart w:id="2081" w:name="_Toc432695229"/>
      <w:bookmarkStart w:id="2082" w:name="_Toc23446"/>
      <w:bookmarkStart w:id="2083" w:name="_Toc432682754"/>
      <w:bookmarkStart w:id="2084" w:name="_Toc331684072"/>
      <w:bookmarkStart w:id="2085" w:name="_Toc333237819"/>
      <w:bookmarkStart w:id="2086" w:name="_Toc345312627"/>
      <w:bookmarkStart w:id="2087" w:name="_Toc337632388"/>
      <w:bookmarkStart w:id="2088" w:name="_Toc339020263"/>
      <w:bookmarkStart w:id="2089" w:name="_Toc342312473"/>
      <w:bookmarkStart w:id="2090" w:name="_Toc333237708"/>
      <w:bookmarkStart w:id="2091" w:name="_Toc102451601"/>
      <w:bookmarkStart w:id="2092" w:name="_Toc339441117"/>
      <w:bookmarkStart w:id="2093" w:name="_Toc339020045"/>
      <w:bookmarkStart w:id="2094" w:name="_Toc333935717"/>
      <w:bookmarkStart w:id="2095" w:name="_Toc350756480"/>
      <w:bookmarkStart w:id="2096" w:name="_Toc341348370"/>
      <w:bookmarkStart w:id="2097" w:name="_Toc333238664"/>
      <w:bookmarkStart w:id="2098" w:name="_Toc330460016"/>
      <w:bookmarkStart w:id="2099" w:name="_Toc331512931"/>
      <w:bookmarkStart w:id="2100" w:name="_Toc339020125"/>
      <w:bookmarkStart w:id="2101" w:name="_Toc366072562"/>
      <w:bookmarkStart w:id="2102" w:name="_Toc340672899"/>
      <w:bookmarkStart w:id="2103" w:name="_Toc332206739"/>
      <w:bookmarkStart w:id="2104" w:name="_Toc336681965"/>
      <w:bookmarkStart w:id="2105" w:name="_Toc333935376"/>
      <w:bookmarkStart w:id="2106" w:name="_Toc336681610"/>
      <w:bookmarkStart w:id="2107" w:name="_Toc350438779"/>
      <w:bookmarkStart w:id="2108" w:name="_Toc340507472"/>
      <w:bookmarkStart w:id="2109" w:name="_Toc339362330"/>
      <w:bookmarkStart w:id="2110" w:name="_Toc340677100"/>
      <w:bookmarkStart w:id="2111" w:name="_Toc342296791"/>
      <w:bookmarkStart w:id="2112" w:name="_Toc365985211"/>
      <w:bookmarkStart w:id="2113" w:name="_Toc342398160"/>
      <w:bookmarkStart w:id="2114" w:name="_Toc365967105"/>
      <w:bookmarkStart w:id="2115" w:name="_Toc343612950"/>
      <w:bookmarkStart w:id="2116" w:name="_Toc343248448"/>
      <w:bookmarkStart w:id="2117" w:name="_Toc343247130"/>
      <w:bookmarkStart w:id="2118" w:name="_Toc342060405"/>
      <w:bookmarkStart w:id="2119" w:name="_Toc332270377"/>
      <w:bookmarkStart w:id="2120" w:name="_Toc339019919"/>
      <w:r>
        <w:rPr>
          <w:rFonts w:hint="eastAsia"/>
          <w:color w:val="000000" w:themeColor="text1"/>
          <w:highlight w:val="none"/>
        </w:rPr>
        <w:t>附件七：</w:t>
      </w:r>
      <w:r>
        <w:rPr>
          <w:rFonts w:hint="eastAsia" w:hAnsi="黑体" w:cs="黑体"/>
          <w:color w:val="000000" w:themeColor="text1"/>
          <w:highlight w:val="none"/>
        </w:rPr>
        <w:t>中小微企业声明函</w:t>
      </w:r>
      <w:bookmarkEnd w:id="2080"/>
      <w:bookmarkEnd w:id="2081"/>
      <w:bookmarkEnd w:id="2082"/>
      <w:bookmarkEnd w:id="2083"/>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121"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121"/>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22" w:name="_Toc26129"/>
      <w:bookmarkStart w:id="2123"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122"/>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2124" w:name="_Toc15625"/>
      <w:bookmarkStart w:id="2125" w:name="_Toc432695230"/>
      <w:r>
        <w:rPr>
          <w:rFonts w:hint="eastAsia"/>
          <w:color w:val="000000" w:themeColor="text1"/>
          <w:highlight w:val="none"/>
        </w:rPr>
        <w:t>附件九：中标服务费承诺</w:t>
      </w:r>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4"/>
      <w:bookmarkEnd w:id="212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2126" w:name="_Toc326065622"/>
      <w:bookmarkStart w:id="2127" w:name="_Toc333935718"/>
      <w:bookmarkStart w:id="2128" w:name="_Toc333935377"/>
      <w:bookmarkStart w:id="2129" w:name="_Toc343247131"/>
      <w:bookmarkStart w:id="2130" w:name="_Toc365967106"/>
      <w:bookmarkStart w:id="2131" w:name="_Toc342296792"/>
      <w:bookmarkStart w:id="2132" w:name="_Toc339362331"/>
      <w:bookmarkStart w:id="2133" w:name="_Toc342312474"/>
      <w:bookmarkStart w:id="2134" w:name="_Toc339020126"/>
      <w:bookmarkStart w:id="2135" w:name="_Toc5205"/>
      <w:bookmarkStart w:id="2136" w:name="_Toc336681611"/>
      <w:bookmarkStart w:id="2137" w:name="_Toc342060406"/>
      <w:bookmarkStart w:id="2138" w:name="_Toc340677101"/>
      <w:bookmarkStart w:id="2139" w:name="_Toc432695231"/>
      <w:bookmarkStart w:id="2140" w:name="_Toc333237709"/>
      <w:bookmarkStart w:id="2141" w:name="_Toc332206740"/>
      <w:bookmarkStart w:id="2142" w:name="_Toc331684073"/>
      <w:bookmarkStart w:id="2143" w:name="_Toc339019920"/>
      <w:bookmarkStart w:id="2144" w:name="_Toc366072563"/>
      <w:bookmarkStart w:id="2145" w:name="_Toc345312628"/>
      <w:bookmarkStart w:id="2146" w:name="_Toc337632389"/>
      <w:bookmarkStart w:id="2147" w:name="_Toc336681966"/>
      <w:bookmarkStart w:id="2148" w:name="_Toc331512932"/>
      <w:bookmarkStart w:id="2149" w:name="_Toc332270378"/>
      <w:bookmarkStart w:id="2150" w:name="_Toc342398161"/>
      <w:bookmarkStart w:id="2151" w:name="_Toc343612951"/>
      <w:bookmarkStart w:id="2152" w:name="_Toc340507473"/>
      <w:bookmarkStart w:id="2153" w:name="_Toc330460017"/>
      <w:bookmarkStart w:id="2154" w:name="_Toc340672900"/>
      <w:bookmarkStart w:id="2155" w:name="_Toc333237820"/>
      <w:bookmarkStart w:id="2156" w:name="_Toc339441118"/>
      <w:bookmarkStart w:id="2157" w:name="_Toc350438780"/>
      <w:bookmarkStart w:id="2158" w:name="_Toc339020046"/>
      <w:bookmarkStart w:id="2159" w:name="_Toc341348371"/>
      <w:bookmarkStart w:id="2160" w:name="_Toc343248449"/>
      <w:bookmarkStart w:id="2161" w:name="_Toc365985212"/>
      <w:bookmarkStart w:id="2162" w:name="_Toc350756481"/>
      <w:bookmarkStart w:id="2163" w:name="_Toc333238665"/>
      <w:bookmarkStart w:id="2164" w:name="_Toc339020264"/>
      <w:r>
        <w:rPr>
          <w:rFonts w:hint="eastAsia"/>
          <w:color w:val="000000" w:themeColor="text1"/>
          <w:highlight w:val="none"/>
        </w:rPr>
        <w:t>附件十：</w:t>
      </w:r>
      <w:bookmarkEnd w:id="2126"/>
      <w:r>
        <w:rPr>
          <w:rFonts w:hint="eastAsia"/>
          <w:color w:val="000000" w:themeColor="text1"/>
          <w:highlight w:val="none"/>
        </w:rPr>
        <w:t>投标人提交的其它商务和技术资料</w:t>
      </w:r>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bookmarkStart w:id="2165" w:name="_Toc434832511"/>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2123"/>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2166" w:name="_Toc31620"/>
      <w:bookmarkStart w:id="2167" w:name="_Toc456887842"/>
      <w:bookmarkStart w:id="2168" w:name="_Toc456888293"/>
      <w:r>
        <w:rPr>
          <w:rFonts w:hint="eastAsia"/>
          <w:color w:val="000000" w:themeColor="text1"/>
          <w:sz w:val="52"/>
          <w:highlight w:val="none"/>
        </w:rPr>
        <w:t>其 他 格 式</w:t>
      </w:r>
      <w:bookmarkEnd w:id="2165"/>
      <w:bookmarkEnd w:id="2166"/>
      <w:bookmarkEnd w:id="2167"/>
      <w:bookmarkEnd w:id="2168"/>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6"/>
        <w:numPr>
          <w:ilvl w:val="0"/>
          <w:numId w:val="0"/>
        </w:numPr>
        <w:spacing w:afterLines="50"/>
        <w:jc w:val="center"/>
        <w:rPr>
          <w:rFonts w:ascii="宋体" w:hAnsi="宋体" w:eastAsia="宋体"/>
          <w:b/>
          <w:bCs w:val="0"/>
          <w:color w:val="000000" w:themeColor="text1"/>
          <w:sz w:val="28"/>
          <w:highlight w:val="none"/>
        </w:rPr>
      </w:pPr>
      <w:bookmarkStart w:id="2169" w:name="_Toc456888294"/>
      <w:bookmarkStart w:id="2170" w:name="_Toc14770"/>
      <w:bookmarkStart w:id="2171" w:name="_Toc456887843"/>
      <w:r>
        <w:rPr>
          <w:rFonts w:hint="eastAsia" w:ascii="宋体" w:hAnsi="宋体" w:eastAsia="宋体"/>
          <w:b/>
          <w:bCs w:val="0"/>
          <w:color w:val="000000" w:themeColor="text1"/>
          <w:sz w:val="28"/>
          <w:highlight w:val="none"/>
        </w:rPr>
        <w:t>投标保证金退付书</w:t>
      </w:r>
      <w:bookmarkEnd w:id="2169"/>
      <w:bookmarkEnd w:id="2170"/>
      <w:bookmarkEnd w:id="2171"/>
    </w:p>
    <w:p>
      <w:pPr>
        <w:pStyle w:val="5"/>
        <w:rPr>
          <w:color w:val="000000" w:themeColor="text1"/>
          <w:highlight w:val="none"/>
        </w:rPr>
      </w:pPr>
    </w:p>
    <w:p>
      <w:pPr>
        <w:spacing w:line="288" w:lineRule="auto"/>
        <w:rPr>
          <w:rFonts w:ascii="宋体" w:hAnsi="宋体"/>
          <w:b/>
          <w:color w:val="000000" w:themeColor="text1"/>
          <w:szCs w:val="21"/>
          <w:highlight w:val="none"/>
        </w:rPr>
      </w:pPr>
      <w:r>
        <w:rPr>
          <w:rFonts w:hint="eastAsia" w:ascii="宋体" w:hAnsi="宋体"/>
          <w:b/>
          <w:color w:val="000000" w:themeColor="text1"/>
          <w:szCs w:val="21"/>
          <w:highlight w:val="none"/>
        </w:rPr>
        <w:t>致：广东业信采购招标有限公司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项目编号</w:t>
            </w:r>
          </w:p>
        </w:tc>
        <w:tc>
          <w:tcPr>
            <w:tcW w:w="6095" w:type="dxa"/>
            <w:gridSpan w:val="3"/>
          </w:tcPr>
          <w:p>
            <w:pPr>
              <w:ind w:right="206" w:rightChars="98"/>
              <w:rPr>
                <w:rStyle w:val="303"/>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w:t>
            </w:r>
          </w:p>
        </w:tc>
        <w:tc>
          <w:tcPr>
            <w:tcW w:w="2836" w:type="dxa"/>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rPr>
            </w:pPr>
            <w:r>
              <w:rPr>
                <w:rStyle w:val="303"/>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收款单位地址</w:t>
            </w:r>
          </w:p>
        </w:tc>
        <w:tc>
          <w:tcPr>
            <w:tcW w:w="6095" w:type="dxa"/>
            <w:gridSpan w:val="3"/>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开户银行</w:t>
            </w:r>
            <w:r>
              <w:rPr>
                <w:rStyle w:val="303"/>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rPr>
            </w:pPr>
            <w:r>
              <w:rPr>
                <w:rStyle w:val="303"/>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rPr>
            </w:pPr>
          </w:p>
        </w:tc>
        <w:tc>
          <w:tcPr>
            <w:tcW w:w="1481" w:type="dxa"/>
            <w:vAlign w:val="center"/>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联系电话</w:t>
            </w:r>
          </w:p>
        </w:tc>
        <w:tc>
          <w:tcPr>
            <w:tcW w:w="3116" w:type="dxa"/>
            <w:vAlign w:val="center"/>
          </w:tcPr>
          <w:p>
            <w:pPr>
              <w:ind w:right="206" w:rightChars="98"/>
              <w:rPr>
                <w:rStyle w:val="303"/>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Merge w:val="continue"/>
          </w:tcPr>
          <w:p>
            <w:pPr>
              <w:ind w:right="206" w:rightChars="98"/>
              <w:jc w:val="center"/>
              <w:rPr>
                <w:rStyle w:val="303"/>
                <w:b/>
                <w:color w:val="000000" w:themeColor="text1"/>
                <w:spacing w:val="10"/>
                <w:sz w:val="21"/>
                <w:szCs w:val="21"/>
                <w:highlight w:val="none"/>
                <w:lang w:val="zh-CN"/>
              </w:rPr>
            </w:pPr>
          </w:p>
        </w:tc>
        <w:tc>
          <w:tcPr>
            <w:tcW w:w="1498" w:type="dxa"/>
            <w:vMerge w:val="continue"/>
            <w:vAlign w:val="center"/>
          </w:tcPr>
          <w:p>
            <w:pPr>
              <w:ind w:right="206" w:rightChars="98"/>
              <w:rPr>
                <w:rStyle w:val="303"/>
                <w:color w:val="000000" w:themeColor="text1"/>
                <w:spacing w:val="10"/>
                <w:sz w:val="21"/>
                <w:szCs w:val="21"/>
                <w:highlight w:val="none"/>
                <w:lang w:val="zh-CN"/>
              </w:rPr>
            </w:pPr>
          </w:p>
        </w:tc>
        <w:tc>
          <w:tcPr>
            <w:tcW w:w="1481" w:type="dxa"/>
            <w:vAlign w:val="center"/>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传真</w:t>
            </w:r>
          </w:p>
        </w:tc>
        <w:tc>
          <w:tcPr>
            <w:tcW w:w="3116" w:type="dxa"/>
            <w:vAlign w:val="center"/>
          </w:tcPr>
          <w:p>
            <w:pPr>
              <w:ind w:right="206" w:rightChars="98"/>
              <w:rPr>
                <w:rStyle w:val="303"/>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投标保证金凭证复印件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jc w:val="center"/>
        <w:rPr>
          <w:rFonts w:hint="eastAsia"/>
          <w:color w:val="000000" w:themeColor="text1"/>
          <w:sz w:val="44"/>
          <w:szCs w:val="44"/>
          <w:highlight w:val="none"/>
        </w:rPr>
      </w:pPr>
      <w:bookmarkStart w:id="2172" w:name="_Hlk534184791"/>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2"/>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rPr>
      </w:pPr>
    </w:p>
    <w:p>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72"/>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1F00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2C739A2"/>
    <w:multiLevelType w:val="multilevel"/>
    <w:tmpl w:val="02C739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7A459AC"/>
    <w:multiLevelType w:val="multilevel"/>
    <w:tmpl w:val="07A459A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32A78E6"/>
    <w:multiLevelType w:val="multilevel"/>
    <w:tmpl w:val="132A78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17431BAB"/>
    <w:multiLevelType w:val="multilevel"/>
    <w:tmpl w:val="17431BA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42E3AE7"/>
    <w:multiLevelType w:val="multilevel"/>
    <w:tmpl w:val="242E3A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7DB3094"/>
    <w:multiLevelType w:val="multilevel"/>
    <w:tmpl w:val="27DB30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86023D7"/>
    <w:multiLevelType w:val="multilevel"/>
    <w:tmpl w:val="286023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28A342AA"/>
    <w:multiLevelType w:val="multilevel"/>
    <w:tmpl w:val="28A342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E4D41E4"/>
    <w:multiLevelType w:val="multilevel"/>
    <w:tmpl w:val="3E4D41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3907CF6"/>
    <w:multiLevelType w:val="multilevel"/>
    <w:tmpl w:val="53907C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E76242C"/>
    <w:multiLevelType w:val="multilevel"/>
    <w:tmpl w:val="5E7624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ECE34B0"/>
    <w:multiLevelType w:val="multilevel"/>
    <w:tmpl w:val="6ECE34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07B5C86"/>
    <w:multiLevelType w:val="multilevel"/>
    <w:tmpl w:val="707B5C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4F07C0F"/>
    <w:multiLevelType w:val="multilevel"/>
    <w:tmpl w:val="74F07C0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7C80100"/>
    <w:multiLevelType w:val="multilevel"/>
    <w:tmpl w:val="77C80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8900AD4"/>
    <w:multiLevelType w:val="multilevel"/>
    <w:tmpl w:val="78900A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99106C3"/>
    <w:multiLevelType w:val="multilevel"/>
    <w:tmpl w:val="799106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34"/>
  </w:num>
  <w:num w:numId="22">
    <w:abstractNumId w:val="29"/>
  </w:num>
  <w:num w:numId="23">
    <w:abstractNumId w:val="41"/>
  </w:num>
  <w:num w:numId="24">
    <w:abstractNumId w:val="33"/>
  </w:num>
  <w:num w:numId="25">
    <w:abstractNumId w:val="40"/>
  </w:num>
  <w:num w:numId="26">
    <w:abstractNumId w:val="42"/>
  </w:num>
  <w:num w:numId="27">
    <w:abstractNumId w:val="31"/>
  </w:num>
  <w:num w:numId="28">
    <w:abstractNumId w:val="44"/>
  </w:num>
  <w:num w:numId="29">
    <w:abstractNumId w:val="30"/>
  </w:num>
  <w:num w:numId="30">
    <w:abstractNumId w:val="43"/>
  </w:num>
  <w:num w:numId="31">
    <w:abstractNumId w:val="35"/>
  </w:num>
  <w:num w:numId="32">
    <w:abstractNumId w:val="32"/>
  </w:num>
  <w:num w:numId="33">
    <w:abstractNumId w:val="37"/>
  </w:num>
  <w:num w:numId="34">
    <w:abstractNumId w:val="28"/>
  </w:num>
  <w:num w:numId="35">
    <w:abstractNumId w:val="45"/>
  </w:num>
  <w:num w:numId="36">
    <w:abstractNumId w:val="38"/>
  </w:num>
  <w:num w:numId="37">
    <w:abstractNumId w:val="36"/>
  </w:num>
  <w:num w:numId="38">
    <w:abstractNumId w:val="39"/>
  </w:num>
  <w:num w:numId="39">
    <w:abstractNumId w:val="46"/>
  </w:num>
  <w:num w:numId="40">
    <w:abstractNumId w:val="0"/>
  </w:num>
  <w:num w:numId="41">
    <w:abstractNumId w:val="14"/>
  </w:num>
  <w:num w:numId="42">
    <w:abstractNumId w:val="19"/>
  </w:num>
  <w:num w:numId="43">
    <w:abstractNumId w:val="20"/>
  </w:num>
  <w:num w:numId="44">
    <w:abstractNumId w:val="3"/>
  </w:num>
  <w:num w:numId="45">
    <w:abstractNumId w:val="8"/>
  </w:num>
  <w:num w:numId="46">
    <w:abstractNumId w:val="21"/>
    <w:lvlOverride w:ilvl="0">
      <w:startOverride w:val="1"/>
    </w:lvlOverride>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58C"/>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DB6127"/>
    <w:rsid w:val="02513AD3"/>
    <w:rsid w:val="02CB2107"/>
    <w:rsid w:val="055D5421"/>
    <w:rsid w:val="06A72A7B"/>
    <w:rsid w:val="06FE3A42"/>
    <w:rsid w:val="071579E5"/>
    <w:rsid w:val="074A1D85"/>
    <w:rsid w:val="07BC75F7"/>
    <w:rsid w:val="08BF5E5A"/>
    <w:rsid w:val="097F381D"/>
    <w:rsid w:val="0B4413BD"/>
    <w:rsid w:val="0B833A2A"/>
    <w:rsid w:val="0C2C7CAB"/>
    <w:rsid w:val="0CA37841"/>
    <w:rsid w:val="0CF4371C"/>
    <w:rsid w:val="0E2E5AB0"/>
    <w:rsid w:val="0E30321A"/>
    <w:rsid w:val="0E9F49B1"/>
    <w:rsid w:val="0EA24254"/>
    <w:rsid w:val="0EB82544"/>
    <w:rsid w:val="0ECE669B"/>
    <w:rsid w:val="0EE63D44"/>
    <w:rsid w:val="0EF56A7A"/>
    <w:rsid w:val="0FBC1346"/>
    <w:rsid w:val="0FEF50EF"/>
    <w:rsid w:val="11333889"/>
    <w:rsid w:val="115343AE"/>
    <w:rsid w:val="118916FB"/>
    <w:rsid w:val="11D938FF"/>
    <w:rsid w:val="11FB5CD3"/>
    <w:rsid w:val="13160D6D"/>
    <w:rsid w:val="13834BB0"/>
    <w:rsid w:val="13E512E7"/>
    <w:rsid w:val="147026FF"/>
    <w:rsid w:val="15141DAB"/>
    <w:rsid w:val="160F5C4A"/>
    <w:rsid w:val="167F7E34"/>
    <w:rsid w:val="16A86180"/>
    <w:rsid w:val="16D27EF0"/>
    <w:rsid w:val="175E693E"/>
    <w:rsid w:val="19DD6175"/>
    <w:rsid w:val="1A230556"/>
    <w:rsid w:val="1B1811C0"/>
    <w:rsid w:val="1C067F18"/>
    <w:rsid w:val="1C181028"/>
    <w:rsid w:val="1C512E16"/>
    <w:rsid w:val="1C991E61"/>
    <w:rsid w:val="1D3E783E"/>
    <w:rsid w:val="1E063B6C"/>
    <w:rsid w:val="1E214A6A"/>
    <w:rsid w:val="1FBF278C"/>
    <w:rsid w:val="204F7E4F"/>
    <w:rsid w:val="20AE2D15"/>
    <w:rsid w:val="21C5011E"/>
    <w:rsid w:val="21CF5CF2"/>
    <w:rsid w:val="21F0084A"/>
    <w:rsid w:val="22427039"/>
    <w:rsid w:val="22AB7731"/>
    <w:rsid w:val="24303C58"/>
    <w:rsid w:val="24DE5462"/>
    <w:rsid w:val="253422BE"/>
    <w:rsid w:val="256B7FB9"/>
    <w:rsid w:val="25E24D5B"/>
    <w:rsid w:val="2771332A"/>
    <w:rsid w:val="27F96020"/>
    <w:rsid w:val="28F462CE"/>
    <w:rsid w:val="2A515672"/>
    <w:rsid w:val="2A9A0BF4"/>
    <w:rsid w:val="2B195446"/>
    <w:rsid w:val="2B400C25"/>
    <w:rsid w:val="2BC16D67"/>
    <w:rsid w:val="2C3B74EA"/>
    <w:rsid w:val="2D2D342B"/>
    <w:rsid w:val="2F176141"/>
    <w:rsid w:val="2F7A0206"/>
    <w:rsid w:val="30C9346B"/>
    <w:rsid w:val="30F36D0F"/>
    <w:rsid w:val="31505D6B"/>
    <w:rsid w:val="32513718"/>
    <w:rsid w:val="32586854"/>
    <w:rsid w:val="342C193B"/>
    <w:rsid w:val="343A7D68"/>
    <w:rsid w:val="345F74C7"/>
    <w:rsid w:val="35262FD6"/>
    <w:rsid w:val="36017065"/>
    <w:rsid w:val="36533F02"/>
    <w:rsid w:val="36540539"/>
    <w:rsid w:val="37157C9A"/>
    <w:rsid w:val="383428CB"/>
    <w:rsid w:val="38593838"/>
    <w:rsid w:val="389E359A"/>
    <w:rsid w:val="3A8D5704"/>
    <w:rsid w:val="3B182771"/>
    <w:rsid w:val="3B5D0283"/>
    <w:rsid w:val="3B6F1416"/>
    <w:rsid w:val="3C4B742A"/>
    <w:rsid w:val="3D00750A"/>
    <w:rsid w:val="3D65335E"/>
    <w:rsid w:val="3DC47494"/>
    <w:rsid w:val="3DD75419"/>
    <w:rsid w:val="3E806826"/>
    <w:rsid w:val="3FB53538"/>
    <w:rsid w:val="421122F9"/>
    <w:rsid w:val="427669EC"/>
    <w:rsid w:val="433B57B2"/>
    <w:rsid w:val="438746C4"/>
    <w:rsid w:val="45610B8F"/>
    <w:rsid w:val="456F4189"/>
    <w:rsid w:val="4582210E"/>
    <w:rsid w:val="45D466E2"/>
    <w:rsid w:val="45F0646A"/>
    <w:rsid w:val="46492C2C"/>
    <w:rsid w:val="479A54F2"/>
    <w:rsid w:val="47A43891"/>
    <w:rsid w:val="47B03BA9"/>
    <w:rsid w:val="47DE7B5D"/>
    <w:rsid w:val="49D7392E"/>
    <w:rsid w:val="49FB09F8"/>
    <w:rsid w:val="4A684D67"/>
    <w:rsid w:val="4AA162C3"/>
    <w:rsid w:val="4BE10A3F"/>
    <w:rsid w:val="4CD370C6"/>
    <w:rsid w:val="4DFF1E22"/>
    <w:rsid w:val="4E04493F"/>
    <w:rsid w:val="501827B9"/>
    <w:rsid w:val="510E2E01"/>
    <w:rsid w:val="511968B3"/>
    <w:rsid w:val="53373E0C"/>
    <w:rsid w:val="535A7150"/>
    <w:rsid w:val="53892DB3"/>
    <w:rsid w:val="541F6D7A"/>
    <w:rsid w:val="5497438F"/>
    <w:rsid w:val="54B0031A"/>
    <w:rsid w:val="54F1782E"/>
    <w:rsid w:val="55A376D3"/>
    <w:rsid w:val="56097CE2"/>
    <w:rsid w:val="576E0066"/>
    <w:rsid w:val="59542CE6"/>
    <w:rsid w:val="5984526C"/>
    <w:rsid w:val="5A6C09D0"/>
    <w:rsid w:val="5AB92730"/>
    <w:rsid w:val="5B2D24CC"/>
    <w:rsid w:val="5B834000"/>
    <w:rsid w:val="60760A2E"/>
    <w:rsid w:val="614918DA"/>
    <w:rsid w:val="61C13B66"/>
    <w:rsid w:val="62E57E3C"/>
    <w:rsid w:val="630A26C8"/>
    <w:rsid w:val="63456FA8"/>
    <w:rsid w:val="63F54324"/>
    <w:rsid w:val="63FC2D13"/>
    <w:rsid w:val="64D21405"/>
    <w:rsid w:val="65BB19BB"/>
    <w:rsid w:val="65C56BAC"/>
    <w:rsid w:val="65DA06F1"/>
    <w:rsid w:val="66250BF8"/>
    <w:rsid w:val="68633168"/>
    <w:rsid w:val="686E7F8F"/>
    <w:rsid w:val="6A54159E"/>
    <w:rsid w:val="6A7F1072"/>
    <w:rsid w:val="6A8B3BD0"/>
    <w:rsid w:val="6AEF5AF0"/>
    <w:rsid w:val="6AF47EF4"/>
    <w:rsid w:val="6C9402E1"/>
    <w:rsid w:val="6D3B2A1F"/>
    <w:rsid w:val="6DF80910"/>
    <w:rsid w:val="6ED529FF"/>
    <w:rsid w:val="6F313EAB"/>
    <w:rsid w:val="6FA66911"/>
    <w:rsid w:val="6FBB727C"/>
    <w:rsid w:val="6FEA6319"/>
    <w:rsid w:val="719A69DA"/>
    <w:rsid w:val="72952A13"/>
    <w:rsid w:val="733C304D"/>
    <w:rsid w:val="73746C87"/>
    <w:rsid w:val="739A7D73"/>
    <w:rsid w:val="74814520"/>
    <w:rsid w:val="748A502D"/>
    <w:rsid w:val="75051529"/>
    <w:rsid w:val="756274F0"/>
    <w:rsid w:val="765C05C3"/>
    <w:rsid w:val="76966299"/>
    <w:rsid w:val="76D67314"/>
    <w:rsid w:val="776574D2"/>
    <w:rsid w:val="77C655DB"/>
    <w:rsid w:val="7A776EA5"/>
    <w:rsid w:val="7A9674E6"/>
    <w:rsid w:val="7AA80E99"/>
    <w:rsid w:val="7ABF58D0"/>
    <w:rsid w:val="7B4524BD"/>
    <w:rsid w:val="7D0F1E92"/>
    <w:rsid w:val="7D831878"/>
    <w:rsid w:val="7DF917AF"/>
    <w:rsid w:val="7E066731"/>
    <w:rsid w:val="7E1445C9"/>
    <w:rsid w:val="7E1507D5"/>
    <w:rsid w:val="7E9E1392"/>
    <w:rsid w:val="7FE93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6"/>
    <w:qFormat/>
    <w:uiPriority w:val="0"/>
    <w:pPr>
      <w:spacing w:after="120"/>
    </w:p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3"/>
    <w:basedOn w:val="1"/>
    <w:link w:val="307"/>
    <w:qFormat/>
    <w:uiPriority w:val="0"/>
    <w:pPr>
      <w:widowControl/>
      <w:spacing w:after="120"/>
      <w:jc w:val="left"/>
    </w:pPr>
    <w:rPr>
      <w:kern w:val="0"/>
      <w:sz w:val="16"/>
      <w:szCs w:val="16"/>
    </w:r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2"/>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2"/>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2"/>
    <w:qFormat/>
    <w:uiPriority w:val="0"/>
    <w:rPr>
      <w:rFonts w:ascii="Arial" w:hAnsi="Arial" w:eastAsia="黑体"/>
      <w:kern w:val="2"/>
      <w:sz w:val="21"/>
      <w:lang w:val="en-US" w:eastAsia="zh-CN" w:bidi="ar-SA"/>
    </w:rPr>
  </w:style>
  <w:style w:type="character" w:customStyle="1" w:styleId="91">
    <w:name w:val="标题 6 Char"/>
    <w:link w:val="9"/>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7"/>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1"/>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8"/>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0"/>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6"/>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7"/>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首行缩进"/>
    <w:basedOn w:val="1"/>
    <w:qFormat/>
    <w:uiPriority w:val="0"/>
    <w:pPr>
      <w:spacing w:line="360" w:lineRule="auto"/>
      <w:ind w:firstLine="480" w:firstLineChars="200"/>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46060</Words>
  <Characters>51901</Characters>
  <Lines>291</Lines>
  <Paragraphs>82</Paragraphs>
  <TotalTime>28</TotalTime>
  <ScaleCrop>false</ScaleCrop>
  <LinksUpToDate>false</LinksUpToDate>
  <CharactersWithSpaces>57380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2022-07-15T06:36:00Z</cp:lastPrinted>
  <dcterms:modified xsi:type="dcterms:W3CDTF">2022-07-18T12:40:36Z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880F57A76A414B14A2387AC33543BC7C</vt:lpwstr>
  </property>
</Properties>
</file>