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14:textFill>
            <w14:solidFill>
              <w14:schemeClr w14:val="tx1"/>
            </w14:solidFill>
          </w14:textFill>
        </w:rPr>
      </w:pPr>
      <w:bookmarkStart w:id="0" w:name="_Toc491658631"/>
    </w:p>
    <w:p>
      <w:pPr>
        <w:pStyle w:val="26"/>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6"/>
        <w:widowControl/>
        <w:adjustRightInd w:val="0"/>
        <w:snapToGrid w:val="0"/>
        <w:spacing w:line="360" w:lineRule="auto"/>
        <w:jc w:val="center"/>
        <w:rPr>
          <w:rFonts w:ascii="黑体" w:eastAsia="黑体"/>
          <w:bCs/>
          <w:color w:val="auto"/>
          <w:sz w:val="52"/>
          <w:szCs w:val="52"/>
        </w:rPr>
      </w:pPr>
      <w:r>
        <w:rPr>
          <w:rFonts w:hint="eastAsia" w:ascii="黑体" w:eastAsia="黑体"/>
          <w:bCs/>
          <w:color w:val="auto"/>
          <w:sz w:val="52"/>
          <w:szCs w:val="52"/>
        </w:rPr>
        <w:t>公开招标</w:t>
      </w:r>
    </w:p>
    <w:p>
      <w:pPr>
        <w:pStyle w:val="26"/>
        <w:widowControl/>
        <w:adjustRightInd w:val="0"/>
        <w:snapToGrid w:val="0"/>
        <w:spacing w:line="360" w:lineRule="auto"/>
        <w:jc w:val="center"/>
        <w:rPr>
          <w:rFonts w:ascii="黑体" w:eastAsia="黑体"/>
          <w:bCs/>
          <w:color w:val="auto"/>
          <w:sz w:val="72"/>
          <w:szCs w:val="72"/>
        </w:rPr>
      </w:pPr>
    </w:p>
    <w:p>
      <w:pPr>
        <w:pStyle w:val="26"/>
        <w:widowControl/>
        <w:adjustRightInd w:val="0"/>
        <w:snapToGrid w:val="0"/>
        <w:spacing w:line="360" w:lineRule="auto"/>
        <w:jc w:val="center"/>
        <w:rPr>
          <w:rFonts w:ascii="黑体" w:eastAsia="黑体"/>
          <w:bCs/>
          <w:color w:val="auto"/>
          <w:sz w:val="36"/>
        </w:rPr>
      </w:pPr>
      <w:r>
        <w:rPr>
          <w:rFonts w:hint="eastAsia" w:ascii="黑体" w:eastAsia="黑体"/>
          <w:bCs/>
          <w:color w:val="auto"/>
          <w:sz w:val="72"/>
        </w:rPr>
        <w:t>招  标  文  件</w:t>
      </w:r>
    </w:p>
    <w:p>
      <w:pPr>
        <w:pStyle w:val="26"/>
        <w:widowControl/>
        <w:adjustRightInd w:val="0"/>
        <w:snapToGrid w:val="0"/>
        <w:spacing w:line="360" w:lineRule="auto"/>
        <w:jc w:val="center"/>
        <w:rPr>
          <w:rFonts w:ascii="黑体" w:hAnsi="黑体" w:eastAsia="黑体"/>
          <w:bCs/>
          <w:color w:val="auto"/>
          <w:sz w:val="24"/>
          <w:szCs w:val="24"/>
          <w:bdr w:val="single" w:color="auto" w:sz="4" w:space="0"/>
        </w:rPr>
      </w:pPr>
    </w:p>
    <w:p>
      <w:pPr>
        <w:pStyle w:val="26"/>
        <w:widowControl/>
        <w:adjustRightInd w:val="0"/>
        <w:snapToGrid w:val="0"/>
        <w:spacing w:line="360" w:lineRule="auto"/>
        <w:jc w:val="center"/>
        <w:rPr>
          <w:rFonts w:ascii="黑体" w:eastAsia="黑体"/>
          <w:bCs/>
          <w:color w:val="auto"/>
          <w:sz w:val="52"/>
          <w:szCs w:val="52"/>
        </w:rPr>
      </w:pPr>
    </w:p>
    <w:p>
      <w:pPr>
        <w:pStyle w:val="26"/>
        <w:widowControl/>
        <w:adjustRightInd w:val="0"/>
        <w:snapToGrid w:val="0"/>
        <w:spacing w:line="360" w:lineRule="auto"/>
        <w:rPr>
          <w:rFonts w:ascii="黑体" w:eastAsia="黑体"/>
          <w:bCs/>
          <w:color w:val="auto"/>
          <w:sz w:val="52"/>
          <w:szCs w:val="52"/>
        </w:rPr>
      </w:pPr>
    </w:p>
    <w:p>
      <w:pPr>
        <w:pStyle w:val="26"/>
        <w:widowControl/>
        <w:adjustRightInd w:val="0"/>
        <w:snapToGrid w:val="0"/>
        <w:spacing w:line="360" w:lineRule="auto"/>
        <w:rPr>
          <w:rFonts w:ascii="黑体" w:eastAsia="黑体"/>
          <w:bCs/>
          <w:color w:val="auto"/>
          <w:sz w:val="52"/>
          <w:szCs w:val="52"/>
        </w:rPr>
      </w:pPr>
    </w:p>
    <w:p>
      <w:pPr>
        <w:pStyle w:val="26"/>
        <w:widowControl/>
        <w:adjustRightInd w:val="0"/>
        <w:snapToGrid w:val="0"/>
        <w:spacing w:line="360" w:lineRule="auto"/>
        <w:rPr>
          <w:rFonts w:ascii="黑体" w:eastAsia="黑体"/>
          <w:bCs/>
          <w:color w:val="auto"/>
          <w:sz w:val="52"/>
          <w:szCs w:val="52"/>
        </w:rPr>
      </w:pPr>
    </w:p>
    <w:tbl>
      <w:tblPr>
        <w:tblStyle w:val="48"/>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2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26"/>
              <w:widowControl/>
              <w:adjustRightInd w:val="0"/>
              <w:snapToGrid w:val="0"/>
              <w:spacing w:line="360" w:lineRule="auto"/>
              <w:jc w:val="left"/>
              <w:rPr>
                <w:rFonts w:hint="eastAsia" w:hAnsi="宋体" w:eastAsia="宋体"/>
                <w:b/>
                <w:color w:val="auto"/>
                <w:sz w:val="28"/>
                <w:szCs w:val="28"/>
                <w:highlight w:val="none"/>
                <w:lang w:eastAsia="zh-CN"/>
              </w:rPr>
            </w:pPr>
            <w:r>
              <w:rPr>
                <w:rFonts w:hint="eastAsia" w:hAnsi="宋体"/>
                <w:b/>
                <w:color w:val="auto"/>
                <w:sz w:val="28"/>
                <w:szCs w:val="28"/>
                <w:highlight w:val="none"/>
              </w:rPr>
              <w:t>Y</w:t>
            </w:r>
            <w:r>
              <w:rPr>
                <w:rFonts w:hint="eastAsia" w:hAnsi="宋体"/>
                <w:b/>
                <w:color w:val="auto"/>
                <w:sz w:val="28"/>
                <w:szCs w:val="28"/>
                <w:highlight w:val="none"/>
                <w:lang w:eastAsia="zh-CN"/>
              </w:rPr>
              <w:t>XCG-20220414</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项目名称</w:t>
            </w:r>
          </w:p>
        </w:tc>
        <w:tc>
          <w:tcPr>
            <w:tcW w:w="284" w:type="dxa"/>
          </w:tcPr>
          <w:p>
            <w:pPr>
              <w:pStyle w:val="2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26"/>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阳江高新区骑鳌水闸重建工程和新冲水闸重建工程海域使用论证服务采购项目</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2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26"/>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阳江高新技术产业开发区社会事务管理局</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26"/>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662" w:type="dxa"/>
            <w:vAlign w:val="center"/>
          </w:tcPr>
          <w:p>
            <w:pPr>
              <w:pStyle w:val="26"/>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pPr>
        <w:pStyle w:val="26"/>
        <w:widowControl/>
        <w:adjustRightInd w:val="0"/>
        <w:snapToGrid w:val="0"/>
        <w:spacing w:line="360" w:lineRule="auto"/>
        <w:jc w:val="center"/>
        <w:rPr>
          <w:rFonts w:hAnsi="宋体"/>
          <w:b/>
          <w:color w:val="auto"/>
          <w:sz w:val="36"/>
          <w:highlight w:val="none"/>
        </w:rPr>
      </w:pPr>
      <w:r>
        <w:rPr>
          <w:rFonts w:hint="eastAsia" w:ascii="黑体" w:eastAsia="黑体"/>
          <w:bCs/>
          <w:color w:val="auto"/>
          <w:sz w:val="24"/>
          <w:highlight w:val="none"/>
        </w:rPr>
        <w:t>二○</w:t>
      </w:r>
      <w:r>
        <w:rPr>
          <w:rFonts w:hint="eastAsia" w:ascii="黑体" w:eastAsia="黑体"/>
          <w:bCs/>
          <w:color w:val="auto"/>
          <w:sz w:val="24"/>
          <w:highlight w:val="none"/>
          <w:lang w:val="en-US" w:eastAsia="zh-CN"/>
        </w:rPr>
        <w:t>二二</w:t>
      </w:r>
      <w:r>
        <w:rPr>
          <w:rFonts w:hint="eastAsia" w:ascii="黑体" w:eastAsia="黑体"/>
          <w:bCs/>
          <w:color w:val="auto"/>
          <w:sz w:val="24"/>
          <w:highlight w:val="none"/>
        </w:rPr>
        <w:t>年</w:t>
      </w:r>
      <w:r>
        <w:rPr>
          <w:rFonts w:hint="eastAsia" w:ascii="黑体" w:eastAsia="黑体"/>
          <w:bCs/>
          <w:color w:val="auto"/>
          <w:sz w:val="24"/>
          <w:highlight w:val="none"/>
          <w:lang w:val="en-US" w:eastAsia="zh-CN"/>
        </w:rPr>
        <w:t>四</w:t>
      </w:r>
      <w:r>
        <w:rPr>
          <w:rFonts w:hint="eastAsia" w:ascii="黑体" w:eastAsia="黑体"/>
          <w:bCs/>
          <w:color w:val="auto"/>
          <w:sz w:val="24"/>
          <w:highlight w:val="none"/>
        </w:rPr>
        <w:t>月</w:t>
      </w:r>
    </w:p>
    <w:p>
      <w:pPr>
        <w:spacing w:beforeLines="50" w:afterLines="50" w:line="360" w:lineRule="atLeast"/>
        <w:jc w:val="center"/>
        <w:rPr>
          <w:rFonts w:ascii="宋体" w:hAnsi="宋体"/>
          <w:b/>
          <w:color w:val="auto"/>
          <w:sz w:val="36"/>
        </w:rPr>
      </w:pPr>
      <w:r>
        <w:rPr>
          <w:rFonts w:hint="eastAsia" w:ascii="宋体" w:hAnsi="宋体"/>
          <w:b/>
          <w:color w:val="auto"/>
          <w:sz w:val="36"/>
        </w:rPr>
        <w:t>温馨提示：特别注意事项</w:t>
      </w:r>
    </w:p>
    <w:p>
      <w:pPr>
        <w:numPr>
          <w:ilvl w:val="0"/>
          <w:numId w:val="21"/>
        </w:numPr>
        <w:spacing w:line="440" w:lineRule="exact"/>
        <w:ind w:left="454" w:hanging="454"/>
        <w:rPr>
          <w:rFonts w:ascii="宋体" w:hAnsi="宋体"/>
          <w:color w:val="auto"/>
          <w:szCs w:val="21"/>
        </w:rPr>
      </w:pPr>
      <w:r>
        <w:rPr>
          <w:rFonts w:ascii="宋体" w:hAnsi="宋体"/>
          <w:color w:val="auto"/>
          <w:szCs w:val="21"/>
        </w:rPr>
        <w:t>请供应商特别留意招标文件上注明的投标截止和开标时间，逾期送达或邮寄送达的投标文件</w:t>
      </w:r>
      <w:r>
        <w:rPr>
          <w:rFonts w:hint="eastAsia" w:ascii="宋体" w:hAnsi="宋体"/>
          <w:color w:val="auto"/>
          <w:szCs w:val="21"/>
        </w:rPr>
        <w:t>，招标采购单位</w:t>
      </w:r>
      <w:r>
        <w:rPr>
          <w:rFonts w:ascii="宋体" w:hAnsi="宋体"/>
          <w:color w:val="auto"/>
          <w:szCs w:val="21"/>
        </w:rPr>
        <w:t>恕不接收。因此，请供应商适当提前到达</w:t>
      </w:r>
      <w:r>
        <w:rPr>
          <w:rFonts w:hint="eastAsia" w:ascii="宋体" w:hAnsi="宋体"/>
          <w:color w:val="auto"/>
          <w:szCs w:val="21"/>
        </w:rPr>
        <w:t>开标</w:t>
      </w:r>
      <w:r>
        <w:rPr>
          <w:rFonts w:hint="eastAsia" w:ascii="宋体" w:hAnsi="宋体"/>
          <w:color w:val="auto"/>
          <w:szCs w:val="21"/>
          <w:highlight w:val="none"/>
          <w:lang w:val="en-US" w:eastAsia="zh-CN"/>
        </w:rPr>
        <w:t>现场</w:t>
      </w:r>
      <w:r>
        <w:rPr>
          <w:rFonts w:hint="eastAsia" w:ascii="宋体" w:hAnsi="宋体"/>
          <w:color w:val="auto"/>
          <w:szCs w:val="21"/>
          <w:lang w:val="en-US" w:eastAsia="zh-CN"/>
        </w:rPr>
        <w:t xml:space="preserve"> </w:t>
      </w:r>
      <w:r>
        <w:rPr>
          <w:rFonts w:ascii="宋体" w:hAnsi="宋体"/>
          <w:color w:val="auto"/>
          <w:szCs w:val="21"/>
        </w:rPr>
        <w:t>。</w:t>
      </w:r>
    </w:p>
    <w:p>
      <w:pPr>
        <w:numPr>
          <w:ilvl w:val="0"/>
          <w:numId w:val="21"/>
        </w:numPr>
        <w:spacing w:line="440" w:lineRule="exact"/>
        <w:ind w:left="454" w:hanging="454"/>
        <w:rPr>
          <w:rFonts w:ascii="宋体" w:hAnsi="宋体"/>
          <w:b/>
          <w:color w:val="auto"/>
          <w:szCs w:val="21"/>
          <w:u w:val="single"/>
        </w:rPr>
      </w:pPr>
      <w:r>
        <w:rPr>
          <w:rFonts w:hint="eastAsia" w:ascii="宋体" w:hAnsi="宋体"/>
          <w:b/>
          <w:color w:val="auto"/>
          <w:szCs w:val="21"/>
          <w:u w:val="single"/>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auto"/>
          <w:szCs w:val="21"/>
        </w:rPr>
      </w:pPr>
      <w:r>
        <w:rPr>
          <w:rFonts w:ascii="宋体" w:hAnsi="宋体"/>
          <w:b/>
          <w:color w:val="auto"/>
          <w:szCs w:val="21"/>
          <w:u w:val="single"/>
        </w:rPr>
        <w:t>招标文件中标有“★”的</w:t>
      </w:r>
      <w:r>
        <w:rPr>
          <w:rFonts w:hint="eastAsia" w:ascii="宋体" w:hAnsi="宋体"/>
          <w:b/>
          <w:color w:val="auto"/>
          <w:szCs w:val="21"/>
          <w:u w:val="single"/>
        </w:rPr>
        <w:t>条款</w:t>
      </w:r>
      <w:r>
        <w:rPr>
          <w:rFonts w:ascii="宋体" w:hAnsi="宋体"/>
          <w:b/>
          <w:color w:val="auto"/>
          <w:szCs w:val="21"/>
          <w:u w:val="single"/>
        </w:rPr>
        <w:t>，</w:t>
      </w:r>
      <w:r>
        <w:rPr>
          <w:rFonts w:hint="eastAsia" w:ascii="宋体" w:hAnsi="宋体"/>
          <w:b/>
          <w:color w:val="auto"/>
          <w:szCs w:val="21"/>
          <w:u w:val="single"/>
        </w:rPr>
        <w:t>供应商</w:t>
      </w:r>
      <w:r>
        <w:rPr>
          <w:rFonts w:ascii="宋体" w:hAnsi="宋体"/>
          <w:b/>
          <w:color w:val="auto"/>
          <w:szCs w:val="21"/>
          <w:u w:val="single"/>
        </w:rPr>
        <w:t>必须一一响应</w:t>
      </w:r>
      <w:r>
        <w:rPr>
          <w:rFonts w:ascii="宋体" w:hAnsi="宋体"/>
          <w:color w:val="auto"/>
          <w:szCs w:val="21"/>
        </w:rPr>
        <w:t>。</w:t>
      </w:r>
      <w:r>
        <w:rPr>
          <w:rFonts w:ascii="宋体" w:hAnsi="宋体"/>
          <w:b/>
          <w:color w:val="auto"/>
          <w:szCs w:val="21"/>
          <w:u w:val="single"/>
        </w:rPr>
        <w:t>若有一项带“★”的指标要求未响应或不满足，</w:t>
      </w:r>
      <w:r>
        <w:rPr>
          <w:rFonts w:hint="eastAsia" w:ascii="宋体" w:hAnsi="宋体"/>
          <w:b/>
          <w:color w:val="auto"/>
          <w:szCs w:val="21"/>
          <w:u w:val="single"/>
        </w:rPr>
        <w:t>其投标</w:t>
      </w:r>
      <w:r>
        <w:rPr>
          <w:rFonts w:ascii="宋体" w:hAnsi="宋体"/>
          <w:b/>
          <w:color w:val="auto"/>
          <w:szCs w:val="21"/>
          <w:u w:val="single"/>
        </w:rPr>
        <w:t>将按无效投标处理。</w:t>
      </w:r>
    </w:p>
    <w:p>
      <w:pPr>
        <w:numPr>
          <w:ilvl w:val="0"/>
          <w:numId w:val="21"/>
        </w:numPr>
        <w:spacing w:line="440" w:lineRule="exact"/>
        <w:ind w:left="454" w:hanging="454"/>
        <w:rPr>
          <w:rFonts w:ascii="宋体" w:hAnsi="宋体"/>
          <w:color w:val="auto"/>
          <w:szCs w:val="21"/>
        </w:rPr>
      </w:pPr>
      <w:r>
        <w:rPr>
          <w:rFonts w:ascii="宋体" w:hAnsi="宋体"/>
          <w:color w:val="auto"/>
          <w:szCs w:val="21"/>
        </w:rPr>
        <w:t>请正确填写《开标一览表》，</w:t>
      </w:r>
      <w:r>
        <w:rPr>
          <w:rFonts w:hint="eastAsia" w:ascii="宋体" w:hAnsi="宋体"/>
          <w:color w:val="auto"/>
          <w:szCs w:val="21"/>
        </w:rPr>
        <w:t>如</w:t>
      </w:r>
      <w:r>
        <w:rPr>
          <w:rFonts w:ascii="宋体" w:hAnsi="宋体"/>
          <w:color w:val="auto"/>
          <w:szCs w:val="21"/>
        </w:rPr>
        <w:t>含有</w:t>
      </w:r>
      <w:r>
        <w:rPr>
          <w:rFonts w:hint="eastAsia" w:ascii="宋体" w:hAnsi="宋体"/>
          <w:color w:val="auto"/>
          <w:szCs w:val="21"/>
        </w:rPr>
        <w:t>包组</w:t>
      </w:r>
      <w:r>
        <w:rPr>
          <w:rFonts w:ascii="宋体" w:hAnsi="宋体"/>
          <w:color w:val="auto"/>
          <w:szCs w:val="21"/>
        </w:rPr>
        <w:t>的投标项目</w:t>
      </w:r>
      <w:r>
        <w:rPr>
          <w:rFonts w:hint="eastAsia" w:ascii="宋体" w:hAnsi="宋体"/>
          <w:color w:val="auto"/>
          <w:szCs w:val="21"/>
        </w:rPr>
        <w:t>建议</w:t>
      </w:r>
      <w:r>
        <w:rPr>
          <w:rFonts w:ascii="宋体" w:hAnsi="宋体"/>
          <w:color w:val="auto"/>
          <w:szCs w:val="21"/>
        </w:rPr>
        <w:t>分开报价，</w:t>
      </w:r>
      <w:r>
        <w:rPr>
          <w:rFonts w:hint="eastAsia" w:ascii="宋体" w:hAnsi="宋体"/>
          <w:color w:val="auto"/>
          <w:szCs w:val="21"/>
        </w:rPr>
        <w:t>报价要求详见招标文件《开标一览表》</w:t>
      </w:r>
      <w:r>
        <w:rPr>
          <w:rFonts w:ascii="宋体" w:hAnsi="宋体"/>
          <w:color w:val="auto"/>
          <w:szCs w:val="21"/>
        </w:rPr>
        <w:t>。</w:t>
      </w:r>
    </w:p>
    <w:p>
      <w:pPr>
        <w:numPr>
          <w:ilvl w:val="0"/>
          <w:numId w:val="21"/>
        </w:numPr>
        <w:spacing w:line="440" w:lineRule="exact"/>
        <w:ind w:left="454" w:hanging="454"/>
        <w:rPr>
          <w:rFonts w:ascii="宋体" w:hAnsi="宋体"/>
          <w:color w:val="auto"/>
          <w:szCs w:val="21"/>
        </w:rPr>
      </w:pPr>
      <w:r>
        <w:rPr>
          <w:rFonts w:ascii="宋体" w:hAnsi="宋体"/>
          <w:color w:val="auto"/>
          <w:szCs w:val="21"/>
        </w:rPr>
        <w:t>请仔细检查《投标函》、《开标一览表》、</w:t>
      </w:r>
      <w:r>
        <w:rPr>
          <w:rFonts w:hint="eastAsia" w:ascii="宋体" w:hAnsi="宋体"/>
          <w:color w:val="auto"/>
          <w:szCs w:val="21"/>
        </w:rPr>
        <w:t>《法定代表人（负责人）证明书》、</w:t>
      </w:r>
      <w:r>
        <w:rPr>
          <w:rFonts w:ascii="宋体" w:hAnsi="宋体"/>
          <w:color w:val="auto"/>
          <w:szCs w:val="21"/>
        </w:rPr>
        <w:t>《</w:t>
      </w:r>
      <w:r>
        <w:rPr>
          <w:rFonts w:hint="eastAsia" w:ascii="宋体" w:hAnsi="宋体"/>
          <w:color w:val="auto"/>
          <w:szCs w:val="21"/>
        </w:rPr>
        <w:t>法定代表人（负责人）</w:t>
      </w:r>
      <w:r>
        <w:rPr>
          <w:rFonts w:ascii="宋体" w:hAnsi="宋体"/>
          <w:color w:val="auto"/>
          <w:szCs w:val="21"/>
        </w:rPr>
        <w:t>授权书》等重要格式文件是否有按要求盖公章或签名</w:t>
      </w:r>
      <w:r>
        <w:rPr>
          <w:rFonts w:hint="eastAsia" w:ascii="宋体" w:hAnsi="宋体" w:cs="Tahoma"/>
          <w:b/>
          <w:bCs/>
          <w:color w:val="auto"/>
          <w:szCs w:val="21"/>
        </w:rPr>
        <w:t>。</w:t>
      </w:r>
    </w:p>
    <w:p>
      <w:pPr>
        <w:numPr>
          <w:ilvl w:val="0"/>
          <w:numId w:val="21"/>
        </w:numPr>
        <w:spacing w:line="440" w:lineRule="exact"/>
        <w:ind w:left="454" w:hanging="454"/>
        <w:rPr>
          <w:rFonts w:ascii="宋体" w:hAnsi="宋体"/>
          <w:color w:val="auto"/>
          <w:szCs w:val="21"/>
        </w:rPr>
      </w:pPr>
      <w:r>
        <w:rPr>
          <w:rFonts w:hint="eastAsia" w:ascii="宋体" w:hAnsi="宋体"/>
          <w:color w:val="auto"/>
          <w:szCs w:val="21"/>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auto"/>
          <w:szCs w:val="21"/>
        </w:rPr>
      </w:pPr>
      <w:r>
        <w:rPr>
          <w:rFonts w:ascii="宋体" w:hAnsi="宋体"/>
          <w:color w:val="auto"/>
          <w:szCs w:val="21"/>
        </w:rPr>
        <w:t>建议将投标文件按</w:t>
      </w:r>
      <w:r>
        <w:rPr>
          <w:rFonts w:hint="eastAsia" w:ascii="宋体" w:hAnsi="宋体"/>
          <w:color w:val="auto"/>
          <w:szCs w:val="21"/>
        </w:rPr>
        <w:t>目录格式</w:t>
      </w:r>
      <w:r>
        <w:rPr>
          <w:rFonts w:ascii="宋体" w:hAnsi="宋体"/>
          <w:color w:val="auto"/>
          <w:szCs w:val="21"/>
        </w:rPr>
        <w:t>顺序编制页码。</w:t>
      </w:r>
    </w:p>
    <w:p>
      <w:pPr>
        <w:numPr>
          <w:ilvl w:val="0"/>
          <w:numId w:val="21"/>
        </w:numPr>
        <w:spacing w:line="440" w:lineRule="exact"/>
        <w:ind w:left="454" w:hanging="454"/>
        <w:rPr>
          <w:rFonts w:ascii="宋体" w:hAnsi="宋体"/>
          <w:color w:val="auto"/>
          <w:szCs w:val="21"/>
        </w:rPr>
      </w:pPr>
      <w:r>
        <w:rPr>
          <w:rFonts w:hint="eastAsia" w:ascii="宋体" w:hAnsi="宋体"/>
          <w:color w:val="auto"/>
          <w:szCs w:val="21"/>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auto"/>
          <w:szCs w:val="21"/>
        </w:rPr>
      </w:pPr>
      <w:r>
        <w:rPr>
          <w:rFonts w:hint="eastAsia" w:ascii="宋体" w:hAnsi="宋体"/>
          <w:b/>
          <w:color w:val="auto"/>
          <w:szCs w:val="21"/>
        </w:rPr>
        <w:t>投标人请注意区分投标保证金及招标代理服务费收款</w:t>
      </w:r>
      <w:r>
        <w:rPr>
          <w:rFonts w:hint="eastAsia" w:ascii="宋体" w:hAnsi="宋体"/>
          <w:b/>
          <w:color w:val="auto"/>
        </w:rPr>
        <w:t>账号</w:t>
      </w:r>
      <w:r>
        <w:rPr>
          <w:rFonts w:hint="eastAsia" w:ascii="宋体" w:hAnsi="宋体"/>
          <w:b/>
          <w:color w:val="auto"/>
          <w:szCs w:val="21"/>
        </w:rPr>
        <w:t>的区别</w:t>
      </w:r>
      <w:r>
        <w:rPr>
          <w:rFonts w:hint="eastAsia" w:ascii="宋体" w:hAnsi="宋体"/>
          <w:color w:val="auto"/>
          <w:szCs w:val="21"/>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auto"/>
          <w:szCs w:val="21"/>
          <w:lang w:val="zh-CN"/>
        </w:rPr>
      </w:pPr>
      <w:r>
        <w:rPr>
          <w:rFonts w:hint="eastAsia" w:ascii="宋体" w:hAnsi="宋体"/>
          <w:color w:val="auto"/>
          <w:szCs w:val="21"/>
        </w:rPr>
        <w:t>我司</w:t>
      </w:r>
      <w:r>
        <w:rPr>
          <w:rFonts w:ascii="宋体" w:hAnsi="宋体"/>
          <w:color w:val="auto"/>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rPr>
        <w:t>不同</w:t>
      </w:r>
      <w:r>
        <w:rPr>
          <w:rFonts w:ascii="宋体" w:hAnsi="宋体"/>
          <w:color w:val="auto"/>
          <w:szCs w:val="21"/>
        </w:rPr>
        <w:t>投标</w:t>
      </w:r>
      <w:r>
        <w:rPr>
          <w:rFonts w:hint="eastAsia" w:ascii="宋体" w:hAnsi="宋体"/>
          <w:color w:val="auto"/>
          <w:szCs w:val="21"/>
        </w:rPr>
        <w:t>方案</w:t>
      </w:r>
      <w:r>
        <w:rPr>
          <w:rFonts w:ascii="宋体" w:hAnsi="宋体"/>
          <w:color w:val="auto"/>
          <w:szCs w:val="21"/>
        </w:rPr>
        <w:t>的，</w:t>
      </w:r>
      <w:r>
        <w:rPr>
          <w:rFonts w:hint="eastAsia" w:ascii="宋体" w:hAnsi="宋体"/>
          <w:color w:val="auto"/>
          <w:szCs w:val="21"/>
        </w:rPr>
        <w:t>评标委员会</w:t>
      </w:r>
      <w:r>
        <w:rPr>
          <w:rFonts w:ascii="宋体" w:hAnsi="宋体"/>
          <w:color w:val="auto"/>
          <w:szCs w:val="21"/>
        </w:rPr>
        <w:t>将</w:t>
      </w:r>
      <w:r>
        <w:rPr>
          <w:rFonts w:hint="eastAsia" w:ascii="宋体" w:hAnsi="宋体"/>
          <w:color w:val="auto"/>
          <w:szCs w:val="21"/>
        </w:rPr>
        <w:t>对其投标</w:t>
      </w:r>
      <w:r>
        <w:rPr>
          <w:rFonts w:ascii="宋体" w:hAnsi="宋体"/>
          <w:color w:val="auto"/>
          <w:szCs w:val="21"/>
        </w:rPr>
        <w:t>按无效投标处理</w:t>
      </w:r>
      <w:r>
        <w:rPr>
          <w:rFonts w:hint="eastAsia" w:ascii="宋体" w:hAnsi="宋体"/>
          <w:color w:val="auto"/>
          <w:szCs w:val="21"/>
        </w:rPr>
        <w:t>（如有特殊要求的除外）。</w:t>
      </w:r>
    </w:p>
    <w:p>
      <w:pPr>
        <w:pStyle w:val="26"/>
        <w:widowControl/>
        <w:adjustRightInd w:val="0"/>
        <w:snapToGrid w:val="0"/>
        <w:spacing w:line="440" w:lineRule="exact"/>
        <w:ind w:firstLine="413" w:firstLineChars="196"/>
        <w:rPr>
          <w:rFonts w:ascii="黑体" w:eastAsia="黑体"/>
          <w:bCs/>
          <w:color w:val="auto"/>
          <w:sz w:val="30"/>
          <w:szCs w:val="30"/>
        </w:rPr>
      </w:pPr>
      <w:r>
        <w:rPr>
          <w:rFonts w:hint="eastAsia" w:hAnsi="宋体" w:cs="仿宋_GB2312"/>
          <w:b/>
          <w:bCs/>
          <w:color w:val="auto"/>
          <w:lang w:val="zh-CN"/>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auto"/>
          <w:sz w:val="30"/>
          <w:szCs w:val="30"/>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auto"/>
          <w:szCs w:val="21"/>
        </w:rPr>
      </w:pPr>
      <w:r>
        <w:rPr>
          <w:rFonts w:ascii="宋体" w:hAnsi="宋体"/>
          <w:bCs/>
          <w:color w:val="auto"/>
          <w:szCs w:val="21"/>
        </w:rPr>
        <w:tab/>
      </w:r>
      <w:r>
        <w:rPr>
          <w:rFonts w:ascii="宋体" w:hAnsi="宋体"/>
          <w:bCs/>
          <w:color w:val="auto"/>
          <w:szCs w:val="21"/>
        </w:rPr>
        <w:tab/>
      </w:r>
    </w:p>
    <w:p>
      <w:pPr>
        <w:tabs>
          <w:tab w:val="left" w:pos="2400"/>
          <w:tab w:val="center" w:pos="4479"/>
        </w:tabs>
        <w:jc w:val="left"/>
        <w:rPr>
          <w:rFonts w:ascii="宋体" w:hAnsi="宋体"/>
          <w:bCs/>
          <w:color w:val="auto"/>
          <w:szCs w:val="21"/>
        </w:rPr>
      </w:pPr>
    </w:p>
    <w:p>
      <w:pPr>
        <w:tabs>
          <w:tab w:val="left" w:pos="2400"/>
          <w:tab w:val="center" w:pos="4479"/>
        </w:tabs>
        <w:jc w:val="left"/>
        <w:rPr>
          <w:rFonts w:ascii="宋体" w:hAnsi="宋体"/>
          <w:bCs/>
          <w:color w:val="auto"/>
          <w:szCs w:val="21"/>
        </w:rPr>
      </w:pPr>
    </w:p>
    <w:p>
      <w:pPr>
        <w:tabs>
          <w:tab w:val="left" w:pos="2400"/>
          <w:tab w:val="center" w:pos="4479"/>
        </w:tabs>
        <w:jc w:val="left"/>
        <w:rPr>
          <w:rFonts w:ascii="宋体" w:hAnsi="宋体"/>
          <w:bCs/>
          <w:color w:val="auto"/>
          <w:szCs w:val="21"/>
        </w:rPr>
      </w:pPr>
    </w:p>
    <w:p>
      <w:pPr>
        <w:tabs>
          <w:tab w:val="left" w:pos="2400"/>
          <w:tab w:val="center" w:pos="4479"/>
        </w:tabs>
        <w:jc w:val="left"/>
        <w:rPr>
          <w:rFonts w:ascii="宋体" w:hAnsi="宋体"/>
          <w:bCs/>
          <w:color w:val="auto"/>
          <w:szCs w:val="21"/>
        </w:rPr>
      </w:pPr>
    </w:p>
    <w:p>
      <w:pPr>
        <w:tabs>
          <w:tab w:val="left" w:pos="2400"/>
          <w:tab w:val="center" w:pos="4479"/>
        </w:tabs>
        <w:jc w:val="left"/>
        <w:rPr>
          <w:rFonts w:ascii="宋体" w:hAnsi="宋体"/>
          <w:bCs/>
          <w:color w:val="auto"/>
          <w:szCs w:val="21"/>
        </w:rPr>
      </w:pPr>
    </w:p>
    <w:p>
      <w:pPr>
        <w:tabs>
          <w:tab w:val="left" w:pos="2400"/>
          <w:tab w:val="center" w:pos="4479"/>
        </w:tabs>
        <w:jc w:val="left"/>
        <w:rPr>
          <w:rFonts w:ascii="宋体" w:hAnsi="宋体"/>
          <w:bCs/>
          <w:color w:val="auto"/>
          <w:szCs w:val="21"/>
        </w:rPr>
      </w:pPr>
    </w:p>
    <w:p>
      <w:pPr>
        <w:tabs>
          <w:tab w:val="left" w:pos="2400"/>
          <w:tab w:val="center" w:pos="4479"/>
        </w:tabs>
        <w:jc w:val="left"/>
        <w:rPr>
          <w:rFonts w:ascii="宋体" w:hAnsi="宋体"/>
          <w:bCs/>
          <w:color w:val="auto"/>
          <w:szCs w:val="21"/>
        </w:rPr>
      </w:pPr>
    </w:p>
    <w:p>
      <w:pPr>
        <w:tabs>
          <w:tab w:val="left" w:pos="2400"/>
          <w:tab w:val="center" w:pos="4479"/>
        </w:tabs>
        <w:jc w:val="left"/>
        <w:rPr>
          <w:rFonts w:ascii="宋体" w:hAnsi="宋体"/>
          <w:bCs/>
          <w:color w:val="auto"/>
          <w:szCs w:val="21"/>
        </w:rPr>
      </w:pPr>
    </w:p>
    <w:p>
      <w:pPr>
        <w:tabs>
          <w:tab w:val="left" w:pos="2400"/>
          <w:tab w:val="center" w:pos="4479"/>
        </w:tabs>
        <w:jc w:val="left"/>
        <w:rPr>
          <w:rFonts w:ascii="宋体" w:hAnsi="宋体"/>
          <w:bCs/>
          <w:color w:val="auto"/>
          <w:szCs w:val="21"/>
        </w:rPr>
      </w:pPr>
    </w:p>
    <w:p>
      <w:pPr>
        <w:tabs>
          <w:tab w:val="left" w:pos="2400"/>
          <w:tab w:val="center" w:pos="4479"/>
        </w:tabs>
        <w:jc w:val="left"/>
        <w:rPr>
          <w:rFonts w:ascii="宋体" w:hAnsi="宋体"/>
          <w:bCs/>
          <w:color w:val="auto"/>
          <w:szCs w:val="21"/>
        </w:rPr>
      </w:pPr>
    </w:p>
    <w:p>
      <w:pPr>
        <w:tabs>
          <w:tab w:val="left" w:pos="2400"/>
          <w:tab w:val="center" w:pos="4479"/>
        </w:tabs>
        <w:jc w:val="left"/>
        <w:rPr>
          <w:rFonts w:ascii="宋体" w:hAnsi="宋体"/>
          <w:bCs/>
          <w:color w:val="auto"/>
          <w:szCs w:val="21"/>
        </w:rPr>
      </w:pPr>
    </w:p>
    <w:p>
      <w:pPr>
        <w:tabs>
          <w:tab w:val="left" w:pos="2400"/>
          <w:tab w:val="center" w:pos="4479"/>
        </w:tabs>
        <w:jc w:val="left"/>
        <w:rPr>
          <w:rFonts w:ascii="宋体" w:hAnsi="宋体"/>
          <w:bCs/>
          <w:color w:val="auto"/>
          <w:szCs w:val="21"/>
        </w:rPr>
      </w:pPr>
    </w:p>
    <w:p>
      <w:pPr>
        <w:tabs>
          <w:tab w:val="left" w:pos="2400"/>
          <w:tab w:val="center" w:pos="4479"/>
        </w:tabs>
        <w:jc w:val="left"/>
        <w:rPr>
          <w:rFonts w:ascii="宋体" w:hAnsi="宋体"/>
          <w:bCs/>
          <w:color w:val="auto"/>
          <w:szCs w:val="21"/>
        </w:rPr>
      </w:pPr>
    </w:p>
    <w:p>
      <w:pPr>
        <w:tabs>
          <w:tab w:val="left" w:pos="2400"/>
          <w:tab w:val="center" w:pos="4479"/>
        </w:tabs>
        <w:jc w:val="center"/>
        <w:rPr>
          <w:rFonts w:ascii="宋体" w:hAnsi="宋体"/>
          <w:b/>
          <w:bCs/>
          <w:color w:val="auto"/>
          <w:sz w:val="32"/>
          <w:szCs w:val="32"/>
        </w:rPr>
      </w:pPr>
      <w:r>
        <w:rPr>
          <w:rFonts w:hint="eastAsia" w:ascii="宋体" w:hAnsi="宋体"/>
          <w:b/>
          <w:bCs/>
          <w:color w:val="auto"/>
          <w:sz w:val="32"/>
          <w:szCs w:val="32"/>
        </w:rPr>
        <w:t>目   录</w:t>
      </w:r>
    </w:p>
    <w:p>
      <w:pPr>
        <w:pStyle w:val="3"/>
        <w:numPr>
          <w:ilvl w:val="0"/>
          <w:numId w:val="0"/>
        </w:numPr>
        <w:spacing w:beforeLines="0" w:line="240" w:lineRule="auto"/>
        <w:rPr>
          <w:color w:val="auto"/>
        </w:rPr>
      </w:pPr>
    </w:p>
    <w:p>
      <w:pPr>
        <w:pStyle w:val="32"/>
        <w:tabs>
          <w:tab w:val="right" w:leader="dot" w:pos="9070"/>
          <w:tab w:val="clear" w:pos="8949"/>
        </w:tabs>
        <w:rPr>
          <w:color w:val="auto"/>
        </w:rPr>
      </w:pPr>
      <w:r>
        <w:rPr>
          <w:b w:val="0"/>
          <w:bCs w:val="0"/>
          <w:caps w:val="0"/>
          <w:color w:val="auto"/>
        </w:rPr>
        <w:fldChar w:fldCharType="begin"/>
      </w:r>
      <w:r>
        <w:rPr>
          <w:b w:val="0"/>
          <w:bCs w:val="0"/>
          <w:caps w:val="0"/>
          <w:color w:val="auto"/>
        </w:rPr>
        <w:instrText xml:space="preserve"> TOC \o "1-3" \h \z \u </w:instrText>
      </w:r>
      <w:r>
        <w:rPr>
          <w:b w:val="0"/>
          <w:bCs w:val="0"/>
          <w:caps w:val="0"/>
          <w:color w:val="auto"/>
        </w:rPr>
        <w:fldChar w:fldCharType="separate"/>
      </w:r>
      <w:r>
        <w:rPr>
          <w:bCs w:val="0"/>
          <w:caps w:val="0"/>
          <w:color w:val="auto"/>
        </w:rPr>
        <w:fldChar w:fldCharType="begin"/>
      </w:r>
      <w:r>
        <w:rPr>
          <w:bCs w:val="0"/>
          <w:caps w:val="0"/>
          <w:color w:val="auto"/>
        </w:rPr>
        <w:instrText xml:space="preserve"> HYPERLINK \l _Toc20176 </w:instrText>
      </w:r>
      <w:r>
        <w:rPr>
          <w:bCs w:val="0"/>
          <w:caps w:val="0"/>
          <w:color w:val="auto"/>
        </w:rPr>
        <w:fldChar w:fldCharType="separate"/>
      </w:r>
      <w:r>
        <w:rPr>
          <w:rFonts w:hint="eastAsia"/>
          <w:color w:val="auto"/>
          <w:highlight w:val="none"/>
        </w:rPr>
        <w:t>第一部分 投标邀请函</w:t>
      </w:r>
      <w:r>
        <w:rPr>
          <w:color w:val="auto"/>
        </w:rPr>
        <w:tab/>
      </w:r>
      <w:r>
        <w:rPr>
          <w:color w:val="auto"/>
        </w:rPr>
        <w:fldChar w:fldCharType="begin"/>
      </w:r>
      <w:r>
        <w:rPr>
          <w:color w:val="auto"/>
        </w:rPr>
        <w:instrText xml:space="preserve"> PAGEREF _Toc20176 \h </w:instrText>
      </w:r>
      <w:r>
        <w:rPr>
          <w:color w:val="auto"/>
        </w:rPr>
        <w:fldChar w:fldCharType="separate"/>
      </w:r>
      <w:r>
        <w:rPr>
          <w:color w:val="auto"/>
        </w:rPr>
        <w:t>5</w:t>
      </w:r>
      <w:r>
        <w:rPr>
          <w:color w:val="auto"/>
        </w:rPr>
        <w:fldChar w:fldCharType="end"/>
      </w:r>
      <w:r>
        <w:rPr>
          <w:bCs w:val="0"/>
          <w:caps w:val="0"/>
          <w:color w:val="auto"/>
        </w:rPr>
        <w:fldChar w:fldCharType="end"/>
      </w:r>
    </w:p>
    <w:p>
      <w:pPr>
        <w:pStyle w:val="32"/>
        <w:tabs>
          <w:tab w:val="right" w:leader="dot" w:pos="9070"/>
          <w:tab w:val="clear" w:pos="8949"/>
        </w:tabs>
        <w:rPr>
          <w:color w:val="auto"/>
        </w:rPr>
      </w:pPr>
      <w:r>
        <w:rPr>
          <w:bCs/>
          <w:caps/>
          <w:color w:val="auto"/>
          <w:szCs w:val="21"/>
        </w:rPr>
        <w:fldChar w:fldCharType="begin"/>
      </w:r>
      <w:r>
        <w:rPr>
          <w:bCs/>
          <w:caps/>
          <w:color w:val="auto"/>
          <w:szCs w:val="21"/>
        </w:rPr>
        <w:instrText xml:space="preserve"> HYPERLINK \l _Toc26961 </w:instrText>
      </w:r>
      <w:r>
        <w:rPr>
          <w:bCs/>
          <w:caps/>
          <w:color w:val="auto"/>
          <w:szCs w:val="21"/>
        </w:rPr>
        <w:fldChar w:fldCharType="separate"/>
      </w:r>
      <w:r>
        <w:rPr>
          <w:rFonts w:hint="eastAsia"/>
          <w:color w:val="auto"/>
        </w:rPr>
        <w:t>第二部分 采购项目内容</w:t>
      </w:r>
      <w:r>
        <w:rPr>
          <w:color w:val="auto"/>
        </w:rPr>
        <w:tab/>
      </w:r>
      <w:r>
        <w:rPr>
          <w:color w:val="auto"/>
        </w:rPr>
        <w:fldChar w:fldCharType="begin"/>
      </w:r>
      <w:r>
        <w:rPr>
          <w:color w:val="auto"/>
        </w:rPr>
        <w:instrText xml:space="preserve"> PAGEREF _Toc26961 \h </w:instrText>
      </w:r>
      <w:r>
        <w:rPr>
          <w:color w:val="auto"/>
        </w:rPr>
        <w:fldChar w:fldCharType="separate"/>
      </w:r>
      <w:r>
        <w:rPr>
          <w:color w:val="auto"/>
        </w:rPr>
        <w:t>7</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_Toc30346 </w:instrText>
      </w:r>
      <w:r>
        <w:rPr>
          <w:bCs/>
          <w:caps/>
          <w:color w:val="auto"/>
          <w:szCs w:val="21"/>
        </w:rPr>
        <w:fldChar w:fldCharType="separate"/>
      </w:r>
      <w:r>
        <w:rPr>
          <w:color w:val="auto"/>
          <w:kern w:val="0"/>
        </w:rPr>
        <w:t xml:space="preserve">A  </w:t>
      </w:r>
      <w:r>
        <w:rPr>
          <w:rFonts w:hint="eastAsia"/>
          <w:color w:val="auto"/>
          <w:kern w:val="0"/>
        </w:rPr>
        <w:t>商务要求</w:t>
      </w:r>
      <w:r>
        <w:rPr>
          <w:color w:val="auto"/>
        </w:rPr>
        <w:tab/>
      </w:r>
      <w:r>
        <w:rPr>
          <w:color w:val="auto"/>
        </w:rPr>
        <w:fldChar w:fldCharType="begin"/>
      </w:r>
      <w:r>
        <w:rPr>
          <w:color w:val="auto"/>
        </w:rPr>
        <w:instrText xml:space="preserve"> PAGEREF _Toc30346 \h </w:instrText>
      </w:r>
      <w:r>
        <w:rPr>
          <w:color w:val="auto"/>
        </w:rPr>
        <w:fldChar w:fldCharType="separate"/>
      </w:r>
      <w:r>
        <w:rPr>
          <w:color w:val="auto"/>
        </w:rPr>
        <w:t>7</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_Toc20443 </w:instrText>
      </w:r>
      <w:r>
        <w:rPr>
          <w:bCs/>
          <w:caps/>
          <w:color w:val="auto"/>
          <w:szCs w:val="21"/>
        </w:rPr>
        <w:fldChar w:fldCharType="separate"/>
      </w:r>
      <w:r>
        <w:rPr>
          <w:rFonts w:hint="eastAsia"/>
          <w:color w:val="auto"/>
          <w:kern w:val="0"/>
        </w:rPr>
        <w:t>B  技术要求</w:t>
      </w:r>
      <w:r>
        <w:rPr>
          <w:color w:val="auto"/>
        </w:rPr>
        <w:tab/>
      </w:r>
      <w:r>
        <w:rPr>
          <w:color w:val="auto"/>
        </w:rPr>
        <w:fldChar w:fldCharType="begin"/>
      </w:r>
      <w:r>
        <w:rPr>
          <w:color w:val="auto"/>
        </w:rPr>
        <w:instrText xml:space="preserve"> PAGEREF _Toc20443 \h </w:instrText>
      </w:r>
      <w:r>
        <w:rPr>
          <w:color w:val="auto"/>
        </w:rPr>
        <w:fldChar w:fldCharType="separate"/>
      </w:r>
      <w:r>
        <w:rPr>
          <w:color w:val="auto"/>
        </w:rPr>
        <w:t>8</w:t>
      </w:r>
      <w:r>
        <w:rPr>
          <w:color w:val="auto"/>
        </w:rPr>
        <w:fldChar w:fldCharType="end"/>
      </w:r>
      <w:r>
        <w:rPr>
          <w:bCs/>
          <w:caps/>
          <w:color w:val="auto"/>
          <w:szCs w:val="21"/>
        </w:rPr>
        <w:fldChar w:fldCharType="end"/>
      </w:r>
    </w:p>
    <w:p>
      <w:pPr>
        <w:pStyle w:val="32"/>
        <w:tabs>
          <w:tab w:val="right" w:leader="dot" w:pos="9070"/>
          <w:tab w:val="clear" w:pos="8949"/>
        </w:tabs>
        <w:rPr>
          <w:color w:val="auto"/>
        </w:rPr>
      </w:pPr>
      <w:r>
        <w:rPr>
          <w:bCs/>
          <w:caps/>
          <w:color w:val="auto"/>
          <w:szCs w:val="21"/>
        </w:rPr>
        <w:fldChar w:fldCharType="begin"/>
      </w:r>
      <w:r>
        <w:rPr>
          <w:bCs/>
          <w:caps/>
          <w:color w:val="auto"/>
          <w:szCs w:val="21"/>
        </w:rPr>
        <w:instrText xml:space="preserve"> HYPERLINK \l _Toc15205 </w:instrText>
      </w:r>
      <w:r>
        <w:rPr>
          <w:bCs/>
          <w:caps/>
          <w:color w:val="auto"/>
          <w:szCs w:val="21"/>
        </w:rPr>
        <w:fldChar w:fldCharType="separate"/>
      </w:r>
      <w:r>
        <w:rPr>
          <w:rFonts w:hint="eastAsia"/>
          <w:color w:val="auto"/>
        </w:rPr>
        <w:t>第三部分 投标人须知</w:t>
      </w:r>
      <w:r>
        <w:rPr>
          <w:color w:val="auto"/>
        </w:rPr>
        <w:tab/>
      </w:r>
      <w:r>
        <w:rPr>
          <w:color w:val="auto"/>
        </w:rPr>
        <w:fldChar w:fldCharType="begin"/>
      </w:r>
      <w:r>
        <w:rPr>
          <w:color w:val="auto"/>
        </w:rPr>
        <w:instrText xml:space="preserve"> PAGEREF _Toc15205 \h </w:instrText>
      </w:r>
      <w:r>
        <w:rPr>
          <w:color w:val="auto"/>
        </w:rPr>
        <w:fldChar w:fldCharType="separate"/>
      </w:r>
      <w:r>
        <w:rPr>
          <w:color w:val="auto"/>
        </w:rPr>
        <w:t>10</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_Toc25347 </w:instrText>
      </w:r>
      <w:r>
        <w:rPr>
          <w:bCs/>
          <w:caps/>
          <w:color w:val="auto"/>
          <w:szCs w:val="21"/>
        </w:rPr>
        <w:fldChar w:fldCharType="separate"/>
      </w:r>
      <w:r>
        <w:rPr>
          <w:rFonts w:hint="eastAsia"/>
          <w:color w:val="auto"/>
          <w:szCs w:val="21"/>
        </w:rPr>
        <w:t>投标人须知前附表</w:t>
      </w:r>
      <w:r>
        <w:rPr>
          <w:color w:val="auto"/>
        </w:rPr>
        <w:tab/>
      </w:r>
      <w:r>
        <w:rPr>
          <w:color w:val="auto"/>
        </w:rPr>
        <w:fldChar w:fldCharType="begin"/>
      </w:r>
      <w:r>
        <w:rPr>
          <w:color w:val="auto"/>
        </w:rPr>
        <w:instrText xml:space="preserve"> PAGEREF _Toc25347 \h </w:instrText>
      </w:r>
      <w:r>
        <w:rPr>
          <w:color w:val="auto"/>
        </w:rPr>
        <w:fldChar w:fldCharType="separate"/>
      </w:r>
      <w:r>
        <w:rPr>
          <w:color w:val="auto"/>
        </w:rPr>
        <w:t>10</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_Toc31592 </w:instrText>
      </w:r>
      <w:r>
        <w:rPr>
          <w:bCs/>
          <w:caps/>
          <w:color w:val="auto"/>
          <w:szCs w:val="21"/>
        </w:rPr>
        <w:fldChar w:fldCharType="separate"/>
      </w:r>
      <w:r>
        <w:rPr>
          <w:rFonts w:hint="eastAsia"/>
          <w:color w:val="auto"/>
        </w:rPr>
        <w:t>Ａ</w:t>
      </w:r>
      <w:r>
        <w:rPr>
          <w:color w:val="auto"/>
        </w:rPr>
        <w:t xml:space="preserve">  </w:t>
      </w:r>
      <w:r>
        <w:rPr>
          <w:rFonts w:hint="eastAsia"/>
          <w:color w:val="auto"/>
        </w:rPr>
        <w:t>说</w:t>
      </w:r>
      <w:r>
        <w:rPr>
          <w:color w:val="auto"/>
        </w:rPr>
        <w:t xml:space="preserve">  </w:t>
      </w:r>
      <w:r>
        <w:rPr>
          <w:rFonts w:hint="eastAsia"/>
          <w:color w:val="auto"/>
        </w:rPr>
        <w:t>明</w:t>
      </w:r>
      <w:r>
        <w:rPr>
          <w:color w:val="auto"/>
        </w:rPr>
        <w:tab/>
      </w:r>
      <w:r>
        <w:rPr>
          <w:color w:val="auto"/>
        </w:rPr>
        <w:fldChar w:fldCharType="begin"/>
      </w:r>
      <w:r>
        <w:rPr>
          <w:color w:val="auto"/>
        </w:rPr>
        <w:instrText xml:space="preserve"> PAGEREF _Toc31592 \h </w:instrText>
      </w:r>
      <w:r>
        <w:rPr>
          <w:color w:val="auto"/>
        </w:rPr>
        <w:fldChar w:fldCharType="separate"/>
      </w:r>
      <w:r>
        <w:rPr>
          <w:color w:val="auto"/>
        </w:rPr>
        <w:t>11</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_Toc23210 </w:instrText>
      </w:r>
      <w:r>
        <w:rPr>
          <w:bCs/>
          <w:caps/>
          <w:color w:val="auto"/>
          <w:szCs w:val="21"/>
        </w:rPr>
        <w:fldChar w:fldCharType="separate"/>
      </w:r>
      <w:r>
        <w:rPr>
          <w:rFonts w:hint="default"/>
          <w:color w:val="auto"/>
        </w:rPr>
        <w:t xml:space="preserve">1 </w:t>
      </w:r>
      <w:r>
        <w:rPr>
          <w:rFonts w:hint="eastAsia"/>
          <w:color w:val="auto"/>
        </w:rPr>
        <w:t>适用范围和资金来源</w:t>
      </w:r>
      <w:r>
        <w:rPr>
          <w:color w:val="auto"/>
        </w:rPr>
        <w:tab/>
      </w:r>
      <w:r>
        <w:rPr>
          <w:color w:val="auto"/>
        </w:rPr>
        <w:fldChar w:fldCharType="begin"/>
      </w:r>
      <w:r>
        <w:rPr>
          <w:color w:val="auto"/>
        </w:rPr>
        <w:instrText xml:space="preserve"> PAGEREF _Toc23210 \h </w:instrText>
      </w:r>
      <w:r>
        <w:rPr>
          <w:color w:val="auto"/>
        </w:rPr>
        <w:fldChar w:fldCharType="separate"/>
      </w:r>
      <w:r>
        <w:rPr>
          <w:color w:val="auto"/>
        </w:rPr>
        <w:t>11</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_Toc258 </w:instrText>
      </w:r>
      <w:r>
        <w:rPr>
          <w:bCs/>
          <w:caps/>
          <w:color w:val="auto"/>
          <w:szCs w:val="21"/>
        </w:rPr>
        <w:fldChar w:fldCharType="separate"/>
      </w:r>
      <w:r>
        <w:rPr>
          <w:rFonts w:hint="default"/>
          <w:color w:val="auto"/>
        </w:rPr>
        <w:t xml:space="preserve">2 </w:t>
      </w:r>
      <w:r>
        <w:rPr>
          <w:rFonts w:hint="eastAsia"/>
          <w:color w:val="auto"/>
        </w:rPr>
        <w:t>定义</w:t>
      </w:r>
      <w:r>
        <w:rPr>
          <w:color w:val="auto"/>
        </w:rPr>
        <w:tab/>
      </w:r>
      <w:r>
        <w:rPr>
          <w:color w:val="auto"/>
        </w:rPr>
        <w:fldChar w:fldCharType="begin"/>
      </w:r>
      <w:r>
        <w:rPr>
          <w:color w:val="auto"/>
        </w:rPr>
        <w:instrText xml:space="preserve"> PAGEREF _Toc258 \h </w:instrText>
      </w:r>
      <w:r>
        <w:rPr>
          <w:color w:val="auto"/>
        </w:rPr>
        <w:fldChar w:fldCharType="separate"/>
      </w:r>
      <w:r>
        <w:rPr>
          <w:color w:val="auto"/>
        </w:rPr>
        <w:t>11</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_Toc18769 </w:instrText>
      </w:r>
      <w:r>
        <w:rPr>
          <w:bCs/>
          <w:caps/>
          <w:color w:val="auto"/>
          <w:szCs w:val="21"/>
        </w:rPr>
        <w:fldChar w:fldCharType="separate"/>
      </w:r>
      <w:r>
        <w:rPr>
          <w:rFonts w:hint="default"/>
          <w:color w:val="auto"/>
        </w:rPr>
        <w:t xml:space="preserve">3 </w:t>
      </w:r>
      <w:r>
        <w:rPr>
          <w:rFonts w:hint="eastAsia"/>
          <w:color w:val="auto"/>
        </w:rPr>
        <w:t>合格的投标人</w:t>
      </w:r>
      <w:r>
        <w:rPr>
          <w:color w:val="auto"/>
        </w:rPr>
        <w:tab/>
      </w:r>
      <w:r>
        <w:rPr>
          <w:color w:val="auto"/>
        </w:rPr>
        <w:fldChar w:fldCharType="begin"/>
      </w:r>
      <w:r>
        <w:rPr>
          <w:color w:val="auto"/>
        </w:rPr>
        <w:instrText xml:space="preserve"> PAGEREF _Toc18769 \h </w:instrText>
      </w:r>
      <w:r>
        <w:rPr>
          <w:color w:val="auto"/>
        </w:rPr>
        <w:fldChar w:fldCharType="separate"/>
      </w:r>
      <w:r>
        <w:rPr>
          <w:color w:val="auto"/>
        </w:rPr>
        <w:t>11</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_Toc26451 </w:instrText>
      </w:r>
      <w:r>
        <w:rPr>
          <w:bCs/>
          <w:caps/>
          <w:color w:val="auto"/>
          <w:szCs w:val="21"/>
        </w:rPr>
        <w:fldChar w:fldCharType="separate"/>
      </w:r>
      <w:r>
        <w:rPr>
          <w:rFonts w:hint="default"/>
          <w:color w:val="auto"/>
        </w:rPr>
        <w:t xml:space="preserve">4 </w:t>
      </w:r>
      <w:r>
        <w:rPr>
          <w:rFonts w:hint="eastAsia"/>
          <w:color w:val="auto"/>
        </w:rPr>
        <w:t>投标费用</w:t>
      </w:r>
      <w:r>
        <w:rPr>
          <w:color w:val="auto"/>
        </w:rPr>
        <w:tab/>
      </w:r>
      <w:r>
        <w:rPr>
          <w:color w:val="auto"/>
        </w:rPr>
        <w:fldChar w:fldCharType="begin"/>
      </w:r>
      <w:r>
        <w:rPr>
          <w:color w:val="auto"/>
        </w:rPr>
        <w:instrText xml:space="preserve"> PAGEREF _Toc26451 \h </w:instrText>
      </w:r>
      <w:r>
        <w:rPr>
          <w:color w:val="auto"/>
        </w:rPr>
        <w:fldChar w:fldCharType="separate"/>
      </w:r>
      <w:r>
        <w:rPr>
          <w:color w:val="auto"/>
        </w:rPr>
        <w:t>11</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_Toc28077 </w:instrText>
      </w:r>
      <w:r>
        <w:rPr>
          <w:bCs/>
          <w:caps/>
          <w:color w:val="auto"/>
          <w:szCs w:val="21"/>
        </w:rPr>
        <w:fldChar w:fldCharType="separate"/>
      </w:r>
      <w:r>
        <w:rPr>
          <w:rFonts w:hint="eastAsia"/>
          <w:color w:val="auto"/>
        </w:rPr>
        <w:t>Ｂ</w:t>
      </w:r>
      <w:r>
        <w:rPr>
          <w:color w:val="auto"/>
        </w:rPr>
        <w:t xml:space="preserve">  </w:t>
      </w:r>
      <w:r>
        <w:rPr>
          <w:rFonts w:hint="eastAsia"/>
          <w:color w:val="auto"/>
        </w:rPr>
        <w:t>招标文件说明</w:t>
      </w:r>
      <w:r>
        <w:rPr>
          <w:color w:val="auto"/>
        </w:rPr>
        <w:tab/>
      </w:r>
      <w:r>
        <w:rPr>
          <w:color w:val="auto"/>
        </w:rPr>
        <w:fldChar w:fldCharType="begin"/>
      </w:r>
      <w:r>
        <w:rPr>
          <w:color w:val="auto"/>
        </w:rPr>
        <w:instrText xml:space="preserve"> PAGEREF _Toc28077 \h </w:instrText>
      </w:r>
      <w:r>
        <w:rPr>
          <w:color w:val="auto"/>
        </w:rPr>
        <w:fldChar w:fldCharType="separate"/>
      </w:r>
      <w:r>
        <w:rPr>
          <w:color w:val="auto"/>
        </w:rPr>
        <w:t>12</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_Toc10732 </w:instrText>
      </w:r>
      <w:r>
        <w:rPr>
          <w:bCs/>
          <w:caps/>
          <w:color w:val="auto"/>
          <w:szCs w:val="21"/>
        </w:rPr>
        <w:fldChar w:fldCharType="separate"/>
      </w:r>
      <w:r>
        <w:rPr>
          <w:rFonts w:hint="default"/>
          <w:color w:val="auto"/>
        </w:rPr>
        <w:t xml:space="preserve">5 </w:t>
      </w:r>
      <w:r>
        <w:rPr>
          <w:rFonts w:hint="eastAsia"/>
          <w:color w:val="auto"/>
        </w:rPr>
        <w:t>招标文件的构成</w:t>
      </w:r>
      <w:r>
        <w:rPr>
          <w:color w:val="auto"/>
        </w:rPr>
        <w:tab/>
      </w:r>
      <w:r>
        <w:rPr>
          <w:color w:val="auto"/>
        </w:rPr>
        <w:fldChar w:fldCharType="begin"/>
      </w:r>
      <w:r>
        <w:rPr>
          <w:color w:val="auto"/>
        </w:rPr>
        <w:instrText xml:space="preserve"> PAGEREF _Toc10732 \h </w:instrText>
      </w:r>
      <w:r>
        <w:rPr>
          <w:color w:val="auto"/>
        </w:rPr>
        <w:fldChar w:fldCharType="separate"/>
      </w:r>
      <w:r>
        <w:rPr>
          <w:color w:val="auto"/>
        </w:rPr>
        <w:t>12</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_Toc30203 </w:instrText>
      </w:r>
      <w:r>
        <w:rPr>
          <w:bCs/>
          <w:caps/>
          <w:color w:val="auto"/>
          <w:szCs w:val="21"/>
        </w:rPr>
        <w:fldChar w:fldCharType="separate"/>
      </w:r>
      <w:r>
        <w:rPr>
          <w:rFonts w:hint="default"/>
          <w:color w:val="auto"/>
          <w:szCs w:val="21"/>
        </w:rPr>
        <w:t xml:space="preserve">6 </w:t>
      </w:r>
      <w:r>
        <w:rPr>
          <w:rFonts w:hint="eastAsia"/>
          <w:color w:val="auto"/>
          <w:szCs w:val="21"/>
        </w:rPr>
        <w:t>招标文件的澄清、修改</w:t>
      </w:r>
      <w:r>
        <w:rPr>
          <w:color w:val="auto"/>
        </w:rPr>
        <w:tab/>
      </w:r>
      <w:r>
        <w:rPr>
          <w:color w:val="auto"/>
        </w:rPr>
        <w:fldChar w:fldCharType="begin"/>
      </w:r>
      <w:r>
        <w:rPr>
          <w:color w:val="auto"/>
        </w:rPr>
        <w:instrText xml:space="preserve"> PAGEREF _Toc30203 \h </w:instrText>
      </w:r>
      <w:r>
        <w:rPr>
          <w:color w:val="auto"/>
        </w:rPr>
        <w:fldChar w:fldCharType="separate"/>
      </w:r>
      <w:r>
        <w:rPr>
          <w:color w:val="auto"/>
        </w:rPr>
        <w:t>12</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_Toc856 </w:instrText>
      </w:r>
      <w:r>
        <w:rPr>
          <w:bCs/>
          <w:caps/>
          <w:color w:val="auto"/>
          <w:szCs w:val="21"/>
        </w:rPr>
        <w:fldChar w:fldCharType="separate"/>
      </w:r>
      <w:r>
        <w:rPr>
          <w:rFonts w:hint="eastAsia"/>
          <w:color w:val="auto"/>
        </w:rPr>
        <w:t>Ｃ</w:t>
      </w:r>
      <w:r>
        <w:rPr>
          <w:color w:val="auto"/>
        </w:rPr>
        <w:t xml:space="preserve">  </w:t>
      </w:r>
      <w:r>
        <w:rPr>
          <w:rFonts w:hint="eastAsia"/>
          <w:color w:val="auto"/>
        </w:rPr>
        <w:t>投标文件的编制</w:t>
      </w:r>
      <w:r>
        <w:rPr>
          <w:color w:val="auto"/>
        </w:rPr>
        <w:tab/>
      </w:r>
      <w:r>
        <w:rPr>
          <w:color w:val="auto"/>
        </w:rPr>
        <w:fldChar w:fldCharType="begin"/>
      </w:r>
      <w:r>
        <w:rPr>
          <w:color w:val="auto"/>
        </w:rPr>
        <w:instrText xml:space="preserve"> PAGEREF _Toc856 \h </w:instrText>
      </w:r>
      <w:r>
        <w:rPr>
          <w:color w:val="auto"/>
        </w:rPr>
        <w:fldChar w:fldCharType="separate"/>
      </w:r>
      <w:r>
        <w:rPr>
          <w:color w:val="auto"/>
        </w:rPr>
        <w:t>13</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_Toc27344 </w:instrText>
      </w:r>
      <w:r>
        <w:rPr>
          <w:bCs/>
          <w:caps/>
          <w:color w:val="auto"/>
          <w:szCs w:val="21"/>
        </w:rPr>
        <w:fldChar w:fldCharType="separate"/>
      </w:r>
      <w:r>
        <w:rPr>
          <w:rFonts w:hint="default"/>
          <w:color w:val="auto"/>
        </w:rPr>
        <w:t xml:space="preserve">7 </w:t>
      </w:r>
      <w:r>
        <w:rPr>
          <w:rFonts w:hint="eastAsia"/>
          <w:color w:val="auto"/>
        </w:rPr>
        <w:t>要求</w:t>
      </w:r>
      <w:r>
        <w:rPr>
          <w:color w:val="auto"/>
        </w:rPr>
        <w:tab/>
      </w:r>
      <w:r>
        <w:rPr>
          <w:color w:val="auto"/>
        </w:rPr>
        <w:fldChar w:fldCharType="begin"/>
      </w:r>
      <w:r>
        <w:rPr>
          <w:color w:val="auto"/>
        </w:rPr>
        <w:instrText xml:space="preserve"> PAGEREF _Toc27344 \h </w:instrText>
      </w:r>
      <w:r>
        <w:rPr>
          <w:color w:val="auto"/>
        </w:rPr>
        <w:fldChar w:fldCharType="separate"/>
      </w:r>
      <w:r>
        <w:rPr>
          <w:color w:val="auto"/>
        </w:rPr>
        <w:t>13</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_Toc6447 </w:instrText>
      </w:r>
      <w:r>
        <w:rPr>
          <w:bCs/>
          <w:caps/>
          <w:color w:val="auto"/>
          <w:szCs w:val="21"/>
        </w:rPr>
        <w:fldChar w:fldCharType="separate"/>
      </w:r>
      <w:r>
        <w:rPr>
          <w:rFonts w:hint="default"/>
          <w:color w:val="auto"/>
        </w:rPr>
        <w:t xml:space="preserve">8 </w:t>
      </w:r>
      <w:r>
        <w:rPr>
          <w:rFonts w:hint="eastAsia"/>
          <w:color w:val="auto"/>
        </w:rPr>
        <w:t>投标语言及计量单位</w:t>
      </w:r>
      <w:r>
        <w:rPr>
          <w:color w:val="auto"/>
        </w:rPr>
        <w:tab/>
      </w:r>
      <w:r>
        <w:rPr>
          <w:color w:val="auto"/>
        </w:rPr>
        <w:fldChar w:fldCharType="begin"/>
      </w:r>
      <w:r>
        <w:rPr>
          <w:color w:val="auto"/>
        </w:rPr>
        <w:instrText xml:space="preserve"> PAGEREF _Toc6447 \h </w:instrText>
      </w:r>
      <w:r>
        <w:rPr>
          <w:color w:val="auto"/>
        </w:rPr>
        <w:fldChar w:fldCharType="separate"/>
      </w:r>
      <w:r>
        <w:rPr>
          <w:color w:val="auto"/>
        </w:rPr>
        <w:t>13</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_Toc25967 </w:instrText>
      </w:r>
      <w:r>
        <w:rPr>
          <w:bCs/>
          <w:caps/>
          <w:color w:val="auto"/>
          <w:szCs w:val="21"/>
        </w:rPr>
        <w:fldChar w:fldCharType="separate"/>
      </w:r>
      <w:r>
        <w:rPr>
          <w:rFonts w:hint="default"/>
          <w:color w:val="auto"/>
        </w:rPr>
        <w:t xml:space="preserve">9 </w:t>
      </w:r>
      <w:r>
        <w:rPr>
          <w:rFonts w:hint="eastAsia"/>
          <w:color w:val="auto"/>
        </w:rPr>
        <w:t>投标文件的构成</w:t>
      </w:r>
      <w:r>
        <w:rPr>
          <w:color w:val="auto"/>
        </w:rPr>
        <w:tab/>
      </w:r>
      <w:r>
        <w:rPr>
          <w:color w:val="auto"/>
        </w:rPr>
        <w:fldChar w:fldCharType="begin"/>
      </w:r>
      <w:r>
        <w:rPr>
          <w:color w:val="auto"/>
        </w:rPr>
        <w:instrText xml:space="preserve"> PAGEREF _Toc25967 \h </w:instrText>
      </w:r>
      <w:r>
        <w:rPr>
          <w:color w:val="auto"/>
        </w:rPr>
        <w:fldChar w:fldCharType="separate"/>
      </w:r>
      <w:r>
        <w:rPr>
          <w:color w:val="auto"/>
        </w:rPr>
        <w:t>13</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_Toc10628 </w:instrText>
      </w:r>
      <w:r>
        <w:rPr>
          <w:bCs/>
          <w:caps/>
          <w:color w:val="auto"/>
          <w:szCs w:val="21"/>
        </w:rPr>
        <w:fldChar w:fldCharType="separate"/>
      </w:r>
      <w:r>
        <w:rPr>
          <w:rFonts w:hint="default"/>
          <w:color w:val="auto"/>
        </w:rPr>
        <w:t xml:space="preserve">10 </w:t>
      </w:r>
      <w:r>
        <w:rPr>
          <w:rFonts w:hint="eastAsia"/>
          <w:color w:val="auto"/>
        </w:rPr>
        <w:t>投标文件格式</w:t>
      </w:r>
      <w:r>
        <w:rPr>
          <w:color w:val="auto"/>
        </w:rPr>
        <w:tab/>
      </w:r>
      <w:r>
        <w:rPr>
          <w:color w:val="auto"/>
        </w:rPr>
        <w:fldChar w:fldCharType="begin"/>
      </w:r>
      <w:r>
        <w:rPr>
          <w:color w:val="auto"/>
        </w:rPr>
        <w:instrText xml:space="preserve"> PAGEREF _Toc10628 \h </w:instrText>
      </w:r>
      <w:r>
        <w:rPr>
          <w:color w:val="auto"/>
        </w:rPr>
        <w:fldChar w:fldCharType="separate"/>
      </w:r>
      <w:r>
        <w:rPr>
          <w:color w:val="auto"/>
        </w:rPr>
        <w:t>13</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_Toc5626 </w:instrText>
      </w:r>
      <w:r>
        <w:rPr>
          <w:bCs/>
          <w:caps/>
          <w:color w:val="auto"/>
          <w:szCs w:val="21"/>
        </w:rPr>
        <w:fldChar w:fldCharType="separate"/>
      </w:r>
      <w:r>
        <w:rPr>
          <w:rFonts w:hint="default"/>
          <w:color w:val="auto"/>
        </w:rPr>
        <w:t xml:space="preserve">11 </w:t>
      </w:r>
      <w:r>
        <w:rPr>
          <w:rFonts w:hint="eastAsia"/>
          <w:color w:val="auto"/>
        </w:rPr>
        <w:t>资格证明文件</w:t>
      </w:r>
      <w:r>
        <w:rPr>
          <w:color w:val="auto"/>
        </w:rPr>
        <w:tab/>
      </w:r>
      <w:r>
        <w:rPr>
          <w:color w:val="auto"/>
        </w:rPr>
        <w:fldChar w:fldCharType="begin"/>
      </w:r>
      <w:r>
        <w:rPr>
          <w:color w:val="auto"/>
        </w:rPr>
        <w:instrText xml:space="preserve"> PAGEREF _Toc5626 \h </w:instrText>
      </w:r>
      <w:r>
        <w:rPr>
          <w:color w:val="auto"/>
        </w:rPr>
        <w:fldChar w:fldCharType="separate"/>
      </w:r>
      <w:r>
        <w:rPr>
          <w:color w:val="auto"/>
        </w:rPr>
        <w:t>13</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_Toc19684 </w:instrText>
      </w:r>
      <w:r>
        <w:rPr>
          <w:bCs/>
          <w:caps/>
          <w:color w:val="auto"/>
          <w:szCs w:val="21"/>
        </w:rPr>
        <w:fldChar w:fldCharType="separate"/>
      </w:r>
      <w:r>
        <w:rPr>
          <w:rFonts w:hint="default"/>
          <w:color w:val="auto"/>
        </w:rPr>
        <w:t xml:space="preserve">12 </w:t>
      </w:r>
      <w:r>
        <w:rPr>
          <w:rFonts w:hint="eastAsia"/>
          <w:color w:val="auto"/>
        </w:rPr>
        <w:t>货物和服务的证明文件</w:t>
      </w:r>
      <w:r>
        <w:rPr>
          <w:color w:val="auto"/>
        </w:rPr>
        <w:tab/>
      </w:r>
      <w:r>
        <w:rPr>
          <w:color w:val="auto"/>
        </w:rPr>
        <w:fldChar w:fldCharType="begin"/>
      </w:r>
      <w:r>
        <w:rPr>
          <w:color w:val="auto"/>
        </w:rPr>
        <w:instrText xml:space="preserve"> PAGEREF _Toc19684 \h </w:instrText>
      </w:r>
      <w:r>
        <w:rPr>
          <w:color w:val="auto"/>
        </w:rPr>
        <w:fldChar w:fldCharType="separate"/>
      </w:r>
      <w:r>
        <w:rPr>
          <w:color w:val="auto"/>
        </w:rPr>
        <w:t>14</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_Toc32756 </w:instrText>
      </w:r>
      <w:r>
        <w:rPr>
          <w:bCs/>
          <w:caps/>
          <w:color w:val="auto"/>
          <w:szCs w:val="21"/>
        </w:rPr>
        <w:fldChar w:fldCharType="separate"/>
      </w:r>
      <w:r>
        <w:rPr>
          <w:rFonts w:hint="default"/>
          <w:color w:val="auto"/>
        </w:rPr>
        <w:t xml:space="preserve">13 </w:t>
      </w:r>
      <w:r>
        <w:rPr>
          <w:rFonts w:hint="eastAsia"/>
          <w:color w:val="auto"/>
        </w:rPr>
        <w:t>投标报价与投标货币</w:t>
      </w:r>
      <w:r>
        <w:rPr>
          <w:color w:val="auto"/>
        </w:rPr>
        <w:tab/>
      </w:r>
      <w:r>
        <w:rPr>
          <w:color w:val="auto"/>
        </w:rPr>
        <w:fldChar w:fldCharType="begin"/>
      </w:r>
      <w:r>
        <w:rPr>
          <w:color w:val="auto"/>
        </w:rPr>
        <w:instrText xml:space="preserve"> PAGEREF _Toc32756 \h </w:instrText>
      </w:r>
      <w:r>
        <w:rPr>
          <w:color w:val="auto"/>
        </w:rPr>
        <w:fldChar w:fldCharType="separate"/>
      </w:r>
      <w:r>
        <w:rPr>
          <w:color w:val="auto"/>
        </w:rPr>
        <w:t>14</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_Toc14666 </w:instrText>
      </w:r>
      <w:r>
        <w:rPr>
          <w:bCs/>
          <w:caps/>
          <w:color w:val="auto"/>
          <w:szCs w:val="21"/>
        </w:rPr>
        <w:fldChar w:fldCharType="separate"/>
      </w:r>
      <w:r>
        <w:rPr>
          <w:rFonts w:hint="default"/>
          <w:color w:val="auto"/>
        </w:rPr>
        <w:t xml:space="preserve">14 </w:t>
      </w:r>
      <w:r>
        <w:rPr>
          <w:rFonts w:hint="eastAsia"/>
          <w:color w:val="auto"/>
        </w:rPr>
        <w:t>投标保证金</w:t>
      </w:r>
      <w:r>
        <w:rPr>
          <w:color w:val="auto"/>
        </w:rPr>
        <w:tab/>
      </w:r>
      <w:r>
        <w:rPr>
          <w:color w:val="auto"/>
        </w:rPr>
        <w:fldChar w:fldCharType="begin"/>
      </w:r>
      <w:r>
        <w:rPr>
          <w:color w:val="auto"/>
        </w:rPr>
        <w:instrText xml:space="preserve"> PAGEREF _Toc14666 \h </w:instrText>
      </w:r>
      <w:r>
        <w:rPr>
          <w:color w:val="auto"/>
        </w:rPr>
        <w:fldChar w:fldCharType="separate"/>
      </w:r>
      <w:r>
        <w:rPr>
          <w:color w:val="auto"/>
        </w:rPr>
        <w:t>14</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_Toc18405 </w:instrText>
      </w:r>
      <w:r>
        <w:rPr>
          <w:bCs/>
          <w:caps/>
          <w:color w:val="auto"/>
          <w:szCs w:val="21"/>
        </w:rPr>
        <w:fldChar w:fldCharType="separate"/>
      </w:r>
      <w:r>
        <w:rPr>
          <w:rFonts w:hint="default"/>
          <w:color w:val="auto"/>
        </w:rPr>
        <w:t xml:space="preserve">15 </w:t>
      </w:r>
      <w:r>
        <w:rPr>
          <w:rFonts w:hint="eastAsia"/>
          <w:color w:val="auto"/>
        </w:rPr>
        <w:t>投标有效期</w:t>
      </w:r>
      <w:r>
        <w:rPr>
          <w:color w:val="auto"/>
        </w:rPr>
        <w:tab/>
      </w:r>
      <w:r>
        <w:rPr>
          <w:color w:val="auto"/>
        </w:rPr>
        <w:fldChar w:fldCharType="begin"/>
      </w:r>
      <w:r>
        <w:rPr>
          <w:color w:val="auto"/>
        </w:rPr>
        <w:instrText xml:space="preserve"> PAGEREF _Toc18405 \h </w:instrText>
      </w:r>
      <w:r>
        <w:rPr>
          <w:color w:val="auto"/>
        </w:rPr>
        <w:fldChar w:fldCharType="separate"/>
      </w:r>
      <w:r>
        <w:rPr>
          <w:color w:val="auto"/>
        </w:rPr>
        <w:t>15</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_Toc5552 </w:instrText>
      </w:r>
      <w:r>
        <w:rPr>
          <w:bCs/>
          <w:caps/>
          <w:color w:val="auto"/>
          <w:szCs w:val="21"/>
        </w:rPr>
        <w:fldChar w:fldCharType="separate"/>
      </w:r>
      <w:r>
        <w:rPr>
          <w:rFonts w:hint="default"/>
          <w:color w:val="auto"/>
        </w:rPr>
        <w:t xml:space="preserve">16 </w:t>
      </w:r>
      <w:r>
        <w:rPr>
          <w:rFonts w:hint="eastAsia"/>
          <w:color w:val="auto"/>
        </w:rPr>
        <w:t>投标文件的签署及规定</w:t>
      </w:r>
      <w:r>
        <w:rPr>
          <w:color w:val="auto"/>
        </w:rPr>
        <w:tab/>
      </w:r>
      <w:r>
        <w:rPr>
          <w:color w:val="auto"/>
        </w:rPr>
        <w:fldChar w:fldCharType="begin"/>
      </w:r>
      <w:r>
        <w:rPr>
          <w:color w:val="auto"/>
        </w:rPr>
        <w:instrText xml:space="preserve"> PAGEREF _Toc5552 \h </w:instrText>
      </w:r>
      <w:r>
        <w:rPr>
          <w:color w:val="auto"/>
        </w:rPr>
        <w:fldChar w:fldCharType="separate"/>
      </w:r>
      <w:r>
        <w:rPr>
          <w:color w:val="auto"/>
        </w:rPr>
        <w:t>15</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_Toc809 </w:instrText>
      </w:r>
      <w:r>
        <w:rPr>
          <w:bCs/>
          <w:caps/>
          <w:color w:val="auto"/>
          <w:szCs w:val="21"/>
        </w:rPr>
        <w:fldChar w:fldCharType="separate"/>
      </w:r>
      <w:r>
        <w:rPr>
          <w:rFonts w:hint="eastAsia"/>
          <w:color w:val="auto"/>
        </w:rPr>
        <w:t>Ｄ</w:t>
      </w:r>
      <w:r>
        <w:rPr>
          <w:color w:val="auto"/>
        </w:rPr>
        <w:t xml:space="preserve">  </w:t>
      </w:r>
      <w:r>
        <w:rPr>
          <w:rFonts w:hint="eastAsia"/>
          <w:color w:val="auto"/>
        </w:rPr>
        <w:t>投标文件的递交</w:t>
      </w:r>
      <w:r>
        <w:rPr>
          <w:color w:val="auto"/>
        </w:rPr>
        <w:tab/>
      </w:r>
      <w:r>
        <w:rPr>
          <w:color w:val="auto"/>
        </w:rPr>
        <w:fldChar w:fldCharType="begin"/>
      </w:r>
      <w:r>
        <w:rPr>
          <w:color w:val="auto"/>
        </w:rPr>
        <w:instrText xml:space="preserve"> PAGEREF _Toc809 \h </w:instrText>
      </w:r>
      <w:r>
        <w:rPr>
          <w:color w:val="auto"/>
        </w:rPr>
        <w:fldChar w:fldCharType="separate"/>
      </w:r>
      <w:r>
        <w:rPr>
          <w:color w:val="auto"/>
        </w:rPr>
        <w:t>16</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_Toc11044 </w:instrText>
      </w:r>
      <w:r>
        <w:rPr>
          <w:bCs/>
          <w:caps/>
          <w:color w:val="auto"/>
          <w:szCs w:val="21"/>
        </w:rPr>
        <w:fldChar w:fldCharType="separate"/>
      </w:r>
      <w:r>
        <w:rPr>
          <w:rFonts w:hint="default" w:ascii="宋体" w:hAnsi="宋体"/>
          <w:color w:val="auto"/>
        </w:rPr>
        <w:t xml:space="preserve">17 </w:t>
      </w:r>
      <w:r>
        <w:rPr>
          <w:rFonts w:hint="eastAsia"/>
          <w:color w:val="auto"/>
        </w:rPr>
        <w:t>投标文件的密封和标记</w:t>
      </w:r>
      <w:r>
        <w:rPr>
          <w:color w:val="auto"/>
        </w:rPr>
        <w:tab/>
      </w:r>
      <w:r>
        <w:rPr>
          <w:color w:val="auto"/>
        </w:rPr>
        <w:fldChar w:fldCharType="begin"/>
      </w:r>
      <w:r>
        <w:rPr>
          <w:color w:val="auto"/>
        </w:rPr>
        <w:instrText xml:space="preserve"> PAGEREF _Toc11044 \h </w:instrText>
      </w:r>
      <w:r>
        <w:rPr>
          <w:color w:val="auto"/>
        </w:rPr>
        <w:fldChar w:fldCharType="separate"/>
      </w:r>
      <w:r>
        <w:rPr>
          <w:color w:val="auto"/>
        </w:rPr>
        <w:t>16</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_Toc17198 </w:instrText>
      </w:r>
      <w:r>
        <w:rPr>
          <w:bCs/>
          <w:caps/>
          <w:color w:val="auto"/>
          <w:szCs w:val="21"/>
        </w:rPr>
        <w:fldChar w:fldCharType="separate"/>
      </w:r>
      <w:r>
        <w:rPr>
          <w:rFonts w:hint="default"/>
          <w:color w:val="auto"/>
        </w:rPr>
        <w:t xml:space="preserve">18 </w:t>
      </w:r>
      <w:r>
        <w:rPr>
          <w:rFonts w:hint="eastAsia"/>
          <w:color w:val="auto"/>
        </w:rPr>
        <w:t>递交投标文件的时间、地点及截止时间</w:t>
      </w:r>
      <w:r>
        <w:rPr>
          <w:color w:val="auto"/>
        </w:rPr>
        <w:tab/>
      </w:r>
      <w:r>
        <w:rPr>
          <w:color w:val="auto"/>
        </w:rPr>
        <w:fldChar w:fldCharType="begin"/>
      </w:r>
      <w:r>
        <w:rPr>
          <w:color w:val="auto"/>
        </w:rPr>
        <w:instrText xml:space="preserve"> PAGEREF _Toc17198 \h </w:instrText>
      </w:r>
      <w:r>
        <w:rPr>
          <w:color w:val="auto"/>
        </w:rPr>
        <w:fldChar w:fldCharType="separate"/>
      </w:r>
      <w:r>
        <w:rPr>
          <w:color w:val="auto"/>
        </w:rPr>
        <w:t>16</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_Toc26509 </w:instrText>
      </w:r>
      <w:r>
        <w:rPr>
          <w:bCs/>
          <w:caps/>
          <w:color w:val="auto"/>
          <w:szCs w:val="21"/>
        </w:rPr>
        <w:fldChar w:fldCharType="separate"/>
      </w:r>
      <w:r>
        <w:rPr>
          <w:rFonts w:hint="default"/>
          <w:color w:val="auto"/>
        </w:rPr>
        <w:t xml:space="preserve">19 </w:t>
      </w:r>
      <w:r>
        <w:rPr>
          <w:rFonts w:hint="eastAsia"/>
          <w:color w:val="auto"/>
        </w:rPr>
        <w:t>迟交的投标文件</w:t>
      </w:r>
      <w:r>
        <w:rPr>
          <w:color w:val="auto"/>
        </w:rPr>
        <w:tab/>
      </w:r>
      <w:r>
        <w:rPr>
          <w:color w:val="auto"/>
        </w:rPr>
        <w:fldChar w:fldCharType="begin"/>
      </w:r>
      <w:r>
        <w:rPr>
          <w:color w:val="auto"/>
        </w:rPr>
        <w:instrText xml:space="preserve"> PAGEREF _Toc26509 \h </w:instrText>
      </w:r>
      <w:r>
        <w:rPr>
          <w:color w:val="auto"/>
        </w:rPr>
        <w:fldChar w:fldCharType="separate"/>
      </w:r>
      <w:r>
        <w:rPr>
          <w:color w:val="auto"/>
        </w:rPr>
        <w:t>16</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_Toc8110 </w:instrText>
      </w:r>
      <w:r>
        <w:rPr>
          <w:bCs/>
          <w:caps/>
          <w:color w:val="auto"/>
          <w:szCs w:val="21"/>
        </w:rPr>
        <w:fldChar w:fldCharType="separate"/>
      </w:r>
      <w:r>
        <w:rPr>
          <w:rFonts w:hint="default"/>
          <w:color w:val="auto"/>
        </w:rPr>
        <w:t xml:space="preserve">20 </w:t>
      </w:r>
      <w:r>
        <w:rPr>
          <w:rFonts w:hint="eastAsia"/>
          <w:color w:val="auto"/>
        </w:rPr>
        <w:t>投标文件的修改和撤回</w:t>
      </w:r>
      <w:r>
        <w:rPr>
          <w:color w:val="auto"/>
        </w:rPr>
        <w:tab/>
      </w:r>
      <w:r>
        <w:rPr>
          <w:color w:val="auto"/>
        </w:rPr>
        <w:fldChar w:fldCharType="begin"/>
      </w:r>
      <w:r>
        <w:rPr>
          <w:color w:val="auto"/>
        </w:rPr>
        <w:instrText xml:space="preserve"> PAGEREF _Toc8110 \h </w:instrText>
      </w:r>
      <w:r>
        <w:rPr>
          <w:color w:val="auto"/>
        </w:rPr>
        <w:fldChar w:fldCharType="separate"/>
      </w:r>
      <w:r>
        <w:rPr>
          <w:color w:val="auto"/>
        </w:rPr>
        <w:t>16</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_Toc1917 </w:instrText>
      </w:r>
      <w:r>
        <w:rPr>
          <w:bCs/>
          <w:caps/>
          <w:color w:val="auto"/>
          <w:szCs w:val="21"/>
        </w:rPr>
        <w:fldChar w:fldCharType="separate"/>
      </w:r>
      <w:r>
        <w:rPr>
          <w:rFonts w:hint="eastAsia"/>
          <w:color w:val="auto"/>
        </w:rPr>
        <w:t>Ｅ</w:t>
      </w:r>
      <w:r>
        <w:rPr>
          <w:color w:val="auto"/>
        </w:rPr>
        <w:t xml:space="preserve">  </w:t>
      </w:r>
      <w:r>
        <w:rPr>
          <w:rFonts w:hint="eastAsia"/>
          <w:color w:val="auto"/>
        </w:rPr>
        <w:t>开标和评标</w:t>
      </w:r>
      <w:r>
        <w:rPr>
          <w:color w:val="auto"/>
        </w:rPr>
        <w:tab/>
      </w:r>
      <w:r>
        <w:rPr>
          <w:color w:val="auto"/>
        </w:rPr>
        <w:fldChar w:fldCharType="begin"/>
      </w:r>
      <w:r>
        <w:rPr>
          <w:color w:val="auto"/>
        </w:rPr>
        <w:instrText xml:space="preserve"> PAGEREF _Toc1917 \h </w:instrText>
      </w:r>
      <w:r>
        <w:rPr>
          <w:color w:val="auto"/>
        </w:rPr>
        <w:fldChar w:fldCharType="separate"/>
      </w:r>
      <w:r>
        <w:rPr>
          <w:color w:val="auto"/>
        </w:rPr>
        <w:t>17</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_Toc24488 </w:instrText>
      </w:r>
      <w:r>
        <w:rPr>
          <w:bCs/>
          <w:caps/>
          <w:color w:val="auto"/>
          <w:szCs w:val="21"/>
        </w:rPr>
        <w:fldChar w:fldCharType="separate"/>
      </w:r>
      <w:r>
        <w:rPr>
          <w:rFonts w:hint="default"/>
          <w:color w:val="auto"/>
        </w:rPr>
        <w:t xml:space="preserve">21 </w:t>
      </w:r>
      <w:r>
        <w:rPr>
          <w:rFonts w:hint="eastAsia"/>
          <w:color w:val="auto"/>
        </w:rPr>
        <w:t>开标</w:t>
      </w:r>
      <w:r>
        <w:rPr>
          <w:color w:val="auto"/>
        </w:rPr>
        <w:tab/>
      </w:r>
      <w:r>
        <w:rPr>
          <w:color w:val="auto"/>
        </w:rPr>
        <w:fldChar w:fldCharType="begin"/>
      </w:r>
      <w:r>
        <w:rPr>
          <w:color w:val="auto"/>
        </w:rPr>
        <w:instrText xml:space="preserve"> PAGEREF _Toc24488 \h </w:instrText>
      </w:r>
      <w:r>
        <w:rPr>
          <w:color w:val="auto"/>
        </w:rPr>
        <w:fldChar w:fldCharType="separate"/>
      </w:r>
      <w:r>
        <w:rPr>
          <w:color w:val="auto"/>
        </w:rPr>
        <w:t>17</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_Toc10189 </w:instrText>
      </w:r>
      <w:r>
        <w:rPr>
          <w:bCs/>
          <w:caps/>
          <w:color w:val="auto"/>
          <w:szCs w:val="21"/>
        </w:rPr>
        <w:fldChar w:fldCharType="separate"/>
      </w:r>
      <w:r>
        <w:rPr>
          <w:rFonts w:hint="default" w:ascii="宋体" w:hAnsi="宋体"/>
          <w:color w:val="auto"/>
        </w:rPr>
        <w:t xml:space="preserve">22 </w:t>
      </w:r>
      <w:r>
        <w:rPr>
          <w:rFonts w:hint="eastAsia"/>
          <w:color w:val="auto"/>
        </w:rPr>
        <w:t>评标委员会</w:t>
      </w:r>
      <w:r>
        <w:rPr>
          <w:color w:val="auto"/>
        </w:rPr>
        <w:tab/>
      </w:r>
      <w:r>
        <w:rPr>
          <w:color w:val="auto"/>
        </w:rPr>
        <w:fldChar w:fldCharType="begin"/>
      </w:r>
      <w:r>
        <w:rPr>
          <w:color w:val="auto"/>
        </w:rPr>
        <w:instrText xml:space="preserve"> PAGEREF _Toc10189 \h </w:instrText>
      </w:r>
      <w:r>
        <w:rPr>
          <w:color w:val="auto"/>
        </w:rPr>
        <w:fldChar w:fldCharType="separate"/>
      </w:r>
      <w:r>
        <w:rPr>
          <w:color w:val="auto"/>
        </w:rPr>
        <w:t>17</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_Toc7969 </w:instrText>
      </w:r>
      <w:r>
        <w:rPr>
          <w:bCs/>
          <w:caps/>
          <w:color w:val="auto"/>
          <w:szCs w:val="21"/>
        </w:rPr>
        <w:fldChar w:fldCharType="separate"/>
      </w:r>
      <w:r>
        <w:rPr>
          <w:rFonts w:hint="default"/>
          <w:color w:val="auto"/>
        </w:rPr>
        <w:t xml:space="preserve">23 </w:t>
      </w:r>
      <w:r>
        <w:rPr>
          <w:rFonts w:hint="eastAsia"/>
          <w:color w:val="auto"/>
        </w:rPr>
        <w:t>对投标文件的初审和响应性的确定</w:t>
      </w:r>
      <w:r>
        <w:rPr>
          <w:color w:val="auto"/>
        </w:rPr>
        <w:tab/>
      </w:r>
      <w:r>
        <w:rPr>
          <w:color w:val="auto"/>
        </w:rPr>
        <w:fldChar w:fldCharType="begin"/>
      </w:r>
      <w:r>
        <w:rPr>
          <w:color w:val="auto"/>
        </w:rPr>
        <w:instrText xml:space="preserve"> PAGEREF _Toc7969 \h </w:instrText>
      </w:r>
      <w:r>
        <w:rPr>
          <w:color w:val="auto"/>
        </w:rPr>
        <w:fldChar w:fldCharType="separate"/>
      </w:r>
      <w:r>
        <w:rPr>
          <w:color w:val="auto"/>
        </w:rPr>
        <w:t>17</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_Toc17615 </w:instrText>
      </w:r>
      <w:r>
        <w:rPr>
          <w:bCs/>
          <w:caps/>
          <w:color w:val="auto"/>
          <w:szCs w:val="21"/>
        </w:rPr>
        <w:fldChar w:fldCharType="separate"/>
      </w:r>
      <w:r>
        <w:rPr>
          <w:rFonts w:hint="default"/>
          <w:color w:val="auto"/>
        </w:rPr>
        <w:t xml:space="preserve">24 </w:t>
      </w:r>
      <w:r>
        <w:rPr>
          <w:rFonts w:hint="eastAsia"/>
          <w:color w:val="auto"/>
        </w:rPr>
        <w:t>投标报价的审核</w:t>
      </w:r>
      <w:r>
        <w:rPr>
          <w:color w:val="auto"/>
        </w:rPr>
        <w:tab/>
      </w:r>
      <w:r>
        <w:rPr>
          <w:color w:val="auto"/>
        </w:rPr>
        <w:fldChar w:fldCharType="begin"/>
      </w:r>
      <w:r>
        <w:rPr>
          <w:color w:val="auto"/>
        </w:rPr>
        <w:instrText xml:space="preserve"> PAGEREF _Toc17615 \h </w:instrText>
      </w:r>
      <w:r>
        <w:rPr>
          <w:color w:val="auto"/>
        </w:rPr>
        <w:fldChar w:fldCharType="separate"/>
      </w:r>
      <w:r>
        <w:rPr>
          <w:color w:val="auto"/>
        </w:rPr>
        <w:t>18</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_Toc32758 </w:instrText>
      </w:r>
      <w:r>
        <w:rPr>
          <w:bCs/>
          <w:caps/>
          <w:color w:val="auto"/>
          <w:szCs w:val="21"/>
        </w:rPr>
        <w:fldChar w:fldCharType="separate"/>
      </w:r>
      <w:r>
        <w:rPr>
          <w:rFonts w:hint="default"/>
          <w:color w:val="auto"/>
        </w:rPr>
        <w:t xml:space="preserve">25 </w:t>
      </w:r>
      <w:r>
        <w:rPr>
          <w:rFonts w:hint="eastAsia"/>
          <w:color w:val="auto"/>
        </w:rPr>
        <w:t>询标及投标文件的澄清</w:t>
      </w:r>
      <w:r>
        <w:rPr>
          <w:color w:val="auto"/>
        </w:rPr>
        <w:tab/>
      </w:r>
      <w:r>
        <w:rPr>
          <w:color w:val="auto"/>
        </w:rPr>
        <w:fldChar w:fldCharType="begin"/>
      </w:r>
      <w:r>
        <w:rPr>
          <w:color w:val="auto"/>
        </w:rPr>
        <w:instrText xml:space="preserve"> PAGEREF _Toc32758 \h </w:instrText>
      </w:r>
      <w:r>
        <w:rPr>
          <w:color w:val="auto"/>
        </w:rPr>
        <w:fldChar w:fldCharType="separate"/>
      </w:r>
      <w:r>
        <w:rPr>
          <w:color w:val="auto"/>
        </w:rPr>
        <w:t>18</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_Toc7260 </w:instrText>
      </w:r>
      <w:r>
        <w:rPr>
          <w:bCs/>
          <w:caps/>
          <w:color w:val="auto"/>
          <w:szCs w:val="21"/>
        </w:rPr>
        <w:fldChar w:fldCharType="separate"/>
      </w:r>
      <w:r>
        <w:rPr>
          <w:rFonts w:hint="default"/>
          <w:color w:val="auto"/>
        </w:rPr>
        <w:t xml:space="preserve">26 </w:t>
      </w:r>
      <w:r>
        <w:rPr>
          <w:rFonts w:hint="eastAsia"/>
          <w:color w:val="auto"/>
        </w:rPr>
        <w:t>评标原则</w:t>
      </w:r>
      <w:r>
        <w:rPr>
          <w:color w:val="auto"/>
        </w:rPr>
        <w:tab/>
      </w:r>
      <w:r>
        <w:rPr>
          <w:color w:val="auto"/>
        </w:rPr>
        <w:fldChar w:fldCharType="begin"/>
      </w:r>
      <w:r>
        <w:rPr>
          <w:color w:val="auto"/>
        </w:rPr>
        <w:instrText xml:space="preserve"> PAGEREF _Toc7260 \h </w:instrText>
      </w:r>
      <w:r>
        <w:rPr>
          <w:color w:val="auto"/>
        </w:rPr>
        <w:fldChar w:fldCharType="separate"/>
      </w:r>
      <w:r>
        <w:rPr>
          <w:color w:val="auto"/>
        </w:rPr>
        <w:t>18</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_Toc9804 </w:instrText>
      </w:r>
      <w:r>
        <w:rPr>
          <w:bCs/>
          <w:caps/>
          <w:color w:val="auto"/>
          <w:szCs w:val="21"/>
        </w:rPr>
        <w:fldChar w:fldCharType="separate"/>
      </w:r>
      <w:r>
        <w:rPr>
          <w:rFonts w:hint="default"/>
          <w:color w:val="auto"/>
        </w:rPr>
        <w:t xml:space="preserve">27 </w:t>
      </w:r>
      <w:r>
        <w:rPr>
          <w:rFonts w:hint="eastAsia"/>
          <w:color w:val="auto"/>
        </w:rPr>
        <w:t>评标标准和办法</w:t>
      </w:r>
      <w:r>
        <w:rPr>
          <w:color w:val="auto"/>
        </w:rPr>
        <w:tab/>
      </w:r>
      <w:r>
        <w:rPr>
          <w:color w:val="auto"/>
        </w:rPr>
        <w:fldChar w:fldCharType="begin"/>
      </w:r>
      <w:r>
        <w:rPr>
          <w:color w:val="auto"/>
        </w:rPr>
        <w:instrText xml:space="preserve"> PAGEREF _Toc9804 \h </w:instrText>
      </w:r>
      <w:r>
        <w:rPr>
          <w:color w:val="auto"/>
        </w:rPr>
        <w:fldChar w:fldCharType="separate"/>
      </w:r>
      <w:r>
        <w:rPr>
          <w:color w:val="auto"/>
        </w:rPr>
        <w:t>19</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_Toc20745 </w:instrText>
      </w:r>
      <w:r>
        <w:rPr>
          <w:bCs/>
          <w:caps/>
          <w:color w:val="auto"/>
          <w:szCs w:val="21"/>
        </w:rPr>
        <w:fldChar w:fldCharType="separate"/>
      </w:r>
      <w:r>
        <w:rPr>
          <w:rFonts w:hint="default"/>
          <w:color w:val="auto"/>
        </w:rPr>
        <w:t xml:space="preserve">28 </w:t>
      </w:r>
      <w:r>
        <w:rPr>
          <w:rFonts w:hint="eastAsia"/>
          <w:color w:val="auto"/>
        </w:rPr>
        <w:t>评标注意事项</w:t>
      </w:r>
      <w:r>
        <w:rPr>
          <w:color w:val="auto"/>
        </w:rPr>
        <w:tab/>
      </w:r>
      <w:r>
        <w:rPr>
          <w:color w:val="auto"/>
        </w:rPr>
        <w:fldChar w:fldCharType="begin"/>
      </w:r>
      <w:r>
        <w:rPr>
          <w:color w:val="auto"/>
        </w:rPr>
        <w:instrText xml:space="preserve"> PAGEREF _Toc20745 \h </w:instrText>
      </w:r>
      <w:r>
        <w:rPr>
          <w:color w:val="auto"/>
        </w:rPr>
        <w:fldChar w:fldCharType="separate"/>
      </w:r>
      <w:r>
        <w:rPr>
          <w:color w:val="auto"/>
        </w:rPr>
        <w:t>19</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_Toc1369 </w:instrText>
      </w:r>
      <w:r>
        <w:rPr>
          <w:bCs/>
          <w:caps/>
          <w:color w:val="auto"/>
          <w:szCs w:val="21"/>
        </w:rPr>
        <w:fldChar w:fldCharType="separate"/>
      </w:r>
      <w:r>
        <w:rPr>
          <w:rFonts w:hint="default"/>
          <w:color w:val="auto"/>
        </w:rPr>
        <w:t xml:space="preserve">29 </w:t>
      </w:r>
      <w:r>
        <w:rPr>
          <w:rFonts w:hint="eastAsia"/>
          <w:color w:val="auto"/>
        </w:rPr>
        <w:t>接受和拒绝投标的权利</w:t>
      </w:r>
      <w:r>
        <w:rPr>
          <w:color w:val="auto"/>
        </w:rPr>
        <w:tab/>
      </w:r>
      <w:r>
        <w:rPr>
          <w:color w:val="auto"/>
        </w:rPr>
        <w:fldChar w:fldCharType="begin"/>
      </w:r>
      <w:r>
        <w:rPr>
          <w:color w:val="auto"/>
        </w:rPr>
        <w:instrText xml:space="preserve"> PAGEREF _Toc1369 \h </w:instrText>
      </w:r>
      <w:r>
        <w:rPr>
          <w:color w:val="auto"/>
        </w:rPr>
        <w:fldChar w:fldCharType="separate"/>
      </w:r>
      <w:r>
        <w:rPr>
          <w:color w:val="auto"/>
        </w:rPr>
        <w:t>19</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_Toc24645 </w:instrText>
      </w:r>
      <w:r>
        <w:rPr>
          <w:bCs/>
          <w:caps/>
          <w:color w:val="auto"/>
          <w:szCs w:val="21"/>
        </w:rPr>
        <w:fldChar w:fldCharType="separate"/>
      </w:r>
      <w:r>
        <w:rPr>
          <w:rFonts w:hint="default"/>
          <w:color w:val="auto"/>
        </w:rPr>
        <w:t xml:space="preserve">30 </w:t>
      </w:r>
      <w:r>
        <w:rPr>
          <w:rFonts w:hint="eastAsia"/>
          <w:color w:val="auto"/>
        </w:rPr>
        <w:t>发布中标结果公告和发放中标通知书</w:t>
      </w:r>
      <w:r>
        <w:rPr>
          <w:color w:val="auto"/>
        </w:rPr>
        <w:tab/>
      </w:r>
      <w:r>
        <w:rPr>
          <w:color w:val="auto"/>
        </w:rPr>
        <w:fldChar w:fldCharType="begin"/>
      </w:r>
      <w:r>
        <w:rPr>
          <w:color w:val="auto"/>
        </w:rPr>
        <w:instrText xml:space="preserve"> PAGEREF _Toc24645 \h </w:instrText>
      </w:r>
      <w:r>
        <w:rPr>
          <w:color w:val="auto"/>
        </w:rPr>
        <w:fldChar w:fldCharType="separate"/>
      </w:r>
      <w:r>
        <w:rPr>
          <w:color w:val="auto"/>
        </w:rPr>
        <w:t>19</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_Toc26524 </w:instrText>
      </w:r>
      <w:r>
        <w:rPr>
          <w:bCs/>
          <w:caps/>
          <w:color w:val="auto"/>
          <w:szCs w:val="21"/>
        </w:rPr>
        <w:fldChar w:fldCharType="separate"/>
      </w:r>
      <w:r>
        <w:rPr>
          <w:rFonts w:hint="default"/>
          <w:color w:val="auto"/>
        </w:rPr>
        <w:t xml:space="preserve">31 </w:t>
      </w:r>
      <w:r>
        <w:rPr>
          <w:rFonts w:hint="eastAsia"/>
          <w:color w:val="auto"/>
        </w:rPr>
        <w:t>投标人对中标结果的质疑、投诉</w:t>
      </w:r>
      <w:r>
        <w:rPr>
          <w:color w:val="auto"/>
        </w:rPr>
        <w:tab/>
      </w:r>
      <w:r>
        <w:rPr>
          <w:color w:val="auto"/>
        </w:rPr>
        <w:fldChar w:fldCharType="begin"/>
      </w:r>
      <w:r>
        <w:rPr>
          <w:color w:val="auto"/>
        </w:rPr>
        <w:instrText xml:space="preserve"> PAGEREF _Toc26524 \h </w:instrText>
      </w:r>
      <w:r>
        <w:rPr>
          <w:color w:val="auto"/>
        </w:rPr>
        <w:fldChar w:fldCharType="separate"/>
      </w:r>
      <w:r>
        <w:rPr>
          <w:color w:val="auto"/>
        </w:rPr>
        <w:t>19</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_Toc18995 </w:instrText>
      </w:r>
      <w:r>
        <w:rPr>
          <w:bCs/>
          <w:caps/>
          <w:color w:val="auto"/>
          <w:szCs w:val="21"/>
        </w:rPr>
        <w:fldChar w:fldCharType="separate"/>
      </w:r>
      <w:r>
        <w:rPr>
          <w:rFonts w:hint="eastAsia"/>
          <w:color w:val="auto"/>
        </w:rPr>
        <w:t>Ｆ  授予合同</w:t>
      </w:r>
      <w:r>
        <w:rPr>
          <w:color w:val="auto"/>
        </w:rPr>
        <w:tab/>
      </w:r>
      <w:r>
        <w:rPr>
          <w:color w:val="auto"/>
        </w:rPr>
        <w:fldChar w:fldCharType="begin"/>
      </w:r>
      <w:r>
        <w:rPr>
          <w:color w:val="auto"/>
        </w:rPr>
        <w:instrText xml:space="preserve"> PAGEREF _Toc18995 \h </w:instrText>
      </w:r>
      <w:r>
        <w:rPr>
          <w:color w:val="auto"/>
        </w:rPr>
        <w:fldChar w:fldCharType="separate"/>
      </w:r>
      <w:r>
        <w:rPr>
          <w:color w:val="auto"/>
        </w:rPr>
        <w:t>21</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_Toc13766 </w:instrText>
      </w:r>
      <w:r>
        <w:rPr>
          <w:bCs/>
          <w:caps/>
          <w:color w:val="auto"/>
          <w:szCs w:val="21"/>
        </w:rPr>
        <w:fldChar w:fldCharType="separate"/>
      </w:r>
      <w:r>
        <w:rPr>
          <w:rFonts w:hint="default"/>
          <w:color w:val="auto"/>
        </w:rPr>
        <w:t xml:space="preserve">32 </w:t>
      </w:r>
      <w:r>
        <w:rPr>
          <w:rFonts w:hint="eastAsia"/>
          <w:color w:val="auto"/>
        </w:rPr>
        <w:t>合同授予标准</w:t>
      </w:r>
      <w:r>
        <w:rPr>
          <w:color w:val="auto"/>
        </w:rPr>
        <w:tab/>
      </w:r>
      <w:r>
        <w:rPr>
          <w:color w:val="auto"/>
        </w:rPr>
        <w:fldChar w:fldCharType="begin"/>
      </w:r>
      <w:r>
        <w:rPr>
          <w:color w:val="auto"/>
        </w:rPr>
        <w:instrText xml:space="preserve"> PAGEREF _Toc13766 \h </w:instrText>
      </w:r>
      <w:r>
        <w:rPr>
          <w:color w:val="auto"/>
        </w:rPr>
        <w:fldChar w:fldCharType="separate"/>
      </w:r>
      <w:r>
        <w:rPr>
          <w:color w:val="auto"/>
        </w:rPr>
        <w:t>21</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_Toc375 </w:instrText>
      </w:r>
      <w:r>
        <w:rPr>
          <w:bCs/>
          <w:caps/>
          <w:color w:val="auto"/>
          <w:szCs w:val="21"/>
        </w:rPr>
        <w:fldChar w:fldCharType="separate"/>
      </w:r>
      <w:r>
        <w:rPr>
          <w:rFonts w:hint="default"/>
          <w:color w:val="auto"/>
        </w:rPr>
        <w:t xml:space="preserve">33 </w:t>
      </w:r>
      <w:r>
        <w:rPr>
          <w:rFonts w:hint="eastAsia"/>
          <w:color w:val="auto"/>
        </w:rPr>
        <w:t>签订合同</w:t>
      </w:r>
      <w:r>
        <w:rPr>
          <w:color w:val="auto"/>
        </w:rPr>
        <w:tab/>
      </w:r>
      <w:r>
        <w:rPr>
          <w:color w:val="auto"/>
        </w:rPr>
        <w:fldChar w:fldCharType="begin"/>
      </w:r>
      <w:r>
        <w:rPr>
          <w:color w:val="auto"/>
        </w:rPr>
        <w:instrText xml:space="preserve"> PAGEREF _Toc375 \h </w:instrText>
      </w:r>
      <w:r>
        <w:rPr>
          <w:color w:val="auto"/>
        </w:rPr>
        <w:fldChar w:fldCharType="separate"/>
      </w:r>
      <w:r>
        <w:rPr>
          <w:color w:val="auto"/>
        </w:rPr>
        <w:t>21</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_Toc22997 </w:instrText>
      </w:r>
      <w:r>
        <w:rPr>
          <w:bCs/>
          <w:caps/>
          <w:color w:val="auto"/>
          <w:szCs w:val="21"/>
        </w:rPr>
        <w:fldChar w:fldCharType="separate"/>
      </w:r>
      <w:r>
        <w:rPr>
          <w:color w:val="auto"/>
        </w:rPr>
        <w:t>G</w:t>
      </w:r>
      <w:r>
        <w:rPr>
          <w:rFonts w:hint="eastAsia"/>
          <w:color w:val="auto"/>
        </w:rPr>
        <w:t>、政府采购政策</w:t>
      </w:r>
      <w:r>
        <w:rPr>
          <w:color w:val="auto"/>
        </w:rPr>
        <w:tab/>
      </w:r>
      <w:r>
        <w:rPr>
          <w:color w:val="auto"/>
        </w:rPr>
        <w:fldChar w:fldCharType="begin"/>
      </w:r>
      <w:r>
        <w:rPr>
          <w:color w:val="auto"/>
        </w:rPr>
        <w:instrText xml:space="preserve"> PAGEREF _Toc22997 \h </w:instrText>
      </w:r>
      <w:r>
        <w:rPr>
          <w:color w:val="auto"/>
        </w:rPr>
        <w:fldChar w:fldCharType="separate"/>
      </w:r>
      <w:r>
        <w:rPr>
          <w:color w:val="auto"/>
        </w:rPr>
        <w:t>22</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_Toc10836 </w:instrText>
      </w:r>
      <w:r>
        <w:rPr>
          <w:bCs/>
          <w:caps/>
          <w:color w:val="auto"/>
          <w:szCs w:val="21"/>
        </w:rPr>
        <w:fldChar w:fldCharType="separate"/>
      </w:r>
      <w:r>
        <w:rPr>
          <w:rFonts w:hint="eastAsia"/>
          <w:color w:val="auto"/>
        </w:rPr>
        <w:t>H、评标细则</w:t>
      </w:r>
      <w:r>
        <w:rPr>
          <w:color w:val="auto"/>
        </w:rPr>
        <w:tab/>
      </w:r>
      <w:r>
        <w:rPr>
          <w:color w:val="auto"/>
        </w:rPr>
        <w:fldChar w:fldCharType="begin"/>
      </w:r>
      <w:r>
        <w:rPr>
          <w:color w:val="auto"/>
        </w:rPr>
        <w:instrText xml:space="preserve"> PAGEREF _Toc10836 \h </w:instrText>
      </w:r>
      <w:r>
        <w:rPr>
          <w:color w:val="auto"/>
        </w:rPr>
        <w:fldChar w:fldCharType="separate"/>
      </w:r>
      <w:r>
        <w:rPr>
          <w:color w:val="auto"/>
        </w:rPr>
        <w:t>24</w:t>
      </w:r>
      <w:r>
        <w:rPr>
          <w:color w:val="auto"/>
        </w:rPr>
        <w:fldChar w:fldCharType="end"/>
      </w:r>
      <w:r>
        <w:rPr>
          <w:bCs/>
          <w:caps/>
          <w:color w:val="auto"/>
          <w:szCs w:val="21"/>
        </w:rPr>
        <w:fldChar w:fldCharType="end"/>
      </w:r>
    </w:p>
    <w:p>
      <w:pPr>
        <w:pStyle w:val="32"/>
        <w:tabs>
          <w:tab w:val="right" w:leader="dot" w:pos="9070"/>
          <w:tab w:val="clear" w:pos="8949"/>
        </w:tabs>
        <w:rPr>
          <w:color w:val="auto"/>
        </w:rPr>
      </w:pPr>
      <w:r>
        <w:rPr>
          <w:bCs/>
          <w:caps/>
          <w:color w:val="auto"/>
          <w:szCs w:val="21"/>
        </w:rPr>
        <w:fldChar w:fldCharType="begin"/>
      </w:r>
      <w:r>
        <w:rPr>
          <w:bCs/>
          <w:caps/>
          <w:color w:val="auto"/>
          <w:szCs w:val="21"/>
        </w:rPr>
        <w:instrText xml:space="preserve"> HYPERLINK \l _Toc18492 </w:instrText>
      </w:r>
      <w:r>
        <w:rPr>
          <w:bCs/>
          <w:caps/>
          <w:color w:val="auto"/>
          <w:szCs w:val="21"/>
        </w:rPr>
        <w:fldChar w:fldCharType="separate"/>
      </w:r>
      <w:r>
        <w:rPr>
          <w:rFonts w:hint="eastAsia"/>
          <w:color w:val="auto"/>
        </w:rPr>
        <w:t>第四部分  采购项目合同（参考范本）</w:t>
      </w:r>
      <w:r>
        <w:rPr>
          <w:color w:val="auto"/>
        </w:rPr>
        <w:tab/>
      </w:r>
      <w:r>
        <w:rPr>
          <w:color w:val="auto"/>
        </w:rPr>
        <w:fldChar w:fldCharType="begin"/>
      </w:r>
      <w:r>
        <w:rPr>
          <w:color w:val="auto"/>
        </w:rPr>
        <w:instrText xml:space="preserve"> PAGEREF _Toc18492 \h </w:instrText>
      </w:r>
      <w:r>
        <w:rPr>
          <w:color w:val="auto"/>
        </w:rPr>
        <w:fldChar w:fldCharType="separate"/>
      </w:r>
      <w:r>
        <w:rPr>
          <w:color w:val="auto"/>
        </w:rPr>
        <w:t>26</w:t>
      </w:r>
      <w:r>
        <w:rPr>
          <w:color w:val="auto"/>
        </w:rPr>
        <w:fldChar w:fldCharType="end"/>
      </w:r>
      <w:r>
        <w:rPr>
          <w:bCs/>
          <w:caps/>
          <w:color w:val="auto"/>
          <w:szCs w:val="21"/>
        </w:rPr>
        <w:fldChar w:fldCharType="end"/>
      </w:r>
    </w:p>
    <w:p>
      <w:pPr>
        <w:pStyle w:val="32"/>
        <w:tabs>
          <w:tab w:val="right" w:leader="dot" w:pos="9070"/>
          <w:tab w:val="clear" w:pos="8949"/>
        </w:tabs>
        <w:rPr>
          <w:color w:val="auto"/>
        </w:rPr>
      </w:pPr>
      <w:r>
        <w:rPr>
          <w:bCs/>
          <w:caps/>
          <w:color w:val="auto"/>
          <w:szCs w:val="21"/>
        </w:rPr>
        <w:fldChar w:fldCharType="begin"/>
      </w:r>
      <w:r>
        <w:rPr>
          <w:bCs/>
          <w:caps/>
          <w:color w:val="auto"/>
          <w:szCs w:val="21"/>
        </w:rPr>
        <w:instrText xml:space="preserve"> HYPERLINK \l _Toc11210 </w:instrText>
      </w:r>
      <w:r>
        <w:rPr>
          <w:bCs/>
          <w:caps/>
          <w:color w:val="auto"/>
          <w:szCs w:val="21"/>
        </w:rPr>
        <w:fldChar w:fldCharType="separate"/>
      </w:r>
      <w:r>
        <w:rPr>
          <w:rFonts w:hint="eastAsia"/>
          <w:color w:val="auto"/>
        </w:rPr>
        <w:t xml:space="preserve">第五部分 </w:t>
      </w:r>
      <w:r>
        <w:rPr>
          <w:color w:val="auto"/>
        </w:rPr>
        <w:t xml:space="preserve"> </w:t>
      </w:r>
      <w:r>
        <w:rPr>
          <w:rFonts w:hint="eastAsia"/>
          <w:color w:val="auto"/>
        </w:rPr>
        <w:t>投标文件格式</w:t>
      </w:r>
      <w:r>
        <w:rPr>
          <w:color w:val="auto"/>
        </w:rPr>
        <w:tab/>
      </w:r>
      <w:r>
        <w:rPr>
          <w:color w:val="auto"/>
        </w:rPr>
        <w:fldChar w:fldCharType="begin"/>
      </w:r>
      <w:r>
        <w:rPr>
          <w:color w:val="auto"/>
        </w:rPr>
        <w:instrText xml:space="preserve"> PAGEREF _Toc11210 \h </w:instrText>
      </w:r>
      <w:r>
        <w:rPr>
          <w:color w:val="auto"/>
        </w:rPr>
        <w:fldChar w:fldCharType="separate"/>
      </w:r>
      <w:r>
        <w:rPr>
          <w:color w:val="auto"/>
        </w:rPr>
        <w:t>29</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_Toc18181 </w:instrText>
      </w:r>
      <w:r>
        <w:rPr>
          <w:bCs/>
          <w:caps/>
          <w:color w:val="auto"/>
          <w:szCs w:val="21"/>
        </w:rPr>
        <w:fldChar w:fldCharType="separate"/>
      </w:r>
      <w:r>
        <w:rPr>
          <w:rFonts w:hint="eastAsia"/>
          <w:color w:val="auto"/>
        </w:rPr>
        <w:t>资格审查封面格式</w:t>
      </w:r>
      <w:r>
        <w:rPr>
          <w:color w:val="auto"/>
        </w:rPr>
        <w:tab/>
      </w:r>
      <w:r>
        <w:rPr>
          <w:color w:val="auto"/>
        </w:rPr>
        <w:fldChar w:fldCharType="begin"/>
      </w:r>
      <w:r>
        <w:rPr>
          <w:color w:val="auto"/>
        </w:rPr>
        <w:instrText xml:space="preserve"> PAGEREF _Toc18181 \h </w:instrText>
      </w:r>
      <w:r>
        <w:rPr>
          <w:color w:val="auto"/>
        </w:rPr>
        <w:fldChar w:fldCharType="separate"/>
      </w:r>
      <w:r>
        <w:rPr>
          <w:color w:val="auto"/>
        </w:rPr>
        <w:t>29</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_Toc27284 </w:instrText>
      </w:r>
      <w:r>
        <w:rPr>
          <w:bCs/>
          <w:caps/>
          <w:color w:val="auto"/>
          <w:szCs w:val="21"/>
        </w:rPr>
        <w:fldChar w:fldCharType="separate"/>
      </w:r>
      <w:r>
        <w:rPr>
          <w:rFonts w:hint="default"/>
          <w:color w:val="auto"/>
        </w:rPr>
        <w:t xml:space="preserve">第一章 </w:t>
      </w:r>
      <w:r>
        <w:rPr>
          <w:rFonts w:hint="eastAsia"/>
          <w:color w:val="auto"/>
        </w:rPr>
        <w:t>自查表</w:t>
      </w:r>
      <w:r>
        <w:rPr>
          <w:color w:val="auto"/>
        </w:rPr>
        <w:tab/>
      </w:r>
      <w:r>
        <w:rPr>
          <w:color w:val="auto"/>
        </w:rPr>
        <w:fldChar w:fldCharType="begin"/>
      </w:r>
      <w:r>
        <w:rPr>
          <w:color w:val="auto"/>
        </w:rPr>
        <w:instrText xml:space="preserve"> PAGEREF _Toc27284 \h </w:instrText>
      </w:r>
      <w:r>
        <w:rPr>
          <w:color w:val="auto"/>
        </w:rPr>
        <w:fldChar w:fldCharType="separate"/>
      </w:r>
      <w:r>
        <w:rPr>
          <w:color w:val="auto"/>
        </w:rPr>
        <w:t>31</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_Toc2900 </w:instrText>
      </w:r>
      <w:r>
        <w:rPr>
          <w:bCs/>
          <w:caps/>
          <w:color w:val="auto"/>
          <w:szCs w:val="21"/>
        </w:rPr>
        <w:fldChar w:fldCharType="separate"/>
      </w:r>
      <w:r>
        <w:rPr>
          <w:rFonts w:hint="eastAsia" w:ascii="宋体"/>
          <w:bCs w:val="0"/>
          <w:color w:val="auto"/>
          <w:szCs w:val="21"/>
        </w:rPr>
        <w:t>资格性自查表</w:t>
      </w:r>
      <w:r>
        <w:rPr>
          <w:color w:val="auto"/>
        </w:rPr>
        <w:tab/>
      </w:r>
      <w:r>
        <w:rPr>
          <w:color w:val="auto"/>
        </w:rPr>
        <w:fldChar w:fldCharType="begin"/>
      </w:r>
      <w:r>
        <w:rPr>
          <w:color w:val="auto"/>
        </w:rPr>
        <w:instrText xml:space="preserve"> PAGEREF _Toc2900 \h </w:instrText>
      </w:r>
      <w:r>
        <w:rPr>
          <w:color w:val="auto"/>
        </w:rPr>
        <w:fldChar w:fldCharType="separate"/>
      </w:r>
      <w:r>
        <w:rPr>
          <w:color w:val="auto"/>
        </w:rPr>
        <w:t>31</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_Toc1341 </w:instrText>
      </w:r>
      <w:r>
        <w:rPr>
          <w:bCs/>
          <w:caps/>
          <w:color w:val="auto"/>
          <w:szCs w:val="21"/>
        </w:rPr>
        <w:fldChar w:fldCharType="separate"/>
      </w:r>
      <w:r>
        <w:rPr>
          <w:rFonts w:hint="eastAsia"/>
          <w:color w:val="auto"/>
        </w:rPr>
        <w:t>（一）资格审查文件要求提交的有效证明文件</w:t>
      </w:r>
      <w:r>
        <w:rPr>
          <w:color w:val="auto"/>
        </w:rPr>
        <w:tab/>
      </w:r>
      <w:r>
        <w:rPr>
          <w:color w:val="auto"/>
        </w:rPr>
        <w:fldChar w:fldCharType="begin"/>
      </w:r>
      <w:r>
        <w:rPr>
          <w:color w:val="auto"/>
        </w:rPr>
        <w:instrText xml:space="preserve"> PAGEREF _Toc1341 \h </w:instrText>
      </w:r>
      <w:r>
        <w:rPr>
          <w:color w:val="auto"/>
        </w:rPr>
        <w:fldChar w:fldCharType="separate"/>
      </w:r>
      <w:r>
        <w:rPr>
          <w:color w:val="auto"/>
        </w:rPr>
        <w:t>32</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_Toc18359 </w:instrText>
      </w:r>
      <w:r>
        <w:rPr>
          <w:bCs/>
          <w:caps/>
          <w:color w:val="auto"/>
          <w:szCs w:val="21"/>
        </w:rPr>
        <w:fldChar w:fldCharType="separate"/>
      </w:r>
      <w:r>
        <w:rPr>
          <w:rFonts w:hint="eastAsia" w:hAnsi="黑体"/>
          <w:color w:val="auto"/>
          <w:szCs w:val="21"/>
        </w:rPr>
        <w:t>（二）无重大违法记录声明函</w:t>
      </w:r>
      <w:r>
        <w:rPr>
          <w:color w:val="auto"/>
        </w:rPr>
        <w:tab/>
      </w:r>
      <w:r>
        <w:rPr>
          <w:color w:val="auto"/>
        </w:rPr>
        <w:fldChar w:fldCharType="begin"/>
      </w:r>
      <w:r>
        <w:rPr>
          <w:color w:val="auto"/>
        </w:rPr>
        <w:instrText xml:space="preserve"> PAGEREF _Toc18359 \h </w:instrText>
      </w:r>
      <w:r>
        <w:rPr>
          <w:color w:val="auto"/>
        </w:rPr>
        <w:fldChar w:fldCharType="separate"/>
      </w:r>
      <w:r>
        <w:rPr>
          <w:color w:val="auto"/>
        </w:rPr>
        <w:t>33</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_Toc24990 </w:instrText>
      </w:r>
      <w:r>
        <w:rPr>
          <w:bCs/>
          <w:caps/>
          <w:color w:val="auto"/>
          <w:szCs w:val="21"/>
        </w:rPr>
        <w:fldChar w:fldCharType="separate"/>
      </w:r>
      <w:r>
        <w:rPr>
          <w:rFonts w:hint="default"/>
          <w:color w:val="auto"/>
        </w:rPr>
        <w:t xml:space="preserve">第二章 </w:t>
      </w:r>
      <w:r>
        <w:rPr>
          <w:rFonts w:hint="eastAsia"/>
          <w:color w:val="auto"/>
        </w:rPr>
        <w:t>投标文件商务及技术部分</w:t>
      </w:r>
      <w:r>
        <w:rPr>
          <w:color w:val="auto"/>
        </w:rPr>
        <w:tab/>
      </w:r>
      <w:r>
        <w:rPr>
          <w:color w:val="auto"/>
        </w:rPr>
        <w:fldChar w:fldCharType="begin"/>
      </w:r>
      <w:r>
        <w:rPr>
          <w:color w:val="auto"/>
        </w:rPr>
        <w:instrText xml:space="preserve"> PAGEREF _Toc24990 \h </w:instrText>
      </w:r>
      <w:r>
        <w:rPr>
          <w:color w:val="auto"/>
        </w:rPr>
        <w:fldChar w:fldCharType="separate"/>
      </w:r>
      <w:r>
        <w:rPr>
          <w:color w:val="auto"/>
        </w:rPr>
        <w:t>34</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_Toc23066 </w:instrText>
      </w:r>
      <w:r>
        <w:rPr>
          <w:bCs/>
          <w:caps/>
          <w:color w:val="auto"/>
          <w:szCs w:val="21"/>
        </w:rPr>
        <w:fldChar w:fldCharType="separate"/>
      </w:r>
      <w:r>
        <w:rPr>
          <w:rFonts w:hint="eastAsia"/>
          <w:color w:val="auto"/>
        </w:rPr>
        <w:t>商务及技术封面格式</w:t>
      </w:r>
      <w:r>
        <w:rPr>
          <w:color w:val="auto"/>
        </w:rPr>
        <w:tab/>
      </w:r>
      <w:r>
        <w:rPr>
          <w:color w:val="auto"/>
        </w:rPr>
        <w:fldChar w:fldCharType="begin"/>
      </w:r>
      <w:r>
        <w:rPr>
          <w:color w:val="auto"/>
        </w:rPr>
        <w:instrText xml:space="preserve"> PAGEREF _Toc23066 \h </w:instrText>
      </w:r>
      <w:r>
        <w:rPr>
          <w:color w:val="auto"/>
        </w:rPr>
        <w:fldChar w:fldCharType="separate"/>
      </w:r>
      <w:r>
        <w:rPr>
          <w:color w:val="auto"/>
        </w:rPr>
        <w:t>34</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_Toc8065 </w:instrText>
      </w:r>
      <w:r>
        <w:rPr>
          <w:bCs/>
          <w:caps/>
          <w:color w:val="auto"/>
          <w:szCs w:val="21"/>
        </w:rPr>
        <w:fldChar w:fldCharType="separate"/>
      </w:r>
      <w:r>
        <w:rPr>
          <w:rFonts w:hint="eastAsia" w:ascii="宋体"/>
          <w:bCs w:val="0"/>
          <w:color w:val="auto"/>
          <w:szCs w:val="21"/>
        </w:rPr>
        <w:t>符合性自查表</w:t>
      </w:r>
      <w:r>
        <w:rPr>
          <w:color w:val="auto"/>
        </w:rPr>
        <w:tab/>
      </w:r>
      <w:r>
        <w:rPr>
          <w:color w:val="auto"/>
        </w:rPr>
        <w:fldChar w:fldCharType="begin"/>
      </w:r>
      <w:r>
        <w:rPr>
          <w:color w:val="auto"/>
        </w:rPr>
        <w:instrText xml:space="preserve"> PAGEREF _Toc8065 \h </w:instrText>
      </w:r>
      <w:r>
        <w:rPr>
          <w:color w:val="auto"/>
        </w:rPr>
        <w:fldChar w:fldCharType="separate"/>
      </w:r>
      <w:r>
        <w:rPr>
          <w:color w:val="auto"/>
        </w:rPr>
        <w:t>36</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_Toc32360 </w:instrText>
      </w:r>
      <w:r>
        <w:rPr>
          <w:bCs/>
          <w:caps/>
          <w:color w:val="auto"/>
          <w:szCs w:val="21"/>
        </w:rPr>
        <w:fldChar w:fldCharType="separate"/>
      </w:r>
      <w:r>
        <w:rPr>
          <w:rFonts w:hint="eastAsia" w:ascii="宋体"/>
          <w:color w:val="auto"/>
          <w:szCs w:val="21"/>
        </w:rPr>
        <w:t>评审项目投标资料表</w:t>
      </w:r>
      <w:r>
        <w:rPr>
          <w:color w:val="auto"/>
        </w:rPr>
        <w:tab/>
      </w:r>
      <w:r>
        <w:rPr>
          <w:color w:val="auto"/>
        </w:rPr>
        <w:fldChar w:fldCharType="begin"/>
      </w:r>
      <w:r>
        <w:rPr>
          <w:color w:val="auto"/>
        </w:rPr>
        <w:instrText xml:space="preserve"> PAGEREF _Toc32360 \h </w:instrText>
      </w:r>
      <w:r>
        <w:rPr>
          <w:color w:val="auto"/>
        </w:rPr>
        <w:fldChar w:fldCharType="separate"/>
      </w:r>
      <w:r>
        <w:rPr>
          <w:color w:val="auto"/>
        </w:rPr>
        <w:t>37</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_Toc24904 </w:instrText>
      </w:r>
      <w:r>
        <w:rPr>
          <w:bCs/>
          <w:caps/>
          <w:color w:val="auto"/>
          <w:szCs w:val="21"/>
        </w:rPr>
        <w:fldChar w:fldCharType="separate"/>
      </w:r>
      <w:r>
        <w:rPr>
          <w:rFonts w:hint="eastAsia"/>
          <w:color w:val="auto"/>
        </w:rPr>
        <w:t>（一）法定代表人（负责人）证明书</w:t>
      </w:r>
      <w:r>
        <w:rPr>
          <w:color w:val="auto"/>
        </w:rPr>
        <w:tab/>
      </w:r>
      <w:r>
        <w:rPr>
          <w:color w:val="auto"/>
        </w:rPr>
        <w:fldChar w:fldCharType="begin"/>
      </w:r>
      <w:r>
        <w:rPr>
          <w:color w:val="auto"/>
        </w:rPr>
        <w:instrText xml:space="preserve"> PAGEREF _Toc24904 \h </w:instrText>
      </w:r>
      <w:r>
        <w:rPr>
          <w:color w:val="auto"/>
        </w:rPr>
        <w:fldChar w:fldCharType="separate"/>
      </w:r>
      <w:r>
        <w:rPr>
          <w:color w:val="auto"/>
        </w:rPr>
        <w:t>38</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_Toc21275 </w:instrText>
      </w:r>
      <w:r>
        <w:rPr>
          <w:bCs/>
          <w:caps/>
          <w:color w:val="auto"/>
          <w:szCs w:val="21"/>
        </w:rPr>
        <w:fldChar w:fldCharType="separate"/>
      </w:r>
      <w:r>
        <w:rPr>
          <w:rFonts w:hint="eastAsia"/>
          <w:color w:val="auto"/>
        </w:rPr>
        <w:t>（二）法定代表人（负责人）授权书</w:t>
      </w:r>
      <w:r>
        <w:rPr>
          <w:color w:val="auto"/>
        </w:rPr>
        <w:tab/>
      </w:r>
      <w:r>
        <w:rPr>
          <w:color w:val="auto"/>
        </w:rPr>
        <w:fldChar w:fldCharType="begin"/>
      </w:r>
      <w:r>
        <w:rPr>
          <w:color w:val="auto"/>
        </w:rPr>
        <w:instrText xml:space="preserve"> PAGEREF _Toc21275 \h </w:instrText>
      </w:r>
      <w:r>
        <w:rPr>
          <w:color w:val="auto"/>
        </w:rPr>
        <w:fldChar w:fldCharType="separate"/>
      </w:r>
      <w:r>
        <w:rPr>
          <w:color w:val="auto"/>
        </w:rPr>
        <w:t>39</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_Toc8892 </w:instrText>
      </w:r>
      <w:r>
        <w:rPr>
          <w:bCs/>
          <w:caps/>
          <w:color w:val="auto"/>
          <w:szCs w:val="21"/>
        </w:rPr>
        <w:fldChar w:fldCharType="separate"/>
      </w:r>
      <w:r>
        <w:rPr>
          <w:rFonts w:hint="eastAsia"/>
          <w:color w:val="auto"/>
        </w:rPr>
        <w:t>附件一：投标函</w:t>
      </w:r>
      <w:r>
        <w:rPr>
          <w:color w:val="auto"/>
        </w:rPr>
        <w:tab/>
      </w:r>
      <w:r>
        <w:rPr>
          <w:color w:val="auto"/>
        </w:rPr>
        <w:fldChar w:fldCharType="begin"/>
      </w:r>
      <w:r>
        <w:rPr>
          <w:color w:val="auto"/>
        </w:rPr>
        <w:instrText xml:space="preserve"> PAGEREF _Toc8892 \h </w:instrText>
      </w:r>
      <w:r>
        <w:rPr>
          <w:color w:val="auto"/>
        </w:rPr>
        <w:fldChar w:fldCharType="separate"/>
      </w:r>
      <w:r>
        <w:rPr>
          <w:color w:val="auto"/>
        </w:rPr>
        <w:t>40</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_Toc10047 </w:instrText>
      </w:r>
      <w:r>
        <w:rPr>
          <w:bCs/>
          <w:caps/>
          <w:color w:val="auto"/>
          <w:szCs w:val="21"/>
        </w:rPr>
        <w:fldChar w:fldCharType="separate"/>
      </w:r>
      <w:r>
        <w:rPr>
          <w:rFonts w:hint="eastAsia"/>
          <w:color w:val="auto"/>
        </w:rPr>
        <w:t>附件二：开标一览表</w:t>
      </w:r>
      <w:r>
        <w:rPr>
          <w:color w:val="auto"/>
        </w:rPr>
        <w:tab/>
      </w:r>
      <w:r>
        <w:rPr>
          <w:color w:val="auto"/>
        </w:rPr>
        <w:fldChar w:fldCharType="begin"/>
      </w:r>
      <w:r>
        <w:rPr>
          <w:color w:val="auto"/>
        </w:rPr>
        <w:instrText xml:space="preserve"> PAGEREF _Toc10047 \h </w:instrText>
      </w:r>
      <w:r>
        <w:rPr>
          <w:color w:val="auto"/>
        </w:rPr>
        <w:fldChar w:fldCharType="separate"/>
      </w:r>
      <w:r>
        <w:rPr>
          <w:color w:val="auto"/>
        </w:rPr>
        <w:t>41</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_Toc22390 </w:instrText>
      </w:r>
      <w:r>
        <w:rPr>
          <w:bCs/>
          <w:caps/>
          <w:color w:val="auto"/>
          <w:szCs w:val="21"/>
        </w:rPr>
        <w:fldChar w:fldCharType="separate"/>
      </w:r>
      <w:r>
        <w:rPr>
          <w:rFonts w:hint="eastAsia"/>
          <w:color w:val="auto"/>
        </w:rPr>
        <w:t>附件三：</w:t>
      </w:r>
      <w:r>
        <w:rPr>
          <w:color w:val="auto"/>
        </w:rPr>
        <w:t>投标</w:t>
      </w:r>
      <w:r>
        <w:rPr>
          <w:rFonts w:hint="eastAsia"/>
          <w:color w:val="auto"/>
        </w:rPr>
        <w:t>分项报价</w:t>
      </w:r>
      <w:r>
        <w:rPr>
          <w:color w:val="auto"/>
        </w:rPr>
        <w:t>表</w:t>
      </w:r>
      <w:r>
        <w:rPr>
          <w:color w:val="auto"/>
        </w:rPr>
        <w:tab/>
      </w:r>
      <w:r>
        <w:rPr>
          <w:color w:val="auto"/>
        </w:rPr>
        <w:fldChar w:fldCharType="begin"/>
      </w:r>
      <w:r>
        <w:rPr>
          <w:color w:val="auto"/>
        </w:rPr>
        <w:instrText xml:space="preserve"> PAGEREF _Toc22390 \h </w:instrText>
      </w:r>
      <w:r>
        <w:rPr>
          <w:color w:val="auto"/>
        </w:rPr>
        <w:fldChar w:fldCharType="separate"/>
      </w:r>
      <w:r>
        <w:rPr>
          <w:color w:val="auto"/>
        </w:rPr>
        <w:t>42</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_Toc1471 </w:instrText>
      </w:r>
      <w:r>
        <w:rPr>
          <w:bCs/>
          <w:caps/>
          <w:color w:val="auto"/>
          <w:szCs w:val="21"/>
        </w:rPr>
        <w:fldChar w:fldCharType="separate"/>
      </w:r>
      <w:r>
        <w:rPr>
          <w:rFonts w:hint="eastAsia"/>
          <w:color w:val="auto"/>
        </w:rPr>
        <w:t>附件四：商务条款偏离一览表</w:t>
      </w:r>
      <w:r>
        <w:rPr>
          <w:color w:val="auto"/>
        </w:rPr>
        <w:tab/>
      </w:r>
      <w:r>
        <w:rPr>
          <w:color w:val="auto"/>
        </w:rPr>
        <w:fldChar w:fldCharType="begin"/>
      </w:r>
      <w:r>
        <w:rPr>
          <w:color w:val="auto"/>
        </w:rPr>
        <w:instrText xml:space="preserve"> PAGEREF _Toc1471 \h </w:instrText>
      </w:r>
      <w:r>
        <w:rPr>
          <w:color w:val="auto"/>
        </w:rPr>
        <w:fldChar w:fldCharType="separate"/>
      </w:r>
      <w:r>
        <w:rPr>
          <w:color w:val="auto"/>
        </w:rPr>
        <w:t>43</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_Toc5511 </w:instrText>
      </w:r>
      <w:r>
        <w:rPr>
          <w:bCs/>
          <w:caps/>
          <w:color w:val="auto"/>
          <w:szCs w:val="21"/>
        </w:rPr>
        <w:fldChar w:fldCharType="separate"/>
      </w:r>
      <w:r>
        <w:rPr>
          <w:rFonts w:hint="eastAsia"/>
          <w:color w:val="auto"/>
        </w:rPr>
        <w:t>附件五：技术条款偏离一览表</w:t>
      </w:r>
      <w:r>
        <w:rPr>
          <w:color w:val="auto"/>
        </w:rPr>
        <w:tab/>
      </w:r>
      <w:r>
        <w:rPr>
          <w:color w:val="auto"/>
        </w:rPr>
        <w:fldChar w:fldCharType="begin"/>
      </w:r>
      <w:r>
        <w:rPr>
          <w:color w:val="auto"/>
        </w:rPr>
        <w:instrText xml:space="preserve"> PAGEREF _Toc5511 \h </w:instrText>
      </w:r>
      <w:r>
        <w:rPr>
          <w:color w:val="auto"/>
        </w:rPr>
        <w:fldChar w:fldCharType="separate"/>
      </w:r>
      <w:r>
        <w:rPr>
          <w:color w:val="auto"/>
        </w:rPr>
        <w:t>44</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_Toc20472 </w:instrText>
      </w:r>
      <w:r>
        <w:rPr>
          <w:bCs/>
          <w:caps/>
          <w:color w:val="auto"/>
          <w:szCs w:val="21"/>
        </w:rPr>
        <w:fldChar w:fldCharType="separate"/>
      </w:r>
      <w:r>
        <w:rPr>
          <w:rFonts w:hint="eastAsia"/>
          <w:color w:val="auto"/>
        </w:rPr>
        <w:t>附件六：同类业绩一览表</w:t>
      </w:r>
      <w:r>
        <w:rPr>
          <w:color w:val="auto"/>
        </w:rPr>
        <w:tab/>
      </w:r>
      <w:r>
        <w:rPr>
          <w:color w:val="auto"/>
        </w:rPr>
        <w:fldChar w:fldCharType="begin"/>
      </w:r>
      <w:r>
        <w:rPr>
          <w:color w:val="auto"/>
        </w:rPr>
        <w:instrText xml:space="preserve"> PAGEREF _Toc20472 \h </w:instrText>
      </w:r>
      <w:r>
        <w:rPr>
          <w:color w:val="auto"/>
        </w:rPr>
        <w:fldChar w:fldCharType="separate"/>
      </w:r>
      <w:r>
        <w:rPr>
          <w:color w:val="auto"/>
        </w:rPr>
        <w:t>45</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_Toc30267 </w:instrText>
      </w:r>
      <w:r>
        <w:rPr>
          <w:bCs/>
          <w:caps/>
          <w:color w:val="auto"/>
          <w:szCs w:val="21"/>
        </w:rPr>
        <w:fldChar w:fldCharType="separate"/>
      </w:r>
      <w:r>
        <w:rPr>
          <w:rFonts w:hint="eastAsia"/>
          <w:color w:val="auto"/>
        </w:rPr>
        <w:t>附件七：</w:t>
      </w:r>
      <w:r>
        <w:rPr>
          <w:rFonts w:hint="eastAsia" w:hAnsi="黑体" w:cs="黑体"/>
          <w:color w:val="auto"/>
        </w:rPr>
        <w:t>中小微企业声明函</w:t>
      </w:r>
      <w:r>
        <w:rPr>
          <w:color w:val="auto"/>
        </w:rPr>
        <w:tab/>
      </w:r>
      <w:r>
        <w:rPr>
          <w:color w:val="auto"/>
        </w:rPr>
        <w:fldChar w:fldCharType="begin"/>
      </w:r>
      <w:r>
        <w:rPr>
          <w:color w:val="auto"/>
        </w:rPr>
        <w:instrText xml:space="preserve"> PAGEREF _Toc30267 \h </w:instrText>
      </w:r>
      <w:r>
        <w:rPr>
          <w:color w:val="auto"/>
        </w:rPr>
        <w:fldChar w:fldCharType="separate"/>
      </w:r>
      <w:r>
        <w:rPr>
          <w:color w:val="auto"/>
        </w:rPr>
        <w:t>46</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_Toc2521 </w:instrText>
      </w:r>
      <w:r>
        <w:rPr>
          <w:bCs/>
          <w:caps/>
          <w:color w:val="auto"/>
          <w:szCs w:val="21"/>
        </w:rPr>
        <w:fldChar w:fldCharType="separate"/>
      </w:r>
      <w:r>
        <w:rPr>
          <w:rFonts w:hint="eastAsia"/>
          <w:color w:val="auto"/>
        </w:rPr>
        <w:t>附件八：</w:t>
      </w:r>
      <w:r>
        <w:rPr>
          <w:rFonts w:hint="eastAsia" w:hAnsi="黑体" w:cs="黑体"/>
          <w:color w:val="auto"/>
        </w:rPr>
        <w:t>残疾人福利性单位声明函</w:t>
      </w:r>
      <w:r>
        <w:rPr>
          <w:color w:val="auto"/>
        </w:rPr>
        <w:tab/>
      </w:r>
      <w:r>
        <w:rPr>
          <w:color w:val="auto"/>
        </w:rPr>
        <w:fldChar w:fldCharType="begin"/>
      </w:r>
      <w:r>
        <w:rPr>
          <w:color w:val="auto"/>
        </w:rPr>
        <w:instrText xml:space="preserve"> PAGEREF _Toc2521 \h </w:instrText>
      </w:r>
      <w:r>
        <w:rPr>
          <w:color w:val="auto"/>
        </w:rPr>
        <w:fldChar w:fldCharType="separate"/>
      </w:r>
      <w:r>
        <w:rPr>
          <w:color w:val="auto"/>
        </w:rPr>
        <w:t>47</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_Toc26168 </w:instrText>
      </w:r>
      <w:r>
        <w:rPr>
          <w:bCs/>
          <w:caps/>
          <w:color w:val="auto"/>
          <w:szCs w:val="21"/>
        </w:rPr>
        <w:fldChar w:fldCharType="separate"/>
      </w:r>
      <w:r>
        <w:rPr>
          <w:rFonts w:hint="eastAsia"/>
          <w:color w:val="auto"/>
        </w:rPr>
        <w:t>附件九：中标服务费承诺</w:t>
      </w:r>
      <w:r>
        <w:rPr>
          <w:color w:val="auto"/>
        </w:rPr>
        <w:tab/>
      </w:r>
      <w:r>
        <w:rPr>
          <w:color w:val="auto"/>
        </w:rPr>
        <w:fldChar w:fldCharType="begin"/>
      </w:r>
      <w:r>
        <w:rPr>
          <w:color w:val="auto"/>
        </w:rPr>
        <w:instrText xml:space="preserve"> PAGEREF _Toc26168 \h </w:instrText>
      </w:r>
      <w:r>
        <w:rPr>
          <w:color w:val="auto"/>
        </w:rPr>
        <w:fldChar w:fldCharType="separate"/>
      </w:r>
      <w:r>
        <w:rPr>
          <w:color w:val="auto"/>
        </w:rPr>
        <w:t>48</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_Toc19490 </w:instrText>
      </w:r>
      <w:r>
        <w:rPr>
          <w:bCs/>
          <w:caps/>
          <w:color w:val="auto"/>
          <w:szCs w:val="21"/>
        </w:rPr>
        <w:fldChar w:fldCharType="separate"/>
      </w:r>
      <w:r>
        <w:rPr>
          <w:rFonts w:hint="eastAsia"/>
          <w:color w:val="auto"/>
        </w:rPr>
        <w:t>附件十：投标人提交的其它商务和技术资料</w:t>
      </w:r>
      <w:r>
        <w:rPr>
          <w:color w:val="auto"/>
        </w:rPr>
        <w:tab/>
      </w:r>
      <w:r>
        <w:rPr>
          <w:color w:val="auto"/>
        </w:rPr>
        <w:fldChar w:fldCharType="begin"/>
      </w:r>
      <w:r>
        <w:rPr>
          <w:color w:val="auto"/>
        </w:rPr>
        <w:instrText xml:space="preserve"> PAGEREF _Toc19490 \h </w:instrText>
      </w:r>
      <w:r>
        <w:rPr>
          <w:color w:val="auto"/>
        </w:rPr>
        <w:fldChar w:fldCharType="separate"/>
      </w:r>
      <w:r>
        <w:rPr>
          <w:color w:val="auto"/>
        </w:rPr>
        <w:t>49</w:t>
      </w:r>
      <w:r>
        <w:rPr>
          <w:color w:val="auto"/>
        </w:rPr>
        <w:fldChar w:fldCharType="end"/>
      </w:r>
      <w:r>
        <w:rPr>
          <w:bCs/>
          <w:caps/>
          <w:color w:val="auto"/>
          <w:szCs w:val="21"/>
        </w:rPr>
        <w:fldChar w:fldCharType="end"/>
      </w:r>
    </w:p>
    <w:p>
      <w:pPr>
        <w:pStyle w:val="39"/>
        <w:tabs>
          <w:tab w:val="right" w:leader="dot" w:pos="9070"/>
          <w:tab w:val="clear" w:pos="8948"/>
        </w:tabs>
        <w:rPr>
          <w:color w:val="auto"/>
        </w:rPr>
      </w:pPr>
      <w:r>
        <w:rPr>
          <w:bCs/>
          <w:caps/>
          <w:color w:val="auto"/>
          <w:szCs w:val="21"/>
        </w:rPr>
        <w:fldChar w:fldCharType="begin"/>
      </w:r>
      <w:r>
        <w:rPr>
          <w:bCs/>
          <w:caps/>
          <w:color w:val="auto"/>
          <w:szCs w:val="21"/>
        </w:rPr>
        <w:instrText xml:space="preserve"> HYPERLINK \l _Toc10050 </w:instrText>
      </w:r>
      <w:r>
        <w:rPr>
          <w:bCs/>
          <w:caps/>
          <w:color w:val="auto"/>
          <w:szCs w:val="21"/>
        </w:rPr>
        <w:fldChar w:fldCharType="separate"/>
      </w:r>
      <w:r>
        <w:rPr>
          <w:rFonts w:hint="eastAsia"/>
          <w:color w:val="auto"/>
        </w:rPr>
        <w:t xml:space="preserve">其 他 </w:t>
      </w:r>
      <w:r>
        <w:rPr>
          <w:rFonts w:hint="eastAsia"/>
          <w:color w:val="auto"/>
          <w:lang w:val="en-US" w:eastAsia="zh-CN"/>
        </w:rPr>
        <w:t xml:space="preserve">参 考 </w:t>
      </w:r>
      <w:r>
        <w:rPr>
          <w:rFonts w:hint="eastAsia"/>
          <w:color w:val="auto"/>
        </w:rPr>
        <w:t>格 式</w:t>
      </w:r>
      <w:r>
        <w:rPr>
          <w:color w:val="auto"/>
        </w:rPr>
        <w:tab/>
      </w:r>
      <w:r>
        <w:rPr>
          <w:color w:val="auto"/>
        </w:rPr>
        <w:fldChar w:fldCharType="begin"/>
      </w:r>
      <w:r>
        <w:rPr>
          <w:color w:val="auto"/>
        </w:rPr>
        <w:instrText xml:space="preserve"> PAGEREF _Toc10050 \h </w:instrText>
      </w:r>
      <w:r>
        <w:rPr>
          <w:color w:val="auto"/>
        </w:rPr>
        <w:fldChar w:fldCharType="separate"/>
      </w:r>
      <w:r>
        <w:rPr>
          <w:color w:val="auto"/>
        </w:rPr>
        <w:t>50</w:t>
      </w:r>
      <w:r>
        <w:rPr>
          <w:color w:val="auto"/>
        </w:rPr>
        <w:fldChar w:fldCharType="end"/>
      </w:r>
      <w:r>
        <w:rPr>
          <w:bCs/>
          <w:caps/>
          <w:color w:val="auto"/>
          <w:szCs w:val="21"/>
        </w:rPr>
        <w:fldChar w:fldCharType="end"/>
      </w:r>
    </w:p>
    <w:p>
      <w:pPr>
        <w:pStyle w:val="25"/>
        <w:tabs>
          <w:tab w:val="right" w:leader="dot" w:pos="9070"/>
          <w:tab w:val="clear" w:pos="840"/>
          <w:tab w:val="clear" w:pos="1004"/>
          <w:tab w:val="clear" w:pos="8948"/>
        </w:tabs>
        <w:rPr>
          <w:color w:val="auto"/>
        </w:rPr>
      </w:pPr>
      <w:r>
        <w:rPr>
          <w:bCs/>
          <w:caps/>
          <w:color w:val="auto"/>
          <w:szCs w:val="21"/>
        </w:rPr>
        <w:fldChar w:fldCharType="begin"/>
      </w:r>
      <w:r>
        <w:rPr>
          <w:bCs/>
          <w:caps/>
          <w:color w:val="auto"/>
          <w:szCs w:val="21"/>
        </w:rPr>
        <w:instrText xml:space="preserve"> HYPERLINK \l _Toc13693 </w:instrText>
      </w:r>
      <w:r>
        <w:rPr>
          <w:bCs/>
          <w:caps/>
          <w:color w:val="auto"/>
          <w:szCs w:val="21"/>
        </w:rPr>
        <w:fldChar w:fldCharType="separate"/>
      </w:r>
      <w:r>
        <w:rPr>
          <w:rFonts w:hint="eastAsia" w:ascii="宋体" w:hAnsi="宋体" w:eastAsia="宋体"/>
          <w:bCs w:val="0"/>
          <w:color w:val="auto"/>
        </w:rPr>
        <w:t>投标保证金退付书</w:t>
      </w:r>
      <w:r>
        <w:rPr>
          <w:color w:val="auto"/>
        </w:rPr>
        <w:tab/>
      </w:r>
      <w:r>
        <w:rPr>
          <w:color w:val="auto"/>
        </w:rPr>
        <w:fldChar w:fldCharType="begin"/>
      </w:r>
      <w:r>
        <w:rPr>
          <w:color w:val="auto"/>
        </w:rPr>
        <w:instrText xml:space="preserve"> PAGEREF _Toc13693 \h </w:instrText>
      </w:r>
      <w:r>
        <w:rPr>
          <w:color w:val="auto"/>
        </w:rPr>
        <w:fldChar w:fldCharType="separate"/>
      </w:r>
      <w:r>
        <w:rPr>
          <w:color w:val="auto"/>
        </w:rPr>
        <w:t>51</w:t>
      </w:r>
      <w:r>
        <w:rPr>
          <w:color w:val="auto"/>
        </w:rPr>
        <w:fldChar w:fldCharType="end"/>
      </w:r>
      <w:r>
        <w:rPr>
          <w:bCs/>
          <w:caps/>
          <w:color w:val="auto"/>
          <w:szCs w:val="21"/>
        </w:rPr>
        <w:fldChar w:fldCharType="end"/>
      </w:r>
    </w:p>
    <w:p>
      <w:pPr>
        <w:rPr>
          <w:color w:val="auto"/>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auto"/>
          <w:szCs w:val="21"/>
        </w:rPr>
        <w:fldChar w:fldCharType="end"/>
      </w:r>
    </w:p>
    <w:bookmarkEnd w:id="0"/>
    <w:p>
      <w:pPr>
        <w:pStyle w:val="3"/>
        <w:numPr>
          <w:ilvl w:val="0"/>
          <w:numId w:val="0"/>
        </w:numPr>
        <w:spacing w:beforeLines="0"/>
        <w:rPr>
          <w:color w:val="auto"/>
          <w:highlight w:val="none"/>
        </w:rPr>
      </w:pPr>
      <w:bookmarkStart w:id="1" w:name="_Toc350756403"/>
      <w:bookmarkStart w:id="2" w:name="_Toc336681892"/>
      <w:bookmarkStart w:id="3" w:name="_Toc333238571"/>
      <w:bookmarkStart w:id="4" w:name="_Toc333935278"/>
      <w:bookmarkStart w:id="5" w:name="_Toc331512856"/>
      <w:bookmarkStart w:id="6" w:name="_Toc349143546"/>
      <w:bookmarkStart w:id="7" w:name="_Toc366072457"/>
      <w:bookmarkStart w:id="8" w:name="_Toc340507403"/>
      <w:bookmarkStart w:id="9" w:name="_Toc331683994"/>
      <w:bookmarkStart w:id="10" w:name="_Toc339019828"/>
      <w:bookmarkStart w:id="11" w:name="_Toc339362257"/>
      <w:bookmarkStart w:id="12" w:name="_Toc330459945"/>
      <w:bookmarkStart w:id="13" w:name="_Toc350438702"/>
      <w:bookmarkStart w:id="14" w:name="_Toc340677031"/>
      <w:bookmarkStart w:id="15" w:name="_Toc20176"/>
      <w:bookmarkStart w:id="16" w:name="_Toc337632315"/>
      <w:bookmarkStart w:id="17" w:name="_Toc333237612"/>
      <w:bookmarkStart w:id="18" w:name="_Toc340672830"/>
      <w:bookmarkStart w:id="19" w:name="_Toc365967002"/>
      <w:bookmarkStart w:id="20" w:name="_Toc332206657"/>
      <w:bookmarkStart w:id="21" w:name="_Toc339020048"/>
      <w:bookmarkStart w:id="22" w:name="_Toc333935619"/>
      <w:bookmarkStart w:id="23" w:name="_Toc339441044"/>
      <w:bookmarkStart w:id="24" w:name="_Toc339020186"/>
      <w:bookmarkStart w:id="25" w:name="_Toc333237723"/>
      <w:bookmarkStart w:id="26" w:name="_Toc336681537"/>
      <w:bookmarkStart w:id="27" w:name="_Toc365985108"/>
      <w:bookmarkStart w:id="28" w:name="_Toc349127583"/>
      <w:bookmarkStart w:id="29" w:name="_Toc341348291"/>
      <w:bookmarkStart w:id="30" w:name="_Toc345513762"/>
      <w:bookmarkStart w:id="31" w:name="_Toc339019954"/>
      <w:bookmarkStart w:id="32" w:name="_Toc342296708"/>
      <w:bookmarkStart w:id="33" w:name="_Toc342060322"/>
      <w:bookmarkStart w:id="34" w:name="_Toc332270305"/>
      <w:bookmarkStart w:id="35" w:name="_Toc500860978"/>
      <w:r>
        <w:rPr>
          <w:rFonts w:hint="eastAsia"/>
          <w:color w:val="auto"/>
          <w:highlight w:val="none"/>
        </w:rPr>
        <w:t>第一</w:t>
      </w:r>
      <w:bookmarkStart w:id="36" w:name="_Hlt23321731"/>
      <w:bookmarkEnd w:id="36"/>
      <w:r>
        <w:rPr>
          <w:rFonts w:hint="eastAsia"/>
          <w:color w:val="auto"/>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36" w:lineRule="auto"/>
        <w:ind w:left="105" w:leftChars="50" w:firstLine="420" w:firstLineChars="200"/>
        <w:jc w:val="left"/>
        <w:textAlignment w:val="auto"/>
        <w:rPr>
          <w:rFonts w:ascii="宋体" w:hAnsi="宋体"/>
          <w:bCs/>
          <w:color w:val="auto"/>
          <w:highlight w:val="none"/>
        </w:rPr>
      </w:pPr>
      <w:r>
        <w:rPr>
          <w:rFonts w:hint="eastAsia" w:ascii="宋体" w:hAnsi="宋体"/>
          <w:bCs/>
          <w:color w:val="auto"/>
          <w:highlight w:val="none"/>
        </w:rPr>
        <w:t>广东业信采购招标有限公司（以下简称“代理采购机构”）受</w:t>
      </w:r>
      <w:r>
        <w:rPr>
          <w:rFonts w:hint="eastAsia" w:ascii="宋体" w:hAnsi="宋体"/>
          <w:bCs/>
          <w:color w:val="auto"/>
          <w:highlight w:val="none"/>
          <w:lang w:eastAsia="zh-CN"/>
        </w:rPr>
        <w:t>阳江高新技术产业开发区社会事务管理局</w:t>
      </w:r>
      <w:r>
        <w:rPr>
          <w:rFonts w:hint="eastAsia" w:ascii="宋体" w:hAnsi="宋体"/>
          <w:bCs/>
          <w:color w:val="auto"/>
          <w:highlight w:val="none"/>
        </w:rPr>
        <w:t>（以下简称</w:t>
      </w:r>
      <w:r>
        <w:rPr>
          <w:rFonts w:ascii="宋体" w:hAnsi="宋体"/>
          <w:bCs/>
          <w:color w:val="auto"/>
          <w:highlight w:val="none"/>
        </w:rPr>
        <w:t>“</w:t>
      </w:r>
      <w:r>
        <w:rPr>
          <w:rFonts w:hint="eastAsia" w:ascii="宋体" w:hAnsi="宋体"/>
          <w:bCs/>
          <w:color w:val="auto"/>
          <w:highlight w:val="none"/>
        </w:rPr>
        <w:t>采购人</w:t>
      </w:r>
      <w:r>
        <w:rPr>
          <w:rFonts w:ascii="宋体" w:hAnsi="宋体"/>
          <w:bCs/>
          <w:color w:val="auto"/>
          <w:highlight w:val="none"/>
        </w:rPr>
        <w:t>”</w:t>
      </w:r>
      <w:r>
        <w:rPr>
          <w:rFonts w:hint="eastAsia" w:ascii="宋体" w:hAnsi="宋体"/>
          <w:bCs/>
          <w:color w:val="auto"/>
          <w:highlight w:val="none"/>
        </w:rPr>
        <w:t>）的委托，就</w:t>
      </w:r>
      <w:r>
        <w:rPr>
          <w:rFonts w:hint="eastAsia" w:ascii="宋体" w:hAnsi="宋体"/>
          <w:bCs/>
          <w:color w:val="auto"/>
          <w:highlight w:val="none"/>
          <w:lang w:eastAsia="zh-CN"/>
        </w:rPr>
        <w:t>阳江高新区骑鳌水闸重建工程和新冲水闸重建工程海域使用论证服务采购项目</w:t>
      </w:r>
      <w:r>
        <w:rPr>
          <w:rFonts w:hint="eastAsia" w:ascii="宋体" w:hAnsi="宋体"/>
          <w:bCs/>
          <w:color w:val="auto"/>
          <w:highlight w:val="none"/>
        </w:rPr>
        <w:t>进行公开招标 (项目编号:</w:t>
      </w:r>
      <w:r>
        <w:rPr>
          <w:rFonts w:ascii="宋体" w:hAnsi="宋体"/>
          <w:bCs/>
          <w:color w:val="auto"/>
          <w:highlight w:val="none"/>
        </w:rPr>
        <w:t xml:space="preserve"> Y</w:t>
      </w:r>
      <w:r>
        <w:rPr>
          <w:rFonts w:hint="eastAsia" w:ascii="宋体" w:hAnsi="宋体"/>
          <w:bCs/>
          <w:color w:val="auto"/>
          <w:highlight w:val="none"/>
          <w:lang w:eastAsia="zh-CN"/>
        </w:rPr>
        <w:t>XCG-20220414</w:t>
      </w:r>
      <w:r>
        <w:rPr>
          <w:rFonts w:hint="eastAsia" w:ascii="宋体" w:hAnsi="宋体"/>
          <w:bCs/>
          <w:color w:val="auto"/>
          <w:highlight w:val="none"/>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ascii="Tahoma" w:hAnsi="Tahoma" w:cs="Tahoma"/>
          <w:b/>
          <w:bCs/>
          <w:color w:val="auto"/>
          <w:szCs w:val="21"/>
          <w:highlight w:val="none"/>
        </w:rPr>
      </w:pPr>
      <w:r>
        <w:rPr>
          <w:rFonts w:hint="eastAsia" w:ascii="宋体" w:hAnsi="宋体" w:cs="Tahoma"/>
          <w:b/>
          <w:bCs/>
          <w:color w:val="auto"/>
          <w:highlight w:val="none"/>
        </w:rPr>
        <w:t>一、</w:t>
      </w:r>
      <w:r>
        <w:rPr>
          <w:rFonts w:hint="eastAsia" w:ascii="Tahoma" w:hAnsi="Tahoma" w:cs="Tahoma"/>
          <w:b/>
          <w:bCs/>
          <w:color w:val="auto"/>
          <w:szCs w:val="21"/>
          <w:highlight w:val="none"/>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1785" w:leftChars="200" w:hanging="1365" w:hangingChars="650"/>
        <w:textAlignment w:val="auto"/>
        <w:rPr>
          <w:rFonts w:ascii="宋体" w:hAnsi="宋体"/>
          <w:bCs/>
          <w:color w:val="auto"/>
          <w:highlight w:val="none"/>
        </w:rPr>
      </w:pPr>
      <w:r>
        <w:rPr>
          <w:rFonts w:hint="eastAsia" w:ascii="宋体" w:hAnsi="宋体"/>
          <w:bCs/>
          <w:color w:val="auto"/>
          <w:highlight w:val="none"/>
        </w:rPr>
        <w:t>项目名称：</w:t>
      </w:r>
      <w:r>
        <w:rPr>
          <w:rFonts w:hint="eastAsia" w:ascii="宋体" w:hAnsi="宋体"/>
          <w:bCs/>
          <w:color w:val="auto"/>
          <w:highlight w:val="none"/>
          <w:lang w:eastAsia="zh-CN"/>
        </w:rPr>
        <w:t>阳江高新区骑鳌水闸重建工程和新冲水闸重建工程海域使用论证服务采购项目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420" w:leftChars="200" w:firstLine="0"/>
        <w:textAlignment w:val="auto"/>
        <w:rPr>
          <w:rFonts w:ascii="宋体" w:hAnsi="宋体"/>
          <w:bCs/>
          <w:color w:val="auto"/>
          <w:highlight w:val="none"/>
        </w:rPr>
      </w:pPr>
      <w:r>
        <w:rPr>
          <w:rFonts w:hint="eastAsia" w:ascii="宋体" w:hAnsi="宋体"/>
          <w:bCs/>
          <w:color w:val="auto"/>
          <w:highlight w:val="none"/>
        </w:rPr>
        <w:t>项目编号: Y</w:t>
      </w:r>
      <w:r>
        <w:rPr>
          <w:rFonts w:hint="eastAsia" w:ascii="宋体" w:hAnsi="宋体"/>
          <w:bCs/>
          <w:color w:val="auto"/>
          <w:highlight w:val="none"/>
          <w:lang w:eastAsia="zh-CN"/>
        </w:rPr>
        <w:t>XCG-20220414</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5" w:leftChars="200" w:hanging="315" w:hangingChars="150"/>
        <w:textAlignment w:val="auto"/>
        <w:rPr>
          <w:rFonts w:ascii="宋体" w:hAnsi="宋体"/>
          <w:bCs/>
          <w:color w:val="auto"/>
          <w:highlight w:val="none"/>
        </w:rPr>
      </w:pPr>
      <w:r>
        <w:rPr>
          <w:rFonts w:hint="eastAsia" w:ascii="宋体" w:hAnsi="宋体"/>
          <w:bCs/>
          <w:color w:val="auto"/>
          <w:highlight w:val="none"/>
        </w:rPr>
        <w:t>投标报价上限：人民币</w:t>
      </w:r>
      <w:r>
        <w:rPr>
          <w:rFonts w:hint="eastAsia" w:ascii="宋体" w:hAnsi="宋体"/>
          <w:bCs/>
          <w:color w:val="auto"/>
          <w:highlight w:val="none"/>
          <w:lang w:val="en-US" w:eastAsia="zh-CN"/>
        </w:rPr>
        <w:t>1540960.00</w:t>
      </w:r>
      <w:r>
        <w:rPr>
          <w:rFonts w:hint="eastAsia" w:ascii="宋体" w:hAnsi="宋体"/>
          <w:bCs/>
          <w:color w:val="auto"/>
          <w:highlight w:val="none"/>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5" w:leftChars="200" w:hanging="315" w:hangingChars="150"/>
        <w:textAlignment w:val="auto"/>
        <w:rPr>
          <w:rFonts w:ascii="宋体" w:hAnsi="宋体"/>
          <w:bCs/>
          <w:color w:val="auto"/>
          <w:highlight w:val="none"/>
        </w:rPr>
      </w:pPr>
      <w:r>
        <w:rPr>
          <w:rFonts w:hint="eastAsia" w:ascii="宋体" w:hAnsi="宋体"/>
          <w:bCs/>
          <w:color w:val="auto"/>
          <w:highlight w:val="none"/>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6" w:leftChars="200" w:hanging="316" w:hangingChars="150"/>
        <w:textAlignment w:val="auto"/>
        <w:rPr>
          <w:rFonts w:ascii="宋体" w:hAnsi="宋体"/>
          <w:bCs/>
          <w:color w:val="auto"/>
          <w:highlight w:val="none"/>
        </w:rPr>
      </w:pPr>
      <w:r>
        <w:rPr>
          <w:rFonts w:hint="eastAsia" w:ascii="宋体" w:hAnsi="宋体"/>
          <w:b/>
          <w:bCs/>
          <w:color w:val="auto"/>
          <w:szCs w:val="21"/>
          <w:highlight w:val="none"/>
          <w:lang w:eastAsia="zh-CN"/>
        </w:rPr>
        <w:t>完工期</w:t>
      </w:r>
      <w:r>
        <w:rPr>
          <w:rFonts w:hint="eastAsia" w:ascii="宋体" w:hAnsi="宋体"/>
          <w:b/>
          <w:bCs/>
          <w:color w:val="auto"/>
          <w:spacing w:val="-6"/>
          <w:szCs w:val="21"/>
          <w:highlight w:val="none"/>
        </w:rPr>
        <w:t>：</w:t>
      </w:r>
      <w:r>
        <w:rPr>
          <w:rFonts w:hint="eastAsia" w:ascii="宋体" w:hAnsi="宋体" w:eastAsia="宋体" w:cs="宋体"/>
          <w:i w:val="0"/>
          <w:iCs w:val="0"/>
          <w:caps w:val="0"/>
          <w:color w:val="auto"/>
          <w:spacing w:val="0"/>
          <w:sz w:val="21"/>
          <w:szCs w:val="21"/>
          <w:highlight w:val="none"/>
          <w:shd w:val="clear" w:fill="FFFFFF"/>
          <w:lang w:val="en-US" w:eastAsia="zh-CN"/>
        </w:rPr>
        <w:t>合同签订后6个月内完成</w:t>
      </w:r>
      <w:r>
        <w:rPr>
          <w:rFonts w:hint="eastAsia" w:ascii="宋体" w:hAnsi="宋体"/>
          <w:bCs/>
          <w:color w:val="auto"/>
          <w:highlight w:val="none"/>
        </w:rPr>
        <w:t>（超出该</w:t>
      </w:r>
      <w:r>
        <w:rPr>
          <w:rFonts w:hint="eastAsia" w:ascii="宋体" w:hAnsi="宋体"/>
          <w:bCs/>
          <w:color w:val="auto"/>
          <w:highlight w:val="none"/>
          <w:lang w:eastAsia="zh-CN"/>
        </w:rPr>
        <w:t>完工期</w:t>
      </w:r>
      <w:r>
        <w:rPr>
          <w:rFonts w:hint="eastAsia" w:ascii="宋体" w:hAnsi="宋体"/>
          <w:bCs/>
          <w:color w:val="auto"/>
          <w:highlight w:val="none"/>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36" w:lineRule="auto"/>
        <w:ind w:left="420" w:leftChars="200" w:firstLine="0"/>
        <w:textAlignment w:val="auto"/>
        <w:rPr>
          <w:rFonts w:ascii="宋体" w:hAnsi="宋体"/>
          <w:bCs/>
          <w:color w:val="auto"/>
          <w:highlight w:val="none"/>
        </w:rPr>
      </w:pPr>
      <w:r>
        <w:rPr>
          <w:rFonts w:hint="eastAsia" w:ascii="宋体" w:hAnsi="宋体" w:cs="Tahoma"/>
          <w:color w:val="auto"/>
          <w:kern w:val="28"/>
          <w:szCs w:val="21"/>
          <w:highlight w:val="none"/>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ascii="宋体" w:hAnsi="宋体" w:cs="Tahoma"/>
          <w:b/>
          <w:bCs/>
          <w:color w:val="auto"/>
        </w:rPr>
      </w:pPr>
      <w:r>
        <w:rPr>
          <w:rFonts w:hint="eastAsia" w:ascii="宋体" w:hAnsi="宋体" w:cs="Tahoma"/>
          <w:b/>
          <w:bCs/>
          <w:color w:val="auto"/>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auto"/>
          <w:szCs w:val="21"/>
        </w:rPr>
      </w:pPr>
      <w:r>
        <w:rPr>
          <w:rFonts w:hint="eastAsia" w:ascii="宋体" w:hAnsi="宋体"/>
          <w:color w:val="auto"/>
          <w:szCs w:val="21"/>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36" w:lineRule="auto"/>
        <w:ind w:left="630" w:leftChars="300"/>
        <w:textAlignment w:val="auto"/>
        <w:rPr>
          <w:rFonts w:ascii="宋体" w:hAnsi="宋体"/>
          <w:color w:val="auto"/>
        </w:rPr>
      </w:pPr>
      <w:r>
        <w:rPr>
          <w:rFonts w:hint="eastAsia" w:ascii="宋体" w:hAnsi="宋体"/>
          <w:color w:val="auto"/>
          <w:szCs w:val="21"/>
        </w:rPr>
        <w:t>1）具有独立承担民事责任的能力；</w:t>
      </w:r>
      <w:r>
        <w:rPr>
          <w:rFonts w:hint="eastAsia" w:ascii="宋体" w:hAnsi="宋体"/>
          <w:color w:val="auto"/>
          <w:szCs w:val="21"/>
        </w:rPr>
        <w:br w:type="textWrapping"/>
      </w:r>
      <w:r>
        <w:rPr>
          <w:rFonts w:hint="eastAsia" w:ascii="宋体" w:hAnsi="宋体"/>
          <w:color w:val="auto"/>
          <w:szCs w:val="21"/>
        </w:rPr>
        <w:t>2）具有良好的商业信誉和健全的财务会计制度；</w:t>
      </w:r>
      <w:r>
        <w:rPr>
          <w:rFonts w:hint="eastAsia" w:ascii="宋体" w:hAnsi="宋体"/>
          <w:color w:val="auto"/>
          <w:szCs w:val="21"/>
        </w:rPr>
        <w:br w:type="textWrapping"/>
      </w:r>
      <w:r>
        <w:rPr>
          <w:rFonts w:hint="eastAsia" w:ascii="宋体" w:hAnsi="宋体"/>
          <w:color w:val="auto"/>
          <w:szCs w:val="21"/>
        </w:rPr>
        <w:t>3）具有履行合同所必需的设备和专业技术能力；</w:t>
      </w:r>
      <w:r>
        <w:rPr>
          <w:rFonts w:hint="eastAsia" w:ascii="宋体" w:hAnsi="宋体"/>
          <w:color w:val="auto"/>
          <w:szCs w:val="21"/>
        </w:rPr>
        <w:br w:type="textWrapping"/>
      </w:r>
      <w:r>
        <w:rPr>
          <w:rFonts w:hint="eastAsia" w:ascii="宋体" w:hAnsi="宋体"/>
          <w:color w:val="auto"/>
          <w:szCs w:val="21"/>
        </w:rPr>
        <w:t>4）有依法缴纳税收和社会保障资金的良好记录；</w:t>
      </w:r>
      <w:r>
        <w:rPr>
          <w:rFonts w:hint="eastAsia" w:ascii="宋体" w:hAnsi="宋体"/>
          <w:color w:val="auto"/>
          <w:szCs w:val="21"/>
        </w:rPr>
        <w:br w:type="textWrapping"/>
      </w:r>
      <w:r>
        <w:rPr>
          <w:rFonts w:hint="eastAsia" w:ascii="宋体" w:hAnsi="宋体"/>
          <w:color w:val="auto"/>
          <w:szCs w:val="21"/>
        </w:rPr>
        <w:t>5）参加政府采购活动前三年内，在经营活动中没有重大违法记录；</w:t>
      </w:r>
      <w:r>
        <w:rPr>
          <w:rFonts w:hint="eastAsia" w:ascii="宋体" w:hAnsi="宋体"/>
          <w:color w:val="auto"/>
          <w:szCs w:val="21"/>
        </w:rPr>
        <w:br w:type="textWrapping"/>
      </w:r>
      <w:r>
        <w:rPr>
          <w:rFonts w:hint="eastAsia" w:ascii="宋体" w:hAnsi="宋体"/>
          <w:color w:val="auto"/>
          <w:szCs w:val="21"/>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auto"/>
          <w:szCs w:val="21"/>
          <w:highlight w:val="none"/>
        </w:rPr>
      </w:pPr>
      <w:r>
        <w:rPr>
          <w:rFonts w:hint="eastAsia" w:ascii="宋体" w:hAnsi="宋体" w:eastAsia="宋体" w:cs="宋体"/>
          <w:i w:val="0"/>
          <w:iCs w:val="0"/>
          <w:caps w:val="0"/>
          <w:color w:val="auto"/>
          <w:spacing w:val="0"/>
          <w:sz w:val="21"/>
          <w:szCs w:val="21"/>
          <w:shd w:val="clear" w:fill="FFFFFF"/>
          <w:lang w:val="en-US" w:eastAsia="zh-CN"/>
        </w:rPr>
        <w:t>投标人必须是具有独立承担民事责任能力的中华人民共和国境内的法人或其他组织；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auto"/>
          <w:szCs w:val="21"/>
          <w:highlight w:val="none"/>
        </w:rPr>
      </w:pPr>
      <w:r>
        <w:rPr>
          <w:rFonts w:hint="eastAsia" w:ascii="宋体" w:hAnsi="宋体" w:cs="Times New Roman"/>
          <w:color w:val="auto"/>
          <w:szCs w:val="21"/>
          <w:highlight w:val="none"/>
        </w:rPr>
        <w:t>为采购项目提供整体设计、规范编制或者项目管理、监理、检测等服务的供应商，不得再参加该采购项目的其他采购活动</w:t>
      </w:r>
      <w:r>
        <w:rPr>
          <w:rFonts w:hint="eastAsia" w:ascii="宋体" w:hAnsi="宋体" w:cs="Times New Roman"/>
          <w:color w:val="auto"/>
          <w:szCs w:val="21"/>
          <w:highlight w:val="none"/>
          <w:lang w:val="en-US" w:eastAsia="zh-CN"/>
        </w:rPr>
        <w:t>；</w:t>
      </w:r>
      <w:r>
        <w:rPr>
          <w:rFonts w:hint="eastAsia" w:ascii="宋体" w:hAnsi="宋体"/>
          <w:color w:val="auto"/>
          <w:szCs w:val="21"/>
          <w:highlight w:val="none"/>
        </w:rPr>
        <w:t>（提供《投标函》</w:t>
      </w:r>
      <w:r>
        <w:rPr>
          <w:rFonts w:hint="eastAsia" w:ascii="宋体" w:hAnsi="宋体"/>
          <w:color w:val="auto"/>
          <w:szCs w:val="21"/>
          <w:highlight w:val="none"/>
          <w:lang w:eastAsia="zh-CN"/>
        </w:rPr>
        <w:t>承诺</w:t>
      </w:r>
      <w:r>
        <w:rPr>
          <w:rFonts w:hint="eastAsia" w:ascii="宋体" w:hAnsi="宋体"/>
          <w:color w:val="auto"/>
          <w:szCs w:val="21"/>
          <w:highlight w:val="none"/>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auto"/>
          <w:szCs w:val="21"/>
          <w:highlight w:val="none"/>
        </w:rPr>
      </w:pPr>
      <w:r>
        <w:rPr>
          <w:rFonts w:hint="eastAsia" w:ascii="宋体" w:hAnsi="宋体" w:cs="Times New Roman"/>
          <w:color w:val="auto"/>
          <w:szCs w:val="21"/>
          <w:highlight w:val="none"/>
        </w:rPr>
        <w:t>单位负责人为同一人或者存在直接控股、管理关系的不同供应商，不得参加同一合同项下的政府采购活动</w:t>
      </w:r>
      <w:r>
        <w:rPr>
          <w:rFonts w:hint="eastAsia" w:ascii="宋体" w:hAnsi="宋体" w:cs="Times New Roman"/>
          <w:color w:val="auto"/>
          <w:szCs w:val="21"/>
          <w:highlight w:val="none"/>
          <w:lang w:val="en-US" w:eastAsia="zh-CN"/>
        </w:rPr>
        <w:t>；</w:t>
      </w:r>
      <w:r>
        <w:rPr>
          <w:rFonts w:hint="eastAsia" w:ascii="宋体" w:hAnsi="宋体" w:cs="Times New Roman"/>
          <w:color w:val="auto"/>
          <w:szCs w:val="21"/>
          <w:highlight w:val="none"/>
        </w:rPr>
        <w:t>（提供《</w:t>
      </w:r>
      <w:r>
        <w:rPr>
          <w:rFonts w:hint="eastAsia" w:ascii="宋体" w:hAnsi="宋体"/>
          <w:color w:val="auto"/>
          <w:szCs w:val="21"/>
          <w:highlight w:val="none"/>
        </w:rPr>
        <w:t>投标函》</w:t>
      </w:r>
      <w:r>
        <w:rPr>
          <w:rFonts w:hint="eastAsia" w:ascii="宋体" w:hAnsi="宋体"/>
          <w:color w:val="auto"/>
          <w:szCs w:val="21"/>
          <w:highlight w:val="none"/>
          <w:lang w:eastAsia="zh-CN"/>
        </w:rPr>
        <w:t>承诺</w:t>
      </w:r>
      <w:r>
        <w:rPr>
          <w:rFonts w:hint="eastAsia" w:ascii="宋体" w:hAnsi="宋体"/>
          <w:color w:val="auto"/>
          <w:szCs w:val="21"/>
          <w:highlight w:val="none"/>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auto"/>
          <w:szCs w:val="21"/>
          <w:highlight w:val="none"/>
        </w:rPr>
      </w:pPr>
      <w:r>
        <w:rPr>
          <w:rFonts w:hint="eastAsia" w:ascii="宋体" w:hAnsi="宋体"/>
          <w:color w:val="auto"/>
          <w:szCs w:val="21"/>
          <w:highlight w:val="none"/>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auto"/>
          <w:szCs w:val="21"/>
        </w:rPr>
      </w:pPr>
      <w:r>
        <w:rPr>
          <w:rFonts w:hint="eastAsia" w:ascii="宋体" w:hAnsi="宋体"/>
          <w:color w:val="auto"/>
          <w:szCs w:val="21"/>
        </w:rPr>
        <w:t>投标人</w:t>
      </w:r>
      <w:r>
        <w:rPr>
          <w:rFonts w:hint="eastAsia" w:hAnsi="宋体"/>
          <w:color w:val="auto"/>
          <w:szCs w:val="21"/>
        </w:rPr>
        <w:t>须</w:t>
      </w:r>
      <w:r>
        <w:rPr>
          <w:rFonts w:hint="eastAsia" w:hAnsi="宋体" w:cs="宋体"/>
          <w:color w:val="auto"/>
          <w:szCs w:val="21"/>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ascii="Tahoma" w:hAnsi="Tahoma" w:cs="Tahoma"/>
          <w:b/>
          <w:bCs/>
          <w:color w:val="auto"/>
          <w:szCs w:val="21"/>
        </w:rPr>
      </w:pPr>
      <w:r>
        <w:rPr>
          <w:rFonts w:hint="eastAsia" w:ascii="Tahoma" w:hAnsi="Tahoma" w:cs="Tahoma"/>
          <w:b/>
          <w:bCs/>
          <w:color w:val="auto"/>
          <w:szCs w:val="21"/>
        </w:rPr>
        <w:t>三、</w:t>
      </w:r>
      <w:r>
        <w:rPr>
          <w:rFonts w:ascii="Tahoma" w:hAnsi="Tahoma" w:cs="Tahoma"/>
          <w:b/>
          <w:bCs/>
          <w:color w:val="auto"/>
          <w:szCs w:val="21"/>
        </w:rPr>
        <w:t>招标文件的公示</w:t>
      </w:r>
    </w:p>
    <w:p>
      <w:pPr>
        <w:keepNext w:val="0"/>
        <w:keepLines w:val="0"/>
        <w:pageBreakBefore w:val="0"/>
        <w:kinsoku/>
        <w:wordWrap/>
        <w:overflowPunct/>
        <w:topLinePunct w:val="0"/>
        <w:autoSpaceDE/>
        <w:autoSpaceDN/>
        <w:bidi w:val="0"/>
        <w:spacing w:line="336" w:lineRule="auto"/>
        <w:ind w:firstLine="210" w:firstLineChars="100"/>
        <w:textAlignment w:val="auto"/>
        <w:rPr>
          <w:rFonts w:ascii="宋体" w:hAnsi="宋体"/>
          <w:bCs/>
          <w:color w:val="auto"/>
        </w:rPr>
      </w:pPr>
      <w:r>
        <w:rPr>
          <w:rFonts w:hint="eastAsia" w:ascii="宋体" w:hAnsi="宋体" w:cs="宋体"/>
          <w:color w:val="auto"/>
          <w:kern w:val="0"/>
          <w:szCs w:val="21"/>
        </w:rPr>
        <w:t xml:space="preserve">  1．</w:t>
      </w:r>
      <w:r>
        <w:rPr>
          <w:rFonts w:hint="eastAsia" w:ascii="宋体" w:hAnsi="宋体" w:cs="Arial"/>
          <w:color w:val="auto"/>
        </w:rPr>
        <w:t>招标文件公示时</w:t>
      </w:r>
      <w:r>
        <w:rPr>
          <w:rFonts w:hint="eastAsia" w:ascii="宋体" w:hAnsi="宋体"/>
          <w:bCs/>
          <w:color w:val="auto"/>
        </w:rPr>
        <w:t xml:space="preserve">间及下载： </w:t>
      </w:r>
      <w:sdt>
        <w:sdtPr>
          <w:rPr>
            <w:color w:val="auto"/>
          </w:rPr>
          <w:id w:val="785397802"/>
          <w:lock w:val="sdtLocked"/>
          <w:placeholder>
            <w:docPart w:val="EA96D7F7CF1A4A5297711D2BFC5C5079"/>
          </w:placeholder>
          <w:date w:fullDate="2022-05-06T00:00:00Z">
            <w:dateFormat w:val="yyyy'年'M'月'd'日'"/>
            <w:lid w:val="zh-CN"/>
            <w:storeMappedDataAs w:val="datetime"/>
            <w:calendar w:val="gregorian"/>
          </w:date>
        </w:sdtPr>
        <w:sdtEndPr>
          <w:rPr>
            <w:color w:val="auto"/>
          </w:rPr>
        </w:sdtEndPr>
        <w:sdtContent>
          <w:r>
            <w:rPr>
              <w:rFonts w:ascii="Times New Roman" w:hAnsi="Times New Roman" w:eastAsia="宋体" w:cs="Times New Roman"/>
              <w:color w:val="auto"/>
              <w:kern w:val="2"/>
              <w:sz w:val="21"/>
              <w:szCs w:val="24"/>
              <w:lang w:val="en-US" w:eastAsia="zh-CN" w:bidi="ar-SA"/>
            </w:rPr>
            <w:t>2022年5月6日</w:t>
          </w:r>
        </w:sdtContent>
      </w:sdt>
      <w:r>
        <w:rPr>
          <w:color w:val="auto"/>
        </w:rPr>
        <w:t xml:space="preserve"> </w:t>
      </w:r>
      <w:r>
        <w:rPr>
          <w:rFonts w:hint="eastAsia"/>
          <w:color w:val="auto"/>
          <w:szCs w:val="21"/>
        </w:rPr>
        <w:t xml:space="preserve">至 </w:t>
      </w:r>
      <w:r>
        <w:rPr>
          <w:rFonts w:ascii="Times New Roman" w:hAnsi="Times New Roman" w:eastAsia="宋体" w:cs="Times New Roman"/>
          <w:color w:val="auto"/>
          <w:kern w:val="2"/>
          <w:sz w:val="21"/>
          <w:szCs w:val="24"/>
          <w:lang w:val="en-US" w:eastAsia="zh-CN" w:bidi="ar-SA"/>
        </w:rPr>
        <w:t>2022年5月12日</w:t>
      </w:r>
      <w:r>
        <w:rPr>
          <w:rFonts w:hint="eastAsia" w:ascii="宋体" w:hAnsi="宋体"/>
          <w:bCs/>
          <w:color w:val="auto"/>
        </w:rPr>
        <w:t>。</w:t>
      </w:r>
    </w:p>
    <w:p>
      <w:pPr>
        <w:keepNext w:val="0"/>
        <w:keepLines w:val="0"/>
        <w:pageBreakBefore w:val="0"/>
        <w:widowControl/>
        <w:kinsoku/>
        <w:wordWrap/>
        <w:overflowPunct/>
        <w:topLinePunct w:val="0"/>
        <w:autoSpaceDE/>
        <w:autoSpaceDN/>
        <w:bidi w:val="0"/>
        <w:adjustRightInd w:val="0"/>
        <w:snapToGrid w:val="0"/>
        <w:spacing w:line="336" w:lineRule="auto"/>
        <w:ind w:left="315" w:leftChars="50" w:hanging="210" w:hangingChars="100"/>
        <w:textAlignment w:val="auto"/>
        <w:rPr>
          <w:rFonts w:ascii="宋体" w:hAnsi="宋体" w:cs="宋体"/>
          <w:color w:val="auto"/>
          <w:kern w:val="0"/>
          <w:szCs w:val="21"/>
        </w:rPr>
      </w:pPr>
      <w:r>
        <w:rPr>
          <w:rFonts w:hint="eastAsia" w:ascii="宋体" w:hAnsi="宋体"/>
          <w:bCs/>
          <w:color w:val="auto"/>
        </w:rPr>
        <w:t xml:space="preserve">   2．</w:t>
      </w:r>
      <w:r>
        <w:rPr>
          <w:rFonts w:ascii="宋体" w:hAnsi="宋体"/>
          <w:bCs/>
          <w:color w:val="auto"/>
        </w:rPr>
        <w:t>根据《广东省实施〈中华人民共和国政府采购法〉办法》第三十五条的规定，投标人认为政府采购文件的内容损害其权益</w:t>
      </w:r>
      <w:r>
        <w:rPr>
          <w:rFonts w:ascii="宋体" w:hAnsi="宋体" w:cs="宋体"/>
          <w:color w:val="auto"/>
          <w:kern w:val="0"/>
          <w:szCs w:val="21"/>
        </w:rPr>
        <w:t>的，可以在公示期间或者自期满之日起七个工作日内以书面形式向采购人或</w:t>
      </w:r>
      <w:r>
        <w:rPr>
          <w:rFonts w:hint="eastAsia" w:ascii="宋体" w:hAnsi="宋体" w:cs="宋体"/>
          <w:color w:val="auto"/>
          <w:kern w:val="0"/>
          <w:szCs w:val="21"/>
        </w:rPr>
        <w:t>代理采购机构</w:t>
      </w:r>
      <w:r>
        <w:rPr>
          <w:rFonts w:ascii="宋体" w:hAnsi="宋体" w:cs="宋体"/>
          <w:color w:val="auto"/>
          <w:kern w:val="0"/>
          <w:szCs w:val="21"/>
        </w:rPr>
        <w:t>提出质疑。质疑函应当</w:t>
      </w:r>
      <w:r>
        <w:rPr>
          <w:rFonts w:hint="eastAsia" w:ascii="宋体" w:hAnsi="宋体" w:cs="宋体"/>
          <w:color w:val="auto"/>
          <w:kern w:val="0"/>
          <w:szCs w:val="21"/>
        </w:rPr>
        <w:t>由</w:t>
      </w:r>
      <w:r>
        <w:rPr>
          <w:rFonts w:ascii="宋体" w:hAnsi="宋体" w:cs="宋体"/>
          <w:color w:val="auto"/>
          <w:kern w:val="0"/>
          <w:szCs w:val="21"/>
        </w:rPr>
        <w:t>质疑</w:t>
      </w:r>
      <w:r>
        <w:rPr>
          <w:rFonts w:hint="eastAsia" w:ascii="宋体" w:hAnsi="宋体" w:cs="宋体"/>
          <w:color w:val="auto"/>
          <w:kern w:val="0"/>
          <w:szCs w:val="21"/>
        </w:rPr>
        <w:t>投标人的</w:t>
      </w:r>
      <w:r>
        <w:rPr>
          <w:rFonts w:ascii="宋体" w:hAnsi="宋体" w:cs="宋体"/>
          <w:color w:val="auto"/>
          <w:kern w:val="0"/>
          <w:szCs w:val="21"/>
        </w:rPr>
        <w:t>法定代表人或主要负责人签字并加盖</w:t>
      </w:r>
      <w:r>
        <w:rPr>
          <w:rFonts w:hint="eastAsia" w:ascii="宋体" w:hAnsi="宋体" w:cs="宋体"/>
          <w:color w:val="auto"/>
          <w:kern w:val="0"/>
          <w:szCs w:val="21"/>
        </w:rPr>
        <w:t>单位</w:t>
      </w:r>
      <w:r>
        <w:rPr>
          <w:rFonts w:ascii="宋体" w:hAnsi="宋体" w:cs="宋体"/>
          <w:color w:val="auto"/>
          <w:kern w:val="0"/>
          <w:szCs w:val="21"/>
        </w:rPr>
        <w:t>公章</w:t>
      </w:r>
      <w:r>
        <w:rPr>
          <w:rFonts w:hint="eastAsia" w:ascii="宋体" w:hAnsi="宋体" w:cs="宋体"/>
          <w:color w:val="auto"/>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rPr>
        <w:t>采购人或</w:t>
      </w:r>
      <w:r>
        <w:rPr>
          <w:rFonts w:hint="eastAsia" w:ascii="宋体" w:hAnsi="宋体" w:cs="宋体"/>
          <w:color w:val="auto"/>
          <w:kern w:val="0"/>
          <w:szCs w:val="21"/>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36" w:lineRule="auto"/>
        <w:textAlignment w:val="auto"/>
        <w:rPr>
          <w:rFonts w:ascii="Tahoma" w:hAnsi="Tahoma" w:cs="Tahoma"/>
          <w:b/>
          <w:bCs/>
          <w:color w:val="auto"/>
          <w:szCs w:val="21"/>
        </w:rPr>
      </w:pPr>
      <w:r>
        <w:rPr>
          <w:rFonts w:hint="eastAsia" w:ascii="Tahoma" w:hAnsi="Tahoma" w:cs="Tahoma"/>
          <w:b/>
          <w:bCs/>
          <w:color w:val="auto"/>
          <w:szCs w:val="21"/>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315" w:hanging="315" w:hangingChars="150"/>
        <w:textAlignment w:val="auto"/>
        <w:rPr>
          <w:rFonts w:ascii="宋体" w:hAnsi="宋体" w:cs="Arial"/>
          <w:color w:val="auto"/>
        </w:rPr>
      </w:pPr>
      <w:r>
        <w:rPr>
          <w:rFonts w:hint="eastAsia" w:ascii="宋体" w:hAnsi="宋体" w:cs="Tahoma"/>
          <w:color w:val="auto"/>
        </w:rPr>
        <w:t xml:space="preserve">  1.购买招标文件</w:t>
      </w:r>
      <w:r>
        <w:rPr>
          <w:rFonts w:hint="eastAsia" w:ascii="宋体" w:hAnsi="宋体"/>
          <w:bCs/>
          <w:color w:val="auto"/>
        </w:rPr>
        <w:t>时间：</w:t>
      </w:r>
      <w:r>
        <w:rPr>
          <w:rFonts w:hint="eastAsia"/>
          <w:color w:val="auto"/>
          <w:szCs w:val="21"/>
        </w:rPr>
        <w:t xml:space="preserve"> </w:t>
      </w:r>
      <w:r>
        <w:rPr>
          <w:rFonts w:ascii="Times New Roman" w:hAnsi="Times New Roman" w:eastAsia="宋体" w:cs="Times New Roman"/>
          <w:color w:val="auto"/>
          <w:kern w:val="2"/>
          <w:sz w:val="21"/>
          <w:szCs w:val="24"/>
          <w:lang w:val="en-US" w:eastAsia="zh-CN" w:bidi="ar-SA"/>
        </w:rPr>
        <w:t>2022年5月6日</w:t>
      </w:r>
      <w:r>
        <w:rPr>
          <w:color w:val="auto"/>
        </w:rPr>
        <w:t xml:space="preserve"> </w:t>
      </w:r>
      <w:r>
        <w:rPr>
          <w:rFonts w:hint="eastAsia"/>
          <w:color w:val="auto"/>
          <w:szCs w:val="21"/>
        </w:rPr>
        <w:t xml:space="preserve">至 </w:t>
      </w:r>
      <w:r>
        <w:rPr>
          <w:rFonts w:ascii="Times New Roman" w:hAnsi="Times New Roman" w:eastAsia="宋体" w:cs="Times New Roman"/>
          <w:color w:val="auto"/>
          <w:kern w:val="2"/>
          <w:sz w:val="21"/>
          <w:szCs w:val="24"/>
          <w:lang w:val="en-US" w:eastAsia="zh-CN" w:bidi="ar-SA"/>
        </w:rPr>
        <w:t>2022年5月</w:t>
      </w:r>
      <w:r>
        <w:rPr>
          <w:rFonts w:hint="eastAsia" w:cs="Times New Roman"/>
          <w:color w:val="auto"/>
          <w:kern w:val="2"/>
          <w:sz w:val="21"/>
          <w:szCs w:val="24"/>
          <w:lang w:val="en-US" w:eastAsia="zh-CN" w:bidi="ar-SA"/>
        </w:rPr>
        <w:t>12</w:t>
      </w:r>
      <w:r>
        <w:rPr>
          <w:rFonts w:ascii="Times New Roman" w:hAnsi="Times New Roman" w:eastAsia="宋体" w:cs="Times New Roman"/>
          <w:color w:val="auto"/>
          <w:kern w:val="2"/>
          <w:sz w:val="21"/>
          <w:szCs w:val="24"/>
          <w:lang w:val="en-US" w:eastAsia="zh-CN" w:bidi="ar-SA"/>
        </w:rPr>
        <w:t>日</w:t>
      </w:r>
      <w:r>
        <w:rPr>
          <w:rFonts w:hint="eastAsia" w:ascii="宋体" w:hAnsi="宋体"/>
          <w:bCs/>
          <w:color w:val="auto"/>
        </w:rPr>
        <w:t>，上午9</w:t>
      </w:r>
      <w:r>
        <w:rPr>
          <w:rFonts w:ascii="宋体" w:hAnsi="宋体"/>
          <w:bCs/>
          <w:color w:val="auto"/>
        </w:rPr>
        <w:t>:</w:t>
      </w:r>
      <w:r>
        <w:rPr>
          <w:rFonts w:hint="eastAsia" w:ascii="宋体" w:hAnsi="宋体"/>
          <w:bCs/>
          <w:color w:val="auto"/>
        </w:rPr>
        <w:t>0</w:t>
      </w:r>
      <w:r>
        <w:rPr>
          <w:rFonts w:ascii="宋体" w:hAnsi="宋体"/>
          <w:bCs/>
          <w:color w:val="auto"/>
        </w:rPr>
        <w:t>0</w:t>
      </w:r>
      <w:r>
        <w:rPr>
          <w:rFonts w:hint="eastAsia" w:ascii="宋体" w:hAnsi="宋体"/>
          <w:bCs/>
          <w:color w:val="auto"/>
        </w:rPr>
        <w:t>～</w:t>
      </w:r>
      <w:r>
        <w:rPr>
          <w:rFonts w:ascii="宋体" w:hAnsi="宋体"/>
          <w:bCs/>
          <w:color w:val="auto"/>
        </w:rPr>
        <w:t>1</w:t>
      </w:r>
      <w:r>
        <w:rPr>
          <w:rFonts w:hint="eastAsia" w:ascii="宋体" w:hAnsi="宋体"/>
          <w:bCs/>
          <w:color w:val="auto"/>
        </w:rPr>
        <w:t>2</w:t>
      </w:r>
      <w:r>
        <w:rPr>
          <w:rFonts w:ascii="宋体" w:hAnsi="宋体"/>
          <w:bCs/>
          <w:color w:val="auto"/>
        </w:rPr>
        <w:t>:</w:t>
      </w:r>
      <w:r>
        <w:rPr>
          <w:rFonts w:hint="eastAsia" w:ascii="宋体" w:hAnsi="宋体"/>
          <w:bCs/>
          <w:color w:val="auto"/>
        </w:rPr>
        <w:t>0</w:t>
      </w:r>
      <w:r>
        <w:rPr>
          <w:rFonts w:ascii="宋体" w:hAnsi="宋体"/>
          <w:bCs/>
          <w:color w:val="auto"/>
        </w:rPr>
        <w:t>0</w:t>
      </w:r>
      <w:r>
        <w:rPr>
          <w:rFonts w:hint="eastAsia" w:ascii="宋体" w:hAnsi="宋体"/>
          <w:bCs/>
          <w:color w:val="auto"/>
        </w:rPr>
        <w:t>，下午</w:t>
      </w:r>
      <w:r>
        <w:rPr>
          <w:rFonts w:ascii="宋体" w:hAnsi="宋体"/>
          <w:bCs/>
          <w:color w:val="auto"/>
        </w:rPr>
        <w:t>2:30</w:t>
      </w:r>
      <w:r>
        <w:rPr>
          <w:rFonts w:hint="eastAsia" w:ascii="宋体" w:hAnsi="宋体"/>
          <w:bCs/>
          <w:color w:val="auto"/>
        </w:rPr>
        <w:t>～</w:t>
      </w:r>
      <w:r>
        <w:rPr>
          <w:rFonts w:ascii="宋体" w:hAnsi="宋体"/>
          <w:bCs/>
          <w:color w:val="auto"/>
        </w:rPr>
        <w:t>5:</w:t>
      </w:r>
      <w:r>
        <w:rPr>
          <w:rFonts w:hint="eastAsia" w:ascii="宋体" w:hAnsi="宋体"/>
          <w:bCs/>
          <w:color w:val="auto"/>
        </w:rPr>
        <w:t>3</w:t>
      </w:r>
      <w:r>
        <w:rPr>
          <w:rFonts w:ascii="宋体" w:hAnsi="宋体"/>
          <w:bCs/>
          <w:color w:val="auto"/>
        </w:rPr>
        <w:t>0</w:t>
      </w:r>
      <w:r>
        <w:rPr>
          <w:rFonts w:hint="eastAsia" w:ascii="宋体" w:hAnsi="宋体"/>
          <w:bCs/>
          <w:color w:val="auto"/>
        </w:rPr>
        <w:t>（节假日除外）（北</w:t>
      </w:r>
      <w:r>
        <w:rPr>
          <w:rFonts w:hint="eastAsia" w:ascii="宋体" w:hAnsi="宋体" w:cs="Arial"/>
          <w:color w:val="auto"/>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ascii="宋体" w:hAnsi="宋体"/>
          <w:bCs/>
          <w:color w:val="auto"/>
        </w:rPr>
      </w:pPr>
      <w:r>
        <w:rPr>
          <w:rFonts w:hint="eastAsia" w:ascii="宋体" w:hAnsi="宋体" w:cs="Tahoma"/>
          <w:color w:val="auto"/>
        </w:rPr>
        <w:t xml:space="preserve">  2.购买招标文件地点：阳江市江城区猫山四街33号A座2楼</w:t>
      </w:r>
      <w:r>
        <w:rPr>
          <w:rFonts w:hint="eastAsia"/>
          <w:color w:val="auto"/>
          <w:szCs w:val="21"/>
          <w:lang w:val="en-US" w:eastAsia="zh-CN"/>
        </w:rPr>
        <w:t>2</w:t>
      </w:r>
      <w:r>
        <w:rPr>
          <w:rFonts w:hint="eastAsia"/>
          <w:color w:val="auto"/>
          <w:szCs w:val="21"/>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ascii="宋体" w:hAnsi="宋体"/>
          <w:bCs/>
          <w:color w:val="auto"/>
          <w:highlight w:val="none"/>
        </w:rPr>
      </w:pPr>
      <w:r>
        <w:rPr>
          <w:rFonts w:hint="eastAsia" w:ascii="宋体" w:hAnsi="宋体"/>
          <w:bCs/>
          <w:color w:val="auto"/>
        </w:rPr>
        <w:t xml:space="preserve">  3.招标文件售价：</w:t>
      </w:r>
      <w:r>
        <w:rPr>
          <w:rFonts w:hint="eastAsia" w:ascii="宋体" w:hAnsi="宋体"/>
          <w:bCs/>
          <w:color w:val="auto"/>
          <w:szCs w:val="21"/>
        </w:rPr>
        <w:t>招标文件每套人民币300元，售后不退</w:t>
      </w:r>
      <w:r>
        <w:rPr>
          <w:rFonts w:hint="eastAsia" w:ascii="宋体" w:hAnsi="宋体"/>
          <w:bCs/>
          <w:color w:val="auto"/>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420" w:leftChars="100" w:hanging="210" w:hangingChars="100"/>
        <w:textAlignment w:val="auto"/>
        <w:rPr>
          <w:rFonts w:ascii="宋体" w:hAnsi="宋体"/>
          <w:bCs/>
          <w:color w:val="auto"/>
          <w:highlight w:val="none"/>
        </w:rPr>
      </w:pPr>
      <w:r>
        <w:rPr>
          <w:rFonts w:hint="eastAsia" w:ascii="宋体" w:hAnsi="宋体"/>
          <w:bCs/>
          <w:color w:val="auto"/>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420" w:leftChars="100" w:hanging="210" w:hangingChars="100"/>
        <w:textAlignment w:val="auto"/>
        <w:rPr>
          <w:rFonts w:ascii="宋体" w:hAnsi="宋体"/>
          <w:bCs/>
          <w:color w:val="auto"/>
          <w:szCs w:val="21"/>
          <w:highlight w:val="none"/>
        </w:rPr>
      </w:pPr>
      <w:r>
        <w:rPr>
          <w:rFonts w:hint="eastAsia" w:ascii="宋体" w:hAnsi="宋体"/>
          <w:bCs/>
          <w:color w:val="auto"/>
          <w:highlight w:val="none"/>
        </w:rPr>
        <w:t>5.</w:t>
      </w:r>
      <w:r>
        <w:rPr>
          <w:rFonts w:hint="eastAsia" w:ascii="宋体" w:hAnsi="宋体"/>
          <w:bCs/>
          <w:color w:val="auto"/>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659" w:leftChars="164" w:hanging="315" w:hangingChars="150"/>
        <w:textAlignment w:val="auto"/>
        <w:rPr>
          <w:rFonts w:ascii="宋体" w:hAnsi="宋体"/>
          <w:bCs/>
          <w:color w:val="auto"/>
          <w:highlight w:val="none"/>
        </w:rPr>
      </w:pPr>
      <w:r>
        <w:rPr>
          <w:rFonts w:hint="eastAsia" w:ascii="宋体" w:hAnsi="宋体"/>
          <w:bCs/>
          <w:color w:val="auto"/>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 xml:space="preserve"> </w:t>
      </w:r>
      <w:r>
        <w:rPr>
          <w:rFonts w:ascii="宋体" w:hAnsi="宋体"/>
          <w:color w:val="auto"/>
          <w:szCs w:val="21"/>
          <w:highlight w:val="none"/>
        </w:rPr>
        <w:t>http://www.yjcg.cc</w:t>
      </w:r>
      <w:r>
        <w:rPr>
          <w:rFonts w:hint="eastAsia" w:ascii="宋体" w:hAnsi="宋体"/>
          <w:bCs/>
          <w:color w:val="auto"/>
          <w:szCs w:val="21"/>
          <w:highlight w:val="none"/>
          <w:u w:val="none"/>
        </w:rPr>
        <w:t>政府采购资料</w:t>
      </w:r>
      <w:r>
        <w:rPr>
          <w:rFonts w:hint="eastAsia" w:ascii="宋体" w:hAnsi="宋体"/>
          <w:bCs/>
          <w:color w:val="auto"/>
          <w:szCs w:val="21"/>
          <w:highlight w:val="none"/>
        </w:rPr>
        <w:t>下载专区）加盖公章到指定地址购买。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660" w:leftChars="164" w:hanging="316" w:hangingChars="150"/>
        <w:textAlignment w:val="auto"/>
        <w:rPr>
          <w:rFonts w:ascii="宋体" w:hAnsi="宋体" w:cs="Arial"/>
          <w:b/>
          <w:color w:val="auto"/>
          <w:highlight w:val="none"/>
        </w:rPr>
      </w:pPr>
      <w:r>
        <w:rPr>
          <w:rFonts w:hint="eastAsia" w:ascii="宋体" w:hAnsi="宋体"/>
          <w:b/>
          <w:bCs/>
          <w:color w:val="auto"/>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211" w:hanging="211" w:hangingChars="100"/>
        <w:textAlignment w:val="auto"/>
        <w:rPr>
          <w:rFonts w:ascii="Tahoma" w:hAnsi="Tahoma" w:cs="Tahoma"/>
          <w:b/>
          <w:bCs/>
          <w:color w:val="auto"/>
          <w:szCs w:val="21"/>
          <w:highlight w:val="none"/>
        </w:rPr>
      </w:pPr>
      <w:r>
        <w:rPr>
          <w:rFonts w:hint="eastAsia" w:ascii="Tahoma" w:hAnsi="Tahoma" w:cs="Tahoma"/>
          <w:b/>
          <w:bCs/>
          <w:color w:val="auto"/>
          <w:szCs w:val="21"/>
          <w:highlight w:val="none"/>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auto"/>
          <w:highlight w:val="none"/>
        </w:rPr>
      </w:pPr>
      <w:r>
        <w:rPr>
          <w:rFonts w:hint="eastAsia" w:ascii="宋体" w:hAnsi="宋体" w:cs="Tahoma"/>
          <w:color w:val="auto"/>
          <w:highlight w:val="none"/>
        </w:rPr>
        <w:t xml:space="preserve">  </w:t>
      </w:r>
      <w:r>
        <w:rPr>
          <w:rFonts w:hint="eastAsia" w:ascii="宋体" w:hAnsi="宋体" w:eastAsia="宋体" w:cs="宋体"/>
          <w:color w:val="auto"/>
          <w:highlight w:val="none"/>
        </w:rPr>
        <w:t xml:space="preserve"> 1.递交投标文件时间：</w:t>
      </w:r>
      <w:r>
        <w:rPr>
          <w:rFonts w:hint="eastAsia" w:ascii="宋体" w:hAnsi="宋体" w:eastAsia="宋体" w:cs="宋体"/>
          <w:color w:val="auto"/>
          <w:kern w:val="2"/>
          <w:sz w:val="21"/>
          <w:szCs w:val="24"/>
          <w:highlight w:val="none"/>
          <w:lang w:val="en-US" w:eastAsia="zh-CN" w:bidi="ar-SA"/>
        </w:rPr>
        <w:t>2022年5月27日</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2.投标截止时间、开标时间：</w:t>
      </w:r>
      <w:r>
        <w:rPr>
          <w:rFonts w:hint="eastAsia" w:ascii="宋体" w:hAnsi="宋体" w:eastAsia="宋体" w:cs="宋体"/>
          <w:color w:val="auto"/>
          <w:kern w:val="2"/>
          <w:sz w:val="21"/>
          <w:szCs w:val="24"/>
          <w:highlight w:val="none"/>
          <w:lang w:val="en-US" w:eastAsia="zh-CN" w:bidi="ar-SA"/>
        </w:rPr>
        <w:t>2022年5月27日</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ascii="宋体" w:hAnsi="宋体" w:cs="Arial"/>
          <w:color w:val="auto"/>
          <w:highlight w:val="none"/>
        </w:rPr>
      </w:pPr>
      <w:r>
        <w:rPr>
          <w:rFonts w:hint="eastAsia" w:ascii="宋体" w:hAnsi="宋体" w:cs="Arial"/>
          <w:color w:val="auto"/>
          <w:highlight w:val="none"/>
        </w:rPr>
        <w:t xml:space="preserve">   </w:t>
      </w:r>
      <w:r>
        <w:rPr>
          <w:rFonts w:hint="eastAsia" w:ascii="宋体" w:hAnsi="宋体" w:cs="Tahoma"/>
          <w:color w:val="auto"/>
          <w:highlight w:val="none"/>
        </w:rPr>
        <w:t>3.递交投标文件地点、开标地点：阳江市江城区猫山四街33号A座2楼</w:t>
      </w:r>
      <w:r>
        <w:rPr>
          <w:rFonts w:hint="eastAsia" w:ascii="宋体" w:hAnsi="宋体" w:cs="Tahoma"/>
          <w:color w:val="auto"/>
          <w:highlight w:val="none"/>
          <w:lang w:val="en-US" w:eastAsia="zh-CN"/>
        </w:rPr>
        <w:t>201</w:t>
      </w:r>
      <w:r>
        <w:rPr>
          <w:rFonts w:hint="eastAsia" w:ascii="宋体" w:hAnsi="宋体" w:cs="Tahoma"/>
          <w:color w:val="auto"/>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ascii="Tahoma" w:hAnsi="Tahoma" w:cs="Tahoma"/>
          <w:b/>
          <w:bCs/>
          <w:color w:val="auto"/>
          <w:szCs w:val="21"/>
          <w:highlight w:val="none"/>
        </w:rPr>
      </w:pPr>
      <w:r>
        <w:rPr>
          <w:rFonts w:hint="eastAsia" w:ascii="Tahoma" w:hAnsi="Tahoma" w:cs="Tahoma"/>
          <w:b/>
          <w:bCs/>
          <w:color w:val="auto"/>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36" w:lineRule="auto"/>
        <w:ind w:firstLine="315" w:firstLineChars="150"/>
        <w:textAlignment w:val="auto"/>
        <w:rPr>
          <w:rFonts w:ascii="宋体" w:hAnsi="宋体"/>
          <w:bCs/>
          <w:color w:val="auto"/>
          <w:highlight w:val="none"/>
        </w:rPr>
      </w:pPr>
      <w:r>
        <w:rPr>
          <w:rFonts w:hint="eastAsia" w:ascii="宋体" w:hAnsi="宋体" w:cs="Tahoma"/>
          <w:color w:val="auto"/>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auto"/>
          <w:kern w:val="28"/>
          <w:szCs w:val="21"/>
          <w:highlight w:val="none"/>
          <w:lang w:eastAsia="zh-CN"/>
        </w:rPr>
      </w:pPr>
      <w:r>
        <w:rPr>
          <w:rFonts w:hint="eastAsia" w:ascii="宋体" w:hAnsi="宋体" w:cs="Tahoma"/>
          <w:color w:val="auto"/>
          <w:kern w:val="28"/>
          <w:szCs w:val="21"/>
          <w:highlight w:val="none"/>
        </w:rPr>
        <w:t>名    称：</w:t>
      </w:r>
      <w:r>
        <w:rPr>
          <w:rFonts w:hint="eastAsia" w:ascii="宋体" w:hAnsi="宋体" w:cs="Tahoma"/>
          <w:color w:val="auto"/>
          <w:kern w:val="28"/>
          <w:szCs w:val="21"/>
          <w:highlight w:val="none"/>
          <w:lang w:eastAsia="zh-CN"/>
        </w:rPr>
        <w:t>阳江高新技术产业开发区社会事务管理局</w:t>
      </w:r>
    </w:p>
    <w:p>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地    址：阳江高新技术产业开发区平冈镇人民政府</w:t>
      </w:r>
    </w:p>
    <w:p>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联 系 人：林万发</w:t>
      </w:r>
    </w:p>
    <w:p>
      <w:pPr>
        <w:keepNext w:val="0"/>
        <w:keepLines w:val="0"/>
        <w:pageBreakBefore w:val="0"/>
        <w:kinsoku/>
        <w:wordWrap/>
        <w:overflowPunct/>
        <w:topLinePunct w:val="0"/>
        <w:autoSpaceDE/>
        <w:autoSpaceDN/>
        <w:bidi w:val="0"/>
        <w:spacing w:line="360" w:lineRule="auto"/>
        <w:ind w:firstLine="630" w:firstLineChars="3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联系电话：0662-3821302</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ascii="宋体" w:hAnsi="宋体" w:cs="Tahoma"/>
          <w:color w:val="auto"/>
          <w:kern w:val="28"/>
          <w:szCs w:val="21"/>
          <w:highlight w:val="none"/>
        </w:rPr>
      </w:pPr>
      <w:r>
        <w:rPr>
          <w:rFonts w:hint="eastAsia" w:ascii="宋体" w:hAnsi="宋体" w:cs="Tahoma"/>
          <w:color w:val="auto"/>
          <w:kern w:val="28"/>
          <w:szCs w:val="21"/>
          <w:highlight w:val="none"/>
        </w:rPr>
        <w:t>2．</w:t>
      </w:r>
      <w:r>
        <w:rPr>
          <w:rFonts w:hint="eastAsia" w:ascii="宋体" w:hAnsi="宋体" w:cs="Tahoma"/>
          <w:color w:val="auto"/>
          <w:highlight w:val="none"/>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auto"/>
          <w:highlight w:val="none"/>
        </w:rPr>
      </w:pPr>
      <w:r>
        <w:rPr>
          <w:rFonts w:hint="eastAsia" w:ascii="宋体" w:hAnsi="宋体" w:cs="Tahoma"/>
          <w:color w:val="auto"/>
          <w:highlight w:val="none"/>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auto"/>
          <w:highlight w:val="none"/>
        </w:rPr>
      </w:pPr>
      <w:r>
        <w:rPr>
          <w:rFonts w:hint="eastAsia" w:ascii="宋体" w:hAnsi="宋体" w:cs="Tahoma"/>
          <w:color w:val="auto"/>
          <w:highlight w:val="none"/>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auto"/>
          <w:highlight w:val="none"/>
        </w:rPr>
      </w:pPr>
      <w:r>
        <w:rPr>
          <w:rFonts w:hint="eastAsia" w:ascii="宋体" w:hAnsi="宋体" w:cs="Tahoma"/>
          <w:color w:val="auto"/>
          <w:highlight w:val="none"/>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auto"/>
          <w:highlight w:val="none"/>
        </w:rPr>
      </w:pPr>
      <w:r>
        <w:rPr>
          <w:rFonts w:hint="eastAsia" w:ascii="宋体" w:hAnsi="宋体" w:cs="Tahoma"/>
          <w:color w:val="auto"/>
          <w:highlight w:val="none"/>
        </w:rPr>
        <w:t>联系电话：0662-3167266</w:t>
      </w:r>
      <w:bookmarkStart w:id="2150" w:name="_GoBack"/>
      <w:bookmarkEnd w:id="2150"/>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ascii="宋体" w:hAnsi="宋体" w:cs="Tahoma"/>
          <w:color w:val="auto"/>
          <w:highlight w:val="none"/>
        </w:rPr>
      </w:pPr>
      <w:r>
        <w:rPr>
          <w:rFonts w:hint="eastAsia" w:ascii="宋体" w:hAnsi="宋体" w:cs="Tahoma"/>
          <w:color w:val="auto"/>
          <w:highlight w:val="none"/>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ascii="宋体" w:hAnsi="宋体"/>
          <w:color w:val="auto"/>
          <w:szCs w:val="21"/>
          <w:highlight w:val="none"/>
        </w:rPr>
      </w:pPr>
      <w:r>
        <w:rPr>
          <w:rFonts w:hint="eastAsia" w:ascii="宋体" w:hAnsi="宋体" w:cs="Tahoma"/>
          <w:color w:val="auto"/>
          <w:highlight w:val="none"/>
        </w:rPr>
        <w:t>网    址：</w:t>
      </w:r>
      <w:r>
        <w:rPr>
          <w:rFonts w:ascii="宋体" w:hAnsi="宋体"/>
          <w:color w:val="auto"/>
          <w:szCs w:val="21"/>
          <w:highlight w:val="none"/>
          <w:u w:val="none"/>
        </w:rPr>
        <w:t>http://www.gdgpo.</w:t>
      </w:r>
      <w:r>
        <w:rPr>
          <w:rFonts w:hint="eastAsia" w:ascii="宋体" w:hAnsi="宋体"/>
          <w:color w:val="auto"/>
          <w:szCs w:val="21"/>
          <w:highlight w:val="none"/>
          <w:u w:val="none"/>
          <w:lang w:val="en-US" w:eastAsia="zh-CN"/>
        </w:rPr>
        <w:t>com.</w:t>
      </w:r>
      <w:r>
        <w:rPr>
          <w:rFonts w:ascii="宋体" w:hAnsi="宋体"/>
          <w:color w:val="auto"/>
          <w:szCs w:val="21"/>
          <w:highlight w:val="none"/>
          <w:u w:val="none"/>
        </w:rPr>
        <w:t>cn</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1680" w:firstLineChars="800"/>
        <w:textAlignment w:val="auto"/>
        <w:rPr>
          <w:rFonts w:ascii="宋体" w:hAnsi="宋体"/>
          <w:b/>
          <w:color w:val="auto"/>
          <w:spacing w:val="20"/>
          <w:szCs w:val="21"/>
          <w:highlight w:val="none"/>
        </w:rPr>
      </w:pPr>
      <w:r>
        <w:rPr>
          <w:rFonts w:ascii="宋体" w:hAnsi="宋体"/>
          <w:bCs/>
          <w:color w:val="auto"/>
          <w:highlight w:val="none"/>
        </w:rPr>
        <w:t>http://www.</w:t>
      </w:r>
      <w:r>
        <w:rPr>
          <w:rFonts w:hint="eastAsia" w:ascii="宋体" w:hAnsi="宋体"/>
          <w:bCs/>
          <w:color w:val="auto"/>
          <w:highlight w:val="none"/>
        </w:rPr>
        <w:t>yjcg</w:t>
      </w:r>
      <w:r>
        <w:rPr>
          <w:rFonts w:ascii="宋体" w:hAnsi="宋体"/>
          <w:bCs/>
          <w:color w:val="auto"/>
          <w:highlight w:val="none"/>
        </w:rPr>
        <w:t>.</w:t>
      </w:r>
      <w:r>
        <w:rPr>
          <w:rFonts w:hint="eastAsia" w:ascii="宋体" w:hAnsi="宋体"/>
          <w:bCs/>
          <w:color w:val="auto"/>
          <w:highlight w:val="none"/>
        </w:rPr>
        <w:t>cc</w:t>
      </w:r>
    </w:p>
    <w:p>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right"/>
        <w:textAlignment w:val="auto"/>
        <w:rPr>
          <w:rFonts w:ascii="宋体" w:hAnsi="宋体"/>
          <w:bCs/>
          <w:color w:val="auto"/>
        </w:rPr>
      </w:pPr>
      <w:r>
        <w:rPr>
          <w:rFonts w:hint="eastAsia" w:ascii="宋体" w:hAnsi="宋体"/>
          <w:bCs/>
          <w:color w:val="auto"/>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right"/>
        <w:textAlignment w:val="auto"/>
        <w:rPr>
          <w:rFonts w:hint="default" w:ascii="宋体" w:hAnsi="宋体"/>
          <w:bCs/>
          <w:color w:val="auto"/>
          <w:lang w:val="en-US"/>
        </w:rPr>
      </w:pPr>
      <w:r>
        <w:rPr>
          <w:rFonts w:hint="eastAsia" w:ascii="宋体" w:hAnsi="宋体"/>
          <w:bCs/>
          <w:color w:val="auto"/>
        </w:rPr>
        <w:t xml:space="preserve">                                 </w:t>
      </w:r>
      <w:bookmarkStart w:id="37" w:name="_Toc333935279"/>
      <w:bookmarkStart w:id="38" w:name="_Toc333237613"/>
      <w:bookmarkStart w:id="39" w:name="_Toc333935620"/>
      <w:bookmarkStart w:id="40" w:name="_Toc339019955"/>
      <w:bookmarkStart w:id="41" w:name="_Toc350756404"/>
      <w:bookmarkStart w:id="42" w:name="_Toc330459946"/>
      <w:bookmarkStart w:id="43" w:name="_Toc336681893"/>
      <w:bookmarkStart w:id="44" w:name="_Toc342296709"/>
      <w:bookmarkStart w:id="45" w:name="_Toc339441045"/>
      <w:bookmarkStart w:id="46" w:name="_Toc339020187"/>
      <w:bookmarkStart w:id="47" w:name="_Toc350438703"/>
      <w:bookmarkStart w:id="48" w:name="_Toc345513763"/>
      <w:bookmarkStart w:id="49" w:name="_Toc336681538"/>
      <w:bookmarkStart w:id="50" w:name="_Toc340672831"/>
      <w:bookmarkStart w:id="51" w:name="_Toc365967003"/>
      <w:bookmarkStart w:id="52" w:name="_Toc341348292"/>
      <w:bookmarkStart w:id="53" w:name="_Toc339362258"/>
      <w:bookmarkStart w:id="54" w:name="_Toc332270306"/>
      <w:bookmarkStart w:id="55" w:name="_Toc339019829"/>
      <w:bookmarkStart w:id="56" w:name="_Toc333238572"/>
      <w:bookmarkStart w:id="57" w:name="_Toc365985109"/>
      <w:bookmarkStart w:id="58" w:name="_Toc342060323"/>
      <w:bookmarkStart w:id="59" w:name="_Toc331512857"/>
      <w:bookmarkStart w:id="60" w:name="_Toc331683995"/>
      <w:bookmarkStart w:id="61" w:name="_Toc340677032"/>
      <w:bookmarkStart w:id="62" w:name="_Toc339020049"/>
      <w:bookmarkStart w:id="63" w:name="_Toc340507404"/>
      <w:bookmarkStart w:id="64" w:name="_Toc349143547"/>
      <w:bookmarkStart w:id="65" w:name="_Toc332206658"/>
      <w:bookmarkStart w:id="66" w:name="_Toc349127584"/>
      <w:bookmarkStart w:id="67" w:name="_Toc333237724"/>
      <w:bookmarkStart w:id="68" w:name="_Toc366072458"/>
      <w:bookmarkStart w:id="69" w:name="_Toc337632316"/>
      <w:r>
        <w:rPr>
          <w:rFonts w:hint="eastAsia"/>
          <w:color w:val="auto"/>
          <w:szCs w:val="21"/>
        </w:rPr>
        <w:t xml:space="preserve">    </w:t>
      </w:r>
      <w:r>
        <w:rPr>
          <w:rFonts w:hint="eastAsia"/>
          <w:color w:val="auto"/>
          <w:szCs w:val="21"/>
          <w:lang w:val="en-US" w:eastAsia="zh-CN"/>
        </w:rPr>
        <w:t>2022年5月6日</w:t>
      </w:r>
    </w:p>
    <w:p>
      <w:pPr>
        <w:pStyle w:val="3"/>
        <w:numPr>
          <w:ilvl w:val="0"/>
          <w:numId w:val="0"/>
        </w:numPr>
        <w:spacing w:beforeLines="0" w:afterLines="50" w:line="390" w:lineRule="exact"/>
        <w:ind w:left="105" w:leftChars="50" w:firstLine="480" w:firstLineChars="200"/>
        <w:rPr>
          <w:color w:val="auto"/>
        </w:rPr>
      </w:pPr>
      <w:bookmarkStart w:id="70" w:name="_Toc26961"/>
      <w:r>
        <w:rPr>
          <w:rFonts w:hint="eastAsia"/>
          <w:color w:val="auto"/>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75570886"/>
      <w:bookmarkStart w:id="74" w:name="_Toc330459949"/>
      <w:bookmarkStart w:id="75" w:name="_Toc333935280"/>
      <w:bookmarkStart w:id="76" w:name="_Toc333237725"/>
      <w:bookmarkStart w:id="77" w:name="_Toc333935621"/>
      <w:bookmarkStart w:id="78" w:name="_Toc333237614"/>
      <w:r>
        <w:rPr>
          <w:rFonts w:hint="eastAsia"/>
          <w:color w:val="auto"/>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auto"/>
          <w:kern w:val="0"/>
          <w:sz w:val="24"/>
        </w:rPr>
      </w:pPr>
      <w:bookmarkStart w:id="79" w:name="_Toc30346"/>
      <w:bookmarkStart w:id="80" w:name="_Toc336681902"/>
      <w:bookmarkStart w:id="81" w:name="_Toc332270313"/>
      <w:bookmarkStart w:id="82" w:name="_Toc337632325"/>
      <w:bookmarkStart w:id="83" w:name="_Toc339020200"/>
      <w:bookmarkStart w:id="84" w:name="_Toc350756417"/>
      <w:bookmarkStart w:id="85" w:name="_Toc333935654"/>
      <w:bookmarkStart w:id="86" w:name="_Toc340672836"/>
      <w:bookmarkStart w:id="87" w:name="_Toc342060341"/>
      <w:bookmarkStart w:id="88" w:name="_Toc342296727"/>
      <w:bookmarkStart w:id="89" w:name="_Toc365967040"/>
      <w:bookmarkStart w:id="90" w:name="_Toc349143556"/>
      <w:bookmarkStart w:id="91" w:name="_Toc340677037"/>
      <w:bookmarkStart w:id="92" w:name="_Toc332206675"/>
      <w:bookmarkStart w:id="93" w:name="_Toc333238600"/>
      <w:bookmarkStart w:id="94" w:name="_Toc339019982"/>
      <w:bookmarkStart w:id="95" w:name="_Toc365985146"/>
      <w:bookmarkStart w:id="96" w:name="_Toc330459952"/>
      <w:bookmarkStart w:id="97" w:name="_Toc336681547"/>
      <w:bookmarkStart w:id="98" w:name="_Toc333237755"/>
      <w:bookmarkStart w:id="99" w:name="_Toc339020062"/>
      <w:bookmarkStart w:id="100" w:name="_Toc340507409"/>
      <w:bookmarkStart w:id="101" w:name="_Toc345513834"/>
      <w:bookmarkStart w:id="102" w:name="_Toc341348305"/>
      <w:bookmarkStart w:id="103" w:name="_Toc331684005"/>
      <w:bookmarkStart w:id="104" w:name="_Toc333237644"/>
      <w:bookmarkStart w:id="105" w:name="_Toc366072495"/>
      <w:bookmarkStart w:id="106" w:name="_Toc333935313"/>
      <w:bookmarkStart w:id="107" w:name="_Toc350438716"/>
      <w:bookmarkStart w:id="108" w:name="_Toc349127593"/>
      <w:bookmarkStart w:id="109" w:name="_Toc331512865"/>
      <w:bookmarkStart w:id="110" w:name="_Toc339441054"/>
      <w:bookmarkStart w:id="111" w:name="_Toc339019856"/>
      <w:bookmarkStart w:id="112" w:name="_Toc339362267"/>
      <w:r>
        <w:rPr>
          <w:color w:val="auto"/>
          <w:kern w:val="0"/>
          <w:sz w:val="24"/>
        </w:rPr>
        <w:t xml:space="preserve">A  </w:t>
      </w:r>
      <w:r>
        <w:rPr>
          <w:rFonts w:hint="eastAsia"/>
          <w:color w:val="auto"/>
          <w:kern w:val="0"/>
          <w:sz w:val="24"/>
        </w:rPr>
        <w:t>商务要求</w:t>
      </w:r>
      <w:bookmarkEnd w:id="79"/>
    </w:p>
    <w:tbl>
      <w:tblPr>
        <w:tblStyle w:val="48"/>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auto"/>
              </w:rPr>
            </w:pPr>
            <w:r>
              <w:rPr>
                <w:rFonts w:hint="eastAsia"/>
                <w:color w:val="auto"/>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auto"/>
              </w:rPr>
            </w:pPr>
            <w:r>
              <w:rPr>
                <w:rFonts w:hint="eastAsia"/>
                <w:color w:val="auto"/>
              </w:rPr>
              <w:t>项  目</w:t>
            </w:r>
          </w:p>
        </w:tc>
        <w:tc>
          <w:tcPr>
            <w:tcW w:w="653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auto"/>
              </w:rPr>
            </w:pPr>
            <w:r>
              <w:rPr>
                <w:rFonts w:hint="eastAsia"/>
                <w:color w:val="auto"/>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rPr>
            </w:pPr>
            <w:r>
              <w:rPr>
                <w:color w:val="auto"/>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auto"/>
              </w:rPr>
            </w:pPr>
            <w:r>
              <w:rPr>
                <w:rFonts w:hint="eastAsia"/>
                <w:b/>
                <w:color w:val="auto"/>
              </w:rPr>
              <w:t>投标人投标资格要求</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auto"/>
              </w:rPr>
            </w:pPr>
            <w:r>
              <w:rPr>
                <w:rFonts w:hint="eastAsia"/>
                <w:color w:val="auto"/>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rPr>
            </w:pPr>
            <w:r>
              <w:rPr>
                <w:rFonts w:hint="eastAsia"/>
                <w:color w:val="auto"/>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auto"/>
                <w:lang w:eastAsia="zh-CN"/>
              </w:rPr>
            </w:pPr>
            <w:r>
              <w:rPr>
                <w:rFonts w:hint="eastAsia"/>
                <w:b/>
                <w:color w:val="auto"/>
                <w:lang w:eastAsia="zh-CN"/>
              </w:rPr>
              <w:t>完工期</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auto"/>
              </w:rPr>
            </w:pPr>
            <w:r>
              <w:rPr>
                <w:rFonts w:hint="eastAsia"/>
                <w:color w:val="auto"/>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auto"/>
                <w:lang w:eastAsia="zh-CN"/>
              </w:rPr>
            </w:pPr>
            <w:r>
              <w:rPr>
                <w:rFonts w:hint="eastAsia"/>
                <w:color w:val="auto"/>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auto"/>
              </w:rPr>
            </w:pPr>
            <w:r>
              <w:rPr>
                <w:rFonts w:hint="eastAsia"/>
                <w:b/>
                <w:color w:val="auto"/>
              </w:rPr>
              <w:t>投标报价包括</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auto"/>
              </w:rPr>
            </w:pPr>
            <w:r>
              <w:rPr>
                <w:rFonts w:hint="eastAsia" w:ascii="宋体" w:hAnsi="宋体" w:eastAsia="宋体" w:cs="宋体"/>
                <w:color w:val="auto"/>
                <w:lang w:val="en-US" w:eastAsia="zh-CN"/>
              </w:rPr>
              <w:t>包括人工费、提供服务及其他附带服务的费用、保险、利润、税金等在服务期间所产生的一切不可预见的全部费用。(含组织专家评审会的所有费用)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auto"/>
                <w:lang w:eastAsia="zh-CN"/>
              </w:rPr>
            </w:pPr>
            <w:r>
              <w:rPr>
                <w:rFonts w:hint="eastAsia"/>
                <w:color w:val="auto"/>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auto"/>
              </w:rPr>
            </w:pPr>
            <w:r>
              <w:rPr>
                <w:rFonts w:hint="eastAsia"/>
                <w:b/>
                <w:color w:val="auto"/>
              </w:rPr>
              <w:t>合同签订要求</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auto"/>
              </w:rPr>
            </w:pPr>
            <w:r>
              <w:rPr>
                <w:rFonts w:hint="eastAsia" w:ascii="宋体" w:hAnsi="宋体" w:cs="宋体"/>
                <w:color w:val="auto"/>
                <w:lang w:val="en-US" w:eastAsia="zh-CN"/>
              </w:rPr>
              <w:t>1</w:t>
            </w:r>
            <w:r>
              <w:rPr>
                <w:rFonts w:hint="eastAsia" w:ascii="宋体" w:hAnsi="宋体" w:eastAsia="宋体" w:cs="宋体"/>
                <w:color w:val="auto"/>
                <w:lang w:val="en-US" w:eastAsia="zh-CN"/>
              </w:rPr>
              <w:t>.采购合同由中标人与采购人双方签订，签订时间为《中标通知书》发出后10个工作日内。签订合同价为中标价的80%。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auto"/>
                <w:lang w:eastAsia="zh-CN"/>
              </w:rPr>
            </w:pPr>
            <w:r>
              <w:rPr>
                <w:rFonts w:hint="eastAsia"/>
                <w:color w:val="auto"/>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auto"/>
              </w:rPr>
            </w:pPr>
            <w:r>
              <w:rPr>
                <w:rFonts w:hint="eastAsia"/>
                <w:b/>
                <w:color w:val="auto"/>
                <w:lang w:val="en-US" w:eastAsia="zh-CN"/>
              </w:rPr>
              <w:t>完工</w:t>
            </w:r>
            <w:r>
              <w:rPr>
                <w:rFonts w:hint="eastAsia"/>
                <w:b/>
                <w:color w:val="auto"/>
              </w:rPr>
              <w:t>地点</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auto"/>
              </w:rPr>
            </w:pPr>
            <w:r>
              <w:rPr>
                <w:rFonts w:hint="eastAsia" w:ascii="宋体" w:hAnsi="宋体" w:eastAsia="宋体" w:cs="宋体"/>
                <w:i w:val="0"/>
                <w:iCs w:val="0"/>
                <w:caps w:val="0"/>
                <w:color w:val="auto"/>
                <w:spacing w:val="0"/>
                <w:sz w:val="21"/>
                <w:szCs w:val="21"/>
                <w:shd w:val="clear" w:fill="FFFFFF"/>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auto"/>
                <w:lang w:eastAsia="zh-CN"/>
              </w:rPr>
            </w:pPr>
            <w:r>
              <w:rPr>
                <w:rFonts w:hint="eastAsia"/>
                <w:color w:val="auto"/>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auto"/>
              </w:rPr>
            </w:pPr>
            <w:r>
              <w:rPr>
                <w:rFonts w:hint="eastAsia"/>
                <w:b/>
                <w:color w:val="auto"/>
              </w:rPr>
              <w:t>付款方式</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1.合同签订后，中标人向采购人提交支付申请后10天内，采购人向中标人支付总合同额的</w:t>
            </w:r>
            <w:r>
              <w:rPr>
                <w:rFonts w:hint="eastAsia" w:ascii="宋体" w:hAnsi="宋体" w:cs="宋体"/>
                <w:color w:val="auto"/>
                <w:lang w:val="en-US" w:eastAsia="zh-CN"/>
              </w:rPr>
              <w:t>3</w:t>
            </w:r>
            <w:r>
              <w:rPr>
                <w:rFonts w:hint="eastAsia" w:ascii="宋体" w:hAnsi="宋体" w:eastAsia="宋体" w:cs="宋体"/>
                <w:color w:val="auto"/>
                <w:lang w:val="en-US" w:eastAsia="zh-CN"/>
              </w:rPr>
              <w:t>0%；</w:t>
            </w:r>
          </w:p>
          <w:p>
            <w:pPr>
              <w:spacing w:line="32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2.中标人向采购人提交送审稿后，中标人向采购人提交支付申请后10天内，采购人向中标人支付总合同额的</w:t>
            </w:r>
            <w:r>
              <w:rPr>
                <w:rFonts w:hint="eastAsia" w:ascii="宋体" w:hAnsi="宋体" w:cs="宋体"/>
                <w:color w:val="auto"/>
                <w:lang w:val="en-US" w:eastAsia="zh-CN"/>
              </w:rPr>
              <w:t>4</w:t>
            </w:r>
            <w:r>
              <w:rPr>
                <w:rFonts w:hint="eastAsia" w:ascii="宋体" w:hAnsi="宋体" w:eastAsia="宋体" w:cs="宋体"/>
                <w:color w:val="auto"/>
                <w:lang w:val="en-US" w:eastAsia="zh-CN"/>
              </w:rPr>
              <w:t>0%；</w:t>
            </w:r>
          </w:p>
          <w:p>
            <w:pPr>
              <w:spacing w:line="320" w:lineRule="exact"/>
              <w:rPr>
                <w:color w:val="auto"/>
              </w:rPr>
            </w:pPr>
            <w:r>
              <w:rPr>
                <w:rFonts w:hint="eastAsia" w:ascii="宋体" w:hAnsi="宋体" w:eastAsia="宋体" w:cs="宋体"/>
                <w:color w:val="auto"/>
                <w:lang w:val="en-US" w:eastAsia="zh-CN"/>
              </w:rPr>
              <w:t>3.提交报批稿后，中标人向采购人提交支付申请后10天内，采购人向中标人支付总合同额的</w:t>
            </w:r>
            <w:r>
              <w:rPr>
                <w:rFonts w:hint="eastAsia" w:ascii="宋体" w:hAnsi="宋体" w:cs="宋体"/>
                <w:color w:val="auto"/>
                <w:lang w:val="en-US" w:eastAsia="zh-CN"/>
              </w:rPr>
              <w:t>3</w:t>
            </w:r>
            <w:r>
              <w:rPr>
                <w:rFonts w:hint="eastAsia" w:ascii="宋体" w:hAnsi="宋体" w:eastAsia="宋体" w:cs="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auto"/>
                <w:lang w:eastAsia="zh-CN"/>
              </w:rPr>
            </w:pPr>
            <w:r>
              <w:rPr>
                <w:rFonts w:hint="eastAsia"/>
                <w:color w:val="auto"/>
                <w:lang w:val="en-US" w:eastAsia="zh-CN"/>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auto"/>
                <w:szCs w:val="21"/>
              </w:rPr>
            </w:pPr>
            <w:r>
              <w:rPr>
                <w:rFonts w:hint="eastAsia" w:ascii="宋体" w:hAnsi="宋体"/>
                <w:b/>
                <w:color w:val="auto"/>
                <w:szCs w:val="21"/>
              </w:rPr>
              <w:t>投标保证金</w:t>
            </w:r>
          </w:p>
          <w:p>
            <w:pPr>
              <w:spacing w:line="300" w:lineRule="exact"/>
              <w:jc w:val="center"/>
              <w:rPr>
                <w:rFonts w:ascii="宋体" w:hAnsi="宋体"/>
                <w:color w:val="auto"/>
                <w:szCs w:val="21"/>
              </w:rPr>
            </w:pPr>
            <w:r>
              <w:rPr>
                <w:rFonts w:hint="eastAsia" w:ascii="宋体" w:hAnsi="宋体"/>
                <w:color w:val="auto"/>
                <w:szCs w:val="21"/>
              </w:rPr>
              <w:t>（应当以支票、汇票、本票或者金融机构、担保机构出具的保函等非现金</w:t>
            </w:r>
          </w:p>
          <w:p>
            <w:pPr>
              <w:spacing w:line="300" w:lineRule="exact"/>
              <w:jc w:val="center"/>
              <w:rPr>
                <w:rFonts w:ascii="宋体" w:hAnsi="宋体"/>
                <w:color w:val="auto"/>
                <w:szCs w:val="21"/>
              </w:rPr>
            </w:pPr>
            <w:r>
              <w:rPr>
                <w:rFonts w:hint="eastAsia" w:ascii="宋体" w:hAnsi="宋体"/>
                <w:color w:val="auto"/>
                <w:szCs w:val="21"/>
              </w:rPr>
              <w:t>形式提交）。</w:t>
            </w:r>
          </w:p>
          <w:p>
            <w:pPr>
              <w:spacing w:line="300" w:lineRule="exact"/>
              <w:jc w:val="center"/>
              <w:rPr>
                <w:rFonts w:ascii="宋体" w:hAnsi="宋体"/>
                <w:color w:val="auto"/>
                <w:szCs w:val="21"/>
              </w:rPr>
            </w:pPr>
            <w:r>
              <w:rPr>
                <w:rFonts w:hint="eastAsia" w:ascii="宋体"/>
                <w:b/>
                <w:color w:val="auto"/>
              </w:rPr>
              <w:t>提交主体：必须以投标人自身名义提交，</w:t>
            </w:r>
            <w:r>
              <w:rPr>
                <w:rFonts w:hint="eastAsia" w:ascii="宋体" w:hAnsi="宋体"/>
                <w:color w:val="auto"/>
                <w:szCs w:val="21"/>
              </w:rPr>
              <w:t>应注明“</w:t>
            </w:r>
            <w:r>
              <w:rPr>
                <w:rFonts w:ascii="宋体" w:hAnsi="宋体"/>
                <w:b/>
                <w:color w:val="auto"/>
                <w:szCs w:val="21"/>
              </w:rPr>
              <w:t>（</w:t>
            </w:r>
            <w:r>
              <w:rPr>
                <w:rFonts w:hint="eastAsia" w:ascii="宋体" w:hAnsi="宋体"/>
                <w:b/>
                <w:color w:val="auto"/>
                <w:szCs w:val="21"/>
              </w:rPr>
              <w:t>项目编号）投标保证金</w:t>
            </w:r>
            <w:r>
              <w:rPr>
                <w:rFonts w:hint="eastAsia" w:ascii="宋体" w:hAnsi="宋体"/>
                <w:color w:val="auto"/>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rPr>
            </w:pPr>
            <w:r>
              <w:rPr>
                <w:rFonts w:hint="eastAsia" w:ascii="宋体" w:hAnsi="宋体"/>
                <w:color w:val="auto"/>
                <w:szCs w:val="21"/>
              </w:rPr>
              <w:t>保证金数额</w:t>
            </w:r>
          </w:p>
        </w:tc>
        <w:tc>
          <w:tcPr>
            <w:tcW w:w="466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auto"/>
                <w:szCs w:val="21"/>
              </w:rPr>
            </w:pPr>
            <w:r>
              <w:rPr>
                <w:rFonts w:hint="eastAsia" w:ascii="宋体" w:hAnsi="宋体"/>
                <w:b/>
                <w:color w:val="auto"/>
                <w:szCs w:val="21"/>
              </w:rPr>
              <w:t>人民币</w:t>
            </w:r>
            <w:r>
              <w:rPr>
                <w:rFonts w:hint="eastAsia" w:ascii="宋体" w:hAnsi="宋体"/>
                <w:b/>
                <w:color w:val="auto"/>
                <w:szCs w:val="21"/>
                <w:lang w:val="en-US" w:eastAsia="zh-CN"/>
              </w:rPr>
              <w:t>壹万陆</w:t>
            </w:r>
            <w:r>
              <w:rPr>
                <w:rFonts w:hint="eastAsia" w:ascii="宋体" w:hAnsi="宋体"/>
                <w:b/>
                <w:color w:val="auto"/>
                <w:szCs w:val="21"/>
              </w:rPr>
              <w:t>仟元整（￥</w:t>
            </w:r>
            <w:r>
              <w:rPr>
                <w:rFonts w:hint="eastAsia" w:ascii="宋体" w:hAnsi="宋体"/>
                <w:b/>
                <w:color w:val="auto"/>
                <w:szCs w:val="21"/>
                <w:lang w:val="en-US" w:eastAsia="zh-CN"/>
              </w:rPr>
              <w:t>16</w:t>
            </w:r>
            <w:r>
              <w:rPr>
                <w:rFonts w:hint="eastAsia" w:ascii="宋体" w:hAnsi="宋体"/>
                <w:b/>
                <w:color w:val="auto"/>
                <w:szCs w:val="21"/>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auto"/>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auto"/>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auto"/>
                <w:szCs w:val="21"/>
              </w:rPr>
            </w:pPr>
            <w:r>
              <w:rPr>
                <w:rFonts w:hint="eastAsia" w:ascii="宋体" w:hAnsi="宋体"/>
                <w:bCs/>
                <w:color w:val="auto"/>
                <w:szCs w:val="21"/>
              </w:rPr>
              <w:t>开户名称</w:t>
            </w:r>
          </w:p>
        </w:tc>
        <w:tc>
          <w:tcPr>
            <w:tcW w:w="466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auto"/>
                <w:szCs w:val="21"/>
              </w:rPr>
            </w:pPr>
            <w:r>
              <w:rPr>
                <w:rFonts w:hint="eastAsia" w:ascii="宋体" w:hAnsi="宋体"/>
                <w:b/>
                <w:bCs/>
                <w:color w:val="auto"/>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auto"/>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auto"/>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auto"/>
                <w:szCs w:val="21"/>
              </w:rPr>
            </w:pPr>
            <w:r>
              <w:rPr>
                <w:rFonts w:hint="eastAsia" w:ascii="宋体" w:hAnsi="宋体"/>
                <w:bCs/>
                <w:color w:val="auto"/>
                <w:szCs w:val="21"/>
              </w:rPr>
              <w:t>账    号</w:t>
            </w:r>
          </w:p>
        </w:tc>
        <w:tc>
          <w:tcPr>
            <w:tcW w:w="466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auto"/>
                <w:szCs w:val="21"/>
              </w:rPr>
            </w:pPr>
            <w:r>
              <w:rPr>
                <w:rFonts w:hint="eastAsia" w:ascii="宋体" w:hAnsi="宋体"/>
                <w:b/>
                <w:bCs/>
                <w:color w:val="auto"/>
                <w:szCs w:val="21"/>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auto"/>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auto"/>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auto"/>
                <w:szCs w:val="21"/>
              </w:rPr>
            </w:pPr>
            <w:r>
              <w:rPr>
                <w:rFonts w:hint="eastAsia" w:ascii="宋体" w:hAnsi="宋体"/>
                <w:bCs/>
                <w:color w:val="auto"/>
                <w:szCs w:val="21"/>
              </w:rPr>
              <w:t>开户银行</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auto"/>
                <w:szCs w:val="21"/>
              </w:rPr>
            </w:pPr>
            <w:r>
              <w:rPr>
                <w:rFonts w:hint="eastAsia" w:ascii="宋体" w:hAnsi="宋体"/>
                <w:b/>
                <w:bCs/>
                <w:color w:val="auto"/>
                <w:szCs w:val="21"/>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auto"/>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auto"/>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Cs w:val="21"/>
              </w:rPr>
            </w:pPr>
            <w:r>
              <w:rPr>
                <w:rFonts w:hint="eastAsia" w:ascii="宋体" w:hAnsi="宋体"/>
                <w:color w:val="auto"/>
                <w:szCs w:val="21"/>
              </w:rPr>
              <w:t>交纳时间</w:t>
            </w:r>
          </w:p>
        </w:tc>
        <w:tc>
          <w:tcPr>
            <w:tcW w:w="46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auto"/>
                <w:szCs w:val="21"/>
              </w:rPr>
            </w:pPr>
            <w:r>
              <w:rPr>
                <w:rFonts w:hint="eastAsia" w:ascii="宋体" w:hAnsi="宋体"/>
                <w:color w:val="auto"/>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auto"/>
                <w:lang w:eastAsia="zh-CN"/>
              </w:rPr>
            </w:pPr>
            <w:r>
              <w:rPr>
                <w:rFonts w:hint="eastAsia"/>
                <w:color w:val="auto"/>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auto"/>
                <w:szCs w:val="21"/>
              </w:rPr>
            </w:pPr>
            <w:r>
              <w:rPr>
                <w:rFonts w:hint="eastAsia" w:ascii="宋体" w:hAnsi="宋体"/>
                <w:b/>
                <w:color w:val="auto"/>
                <w:szCs w:val="21"/>
              </w:rPr>
              <w:t>中标服务费</w:t>
            </w:r>
          </w:p>
          <w:p>
            <w:pPr>
              <w:spacing w:line="300" w:lineRule="exact"/>
              <w:jc w:val="center"/>
              <w:rPr>
                <w:rFonts w:ascii="宋体" w:hAnsi="宋体"/>
                <w:color w:val="auto"/>
                <w:szCs w:val="21"/>
              </w:rPr>
            </w:pPr>
            <w:r>
              <w:rPr>
                <w:rFonts w:hint="eastAsia" w:ascii="宋体" w:hAnsi="宋体"/>
                <w:bCs/>
                <w:color w:val="auto"/>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auto"/>
                <w:szCs w:val="21"/>
              </w:rPr>
            </w:pPr>
            <w:r>
              <w:rPr>
                <w:rFonts w:hint="eastAsia" w:ascii="宋体" w:hAnsi="宋体"/>
                <w:color w:val="auto"/>
                <w:szCs w:val="21"/>
              </w:rPr>
              <w:t>收费标准：</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auto"/>
                <w:szCs w:val="21"/>
              </w:rPr>
            </w:pPr>
            <w:r>
              <w:rPr>
                <w:rFonts w:hint="eastAsia" w:ascii="宋体" w:hAnsi="宋体"/>
                <w:bCs/>
                <w:color w:val="auto"/>
                <w:szCs w:val="21"/>
              </w:rPr>
              <w:t>根据发改价格[2011]534号文的规定</w:t>
            </w:r>
            <w:r>
              <w:rPr>
                <w:rFonts w:hint="eastAsia" w:ascii="宋体" w:hAnsi="宋体"/>
                <w:color w:val="auto"/>
                <w:szCs w:val="21"/>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auto"/>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auto"/>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auto"/>
                <w:szCs w:val="21"/>
              </w:rPr>
            </w:pPr>
            <w:r>
              <w:rPr>
                <w:rFonts w:hint="eastAsia" w:ascii="宋体" w:hAnsi="宋体"/>
                <w:bCs/>
                <w:color w:val="auto"/>
                <w:szCs w:val="21"/>
              </w:rPr>
              <w:t>开户名称</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auto"/>
                <w:szCs w:val="21"/>
              </w:rPr>
            </w:pPr>
            <w:r>
              <w:rPr>
                <w:rFonts w:hint="eastAsia" w:ascii="宋体" w:hAnsi="宋体"/>
                <w:b/>
                <w:bCs/>
                <w:color w:val="auto"/>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auto"/>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auto"/>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auto"/>
                <w:szCs w:val="21"/>
              </w:rPr>
            </w:pPr>
            <w:r>
              <w:rPr>
                <w:rFonts w:hint="eastAsia" w:ascii="宋体" w:hAnsi="宋体"/>
                <w:bCs/>
                <w:color w:val="auto"/>
                <w:szCs w:val="21"/>
              </w:rPr>
              <w:t>账    号</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auto"/>
                <w:szCs w:val="21"/>
              </w:rPr>
            </w:pPr>
            <w:r>
              <w:rPr>
                <w:rFonts w:hint="eastAsia" w:ascii="宋体" w:hAnsi="宋体"/>
                <w:b/>
                <w:bCs/>
                <w:color w:val="auto"/>
                <w:szCs w:val="21"/>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auto"/>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auto"/>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auto"/>
                <w:szCs w:val="21"/>
              </w:rPr>
            </w:pPr>
            <w:r>
              <w:rPr>
                <w:rFonts w:hint="eastAsia" w:ascii="宋体" w:hAnsi="宋体"/>
                <w:bCs/>
                <w:color w:val="auto"/>
                <w:szCs w:val="21"/>
              </w:rPr>
              <w:t>开户银行</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auto"/>
                <w:szCs w:val="21"/>
              </w:rPr>
            </w:pPr>
            <w:r>
              <w:rPr>
                <w:rFonts w:hint="eastAsia" w:ascii="宋体" w:hAnsi="宋体"/>
                <w:b/>
                <w:bCs/>
                <w:color w:val="auto"/>
                <w:szCs w:val="21"/>
              </w:rPr>
              <w:t>中国农业银行股份有限公司阳江</w:t>
            </w:r>
            <w:r>
              <w:rPr>
                <w:rFonts w:hint="eastAsia" w:ascii="宋体" w:hAnsi="宋体"/>
                <w:b/>
                <w:bCs/>
                <w:color w:val="auto"/>
                <w:szCs w:val="21"/>
                <w:lang w:val="en-US" w:eastAsia="zh-CN"/>
              </w:rPr>
              <w:t>江城</w:t>
            </w:r>
            <w:r>
              <w:rPr>
                <w:rFonts w:hint="eastAsia" w:ascii="宋体" w:hAnsi="宋体"/>
                <w:b/>
                <w:bCs/>
                <w:color w:val="auto"/>
                <w:szCs w:val="21"/>
              </w:rPr>
              <w:t>支行</w:t>
            </w:r>
          </w:p>
        </w:tc>
      </w:tr>
    </w:tbl>
    <w:p>
      <w:pPr>
        <w:adjustRightInd w:val="0"/>
        <w:snapToGrid w:val="0"/>
        <w:spacing w:line="360" w:lineRule="auto"/>
        <w:rPr>
          <w:b/>
          <w:color w:val="auto"/>
          <w:szCs w:val="21"/>
        </w:rPr>
      </w:pPr>
    </w:p>
    <w:p>
      <w:pPr>
        <w:adjustRightInd w:val="0"/>
        <w:snapToGrid w:val="0"/>
        <w:spacing w:line="360" w:lineRule="auto"/>
        <w:rPr>
          <w:rFonts w:ascii="宋体" w:hAnsi="宋体"/>
          <w:bCs/>
          <w:color w:val="auto"/>
        </w:rPr>
      </w:pPr>
    </w:p>
    <w:p>
      <w:pPr>
        <w:adjustRightInd w:val="0"/>
        <w:snapToGrid w:val="0"/>
        <w:spacing w:line="360" w:lineRule="auto"/>
        <w:rPr>
          <w:rFonts w:ascii="宋体" w:hAnsi="宋体"/>
          <w:bCs/>
          <w:color w:val="auto"/>
        </w:rPr>
      </w:pPr>
    </w:p>
    <w:p>
      <w:pPr>
        <w:adjustRightInd w:val="0"/>
        <w:snapToGrid w:val="0"/>
        <w:spacing w:line="360" w:lineRule="auto"/>
        <w:rPr>
          <w:rFonts w:ascii="宋体" w:hAnsi="宋体"/>
          <w:bCs/>
          <w:color w:val="auto"/>
        </w:rPr>
      </w:pPr>
    </w:p>
    <w:p>
      <w:pPr>
        <w:pStyle w:val="4"/>
        <w:numPr>
          <w:ilvl w:val="0"/>
          <w:numId w:val="0"/>
        </w:numPr>
        <w:spacing w:beforeLines="150" w:after="0" w:line="360" w:lineRule="auto"/>
        <w:rPr>
          <w:color w:val="auto"/>
          <w:kern w:val="0"/>
          <w:sz w:val="24"/>
        </w:rPr>
      </w:pPr>
      <w:bookmarkStart w:id="113" w:name="_Toc505160648"/>
      <w:bookmarkStart w:id="114" w:name="_Toc20443"/>
      <w:r>
        <w:rPr>
          <w:rFonts w:hint="eastAsia"/>
          <w:color w:val="auto"/>
          <w:kern w:val="0"/>
          <w:sz w:val="24"/>
        </w:rPr>
        <w:t>B  技术要求</w:t>
      </w:r>
      <w:bookmarkEnd w:id="113"/>
      <w:bookmarkEnd w:id="114"/>
    </w:p>
    <w:p>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一、项目概况</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骑</w:t>
      </w:r>
      <w:r>
        <w:rPr>
          <w:rFonts w:hint="eastAsia" w:ascii="宋体" w:hAnsi="宋体" w:eastAsia="宋体" w:cs="宋体"/>
          <w:color w:val="auto"/>
          <w:sz w:val="21"/>
          <w:szCs w:val="21"/>
          <w:highlight w:val="none"/>
          <w:lang w:val="en-US" w:eastAsia="zh-CN"/>
        </w:rPr>
        <w:t>鳌水闸位于阳江高新区漠西排洪河下游的九姜围西围，地理位置位北纬21°44′18″，东经11°48′39″，是阳江市漠西排洪河的第二出海口，担负着6个村庄1万人口和1.5万亩耕地的排洪任务，是平冈镇的主要排洪挡潮闸。包括上游连接段、间室段和下游连接段。</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冲水闸位于广东省阳江高新区平冈镇平冈联围沙头垄堤段，是新冲河唯一出口。新冲水闸肩负着平冈沙头垄、平东、周村、那棉、麻梨、百部、黄村等管理区40.60m2的防洪任务，是平冈东面的主要排洪挡潮闸，与36.1km2的平冈联围共同保护着25万亩农田和3万人民生命财产的安全，捍卫工农渔林年总产值约3亿元，防止潮涝灾害，具有挡潮、排洪任务的一座中型水闸。</w:t>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论证等级的确定</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根据国家海洋局（国海发[2010]22 号）《关于印发海域使用论证有关技术规范的通知》中的要求，海域使用论证工作等级划分制度，按项目的用海方式、规模和所在海域特征划分，并编制海域使用论证报告书（表）。</w:t>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三、海域使用论证报告书（表）</w:t>
      </w:r>
    </w:p>
    <w:p>
      <w:pPr>
        <w:pStyle w:val="21"/>
        <w:ind w:left="0" w:leftChars="0" w:firstLine="0" w:firstLineChars="0"/>
        <w:rPr>
          <w:rFonts w:hint="eastAsia"/>
          <w:color w:val="auto"/>
          <w:lang w:eastAsia="zh-CN"/>
        </w:rPr>
      </w:pPr>
      <w:r>
        <w:rPr>
          <w:rFonts w:hint="eastAsia"/>
          <w:color w:val="auto"/>
        </w:rPr>
        <w:t>表 1 海域使用论证报告</w:t>
      </w:r>
      <w:r>
        <w:rPr>
          <w:rFonts w:hint="eastAsia"/>
          <w:color w:val="auto"/>
          <w:lang w:val="en-US" w:eastAsia="zh-CN"/>
        </w:rPr>
        <w:t>书（</w:t>
      </w:r>
      <w:r>
        <w:rPr>
          <w:rFonts w:hint="eastAsia"/>
          <w:color w:val="auto"/>
        </w:rPr>
        <w:t>表</w:t>
      </w:r>
      <w:r>
        <w:rPr>
          <w:rFonts w:hint="eastAsia"/>
          <w:color w:val="auto"/>
          <w:lang w:eastAsia="zh-CN"/>
        </w:rPr>
        <w:t>）</w:t>
      </w:r>
    </w:p>
    <w:tbl>
      <w:tblPr>
        <w:tblStyle w:val="48"/>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125"/>
        <w:gridCol w:w="310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r>
              <w:rPr>
                <w:rFonts w:hint="eastAsia" w:ascii="宋体" w:hAnsi="宋体" w:cs="宋体"/>
                <w:b w:val="0"/>
                <w:bCs w:val="0"/>
                <w:color w:val="auto"/>
                <w:szCs w:val="21"/>
              </w:rPr>
              <w:t>序号</w:t>
            </w:r>
          </w:p>
        </w:tc>
        <w:tc>
          <w:tcPr>
            <w:tcW w:w="4230" w:type="dxa"/>
            <w:gridSpan w:val="2"/>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r>
              <w:rPr>
                <w:rFonts w:hint="eastAsia" w:ascii="宋体" w:hAnsi="宋体" w:cs="宋体"/>
                <w:b w:val="0"/>
                <w:bCs w:val="0"/>
                <w:color w:val="auto"/>
                <w:szCs w:val="21"/>
              </w:rPr>
              <w:t>工作/费用项目描述</w:t>
            </w:r>
          </w:p>
        </w:tc>
        <w:tc>
          <w:tcPr>
            <w:tcW w:w="129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r>
              <w:rPr>
                <w:rFonts w:hint="eastAsia" w:ascii="宋体" w:hAnsi="宋体" w:cs="宋体"/>
                <w:b w:val="0"/>
                <w:bCs w:val="0"/>
                <w:color w:val="auto"/>
                <w:szCs w:val="21"/>
              </w:rPr>
              <w:t xml:space="preserve">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r>
              <w:rPr>
                <w:rFonts w:hint="eastAsia" w:ascii="宋体" w:hAnsi="宋体" w:cs="宋体"/>
                <w:b w:val="0"/>
                <w:bCs w:val="0"/>
                <w:color w:val="auto"/>
                <w:szCs w:val="21"/>
              </w:rPr>
              <w:t>1</w:t>
            </w:r>
          </w:p>
        </w:tc>
        <w:tc>
          <w:tcPr>
            <w:tcW w:w="423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i w:val="0"/>
                <w:color w:val="auto"/>
                <w:kern w:val="0"/>
                <w:sz w:val="21"/>
                <w:szCs w:val="21"/>
                <w:u w:val="none"/>
                <w:lang w:val="en-US" w:eastAsia="zh-CN" w:bidi="ar"/>
              </w:rPr>
              <w:t>海域使用现场勘察、调查</w:t>
            </w:r>
          </w:p>
        </w:tc>
        <w:tc>
          <w:tcPr>
            <w:tcW w:w="129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2</w:t>
            </w:r>
          </w:p>
        </w:tc>
        <w:tc>
          <w:tcPr>
            <w:tcW w:w="1125" w:type="dxa"/>
            <w:vMerge w:val="restart"/>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r>
              <w:rPr>
                <w:rFonts w:hint="eastAsia" w:ascii="宋体" w:hAnsi="宋体" w:cs="宋体"/>
                <w:b w:val="0"/>
                <w:bCs w:val="0"/>
                <w:color w:val="auto"/>
                <w:szCs w:val="21"/>
              </w:rPr>
              <w:t>海籍</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r>
              <w:rPr>
                <w:rFonts w:hint="eastAsia" w:ascii="宋体" w:hAnsi="宋体" w:cs="宋体"/>
                <w:b w:val="0"/>
                <w:bCs w:val="0"/>
                <w:color w:val="auto"/>
                <w:szCs w:val="21"/>
              </w:rPr>
              <w:t>测量</w:t>
            </w:r>
          </w:p>
        </w:tc>
        <w:tc>
          <w:tcPr>
            <w:tcW w:w="31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r>
              <w:rPr>
                <w:rFonts w:hint="eastAsia" w:ascii="宋体" w:hAnsi="宋体" w:cs="宋体"/>
                <w:b w:val="0"/>
                <w:bCs w:val="0"/>
                <w:color w:val="auto"/>
                <w:szCs w:val="21"/>
              </w:rPr>
              <w:t>控制点测量</w:t>
            </w:r>
          </w:p>
        </w:tc>
        <w:tc>
          <w:tcPr>
            <w:tcW w:w="129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p>
        </w:tc>
        <w:tc>
          <w:tcPr>
            <w:tcW w:w="31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r>
              <w:rPr>
                <w:rFonts w:hint="eastAsia" w:ascii="宋体" w:hAnsi="宋体" w:cs="宋体"/>
                <w:b w:val="0"/>
                <w:bCs w:val="0"/>
                <w:color w:val="auto"/>
                <w:szCs w:val="21"/>
              </w:rPr>
              <w:t>图件绘制</w:t>
            </w:r>
          </w:p>
        </w:tc>
        <w:tc>
          <w:tcPr>
            <w:tcW w:w="129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3</w:t>
            </w:r>
          </w:p>
        </w:tc>
        <w:tc>
          <w:tcPr>
            <w:tcW w:w="4230" w:type="dxa"/>
            <w:gridSpan w:val="2"/>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r>
              <w:rPr>
                <w:rFonts w:hint="eastAsia" w:ascii="宋体" w:hAnsi="宋体" w:cs="宋体"/>
                <w:b w:val="0"/>
                <w:bCs w:val="0"/>
                <w:color w:val="auto"/>
                <w:szCs w:val="21"/>
              </w:rPr>
              <w:t>水文气象调查</w:t>
            </w:r>
          </w:p>
        </w:tc>
        <w:tc>
          <w:tcPr>
            <w:tcW w:w="129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4</w:t>
            </w:r>
          </w:p>
        </w:tc>
        <w:tc>
          <w:tcPr>
            <w:tcW w:w="4230" w:type="dxa"/>
            <w:gridSpan w:val="2"/>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r>
              <w:rPr>
                <w:rFonts w:hint="eastAsia" w:ascii="宋体" w:hAnsi="宋体" w:cs="宋体"/>
                <w:b w:val="0"/>
                <w:bCs w:val="0"/>
                <w:color w:val="auto"/>
                <w:szCs w:val="21"/>
              </w:rPr>
              <w:t>工程水深及地质资料</w:t>
            </w:r>
          </w:p>
        </w:tc>
        <w:tc>
          <w:tcPr>
            <w:tcW w:w="129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5</w:t>
            </w:r>
          </w:p>
        </w:tc>
        <w:tc>
          <w:tcPr>
            <w:tcW w:w="4230" w:type="dxa"/>
            <w:gridSpan w:val="2"/>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r>
              <w:rPr>
                <w:rFonts w:hint="eastAsia" w:ascii="宋体" w:hAnsi="宋体" w:cs="宋体"/>
                <w:b w:val="0"/>
                <w:bCs w:val="0"/>
                <w:color w:val="auto"/>
                <w:szCs w:val="21"/>
              </w:rPr>
              <w:t>水质、生物、沉积物整理分析</w:t>
            </w:r>
          </w:p>
        </w:tc>
        <w:tc>
          <w:tcPr>
            <w:tcW w:w="129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6</w:t>
            </w:r>
          </w:p>
        </w:tc>
        <w:tc>
          <w:tcPr>
            <w:tcW w:w="4230" w:type="dxa"/>
            <w:gridSpan w:val="2"/>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数值模拟</w:t>
            </w:r>
          </w:p>
        </w:tc>
        <w:tc>
          <w:tcPr>
            <w:tcW w:w="129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7</w:t>
            </w:r>
          </w:p>
        </w:tc>
        <w:tc>
          <w:tcPr>
            <w:tcW w:w="4230" w:type="dxa"/>
            <w:gridSpan w:val="2"/>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用海论证报告书编制</w:t>
            </w:r>
          </w:p>
        </w:tc>
        <w:tc>
          <w:tcPr>
            <w:tcW w:w="129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8</w:t>
            </w:r>
          </w:p>
        </w:tc>
        <w:tc>
          <w:tcPr>
            <w:tcW w:w="4230" w:type="dxa"/>
            <w:gridSpan w:val="2"/>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评审会议</w:t>
            </w:r>
          </w:p>
        </w:tc>
        <w:tc>
          <w:tcPr>
            <w:tcW w:w="129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color w:val="auto"/>
                <w:szCs w:val="21"/>
              </w:rPr>
            </w:pPr>
          </w:p>
        </w:tc>
      </w:tr>
    </w:tbl>
    <w:p>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四、具体标准需求</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采购人通知中标人开展本合同项下项目的技术咨询工作,中标人按照采购人书面要求开展项目的技术咨询工作。</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1.咨询内容：</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（1）中标人组织本项目海域使用论证工作小组，制定工作计划并组织实施,完成本工程《海域使用论证报告书》的编制和质量把关；</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（2）根据《海域使用论证技术导则》的要求，编制项目《海域使用论证报告书》和项目宗海图，《报告书》及宗海图符合国家海洋法律、法规的要求。</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2.咨询要求：</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（1）中标人按照国家海域使用论证管理的相关规定和技术要求，进行项目用海区域开发利用现状、环境敏感区调查和项目实施海域使用论证；</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（2）根据海洋管理的相关技术要求，结合项目的特点和工程用海需要，编制项目的《海域使用论证报告书》及项目宗海图。</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（3）完成工程海域的环境生态资料的收集与整编：1）海水水质调查资料；2）海洋沉积物质量调查资料；3）海洋生物生态及渔业资源资料；4）水文动力等资料。</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（4）中标人负责工程《海域使用论证报告书》技术服务工作，包括宗海图的编制、《报告书》的编制、报告书专家评审会议的承办、评审专家的接待、评审劳务费及会务费等一切相关费用。</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3.咨询方式：</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利用本单位的技术、资料和人员，结合收集的相关资料，按照相关法规和技术规范的要求完成工程海域使用论证；（2）中标人组织编制的《海域使用论证报告书》需通过海洋行政主管部门组织的技术审核。</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4.成果编制及相关要求</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完成并提交的成果有下列3项：</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（1）宗海界址图及宗海位置图；</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（2）海域使用论证报告书；</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（3）上报报告书给海洋主管部门审批，负责组织及协调专家评审会议并通过验收。</w:t>
      </w:r>
    </w:p>
    <w:p>
      <w:pPr>
        <w:adjustRightInd w:val="0"/>
        <w:snapToGrid w:val="0"/>
        <w:spacing w:line="360" w:lineRule="auto"/>
        <w:rPr>
          <w:rFonts w:ascii="宋体" w:hAnsi="宋体"/>
          <w:bCs/>
          <w:color w:val="auto"/>
        </w:rPr>
      </w:pPr>
    </w:p>
    <w:p>
      <w:pPr>
        <w:pStyle w:val="5"/>
        <w:rPr>
          <w:color w:val="auto"/>
          <w:sz w:val="21"/>
          <w:szCs w:val="21"/>
        </w:rPr>
      </w:pPr>
    </w:p>
    <w:p>
      <w:pPr>
        <w:rPr>
          <w:rFonts w:hint="eastAsia"/>
          <w:color w:val="auto"/>
        </w:rPr>
      </w:pPr>
      <w:r>
        <w:rPr>
          <w:rFonts w:hint="eastAsia"/>
          <w:color w:val="auto"/>
        </w:rPr>
        <w:br w:type="page"/>
      </w:r>
    </w:p>
    <w:p>
      <w:pPr>
        <w:pStyle w:val="3"/>
        <w:numPr>
          <w:ilvl w:val="0"/>
          <w:numId w:val="0"/>
        </w:numPr>
        <w:spacing w:beforeLines="0" w:line="240" w:lineRule="auto"/>
        <w:rPr>
          <w:color w:val="auto"/>
        </w:rPr>
      </w:pPr>
      <w:bookmarkStart w:id="115" w:name="_Toc15205"/>
      <w:r>
        <w:rPr>
          <w:rFonts w:hint="eastAsia"/>
          <w:color w:val="auto"/>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rFonts w:hint="eastAsia"/>
          <w:color w:val="auto"/>
          <w:szCs w:val="21"/>
        </w:rPr>
      </w:pPr>
      <w:bookmarkStart w:id="116" w:name="_Toc456272919"/>
      <w:bookmarkStart w:id="117" w:name="_Toc25347"/>
      <w:bookmarkStart w:id="118" w:name="_Toc434832495"/>
      <w:bookmarkStart w:id="119" w:name="_Toc456648358"/>
      <w:r>
        <w:rPr>
          <w:rFonts w:hint="eastAsia"/>
          <w:color w:val="auto"/>
          <w:szCs w:val="21"/>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auto"/>
                <w:szCs w:val="21"/>
                <w:highlight w:val="none"/>
                <w:lang w:val="en-GB"/>
              </w:rPr>
            </w:pPr>
            <w:r>
              <w:rPr>
                <w:rFonts w:hint="eastAsia"/>
                <w:color w:val="auto"/>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bCs/>
                <w:color w:val="auto"/>
                <w:highlight w:val="none"/>
              </w:rPr>
              <w:t>评标委员会</w:t>
            </w:r>
            <w:r>
              <w:rPr>
                <w:rFonts w:hint="eastAsia" w:ascii="宋体"/>
                <w:bCs/>
                <w:color w:val="auto"/>
                <w:highlight w:val="none"/>
                <w:lang w:val="en-US" w:eastAsia="zh-CN"/>
              </w:rPr>
              <w:t>根据政府采购相关法律法规组成</w:t>
            </w:r>
            <w:r>
              <w:rPr>
                <w:rFonts w:hint="eastAsia" w:ascii="宋体"/>
                <w:bCs/>
                <w:color w:val="auto"/>
                <w:highlight w:val="none"/>
              </w:rPr>
              <w:t>，评审专家根据相关法律法规及法律程序</w:t>
            </w:r>
            <w:r>
              <w:rPr>
                <w:rFonts w:hint="eastAsia" w:ascii="宋体"/>
                <w:bCs/>
                <w:color w:val="auto"/>
                <w:highlight w:val="none"/>
                <w:lang w:eastAsia="zh-CN"/>
              </w:rPr>
              <w:t>，</w:t>
            </w:r>
            <w:r>
              <w:rPr>
                <w:rFonts w:hint="eastAsia" w:ascii="宋体"/>
                <w:bCs/>
                <w:color w:val="auto"/>
                <w:highlight w:val="none"/>
              </w:rPr>
              <w:t>依据本次采购活动的特点和需要在政府指定的专家库中随机抽取产生,</w:t>
            </w:r>
            <w:r>
              <w:rPr>
                <w:rFonts w:hint="eastAsia" w:ascii="宋体"/>
                <w:b/>
                <w:bCs/>
                <w:color w:val="auto"/>
                <w:highlight w:val="none"/>
              </w:rPr>
              <w:t>专家数量共</w:t>
            </w:r>
            <w:r>
              <w:rPr>
                <w:rFonts w:hint="eastAsia" w:ascii="宋体"/>
                <w:b/>
                <w:bCs/>
                <w:color w:val="auto"/>
                <w:highlight w:val="none"/>
                <w:u w:val="single"/>
              </w:rPr>
              <w:t xml:space="preserve"> 5</w:t>
            </w:r>
            <w:r>
              <w:rPr>
                <w:rFonts w:ascii="宋体"/>
                <w:b/>
                <w:bCs/>
                <w:color w:val="auto"/>
                <w:highlight w:val="none"/>
                <w:u w:val="single"/>
              </w:rPr>
              <w:t xml:space="preserve"> </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投标资料数量和封装</w:t>
            </w:r>
            <w:r>
              <w:rPr>
                <w:rFonts w:hint="eastAsia" w:ascii="宋体" w:hAnsi="宋体"/>
                <w:color w:val="auto"/>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auto"/>
                <w:highlight w:val="none"/>
                <w:lang w:eastAsia="zh-CN"/>
              </w:rPr>
            </w:pPr>
            <w:r>
              <w:rPr>
                <w:rFonts w:hint="eastAsia" w:ascii="宋体" w:hAnsi="宋体"/>
                <w:b/>
                <w:bCs/>
                <w:color w:val="auto"/>
                <w:szCs w:val="21"/>
                <w:highlight w:val="none"/>
                <w:lang w:val="en-US" w:eastAsia="zh-CN"/>
              </w:rPr>
              <w:t>共提供4份</w:t>
            </w:r>
            <w:r>
              <w:rPr>
                <w:rFonts w:hint="eastAsia" w:ascii="宋体" w:hAnsi="宋体"/>
                <w:b/>
                <w:bCs/>
                <w:color w:val="auto"/>
                <w:szCs w:val="21"/>
                <w:highlight w:val="none"/>
              </w:rPr>
              <w:t>投标</w:t>
            </w:r>
            <w:r>
              <w:rPr>
                <w:rFonts w:hint="eastAsia" w:ascii="宋体" w:hAnsi="宋体"/>
                <w:b/>
                <w:bCs/>
                <w:color w:val="auto"/>
                <w:szCs w:val="21"/>
                <w:highlight w:val="none"/>
                <w:lang w:val="en-US" w:eastAsia="zh-CN"/>
              </w:rPr>
              <w:t>资料，分别封装：</w:t>
            </w:r>
            <w:r>
              <w:rPr>
                <w:rFonts w:hint="eastAsia" w:ascii="宋体" w:hAnsi="宋体"/>
                <w:b/>
                <w:bCs/>
                <w:color w:val="auto"/>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auto"/>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资格审查文件</w:t>
            </w:r>
            <w:r>
              <w:rPr>
                <w:rFonts w:hint="eastAsia" w:ascii="宋体" w:hAnsi="宋体"/>
                <w:b/>
                <w:bCs/>
                <w:color w:val="auto"/>
                <w:szCs w:val="21"/>
                <w:highlight w:val="none"/>
                <w:lang w:eastAsia="zh-CN"/>
              </w:rPr>
              <w:t>。</w:t>
            </w:r>
            <w:r>
              <w:rPr>
                <w:rFonts w:hint="eastAsia"/>
                <w:color w:val="auto"/>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4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商务及技术文件</w:t>
            </w:r>
            <w:r>
              <w:rPr>
                <w:rFonts w:hint="eastAsia" w:ascii="宋体" w:hAnsi="宋体"/>
                <w:b/>
                <w:bCs/>
                <w:color w:val="auto"/>
                <w:szCs w:val="21"/>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4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rPr>
              <w:t>开标信封</w:t>
            </w:r>
            <w:r>
              <w:rPr>
                <w:rFonts w:hint="eastAsia"/>
                <w:b/>
                <w:bCs/>
                <w:color w:val="auto"/>
                <w:szCs w:val="21"/>
                <w:highlight w:val="none"/>
                <w:lang w:eastAsia="zh-CN"/>
              </w:rPr>
              <w:t>。</w:t>
            </w:r>
            <w:r>
              <w:rPr>
                <w:rFonts w:hint="eastAsia"/>
                <w:color w:val="auto"/>
                <w:highlight w:val="none"/>
                <w:lang w:val="en-US" w:eastAsia="zh-CN"/>
              </w:rPr>
              <w:t>（内含“开标一览表”、“投标保证金”、“分项报价表”、“保证金退付书”、“法定代表人（负责人）证明书”和“法定代表人（负责人）授权书”</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lang w:val="en-US" w:eastAsia="zh-CN"/>
              </w:rPr>
              <w:t>4、</w:t>
            </w:r>
            <w:r>
              <w:rPr>
                <w:rFonts w:hint="eastAsia"/>
                <w:b/>
                <w:bCs/>
                <w:color w:val="auto"/>
                <w:highlight w:val="none"/>
                <w:lang w:val="en-US" w:eastAsia="zh-CN"/>
              </w:rPr>
              <w:t>投标文件电子版。</w:t>
            </w:r>
            <w:r>
              <w:rPr>
                <w:rFonts w:hint="eastAsia"/>
                <w:color w:val="auto"/>
                <w:highlight w:val="none"/>
                <w:lang w:val="en-US" w:eastAsia="zh-CN"/>
              </w:rPr>
              <w:t>（以光盘或U盘提供，内含PDF及可编辑的投标文件电子版1份，</w:t>
            </w:r>
            <w:r>
              <w:rPr>
                <w:rFonts w:hint="eastAsia"/>
                <w:color w:val="auto"/>
                <w:szCs w:val="21"/>
                <w:highlight w:val="none"/>
              </w:rPr>
              <w:t>在封面上注明“</w:t>
            </w:r>
            <w:r>
              <w:rPr>
                <w:rFonts w:hint="eastAsia"/>
                <w:color w:val="auto"/>
                <w:szCs w:val="21"/>
                <w:highlight w:val="none"/>
                <w:lang w:val="en-US" w:eastAsia="zh-CN"/>
              </w:rPr>
              <w:t>公司名称-</w:t>
            </w:r>
            <w:r>
              <w:rPr>
                <w:rFonts w:hint="eastAsia"/>
                <w:color w:val="auto"/>
                <w:highlight w:val="none"/>
                <w:lang w:val="en-US" w:eastAsia="zh-CN"/>
              </w:rPr>
              <w:t>投标文件电子版</w:t>
            </w:r>
            <w:r>
              <w:rPr>
                <w:rFonts w:hint="eastAsia"/>
                <w:color w:val="auto"/>
                <w:szCs w:val="21"/>
                <w:highlight w:val="none"/>
              </w:rPr>
              <w:t>”</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auto"/>
                <w:highlight w:val="none"/>
              </w:rPr>
            </w:pPr>
            <w:r>
              <w:rPr>
                <w:rFonts w:hint="eastAsia" w:ascii="宋体" w:hAnsi="宋体"/>
                <w:b/>
                <w:bCs w:val="0"/>
                <w:color w:val="auto"/>
                <w:szCs w:val="21"/>
                <w:highlight w:val="none"/>
                <w:lang w:val="en-US" w:eastAsia="zh-CN"/>
              </w:rPr>
              <w:t>所有投标资料</w:t>
            </w:r>
            <w:r>
              <w:rPr>
                <w:rFonts w:hint="eastAsia" w:ascii="宋体"/>
                <w:bCs/>
                <w:color w:val="auto"/>
                <w:szCs w:val="21"/>
                <w:highlight w:val="none"/>
              </w:rPr>
              <w:t>分别</w:t>
            </w:r>
            <w:r>
              <w:rPr>
                <w:rFonts w:hint="eastAsia" w:ascii="宋体" w:hAnsi="宋体"/>
                <w:bCs/>
                <w:color w:val="auto"/>
                <w:szCs w:val="21"/>
                <w:highlight w:val="none"/>
              </w:rPr>
              <w:t>密封在不透明的外层封装中，</w:t>
            </w:r>
            <w:r>
              <w:rPr>
                <w:rFonts w:hint="eastAsia"/>
                <w:color w:val="auto"/>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auto"/>
                <w:highlight w:val="none"/>
              </w:rPr>
            </w:pPr>
            <w:r>
              <w:rPr>
                <w:rFonts w:hint="eastAsia" w:ascii="宋体"/>
                <w:bCs/>
                <w:color w:val="auto"/>
                <w:highlight w:val="none"/>
              </w:rPr>
              <w:t>每一密封封</w:t>
            </w:r>
            <w:r>
              <w:rPr>
                <w:rFonts w:hint="eastAsia" w:ascii="宋体"/>
                <w:bCs/>
                <w:color w:val="auto"/>
                <w:highlight w:val="none"/>
                <w:lang w:val="en-US" w:eastAsia="zh-CN"/>
              </w:rPr>
              <w:t>装</w:t>
            </w:r>
            <w:r>
              <w:rPr>
                <w:rFonts w:hint="eastAsia" w:ascii="宋体"/>
                <w:bCs/>
                <w:color w:val="auto"/>
                <w:highlight w:val="none"/>
              </w:rPr>
              <w:t>上均注明“于</w:t>
            </w:r>
            <w:r>
              <w:rPr>
                <w:rFonts w:hint="eastAsia" w:ascii="宋体"/>
                <w:bCs/>
                <w:color w:val="auto"/>
                <w:highlight w:val="none"/>
                <w:u w:val="single"/>
              </w:rPr>
              <w:t xml:space="preserve">     （投标截止时间）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auto"/>
                <w:highlight w:val="none"/>
              </w:rPr>
            </w:pPr>
            <w:r>
              <w:rPr>
                <w:rFonts w:hint="eastAsia" w:ascii="宋体"/>
                <w:bCs/>
                <w:color w:val="auto"/>
                <w:highlight w:val="none"/>
              </w:rPr>
              <w:t>投标人未按上述规定对投标文件进行密封和加写标记，</w:t>
            </w:r>
            <w:r>
              <w:rPr>
                <w:rFonts w:hint="eastAsia" w:ascii="宋体" w:hAnsi="宋体"/>
                <w:color w:val="auto"/>
                <w:highlight w:val="none"/>
              </w:rPr>
              <w:t>代理采购机构有权予以拒收，并退回给投标人。电报、电话、传真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r>
              <w:rPr>
                <w:b/>
                <w:bCs/>
                <w:color w:val="auto"/>
                <w:szCs w:val="21"/>
                <w:highlight w:val="none"/>
              </w:rPr>
              <w:t>所有投标文件密封袋的封口处应加盖投标人</w:t>
            </w:r>
            <w:r>
              <w:rPr>
                <w:rFonts w:hint="eastAsia"/>
                <w:b/>
                <w:bCs/>
                <w:color w:val="auto"/>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auto"/>
                <w:sz w:val="21"/>
                <w:szCs w:val="21"/>
                <w:highlight w:val="none"/>
              </w:rPr>
            </w:pPr>
            <w:r>
              <w:rPr>
                <w:rFonts w:hint="eastAsia"/>
                <w:b/>
                <w:color w:val="auto"/>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auto"/>
                <w:highlight w:val="none"/>
              </w:rPr>
            </w:pPr>
            <w:r>
              <w:rPr>
                <w:rFonts w:hint="eastAsia"/>
                <w:b/>
                <w:color w:val="auto"/>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auto"/>
                <w:highlight w:val="none"/>
              </w:rPr>
            </w:pPr>
            <w:r>
              <w:rPr>
                <w:rFonts w:hint="eastAsia" w:ascii="宋体" w:hAnsi="宋体"/>
                <w:color w:val="auto"/>
                <w:szCs w:val="21"/>
                <w:highlight w:val="none"/>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hAnsi="宋体"/>
                <w:color w:val="auto"/>
                <w:szCs w:val="21"/>
                <w:highlight w:val="none"/>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hAnsi="宋体"/>
                <w:color w:val="auto"/>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r>
              <w:rPr>
                <w:rFonts w:hint="eastAsia" w:ascii="宋体" w:hAnsi="宋体"/>
                <w:color w:val="auto"/>
                <w:szCs w:val="21"/>
                <w:highlight w:val="none"/>
              </w:rPr>
              <w:t>http://www.yjcg.cc</w:t>
            </w:r>
          </w:p>
        </w:tc>
      </w:tr>
    </w:tbl>
    <w:p>
      <w:pPr>
        <w:pStyle w:val="5"/>
        <w:rPr>
          <w:color w:val="auto"/>
        </w:rPr>
      </w:pPr>
    </w:p>
    <w:p>
      <w:pPr>
        <w:pStyle w:val="4"/>
        <w:numPr>
          <w:ilvl w:val="0"/>
          <w:numId w:val="0"/>
        </w:numPr>
        <w:rPr>
          <w:color w:val="auto"/>
          <w:sz w:val="24"/>
        </w:rPr>
      </w:pPr>
      <w:bookmarkStart w:id="120" w:name="_Hlt21938668"/>
      <w:bookmarkEnd w:id="120"/>
      <w:bookmarkStart w:id="121" w:name="_Hlt21938665"/>
      <w:bookmarkEnd w:id="121"/>
      <w:bookmarkStart w:id="122" w:name="_Toc333935314"/>
      <w:bookmarkStart w:id="123" w:name="_Toc339019857"/>
      <w:bookmarkStart w:id="124" w:name="_Toc333237756"/>
      <w:bookmarkStart w:id="125" w:name="_Toc339020063"/>
      <w:bookmarkStart w:id="126" w:name="_Toc339020201"/>
      <w:bookmarkStart w:id="127" w:name="_Toc337632326"/>
      <w:bookmarkStart w:id="128" w:name="_Toc340677038"/>
      <w:bookmarkStart w:id="129" w:name="_Toc333238601"/>
      <w:bookmarkStart w:id="130" w:name="_Toc497224194"/>
      <w:bookmarkStart w:id="131" w:name="_Toc350756418"/>
      <w:bookmarkStart w:id="132" w:name="_Toc339019983"/>
      <w:bookmarkStart w:id="133" w:name="_Toc349127594"/>
      <w:bookmarkStart w:id="134" w:name="_Toc503785396"/>
      <w:bookmarkStart w:id="135" w:name="_Toc345513835"/>
      <w:bookmarkStart w:id="136" w:name="_Toc336681903"/>
      <w:bookmarkStart w:id="137" w:name="_Toc349143557"/>
      <w:bookmarkStart w:id="138" w:name="_Toc341348306"/>
      <w:bookmarkStart w:id="139" w:name="_Toc365985147"/>
      <w:bookmarkStart w:id="140" w:name="_Toc333237645"/>
      <w:bookmarkStart w:id="141" w:name="_Toc365967041"/>
      <w:bookmarkStart w:id="142" w:name="_Toc340672837"/>
      <w:bookmarkStart w:id="143" w:name="_Toc333935655"/>
      <w:bookmarkStart w:id="144" w:name="_Toc350438717"/>
      <w:bookmarkStart w:id="145" w:name="_Toc332270314"/>
      <w:bookmarkStart w:id="146" w:name="_Toc336681548"/>
      <w:bookmarkStart w:id="147" w:name="_Toc340507410"/>
      <w:bookmarkStart w:id="148" w:name="_Toc342296728"/>
      <w:bookmarkStart w:id="149" w:name="_Toc31592"/>
      <w:bookmarkStart w:id="150" w:name="_Toc339362268"/>
      <w:bookmarkStart w:id="151" w:name="_Toc331684006"/>
      <w:bookmarkStart w:id="152" w:name="_Toc332206676"/>
      <w:bookmarkStart w:id="153" w:name="_Toc330459953"/>
      <w:bookmarkStart w:id="154" w:name="_Toc366072496"/>
      <w:bookmarkStart w:id="155" w:name="_Toc339441055"/>
      <w:bookmarkStart w:id="156" w:name="_Toc342060342"/>
      <w:bookmarkStart w:id="157" w:name="_Toc331512866"/>
      <w:r>
        <w:rPr>
          <w:rFonts w:hint="eastAsia"/>
          <w:color w:val="auto"/>
          <w:sz w:val="24"/>
        </w:rPr>
        <w:t>Ａ</w:t>
      </w:r>
      <w:r>
        <w:rPr>
          <w:color w:val="auto"/>
          <w:sz w:val="24"/>
        </w:rPr>
        <w:t xml:space="preserve">  </w:t>
      </w:r>
      <w:r>
        <w:rPr>
          <w:rFonts w:hint="eastAsia"/>
          <w:color w:val="auto"/>
          <w:sz w:val="24"/>
        </w:rPr>
        <w:t>说</w:t>
      </w:r>
      <w:r>
        <w:rPr>
          <w:color w:val="auto"/>
          <w:sz w:val="24"/>
        </w:rPr>
        <w:t xml:space="preserve">  </w:t>
      </w:r>
      <w:r>
        <w:rPr>
          <w:rFonts w:hint="eastAsia"/>
          <w:color w:val="auto"/>
          <w:sz w:val="24"/>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5"/>
        </w:numPr>
        <w:tabs>
          <w:tab w:val="left" w:pos="720"/>
        </w:tabs>
        <w:spacing w:before="240" w:after="120"/>
        <w:ind w:left="2432" w:hanging="2432"/>
        <w:rPr>
          <w:color w:val="auto"/>
        </w:rPr>
      </w:pPr>
      <w:bookmarkStart w:id="158" w:name="_Toc503785397"/>
      <w:bookmarkStart w:id="159" w:name="_Toc497224195"/>
      <w:bookmarkStart w:id="160" w:name="_Toc365967042"/>
      <w:bookmarkStart w:id="161" w:name="_Toc333935656"/>
      <w:bookmarkStart w:id="162" w:name="_Toc339441056"/>
      <w:bookmarkStart w:id="163" w:name="_Toc339020064"/>
      <w:bookmarkStart w:id="164" w:name="_Toc339019984"/>
      <w:bookmarkStart w:id="165" w:name="_Toc349127595"/>
      <w:bookmarkStart w:id="166" w:name="_Toc333237757"/>
      <w:bookmarkStart w:id="167" w:name="_Toc337632327"/>
      <w:bookmarkStart w:id="168" w:name="_Toc336681549"/>
      <w:bookmarkStart w:id="169" w:name="_Toc342060343"/>
      <w:bookmarkStart w:id="170" w:name="_Toc350438718"/>
      <w:bookmarkStart w:id="171" w:name="_Toc23210"/>
      <w:bookmarkStart w:id="172" w:name="_Toc330459954"/>
      <w:bookmarkStart w:id="173" w:name="_Toc349143558"/>
      <w:bookmarkStart w:id="174" w:name="_Toc340677039"/>
      <w:bookmarkStart w:id="175" w:name="_Toc341348307"/>
      <w:bookmarkStart w:id="176" w:name="_Toc332206677"/>
      <w:bookmarkStart w:id="177" w:name="_Toc339019858"/>
      <w:bookmarkStart w:id="178" w:name="_Toc336681904"/>
      <w:bookmarkStart w:id="179" w:name="_Toc340672838"/>
      <w:bookmarkStart w:id="180" w:name="_Toc365985148"/>
      <w:bookmarkStart w:id="181" w:name="_Toc333238602"/>
      <w:bookmarkStart w:id="182" w:name="_Toc331684007"/>
      <w:bookmarkStart w:id="183" w:name="_Toc340507411"/>
      <w:bookmarkStart w:id="184" w:name="_Toc331512867"/>
      <w:bookmarkStart w:id="185" w:name="_Toc342296729"/>
      <w:bookmarkStart w:id="186" w:name="_Toc339362269"/>
      <w:bookmarkStart w:id="187" w:name="_Toc339020202"/>
      <w:bookmarkStart w:id="188" w:name="_Toc345513836"/>
      <w:bookmarkStart w:id="189" w:name="_Toc333237646"/>
      <w:bookmarkStart w:id="190" w:name="_Toc350756419"/>
      <w:bookmarkStart w:id="191" w:name="_Toc332270315"/>
      <w:bookmarkStart w:id="192" w:name="_Toc333935315"/>
      <w:bookmarkStart w:id="193" w:name="_Toc366072497"/>
      <w:r>
        <w:rPr>
          <w:rFonts w:hint="eastAsia"/>
          <w:color w:val="auto"/>
        </w:rPr>
        <w:t>适用范围</w:t>
      </w:r>
      <w:bookmarkEnd w:id="158"/>
      <w:bookmarkEnd w:id="159"/>
      <w:r>
        <w:rPr>
          <w:rFonts w:hint="eastAsia"/>
          <w:color w:val="auto"/>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auto"/>
        </w:rPr>
      </w:pPr>
      <w:bookmarkStart w:id="194" w:name="_Toc333935316"/>
      <w:bookmarkStart w:id="195" w:name="_Toc366072498"/>
      <w:bookmarkStart w:id="196" w:name="_Toc503785398"/>
      <w:bookmarkStart w:id="197" w:name="_Toc340672839"/>
      <w:bookmarkStart w:id="198" w:name="_Toc336681905"/>
      <w:bookmarkStart w:id="199" w:name="_Toc342296730"/>
      <w:bookmarkStart w:id="200" w:name="_Toc333238603"/>
      <w:bookmarkStart w:id="201" w:name="_Toc339020065"/>
      <w:bookmarkStart w:id="202" w:name="_Toc340677040"/>
      <w:bookmarkStart w:id="203" w:name="_Toc350756420"/>
      <w:bookmarkStart w:id="204" w:name="_Toc341348308"/>
      <w:bookmarkStart w:id="205" w:name="_Toc332270316"/>
      <w:bookmarkStart w:id="206" w:name="_Toc365967043"/>
      <w:bookmarkStart w:id="207" w:name="_Toc333237647"/>
      <w:bookmarkStart w:id="208" w:name="_Toc332206678"/>
      <w:bookmarkStart w:id="209" w:name="_Toc330459955"/>
      <w:bookmarkStart w:id="210" w:name="_Toc497224196"/>
      <w:bookmarkStart w:id="211" w:name="_Toc350438719"/>
      <w:bookmarkStart w:id="212" w:name="_Toc339020203"/>
      <w:bookmarkStart w:id="213" w:name="_Toc331512868"/>
      <w:bookmarkStart w:id="214" w:name="_Toc342060344"/>
      <w:bookmarkStart w:id="215" w:name="_Toc365985149"/>
      <w:bookmarkStart w:id="216" w:name="_Toc339362270"/>
      <w:bookmarkStart w:id="217" w:name="_Toc374454571"/>
      <w:bookmarkStart w:id="218" w:name="_Toc339441057"/>
      <w:bookmarkStart w:id="219" w:name="_Toc340507412"/>
      <w:bookmarkStart w:id="220" w:name="_Toc333935657"/>
      <w:bookmarkStart w:id="221" w:name="_Toc336681550"/>
      <w:bookmarkStart w:id="222" w:name="_Toc333237758"/>
      <w:bookmarkStart w:id="223" w:name="_Toc345513837"/>
      <w:bookmarkStart w:id="224" w:name="_Toc339019985"/>
      <w:bookmarkStart w:id="225" w:name="_Toc349143559"/>
      <w:bookmarkStart w:id="226" w:name="_Toc339019859"/>
      <w:bookmarkStart w:id="227" w:name="_Toc349127596"/>
      <w:bookmarkStart w:id="228" w:name="_Toc337632328"/>
      <w:bookmarkStart w:id="229" w:name="_Toc331684008"/>
      <w:r>
        <w:rPr>
          <w:rFonts w:hint="eastAsia" w:ascii="宋体"/>
          <w:bCs/>
          <w:color w:val="auto"/>
        </w:rPr>
        <w:t>1</w:t>
      </w:r>
      <w:r>
        <w:rPr>
          <w:rFonts w:ascii="宋体"/>
          <w:bCs/>
          <w:color w:val="auto"/>
        </w:rPr>
        <w:t>.1</w:t>
      </w:r>
      <w:r>
        <w:rPr>
          <w:rFonts w:hint="eastAsia" w:ascii="宋体"/>
          <w:bCs/>
          <w:color w:val="auto"/>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auto"/>
        </w:rPr>
      </w:pPr>
      <w:r>
        <w:rPr>
          <w:rFonts w:hint="eastAsia" w:ascii="宋体"/>
          <w:bCs/>
          <w:color w:val="auto"/>
        </w:rPr>
        <w:t>1</w:t>
      </w:r>
      <w:r>
        <w:rPr>
          <w:rFonts w:ascii="宋体"/>
          <w:bCs/>
          <w:color w:val="auto"/>
        </w:rPr>
        <w:t>.</w:t>
      </w:r>
      <w:r>
        <w:rPr>
          <w:rFonts w:hint="eastAsia" w:ascii="宋体"/>
          <w:bCs/>
          <w:color w:val="auto"/>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auto"/>
        </w:rPr>
      </w:pPr>
      <w:r>
        <w:rPr>
          <w:rFonts w:hint="eastAsia" w:ascii="宋体"/>
          <w:bCs/>
          <w:color w:val="auto"/>
        </w:rPr>
        <w:t>1</w:t>
      </w:r>
      <w:r>
        <w:rPr>
          <w:rFonts w:ascii="宋体"/>
          <w:bCs/>
          <w:color w:val="auto"/>
        </w:rPr>
        <w:t>.</w:t>
      </w:r>
      <w:r>
        <w:rPr>
          <w:rFonts w:hint="eastAsia" w:ascii="宋体"/>
          <w:bCs/>
          <w:color w:val="auto"/>
        </w:rPr>
        <w:t>3    本招标文件由代理采购机构负责解释。</w:t>
      </w:r>
    </w:p>
    <w:p>
      <w:pPr>
        <w:pStyle w:val="6"/>
        <w:numPr>
          <w:ilvl w:val="4"/>
          <w:numId w:val="25"/>
        </w:numPr>
        <w:tabs>
          <w:tab w:val="left" w:pos="720"/>
        </w:tabs>
        <w:spacing w:before="240" w:after="120"/>
        <w:ind w:left="2432" w:hanging="2432"/>
        <w:rPr>
          <w:color w:val="auto"/>
          <w:highlight w:val="none"/>
        </w:rPr>
      </w:pPr>
      <w:bookmarkStart w:id="230" w:name="_Toc258"/>
      <w:r>
        <w:rPr>
          <w:rFonts w:hint="eastAsia"/>
          <w:color w:val="auto"/>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2.1</w:t>
      </w:r>
      <w:r>
        <w:rPr>
          <w:rFonts w:ascii="宋体"/>
          <w:bCs/>
          <w:color w:val="auto"/>
          <w:highlight w:val="none"/>
        </w:rPr>
        <w:tab/>
      </w:r>
      <w:r>
        <w:rPr>
          <w:rFonts w:hint="eastAsia" w:ascii="宋体"/>
          <w:bCs/>
          <w:color w:val="auto"/>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bCs/>
          <w:color w:val="auto"/>
          <w:highlight w:val="none"/>
        </w:rPr>
        <w:t>2</w:t>
      </w:r>
      <w:r>
        <w:rPr>
          <w:rFonts w:ascii="宋体"/>
          <w:bCs/>
          <w:color w:val="auto"/>
          <w:highlight w:val="none"/>
        </w:rPr>
        <w:t>.2</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“投标人”系指</w:t>
      </w:r>
      <w:r>
        <w:rPr>
          <w:rFonts w:hint="eastAsia" w:ascii="宋体" w:hAnsi="宋体"/>
          <w:bCs/>
          <w:color w:val="auto"/>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auto"/>
          <w:highlight w:val="none"/>
        </w:rPr>
      </w:pPr>
      <w:r>
        <w:rPr>
          <w:rFonts w:hint="eastAsia" w:ascii="宋体"/>
          <w:bCs/>
          <w:color w:val="auto"/>
          <w:highlight w:val="none"/>
        </w:rPr>
        <w:t>2.3</w:t>
      </w:r>
      <w:r>
        <w:rPr>
          <w:rFonts w:hint="eastAsia" w:ascii="宋体"/>
          <w:bCs/>
          <w:color w:val="auto"/>
          <w:highlight w:val="none"/>
        </w:rPr>
        <w:tab/>
      </w:r>
      <w:r>
        <w:rPr>
          <w:rFonts w:hint="eastAsia" w:ascii="宋体"/>
          <w:bCs/>
          <w:color w:val="auto"/>
          <w:highlight w:val="none"/>
        </w:rPr>
        <w:t>“采购人”系指</w:t>
      </w:r>
      <w:r>
        <w:rPr>
          <w:rFonts w:hint="eastAsia" w:ascii="宋体"/>
          <w:bCs/>
          <w:color w:val="auto"/>
          <w:highlight w:val="none"/>
          <w:lang w:eastAsia="zh-CN"/>
        </w:rPr>
        <w:t>阳江高新技术产业开发区社会事务管理局</w:t>
      </w:r>
      <w:r>
        <w:rPr>
          <w:rFonts w:hint="eastAsia" w:ascii="宋体"/>
          <w:bCs/>
          <w:color w:val="auto"/>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bCs/>
          <w:color w:val="auto"/>
          <w:highlight w:val="none"/>
        </w:rPr>
        <w:t>2.4</w:t>
      </w:r>
      <w:r>
        <w:rPr>
          <w:rFonts w:hint="eastAsia" w:ascii="宋体"/>
          <w:bCs/>
          <w:color w:val="auto"/>
          <w:highlight w:val="none"/>
        </w:rPr>
        <w:tab/>
      </w:r>
      <w:r>
        <w:rPr>
          <w:rFonts w:ascii="宋体" w:hAnsi="宋体"/>
          <w:bCs/>
          <w:color w:val="auto"/>
          <w:highlight w:val="none"/>
        </w:rPr>
        <w:t>“</w:t>
      </w:r>
      <w:r>
        <w:rPr>
          <w:rFonts w:hint="eastAsia" w:ascii="宋体" w:hAnsi="宋体"/>
          <w:bCs/>
          <w:color w:val="auto"/>
          <w:highlight w:val="none"/>
        </w:rPr>
        <w:t>货物</w:t>
      </w:r>
      <w:r>
        <w:rPr>
          <w:rFonts w:ascii="宋体" w:hAnsi="宋体"/>
          <w:bCs/>
          <w:color w:val="auto"/>
          <w:highlight w:val="none"/>
        </w:rPr>
        <w:t>”</w:t>
      </w:r>
      <w:r>
        <w:rPr>
          <w:rFonts w:hint="eastAsia" w:ascii="宋体" w:hAnsi="宋体"/>
          <w:bCs/>
          <w:color w:val="auto"/>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auto"/>
        </w:rPr>
      </w:pPr>
      <w:r>
        <w:rPr>
          <w:rFonts w:hint="eastAsia" w:ascii="宋体" w:hAnsi="宋体"/>
          <w:bCs/>
          <w:color w:val="auto"/>
          <w:highlight w:val="none"/>
        </w:rPr>
        <w:t>“服务”系指招标文件规定中标投标人须承担与实施本项目有关的伴随服务，</w:t>
      </w:r>
      <w:r>
        <w:rPr>
          <w:rFonts w:hint="eastAsia" w:ascii="宋体" w:hAnsi="宋体"/>
          <w:bCs/>
          <w:color w:val="auto"/>
        </w:rPr>
        <w:t>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auto"/>
        </w:rPr>
      </w:pPr>
      <w:r>
        <w:rPr>
          <w:rFonts w:hint="eastAsia" w:ascii="宋体" w:hAnsi="宋体"/>
          <w:bCs/>
          <w:color w:val="auto"/>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auto"/>
        </w:rPr>
      </w:pPr>
      <w:r>
        <w:rPr>
          <w:rFonts w:hint="eastAsia" w:ascii="宋体" w:hAnsi="宋体"/>
          <w:bCs/>
          <w:color w:val="auto"/>
        </w:rPr>
        <w:t>“工作日”系指国家规定除法定节假日以外的以日</w:t>
      </w:r>
      <w:r>
        <w:rPr>
          <w:rFonts w:ascii="宋体" w:hAnsi="宋体"/>
          <w:bCs/>
          <w:color w:val="auto"/>
        </w:rPr>
        <w:t>为计算单位的工作时间</w:t>
      </w:r>
      <w:r>
        <w:rPr>
          <w:rFonts w:hint="eastAsia" w:ascii="宋体" w:hAnsi="宋体"/>
          <w:bCs/>
          <w:color w:val="auto"/>
        </w:rPr>
        <w:t>。</w:t>
      </w:r>
    </w:p>
    <w:p>
      <w:pPr>
        <w:pStyle w:val="6"/>
        <w:numPr>
          <w:ilvl w:val="4"/>
          <w:numId w:val="25"/>
        </w:numPr>
        <w:tabs>
          <w:tab w:val="left" w:pos="720"/>
        </w:tabs>
        <w:spacing w:before="240" w:after="120"/>
        <w:ind w:left="2432" w:hanging="2432"/>
        <w:rPr>
          <w:color w:val="auto"/>
        </w:rPr>
      </w:pPr>
      <w:bookmarkStart w:id="231" w:name="_Toc503785399"/>
      <w:bookmarkStart w:id="232" w:name="_Toc497224197"/>
      <w:bookmarkStart w:id="233" w:name="_Toc339362271"/>
      <w:bookmarkStart w:id="234" w:name="_Toc333935317"/>
      <w:bookmarkStart w:id="235" w:name="_Toc342296731"/>
      <w:bookmarkStart w:id="236" w:name="_Toc339019986"/>
      <w:bookmarkStart w:id="237" w:name="_Toc365967044"/>
      <w:bookmarkStart w:id="238" w:name="_Toc333238604"/>
      <w:bookmarkStart w:id="239" w:name="_Toc340672840"/>
      <w:bookmarkStart w:id="240" w:name="_Toc366072499"/>
      <w:bookmarkStart w:id="241" w:name="_Toc330459956"/>
      <w:bookmarkStart w:id="242" w:name="_Toc336681906"/>
      <w:bookmarkStart w:id="243" w:name="_Toc340507413"/>
      <w:bookmarkStart w:id="244" w:name="_Toc337632329"/>
      <w:bookmarkStart w:id="245" w:name="_Toc340677041"/>
      <w:bookmarkStart w:id="246" w:name="_Toc339020204"/>
      <w:bookmarkStart w:id="247" w:name="_Toc332206679"/>
      <w:bookmarkStart w:id="248" w:name="_Toc365985150"/>
      <w:bookmarkStart w:id="249" w:name="_Toc339441058"/>
      <w:bookmarkStart w:id="250" w:name="_Toc18769"/>
      <w:bookmarkStart w:id="251" w:name="_Toc342060345"/>
      <w:bookmarkStart w:id="252" w:name="_Toc374454572"/>
      <w:bookmarkStart w:id="253" w:name="_Toc339020066"/>
      <w:bookmarkStart w:id="254" w:name="_Toc331684009"/>
      <w:bookmarkStart w:id="255" w:name="_Toc333237759"/>
      <w:bookmarkStart w:id="256" w:name="_Toc333935658"/>
      <w:bookmarkStart w:id="257" w:name="_Toc349127597"/>
      <w:bookmarkStart w:id="258" w:name="_Toc341348309"/>
      <w:bookmarkStart w:id="259" w:name="_Toc331512869"/>
      <w:bookmarkStart w:id="260" w:name="_Toc350756421"/>
      <w:bookmarkStart w:id="261" w:name="_Toc336681551"/>
      <w:bookmarkStart w:id="262" w:name="_Toc345513838"/>
      <w:bookmarkStart w:id="263" w:name="_Toc339019860"/>
      <w:bookmarkStart w:id="264" w:name="_Toc332270317"/>
      <w:bookmarkStart w:id="265" w:name="_Toc350438720"/>
      <w:bookmarkStart w:id="266" w:name="_Toc349143560"/>
      <w:bookmarkStart w:id="267" w:name="_Toc333237648"/>
      <w:r>
        <w:rPr>
          <w:rFonts w:hint="eastAsia"/>
          <w:color w:val="auto"/>
        </w:rPr>
        <w:t>合格的</w:t>
      </w:r>
      <w:bookmarkEnd w:id="231"/>
      <w:bookmarkEnd w:id="232"/>
      <w:r>
        <w:rPr>
          <w:rFonts w:hint="eastAsia"/>
          <w:color w:val="auto"/>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auto"/>
        </w:rPr>
      </w:pPr>
      <w:r>
        <w:rPr>
          <w:rFonts w:ascii="宋体"/>
          <w:bCs/>
          <w:color w:val="auto"/>
        </w:rPr>
        <w:t>3.1</w:t>
      </w:r>
      <w:r>
        <w:rPr>
          <w:rFonts w:hint="eastAsia" w:ascii="宋体"/>
          <w:bCs/>
          <w:color w:val="auto"/>
        </w:rPr>
        <w:tab/>
      </w:r>
      <w:r>
        <w:rPr>
          <w:rFonts w:hint="eastAsia" w:ascii="宋体"/>
          <w:bCs/>
          <w:color w:val="auto"/>
        </w:rPr>
        <w:tab/>
      </w:r>
      <w:r>
        <w:rPr>
          <w:rFonts w:hint="eastAsia" w:ascii="宋体" w:hAnsi="宋体"/>
          <w:bCs/>
          <w:color w:val="auto"/>
        </w:rPr>
        <w:t>国内有能力提供采购项目相关的工程、货物和服务且符合本项目合格投标人资格条件的投标人</w:t>
      </w:r>
      <w:r>
        <w:rPr>
          <w:rFonts w:hint="eastAsia" w:ascii="宋体"/>
          <w:bCs/>
          <w:color w:val="auto"/>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auto"/>
        </w:rPr>
      </w:pPr>
      <w:r>
        <w:rPr>
          <w:rFonts w:ascii="宋体"/>
          <w:bCs/>
          <w:color w:val="auto"/>
        </w:rPr>
        <w:t>3.2</w:t>
      </w:r>
      <w:r>
        <w:rPr>
          <w:rFonts w:ascii="宋体"/>
          <w:bCs/>
          <w:color w:val="auto"/>
        </w:rPr>
        <w:tab/>
      </w:r>
      <w:r>
        <w:rPr>
          <w:rFonts w:hint="eastAsia" w:ascii="宋体"/>
          <w:bCs/>
          <w:color w:val="auto"/>
        </w:rPr>
        <w:tab/>
      </w:r>
      <w:r>
        <w:rPr>
          <w:rFonts w:hint="eastAsia" w:ascii="宋体" w:hAnsi="宋体"/>
          <w:bCs/>
          <w:color w:val="auto"/>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auto"/>
          <w:szCs w:val="21"/>
        </w:rPr>
      </w:pPr>
      <w:r>
        <w:rPr>
          <w:rFonts w:hint="eastAsia" w:ascii="宋体" w:hAnsi="宋体"/>
          <w:bCs/>
          <w:color w:val="auto"/>
          <w:szCs w:val="21"/>
        </w:rPr>
        <w:t xml:space="preserve">3.3    </w:t>
      </w:r>
      <w:r>
        <w:rPr>
          <w:rFonts w:ascii="宋体" w:hAnsi="宋体"/>
          <w:bCs/>
          <w:color w:val="auto"/>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rPr>
      </w:pPr>
      <w:r>
        <w:rPr>
          <w:rFonts w:hint="eastAsia" w:ascii="宋体" w:hAnsi="宋体"/>
          <w:bCs/>
          <w:color w:val="auto"/>
          <w:szCs w:val="21"/>
        </w:rPr>
        <w:t xml:space="preserve">3.4     </w:t>
      </w:r>
      <w:r>
        <w:rPr>
          <w:rFonts w:ascii="宋体" w:hAnsi="宋体"/>
          <w:bCs/>
          <w:color w:val="auto"/>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rPr>
      </w:pPr>
      <w:r>
        <w:rPr>
          <w:rFonts w:hint="eastAsia" w:ascii="宋体" w:hAnsi="宋体"/>
          <w:bCs/>
          <w:color w:val="auto"/>
          <w:szCs w:val="21"/>
        </w:rPr>
        <w:t xml:space="preserve">3.5    </w:t>
      </w:r>
      <w:r>
        <w:rPr>
          <w:rFonts w:ascii="宋体" w:hAnsi="宋体"/>
          <w:bCs/>
          <w:color w:val="auto"/>
          <w:szCs w:val="21"/>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rPr>
      </w:pPr>
      <w:r>
        <w:rPr>
          <w:rFonts w:hint="eastAsia" w:ascii="宋体" w:hAnsi="宋体"/>
          <w:bCs/>
          <w:color w:val="auto"/>
          <w:szCs w:val="21"/>
        </w:rPr>
        <w:t xml:space="preserve">3.6    </w:t>
      </w:r>
      <w:r>
        <w:rPr>
          <w:bCs/>
          <w:color w:val="auto"/>
          <w:szCs w:val="21"/>
        </w:rPr>
        <w:t>专门面向中小微企业采购的项目，只能由中小企业或微型企业参加。</w:t>
      </w:r>
    </w:p>
    <w:p>
      <w:pPr>
        <w:pStyle w:val="6"/>
        <w:numPr>
          <w:ilvl w:val="4"/>
          <w:numId w:val="25"/>
        </w:numPr>
        <w:tabs>
          <w:tab w:val="left" w:pos="720"/>
        </w:tabs>
        <w:spacing w:before="240" w:after="120"/>
        <w:ind w:left="2432" w:hanging="2432"/>
        <w:rPr>
          <w:color w:val="auto"/>
        </w:rPr>
      </w:pPr>
      <w:bookmarkStart w:id="268" w:name="_Toc340677042"/>
      <w:bookmarkStart w:id="269" w:name="_Toc342296732"/>
      <w:bookmarkStart w:id="270" w:name="_Toc333237760"/>
      <w:bookmarkStart w:id="271" w:name="_Toc333935318"/>
      <w:bookmarkStart w:id="272" w:name="_Toc503785400"/>
      <w:bookmarkStart w:id="273" w:name="_Toc350756422"/>
      <w:bookmarkStart w:id="274" w:name="_Toc339020067"/>
      <w:bookmarkStart w:id="275" w:name="_Toc339362272"/>
      <w:bookmarkStart w:id="276" w:name="_Toc333935659"/>
      <w:bookmarkStart w:id="277" w:name="_Toc366072500"/>
      <w:bookmarkStart w:id="278" w:name="_Toc339441059"/>
      <w:bookmarkStart w:id="279" w:name="_Toc339020205"/>
      <w:bookmarkStart w:id="280" w:name="_Toc333238605"/>
      <w:bookmarkStart w:id="281" w:name="_Toc330459957"/>
      <w:bookmarkStart w:id="282" w:name="_Toc349143561"/>
      <w:bookmarkStart w:id="283" w:name="_Toc349127598"/>
      <w:bookmarkStart w:id="284" w:name="_Toc337632330"/>
      <w:bookmarkStart w:id="285" w:name="_Toc365967045"/>
      <w:bookmarkStart w:id="286" w:name="_Toc332206680"/>
      <w:bookmarkStart w:id="287" w:name="_Toc497224198"/>
      <w:bookmarkStart w:id="288" w:name="_Toc365985151"/>
      <w:bookmarkStart w:id="289" w:name="_Toc336681552"/>
      <w:bookmarkStart w:id="290" w:name="_Toc342060346"/>
      <w:bookmarkStart w:id="291" w:name="_Toc350438721"/>
      <w:bookmarkStart w:id="292" w:name="_Toc345513839"/>
      <w:bookmarkStart w:id="293" w:name="_Toc340672841"/>
      <w:bookmarkStart w:id="294" w:name="_Toc339019861"/>
      <w:bookmarkStart w:id="295" w:name="_Toc26451"/>
      <w:bookmarkStart w:id="296" w:name="_Toc339019987"/>
      <w:bookmarkStart w:id="297" w:name="_Toc374454573"/>
      <w:bookmarkStart w:id="298" w:name="_Toc336681907"/>
      <w:bookmarkStart w:id="299" w:name="_Toc341348310"/>
      <w:bookmarkStart w:id="300" w:name="_Toc332270318"/>
      <w:bookmarkStart w:id="301" w:name="_Toc331684010"/>
      <w:bookmarkStart w:id="302" w:name="_Toc331512870"/>
      <w:bookmarkStart w:id="303" w:name="_Toc340507414"/>
      <w:bookmarkStart w:id="304" w:name="_Toc333237649"/>
      <w:r>
        <w:rPr>
          <w:rFonts w:hint="eastAsia"/>
          <w:color w:val="auto"/>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auto"/>
        </w:rPr>
      </w:pPr>
      <w:r>
        <w:rPr>
          <w:rFonts w:ascii="宋体"/>
          <w:bCs/>
          <w:color w:val="auto"/>
        </w:rPr>
        <w:t>4.1</w:t>
      </w:r>
      <w:r>
        <w:rPr>
          <w:rFonts w:hint="eastAsia" w:ascii="宋体"/>
          <w:bCs/>
          <w:color w:val="auto"/>
        </w:rPr>
        <w:tab/>
      </w:r>
      <w:r>
        <w:rPr>
          <w:rFonts w:hint="eastAsia" w:hAnsi="宋体"/>
          <w:color w:val="auto"/>
        </w:rPr>
        <w:t>投标人应承担所有与准备和参加投标有关的费用。不论投标的结果如何，代理采购机构和采购人均无义务和责任承担这些费用</w:t>
      </w:r>
      <w:r>
        <w:rPr>
          <w:rFonts w:hint="eastAsia" w:ascii="宋体"/>
          <w:bCs/>
          <w:color w:val="auto"/>
        </w:rPr>
        <w:t>。</w:t>
      </w:r>
      <w:bookmarkStart w:id="305" w:name="_Toc342060347"/>
      <w:bookmarkStart w:id="306" w:name="_Toc340507415"/>
      <w:bookmarkStart w:id="307" w:name="_Toc349143562"/>
      <w:bookmarkStart w:id="308" w:name="_Toc497224199"/>
      <w:bookmarkStart w:id="309" w:name="_Toc331684011"/>
      <w:bookmarkStart w:id="310" w:name="_Toc333935660"/>
      <w:bookmarkStart w:id="311" w:name="_Toc365985152"/>
      <w:bookmarkStart w:id="312" w:name="_Toc340677043"/>
      <w:bookmarkStart w:id="313" w:name="_Toc336681908"/>
      <w:bookmarkStart w:id="314" w:name="_Toc332206681"/>
      <w:bookmarkStart w:id="315" w:name="_Toc350756423"/>
      <w:bookmarkStart w:id="316" w:name="_Toc333935319"/>
      <w:bookmarkStart w:id="317" w:name="_Toc365967046"/>
      <w:bookmarkStart w:id="318" w:name="_Toc333237650"/>
      <w:bookmarkStart w:id="319" w:name="_Toc339019988"/>
      <w:bookmarkStart w:id="320" w:name="_Toc349127599"/>
      <w:bookmarkStart w:id="321" w:name="_Toc342296733"/>
      <w:bookmarkStart w:id="322" w:name="_Toc339362273"/>
      <w:bookmarkStart w:id="323" w:name="_Toc333238606"/>
      <w:bookmarkStart w:id="324" w:name="_Toc330459958"/>
      <w:bookmarkStart w:id="325" w:name="_Toc341348311"/>
      <w:bookmarkStart w:id="326" w:name="_Toc340672842"/>
      <w:bookmarkStart w:id="327" w:name="_Toc350438722"/>
      <w:bookmarkStart w:id="328" w:name="_Toc366072501"/>
      <w:bookmarkStart w:id="329" w:name="_Toc332270319"/>
      <w:bookmarkStart w:id="330" w:name="_Toc333237761"/>
      <w:bookmarkStart w:id="331" w:name="_Toc336681553"/>
      <w:bookmarkStart w:id="332" w:name="_Toc339020206"/>
      <w:bookmarkStart w:id="333" w:name="_Toc339020068"/>
      <w:bookmarkStart w:id="334" w:name="_Toc374454574"/>
      <w:bookmarkStart w:id="335" w:name="_Toc339441060"/>
      <w:bookmarkStart w:id="336" w:name="_Toc345513840"/>
      <w:bookmarkStart w:id="337" w:name="_Toc503785401"/>
      <w:bookmarkStart w:id="338" w:name="_Toc331512871"/>
      <w:bookmarkStart w:id="339" w:name="_Toc337632331"/>
      <w:bookmarkStart w:id="340" w:name="_Toc339019862"/>
    </w:p>
    <w:p>
      <w:pPr>
        <w:pStyle w:val="4"/>
        <w:numPr>
          <w:ilvl w:val="0"/>
          <w:numId w:val="0"/>
        </w:numPr>
        <w:rPr>
          <w:color w:val="auto"/>
          <w:sz w:val="24"/>
        </w:rPr>
      </w:pPr>
      <w:bookmarkStart w:id="341" w:name="_Toc28077"/>
      <w:r>
        <w:rPr>
          <w:rFonts w:hint="eastAsia"/>
          <w:color w:val="auto"/>
          <w:sz w:val="24"/>
        </w:rPr>
        <w:t>Ｂ</w:t>
      </w:r>
      <w:r>
        <w:rPr>
          <w:color w:val="auto"/>
          <w:sz w:val="24"/>
        </w:rPr>
        <w:t xml:space="preserve">  </w:t>
      </w:r>
      <w:r>
        <w:rPr>
          <w:rFonts w:hint="eastAsia"/>
          <w:color w:val="auto"/>
          <w:sz w:val="24"/>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5"/>
        </w:numPr>
        <w:tabs>
          <w:tab w:val="left" w:pos="720"/>
        </w:tabs>
        <w:spacing w:before="240" w:after="120"/>
        <w:ind w:left="2432" w:hanging="2432"/>
        <w:rPr>
          <w:color w:val="auto"/>
        </w:rPr>
      </w:pPr>
      <w:bookmarkStart w:id="342" w:name="_Toc339019989"/>
      <w:bookmarkStart w:id="343" w:name="_Toc345513841"/>
      <w:bookmarkStart w:id="344" w:name="_Toc366072502"/>
      <w:bookmarkStart w:id="345" w:name="_Toc339441061"/>
      <w:bookmarkStart w:id="346" w:name="_Toc332270320"/>
      <w:bookmarkStart w:id="347" w:name="_Toc342060348"/>
      <w:bookmarkStart w:id="348" w:name="_Toc337632332"/>
      <w:bookmarkStart w:id="349" w:name="_Toc339362274"/>
      <w:bookmarkStart w:id="350" w:name="_Toc330459959"/>
      <w:bookmarkStart w:id="351" w:name="_Toc333237651"/>
      <w:bookmarkStart w:id="352" w:name="_Toc333237762"/>
      <w:bookmarkStart w:id="353" w:name="_Toc374454575"/>
      <w:bookmarkStart w:id="354" w:name="_Toc365967047"/>
      <w:bookmarkStart w:id="355" w:name="_Toc339020207"/>
      <w:bookmarkStart w:id="356" w:name="_Toc342296734"/>
      <w:bookmarkStart w:id="357" w:name="_Toc350438723"/>
      <w:bookmarkStart w:id="358" w:name="_Toc336681909"/>
      <w:bookmarkStart w:id="359" w:name="_Toc333238607"/>
      <w:bookmarkStart w:id="360" w:name="_Toc331684012"/>
      <w:bookmarkStart w:id="361" w:name="_Toc336681554"/>
      <w:bookmarkStart w:id="362" w:name="_Toc339019863"/>
      <w:bookmarkStart w:id="363" w:name="_Toc333935320"/>
      <w:bookmarkStart w:id="364" w:name="_Toc365985153"/>
      <w:bookmarkStart w:id="365" w:name="_Toc339020069"/>
      <w:bookmarkStart w:id="366" w:name="_Toc503785402"/>
      <w:bookmarkStart w:id="367" w:name="_Toc349127600"/>
      <w:bookmarkStart w:id="368" w:name="_Toc340672843"/>
      <w:bookmarkStart w:id="369" w:name="_Toc349143563"/>
      <w:bookmarkStart w:id="370" w:name="_Toc340507416"/>
      <w:bookmarkStart w:id="371" w:name="_Toc350756424"/>
      <w:bookmarkStart w:id="372" w:name="_Toc331512872"/>
      <w:bookmarkStart w:id="373" w:name="_Toc340677044"/>
      <w:bookmarkStart w:id="374" w:name="_Toc497224200"/>
      <w:bookmarkStart w:id="375" w:name="_Toc332206682"/>
      <w:bookmarkStart w:id="376" w:name="_Toc10732"/>
      <w:bookmarkStart w:id="377" w:name="_Toc333935661"/>
      <w:bookmarkStart w:id="378" w:name="_Toc341348312"/>
      <w:r>
        <w:rPr>
          <w:rFonts w:hint="eastAsia"/>
          <w:color w:val="auto"/>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auto"/>
        </w:rPr>
      </w:pPr>
      <w:r>
        <w:rPr>
          <w:rFonts w:ascii="宋体"/>
          <w:bCs/>
          <w:color w:val="auto"/>
        </w:rPr>
        <w:t>5.1</w:t>
      </w:r>
      <w:r>
        <w:rPr>
          <w:rFonts w:ascii="宋体"/>
          <w:bCs/>
          <w:color w:val="auto"/>
        </w:rPr>
        <w:tab/>
      </w:r>
      <w:r>
        <w:rPr>
          <w:rFonts w:hint="eastAsia" w:ascii="宋体"/>
          <w:bCs/>
          <w:color w:val="auto"/>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auto"/>
        </w:rPr>
      </w:pPr>
      <w:r>
        <w:rPr>
          <w:rFonts w:hint="eastAsia" w:ascii="宋体"/>
          <w:bCs/>
          <w:color w:val="auto"/>
        </w:rPr>
        <w:t>第一部分  投标邀请函</w:t>
      </w:r>
    </w:p>
    <w:p>
      <w:pPr>
        <w:widowControl/>
        <w:tabs>
          <w:tab w:val="left" w:pos="753"/>
        </w:tabs>
        <w:adjustRightInd w:val="0"/>
        <w:snapToGrid w:val="0"/>
        <w:spacing w:line="360" w:lineRule="auto"/>
        <w:ind w:left="1445" w:leftChars="448" w:hanging="504"/>
        <w:rPr>
          <w:rFonts w:ascii="宋体"/>
          <w:bCs/>
          <w:color w:val="auto"/>
        </w:rPr>
      </w:pPr>
      <w:r>
        <w:rPr>
          <w:rFonts w:hint="eastAsia" w:ascii="宋体"/>
          <w:bCs/>
          <w:color w:val="auto"/>
        </w:rPr>
        <w:t>第二部分  采购项目内容</w:t>
      </w:r>
    </w:p>
    <w:p>
      <w:pPr>
        <w:widowControl/>
        <w:tabs>
          <w:tab w:val="left" w:pos="753"/>
        </w:tabs>
        <w:adjustRightInd w:val="0"/>
        <w:snapToGrid w:val="0"/>
        <w:spacing w:line="360" w:lineRule="auto"/>
        <w:ind w:left="1445" w:leftChars="448" w:hanging="504"/>
        <w:rPr>
          <w:rFonts w:ascii="宋体"/>
          <w:bCs/>
          <w:color w:val="auto"/>
          <w:sz w:val="21"/>
          <w:szCs w:val="21"/>
        </w:rPr>
      </w:pPr>
      <w:r>
        <w:rPr>
          <w:rFonts w:hint="eastAsia" w:ascii="宋体"/>
          <w:bCs/>
          <w:color w:val="auto"/>
        </w:rPr>
        <w:t>第三部分  投标人须知</w:t>
      </w:r>
    </w:p>
    <w:p>
      <w:pPr>
        <w:widowControl/>
        <w:tabs>
          <w:tab w:val="left" w:pos="753"/>
        </w:tabs>
        <w:adjustRightInd w:val="0"/>
        <w:snapToGrid w:val="0"/>
        <w:spacing w:line="360" w:lineRule="auto"/>
        <w:ind w:left="1445" w:leftChars="448" w:hanging="504"/>
        <w:rPr>
          <w:rFonts w:ascii="宋体"/>
          <w:bCs/>
          <w:color w:val="auto"/>
          <w:sz w:val="21"/>
          <w:szCs w:val="21"/>
          <w:highlight w:val="none"/>
        </w:rPr>
      </w:pPr>
      <w:r>
        <w:rPr>
          <w:rFonts w:hint="eastAsia" w:ascii="宋体"/>
          <w:bCs/>
          <w:color w:val="auto"/>
          <w:sz w:val="21"/>
          <w:szCs w:val="21"/>
          <w:highlight w:val="none"/>
        </w:rPr>
        <w:t xml:space="preserve">第四部分  </w:t>
      </w:r>
      <w:r>
        <w:rPr>
          <w:rFonts w:hint="eastAsia" w:ascii="宋体"/>
          <w:bCs/>
          <w:color w:val="auto"/>
          <w:sz w:val="21"/>
          <w:szCs w:val="21"/>
          <w:highlight w:val="none"/>
          <w:lang w:val="en-US" w:eastAsia="zh-CN"/>
        </w:rPr>
        <w:t>采购项目合同（参考范本）</w:t>
      </w:r>
    </w:p>
    <w:p>
      <w:pPr>
        <w:widowControl/>
        <w:tabs>
          <w:tab w:val="left" w:pos="753"/>
        </w:tabs>
        <w:adjustRightInd w:val="0"/>
        <w:snapToGrid w:val="0"/>
        <w:spacing w:line="360" w:lineRule="auto"/>
        <w:ind w:left="1445" w:leftChars="448" w:hanging="504"/>
        <w:rPr>
          <w:rFonts w:ascii="宋体"/>
          <w:bCs/>
          <w:color w:val="auto"/>
          <w:sz w:val="21"/>
          <w:szCs w:val="21"/>
        </w:rPr>
      </w:pPr>
      <w:r>
        <w:rPr>
          <w:rFonts w:hint="eastAsia" w:ascii="宋体"/>
          <w:bCs/>
          <w:color w:val="auto"/>
          <w:sz w:val="21"/>
          <w:szCs w:val="21"/>
          <w:highlight w:val="none"/>
        </w:rPr>
        <w:t>第五部分  投标文件格式</w:t>
      </w:r>
    </w:p>
    <w:p>
      <w:pPr>
        <w:widowControl/>
        <w:tabs>
          <w:tab w:val="left" w:pos="753"/>
        </w:tabs>
        <w:adjustRightInd w:val="0"/>
        <w:snapToGrid w:val="0"/>
        <w:spacing w:line="360" w:lineRule="auto"/>
        <w:ind w:left="752" w:hanging="751" w:hangingChars="358"/>
        <w:rPr>
          <w:rFonts w:ascii="宋体"/>
          <w:bCs/>
          <w:color w:val="auto"/>
          <w:sz w:val="21"/>
          <w:szCs w:val="21"/>
        </w:rPr>
      </w:pPr>
      <w:r>
        <w:rPr>
          <w:rFonts w:ascii="宋体"/>
          <w:bCs/>
          <w:color w:val="auto"/>
          <w:sz w:val="21"/>
          <w:szCs w:val="21"/>
        </w:rPr>
        <w:t>5.2</w:t>
      </w:r>
      <w:r>
        <w:rPr>
          <w:rFonts w:ascii="宋体"/>
          <w:bCs/>
          <w:color w:val="auto"/>
          <w:sz w:val="21"/>
          <w:szCs w:val="21"/>
        </w:rPr>
        <w:tab/>
      </w:r>
      <w:r>
        <w:rPr>
          <w:rFonts w:hint="eastAsia" w:ascii="宋体"/>
          <w:bCs/>
          <w:color w:val="auto"/>
          <w:sz w:val="21"/>
          <w:szCs w:val="21"/>
        </w:rPr>
        <w:t>招标文件以中文编印。</w:t>
      </w:r>
    </w:p>
    <w:p>
      <w:pPr>
        <w:pStyle w:val="6"/>
        <w:numPr>
          <w:ilvl w:val="4"/>
          <w:numId w:val="25"/>
        </w:numPr>
        <w:tabs>
          <w:tab w:val="left" w:pos="720"/>
        </w:tabs>
        <w:spacing w:before="240" w:after="120"/>
        <w:ind w:left="2432" w:hanging="2432"/>
        <w:rPr>
          <w:color w:val="auto"/>
          <w:sz w:val="21"/>
          <w:szCs w:val="21"/>
        </w:rPr>
      </w:pPr>
      <w:bookmarkStart w:id="379" w:name="_Toc342296735"/>
      <w:bookmarkStart w:id="380" w:name="_Toc350438724"/>
      <w:bookmarkStart w:id="381" w:name="_Toc370388389"/>
      <w:bookmarkStart w:id="382" w:name="_Toc333238608"/>
      <w:bookmarkStart w:id="383" w:name="_Toc365985154"/>
      <w:bookmarkStart w:id="384" w:name="_Toc336681555"/>
      <w:bookmarkStart w:id="385" w:name="_Toc365967048"/>
      <w:bookmarkStart w:id="386" w:name="_Toc332206683"/>
      <w:bookmarkStart w:id="387" w:name="_Toc339020070"/>
      <w:bookmarkStart w:id="388" w:name="_Toc331512873"/>
      <w:bookmarkStart w:id="389" w:name="_Toc333237763"/>
      <w:bookmarkStart w:id="390" w:name="_Toc342060349"/>
      <w:bookmarkStart w:id="391" w:name="_Toc503785403"/>
      <w:bookmarkStart w:id="392" w:name="_Toc337632333"/>
      <w:bookmarkStart w:id="393" w:name="_Toc339441062"/>
      <w:bookmarkStart w:id="394" w:name="_Toc330459960"/>
      <w:bookmarkStart w:id="395" w:name="_Toc340672844"/>
      <w:bookmarkStart w:id="396" w:name="_Toc331684013"/>
      <w:bookmarkStart w:id="397" w:name="_Toc333935662"/>
      <w:bookmarkStart w:id="398" w:name="_Toc349127601"/>
      <w:bookmarkStart w:id="399" w:name="_Toc336681910"/>
      <w:bookmarkStart w:id="400" w:name="_Toc333237652"/>
      <w:bookmarkStart w:id="401" w:name="_Toc340507417"/>
      <w:bookmarkStart w:id="402" w:name="_Toc345513842"/>
      <w:bookmarkStart w:id="403" w:name="_Toc350756425"/>
      <w:bookmarkStart w:id="404" w:name="_Toc339362275"/>
      <w:bookmarkStart w:id="405" w:name="_Toc340677045"/>
      <w:bookmarkStart w:id="406" w:name="_Toc497224201"/>
      <w:bookmarkStart w:id="407" w:name="_Toc333935321"/>
      <w:bookmarkStart w:id="408" w:name="_Toc341348313"/>
      <w:bookmarkStart w:id="409" w:name="_Toc339020208"/>
      <w:bookmarkStart w:id="410" w:name="_Toc339019864"/>
      <w:bookmarkStart w:id="411" w:name="_Toc332270321"/>
      <w:bookmarkStart w:id="412" w:name="_Toc349143564"/>
      <w:bookmarkStart w:id="413" w:name="_Toc339019990"/>
      <w:bookmarkStart w:id="414" w:name="_Toc374454576"/>
      <w:bookmarkStart w:id="415" w:name="_Toc30203"/>
      <w:bookmarkStart w:id="416" w:name="_Toc497224203"/>
      <w:bookmarkStart w:id="417" w:name="_Toc503785405"/>
      <w:bookmarkStart w:id="418" w:name="_Toc341348315"/>
      <w:bookmarkStart w:id="419" w:name="_Toc349127603"/>
      <w:bookmarkStart w:id="420" w:name="_Toc365967050"/>
      <w:bookmarkStart w:id="421" w:name="_Toc339019992"/>
      <w:bookmarkStart w:id="422" w:name="_Toc333935323"/>
      <w:bookmarkStart w:id="423" w:name="_Toc339020210"/>
      <w:bookmarkStart w:id="424" w:name="_Toc339020072"/>
      <w:bookmarkStart w:id="425" w:name="_Toc340677047"/>
      <w:bookmarkStart w:id="426" w:name="_Toc337632335"/>
      <w:bookmarkStart w:id="427" w:name="_Toc350756427"/>
      <w:bookmarkStart w:id="428" w:name="_Toc331684015"/>
      <w:bookmarkStart w:id="429" w:name="_Toc340672846"/>
      <w:bookmarkStart w:id="430" w:name="_Toc333935664"/>
      <w:bookmarkStart w:id="431" w:name="_Toc342060351"/>
      <w:bookmarkStart w:id="432" w:name="_Toc366072505"/>
      <w:bookmarkStart w:id="433" w:name="_Toc333238610"/>
      <w:bookmarkStart w:id="434" w:name="_Toc336681912"/>
      <w:bookmarkStart w:id="435" w:name="_Toc345513844"/>
      <w:bookmarkStart w:id="436" w:name="_Toc331512875"/>
      <w:bookmarkStart w:id="437" w:name="_Toc332206685"/>
      <w:bookmarkStart w:id="438" w:name="_Toc332270323"/>
      <w:bookmarkStart w:id="439" w:name="_Toc339019866"/>
      <w:bookmarkStart w:id="440" w:name="_Toc365985156"/>
      <w:bookmarkStart w:id="441" w:name="_Toc350438726"/>
      <w:bookmarkStart w:id="442" w:name="_Toc330459962"/>
      <w:bookmarkStart w:id="443" w:name="_Toc349143566"/>
      <w:bookmarkStart w:id="444" w:name="_Toc342296737"/>
      <w:bookmarkStart w:id="445" w:name="_Toc340507419"/>
      <w:bookmarkStart w:id="446" w:name="_Toc333237765"/>
      <w:bookmarkStart w:id="447" w:name="_Toc336681557"/>
      <w:bookmarkStart w:id="448" w:name="_Toc339441064"/>
      <w:bookmarkStart w:id="449" w:name="_Toc339362277"/>
      <w:bookmarkStart w:id="450" w:name="_Toc333237654"/>
      <w:r>
        <w:rPr>
          <w:rFonts w:hint="eastAsia"/>
          <w:color w:val="auto"/>
          <w:sz w:val="21"/>
          <w:szCs w:val="21"/>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auto"/>
          <w:sz w:val="21"/>
          <w:szCs w:val="21"/>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auto"/>
          <w:sz w:val="21"/>
          <w:szCs w:val="21"/>
          <w:highlight w:val="none"/>
        </w:rPr>
      </w:pPr>
      <w:r>
        <w:rPr>
          <w:rFonts w:hint="eastAsia" w:ascii="宋体" w:hAnsi="宋体"/>
          <w:color w:val="auto"/>
          <w:sz w:val="21"/>
          <w:szCs w:val="21"/>
          <w:highlight w:val="none"/>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auto"/>
          <w:sz w:val="21"/>
          <w:szCs w:val="21"/>
          <w:highlight w:val="none"/>
          <w:lang w:eastAsia="zh-CN"/>
        </w:rPr>
        <w:t>。</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auto"/>
          <w:sz w:val="21"/>
          <w:szCs w:val="21"/>
          <w:highlight w:val="none"/>
        </w:rPr>
      </w:pPr>
      <w:r>
        <w:rPr>
          <w:rFonts w:hint="eastAsia" w:ascii="宋体" w:hAnsi="宋体"/>
          <w:color w:val="auto"/>
          <w:sz w:val="21"/>
          <w:szCs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auto"/>
          <w:sz w:val="21"/>
          <w:szCs w:val="21"/>
          <w:highlight w:val="none"/>
          <w:lang w:eastAsia="zh-CN"/>
        </w:rPr>
        <w:t>。</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auto"/>
          <w:sz w:val="21"/>
          <w:szCs w:val="21"/>
        </w:rPr>
      </w:pPr>
      <w:r>
        <w:rPr>
          <w:rFonts w:hint="eastAsia" w:ascii="宋体" w:hAnsi="宋体"/>
          <w:color w:val="auto"/>
          <w:sz w:val="21"/>
          <w:szCs w:val="21"/>
          <w:highlight w:val="none"/>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auto"/>
          <w:sz w:val="24"/>
        </w:rPr>
      </w:pPr>
      <w:bookmarkStart w:id="451" w:name="_Toc374454577"/>
      <w:r>
        <w:rPr>
          <w:color w:val="auto"/>
          <w:sz w:val="24"/>
        </w:rPr>
        <w:br w:type="page"/>
      </w:r>
      <w:bookmarkStart w:id="452" w:name="_Toc856"/>
      <w:r>
        <w:rPr>
          <w:rFonts w:hint="eastAsia"/>
          <w:color w:val="auto"/>
          <w:sz w:val="24"/>
        </w:rPr>
        <w:t>Ｃ</w:t>
      </w:r>
      <w:r>
        <w:rPr>
          <w:color w:val="auto"/>
          <w:sz w:val="24"/>
        </w:rPr>
        <w:t xml:space="preserve">  </w:t>
      </w:r>
      <w:r>
        <w:rPr>
          <w:rFonts w:hint="eastAsia"/>
          <w:color w:val="auto"/>
          <w:sz w:val="24"/>
        </w:rPr>
        <w:t>投标文件的编</w:t>
      </w:r>
      <w:bookmarkEnd w:id="416"/>
      <w:bookmarkEnd w:id="417"/>
      <w:r>
        <w:rPr>
          <w:rFonts w:hint="eastAsia"/>
          <w:color w:val="auto"/>
          <w:sz w:val="24"/>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5"/>
        </w:numPr>
        <w:tabs>
          <w:tab w:val="left" w:pos="720"/>
        </w:tabs>
        <w:spacing w:before="240" w:after="120"/>
        <w:ind w:left="2432" w:hanging="2432"/>
        <w:rPr>
          <w:color w:val="auto"/>
        </w:rPr>
      </w:pPr>
      <w:bookmarkStart w:id="453" w:name="_Toc27344"/>
      <w:bookmarkStart w:id="454" w:name="_Toc339020211"/>
      <w:bookmarkStart w:id="455" w:name="_Toc349127604"/>
      <w:bookmarkStart w:id="456" w:name="_Toc333935665"/>
      <w:bookmarkStart w:id="457" w:name="_Toc349143567"/>
      <w:bookmarkStart w:id="458" w:name="_Toc341348316"/>
      <w:bookmarkStart w:id="459" w:name="_Toc337632336"/>
      <w:bookmarkStart w:id="460" w:name="_Toc340672847"/>
      <w:bookmarkStart w:id="461" w:name="_Toc339020073"/>
      <w:bookmarkStart w:id="462" w:name="_Toc333238611"/>
      <w:bookmarkStart w:id="463" w:name="_Toc497224204"/>
      <w:bookmarkStart w:id="464" w:name="_Toc339441065"/>
      <w:bookmarkStart w:id="465" w:name="_Toc503785406"/>
      <w:bookmarkStart w:id="466" w:name="_Toc336681558"/>
      <w:bookmarkStart w:id="467" w:name="_Toc340677048"/>
      <w:bookmarkStart w:id="468" w:name="_Toc339019867"/>
      <w:bookmarkStart w:id="469" w:name="_Toc365985157"/>
      <w:bookmarkStart w:id="470" w:name="_Toc336681913"/>
      <w:bookmarkStart w:id="471" w:name="_Toc330459963"/>
      <w:bookmarkStart w:id="472" w:name="_Toc331512876"/>
      <w:bookmarkStart w:id="473" w:name="_Toc342296738"/>
      <w:bookmarkStart w:id="474" w:name="_Toc332270324"/>
      <w:bookmarkStart w:id="475" w:name="_Toc331684016"/>
      <w:bookmarkStart w:id="476" w:name="_Toc342060352"/>
      <w:bookmarkStart w:id="477" w:name="_Toc332206686"/>
      <w:bookmarkStart w:id="478" w:name="_Toc366072506"/>
      <w:bookmarkStart w:id="479" w:name="_Toc333237655"/>
      <w:bookmarkStart w:id="480" w:name="_Toc365967051"/>
      <w:bookmarkStart w:id="481" w:name="_Toc340507420"/>
      <w:bookmarkStart w:id="482" w:name="_Toc350438727"/>
      <w:bookmarkStart w:id="483" w:name="_Toc374454578"/>
      <w:bookmarkStart w:id="484" w:name="_Toc350756428"/>
      <w:bookmarkStart w:id="485" w:name="_Toc333935324"/>
      <w:bookmarkStart w:id="486" w:name="_Toc339362278"/>
      <w:bookmarkStart w:id="487" w:name="_Toc339019993"/>
      <w:bookmarkStart w:id="488" w:name="_Toc333237766"/>
      <w:bookmarkStart w:id="489" w:name="_Toc345513845"/>
      <w:r>
        <w:rPr>
          <w:rFonts w:hint="eastAsia"/>
          <w:color w:val="auto"/>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auto"/>
        </w:rPr>
      </w:pPr>
      <w:r>
        <w:rPr>
          <w:rFonts w:hint="eastAsia" w:ascii="宋体"/>
          <w:bCs/>
          <w:color w:val="auto"/>
        </w:rPr>
        <w:t>7</w:t>
      </w:r>
      <w:r>
        <w:rPr>
          <w:rFonts w:ascii="宋体"/>
          <w:bCs/>
          <w:color w:val="auto"/>
        </w:rPr>
        <w:t>.1</w:t>
      </w:r>
      <w:r>
        <w:rPr>
          <w:rFonts w:ascii="宋体"/>
          <w:bCs/>
          <w:color w:val="auto"/>
        </w:rPr>
        <w:tab/>
      </w:r>
      <w:r>
        <w:rPr>
          <w:rFonts w:hint="eastAsia" w:ascii="宋体"/>
          <w:bCs/>
          <w:color w:val="auto"/>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auto"/>
        </w:rPr>
      </w:pPr>
      <w:bookmarkStart w:id="490" w:name="_Toc340507421"/>
      <w:bookmarkStart w:id="491" w:name="_Toc340677049"/>
      <w:bookmarkStart w:id="492" w:name="_Toc340672848"/>
      <w:bookmarkStart w:id="493" w:name="_Toc365967052"/>
      <w:bookmarkStart w:id="494" w:name="_Toc6447"/>
      <w:bookmarkStart w:id="495" w:name="_Toc332270325"/>
      <w:bookmarkStart w:id="496" w:name="_Toc366072507"/>
      <w:bookmarkStart w:id="497" w:name="_Toc333935666"/>
      <w:bookmarkStart w:id="498" w:name="_Toc331512877"/>
      <w:bookmarkStart w:id="499" w:name="_Toc333238612"/>
      <w:bookmarkStart w:id="500" w:name="_Toc333237767"/>
      <w:bookmarkStart w:id="501" w:name="_Toc339362279"/>
      <w:bookmarkStart w:id="502" w:name="_Toc350438728"/>
      <w:bookmarkStart w:id="503" w:name="_Toc333237656"/>
      <w:bookmarkStart w:id="504" w:name="_Toc336681559"/>
      <w:bookmarkStart w:id="505" w:name="_Toc342060353"/>
      <w:bookmarkStart w:id="506" w:name="_Toc339019868"/>
      <w:bookmarkStart w:id="507" w:name="_Toc337632337"/>
      <w:bookmarkStart w:id="508" w:name="_Toc339019994"/>
      <w:bookmarkStart w:id="509" w:name="_Toc339441066"/>
      <w:bookmarkStart w:id="510" w:name="_Toc331684017"/>
      <w:bookmarkStart w:id="511" w:name="_Toc345513846"/>
      <w:bookmarkStart w:id="512" w:name="_Toc374454579"/>
      <w:bookmarkStart w:id="513" w:name="_Toc349143568"/>
      <w:bookmarkStart w:id="514" w:name="_Toc341348317"/>
      <w:bookmarkStart w:id="515" w:name="_Toc365985158"/>
      <w:bookmarkStart w:id="516" w:name="_Toc497224205"/>
      <w:bookmarkStart w:id="517" w:name="_Toc342296739"/>
      <w:bookmarkStart w:id="518" w:name="_Toc339020074"/>
      <w:bookmarkStart w:id="519" w:name="_Toc332206687"/>
      <w:bookmarkStart w:id="520" w:name="_Toc339020212"/>
      <w:bookmarkStart w:id="521" w:name="_Toc330459964"/>
      <w:bookmarkStart w:id="522" w:name="_Toc349127605"/>
      <w:bookmarkStart w:id="523" w:name="_Toc503785407"/>
      <w:bookmarkStart w:id="524" w:name="_Toc336681914"/>
      <w:bookmarkStart w:id="525" w:name="_Toc333935325"/>
      <w:bookmarkStart w:id="526" w:name="_Toc350756429"/>
      <w:r>
        <w:rPr>
          <w:rFonts w:hint="eastAsia"/>
          <w:color w:val="auto"/>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auto"/>
        </w:rPr>
      </w:pPr>
      <w:r>
        <w:rPr>
          <w:rFonts w:hint="eastAsia" w:ascii="宋体"/>
          <w:bCs/>
          <w:color w:val="auto"/>
        </w:rPr>
        <w:t>8</w:t>
      </w:r>
      <w:r>
        <w:rPr>
          <w:rFonts w:ascii="宋体"/>
          <w:bCs/>
          <w:color w:val="auto"/>
        </w:rPr>
        <w:t>.1</w:t>
      </w:r>
      <w:r>
        <w:rPr>
          <w:rFonts w:ascii="宋体"/>
          <w:bCs/>
          <w:color w:val="auto"/>
        </w:rPr>
        <w:tab/>
      </w:r>
      <w:r>
        <w:rPr>
          <w:rFonts w:hint="eastAsia" w:ascii="宋体"/>
          <w:bCs/>
          <w:color w:val="auto"/>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auto"/>
        </w:rPr>
      </w:pPr>
      <w:r>
        <w:rPr>
          <w:rFonts w:hint="eastAsia" w:ascii="宋体"/>
          <w:bCs/>
          <w:color w:val="auto"/>
        </w:rPr>
        <w:t>8</w:t>
      </w:r>
      <w:r>
        <w:rPr>
          <w:rFonts w:ascii="宋体"/>
          <w:bCs/>
          <w:color w:val="auto"/>
        </w:rPr>
        <w:t>.2</w:t>
      </w:r>
      <w:r>
        <w:rPr>
          <w:rFonts w:ascii="宋体"/>
          <w:bCs/>
          <w:color w:val="auto"/>
        </w:rPr>
        <w:tab/>
      </w:r>
      <w:r>
        <w:rPr>
          <w:rFonts w:hint="eastAsia" w:ascii="宋体"/>
          <w:bCs/>
          <w:color w:val="auto"/>
        </w:rPr>
        <w:t>除在招标文件的技术规格中另有规定外，计量单位应使用中华人民共和国法定计量单位</w:t>
      </w:r>
      <w:r>
        <w:rPr>
          <w:rFonts w:hint="eastAsia"/>
          <w:bCs/>
          <w:color w:val="auto"/>
        </w:rPr>
        <w:t>（国际单位制和国家选定的其他计量单位）</w:t>
      </w:r>
      <w:r>
        <w:rPr>
          <w:rFonts w:hint="eastAsia" w:ascii="宋体"/>
          <w:bCs/>
          <w:color w:val="auto"/>
        </w:rPr>
        <w:t>。</w:t>
      </w:r>
    </w:p>
    <w:p>
      <w:pPr>
        <w:pStyle w:val="6"/>
        <w:numPr>
          <w:ilvl w:val="4"/>
          <w:numId w:val="25"/>
        </w:numPr>
        <w:tabs>
          <w:tab w:val="left" w:pos="720"/>
        </w:tabs>
        <w:spacing w:before="240" w:after="120"/>
        <w:ind w:left="2432" w:hanging="2432"/>
        <w:rPr>
          <w:color w:val="auto"/>
        </w:rPr>
      </w:pPr>
      <w:bookmarkStart w:id="527" w:name="_Toc342060354"/>
      <w:bookmarkStart w:id="528" w:name="_Toc339019995"/>
      <w:bookmarkStart w:id="529" w:name="_Toc333935326"/>
      <w:bookmarkStart w:id="530" w:name="_Toc333237657"/>
      <w:bookmarkStart w:id="531" w:name="_Toc339020075"/>
      <w:bookmarkStart w:id="532" w:name="_Toc333935667"/>
      <w:bookmarkStart w:id="533" w:name="_Toc333238613"/>
      <w:bookmarkStart w:id="534" w:name="_Toc350438729"/>
      <w:bookmarkStart w:id="535" w:name="_Toc339020213"/>
      <w:bookmarkStart w:id="536" w:name="_Toc339441067"/>
      <w:bookmarkStart w:id="537" w:name="_Toc340677050"/>
      <w:bookmarkStart w:id="538" w:name="_Toc503785408"/>
      <w:bookmarkStart w:id="539" w:name="_Toc349143569"/>
      <w:bookmarkStart w:id="540" w:name="_Toc340507422"/>
      <w:bookmarkStart w:id="541" w:name="_Toc331512878"/>
      <w:bookmarkStart w:id="542" w:name="_Toc331684018"/>
      <w:bookmarkStart w:id="543" w:name="_Toc341348318"/>
      <w:bookmarkStart w:id="544" w:name="_Toc342296740"/>
      <w:bookmarkStart w:id="545" w:name="_Toc337632338"/>
      <w:bookmarkStart w:id="546" w:name="_Toc374454580"/>
      <w:bookmarkStart w:id="547" w:name="_Toc332206688"/>
      <w:bookmarkStart w:id="548" w:name="_Toc340672849"/>
      <w:bookmarkStart w:id="549" w:name="_Toc336681915"/>
      <w:bookmarkStart w:id="550" w:name="_Toc345513847"/>
      <w:bookmarkStart w:id="551" w:name="_Toc25967"/>
      <w:bookmarkStart w:id="552" w:name="_Toc339019869"/>
      <w:bookmarkStart w:id="553" w:name="_Toc365967053"/>
      <w:bookmarkStart w:id="554" w:name="_Toc349127606"/>
      <w:bookmarkStart w:id="555" w:name="_Toc497224206"/>
      <w:bookmarkStart w:id="556" w:name="_Toc336681560"/>
      <w:bookmarkStart w:id="557" w:name="_Toc333237768"/>
      <w:bookmarkStart w:id="558" w:name="_Toc339362280"/>
      <w:bookmarkStart w:id="559" w:name="_Toc350756430"/>
      <w:bookmarkStart w:id="560" w:name="_Toc330459965"/>
      <w:bookmarkStart w:id="561" w:name="_Toc365985159"/>
      <w:bookmarkStart w:id="562" w:name="_Toc366072508"/>
      <w:bookmarkStart w:id="563" w:name="_Toc332270326"/>
      <w:r>
        <w:rPr>
          <w:rFonts w:hint="eastAsia"/>
          <w:color w:val="auto"/>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auto"/>
        </w:rPr>
      </w:pPr>
      <w:r>
        <w:rPr>
          <w:rFonts w:hint="eastAsia" w:ascii="宋体"/>
          <w:bCs/>
          <w:color w:val="auto"/>
        </w:rPr>
        <w:t>9</w:t>
      </w:r>
      <w:r>
        <w:rPr>
          <w:rFonts w:ascii="宋体"/>
          <w:bCs/>
          <w:color w:val="auto"/>
        </w:rPr>
        <w:t>.1</w:t>
      </w:r>
      <w:r>
        <w:rPr>
          <w:rFonts w:hint="eastAsia" w:ascii="宋体"/>
          <w:bCs/>
          <w:color w:val="auto"/>
        </w:rPr>
        <w:t xml:space="preserve">   投标文件包括：</w:t>
      </w:r>
    </w:p>
    <w:p>
      <w:pPr>
        <w:widowControl/>
        <w:adjustRightInd w:val="0"/>
        <w:snapToGrid w:val="0"/>
        <w:spacing w:line="360" w:lineRule="auto"/>
        <w:ind w:left="734"/>
        <w:rPr>
          <w:rFonts w:ascii="宋体" w:hAnsi="宋体"/>
          <w:bCs/>
          <w:color w:val="auto"/>
          <w:highlight w:val="none"/>
        </w:rPr>
      </w:pPr>
      <w:bookmarkStart w:id="564" w:name="_Toc497224207"/>
      <w:bookmarkStart w:id="565" w:name="_Toc503785409"/>
      <w:r>
        <w:rPr>
          <w:rFonts w:hint="eastAsia" w:ascii="宋体" w:hAnsi="宋体"/>
          <w:bCs/>
          <w:color w:val="auto"/>
          <w:highlight w:val="none"/>
        </w:rPr>
        <w:t>第一章 资格审查文件</w:t>
      </w:r>
    </w:p>
    <w:p>
      <w:pPr>
        <w:widowControl/>
        <w:adjustRightInd w:val="0"/>
        <w:snapToGrid w:val="0"/>
        <w:spacing w:line="360" w:lineRule="auto"/>
        <w:ind w:left="734"/>
        <w:rPr>
          <w:rFonts w:hint="default" w:ascii="宋体" w:hAnsi="宋体" w:eastAsia="宋体"/>
          <w:bCs/>
          <w:color w:val="auto"/>
          <w:highlight w:val="yellow"/>
          <w:lang w:val="en-US" w:eastAsia="zh-CN"/>
        </w:rPr>
      </w:pPr>
      <w:r>
        <w:rPr>
          <w:rFonts w:hint="eastAsia" w:ascii="宋体" w:hAnsi="宋体"/>
          <w:bCs/>
          <w:color w:val="auto"/>
          <w:highlight w:val="none"/>
        </w:rPr>
        <w:t>第二章 商务和技术</w:t>
      </w:r>
      <w:r>
        <w:rPr>
          <w:rFonts w:hint="eastAsia" w:ascii="宋体" w:hAnsi="宋体"/>
          <w:bCs/>
          <w:color w:val="auto"/>
          <w:highlight w:val="none"/>
          <w:lang w:val="en-US" w:eastAsia="zh-CN"/>
        </w:rPr>
        <w:t>文件</w:t>
      </w:r>
    </w:p>
    <w:p>
      <w:pPr>
        <w:pStyle w:val="6"/>
        <w:numPr>
          <w:ilvl w:val="4"/>
          <w:numId w:val="25"/>
        </w:numPr>
        <w:tabs>
          <w:tab w:val="left" w:pos="720"/>
        </w:tabs>
        <w:spacing w:before="240" w:after="120"/>
        <w:ind w:left="2432" w:hanging="2432"/>
        <w:rPr>
          <w:color w:val="auto"/>
        </w:rPr>
      </w:pPr>
      <w:bookmarkStart w:id="566" w:name="_Toc331512879"/>
      <w:bookmarkStart w:id="567" w:name="_Toc331684019"/>
      <w:bookmarkStart w:id="568" w:name="_Toc336681916"/>
      <w:bookmarkStart w:id="569" w:name="_Toc339020214"/>
      <w:bookmarkStart w:id="570" w:name="_Toc349127607"/>
      <w:bookmarkStart w:id="571" w:name="_Toc350756431"/>
      <w:bookmarkStart w:id="572" w:name="_Toc374454581"/>
      <w:bookmarkStart w:id="573" w:name="_Toc333237658"/>
      <w:bookmarkStart w:id="574" w:name="_Toc333237769"/>
      <w:bookmarkStart w:id="575" w:name="_Toc333238614"/>
      <w:bookmarkStart w:id="576" w:name="_Toc365985160"/>
      <w:bookmarkStart w:id="577" w:name="_Toc366072509"/>
      <w:bookmarkStart w:id="578" w:name="_Toc332206689"/>
      <w:bookmarkStart w:id="579" w:name="_Toc340672850"/>
      <w:bookmarkStart w:id="580" w:name="_Toc341348319"/>
      <w:bookmarkStart w:id="581" w:name="_Toc342060355"/>
      <w:bookmarkStart w:id="582" w:name="_Toc339362281"/>
      <w:bookmarkStart w:id="583" w:name="_Toc332270327"/>
      <w:bookmarkStart w:id="584" w:name="_Toc339019870"/>
      <w:bookmarkStart w:id="585" w:name="_Toc340677051"/>
      <w:bookmarkStart w:id="586" w:name="_Toc345513848"/>
      <w:bookmarkStart w:id="587" w:name="_Toc342296741"/>
      <w:bookmarkStart w:id="588" w:name="_Toc336681561"/>
      <w:bookmarkStart w:id="589" w:name="_Toc333935327"/>
      <w:bookmarkStart w:id="590" w:name="_Toc337632339"/>
      <w:bookmarkStart w:id="591" w:name="_Toc10628"/>
      <w:bookmarkStart w:id="592" w:name="_Toc339020076"/>
      <w:bookmarkStart w:id="593" w:name="_Toc350438730"/>
      <w:bookmarkStart w:id="594" w:name="_Toc365967054"/>
      <w:bookmarkStart w:id="595" w:name="_Toc339019996"/>
      <w:bookmarkStart w:id="596" w:name="_Toc340507423"/>
      <w:bookmarkStart w:id="597" w:name="_Toc333935668"/>
      <w:bookmarkStart w:id="598" w:name="_Toc339441068"/>
      <w:bookmarkStart w:id="599" w:name="_Toc349143570"/>
      <w:bookmarkStart w:id="600" w:name="_Toc330459966"/>
      <w:r>
        <w:rPr>
          <w:rFonts w:hint="eastAsia"/>
          <w:color w:val="auto"/>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auto"/>
        </w:rPr>
      </w:pPr>
      <w:r>
        <w:rPr>
          <w:rFonts w:ascii="宋体"/>
          <w:bCs/>
          <w:color w:val="auto"/>
        </w:rPr>
        <w:t>1</w:t>
      </w:r>
      <w:r>
        <w:rPr>
          <w:rFonts w:hint="eastAsia" w:ascii="宋体"/>
          <w:bCs/>
          <w:color w:val="auto"/>
        </w:rPr>
        <w:t>0</w:t>
      </w:r>
      <w:r>
        <w:rPr>
          <w:rFonts w:ascii="宋体"/>
          <w:bCs/>
          <w:color w:val="auto"/>
        </w:rPr>
        <w:t>.1</w:t>
      </w:r>
      <w:r>
        <w:rPr>
          <w:rFonts w:ascii="宋体"/>
          <w:bCs/>
          <w:color w:val="auto"/>
        </w:rPr>
        <w:tab/>
      </w:r>
      <w:r>
        <w:rPr>
          <w:rFonts w:hint="eastAsia" w:ascii="宋体"/>
          <w:bCs/>
          <w:color w:val="auto"/>
        </w:rPr>
        <w:t>投标人应</w:t>
      </w:r>
      <w:r>
        <w:rPr>
          <w:rFonts w:hint="eastAsia" w:ascii="宋体" w:hAnsi="宋体"/>
          <w:bCs/>
          <w:color w:val="auto"/>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auto"/>
        </w:rPr>
      </w:pPr>
      <w:r>
        <w:rPr>
          <w:rFonts w:hint="eastAsia" w:ascii="宋体" w:hAnsi="宋体"/>
          <w:bCs/>
          <w:color w:val="auto"/>
        </w:rPr>
        <w:t xml:space="preserve">10.2 </w:t>
      </w:r>
      <w:r>
        <w:rPr>
          <w:rFonts w:hint="eastAsia" w:ascii="宋体" w:hAnsi="宋体"/>
          <w:bCs/>
          <w:color w:val="auto"/>
        </w:rPr>
        <w:tab/>
      </w:r>
      <w:r>
        <w:rPr>
          <w:rFonts w:hint="eastAsia" w:ascii="宋体" w:hAnsi="宋体"/>
          <w:bCs/>
          <w:color w:val="auto"/>
        </w:rPr>
        <w:tab/>
      </w:r>
      <w:r>
        <w:rPr>
          <w:rFonts w:hint="eastAsia" w:ascii="宋体" w:hAnsi="宋体"/>
          <w:bCs/>
          <w:color w:val="auto"/>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auto"/>
        </w:rPr>
      </w:pPr>
      <w:bookmarkStart w:id="601" w:name="_Toc337632340"/>
      <w:bookmarkStart w:id="602" w:name="_Toc349127608"/>
      <w:bookmarkStart w:id="603" w:name="_Toc350438731"/>
      <w:bookmarkStart w:id="604" w:name="_Toc332206690"/>
      <w:bookmarkStart w:id="605" w:name="_Toc339020215"/>
      <w:bookmarkStart w:id="606" w:name="_Toc5626"/>
      <w:bookmarkStart w:id="607" w:name="_Toc333237659"/>
      <w:bookmarkStart w:id="608" w:name="_Toc374454582"/>
      <w:bookmarkStart w:id="609" w:name="_Toc339019997"/>
      <w:bookmarkStart w:id="610" w:name="_Toc339441069"/>
      <w:bookmarkStart w:id="611" w:name="_Toc366072510"/>
      <w:bookmarkStart w:id="612" w:name="_Toc333935328"/>
      <w:bookmarkStart w:id="613" w:name="_Toc350756432"/>
      <w:bookmarkStart w:id="614" w:name="_Toc333237770"/>
      <w:bookmarkStart w:id="615" w:name="_Toc341348320"/>
      <w:bookmarkStart w:id="616" w:name="_Toc331684020"/>
      <w:bookmarkStart w:id="617" w:name="_Toc333935669"/>
      <w:bookmarkStart w:id="618" w:name="_Toc339362282"/>
      <w:bookmarkStart w:id="619" w:name="_Toc345513849"/>
      <w:bookmarkStart w:id="620" w:name="_Toc336681562"/>
      <w:bookmarkStart w:id="621" w:name="_Toc339020077"/>
      <w:bookmarkStart w:id="622" w:name="_Toc331512880"/>
      <w:bookmarkStart w:id="623" w:name="_Toc349143571"/>
      <w:bookmarkStart w:id="624" w:name="_Toc340672851"/>
      <w:bookmarkStart w:id="625" w:name="_Toc342060356"/>
      <w:bookmarkStart w:id="626" w:name="_Toc340507424"/>
      <w:bookmarkStart w:id="627" w:name="_Toc5003680"/>
      <w:bookmarkStart w:id="628" w:name="_Toc340677052"/>
      <w:bookmarkStart w:id="629" w:name="_Toc365967055"/>
      <w:bookmarkStart w:id="630" w:name="_Toc333238615"/>
      <w:bookmarkStart w:id="631" w:name="_Toc336681917"/>
      <w:bookmarkStart w:id="632" w:name="_Toc332270328"/>
      <w:bookmarkStart w:id="633" w:name="_Toc365985161"/>
      <w:bookmarkStart w:id="634" w:name="_Toc342296742"/>
      <w:bookmarkStart w:id="635" w:name="_Toc330459967"/>
      <w:bookmarkStart w:id="636" w:name="_Toc339019871"/>
      <w:r>
        <w:rPr>
          <w:rFonts w:hint="eastAsia"/>
          <w:color w:val="auto"/>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auto"/>
        </w:rPr>
      </w:pPr>
      <w:r>
        <w:rPr>
          <w:rFonts w:hint="eastAsia" w:ascii="宋体" w:hAnsi="宋体"/>
          <w:bCs/>
          <w:color w:val="auto"/>
        </w:rPr>
        <w:t xml:space="preserve">11.1 </w:t>
      </w:r>
      <w:r>
        <w:rPr>
          <w:rFonts w:hint="eastAsia" w:ascii="宋体" w:hAnsi="宋体"/>
          <w:bCs/>
          <w:color w:val="auto"/>
        </w:rPr>
        <w:tab/>
      </w:r>
      <w:r>
        <w:rPr>
          <w:rFonts w:hint="eastAsia" w:ascii="宋体" w:hAnsi="宋体"/>
          <w:bCs/>
          <w:color w:val="auto"/>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auto"/>
        </w:rPr>
      </w:pPr>
      <w:r>
        <w:rPr>
          <w:rFonts w:hint="eastAsia" w:ascii="宋体" w:hAnsi="宋体"/>
          <w:bCs/>
          <w:color w:val="auto"/>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auto"/>
        </w:rPr>
      </w:pPr>
      <w:r>
        <w:rPr>
          <w:rFonts w:hint="eastAsia" w:ascii="宋体" w:hAnsi="宋体"/>
          <w:bCs/>
          <w:color w:val="auto"/>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auto"/>
        </w:rPr>
      </w:pPr>
      <w:r>
        <w:rPr>
          <w:rFonts w:hint="eastAsia" w:ascii="宋体" w:hAnsi="宋体"/>
          <w:bCs/>
          <w:color w:val="auto"/>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auto"/>
        </w:rPr>
      </w:pPr>
      <w:r>
        <w:rPr>
          <w:rFonts w:hint="eastAsia" w:ascii="宋体" w:hAnsi="宋体"/>
          <w:bCs/>
          <w:color w:val="auto"/>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auto"/>
        </w:rPr>
      </w:pPr>
      <w:bookmarkStart w:id="637" w:name="_Toc332270329"/>
      <w:bookmarkStart w:id="638" w:name="_Toc342296743"/>
      <w:bookmarkStart w:id="639" w:name="_Toc349143572"/>
      <w:bookmarkStart w:id="640" w:name="_Toc345513850"/>
      <w:bookmarkStart w:id="641" w:name="_Toc339020078"/>
      <w:bookmarkStart w:id="642" w:name="_Toc365967056"/>
      <w:bookmarkStart w:id="643" w:name="_Toc333935329"/>
      <w:bookmarkStart w:id="644" w:name="_Toc330459968"/>
      <w:bookmarkStart w:id="645" w:name="_Toc331684021"/>
      <w:bookmarkStart w:id="646" w:name="_Toc340507425"/>
      <w:bookmarkStart w:id="647" w:name="_Toc366072511"/>
      <w:bookmarkStart w:id="648" w:name="_Toc336681918"/>
      <w:bookmarkStart w:id="649" w:name="_Toc19684"/>
      <w:bookmarkStart w:id="650" w:name="_Toc337632341"/>
      <w:bookmarkStart w:id="651" w:name="_Toc333237771"/>
      <w:bookmarkStart w:id="652" w:name="_Toc332206691"/>
      <w:bookmarkStart w:id="653" w:name="_Toc349127609"/>
      <w:bookmarkStart w:id="654" w:name="_Toc339441070"/>
      <w:bookmarkStart w:id="655" w:name="_Toc339020216"/>
      <w:bookmarkStart w:id="656" w:name="_Toc350438732"/>
      <w:bookmarkStart w:id="657" w:name="_Toc342060357"/>
      <w:bookmarkStart w:id="658" w:name="_Toc339019872"/>
      <w:bookmarkStart w:id="659" w:name="_Toc339362283"/>
      <w:bookmarkStart w:id="660" w:name="_Toc333238616"/>
      <w:bookmarkStart w:id="661" w:name="_Toc340677053"/>
      <w:bookmarkStart w:id="662" w:name="_Toc331512881"/>
      <w:bookmarkStart w:id="663" w:name="_Toc333935670"/>
      <w:bookmarkStart w:id="664" w:name="_Toc350756433"/>
      <w:bookmarkStart w:id="665" w:name="_Toc5003681"/>
      <w:bookmarkStart w:id="666" w:name="_Toc374454583"/>
      <w:bookmarkStart w:id="667" w:name="_Toc340672852"/>
      <w:bookmarkStart w:id="668" w:name="_Toc333237660"/>
      <w:bookmarkStart w:id="669" w:name="_Toc336681563"/>
      <w:bookmarkStart w:id="670" w:name="_Toc341348321"/>
      <w:bookmarkStart w:id="671" w:name="_Toc339019998"/>
      <w:bookmarkStart w:id="672" w:name="_Toc365985162"/>
      <w:r>
        <w:rPr>
          <w:rFonts w:hint="eastAsia"/>
          <w:color w:val="auto"/>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auto"/>
        </w:rPr>
      </w:pPr>
      <w:r>
        <w:rPr>
          <w:rFonts w:hint="eastAsia" w:ascii="宋体" w:hAnsi="宋体"/>
          <w:bCs/>
          <w:color w:val="auto"/>
        </w:rPr>
        <w:t>12.1</w:t>
      </w:r>
      <w:r>
        <w:rPr>
          <w:rFonts w:hint="eastAsia" w:ascii="宋体" w:hAnsi="宋体"/>
          <w:bCs/>
          <w:color w:val="auto"/>
        </w:rPr>
        <w:tab/>
      </w:r>
      <w:r>
        <w:rPr>
          <w:rFonts w:hint="eastAsia" w:ascii="宋体" w:hAnsi="宋体"/>
          <w:bCs/>
          <w:color w:val="auto"/>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auto"/>
        </w:rPr>
      </w:pPr>
      <w:r>
        <w:rPr>
          <w:rFonts w:hint="eastAsia" w:ascii="宋体" w:hAnsi="宋体"/>
          <w:bCs/>
          <w:color w:val="auto"/>
        </w:rPr>
        <w:t>12.2</w:t>
      </w:r>
      <w:r>
        <w:rPr>
          <w:rFonts w:hint="eastAsia" w:ascii="宋体" w:hAnsi="宋体"/>
          <w:bCs/>
          <w:color w:val="auto"/>
        </w:rPr>
        <w:tab/>
      </w:r>
      <w:r>
        <w:rPr>
          <w:rFonts w:hint="eastAsia" w:ascii="宋体" w:hAnsi="宋体"/>
          <w:bCs/>
          <w:color w:val="auto"/>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auto"/>
        </w:rPr>
      </w:pPr>
      <w:r>
        <w:rPr>
          <w:rFonts w:hint="eastAsia" w:ascii="宋体" w:hAnsi="宋体"/>
          <w:bCs/>
          <w:color w:val="auto"/>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auto"/>
        </w:rPr>
      </w:pPr>
      <w:r>
        <w:rPr>
          <w:rFonts w:hint="eastAsia" w:ascii="宋体" w:hAnsi="宋体"/>
          <w:bCs/>
          <w:color w:val="auto"/>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auto"/>
        </w:rPr>
      </w:pPr>
      <w:r>
        <w:rPr>
          <w:rFonts w:hint="eastAsia" w:ascii="宋体" w:hAnsi="宋体"/>
          <w:bCs/>
          <w:color w:val="auto"/>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auto"/>
        </w:rPr>
      </w:pPr>
      <w:r>
        <w:rPr>
          <w:rFonts w:hint="eastAsia" w:ascii="宋体" w:hAnsi="宋体"/>
          <w:bCs/>
          <w:color w:val="auto"/>
        </w:rPr>
        <w:t>12.3</w:t>
      </w:r>
      <w:r>
        <w:rPr>
          <w:rFonts w:hint="eastAsia" w:ascii="宋体" w:hAnsi="宋体"/>
          <w:bCs/>
          <w:color w:val="auto"/>
        </w:rPr>
        <w:tab/>
      </w:r>
      <w:r>
        <w:rPr>
          <w:rFonts w:hint="eastAsia"/>
          <w:color w:val="auto"/>
        </w:rPr>
        <w:t>投标人在阐述上述第</w:t>
      </w:r>
      <w:r>
        <w:rPr>
          <w:rFonts w:hint="eastAsia" w:ascii="宋体" w:hAnsi="宋体"/>
          <w:color w:val="auto"/>
        </w:rPr>
        <w:t>12.2（3）</w:t>
      </w:r>
      <w:r>
        <w:rPr>
          <w:rFonts w:hint="eastAsia"/>
          <w:color w:val="auto"/>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auto"/>
        </w:rPr>
      </w:pPr>
      <w:r>
        <w:rPr>
          <w:rFonts w:hint="eastAsia" w:ascii="宋体" w:hAnsi="宋体"/>
          <w:color w:val="auto"/>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auto"/>
        </w:rPr>
      </w:pPr>
      <w:bookmarkStart w:id="673" w:name="_Toc503785411"/>
      <w:bookmarkStart w:id="674" w:name="_Toc349143573"/>
      <w:bookmarkStart w:id="675" w:name="_Toc374454584"/>
      <w:bookmarkStart w:id="676" w:name="_Toc32756"/>
      <w:bookmarkStart w:id="677" w:name="_Toc337632342"/>
      <w:bookmarkStart w:id="678" w:name="_Toc340672853"/>
      <w:bookmarkStart w:id="679" w:name="_Toc336681919"/>
      <w:bookmarkStart w:id="680" w:name="_Toc331512882"/>
      <w:bookmarkStart w:id="681" w:name="_Toc340507426"/>
      <w:bookmarkStart w:id="682" w:name="_Toc339020217"/>
      <w:bookmarkStart w:id="683" w:name="_Toc339441071"/>
      <w:bookmarkStart w:id="684" w:name="_Toc333238617"/>
      <w:bookmarkStart w:id="685" w:name="_Toc366072512"/>
      <w:bookmarkStart w:id="686" w:name="_Toc333237661"/>
      <w:bookmarkStart w:id="687" w:name="_Toc331684022"/>
      <w:bookmarkStart w:id="688" w:name="_Toc497224209"/>
      <w:bookmarkStart w:id="689" w:name="_Toc333935330"/>
      <w:bookmarkStart w:id="690" w:name="_Toc333935671"/>
      <w:bookmarkStart w:id="691" w:name="_Toc365967057"/>
      <w:bookmarkStart w:id="692" w:name="_Toc365985163"/>
      <w:bookmarkStart w:id="693" w:name="_Toc350438733"/>
      <w:bookmarkStart w:id="694" w:name="_Toc339362284"/>
      <w:bookmarkStart w:id="695" w:name="_Toc345513851"/>
      <w:bookmarkStart w:id="696" w:name="_Toc350756434"/>
      <w:bookmarkStart w:id="697" w:name="_Toc339019999"/>
      <w:bookmarkStart w:id="698" w:name="_Toc332270330"/>
      <w:bookmarkStart w:id="699" w:name="_Toc330459969"/>
      <w:bookmarkStart w:id="700" w:name="_Toc341348322"/>
      <w:bookmarkStart w:id="701" w:name="_Toc336681564"/>
      <w:bookmarkStart w:id="702" w:name="_Toc339020079"/>
      <w:bookmarkStart w:id="703" w:name="_Toc332206692"/>
      <w:bookmarkStart w:id="704" w:name="_Toc342060358"/>
      <w:bookmarkStart w:id="705" w:name="_Toc342296744"/>
      <w:bookmarkStart w:id="706" w:name="_Toc349127610"/>
      <w:bookmarkStart w:id="707" w:name="_Toc339019873"/>
      <w:bookmarkStart w:id="708" w:name="_Toc340677054"/>
      <w:bookmarkStart w:id="709" w:name="_Toc333237772"/>
      <w:r>
        <w:rPr>
          <w:rFonts w:hint="eastAsia"/>
          <w:color w:val="auto"/>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auto"/>
        </w:rPr>
      </w:pPr>
      <w:r>
        <w:rPr>
          <w:rFonts w:hint="eastAsia" w:ascii="宋体" w:hAnsi="宋体"/>
          <w:color w:val="auto"/>
        </w:rPr>
        <w:t>13.1</w:t>
      </w:r>
      <w:r>
        <w:rPr>
          <w:rFonts w:hint="eastAsia" w:ascii="宋体" w:hAnsi="宋体"/>
          <w:color w:val="auto"/>
        </w:rPr>
        <w:tab/>
      </w:r>
      <w:r>
        <w:rPr>
          <w:rFonts w:hint="eastAsia" w:ascii="宋体" w:hAnsi="宋体"/>
          <w:color w:val="auto"/>
        </w:rPr>
        <w:t>投标报价应为包括设备费、备品备件费、运输费、安装调试费、技术资料费、验收费、应缴税费、培训费和质量保证期内维修费等在内的</w:t>
      </w:r>
      <w:r>
        <w:rPr>
          <w:rFonts w:hint="eastAsia" w:ascii="宋体" w:hAnsi="宋体"/>
          <w:bCs/>
          <w:color w:val="auto"/>
        </w:rPr>
        <w:t>价格。</w:t>
      </w:r>
    </w:p>
    <w:p>
      <w:pPr>
        <w:widowControl/>
        <w:tabs>
          <w:tab w:val="left" w:pos="753"/>
        </w:tabs>
        <w:adjustRightInd w:val="0"/>
        <w:snapToGrid w:val="0"/>
        <w:spacing w:line="360" w:lineRule="auto"/>
        <w:ind w:left="752" w:hanging="751" w:hangingChars="358"/>
        <w:rPr>
          <w:rFonts w:ascii="宋体" w:hAnsi="宋体"/>
          <w:color w:val="auto"/>
        </w:rPr>
      </w:pPr>
      <w:r>
        <w:rPr>
          <w:rFonts w:hint="eastAsia" w:ascii="宋体" w:hAnsi="宋体"/>
          <w:color w:val="auto"/>
        </w:rPr>
        <w:t>13.2</w:t>
      </w:r>
      <w:r>
        <w:rPr>
          <w:rFonts w:hint="eastAsia" w:ascii="宋体" w:hAnsi="宋体"/>
          <w:color w:val="auto"/>
        </w:rPr>
        <w:tab/>
      </w:r>
      <w:r>
        <w:rPr>
          <w:rFonts w:hint="eastAsia" w:ascii="宋体" w:hAnsi="宋体"/>
          <w:color w:val="auto"/>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auto"/>
        </w:rPr>
      </w:pPr>
      <w:r>
        <w:rPr>
          <w:rFonts w:hint="eastAsia" w:ascii="宋体" w:hAnsi="宋体"/>
          <w:color w:val="auto"/>
        </w:rPr>
        <w:t>13.3</w:t>
      </w:r>
      <w:r>
        <w:rPr>
          <w:rFonts w:hint="eastAsia" w:ascii="宋体" w:hAnsi="宋体"/>
          <w:color w:val="auto"/>
        </w:rPr>
        <w:tab/>
      </w:r>
      <w:r>
        <w:rPr>
          <w:rFonts w:hint="eastAsia" w:ascii="宋体" w:hAnsi="宋体"/>
          <w:color w:val="auto"/>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auto"/>
        </w:rPr>
      </w:pPr>
      <w:r>
        <w:rPr>
          <w:rFonts w:hint="eastAsia" w:ascii="宋体" w:hAnsi="宋体"/>
          <w:color w:val="auto"/>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auto"/>
        </w:rPr>
      </w:pPr>
      <w:r>
        <w:rPr>
          <w:rFonts w:hint="eastAsia" w:ascii="宋体" w:hAnsi="宋体"/>
          <w:color w:val="auto"/>
        </w:rPr>
        <w:t>13.5   投标价格一律用人民币填报。</w:t>
      </w:r>
    </w:p>
    <w:p>
      <w:pPr>
        <w:widowControl/>
        <w:tabs>
          <w:tab w:val="left" w:pos="753"/>
        </w:tabs>
        <w:adjustRightInd w:val="0"/>
        <w:snapToGrid w:val="0"/>
        <w:spacing w:line="360" w:lineRule="auto"/>
        <w:ind w:left="752" w:hanging="751" w:hangingChars="358"/>
        <w:rPr>
          <w:rFonts w:ascii="宋体" w:hAnsi="宋体"/>
          <w:color w:val="auto"/>
        </w:rPr>
      </w:pPr>
      <w:r>
        <w:rPr>
          <w:rFonts w:hint="eastAsia" w:ascii="宋体" w:hAnsi="宋体"/>
          <w:color w:val="auto"/>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auto"/>
        </w:rPr>
      </w:pPr>
      <w:bookmarkStart w:id="710" w:name="_Toc333237773"/>
      <w:bookmarkStart w:id="711" w:name="_Toc331512883"/>
      <w:bookmarkStart w:id="712" w:name="_Toc366072513"/>
      <w:bookmarkStart w:id="713" w:name="_Toc332270331"/>
      <w:bookmarkStart w:id="714" w:name="_Toc339441072"/>
      <w:bookmarkStart w:id="715" w:name="_Toc340507427"/>
      <w:bookmarkStart w:id="716" w:name="_Toc333935672"/>
      <w:bookmarkStart w:id="717" w:name="_Toc497224212"/>
      <w:bookmarkStart w:id="718" w:name="_Toc365967058"/>
      <w:bookmarkStart w:id="719" w:name="_Toc349143574"/>
      <w:bookmarkStart w:id="720" w:name="_Toc14666"/>
      <w:bookmarkStart w:id="721" w:name="_Toc340672854"/>
      <w:bookmarkStart w:id="722" w:name="_Toc365985164"/>
      <w:bookmarkStart w:id="723" w:name="_Toc331684023"/>
      <w:bookmarkStart w:id="724" w:name="_Toc339020000"/>
      <w:bookmarkStart w:id="725" w:name="_Toc374454585"/>
      <w:bookmarkStart w:id="726" w:name="_Toc332206693"/>
      <w:bookmarkStart w:id="727" w:name="_Toc339020080"/>
      <w:bookmarkStart w:id="728" w:name="_Toc333935331"/>
      <w:bookmarkStart w:id="729" w:name="_Toc333237662"/>
      <w:bookmarkStart w:id="730" w:name="_Toc350756435"/>
      <w:bookmarkStart w:id="731" w:name="_Toc503785414"/>
      <w:bookmarkStart w:id="732" w:name="_Toc342060359"/>
      <w:bookmarkStart w:id="733" w:name="_Toc349127611"/>
      <w:bookmarkStart w:id="734" w:name="_Toc340677055"/>
      <w:bookmarkStart w:id="735" w:name="_Toc330459970"/>
      <w:bookmarkStart w:id="736" w:name="_Toc339020218"/>
      <w:bookmarkStart w:id="737" w:name="_Toc339019874"/>
      <w:bookmarkStart w:id="738" w:name="_Toc345513852"/>
      <w:bookmarkStart w:id="739" w:name="_Toc350438734"/>
      <w:bookmarkStart w:id="740" w:name="_Toc336681920"/>
      <w:bookmarkStart w:id="741" w:name="_Toc342296745"/>
      <w:bookmarkStart w:id="742" w:name="_Toc341348323"/>
      <w:bookmarkStart w:id="743" w:name="_Toc333238618"/>
      <w:bookmarkStart w:id="744" w:name="_Toc337632343"/>
      <w:bookmarkStart w:id="745" w:name="_Toc339362285"/>
      <w:bookmarkStart w:id="746" w:name="_Toc336681565"/>
      <w:r>
        <w:rPr>
          <w:rFonts w:hint="eastAsia"/>
          <w:color w:val="auto"/>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auto"/>
        </w:rPr>
      </w:pPr>
      <w:r>
        <w:rPr>
          <w:rFonts w:ascii="宋体"/>
          <w:bCs/>
          <w:color w:val="auto"/>
        </w:rPr>
        <w:t>1</w:t>
      </w:r>
      <w:r>
        <w:rPr>
          <w:rFonts w:hint="eastAsia" w:ascii="宋体"/>
          <w:bCs/>
          <w:color w:val="auto"/>
        </w:rPr>
        <w:t>4</w:t>
      </w:r>
      <w:r>
        <w:rPr>
          <w:rFonts w:ascii="宋体"/>
          <w:bCs/>
          <w:color w:val="auto"/>
        </w:rPr>
        <w:t>.1</w:t>
      </w:r>
      <w:r>
        <w:rPr>
          <w:rFonts w:ascii="宋体"/>
          <w:bCs/>
          <w:color w:val="auto"/>
        </w:rPr>
        <w:tab/>
      </w:r>
      <w:r>
        <w:rPr>
          <w:rFonts w:hint="eastAsia" w:ascii="宋体"/>
          <w:bCs/>
          <w:color w:val="auto"/>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auto"/>
        </w:rPr>
      </w:pPr>
      <w:r>
        <w:rPr>
          <w:rFonts w:hint="eastAsia" w:ascii="宋体"/>
          <w:color w:val="auto"/>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auto"/>
        </w:rPr>
      </w:pPr>
      <w:r>
        <w:rPr>
          <w:rFonts w:hint="eastAsia" w:ascii="宋体"/>
          <w:bCs/>
          <w:color w:val="auto"/>
        </w:rPr>
        <w:t>14.3</w:t>
      </w:r>
      <w:r>
        <w:rPr>
          <w:rFonts w:hint="eastAsia" w:ascii="宋体"/>
          <w:bCs/>
          <w:color w:val="auto"/>
        </w:rPr>
        <w:tab/>
      </w:r>
      <w:r>
        <w:rPr>
          <w:rFonts w:hint="eastAsia" w:ascii="宋体"/>
          <w:bCs/>
          <w:color w:val="auto"/>
        </w:rPr>
        <w:t>投标保证金用于保护本次招标免遭因投标人的行为而蒙受的损失。</w:t>
      </w:r>
      <w:r>
        <w:rPr>
          <w:rFonts w:hint="eastAsia" w:ascii="宋体" w:hAnsi="宋体"/>
          <w:color w:val="auto"/>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auto"/>
        </w:rPr>
      </w:pPr>
      <w:r>
        <w:rPr>
          <w:rFonts w:ascii="宋体"/>
          <w:bCs/>
          <w:color w:val="auto"/>
        </w:rPr>
        <w:t>1</w:t>
      </w:r>
      <w:r>
        <w:rPr>
          <w:rFonts w:hint="eastAsia" w:ascii="宋体"/>
          <w:bCs/>
          <w:color w:val="auto"/>
        </w:rPr>
        <w:t>4</w:t>
      </w:r>
      <w:r>
        <w:rPr>
          <w:rFonts w:ascii="宋体"/>
          <w:bCs/>
          <w:color w:val="auto"/>
        </w:rPr>
        <w:t>.</w:t>
      </w:r>
      <w:r>
        <w:rPr>
          <w:rFonts w:hint="eastAsia" w:ascii="宋体"/>
          <w:bCs/>
          <w:color w:val="auto"/>
        </w:rPr>
        <w:t>4</w:t>
      </w:r>
      <w:r>
        <w:rPr>
          <w:rFonts w:ascii="宋体"/>
          <w:bCs/>
          <w:color w:val="auto"/>
        </w:rPr>
        <w:t xml:space="preserve"> </w:t>
      </w:r>
      <w:r>
        <w:rPr>
          <w:rFonts w:hint="eastAsia" w:ascii="宋体"/>
          <w:bCs/>
          <w:color w:val="auto"/>
        </w:rPr>
        <w:tab/>
      </w:r>
      <w:r>
        <w:rPr>
          <w:rFonts w:hint="eastAsia" w:ascii="宋体" w:hAnsi="宋体"/>
          <w:bCs/>
          <w:color w:val="auto"/>
        </w:rPr>
        <w:t>凡未按本须知第14.2条规定随附有效投标保证金的投标</w:t>
      </w:r>
      <w:r>
        <w:rPr>
          <w:rFonts w:ascii="宋体" w:hAnsi="宋体"/>
          <w:bCs/>
          <w:color w:val="auto"/>
        </w:rPr>
        <w:t>,</w:t>
      </w:r>
      <w:r>
        <w:rPr>
          <w:rFonts w:hint="eastAsia" w:ascii="宋体" w:hAnsi="宋体"/>
          <w:bCs/>
          <w:color w:val="auto"/>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auto"/>
        </w:rPr>
      </w:pPr>
      <w:r>
        <w:rPr>
          <w:rFonts w:ascii="宋体"/>
          <w:bCs/>
          <w:color w:val="auto"/>
        </w:rPr>
        <w:t>1</w:t>
      </w:r>
      <w:r>
        <w:rPr>
          <w:rFonts w:hint="eastAsia" w:ascii="宋体"/>
          <w:bCs/>
          <w:color w:val="auto"/>
        </w:rPr>
        <w:t>4</w:t>
      </w:r>
      <w:r>
        <w:rPr>
          <w:rFonts w:ascii="宋体"/>
          <w:bCs/>
          <w:color w:val="auto"/>
        </w:rPr>
        <w:t>.</w:t>
      </w:r>
      <w:r>
        <w:rPr>
          <w:rFonts w:hint="eastAsia" w:ascii="宋体"/>
          <w:bCs/>
          <w:color w:val="auto"/>
        </w:rPr>
        <w:t>5</w:t>
      </w:r>
      <w:r>
        <w:rPr>
          <w:rFonts w:ascii="宋体"/>
          <w:bCs/>
          <w:color w:val="auto"/>
        </w:rPr>
        <w:tab/>
      </w:r>
      <w:r>
        <w:rPr>
          <w:rFonts w:hint="eastAsia" w:ascii="宋体" w:hAnsi="宋体"/>
          <w:bCs/>
          <w:color w:val="auto"/>
        </w:rPr>
        <w:t>未中标的投标人的投标保证金，采购</w:t>
      </w:r>
      <w:r>
        <w:rPr>
          <w:rFonts w:hint="eastAsia" w:ascii="宋体" w:hAnsi="宋体"/>
          <w:bCs/>
          <w:color w:val="auto"/>
          <w:szCs w:val="21"/>
        </w:rPr>
        <w:t>代理</w:t>
      </w:r>
      <w:r>
        <w:rPr>
          <w:rFonts w:hint="eastAsia" w:ascii="宋体" w:hAnsi="宋体"/>
          <w:bCs/>
          <w:color w:val="auto"/>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auto"/>
        </w:rPr>
      </w:pPr>
      <w:r>
        <w:rPr>
          <w:rFonts w:ascii="宋体"/>
          <w:bCs/>
          <w:color w:val="auto"/>
        </w:rPr>
        <w:t>1</w:t>
      </w:r>
      <w:r>
        <w:rPr>
          <w:rFonts w:hint="eastAsia" w:ascii="宋体"/>
          <w:bCs/>
          <w:color w:val="auto"/>
        </w:rPr>
        <w:t>4</w:t>
      </w:r>
      <w:r>
        <w:rPr>
          <w:rFonts w:ascii="宋体"/>
          <w:bCs/>
          <w:color w:val="auto"/>
        </w:rPr>
        <w:t>.</w:t>
      </w:r>
      <w:r>
        <w:rPr>
          <w:rFonts w:hint="eastAsia" w:ascii="宋体"/>
          <w:bCs/>
          <w:color w:val="auto"/>
        </w:rPr>
        <w:t>6</w:t>
      </w:r>
      <w:r>
        <w:rPr>
          <w:rFonts w:ascii="宋体"/>
          <w:bCs/>
          <w:color w:val="auto"/>
        </w:rPr>
        <w:tab/>
      </w:r>
      <w:r>
        <w:rPr>
          <w:rFonts w:hint="eastAsia" w:ascii="宋体" w:hAnsi="宋体"/>
          <w:bCs/>
          <w:color w:val="auto"/>
        </w:rPr>
        <w:t>中标投标人的投标保证金</w:t>
      </w:r>
      <w:r>
        <w:rPr>
          <w:rFonts w:ascii="宋体" w:hAnsi="宋体"/>
          <w:bCs/>
          <w:color w:val="auto"/>
        </w:rPr>
        <w:t>，</w:t>
      </w:r>
      <w:r>
        <w:rPr>
          <w:rFonts w:hint="eastAsia" w:ascii="宋体" w:hAnsi="宋体"/>
          <w:bCs/>
          <w:color w:val="auto"/>
        </w:rPr>
        <w:t>在中标投标人付清中标服务费、签订合同之日起5个工作日内无息退</w:t>
      </w:r>
      <w:r>
        <w:rPr>
          <w:rFonts w:hint="eastAsia" w:ascii="宋体"/>
          <w:bCs/>
          <w:color w:val="auto"/>
        </w:rPr>
        <w:t>还。</w:t>
      </w:r>
    </w:p>
    <w:p>
      <w:pPr>
        <w:widowControl/>
        <w:tabs>
          <w:tab w:val="left" w:pos="753"/>
        </w:tabs>
        <w:adjustRightInd w:val="0"/>
        <w:snapToGrid w:val="0"/>
        <w:spacing w:line="360" w:lineRule="auto"/>
        <w:ind w:left="752" w:hanging="751" w:hangingChars="358"/>
        <w:rPr>
          <w:rFonts w:ascii="宋体"/>
          <w:bCs/>
          <w:color w:val="auto"/>
        </w:rPr>
      </w:pPr>
      <w:r>
        <w:rPr>
          <w:rFonts w:ascii="宋体"/>
          <w:bCs/>
          <w:color w:val="auto"/>
        </w:rPr>
        <w:t>1</w:t>
      </w:r>
      <w:r>
        <w:rPr>
          <w:rFonts w:hint="eastAsia" w:ascii="宋体"/>
          <w:bCs/>
          <w:color w:val="auto"/>
        </w:rPr>
        <w:t>4</w:t>
      </w:r>
      <w:r>
        <w:rPr>
          <w:rFonts w:ascii="宋体"/>
          <w:bCs/>
          <w:color w:val="auto"/>
        </w:rPr>
        <w:t>.</w:t>
      </w:r>
      <w:r>
        <w:rPr>
          <w:rFonts w:hint="eastAsia" w:ascii="宋体"/>
          <w:bCs/>
          <w:color w:val="auto"/>
        </w:rPr>
        <w:t>7</w:t>
      </w:r>
      <w:r>
        <w:rPr>
          <w:rFonts w:ascii="宋体"/>
          <w:bCs/>
          <w:color w:val="auto"/>
        </w:rPr>
        <w:tab/>
      </w:r>
      <w:r>
        <w:rPr>
          <w:rFonts w:hint="eastAsia" w:ascii="宋体"/>
          <w:bCs/>
          <w:color w:val="auto"/>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auto"/>
        </w:rPr>
      </w:pPr>
      <w:r>
        <w:rPr>
          <w:rFonts w:hint="eastAsia" w:ascii="宋体" w:hAnsi="宋体"/>
          <w:bCs/>
          <w:color w:val="auto"/>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auto"/>
        </w:rPr>
      </w:pPr>
      <w:r>
        <w:rPr>
          <w:rFonts w:hint="eastAsia" w:ascii="宋体" w:hAnsi="宋体"/>
          <w:bCs/>
          <w:color w:val="auto"/>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auto"/>
        </w:rPr>
      </w:pPr>
      <w:r>
        <w:rPr>
          <w:rFonts w:hint="eastAsia" w:ascii="宋体" w:hAnsi="宋体"/>
          <w:bCs/>
          <w:color w:val="auto"/>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auto"/>
        </w:rPr>
      </w:pPr>
      <w:r>
        <w:rPr>
          <w:rFonts w:hint="eastAsia" w:ascii="宋体" w:hAnsi="宋体"/>
          <w:bCs/>
          <w:color w:val="auto"/>
        </w:rPr>
        <w:t>（4）投标人提供虚假投标文件或虚假补充文件的。</w:t>
      </w:r>
    </w:p>
    <w:p>
      <w:pPr>
        <w:pStyle w:val="6"/>
        <w:numPr>
          <w:ilvl w:val="4"/>
          <w:numId w:val="25"/>
        </w:numPr>
        <w:tabs>
          <w:tab w:val="left" w:pos="720"/>
        </w:tabs>
        <w:spacing w:before="240" w:after="120"/>
        <w:ind w:left="2432" w:hanging="2432"/>
        <w:rPr>
          <w:color w:val="auto"/>
        </w:rPr>
      </w:pPr>
      <w:bookmarkStart w:id="747" w:name="_Toc332270332"/>
      <w:bookmarkStart w:id="748" w:name="_Toc18405"/>
      <w:bookmarkStart w:id="749" w:name="_Toc336681566"/>
      <w:bookmarkStart w:id="750" w:name="_Toc333237663"/>
      <w:bookmarkStart w:id="751" w:name="_Toc333237774"/>
      <w:bookmarkStart w:id="752" w:name="_Toc497224213"/>
      <w:bookmarkStart w:id="753" w:name="_Toc333238619"/>
      <w:bookmarkStart w:id="754" w:name="_Toc332206694"/>
      <w:bookmarkStart w:id="755" w:name="_Toc342060360"/>
      <w:bookmarkStart w:id="756" w:name="_Toc340507428"/>
      <w:bookmarkStart w:id="757" w:name="_Toc349143575"/>
      <w:bookmarkStart w:id="758" w:name="_Toc341348324"/>
      <w:bookmarkStart w:id="759" w:name="_Toc503785415"/>
      <w:bookmarkStart w:id="760" w:name="_Toc339441073"/>
      <w:bookmarkStart w:id="761" w:name="_Toc374454586"/>
      <w:bookmarkStart w:id="762" w:name="_Toc350756436"/>
      <w:bookmarkStart w:id="763" w:name="_Toc366072514"/>
      <w:bookmarkStart w:id="764" w:name="_Toc340677056"/>
      <w:bookmarkStart w:id="765" w:name="_Toc350438735"/>
      <w:bookmarkStart w:id="766" w:name="_Toc337632344"/>
      <w:bookmarkStart w:id="767" w:name="_Toc336681921"/>
      <w:bookmarkStart w:id="768" w:name="_Toc365967059"/>
      <w:bookmarkStart w:id="769" w:name="_Toc365985165"/>
      <w:bookmarkStart w:id="770" w:name="_Toc340672855"/>
      <w:bookmarkStart w:id="771" w:name="_Toc349127612"/>
      <w:bookmarkStart w:id="772" w:name="_Toc345513853"/>
      <w:bookmarkStart w:id="773" w:name="_Toc339020219"/>
      <w:bookmarkStart w:id="774" w:name="_Toc342296746"/>
      <w:bookmarkStart w:id="775" w:name="_Toc330459971"/>
      <w:bookmarkStart w:id="776" w:name="_Toc339019875"/>
      <w:bookmarkStart w:id="777" w:name="_Toc333935673"/>
      <w:bookmarkStart w:id="778" w:name="_Toc331684024"/>
      <w:bookmarkStart w:id="779" w:name="_Toc339362286"/>
      <w:bookmarkStart w:id="780" w:name="_Toc339020081"/>
      <w:bookmarkStart w:id="781" w:name="_Toc333935332"/>
      <w:bookmarkStart w:id="782" w:name="_Toc331512884"/>
      <w:bookmarkStart w:id="783" w:name="_Toc339020001"/>
      <w:r>
        <w:rPr>
          <w:rFonts w:hint="eastAsia"/>
          <w:color w:val="auto"/>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auto"/>
        </w:rPr>
      </w:pPr>
      <w:r>
        <w:rPr>
          <w:rFonts w:ascii="宋体"/>
          <w:bCs/>
          <w:color w:val="auto"/>
        </w:rPr>
        <w:t>1</w:t>
      </w:r>
      <w:r>
        <w:rPr>
          <w:rFonts w:hint="eastAsia" w:ascii="宋体"/>
          <w:bCs/>
          <w:color w:val="auto"/>
        </w:rPr>
        <w:t>5</w:t>
      </w:r>
      <w:r>
        <w:rPr>
          <w:rFonts w:ascii="宋体"/>
          <w:bCs/>
          <w:color w:val="auto"/>
        </w:rPr>
        <w:t>.1</w:t>
      </w:r>
      <w:r>
        <w:rPr>
          <w:rFonts w:hint="eastAsia" w:ascii="宋体"/>
          <w:bCs/>
          <w:color w:val="auto"/>
        </w:rPr>
        <w:tab/>
      </w:r>
      <w:r>
        <w:rPr>
          <w:rFonts w:hint="eastAsia" w:ascii="宋体"/>
          <w:bCs/>
          <w:color w:val="auto"/>
        </w:rPr>
        <w:t>从开标之日起，本项目的投标有效期为90天。</w:t>
      </w:r>
      <w:r>
        <w:rPr>
          <w:rFonts w:ascii="宋体"/>
          <w:bCs/>
          <w:color w:val="auto"/>
        </w:rPr>
        <w:t xml:space="preserve"> </w:t>
      </w:r>
    </w:p>
    <w:p>
      <w:pPr>
        <w:tabs>
          <w:tab w:val="left" w:pos="753"/>
        </w:tabs>
        <w:adjustRightInd w:val="0"/>
        <w:snapToGrid w:val="0"/>
        <w:spacing w:line="360" w:lineRule="auto"/>
        <w:ind w:left="752" w:hanging="751" w:hangingChars="358"/>
        <w:rPr>
          <w:rFonts w:ascii="宋体"/>
          <w:bCs/>
          <w:color w:val="auto"/>
        </w:rPr>
      </w:pPr>
      <w:r>
        <w:rPr>
          <w:rFonts w:ascii="宋体"/>
          <w:bCs/>
          <w:color w:val="auto"/>
        </w:rPr>
        <w:t>1</w:t>
      </w:r>
      <w:r>
        <w:rPr>
          <w:rFonts w:hint="eastAsia" w:ascii="宋体"/>
          <w:bCs/>
          <w:color w:val="auto"/>
        </w:rPr>
        <w:t>5</w:t>
      </w:r>
      <w:r>
        <w:rPr>
          <w:rFonts w:ascii="宋体"/>
          <w:bCs/>
          <w:color w:val="auto"/>
        </w:rPr>
        <w:t>.2</w:t>
      </w:r>
      <w:r>
        <w:rPr>
          <w:rFonts w:hint="eastAsia" w:ascii="宋体"/>
          <w:bCs/>
          <w:color w:val="auto"/>
        </w:rPr>
        <w:tab/>
      </w:r>
      <w:r>
        <w:rPr>
          <w:rFonts w:hint="eastAsia" w:ascii="宋体"/>
          <w:bCs/>
          <w:color w:val="auto"/>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auto"/>
          <w:highlight w:val="none"/>
        </w:rPr>
      </w:pPr>
      <w:bookmarkStart w:id="784" w:name="_Toc374454587"/>
      <w:bookmarkStart w:id="785" w:name="_Toc333237664"/>
      <w:bookmarkStart w:id="786" w:name="_Toc333237775"/>
      <w:bookmarkStart w:id="787" w:name="_Toc339020002"/>
      <w:bookmarkStart w:id="788" w:name="_Toc333935333"/>
      <w:bookmarkStart w:id="789" w:name="_Toc365985166"/>
      <w:bookmarkStart w:id="790" w:name="_Toc497224214"/>
      <w:bookmarkStart w:id="791" w:name="_Toc365967060"/>
      <w:bookmarkStart w:id="792" w:name="_Toc331684025"/>
      <w:bookmarkStart w:id="793" w:name="_Toc342296747"/>
      <w:bookmarkStart w:id="794" w:name="_Toc366072515"/>
      <w:bookmarkStart w:id="795" w:name="_Toc330459972"/>
      <w:bookmarkStart w:id="796" w:name="_Toc332206695"/>
      <w:bookmarkStart w:id="797" w:name="_Toc503785416"/>
      <w:bookmarkStart w:id="798" w:name="_Toc342060361"/>
      <w:bookmarkStart w:id="799" w:name="_Toc339441074"/>
      <w:bookmarkStart w:id="800" w:name="_Toc340677057"/>
      <w:bookmarkStart w:id="801" w:name="_Toc350756437"/>
      <w:bookmarkStart w:id="802" w:name="_Toc336681567"/>
      <w:bookmarkStart w:id="803" w:name="_Toc349127613"/>
      <w:bookmarkStart w:id="804" w:name="_Toc337632345"/>
      <w:bookmarkStart w:id="805" w:name="_Toc331512885"/>
      <w:bookmarkStart w:id="806" w:name="_Toc333935674"/>
      <w:bookmarkStart w:id="807" w:name="_Toc349143576"/>
      <w:bookmarkStart w:id="808" w:name="_Toc340672856"/>
      <w:bookmarkStart w:id="809" w:name="_Toc340507429"/>
      <w:bookmarkStart w:id="810" w:name="_Toc345513854"/>
      <w:bookmarkStart w:id="811" w:name="_Toc339020220"/>
      <w:bookmarkStart w:id="812" w:name="_Toc350438736"/>
      <w:bookmarkStart w:id="813" w:name="_Toc333238620"/>
      <w:bookmarkStart w:id="814" w:name="_Toc339019876"/>
      <w:bookmarkStart w:id="815" w:name="_Toc339020082"/>
      <w:bookmarkStart w:id="816" w:name="_Toc339362287"/>
      <w:bookmarkStart w:id="817" w:name="_Toc5552"/>
      <w:bookmarkStart w:id="818" w:name="_Toc341348325"/>
      <w:bookmarkStart w:id="819" w:name="_Toc336681922"/>
      <w:bookmarkStart w:id="820" w:name="_Toc111534389"/>
      <w:bookmarkStart w:id="821" w:name="_Toc332270333"/>
      <w:r>
        <w:rPr>
          <w:rFonts w:hint="eastAsia"/>
          <w:color w:val="auto"/>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auto"/>
          <w:szCs w:val="21"/>
          <w:highlight w:val="none"/>
        </w:rPr>
        <w:t>接受PDF格式</w:t>
      </w:r>
      <w:r>
        <w:rPr>
          <w:rFonts w:hint="eastAsia"/>
          <w:color w:val="auto"/>
          <w:szCs w:val="21"/>
          <w:highlight w:val="none"/>
          <w:lang w:val="en-US" w:eastAsia="zh-CN"/>
        </w:rPr>
        <w:t>及可编辑格式</w:t>
      </w:r>
      <w:r>
        <w:rPr>
          <w:rFonts w:hint="eastAsia"/>
          <w:color w:val="auto"/>
          <w:szCs w:val="21"/>
          <w:highlight w:val="none"/>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.2</w:t>
      </w:r>
      <w:r>
        <w:rPr>
          <w:rFonts w:hint="eastAsia" w:ascii="宋体"/>
          <w:bCs/>
          <w:color w:val="auto"/>
          <w:highlight w:val="none"/>
        </w:rPr>
        <w:tab/>
      </w:r>
      <w:r>
        <w:rPr>
          <w:rFonts w:hint="eastAsia" w:ascii="宋体" w:hAnsi="宋体"/>
          <w:bCs/>
          <w:color w:val="auto"/>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.3</w:t>
      </w:r>
      <w:r>
        <w:rPr>
          <w:rFonts w:hint="eastAsia" w:ascii="宋体"/>
          <w:bCs/>
          <w:color w:val="auto"/>
          <w:highlight w:val="none"/>
        </w:rPr>
        <w:tab/>
      </w:r>
      <w:r>
        <w:rPr>
          <w:rFonts w:hint="eastAsia" w:ascii="宋体"/>
          <w:bCs/>
          <w:color w:val="auto"/>
          <w:highlight w:val="none"/>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auto"/>
          <w:sz w:val="24"/>
        </w:rPr>
      </w:pPr>
      <w:bookmarkStart w:id="822" w:name="_Toc333237776"/>
      <w:bookmarkStart w:id="823" w:name="_Toc340677058"/>
      <w:bookmarkStart w:id="824" w:name="_Toc332206696"/>
      <w:bookmarkStart w:id="825" w:name="_Toc366072516"/>
      <w:bookmarkStart w:id="826" w:name="_Toc111534390"/>
      <w:bookmarkStart w:id="827" w:name="_Toc340672857"/>
      <w:bookmarkStart w:id="828" w:name="_Toc339019877"/>
      <w:bookmarkStart w:id="829" w:name="_Toc340507430"/>
      <w:bookmarkStart w:id="830" w:name="_Toc331684026"/>
      <w:bookmarkStart w:id="831" w:name="_Toc339441075"/>
      <w:bookmarkStart w:id="832" w:name="_Toc337632346"/>
      <w:bookmarkStart w:id="833" w:name="_Toc339020003"/>
      <w:bookmarkStart w:id="834" w:name="_Toc350756438"/>
      <w:bookmarkStart w:id="835" w:name="_Toc345513855"/>
      <w:bookmarkStart w:id="836" w:name="_Toc331512886"/>
      <w:bookmarkStart w:id="837" w:name="_Toc336681923"/>
      <w:bookmarkStart w:id="838" w:name="_Toc333935334"/>
      <w:bookmarkStart w:id="839" w:name="_Toc349127614"/>
      <w:bookmarkStart w:id="840" w:name="_Toc349143577"/>
      <w:bookmarkStart w:id="841" w:name="_Toc342296748"/>
      <w:bookmarkStart w:id="842" w:name="_Toc503785417"/>
      <w:bookmarkStart w:id="843" w:name="_Toc336681568"/>
      <w:bookmarkStart w:id="844" w:name="_Toc333237665"/>
      <w:bookmarkStart w:id="845" w:name="_Toc330459973"/>
      <w:bookmarkStart w:id="846" w:name="_Toc339020221"/>
      <w:bookmarkStart w:id="847" w:name="_Toc333935675"/>
      <w:bookmarkStart w:id="848" w:name="_Toc497224215"/>
      <w:bookmarkStart w:id="849" w:name="_Toc350438737"/>
      <w:bookmarkStart w:id="850" w:name="_Toc341348326"/>
      <w:bookmarkStart w:id="851" w:name="_Toc342060362"/>
      <w:bookmarkStart w:id="852" w:name="_Toc332270334"/>
      <w:bookmarkStart w:id="853" w:name="_Toc339020083"/>
      <w:bookmarkStart w:id="854" w:name="_Toc339362288"/>
      <w:bookmarkStart w:id="855" w:name="_Toc333238621"/>
      <w:bookmarkStart w:id="856" w:name="_Toc374454588"/>
      <w:bookmarkStart w:id="857" w:name="_Toc365985167"/>
      <w:bookmarkStart w:id="858" w:name="_Toc365967061"/>
      <w:r>
        <w:rPr>
          <w:color w:val="auto"/>
          <w:sz w:val="24"/>
          <w:highlight w:val="none"/>
        </w:rPr>
        <w:br w:type="page"/>
      </w:r>
      <w:bookmarkStart w:id="859" w:name="_Toc809"/>
      <w:r>
        <w:rPr>
          <w:rFonts w:hint="eastAsia"/>
          <w:color w:val="auto"/>
          <w:sz w:val="24"/>
        </w:rPr>
        <w:t>Ｄ</w:t>
      </w:r>
      <w:r>
        <w:rPr>
          <w:color w:val="auto"/>
          <w:sz w:val="24"/>
        </w:rPr>
        <w:t xml:space="preserve">  </w:t>
      </w:r>
      <w:r>
        <w:rPr>
          <w:rFonts w:hint="eastAsia"/>
          <w:color w:val="auto"/>
          <w:sz w:val="24"/>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5"/>
        </w:numPr>
        <w:tabs>
          <w:tab w:val="left" w:pos="251"/>
          <w:tab w:val="left" w:pos="720"/>
        </w:tabs>
        <w:spacing w:before="240" w:after="120"/>
        <w:ind w:left="751" w:leftChars="1" w:hangingChars="357"/>
        <w:rPr>
          <w:rFonts w:ascii="宋体" w:hAnsi="宋体"/>
          <w:color w:val="auto"/>
        </w:rPr>
      </w:pPr>
      <w:bookmarkStart w:id="860" w:name="_Toc333935676"/>
      <w:bookmarkStart w:id="861" w:name="_Toc339020084"/>
      <w:bookmarkStart w:id="862" w:name="_Toc349143578"/>
      <w:bookmarkStart w:id="863" w:name="_Toc330459974"/>
      <w:bookmarkStart w:id="864" w:name="_Toc336681569"/>
      <w:bookmarkStart w:id="865" w:name="_Toc340672858"/>
      <w:bookmarkStart w:id="866" w:name="_Toc333237666"/>
      <w:bookmarkStart w:id="867" w:name="_Toc339020004"/>
      <w:bookmarkStart w:id="868" w:name="_Toc332206697"/>
      <w:bookmarkStart w:id="869" w:name="_Toc331512887"/>
      <w:bookmarkStart w:id="870" w:name="_Toc339362289"/>
      <w:bookmarkStart w:id="871" w:name="_Toc345513856"/>
      <w:bookmarkStart w:id="872" w:name="_Toc339019878"/>
      <w:bookmarkStart w:id="873" w:name="_Toc365967062"/>
      <w:bookmarkStart w:id="874" w:name="_Toc332270335"/>
      <w:bookmarkStart w:id="875" w:name="_Toc331684027"/>
      <w:bookmarkStart w:id="876" w:name="_Toc336681924"/>
      <w:bookmarkStart w:id="877" w:name="_Toc350756439"/>
      <w:bookmarkStart w:id="878" w:name="_Toc342060363"/>
      <w:bookmarkStart w:id="879" w:name="_Toc111534391"/>
      <w:bookmarkStart w:id="880" w:name="_Toc497224216"/>
      <w:bookmarkStart w:id="881" w:name="_Toc349127615"/>
      <w:bookmarkStart w:id="882" w:name="_Toc342296749"/>
      <w:bookmarkStart w:id="883" w:name="_Toc374454589"/>
      <w:bookmarkStart w:id="884" w:name="_Toc340677059"/>
      <w:bookmarkStart w:id="885" w:name="_Toc337632347"/>
      <w:bookmarkStart w:id="886" w:name="_Toc333935335"/>
      <w:bookmarkStart w:id="887" w:name="_Toc503785418"/>
      <w:bookmarkStart w:id="888" w:name="_Toc339020222"/>
      <w:bookmarkStart w:id="889" w:name="_Toc366072517"/>
      <w:bookmarkStart w:id="890" w:name="_Toc340507431"/>
      <w:bookmarkStart w:id="891" w:name="_Toc339441076"/>
      <w:bookmarkStart w:id="892" w:name="_Toc350438738"/>
      <w:bookmarkStart w:id="893" w:name="_Toc333237777"/>
      <w:bookmarkStart w:id="894" w:name="_Toc341348327"/>
      <w:bookmarkStart w:id="895" w:name="_Toc333238622"/>
      <w:bookmarkStart w:id="896" w:name="_Toc365985168"/>
      <w:r>
        <w:rPr>
          <w:color w:val="auto"/>
        </w:rPr>
        <w:t xml:space="preserve"> </w:t>
      </w:r>
      <w:bookmarkStart w:id="897" w:name="_Toc11044"/>
      <w:r>
        <w:rPr>
          <w:rFonts w:hint="eastAsia"/>
          <w:color w:val="auto"/>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auto"/>
        </w:rPr>
      </w:pPr>
      <w:bookmarkStart w:id="898" w:name="_Hlk499218605"/>
      <w:r>
        <w:rPr>
          <w:rFonts w:hint="eastAsia"/>
          <w:color w:val="auto"/>
        </w:rPr>
        <w:tab/>
      </w:r>
      <w:r>
        <w:rPr>
          <w:rFonts w:hint="eastAsia" w:ascii="黑体" w:eastAsia="黑体"/>
          <w:bCs/>
          <w:color w:val="auto"/>
          <w:kern w:val="2"/>
          <w:sz w:val="21"/>
          <w:szCs w:val="24"/>
        </w:rPr>
        <w:t>详见第三部份《投标人须知〈投标人须知前附表〉》</w:t>
      </w:r>
      <w:bookmarkEnd w:id="898"/>
      <w:r>
        <w:rPr>
          <w:rFonts w:hint="eastAsia" w:ascii="黑体" w:eastAsia="黑体"/>
          <w:bCs/>
          <w:color w:val="auto"/>
          <w:kern w:val="2"/>
          <w:sz w:val="21"/>
          <w:szCs w:val="24"/>
        </w:rPr>
        <w:t>。</w:t>
      </w:r>
    </w:p>
    <w:p>
      <w:pPr>
        <w:pStyle w:val="6"/>
        <w:numPr>
          <w:ilvl w:val="4"/>
          <w:numId w:val="25"/>
        </w:numPr>
        <w:tabs>
          <w:tab w:val="left" w:pos="720"/>
        </w:tabs>
        <w:spacing w:before="240" w:after="120"/>
        <w:ind w:left="2432" w:hanging="2432"/>
        <w:rPr>
          <w:color w:val="auto"/>
        </w:rPr>
      </w:pPr>
      <w:bookmarkStart w:id="899" w:name="_Toc336681570"/>
      <w:bookmarkStart w:id="900" w:name="_Toc342060364"/>
      <w:bookmarkStart w:id="901" w:name="_Toc366072518"/>
      <w:bookmarkStart w:id="902" w:name="_Toc345513857"/>
      <w:bookmarkStart w:id="903" w:name="_Toc365967063"/>
      <w:bookmarkStart w:id="904" w:name="_Toc350756440"/>
      <w:bookmarkStart w:id="905" w:name="_Toc374454590"/>
      <w:bookmarkStart w:id="906" w:name="_Toc331512888"/>
      <w:bookmarkStart w:id="907" w:name="_Toc333935336"/>
      <w:bookmarkStart w:id="908" w:name="_Toc333935677"/>
      <w:bookmarkStart w:id="909" w:name="_Toc497224217"/>
      <w:bookmarkStart w:id="910" w:name="_Toc341348328"/>
      <w:bookmarkStart w:id="911" w:name="_Toc349127616"/>
      <w:bookmarkStart w:id="912" w:name="_Toc339441077"/>
      <w:bookmarkStart w:id="913" w:name="_Toc337632348"/>
      <w:bookmarkStart w:id="914" w:name="_Toc333237778"/>
      <w:bookmarkStart w:id="915" w:name="_Toc332270336"/>
      <w:bookmarkStart w:id="916" w:name="_Toc339020005"/>
      <w:bookmarkStart w:id="917" w:name="_Toc331684028"/>
      <w:bookmarkStart w:id="918" w:name="_Toc330459975"/>
      <w:bookmarkStart w:id="919" w:name="_Toc365985169"/>
      <w:bookmarkStart w:id="920" w:name="_Toc339362290"/>
      <w:bookmarkStart w:id="921" w:name="_Toc340507432"/>
      <w:bookmarkStart w:id="922" w:name="_Toc503785419"/>
      <w:bookmarkStart w:id="923" w:name="_Toc333238623"/>
      <w:bookmarkStart w:id="924" w:name="_Toc333237667"/>
      <w:bookmarkStart w:id="925" w:name="_Toc339020223"/>
      <w:bookmarkStart w:id="926" w:name="_Toc350438739"/>
      <w:bookmarkStart w:id="927" w:name="_Toc336681925"/>
      <w:bookmarkStart w:id="928" w:name="_Toc339019879"/>
      <w:bookmarkStart w:id="929" w:name="_Toc17198"/>
      <w:bookmarkStart w:id="930" w:name="_Toc332206698"/>
      <w:bookmarkStart w:id="931" w:name="_Toc339020085"/>
      <w:bookmarkStart w:id="932" w:name="_Toc340677060"/>
      <w:bookmarkStart w:id="933" w:name="_Toc349143579"/>
      <w:bookmarkStart w:id="934" w:name="_Toc111534392"/>
      <w:bookmarkStart w:id="935" w:name="_Toc340672859"/>
      <w:bookmarkStart w:id="936" w:name="_Toc342296750"/>
      <w:r>
        <w:rPr>
          <w:rFonts w:hint="eastAsia"/>
          <w:color w:val="auto"/>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auto"/>
        </w:rPr>
      </w:pPr>
      <w:r>
        <w:rPr>
          <w:rFonts w:hint="eastAsia" w:ascii="宋体" w:hAnsi="宋体"/>
          <w:bCs/>
          <w:color w:val="auto"/>
        </w:rPr>
        <w:t>18.1</w:t>
      </w:r>
      <w:r>
        <w:rPr>
          <w:rFonts w:hint="eastAsia" w:ascii="宋体" w:hAnsi="宋体"/>
          <w:bCs/>
          <w:color w:val="auto"/>
        </w:rPr>
        <w:tab/>
      </w:r>
      <w:r>
        <w:rPr>
          <w:rFonts w:hint="eastAsia" w:ascii="宋体" w:hAnsi="宋体"/>
          <w:bCs/>
          <w:color w:val="auto"/>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auto"/>
        </w:rPr>
      </w:pPr>
      <w:r>
        <w:rPr>
          <w:rFonts w:hint="eastAsia" w:ascii="宋体" w:hAnsi="宋体"/>
          <w:bCs/>
          <w:color w:val="auto"/>
        </w:rPr>
        <w:t>18.2</w:t>
      </w:r>
      <w:r>
        <w:rPr>
          <w:rFonts w:hint="eastAsia" w:ascii="宋体" w:hAnsi="宋体"/>
          <w:bCs/>
          <w:color w:val="auto"/>
        </w:rPr>
        <w:tab/>
      </w:r>
      <w:r>
        <w:rPr>
          <w:rFonts w:hint="eastAsia" w:ascii="宋体" w:hAnsi="宋体"/>
          <w:bCs/>
          <w:color w:val="auto"/>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auto"/>
        </w:rPr>
      </w:pPr>
      <w:bookmarkStart w:id="937" w:name="_Toc374454591"/>
      <w:bookmarkStart w:id="938" w:name="_Toc331684029"/>
      <w:bookmarkStart w:id="939" w:name="_Toc331512889"/>
      <w:bookmarkStart w:id="940" w:name="_Toc349127617"/>
      <w:bookmarkStart w:id="941" w:name="_Toc345513858"/>
      <w:bookmarkStart w:id="942" w:name="_Toc339020006"/>
      <w:bookmarkStart w:id="943" w:name="_Toc497224218"/>
      <w:bookmarkStart w:id="944" w:name="_Toc333237779"/>
      <w:bookmarkStart w:id="945" w:name="_Toc332206699"/>
      <w:bookmarkStart w:id="946" w:name="_Toc503785420"/>
      <w:bookmarkStart w:id="947" w:name="_Toc340507433"/>
      <w:bookmarkStart w:id="948" w:name="_Toc365985170"/>
      <w:bookmarkStart w:id="949" w:name="_Toc340672860"/>
      <w:bookmarkStart w:id="950" w:name="_Toc365967064"/>
      <w:bookmarkStart w:id="951" w:name="_Toc339020086"/>
      <w:bookmarkStart w:id="952" w:name="_Toc350756441"/>
      <w:bookmarkStart w:id="953" w:name="_Toc337632349"/>
      <w:bookmarkStart w:id="954" w:name="_Toc333238624"/>
      <w:bookmarkStart w:id="955" w:name="_Toc336681571"/>
      <w:bookmarkStart w:id="956" w:name="_Toc332270337"/>
      <w:bookmarkStart w:id="957" w:name="_Toc340677061"/>
      <w:bookmarkStart w:id="958" w:name="_Toc342296751"/>
      <w:bookmarkStart w:id="959" w:name="_Toc333935678"/>
      <w:bookmarkStart w:id="960" w:name="_Toc366072519"/>
      <w:bookmarkStart w:id="961" w:name="_Toc341348329"/>
      <w:bookmarkStart w:id="962" w:name="_Toc349143580"/>
      <w:bookmarkStart w:id="963" w:name="_Toc333935337"/>
      <w:bookmarkStart w:id="964" w:name="_Toc333237668"/>
      <w:bookmarkStart w:id="965" w:name="_Toc339019880"/>
      <w:bookmarkStart w:id="966" w:name="_Toc342060365"/>
      <w:bookmarkStart w:id="967" w:name="_Toc339020224"/>
      <w:bookmarkStart w:id="968" w:name="_Toc339362291"/>
      <w:bookmarkStart w:id="969" w:name="_Toc339441078"/>
      <w:bookmarkStart w:id="970" w:name="_Toc330459976"/>
      <w:bookmarkStart w:id="971" w:name="_Toc336681926"/>
      <w:bookmarkStart w:id="972" w:name="_Toc350438740"/>
      <w:r>
        <w:rPr>
          <w:rFonts w:hint="eastAsia" w:ascii="宋体" w:hAnsi="宋体"/>
          <w:bCs/>
          <w:color w:val="auto"/>
        </w:rPr>
        <w:t>18.3</w:t>
      </w:r>
      <w:r>
        <w:rPr>
          <w:rFonts w:hint="eastAsia" w:ascii="宋体" w:hAnsi="宋体"/>
          <w:bCs/>
          <w:color w:val="auto"/>
        </w:rPr>
        <w:tab/>
      </w:r>
      <w:r>
        <w:rPr>
          <w:rFonts w:hint="eastAsia" w:ascii="宋体" w:hAnsi="宋体"/>
          <w:bCs/>
          <w:color w:val="auto"/>
        </w:rPr>
        <w:t>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auto"/>
        </w:rPr>
      </w:pPr>
      <w:bookmarkStart w:id="973" w:name="_Toc26509"/>
      <w:r>
        <w:rPr>
          <w:rFonts w:hint="eastAsia"/>
          <w:color w:val="auto"/>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auto"/>
        </w:rPr>
      </w:pPr>
      <w:r>
        <w:rPr>
          <w:rFonts w:hint="eastAsia" w:ascii="宋体"/>
          <w:bCs/>
          <w:color w:val="auto"/>
        </w:rPr>
        <w:t>19</w:t>
      </w:r>
      <w:r>
        <w:rPr>
          <w:rFonts w:ascii="宋体"/>
          <w:bCs/>
          <w:color w:val="auto"/>
        </w:rPr>
        <w:t>.1</w:t>
      </w:r>
      <w:r>
        <w:rPr>
          <w:rFonts w:hint="eastAsia" w:ascii="宋体"/>
          <w:bCs/>
          <w:color w:val="auto"/>
        </w:rPr>
        <w:tab/>
      </w:r>
      <w:r>
        <w:rPr>
          <w:rFonts w:hint="eastAsia" w:ascii="宋体"/>
          <w:bCs/>
          <w:color w:val="auto"/>
        </w:rPr>
        <w:t>代理采购机构将拒绝在投标截止时间后递交的任何投标文件。</w:t>
      </w:r>
    </w:p>
    <w:p>
      <w:pPr>
        <w:pStyle w:val="6"/>
        <w:numPr>
          <w:ilvl w:val="4"/>
          <w:numId w:val="25"/>
        </w:numPr>
        <w:tabs>
          <w:tab w:val="left" w:pos="720"/>
        </w:tabs>
        <w:spacing w:before="240" w:after="120"/>
        <w:ind w:left="2432" w:hanging="2432"/>
        <w:rPr>
          <w:color w:val="auto"/>
        </w:rPr>
      </w:pPr>
      <w:bookmarkStart w:id="974" w:name="_Toc497224219"/>
      <w:bookmarkStart w:id="975" w:name="_Toc503785421"/>
      <w:bookmarkStart w:id="976" w:name="_Toc339020007"/>
      <w:bookmarkStart w:id="977" w:name="_Toc342060366"/>
      <w:bookmarkStart w:id="978" w:name="_Toc342296752"/>
      <w:bookmarkStart w:id="979" w:name="_Toc332270338"/>
      <w:bookmarkStart w:id="980" w:name="_Toc349127618"/>
      <w:bookmarkStart w:id="981" w:name="_Toc349143581"/>
      <w:bookmarkStart w:id="982" w:name="_Toc337632350"/>
      <w:bookmarkStart w:id="983" w:name="_Toc365985171"/>
      <w:bookmarkStart w:id="984" w:name="_Toc330459977"/>
      <w:bookmarkStart w:id="985" w:name="_Toc340507434"/>
      <w:bookmarkStart w:id="986" w:name="_Toc8110"/>
      <w:bookmarkStart w:id="987" w:name="_Toc333935679"/>
      <w:bookmarkStart w:id="988" w:name="_Toc339020225"/>
      <w:bookmarkStart w:id="989" w:name="_Toc340672861"/>
      <w:bookmarkStart w:id="990" w:name="_Toc341348330"/>
      <w:bookmarkStart w:id="991" w:name="_Toc350438741"/>
      <w:bookmarkStart w:id="992" w:name="_Toc333237669"/>
      <w:bookmarkStart w:id="993" w:name="_Toc332206700"/>
      <w:bookmarkStart w:id="994" w:name="_Toc339362292"/>
      <w:bookmarkStart w:id="995" w:name="_Toc340677062"/>
      <w:bookmarkStart w:id="996" w:name="_Toc365967065"/>
      <w:bookmarkStart w:id="997" w:name="_Toc331684030"/>
      <w:bookmarkStart w:id="998" w:name="_Toc333238625"/>
      <w:bookmarkStart w:id="999" w:name="_Toc336681572"/>
      <w:bookmarkStart w:id="1000" w:name="_Toc333237780"/>
      <w:bookmarkStart w:id="1001" w:name="_Toc333935338"/>
      <w:bookmarkStart w:id="1002" w:name="_Toc374454592"/>
      <w:bookmarkStart w:id="1003" w:name="_Toc331512890"/>
      <w:bookmarkStart w:id="1004" w:name="_Toc366072520"/>
      <w:bookmarkStart w:id="1005" w:name="_Toc345513859"/>
      <w:bookmarkStart w:id="1006" w:name="_Toc350756442"/>
      <w:bookmarkStart w:id="1007" w:name="_Toc336681927"/>
      <w:bookmarkStart w:id="1008" w:name="_Toc339019881"/>
      <w:bookmarkStart w:id="1009" w:name="_Toc339020087"/>
      <w:bookmarkStart w:id="1010" w:name="_Toc339441079"/>
      <w:r>
        <w:rPr>
          <w:rFonts w:hint="eastAsia"/>
          <w:color w:val="auto"/>
        </w:rPr>
        <w:t>投标文件的修改和撤</w:t>
      </w:r>
      <w:bookmarkEnd w:id="974"/>
      <w:bookmarkEnd w:id="975"/>
      <w:r>
        <w:rPr>
          <w:rFonts w:hint="eastAsia"/>
          <w:color w:val="auto"/>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auto"/>
        </w:rPr>
      </w:pPr>
      <w:r>
        <w:rPr>
          <w:rFonts w:ascii="宋体"/>
          <w:bCs/>
          <w:color w:val="auto"/>
        </w:rPr>
        <w:t>2</w:t>
      </w:r>
      <w:r>
        <w:rPr>
          <w:rFonts w:hint="eastAsia" w:ascii="宋体"/>
          <w:bCs/>
          <w:color w:val="auto"/>
        </w:rPr>
        <w:t>0</w:t>
      </w:r>
      <w:r>
        <w:rPr>
          <w:rFonts w:ascii="宋体"/>
          <w:bCs/>
          <w:color w:val="auto"/>
        </w:rPr>
        <w:t>.1</w:t>
      </w:r>
      <w:r>
        <w:rPr>
          <w:rFonts w:hint="eastAsia" w:ascii="宋体"/>
          <w:bCs/>
          <w:color w:val="auto"/>
        </w:rPr>
        <w:tab/>
      </w:r>
      <w:r>
        <w:rPr>
          <w:rFonts w:hint="eastAsia" w:ascii="宋体"/>
          <w:bCs/>
          <w:color w:val="auto"/>
        </w:rPr>
        <w:t>投标人在</w:t>
      </w:r>
      <w:r>
        <w:rPr>
          <w:rFonts w:hint="eastAsia" w:ascii="宋体"/>
          <w:bCs/>
          <w:color w:val="auto"/>
          <w:lang w:val="en-US" w:eastAsia="zh-CN"/>
        </w:rPr>
        <w:t>投标</w:t>
      </w:r>
      <w:r>
        <w:rPr>
          <w:rFonts w:hint="eastAsia" w:ascii="宋体"/>
          <w:bCs/>
          <w:color w:val="auto"/>
        </w:rPr>
        <w:t>截止时间前，可以修改或撤回其投标文件。但必须在规定的</w:t>
      </w:r>
      <w:r>
        <w:rPr>
          <w:rFonts w:hint="eastAsia" w:ascii="宋体"/>
          <w:bCs/>
          <w:color w:val="auto"/>
          <w:lang w:val="en-US" w:eastAsia="zh-CN"/>
        </w:rPr>
        <w:t>投标</w:t>
      </w:r>
      <w:r>
        <w:rPr>
          <w:rFonts w:hint="eastAsia" w:ascii="宋体"/>
          <w:bCs/>
          <w:color w:val="auto"/>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auto"/>
        </w:rPr>
      </w:pPr>
      <w:r>
        <w:rPr>
          <w:rFonts w:ascii="宋体"/>
          <w:bCs/>
          <w:color w:val="auto"/>
        </w:rPr>
        <w:t>2</w:t>
      </w:r>
      <w:r>
        <w:rPr>
          <w:rFonts w:hint="eastAsia" w:ascii="宋体"/>
          <w:bCs/>
          <w:color w:val="auto"/>
        </w:rPr>
        <w:t>0</w:t>
      </w:r>
      <w:r>
        <w:rPr>
          <w:rFonts w:ascii="宋体"/>
          <w:bCs/>
          <w:color w:val="auto"/>
        </w:rPr>
        <w:t>.2</w:t>
      </w:r>
      <w:r>
        <w:rPr>
          <w:rFonts w:hint="eastAsia" w:ascii="宋体"/>
          <w:bCs/>
          <w:color w:val="auto"/>
        </w:rPr>
        <w:tab/>
      </w:r>
      <w:r>
        <w:rPr>
          <w:rFonts w:hint="eastAsia" w:ascii="宋体"/>
          <w:bCs/>
          <w:color w:val="auto"/>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auto"/>
        </w:rPr>
      </w:pPr>
      <w:r>
        <w:rPr>
          <w:rFonts w:ascii="宋体"/>
          <w:bCs/>
          <w:color w:val="auto"/>
        </w:rPr>
        <w:t>2</w:t>
      </w:r>
      <w:r>
        <w:rPr>
          <w:rFonts w:hint="eastAsia" w:ascii="宋体"/>
          <w:bCs/>
          <w:color w:val="auto"/>
        </w:rPr>
        <w:t>0</w:t>
      </w:r>
      <w:r>
        <w:rPr>
          <w:rFonts w:ascii="宋体"/>
          <w:bCs/>
          <w:color w:val="auto"/>
        </w:rPr>
        <w:t>.3</w:t>
      </w:r>
      <w:r>
        <w:rPr>
          <w:rFonts w:hint="eastAsia" w:ascii="宋体"/>
          <w:bCs/>
          <w:color w:val="auto"/>
        </w:rPr>
        <w:tab/>
      </w:r>
      <w:r>
        <w:rPr>
          <w:rFonts w:hint="eastAsia" w:ascii="宋体"/>
          <w:bCs/>
          <w:color w:val="auto"/>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auto"/>
        </w:rPr>
      </w:pPr>
      <w:r>
        <w:rPr>
          <w:rFonts w:ascii="宋体"/>
          <w:bCs/>
          <w:color w:val="auto"/>
        </w:rPr>
        <w:t>2</w:t>
      </w:r>
      <w:r>
        <w:rPr>
          <w:rFonts w:hint="eastAsia" w:ascii="宋体"/>
          <w:bCs/>
          <w:color w:val="auto"/>
        </w:rPr>
        <w:t>0</w:t>
      </w:r>
      <w:r>
        <w:rPr>
          <w:rFonts w:ascii="宋体"/>
          <w:bCs/>
          <w:color w:val="auto"/>
        </w:rPr>
        <w:t>.4</w:t>
      </w:r>
      <w:r>
        <w:rPr>
          <w:rFonts w:hint="eastAsia" w:ascii="宋体"/>
          <w:bCs/>
          <w:color w:val="auto"/>
        </w:rPr>
        <w:tab/>
      </w:r>
      <w:r>
        <w:rPr>
          <w:rFonts w:hint="eastAsia" w:ascii="宋体"/>
          <w:bCs/>
          <w:color w:val="auto"/>
        </w:rPr>
        <w:t>从投标截止时间至投标文件有效期期满之前，投标人不得撤回其投标文件，否则代理采购机构将按规定不予退还投标保证金。</w:t>
      </w:r>
    </w:p>
    <w:p>
      <w:pPr>
        <w:pStyle w:val="4"/>
        <w:numPr>
          <w:ilvl w:val="0"/>
          <w:numId w:val="0"/>
        </w:numPr>
        <w:rPr>
          <w:color w:val="auto"/>
          <w:sz w:val="24"/>
        </w:rPr>
      </w:pPr>
      <w:bookmarkStart w:id="1011" w:name="_Toc503785422"/>
      <w:bookmarkStart w:id="1012" w:name="_Toc339020226"/>
      <w:bookmarkStart w:id="1013" w:name="_Toc350756443"/>
      <w:bookmarkStart w:id="1014" w:name="_Toc333237670"/>
      <w:bookmarkStart w:id="1015" w:name="_Toc333935339"/>
      <w:bookmarkStart w:id="1016" w:name="_Toc333935680"/>
      <w:bookmarkStart w:id="1017" w:name="_Toc350438742"/>
      <w:bookmarkStart w:id="1018" w:name="_Toc331684031"/>
      <w:bookmarkStart w:id="1019" w:name="_Toc497224220"/>
      <w:bookmarkStart w:id="1020" w:name="_Toc366072521"/>
      <w:bookmarkStart w:id="1021" w:name="_Toc339020008"/>
      <w:bookmarkStart w:id="1022" w:name="_Toc349127619"/>
      <w:bookmarkStart w:id="1023" w:name="_Toc337632351"/>
      <w:bookmarkStart w:id="1024" w:name="_Toc340507435"/>
      <w:bookmarkStart w:id="1025" w:name="_Toc340672862"/>
      <w:bookmarkStart w:id="1026" w:name="_Toc365985172"/>
      <w:bookmarkStart w:id="1027" w:name="_Toc339020088"/>
      <w:bookmarkStart w:id="1028" w:name="_Toc332270339"/>
      <w:bookmarkStart w:id="1029" w:name="_Toc339019882"/>
      <w:bookmarkStart w:id="1030" w:name="_Toc340677063"/>
      <w:bookmarkStart w:id="1031" w:name="_Toc336681573"/>
      <w:bookmarkStart w:id="1032" w:name="_Toc374454593"/>
      <w:bookmarkStart w:id="1033" w:name="_Toc333238626"/>
      <w:bookmarkStart w:id="1034" w:name="_Toc342060367"/>
      <w:bookmarkStart w:id="1035" w:name="_Toc349143582"/>
      <w:bookmarkStart w:id="1036" w:name="_Toc339441080"/>
      <w:bookmarkStart w:id="1037" w:name="_Toc339362293"/>
      <w:bookmarkStart w:id="1038" w:name="_Toc341348331"/>
      <w:bookmarkStart w:id="1039" w:name="_Toc331512891"/>
      <w:bookmarkStart w:id="1040" w:name="_Toc365967066"/>
      <w:bookmarkStart w:id="1041" w:name="_Toc332206701"/>
      <w:bookmarkStart w:id="1042" w:name="_Toc345513860"/>
      <w:bookmarkStart w:id="1043" w:name="_Toc330459978"/>
      <w:bookmarkStart w:id="1044" w:name="_Toc336681928"/>
      <w:bookmarkStart w:id="1045" w:name="_Toc342296753"/>
      <w:bookmarkStart w:id="1046" w:name="_Toc333237781"/>
      <w:r>
        <w:rPr>
          <w:color w:val="auto"/>
          <w:sz w:val="24"/>
        </w:rPr>
        <w:br w:type="page"/>
      </w:r>
      <w:bookmarkStart w:id="1047" w:name="_Toc1917"/>
      <w:r>
        <w:rPr>
          <w:rFonts w:hint="eastAsia"/>
          <w:color w:val="auto"/>
          <w:sz w:val="24"/>
        </w:rPr>
        <w:t>Ｅ</w:t>
      </w:r>
      <w:r>
        <w:rPr>
          <w:color w:val="auto"/>
          <w:sz w:val="24"/>
        </w:rPr>
        <w:t xml:space="preserve">  </w:t>
      </w:r>
      <w:r>
        <w:rPr>
          <w:rFonts w:hint="eastAsia"/>
          <w:color w:val="auto"/>
          <w:sz w:val="24"/>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numPr>
          <w:ilvl w:val="4"/>
          <w:numId w:val="25"/>
        </w:numPr>
        <w:tabs>
          <w:tab w:val="left" w:pos="720"/>
        </w:tabs>
        <w:spacing w:before="240" w:after="120"/>
        <w:ind w:left="2432" w:hanging="2432"/>
        <w:rPr>
          <w:color w:val="auto"/>
        </w:rPr>
      </w:pPr>
      <w:bookmarkStart w:id="1048" w:name="_Toc365967067"/>
      <w:bookmarkStart w:id="1049" w:name="_Toc333237671"/>
      <w:bookmarkStart w:id="1050" w:name="_Toc339019883"/>
      <w:bookmarkStart w:id="1051" w:name="_Toc339020227"/>
      <w:bookmarkStart w:id="1052" w:name="_Toc349127620"/>
      <w:bookmarkStart w:id="1053" w:name="_Toc365985173"/>
      <w:bookmarkStart w:id="1054" w:name="_Toc330459979"/>
      <w:bookmarkStart w:id="1055" w:name="_Toc336681574"/>
      <w:bookmarkStart w:id="1056" w:name="_Toc332206702"/>
      <w:bookmarkStart w:id="1057" w:name="_Toc340677064"/>
      <w:bookmarkStart w:id="1058" w:name="_Toc341348332"/>
      <w:bookmarkStart w:id="1059" w:name="_Toc350438743"/>
      <w:bookmarkStart w:id="1060" w:name="_Toc340672863"/>
      <w:bookmarkStart w:id="1061" w:name="_Toc503785423"/>
      <w:bookmarkStart w:id="1062" w:name="_Toc332270340"/>
      <w:bookmarkStart w:id="1063" w:name="_Toc366072522"/>
      <w:bookmarkStart w:id="1064" w:name="_Toc337632352"/>
      <w:bookmarkStart w:id="1065" w:name="_Toc339441081"/>
      <w:bookmarkStart w:id="1066" w:name="_Toc331684032"/>
      <w:bookmarkStart w:id="1067" w:name="_Toc374454594"/>
      <w:bookmarkStart w:id="1068" w:name="_Toc497224221"/>
      <w:bookmarkStart w:id="1069" w:name="_Toc333238627"/>
      <w:bookmarkStart w:id="1070" w:name="_Toc342060368"/>
      <w:bookmarkStart w:id="1071" w:name="_Toc349143583"/>
      <w:bookmarkStart w:id="1072" w:name="_Toc336681929"/>
      <w:bookmarkStart w:id="1073" w:name="_Toc333935681"/>
      <w:bookmarkStart w:id="1074" w:name="_Toc339362294"/>
      <w:bookmarkStart w:id="1075" w:name="_Toc24488"/>
      <w:bookmarkStart w:id="1076" w:name="_Toc339020009"/>
      <w:bookmarkStart w:id="1077" w:name="_Toc333935340"/>
      <w:bookmarkStart w:id="1078" w:name="_Toc331512892"/>
      <w:bookmarkStart w:id="1079" w:name="_Toc340507436"/>
      <w:bookmarkStart w:id="1080" w:name="_Toc333237782"/>
      <w:bookmarkStart w:id="1081" w:name="_Toc342296754"/>
      <w:bookmarkStart w:id="1082" w:name="_Toc339020089"/>
      <w:bookmarkStart w:id="1083" w:name="_Toc345513861"/>
      <w:bookmarkStart w:id="1084" w:name="_Toc350756444"/>
      <w:r>
        <w:rPr>
          <w:rFonts w:hint="eastAsia"/>
          <w:color w:val="auto"/>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auto"/>
        </w:rPr>
      </w:pPr>
      <w:r>
        <w:rPr>
          <w:rFonts w:ascii="宋体" w:hAnsi="宋体"/>
          <w:bCs/>
          <w:color w:val="auto"/>
        </w:rPr>
        <w:t>2</w:t>
      </w:r>
      <w:r>
        <w:rPr>
          <w:rFonts w:hint="eastAsia" w:ascii="宋体" w:hAnsi="宋体"/>
          <w:bCs/>
          <w:color w:val="auto"/>
        </w:rPr>
        <w:t>1</w:t>
      </w:r>
      <w:r>
        <w:rPr>
          <w:rFonts w:ascii="宋体" w:hAnsi="宋体"/>
          <w:bCs/>
          <w:color w:val="auto"/>
        </w:rPr>
        <w:t>.1</w:t>
      </w:r>
      <w:r>
        <w:rPr>
          <w:rFonts w:hint="eastAsia" w:ascii="宋体" w:hAnsi="宋体"/>
          <w:bCs/>
          <w:color w:val="auto"/>
        </w:rPr>
        <w:tab/>
      </w:r>
      <w:r>
        <w:rPr>
          <w:rFonts w:hint="eastAsia" w:ascii="宋体" w:hAnsi="宋体"/>
          <w:bCs/>
          <w:color w:val="auto"/>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auto"/>
        </w:rPr>
      </w:pPr>
      <w:r>
        <w:rPr>
          <w:rFonts w:ascii="宋体" w:hAnsi="宋体"/>
          <w:bCs/>
          <w:color w:val="auto"/>
        </w:rPr>
        <w:t>2</w:t>
      </w:r>
      <w:r>
        <w:rPr>
          <w:rFonts w:hint="eastAsia" w:ascii="宋体" w:hAnsi="宋体"/>
          <w:bCs/>
          <w:color w:val="auto"/>
        </w:rPr>
        <w:t>1</w:t>
      </w:r>
      <w:r>
        <w:rPr>
          <w:rFonts w:ascii="宋体" w:hAnsi="宋体"/>
          <w:bCs/>
          <w:color w:val="auto"/>
        </w:rPr>
        <w:t>.2</w:t>
      </w:r>
      <w:r>
        <w:rPr>
          <w:rFonts w:hint="eastAsia" w:ascii="宋体" w:hAnsi="宋体"/>
          <w:bCs/>
          <w:color w:val="auto"/>
        </w:rPr>
        <w:tab/>
      </w:r>
      <w:r>
        <w:rPr>
          <w:rFonts w:hint="eastAsia" w:ascii="宋体" w:hAnsi="宋体"/>
          <w:bCs/>
          <w:color w:val="auto"/>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auto"/>
        </w:rPr>
      </w:pPr>
      <w:r>
        <w:rPr>
          <w:rFonts w:hint="eastAsia" w:ascii="宋体" w:hAnsi="宋体"/>
          <w:bCs/>
          <w:color w:val="auto"/>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auto"/>
        </w:rPr>
      </w:pPr>
      <w:r>
        <w:rPr>
          <w:rFonts w:hint="eastAsia" w:ascii="宋体" w:hAnsi="宋体"/>
          <w:bCs/>
          <w:color w:val="auto"/>
        </w:rPr>
        <w:t>21.4</w:t>
      </w:r>
      <w:r>
        <w:rPr>
          <w:rFonts w:hint="eastAsia" w:ascii="宋体" w:hAnsi="宋体"/>
          <w:bCs/>
          <w:color w:val="auto"/>
        </w:rPr>
        <w:tab/>
      </w:r>
      <w:r>
        <w:rPr>
          <w:rFonts w:hint="eastAsia" w:ascii="宋体" w:hAnsi="宋体"/>
          <w:bCs/>
          <w:color w:val="auto"/>
        </w:rPr>
        <w:t>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auto"/>
        </w:rPr>
      </w:pPr>
      <w:bookmarkStart w:id="1085" w:name="_Toc330459980"/>
      <w:bookmarkStart w:id="1086" w:name="_Toc10189"/>
      <w:bookmarkStart w:id="1087" w:name="_Toc333238628"/>
      <w:bookmarkStart w:id="1088" w:name="_Toc333237783"/>
      <w:bookmarkStart w:id="1089" w:name="_Toc336681930"/>
      <w:bookmarkStart w:id="1090" w:name="_Toc365985174"/>
      <w:bookmarkStart w:id="1091" w:name="_Toc365967068"/>
      <w:bookmarkStart w:id="1092" w:name="_Toc332270341"/>
      <w:bookmarkStart w:id="1093" w:name="_Toc349143584"/>
      <w:bookmarkStart w:id="1094" w:name="_Toc337632353"/>
      <w:bookmarkStart w:id="1095" w:name="_Toc339020010"/>
      <w:bookmarkStart w:id="1096" w:name="_Toc339020228"/>
      <w:bookmarkStart w:id="1097" w:name="_Toc336681575"/>
      <w:bookmarkStart w:id="1098" w:name="_Toc340677065"/>
      <w:bookmarkStart w:id="1099" w:name="_Toc333935682"/>
      <w:bookmarkStart w:id="1100" w:name="_Toc331512893"/>
      <w:bookmarkStart w:id="1101" w:name="_Toc350438744"/>
      <w:bookmarkStart w:id="1102" w:name="_Toc339020090"/>
      <w:bookmarkStart w:id="1103" w:name="_Toc349127621"/>
      <w:bookmarkStart w:id="1104" w:name="_Toc340507437"/>
      <w:bookmarkStart w:id="1105" w:name="_Toc332206703"/>
      <w:bookmarkStart w:id="1106" w:name="_Toc340672864"/>
      <w:bookmarkStart w:id="1107" w:name="_Toc374454595"/>
      <w:bookmarkStart w:id="1108" w:name="_Toc345513862"/>
      <w:bookmarkStart w:id="1109" w:name="_Toc366072523"/>
      <w:bookmarkStart w:id="1110" w:name="_Toc341348333"/>
      <w:bookmarkStart w:id="1111" w:name="_Toc497224222"/>
      <w:bookmarkStart w:id="1112" w:name="_Toc339362295"/>
      <w:bookmarkStart w:id="1113" w:name="_Toc503785424"/>
      <w:bookmarkStart w:id="1114" w:name="_Toc339019884"/>
      <w:bookmarkStart w:id="1115" w:name="_Toc331684033"/>
      <w:bookmarkStart w:id="1116" w:name="_Toc350756445"/>
      <w:bookmarkStart w:id="1117" w:name="_Toc333935341"/>
      <w:bookmarkStart w:id="1118" w:name="_Toc342296755"/>
      <w:bookmarkStart w:id="1119" w:name="_Toc333237672"/>
      <w:bookmarkStart w:id="1120" w:name="_Toc339441082"/>
      <w:bookmarkStart w:id="1121" w:name="_Toc342060369"/>
      <w:r>
        <w:rPr>
          <w:rFonts w:hint="eastAsia"/>
          <w:color w:val="auto"/>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auto"/>
        </w:rPr>
        <w:t xml:space="preserve"> </w:t>
      </w:r>
    </w:p>
    <w:p>
      <w:pPr>
        <w:pStyle w:val="5"/>
        <w:rPr>
          <w:color w:val="auto"/>
        </w:rPr>
      </w:pPr>
      <w:r>
        <w:rPr>
          <w:color w:val="auto"/>
        </w:rPr>
        <w:t xml:space="preserve">  </w:t>
      </w:r>
      <w:r>
        <w:rPr>
          <w:rFonts w:hint="eastAsia" w:ascii="黑体" w:eastAsia="黑体"/>
          <w:bCs/>
          <w:color w:val="auto"/>
          <w:kern w:val="2"/>
          <w:sz w:val="21"/>
          <w:szCs w:val="24"/>
        </w:rPr>
        <w:t>详见第三部份《投标人须知〈投标人须知前附表〉》。</w:t>
      </w:r>
    </w:p>
    <w:p>
      <w:pPr>
        <w:pStyle w:val="6"/>
        <w:numPr>
          <w:ilvl w:val="4"/>
          <w:numId w:val="25"/>
        </w:numPr>
        <w:tabs>
          <w:tab w:val="left" w:pos="720"/>
        </w:tabs>
        <w:spacing w:before="240" w:after="120"/>
        <w:ind w:left="2432" w:hanging="2432"/>
        <w:rPr>
          <w:color w:val="auto"/>
        </w:rPr>
      </w:pPr>
      <w:bookmarkStart w:id="1122" w:name="_Toc340672865"/>
      <w:bookmarkStart w:id="1123" w:name="_Toc330459981"/>
      <w:bookmarkStart w:id="1124" w:name="_Toc350756446"/>
      <w:bookmarkStart w:id="1125" w:name="_Toc333935342"/>
      <w:bookmarkStart w:id="1126" w:name="_Toc342296756"/>
      <w:bookmarkStart w:id="1127" w:name="_Toc365967069"/>
      <w:bookmarkStart w:id="1128" w:name="_Toc339020091"/>
      <w:bookmarkStart w:id="1129" w:name="_Toc333237784"/>
      <w:bookmarkStart w:id="1130" w:name="_Toc345513863"/>
      <w:bookmarkStart w:id="1131" w:name="_Toc7969"/>
      <w:bookmarkStart w:id="1132" w:name="_Toc339020229"/>
      <w:bookmarkStart w:id="1133" w:name="_Toc336681576"/>
      <w:bookmarkStart w:id="1134" w:name="_Toc339019885"/>
      <w:bookmarkStart w:id="1135" w:name="_Toc331512894"/>
      <w:bookmarkStart w:id="1136" w:name="_Toc339020011"/>
      <w:bookmarkStart w:id="1137" w:name="_Toc349143585"/>
      <w:bookmarkStart w:id="1138" w:name="_Toc342060370"/>
      <w:bookmarkStart w:id="1139" w:name="_Toc333238629"/>
      <w:bookmarkStart w:id="1140" w:name="_Toc341348334"/>
      <w:bookmarkStart w:id="1141" w:name="_Toc336681931"/>
      <w:bookmarkStart w:id="1142" w:name="_Toc332206704"/>
      <w:bookmarkStart w:id="1143" w:name="_Toc340677066"/>
      <w:bookmarkStart w:id="1144" w:name="_Toc339362296"/>
      <w:bookmarkStart w:id="1145" w:name="_Toc333935683"/>
      <w:bookmarkStart w:id="1146" w:name="_Toc340507438"/>
      <w:bookmarkStart w:id="1147" w:name="_Toc349127622"/>
      <w:bookmarkStart w:id="1148" w:name="_Toc497224223"/>
      <w:bookmarkStart w:id="1149" w:name="_Toc337632354"/>
      <w:bookmarkStart w:id="1150" w:name="_Toc503785425"/>
      <w:bookmarkStart w:id="1151" w:name="_Toc366072524"/>
      <w:bookmarkStart w:id="1152" w:name="_Toc350438745"/>
      <w:bookmarkStart w:id="1153" w:name="_Toc374454596"/>
      <w:bookmarkStart w:id="1154" w:name="_Toc333237673"/>
      <w:bookmarkStart w:id="1155" w:name="_Toc332270342"/>
      <w:bookmarkStart w:id="1156" w:name="_Toc331684034"/>
      <w:bookmarkStart w:id="1157" w:name="_Toc339441083"/>
      <w:bookmarkStart w:id="1158" w:name="_Toc365985175"/>
      <w:r>
        <w:rPr>
          <w:rFonts w:hint="eastAsia"/>
          <w:color w:val="auto"/>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auto"/>
        </w:rPr>
      </w:pPr>
      <w:r>
        <w:rPr>
          <w:rFonts w:ascii="宋体"/>
          <w:bCs/>
          <w:color w:val="auto"/>
        </w:rPr>
        <w:t>2</w:t>
      </w:r>
      <w:r>
        <w:rPr>
          <w:rFonts w:hint="eastAsia" w:ascii="宋体"/>
          <w:bCs/>
          <w:color w:val="auto"/>
        </w:rPr>
        <w:t>3</w:t>
      </w:r>
      <w:r>
        <w:rPr>
          <w:rFonts w:ascii="宋体"/>
          <w:bCs/>
          <w:color w:val="auto"/>
        </w:rPr>
        <w:t>.1</w:t>
      </w:r>
      <w:r>
        <w:rPr>
          <w:rFonts w:hint="eastAsia" w:ascii="宋体"/>
          <w:bCs/>
          <w:color w:val="auto"/>
        </w:rPr>
        <w:tab/>
      </w:r>
      <w:r>
        <w:rPr>
          <w:rFonts w:hint="eastAsia" w:ascii="宋体"/>
          <w:bCs/>
          <w:color w:val="auto"/>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auto"/>
        </w:rPr>
      </w:pPr>
      <w:r>
        <w:rPr>
          <w:rFonts w:hint="eastAsia" w:ascii="宋体"/>
          <w:bCs/>
          <w:color w:val="auto"/>
        </w:rPr>
        <w:t xml:space="preserve">23.2  </w:t>
      </w:r>
      <w:r>
        <w:rPr>
          <w:rFonts w:ascii="宋体"/>
          <w:bCs/>
          <w:color w:val="auto"/>
        </w:rPr>
        <w:t xml:space="preserve"> </w:t>
      </w:r>
      <w:r>
        <w:rPr>
          <w:rFonts w:hint="eastAsia" w:ascii="宋体" w:hAnsi="宋体"/>
          <w:color w:val="auto"/>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auto"/>
        </w:rPr>
      </w:pPr>
      <w:r>
        <w:rPr>
          <w:rFonts w:ascii="宋体"/>
          <w:bCs/>
          <w:color w:val="auto"/>
        </w:rPr>
        <w:t>2</w:t>
      </w:r>
      <w:r>
        <w:rPr>
          <w:rFonts w:hint="eastAsia" w:ascii="宋体"/>
          <w:bCs/>
          <w:color w:val="auto"/>
        </w:rPr>
        <w:t>3</w:t>
      </w:r>
      <w:r>
        <w:rPr>
          <w:rFonts w:ascii="宋体"/>
          <w:bCs/>
          <w:color w:val="auto"/>
        </w:rPr>
        <w:t>.</w:t>
      </w:r>
      <w:r>
        <w:rPr>
          <w:rFonts w:hint="eastAsia" w:ascii="宋体"/>
          <w:bCs/>
          <w:color w:val="auto"/>
        </w:rPr>
        <w:t>3</w:t>
      </w:r>
      <w:r>
        <w:rPr>
          <w:rFonts w:hint="eastAsia" w:ascii="宋体"/>
          <w:bCs/>
          <w:color w:val="auto"/>
        </w:rPr>
        <w:tab/>
      </w:r>
      <w:r>
        <w:rPr>
          <w:rFonts w:hint="eastAsia" w:ascii="宋体"/>
          <w:bCs/>
          <w:color w:val="auto"/>
        </w:rPr>
        <w:tab/>
      </w:r>
      <w:r>
        <w:rPr>
          <w:rFonts w:hint="eastAsia" w:ascii="宋体"/>
          <w:bCs/>
          <w:color w:val="auto"/>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auto"/>
        </w:rPr>
      </w:pPr>
      <w:r>
        <w:rPr>
          <w:rFonts w:ascii="宋体"/>
          <w:bCs/>
          <w:color w:val="auto"/>
        </w:rPr>
        <w:t>2</w:t>
      </w:r>
      <w:r>
        <w:rPr>
          <w:rFonts w:hint="eastAsia" w:ascii="宋体"/>
          <w:bCs/>
          <w:color w:val="auto"/>
        </w:rPr>
        <w:t>3</w:t>
      </w:r>
      <w:r>
        <w:rPr>
          <w:rFonts w:ascii="宋体"/>
          <w:bCs/>
          <w:color w:val="auto"/>
        </w:rPr>
        <w:t>.</w:t>
      </w:r>
      <w:r>
        <w:rPr>
          <w:rFonts w:hint="eastAsia" w:ascii="宋体"/>
          <w:bCs/>
          <w:color w:val="auto"/>
        </w:rPr>
        <w:t>4</w:t>
      </w:r>
      <w:r>
        <w:rPr>
          <w:rFonts w:hint="eastAsia" w:ascii="宋体"/>
          <w:bCs/>
          <w:color w:val="auto"/>
        </w:rPr>
        <w:tab/>
      </w:r>
      <w:r>
        <w:rPr>
          <w:rFonts w:hint="eastAsia" w:ascii="宋体"/>
          <w:bCs/>
          <w:color w:val="auto"/>
        </w:rPr>
        <w:tab/>
      </w:r>
      <w:r>
        <w:rPr>
          <w:rFonts w:hint="eastAsia" w:ascii="宋体"/>
          <w:bCs/>
          <w:color w:val="auto"/>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auto"/>
        </w:rPr>
      </w:pPr>
      <w:r>
        <w:rPr>
          <w:rFonts w:ascii="宋体"/>
          <w:bCs/>
          <w:color w:val="auto"/>
        </w:rPr>
        <w:t>2</w:t>
      </w:r>
      <w:r>
        <w:rPr>
          <w:rFonts w:hint="eastAsia" w:ascii="宋体"/>
          <w:bCs/>
          <w:color w:val="auto"/>
        </w:rPr>
        <w:t>3</w:t>
      </w:r>
      <w:r>
        <w:rPr>
          <w:rFonts w:ascii="宋体"/>
          <w:bCs/>
          <w:color w:val="auto"/>
        </w:rPr>
        <w:t>.</w:t>
      </w:r>
      <w:r>
        <w:rPr>
          <w:rFonts w:hint="eastAsia" w:ascii="宋体"/>
          <w:bCs/>
          <w:color w:val="auto"/>
        </w:rPr>
        <w:t>5</w:t>
      </w:r>
      <w:r>
        <w:rPr>
          <w:rFonts w:hint="eastAsia" w:ascii="宋体"/>
          <w:bCs/>
          <w:color w:val="auto"/>
        </w:rPr>
        <w:tab/>
      </w:r>
      <w:r>
        <w:rPr>
          <w:rFonts w:hint="eastAsia" w:ascii="宋体" w:hAnsi="宋体"/>
          <w:bCs/>
          <w:color w:val="auto"/>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auto"/>
        </w:rPr>
      </w:pPr>
      <w:r>
        <w:rPr>
          <w:rFonts w:hint="eastAsia" w:ascii="宋体" w:hAnsi="宋体"/>
          <w:bCs/>
          <w:color w:val="auto"/>
        </w:rPr>
        <w:t>资格审查结果为不合格的；</w:t>
      </w:r>
    </w:p>
    <w:p>
      <w:pPr>
        <w:numPr>
          <w:ilvl w:val="0"/>
          <w:numId w:val="29"/>
        </w:numPr>
        <w:adjustRightInd w:val="0"/>
        <w:snapToGrid w:val="0"/>
        <w:spacing w:line="360" w:lineRule="auto"/>
        <w:ind w:left="1077" w:hanging="357"/>
        <w:rPr>
          <w:rFonts w:ascii="宋体" w:hAnsi="宋体"/>
          <w:bCs/>
          <w:color w:val="auto"/>
        </w:rPr>
      </w:pPr>
      <w:r>
        <w:rPr>
          <w:rFonts w:hint="eastAsia" w:ascii="宋体" w:hAnsi="宋体"/>
          <w:bCs/>
          <w:color w:val="auto"/>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auto"/>
        </w:rPr>
      </w:pPr>
      <w:r>
        <w:rPr>
          <w:rFonts w:hint="eastAsia" w:ascii="宋体" w:hAnsi="宋体"/>
          <w:bCs/>
          <w:color w:val="auto"/>
        </w:rPr>
        <w:t>投标函</w:t>
      </w:r>
      <w:r>
        <w:rPr>
          <w:rFonts w:ascii="宋体" w:hAnsi="宋体"/>
          <w:bCs/>
          <w:color w:val="auto"/>
        </w:rPr>
        <w:t>未加盖</w:t>
      </w:r>
      <w:r>
        <w:rPr>
          <w:rFonts w:hint="eastAsia" w:ascii="宋体" w:hAnsi="宋体"/>
          <w:bCs/>
          <w:color w:val="auto"/>
        </w:rPr>
        <w:t>投标人</w:t>
      </w:r>
      <w:r>
        <w:rPr>
          <w:rFonts w:ascii="宋体" w:hAnsi="宋体"/>
          <w:bCs/>
          <w:color w:val="auto"/>
        </w:rPr>
        <w:t>公章</w:t>
      </w:r>
      <w:r>
        <w:rPr>
          <w:rFonts w:hint="eastAsia" w:ascii="宋体" w:hAnsi="宋体"/>
          <w:bCs/>
          <w:color w:val="auto"/>
        </w:rPr>
        <w:t>或</w:t>
      </w:r>
      <w:r>
        <w:rPr>
          <w:rFonts w:ascii="宋体" w:hAnsi="宋体"/>
          <w:bCs/>
          <w:color w:val="auto"/>
        </w:rPr>
        <w:t>未有法定代表人（负责人）或者被授权人签名的；</w:t>
      </w:r>
    </w:p>
    <w:p>
      <w:pPr>
        <w:numPr>
          <w:ilvl w:val="0"/>
          <w:numId w:val="29"/>
        </w:numPr>
        <w:adjustRightInd w:val="0"/>
        <w:snapToGrid w:val="0"/>
        <w:spacing w:line="360" w:lineRule="auto"/>
        <w:ind w:left="1077" w:hanging="357"/>
        <w:rPr>
          <w:rFonts w:ascii="宋体" w:hAnsi="宋体"/>
          <w:bCs/>
          <w:color w:val="auto"/>
        </w:rPr>
      </w:pPr>
      <w:r>
        <w:rPr>
          <w:rFonts w:hint="eastAsia" w:ascii="宋体" w:hAnsi="宋体"/>
          <w:bCs/>
          <w:color w:val="auto"/>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auto"/>
        </w:rPr>
      </w:pPr>
      <w:r>
        <w:rPr>
          <w:rFonts w:hint="eastAsia" w:ascii="宋体" w:hAnsi="宋体"/>
          <w:bCs/>
          <w:color w:val="auto"/>
        </w:rPr>
        <w:t>投标报价超出最高投标报价（预算价）上限的；</w:t>
      </w:r>
    </w:p>
    <w:p>
      <w:pPr>
        <w:numPr>
          <w:ilvl w:val="0"/>
          <w:numId w:val="29"/>
        </w:numPr>
        <w:adjustRightInd w:val="0"/>
        <w:snapToGrid w:val="0"/>
        <w:spacing w:line="360" w:lineRule="auto"/>
        <w:ind w:left="1077" w:hanging="357"/>
        <w:rPr>
          <w:rFonts w:ascii="宋体" w:hAnsi="宋体"/>
          <w:bCs/>
          <w:color w:val="auto"/>
        </w:rPr>
      </w:pPr>
      <w:r>
        <w:rPr>
          <w:rFonts w:hint="eastAsia" w:ascii="宋体" w:hAnsi="宋体"/>
          <w:bCs/>
          <w:color w:val="auto"/>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auto"/>
        </w:rPr>
      </w:pPr>
      <w:r>
        <w:rPr>
          <w:rFonts w:hint="eastAsia" w:ascii="宋体" w:hAnsi="宋体"/>
          <w:color w:val="auto"/>
        </w:rPr>
        <w:t>投标有效期不足的；</w:t>
      </w:r>
    </w:p>
    <w:p>
      <w:pPr>
        <w:numPr>
          <w:ilvl w:val="0"/>
          <w:numId w:val="29"/>
        </w:numPr>
        <w:adjustRightInd w:val="0"/>
        <w:snapToGrid w:val="0"/>
        <w:spacing w:line="360" w:lineRule="auto"/>
        <w:ind w:left="1077" w:hanging="357"/>
        <w:rPr>
          <w:rFonts w:ascii="宋体" w:hAnsi="宋体"/>
          <w:color w:val="auto"/>
        </w:rPr>
      </w:pPr>
      <w:r>
        <w:rPr>
          <w:rFonts w:hint="eastAsia" w:ascii="宋体" w:hAnsi="宋体"/>
          <w:color w:val="auto"/>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auto"/>
        </w:rPr>
      </w:pPr>
      <w:r>
        <w:rPr>
          <w:rFonts w:hint="eastAsia" w:ascii="宋体" w:hAnsi="宋体"/>
          <w:color w:val="auto"/>
        </w:rPr>
        <w:t>招标文件规定的其他实质性要求的；</w:t>
      </w:r>
    </w:p>
    <w:p>
      <w:pPr>
        <w:numPr>
          <w:ilvl w:val="0"/>
          <w:numId w:val="29"/>
        </w:numPr>
        <w:adjustRightInd w:val="0"/>
        <w:snapToGrid w:val="0"/>
        <w:spacing w:line="360" w:lineRule="auto"/>
        <w:ind w:left="1077" w:hanging="357"/>
        <w:rPr>
          <w:rFonts w:ascii="宋体" w:hAnsi="宋体"/>
          <w:color w:val="auto"/>
        </w:rPr>
      </w:pPr>
      <w:r>
        <w:rPr>
          <w:rFonts w:hint="eastAsia" w:ascii="宋体" w:hAnsi="宋体"/>
          <w:color w:val="auto"/>
        </w:rPr>
        <w:t>法律、法规规定的其他废标条款。</w:t>
      </w:r>
    </w:p>
    <w:p>
      <w:pPr>
        <w:pStyle w:val="6"/>
        <w:numPr>
          <w:ilvl w:val="4"/>
          <w:numId w:val="25"/>
        </w:numPr>
        <w:tabs>
          <w:tab w:val="left" w:pos="720"/>
        </w:tabs>
        <w:spacing w:before="240" w:after="120"/>
        <w:ind w:left="2432" w:hanging="2432"/>
        <w:rPr>
          <w:color w:val="auto"/>
        </w:rPr>
      </w:pPr>
      <w:bookmarkStart w:id="1159" w:name="_Toc374454597"/>
      <w:bookmarkStart w:id="1160" w:name="_Toc365967070"/>
      <w:bookmarkStart w:id="1161" w:name="_Toc340677067"/>
      <w:bookmarkStart w:id="1162" w:name="_Toc341348335"/>
      <w:bookmarkStart w:id="1163" w:name="_Toc365985176"/>
      <w:bookmarkStart w:id="1164" w:name="_Toc337632355"/>
      <w:bookmarkStart w:id="1165" w:name="_Toc333237785"/>
      <w:bookmarkStart w:id="1166" w:name="_Toc332206705"/>
      <w:bookmarkStart w:id="1167" w:name="_Toc349127623"/>
      <w:bookmarkStart w:id="1168" w:name="_Toc350438746"/>
      <w:bookmarkStart w:id="1169" w:name="_Toc17615"/>
      <w:bookmarkStart w:id="1170" w:name="_Toc330459982"/>
      <w:bookmarkStart w:id="1171" w:name="_Toc336681577"/>
      <w:bookmarkStart w:id="1172" w:name="_Toc340507439"/>
      <w:bookmarkStart w:id="1173" w:name="_Toc332270343"/>
      <w:bookmarkStart w:id="1174" w:name="_Toc333237674"/>
      <w:bookmarkStart w:id="1175" w:name="_Toc345513864"/>
      <w:bookmarkStart w:id="1176" w:name="_Toc331684035"/>
      <w:bookmarkStart w:id="1177" w:name="_Toc342296757"/>
      <w:bookmarkStart w:id="1178" w:name="_Toc339020092"/>
      <w:bookmarkStart w:id="1179" w:name="_Toc349143586"/>
      <w:bookmarkStart w:id="1180" w:name="_Toc339020012"/>
      <w:bookmarkStart w:id="1181" w:name="_Toc333238630"/>
      <w:bookmarkStart w:id="1182" w:name="_Toc339362297"/>
      <w:bookmarkStart w:id="1183" w:name="_Toc339020230"/>
      <w:bookmarkStart w:id="1184" w:name="_Toc333935684"/>
      <w:bookmarkStart w:id="1185" w:name="_Toc331512895"/>
      <w:bookmarkStart w:id="1186" w:name="_Toc366072525"/>
      <w:bookmarkStart w:id="1187" w:name="_Toc340672866"/>
      <w:bookmarkStart w:id="1188" w:name="_Toc342060371"/>
      <w:bookmarkStart w:id="1189" w:name="_Toc350756447"/>
      <w:bookmarkStart w:id="1190" w:name="_Toc333935343"/>
      <w:bookmarkStart w:id="1191" w:name="_Toc336681932"/>
      <w:bookmarkStart w:id="1192" w:name="_Toc339441084"/>
      <w:bookmarkStart w:id="1193" w:name="_Toc339019886"/>
      <w:r>
        <w:rPr>
          <w:rFonts w:hint="eastAsia"/>
          <w:color w:val="auto"/>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auto"/>
        </w:rPr>
      </w:pPr>
      <w:r>
        <w:rPr>
          <w:rFonts w:hint="eastAsia" w:ascii="宋体" w:hAnsi="宋体"/>
          <w:bCs/>
          <w:color w:val="auto"/>
        </w:rPr>
        <w:t>24.1</w:t>
      </w:r>
      <w:r>
        <w:rPr>
          <w:rFonts w:hint="eastAsia" w:ascii="宋体" w:hAnsi="宋体"/>
          <w:bCs/>
          <w:color w:val="auto"/>
        </w:rPr>
        <w:tab/>
      </w:r>
      <w:r>
        <w:rPr>
          <w:rFonts w:hint="eastAsia" w:ascii="宋体" w:hAnsi="宋体"/>
          <w:bCs/>
          <w:color w:val="auto"/>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auto"/>
        </w:rPr>
      </w:pPr>
      <w:r>
        <w:rPr>
          <w:rFonts w:hint="eastAsia" w:ascii="宋体" w:hAnsi="宋体"/>
          <w:bCs/>
          <w:color w:val="auto"/>
        </w:rPr>
        <w:t xml:space="preserve">24.2   </w:t>
      </w:r>
      <w:r>
        <w:rPr>
          <w:rFonts w:ascii="宋体" w:hAnsi="宋体"/>
          <w:bCs/>
          <w:color w:val="auto"/>
        </w:rPr>
        <w:t>（1）</w:t>
      </w:r>
      <w:r>
        <w:rPr>
          <w:rFonts w:hint="eastAsia" w:ascii="宋体" w:hAnsi="宋体"/>
          <w:bCs/>
          <w:color w:val="auto"/>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auto"/>
        </w:rPr>
      </w:pPr>
      <w:r>
        <w:rPr>
          <w:rFonts w:ascii="宋体" w:hAnsi="宋体"/>
          <w:bCs/>
          <w:color w:val="auto"/>
        </w:rPr>
        <w:t>（2）</w:t>
      </w:r>
      <w:r>
        <w:rPr>
          <w:rFonts w:hint="eastAsia" w:ascii="宋体" w:hAnsi="宋体"/>
          <w:bCs/>
          <w:color w:val="auto"/>
        </w:rPr>
        <w:t>大写金额和小写金额不一致的，以大写金额为准;</w:t>
      </w:r>
    </w:p>
    <w:p>
      <w:pPr>
        <w:spacing w:line="360" w:lineRule="auto"/>
        <w:ind w:firstLine="735" w:firstLineChars="350"/>
        <w:jc w:val="left"/>
        <w:rPr>
          <w:rFonts w:ascii="宋体" w:hAnsi="宋体"/>
          <w:bCs/>
          <w:color w:val="auto"/>
        </w:rPr>
      </w:pPr>
      <w:r>
        <w:rPr>
          <w:rFonts w:ascii="宋体" w:hAnsi="宋体"/>
          <w:bCs/>
          <w:color w:val="auto"/>
        </w:rPr>
        <w:t>（3）</w:t>
      </w:r>
      <w:r>
        <w:rPr>
          <w:rFonts w:hint="eastAsia" w:ascii="宋体" w:hAnsi="宋体"/>
          <w:bCs/>
          <w:color w:val="auto"/>
        </w:rPr>
        <w:t>单价金额小数点或者百分比有明显错位的，以开标一览表的总价为准，并修改单价;</w:t>
      </w:r>
    </w:p>
    <w:p>
      <w:pPr>
        <w:spacing w:line="360" w:lineRule="auto"/>
        <w:ind w:firstLine="707" w:firstLineChars="337"/>
        <w:jc w:val="left"/>
        <w:rPr>
          <w:rFonts w:ascii="宋体" w:hAnsi="宋体"/>
          <w:bCs/>
          <w:color w:val="auto"/>
        </w:rPr>
      </w:pPr>
      <w:r>
        <w:rPr>
          <w:rFonts w:ascii="宋体" w:hAnsi="宋体"/>
          <w:bCs/>
          <w:color w:val="auto"/>
        </w:rPr>
        <w:t>（4）</w:t>
      </w:r>
      <w:r>
        <w:rPr>
          <w:rFonts w:hint="eastAsia" w:ascii="宋体" w:hAnsi="宋体"/>
          <w:bCs/>
          <w:color w:val="auto"/>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auto"/>
        </w:rPr>
      </w:pPr>
      <w:r>
        <w:rPr>
          <w:rFonts w:ascii="宋体" w:hAnsi="宋体"/>
          <w:bCs/>
          <w:color w:val="auto"/>
        </w:rPr>
        <w:t>（5）</w:t>
      </w:r>
      <w:r>
        <w:rPr>
          <w:rFonts w:hint="eastAsia" w:ascii="宋体" w:hAnsi="宋体"/>
          <w:bCs/>
          <w:color w:val="auto"/>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auto"/>
        </w:rPr>
      </w:pPr>
      <w:bookmarkStart w:id="1194" w:name="_Toc350438747"/>
      <w:bookmarkStart w:id="1195" w:name="_Toc365985177"/>
      <w:bookmarkStart w:id="1196" w:name="_Toc365967071"/>
      <w:bookmarkStart w:id="1197" w:name="_Toc339362298"/>
      <w:bookmarkStart w:id="1198" w:name="_Toc333935344"/>
      <w:bookmarkStart w:id="1199" w:name="_Toc341348336"/>
      <w:bookmarkStart w:id="1200" w:name="_Toc339020013"/>
      <w:bookmarkStart w:id="1201" w:name="_Toc337632356"/>
      <w:bookmarkStart w:id="1202" w:name="_Toc332270344"/>
      <w:bookmarkStart w:id="1203" w:name="_Toc32758"/>
      <w:bookmarkStart w:id="1204" w:name="_Toc339441085"/>
      <w:bookmarkStart w:id="1205" w:name="_Toc331512896"/>
      <w:bookmarkStart w:id="1206" w:name="_Toc336681578"/>
      <w:bookmarkStart w:id="1207" w:name="_Toc340672867"/>
      <w:bookmarkStart w:id="1208" w:name="_Toc342296758"/>
      <w:bookmarkStart w:id="1209" w:name="_Toc333237786"/>
      <w:bookmarkStart w:id="1210" w:name="_Toc349143587"/>
      <w:bookmarkStart w:id="1211" w:name="_Toc374454598"/>
      <w:bookmarkStart w:id="1212" w:name="_Toc333935685"/>
      <w:bookmarkStart w:id="1213" w:name="_Toc333238631"/>
      <w:bookmarkStart w:id="1214" w:name="_Toc330459983"/>
      <w:bookmarkStart w:id="1215" w:name="_Toc340677068"/>
      <w:bookmarkStart w:id="1216" w:name="_Toc333237675"/>
      <w:bookmarkStart w:id="1217" w:name="_Toc503785426"/>
      <w:bookmarkStart w:id="1218" w:name="_Toc342060372"/>
      <w:bookmarkStart w:id="1219" w:name="_Toc350756448"/>
      <w:bookmarkStart w:id="1220" w:name="_Toc339020093"/>
      <w:bookmarkStart w:id="1221" w:name="_Toc366072526"/>
      <w:bookmarkStart w:id="1222" w:name="_Toc336681933"/>
      <w:bookmarkStart w:id="1223" w:name="_Toc349127624"/>
      <w:bookmarkStart w:id="1224" w:name="_Toc345513865"/>
      <w:bookmarkStart w:id="1225" w:name="_Toc339019887"/>
      <w:bookmarkStart w:id="1226" w:name="_Toc339020231"/>
      <w:bookmarkStart w:id="1227" w:name="_Toc497224224"/>
      <w:bookmarkStart w:id="1228" w:name="_Toc340507440"/>
      <w:bookmarkStart w:id="1229" w:name="_Toc331684036"/>
      <w:bookmarkStart w:id="1230" w:name="_Toc332206706"/>
      <w:r>
        <w:rPr>
          <w:rFonts w:hint="eastAsia"/>
          <w:color w:val="auto"/>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auto"/>
        </w:rPr>
      </w:pPr>
      <w:r>
        <w:rPr>
          <w:rFonts w:ascii="宋体"/>
          <w:bCs/>
          <w:color w:val="auto"/>
        </w:rPr>
        <w:t>2</w:t>
      </w:r>
      <w:r>
        <w:rPr>
          <w:rFonts w:hint="eastAsia" w:ascii="宋体"/>
          <w:bCs/>
          <w:color w:val="auto"/>
        </w:rPr>
        <w:t>5.</w:t>
      </w:r>
      <w:r>
        <w:rPr>
          <w:rFonts w:ascii="宋体"/>
          <w:bCs/>
          <w:color w:val="auto"/>
        </w:rPr>
        <w:t>1</w:t>
      </w:r>
      <w:r>
        <w:rPr>
          <w:rFonts w:hint="eastAsia" w:ascii="宋体"/>
          <w:bCs/>
          <w:color w:val="auto"/>
        </w:rPr>
        <w:tab/>
      </w:r>
      <w:r>
        <w:rPr>
          <w:rFonts w:hint="eastAsia" w:ascii="宋体"/>
          <w:bCs/>
          <w:color w:val="auto"/>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auto"/>
        </w:rPr>
      </w:pPr>
      <w:r>
        <w:rPr>
          <w:rFonts w:ascii="宋体"/>
          <w:color w:val="auto"/>
        </w:rPr>
        <w:t>2</w:t>
      </w:r>
      <w:r>
        <w:rPr>
          <w:rFonts w:hint="eastAsia" w:ascii="宋体"/>
          <w:color w:val="auto"/>
        </w:rPr>
        <w:t>5</w:t>
      </w:r>
      <w:r>
        <w:rPr>
          <w:rFonts w:ascii="宋体"/>
          <w:color w:val="auto"/>
        </w:rPr>
        <w:t>.2</w:t>
      </w:r>
      <w:r>
        <w:rPr>
          <w:rFonts w:hint="eastAsia" w:ascii="宋体"/>
          <w:color w:val="auto"/>
        </w:rPr>
        <w:tab/>
      </w:r>
      <w:r>
        <w:rPr>
          <w:rFonts w:hint="eastAsia" w:ascii="宋体"/>
          <w:color w:val="auto"/>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auto"/>
        </w:rPr>
      </w:pPr>
      <w:r>
        <w:rPr>
          <w:rFonts w:hint="eastAsia" w:ascii="宋体" w:hAnsi="宋体"/>
          <w:color w:val="auto"/>
        </w:rPr>
        <w:t>25.3</w:t>
      </w:r>
      <w:r>
        <w:rPr>
          <w:rFonts w:hint="eastAsia"/>
          <w:color w:val="auto"/>
        </w:rPr>
        <w:tab/>
      </w:r>
      <w:r>
        <w:rPr>
          <w:rFonts w:hint="eastAsia" w:cs="Arial Unicode MS"/>
          <w:color w:val="auto"/>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auto"/>
        </w:rPr>
      </w:pPr>
      <w:bookmarkStart w:id="1231" w:name="_Toc339362299"/>
      <w:bookmarkStart w:id="1232" w:name="_Toc333935345"/>
      <w:bookmarkStart w:id="1233" w:name="_Toc337632357"/>
      <w:bookmarkStart w:id="1234" w:name="_Toc349143588"/>
      <w:bookmarkStart w:id="1235" w:name="_Toc374454599"/>
      <w:bookmarkStart w:id="1236" w:name="_Toc336681579"/>
      <w:bookmarkStart w:id="1237" w:name="_Toc339020232"/>
      <w:bookmarkStart w:id="1238" w:name="_Toc350756449"/>
      <w:bookmarkStart w:id="1239" w:name="_Toc345513866"/>
      <w:bookmarkStart w:id="1240" w:name="_Toc341348337"/>
      <w:bookmarkStart w:id="1241" w:name="_Toc7260"/>
      <w:bookmarkStart w:id="1242" w:name="_Toc339020014"/>
      <w:bookmarkStart w:id="1243" w:name="_Toc350438748"/>
      <w:bookmarkStart w:id="1244" w:name="_Toc331512897"/>
      <w:bookmarkStart w:id="1245" w:name="_Toc331684037"/>
      <w:bookmarkStart w:id="1246" w:name="_Toc333935686"/>
      <w:bookmarkStart w:id="1247" w:name="_Toc333237676"/>
      <w:bookmarkStart w:id="1248" w:name="_Toc340672868"/>
      <w:bookmarkStart w:id="1249" w:name="_Toc340677069"/>
      <w:bookmarkStart w:id="1250" w:name="_Toc336681934"/>
      <w:bookmarkStart w:id="1251" w:name="_Toc365967072"/>
      <w:bookmarkStart w:id="1252" w:name="_Toc340507441"/>
      <w:bookmarkStart w:id="1253" w:name="_Toc342296759"/>
      <w:bookmarkStart w:id="1254" w:name="_Toc333237787"/>
      <w:bookmarkStart w:id="1255" w:name="_Toc339019888"/>
      <w:bookmarkStart w:id="1256" w:name="_Toc365985178"/>
      <w:bookmarkStart w:id="1257" w:name="_Toc332270345"/>
      <w:bookmarkStart w:id="1258" w:name="_Toc339441086"/>
      <w:bookmarkStart w:id="1259" w:name="_Toc330459984"/>
      <w:bookmarkStart w:id="1260" w:name="_Toc332206707"/>
      <w:bookmarkStart w:id="1261" w:name="_Toc366072527"/>
      <w:bookmarkStart w:id="1262" w:name="_Toc342060373"/>
      <w:bookmarkStart w:id="1263" w:name="_Toc333238632"/>
      <w:bookmarkStart w:id="1264" w:name="_Toc339020094"/>
      <w:bookmarkStart w:id="1265" w:name="_Toc349127625"/>
      <w:r>
        <w:rPr>
          <w:rFonts w:hint="eastAsia"/>
          <w:color w:val="auto"/>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auto"/>
        </w:rPr>
      </w:pPr>
      <w:r>
        <w:rPr>
          <w:rFonts w:ascii="宋体"/>
          <w:bCs/>
          <w:color w:val="auto"/>
        </w:rPr>
        <w:t>2</w:t>
      </w:r>
      <w:r>
        <w:rPr>
          <w:rFonts w:hint="eastAsia" w:ascii="宋体"/>
          <w:bCs/>
          <w:color w:val="auto"/>
        </w:rPr>
        <w:t>6</w:t>
      </w:r>
      <w:r>
        <w:rPr>
          <w:rFonts w:ascii="宋体"/>
          <w:bCs/>
          <w:color w:val="auto"/>
        </w:rPr>
        <w:t>.1</w:t>
      </w:r>
      <w:r>
        <w:rPr>
          <w:rFonts w:hint="eastAsia" w:ascii="宋体"/>
          <w:bCs/>
          <w:color w:val="auto"/>
        </w:rPr>
        <w:tab/>
      </w:r>
      <w:r>
        <w:rPr>
          <w:rFonts w:hint="eastAsia" w:ascii="宋体"/>
          <w:bCs/>
          <w:color w:val="auto"/>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auto"/>
        </w:rPr>
      </w:pPr>
      <w:r>
        <w:rPr>
          <w:rFonts w:hint="eastAsia" w:ascii="宋体"/>
          <w:bCs/>
          <w:color w:val="auto"/>
        </w:rPr>
        <w:t>26.2</w:t>
      </w:r>
      <w:r>
        <w:rPr>
          <w:rFonts w:hint="eastAsia" w:ascii="宋体"/>
          <w:bCs/>
          <w:color w:val="auto"/>
        </w:rPr>
        <w:tab/>
      </w:r>
      <w:r>
        <w:rPr>
          <w:rFonts w:hint="eastAsia" w:ascii="宋体"/>
          <w:bCs/>
          <w:color w:val="auto"/>
        </w:rPr>
        <w:t>坚持公平、公正、科学和择优原则。</w:t>
      </w:r>
    </w:p>
    <w:p>
      <w:pPr>
        <w:tabs>
          <w:tab w:val="left" w:pos="753"/>
        </w:tabs>
        <w:adjustRightInd w:val="0"/>
        <w:snapToGrid w:val="0"/>
        <w:spacing w:line="360" w:lineRule="auto"/>
        <w:ind w:left="752" w:hanging="751" w:hangingChars="358"/>
        <w:rPr>
          <w:rFonts w:ascii="宋体"/>
          <w:bCs/>
          <w:color w:val="auto"/>
        </w:rPr>
      </w:pPr>
      <w:r>
        <w:rPr>
          <w:rFonts w:hint="eastAsia" w:ascii="宋体"/>
          <w:bCs/>
          <w:color w:val="auto"/>
        </w:rPr>
        <w:t>26.3</w:t>
      </w:r>
      <w:r>
        <w:rPr>
          <w:rFonts w:hint="eastAsia" w:ascii="宋体"/>
          <w:bCs/>
          <w:color w:val="auto"/>
        </w:rPr>
        <w:tab/>
      </w:r>
      <w:r>
        <w:rPr>
          <w:rFonts w:hint="eastAsia" w:ascii="宋体"/>
          <w:bCs/>
          <w:color w:val="auto"/>
        </w:rPr>
        <w:t>实行科学评估、集体决策。</w:t>
      </w:r>
    </w:p>
    <w:p>
      <w:pPr>
        <w:pStyle w:val="6"/>
        <w:numPr>
          <w:ilvl w:val="4"/>
          <w:numId w:val="25"/>
        </w:numPr>
        <w:tabs>
          <w:tab w:val="left" w:pos="720"/>
        </w:tabs>
        <w:spacing w:before="240" w:after="120"/>
        <w:ind w:left="2432" w:hanging="2432"/>
        <w:rPr>
          <w:color w:val="auto"/>
        </w:rPr>
      </w:pPr>
      <w:bookmarkStart w:id="1266" w:name="_Toc339019889"/>
      <w:bookmarkStart w:id="1267" w:name="_Toc9804"/>
      <w:bookmarkStart w:id="1268" w:name="_Toc331512898"/>
      <w:bookmarkStart w:id="1269" w:name="_Toc350756450"/>
      <w:bookmarkStart w:id="1270" w:name="_Toc332206708"/>
      <w:bookmarkStart w:id="1271" w:name="_Toc332270346"/>
      <w:bookmarkStart w:id="1272" w:name="_Toc345513867"/>
      <w:bookmarkStart w:id="1273" w:name="_Toc333238633"/>
      <w:bookmarkStart w:id="1274" w:name="_Toc339020233"/>
      <w:bookmarkStart w:id="1275" w:name="_Toc333935687"/>
      <w:bookmarkStart w:id="1276" w:name="_Toc341348338"/>
      <w:bookmarkStart w:id="1277" w:name="_Toc374454600"/>
      <w:bookmarkStart w:id="1278" w:name="_Toc366072528"/>
      <w:bookmarkStart w:id="1279" w:name="_Toc339441087"/>
      <w:bookmarkStart w:id="1280" w:name="_Toc365985179"/>
      <w:bookmarkStart w:id="1281" w:name="_Toc330459985"/>
      <w:bookmarkStart w:id="1282" w:name="_Toc350438749"/>
      <w:bookmarkStart w:id="1283" w:name="_Toc365967073"/>
      <w:bookmarkStart w:id="1284" w:name="_Toc336681935"/>
      <w:bookmarkStart w:id="1285" w:name="_Toc333237788"/>
      <w:bookmarkStart w:id="1286" w:name="_Toc340677070"/>
      <w:bookmarkStart w:id="1287" w:name="_Toc339020095"/>
      <w:bookmarkStart w:id="1288" w:name="_Toc337632358"/>
      <w:bookmarkStart w:id="1289" w:name="_Toc349127626"/>
      <w:bookmarkStart w:id="1290" w:name="_Toc342296760"/>
      <w:bookmarkStart w:id="1291" w:name="_Toc333237677"/>
      <w:bookmarkStart w:id="1292" w:name="_Toc339020015"/>
      <w:bookmarkStart w:id="1293" w:name="_Toc340507442"/>
      <w:bookmarkStart w:id="1294" w:name="_Toc331684038"/>
      <w:bookmarkStart w:id="1295" w:name="_Toc342060374"/>
      <w:bookmarkStart w:id="1296" w:name="_Toc339362300"/>
      <w:bookmarkStart w:id="1297" w:name="_Toc349143589"/>
      <w:bookmarkStart w:id="1298" w:name="_Toc333935346"/>
      <w:bookmarkStart w:id="1299" w:name="_Toc336681580"/>
      <w:bookmarkStart w:id="1300" w:name="_Toc340672869"/>
      <w:r>
        <w:rPr>
          <w:rFonts w:hint="eastAsia"/>
          <w:color w:val="auto"/>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6"/>
        <w:tabs>
          <w:tab w:val="left" w:pos="753"/>
        </w:tabs>
        <w:adjustRightInd w:val="0"/>
        <w:snapToGrid w:val="0"/>
        <w:spacing w:line="360" w:lineRule="auto"/>
        <w:ind w:left="751" w:leftChars="1" w:hanging="749" w:hangingChars="357"/>
        <w:rPr>
          <w:rFonts w:hAnsi="宋体"/>
          <w:bCs/>
          <w:color w:val="auto"/>
        </w:rPr>
      </w:pPr>
      <w:r>
        <w:rPr>
          <w:rFonts w:hint="eastAsia" w:hAnsi="宋体"/>
          <w:bCs/>
          <w:color w:val="auto"/>
        </w:rPr>
        <w:t>27.1</w:t>
      </w:r>
      <w:r>
        <w:rPr>
          <w:rFonts w:hint="eastAsia" w:hAnsi="宋体"/>
          <w:bCs/>
          <w:color w:val="auto"/>
        </w:rPr>
        <w:tab/>
      </w:r>
      <w:r>
        <w:rPr>
          <w:rFonts w:hint="eastAsia" w:hAnsi="宋体"/>
          <w:bCs/>
          <w:color w:val="auto"/>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auto"/>
        </w:rPr>
      </w:pPr>
      <w:r>
        <w:rPr>
          <w:rFonts w:hint="eastAsia" w:hAnsi="宋体"/>
          <w:bCs/>
          <w:color w:val="auto"/>
        </w:rPr>
        <w:t>27</w:t>
      </w:r>
      <w:r>
        <w:rPr>
          <w:rFonts w:hAnsi="宋体"/>
          <w:bCs/>
          <w:color w:val="auto"/>
        </w:rPr>
        <w:t>.2</w:t>
      </w:r>
      <w:r>
        <w:rPr>
          <w:rFonts w:hint="eastAsia" w:hAnsi="宋体"/>
          <w:bCs/>
          <w:color w:val="auto"/>
        </w:rPr>
        <w:tab/>
      </w:r>
      <w:bookmarkStart w:id="1301" w:name="_Toc497707712"/>
      <w:bookmarkStart w:id="1302" w:name="_Toc500953375"/>
      <w:bookmarkStart w:id="1303" w:name="_Toc500861023"/>
      <w:r>
        <w:rPr>
          <w:rFonts w:hint="eastAsia" w:hAnsi="宋体"/>
          <w:bCs/>
          <w:color w:val="auto"/>
        </w:rPr>
        <w:t>采用计分法（综合评价法）来确定各投标人的排名。其操作程序为：</w:t>
      </w:r>
      <w:r>
        <w:rPr>
          <w:rFonts w:hint="eastAsia" w:hAnsi="宋体"/>
          <w:b/>
          <w:color w:val="auto"/>
        </w:rPr>
        <w:t>详见H评标细则。</w:t>
      </w:r>
    </w:p>
    <w:p>
      <w:pPr>
        <w:pStyle w:val="6"/>
        <w:numPr>
          <w:ilvl w:val="4"/>
          <w:numId w:val="25"/>
        </w:numPr>
        <w:tabs>
          <w:tab w:val="left" w:pos="720"/>
        </w:tabs>
        <w:spacing w:before="240" w:after="120"/>
        <w:ind w:left="2432" w:hanging="2432"/>
        <w:rPr>
          <w:color w:val="auto"/>
        </w:rPr>
      </w:pPr>
      <w:bookmarkStart w:id="1304" w:name="_Toc20745"/>
      <w:bookmarkStart w:id="1305" w:name="_Toc327368025"/>
      <w:bookmarkStart w:id="1306" w:name="_Toc327367761"/>
      <w:bookmarkStart w:id="1307" w:name="_Toc366072529"/>
      <w:bookmarkStart w:id="1308" w:name="_Toc331684039"/>
      <w:bookmarkStart w:id="1309" w:name="_Toc330459986"/>
      <w:bookmarkStart w:id="1310" w:name="_Toc339020234"/>
      <w:bookmarkStart w:id="1311" w:name="_Toc336681936"/>
      <w:bookmarkStart w:id="1312" w:name="_Toc333237789"/>
      <w:bookmarkStart w:id="1313" w:name="_Toc342296761"/>
      <w:bookmarkStart w:id="1314" w:name="_Toc339441088"/>
      <w:bookmarkStart w:id="1315" w:name="_Toc339362301"/>
      <w:bookmarkStart w:id="1316" w:name="_Toc332270347"/>
      <w:bookmarkStart w:id="1317" w:name="_Toc339020016"/>
      <w:bookmarkStart w:id="1318" w:name="_Toc333237678"/>
      <w:bookmarkStart w:id="1319" w:name="_Toc342060375"/>
      <w:bookmarkStart w:id="1320" w:name="_Toc340677071"/>
      <w:bookmarkStart w:id="1321" w:name="_Toc345513902"/>
      <w:bookmarkStart w:id="1322" w:name="_Toc333935688"/>
      <w:bookmarkStart w:id="1323" w:name="_Toc333935347"/>
      <w:bookmarkStart w:id="1324" w:name="_Toc339019890"/>
      <w:bookmarkStart w:id="1325" w:name="_Toc332206709"/>
      <w:bookmarkStart w:id="1326" w:name="_Toc340672870"/>
      <w:bookmarkStart w:id="1327" w:name="_Toc333238634"/>
      <w:bookmarkStart w:id="1328" w:name="_Toc331512899"/>
      <w:bookmarkStart w:id="1329" w:name="_Toc337632359"/>
      <w:bookmarkStart w:id="1330" w:name="_Toc339020096"/>
      <w:bookmarkStart w:id="1331" w:name="_Toc340507443"/>
      <w:bookmarkStart w:id="1332" w:name="_Toc336681581"/>
      <w:bookmarkStart w:id="1333" w:name="_Toc341348339"/>
      <w:r>
        <w:rPr>
          <w:rFonts w:hint="eastAsia"/>
          <w:color w:val="auto"/>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auto"/>
        </w:rPr>
      </w:pPr>
      <w:bookmarkStart w:id="1334" w:name="_Toc500861027"/>
      <w:bookmarkStart w:id="1335" w:name="_Toc6397151"/>
      <w:bookmarkStart w:id="1336" w:name="_Toc26066260"/>
      <w:bookmarkStart w:id="1337" w:name="_Toc6727972"/>
      <w:bookmarkStart w:id="1338" w:name="_Toc491658680"/>
      <w:r>
        <w:rPr>
          <w:rFonts w:hint="eastAsia" w:ascii="宋体" w:hAnsi="宋体"/>
          <w:bCs/>
          <w:color w:val="auto"/>
        </w:rPr>
        <w:t>28.1</w:t>
      </w:r>
      <w:r>
        <w:rPr>
          <w:rFonts w:hint="eastAsia" w:ascii="宋体" w:hAnsi="宋体"/>
          <w:bCs/>
          <w:color w:val="auto"/>
        </w:rPr>
        <w:tab/>
      </w:r>
      <w:r>
        <w:rPr>
          <w:rFonts w:hint="eastAsia" w:ascii="宋体" w:hAnsi="宋体"/>
          <w:bCs/>
          <w:color w:val="auto"/>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auto"/>
        </w:rPr>
      </w:pPr>
      <w:r>
        <w:rPr>
          <w:rFonts w:hint="eastAsia" w:ascii="宋体" w:hAnsi="宋体"/>
          <w:bCs/>
          <w:color w:val="auto"/>
        </w:rPr>
        <w:t>28.2</w:t>
      </w:r>
      <w:r>
        <w:rPr>
          <w:rFonts w:hint="eastAsia" w:ascii="宋体" w:hAnsi="宋体"/>
          <w:bCs/>
          <w:color w:val="auto"/>
        </w:rPr>
        <w:tab/>
      </w:r>
      <w:r>
        <w:rPr>
          <w:rFonts w:hint="eastAsia" w:ascii="宋体" w:hAnsi="宋体"/>
          <w:bCs/>
          <w:color w:val="auto"/>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auto"/>
        </w:rPr>
      </w:pPr>
      <w:r>
        <w:rPr>
          <w:rFonts w:hint="eastAsia" w:ascii="宋体" w:hAnsi="宋体"/>
          <w:bCs/>
          <w:color w:val="auto"/>
        </w:rPr>
        <w:t>28.3</w:t>
      </w:r>
      <w:r>
        <w:rPr>
          <w:rFonts w:hint="eastAsia" w:ascii="宋体" w:hAnsi="宋体"/>
          <w:bCs/>
          <w:color w:val="auto"/>
        </w:rPr>
        <w:tab/>
      </w:r>
      <w:r>
        <w:rPr>
          <w:rFonts w:hint="eastAsia" w:ascii="宋体" w:hAnsi="宋体"/>
          <w:bCs/>
          <w:color w:val="auto"/>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auto"/>
        </w:rPr>
      </w:pPr>
      <w:bookmarkStart w:id="1339" w:name="_Toc336681937"/>
      <w:bookmarkStart w:id="1340" w:name="_Toc345513903"/>
      <w:bookmarkStart w:id="1341" w:name="_Toc365985180"/>
      <w:bookmarkStart w:id="1342" w:name="_Toc349127628"/>
      <w:bookmarkStart w:id="1343" w:name="_Toc349143591"/>
      <w:bookmarkStart w:id="1344" w:name="_Toc339020017"/>
      <w:bookmarkStart w:id="1345" w:name="_Toc350438751"/>
      <w:bookmarkStart w:id="1346" w:name="_Toc366072530"/>
      <w:bookmarkStart w:id="1347" w:name="_Toc332206710"/>
      <w:bookmarkStart w:id="1348" w:name="_Toc339020097"/>
      <w:bookmarkStart w:id="1349" w:name="_Toc331684040"/>
      <w:bookmarkStart w:id="1350" w:name="_Toc340507444"/>
      <w:bookmarkStart w:id="1351" w:name="_Toc374454602"/>
      <w:bookmarkStart w:id="1352" w:name="_Toc342296762"/>
      <w:bookmarkStart w:id="1353" w:name="_Toc365967074"/>
      <w:bookmarkStart w:id="1354" w:name="_Toc333238635"/>
      <w:bookmarkStart w:id="1355" w:name="_Toc330459987"/>
      <w:bookmarkStart w:id="1356" w:name="_Toc339020235"/>
      <w:bookmarkStart w:id="1357" w:name="_Toc1369"/>
      <w:bookmarkStart w:id="1358" w:name="_Toc333935689"/>
      <w:bookmarkStart w:id="1359" w:name="_Toc333237790"/>
      <w:bookmarkStart w:id="1360" w:name="_Toc339019891"/>
      <w:bookmarkStart w:id="1361" w:name="_Toc337632360"/>
      <w:bookmarkStart w:id="1362" w:name="_Toc336681582"/>
      <w:bookmarkStart w:id="1363" w:name="_Toc333237679"/>
      <w:bookmarkStart w:id="1364" w:name="_Toc340677072"/>
      <w:bookmarkStart w:id="1365" w:name="_Toc340672871"/>
      <w:bookmarkStart w:id="1366" w:name="_Toc342060376"/>
      <w:bookmarkStart w:id="1367" w:name="_Toc339362302"/>
      <w:bookmarkStart w:id="1368" w:name="_Toc350756452"/>
      <w:bookmarkStart w:id="1369" w:name="_Toc333935348"/>
      <w:bookmarkStart w:id="1370" w:name="_Toc332270348"/>
      <w:bookmarkStart w:id="1371" w:name="_Toc331512900"/>
      <w:bookmarkStart w:id="1372" w:name="_Toc339441089"/>
      <w:bookmarkStart w:id="1373" w:name="_Toc341348340"/>
      <w:r>
        <w:rPr>
          <w:rFonts w:hint="eastAsia"/>
          <w:color w:val="auto"/>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auto"/>
        </w:rPr>
      </w:pPr>
      <w:r>
        <w:rPr>
          <w:rFonts w:hint="eastAsia" w:ascii="宋体" w:hAnsi="宋体"/>
          <w:bCs/>
          <w:color w:val="auto"/>
        </w:rPr>
        <w:t>29</w:t>
      </w:r>
      <w:r>
        <w:rPr>
          <w:rFonts w:ascii="宋体" w:hAnsi="宋体"/>
          <w:bCs/>
          <w:color w:val="auto"/>
        </w:rPr>
        <w:t>.1</w:t>
      </w:r>
      <w:r>
        <w:rPr>
          <w:rFonts w:hint="eastAsia" w:ascii="宋体" w:hAnsi="宋体"/>
          <w:bCs/>
          <w:color w:val="auto"/>
        </w:rPr>
        <w:tab/>
      </w:r>
      <w:r>
        <w:rPr>
          <w:rFonts w:hint="eastAsia" w:ascii="宋体" w:hAnsi="宋体"/>
          <w:bCs/>
          <w:color w:val="auto"/>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auto"/>
        </w:rPr>
      </w:pPr>
      <w:r>
        <w:rPr>
          <w:rFonts w:hint="eastAsia" w:ascii="宋体" w:hAnsi="宋体"/>
          <w:bCs/>
          <w:color w:val="auto"/>
        </w:rPr>
        <w:t>29.2</w:t>
      </w:r>
      <w:r>
        <w:rPr>
          <w:rFonts w:hint="eastAsia" w:ascii="宋体" w:hAnsi="宋体"/>
          <w:bCs/>
          <w:color w:val="auto"/>
        </w:rPr>
        <w:tab/>
      </w:r>
      <w:r>
        <w:rPr>
          <w:rFonts w:hint="eastAsia" w:ascii="宋体" w:hAnsi="宋体"/>
          <w:bCs/>
          <w:color w:val="auto"/>
        </w:rPr>
        <w:t>如果招标时出现投标人不足三家或者没有合格投标人的情况，依照《中华人民共和国政府采购法》、《政府采购货物和服务招标投标管理办法》及《广东省实施〈</w:t>
      </w:r>
      <w:r>
        <w:rPr>
          <w:rFonts w:hint="eastAsia"/>
          <w:color w:val="auto"/>
        </w:rPr>
        <w:t>中华人民共和国政府采购法</w:t>
      </w:r>
      <w:r>
        <w:rPr>
          <w:rFonts w:hint="eastAsia" w:ascii="宋体" w:hAnsi="宋体"/>
          <w:bCs/>
          <w:color w:val="auto"/>
        </w:rPr>
        <w:t>〉办法》等有关规定，代理采购机构将重新组织招标或采用政府采购管理部门依法批准的其他政府采购方式进行采购。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auto"/>
        </w:rPr>
      </w:pPr>
      <w:bookmarkStart w:id="1374" w:name="_Toc24645"/>
      <w:bookmarkStart w:id="1375" w:name="_Toc374454603"/>
      <w:bookmarkStart w:id="1376" w:name="_Toc366072531"/>
      <w:r>
        <w:rPr>
          <w:rFonts w:hint="eastAsia"/>
          <w:color w:val="auto"/>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auto"/>
          <w:szCs w:val="21"/>
        </w:rPr>
      </w:pPr>
      <w:bookmarkStart w:id="1377" w:name="_Toc366072532"/>
      <w:r>
        <w:rPr>
          <w:rFonts w:hint="eastAsia" w:ascii="宋体" w:hAnsi="宋体"/>
          <w:color w:val="auto"/>
          <w:szCs w:val="21"/>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auto"/>
          <w:szCs w:val="21"/>
        </w:rPr>
      </w:pPr>
      <w:r>
        <w:rPr>
          <w:rFonts w:hint="eastAsia" w:ascii="宋体" w:hAnsi="宋体"/>
          <w:color w:val="auto"/>
          <w:szCs w:val="21"/>
        </w:rPr>
        <w:t>30.2   中标投标人确认后，中标结果</w:t>
      </w:r>
      <w:bookmarkStart w:id="1378" w:name="_Hlk499218799"/>
      <w:r>
        <w:rPr>
          <w:rFonts w:hint="eastAsia" w:ascii="宋体" w:hAnsi="宋体"/>
          <w:color w:val="auto"/>
          <w:szCs w:val="21"/>
        </w:rPr>
        <w:t>将于指定媒体上公告</w:t>
      </w:r>
      <w:bookmarkEnd w:id="1378"/>
      <w:r>
        <w:rPr>
          <w:rFonts w:hint="eastAsia" w:ascii="宋体" w:hAnsi="宋体"/>
          <w:color w:val="auto"/>
          <w:szCs w:val="21"/>
        </w:rPr>
        <w:t>(</w:t>
      </w:r>
      <w:r>
        <w:rPr>
          <w:rFonts w:hint="eastAsia" w:ascii="黑体" w:eastAsia="黑体"/>
          <w:bCs/>
          <w:color w:val="auto"/>
        </w:rPr>
        <w:t>详见第三部份《投标人须知〈投标人须知前附表〉》</w:t>
      </w:r>
      <w:r>
        <w:rPr>
          <w:rFonts w:hint="eastAsia" w:ascii="宋体" w:hAnsi="宋体"/>
          <w:color w:val="auto"/>
        </w:rPr>
        <w:t>)</w:t>
      </w:r>
      <w:r>
        <w:rPr>
          <w:rFonts w:hint="eastAsia" w:ascii="宋体" w:hAnsi="宋体"/>
          <w:color w:val="auto"/>
          <w:szCs w:val="21"/>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auto"/>
          <w:szCs w:val="21"/>
        </w:rPr>
      </w:pPr>
      <w:r>
        <w:rPr>
          <w:rFonts w:hint="eastAsia" w:ascii="宋体" w:hAnsi="宋体"/>
          <w:color w:val="auto"/>
          <w:szCs w:val="21"/>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auto"/>
          <w:szCs w:val="21"/>
        </w:rPr>
      </w:pPr>
      <w:r>
        <w:rPr>
          <w:rFonts w:hint="eastAsia" w:ascii="宋体" w:hAnsi="宋体"/>
          <w:color w:val="auto"/>
          <w:szCs w:val="21"/>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auto"/>
        </w:rPr>
      </w:pPr>
      <w:bookmarkStart w:id="1379" w:name="_Toc374454604"/>
      <w:bookmarkStart w:id="1380" w:name="_Toc26524"/>
      <w:r>
        <w:rPr>
          <w:rFonts w:hint="eastAsia"/>
          <w:color w:val="auto"/>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auto"/>
          <w:szCs w:val="21"/>
        </w:rPr>
      </w:pPr>
      <w:bookmarkStart w:id="1381" w:name="_Toc331512903"/>
      <w:bookmarkStart w:id="1382" w:name="_Toc345513906"/>
      <w:bookmarkStart w:id="1383" w:name="_Toc330459990"/>
      <w:bookmarkStart w:id="1384" w:name="_Toc339020100"/>
      <w:bookmarkStart w:id="1385" w:name="_Toc332270351"/>
      <w:bookmarkStart w:id="1386" w:name="_Toc365967077"/>
      <w:bookmarkStart w:id="1387" w:name="_Toc339362305"/>
      <w:bookmarkStart w:id="1388" w:name="_Toc340507447"/>
      <w:bookmarkStart w:id="1389" w:name="_Toc341348343"/>
      <w:bookmarkStart w:id="1390" w:name="_Toc340672874"/>
      <w:bookmarkStart w:id="1391" w:name="_Toc365985183"/>
      <w:bookmarkStart w:id="1392" w:name="_Toc349143594"/>
      <w:bookmarkStart w:id="1393" w:name="_Toc332206713"/>
      <w:bookmarkStart w:id="1394" w:name="_Toc337632363"/>
      <w:bookmarkStart w:id="1395" w:name="_Toc336681585"/>
      <w:bookmarkStart w:id="1396" w:name="_Toc350756455"/>
      <w:bookmarkStart w:id="1397" w:name="_Toc331684043"/>
      <w:bookmarkStart w:id="1398" w:name="_Toc342060379"/>
      <w:bookmarkStart w:id="1399" w:name="_Toc333237682"/>
      <w:bookmarkStart w:id="1400" w:name="_Toc340677075"/>
      <w:bookmarkStart w:id="1401" w:name="_Toc350438754"/>
      <w:bookmarkStart w:id="1402" w:name="_Toc336681940"/>
      <w:bookmarkStart w:id="1403" w:name="_Toc333935692"/>
      <w:bookmarkStart w:id="1404" w:name="_Toc333238638"/>
      <w:bookmarkStart w:id="1405" w:name="_Toc349127631"/>
      <w:bookmarkStart w:id="1406" w:name="_Toc339441092"/>
      <w:bookmarkStart w:id="1407" w:name="_Toc339020020"/>
      <w:bookmarkStart w:id="1408" w:name="_Toc333237793"/>
      <w:bookmarkStart w:id="1409" w:name="_Toc333935351"/>
      <w:bookmarkStart w:id="1410" w:name="_Toc339020238"/>
      <w:bookmarkStart w:id="1411" w:name="_Toc339019894"/>
      <w:bookmarkStart w:id="1412" w:name="_Toc342296765"/>
      <w:r>
        <w:rPr>
          <w:rFonts w:hint="eastAsia" w:ascii="宋体" w:hAnsi="宋体"/>
          <w:color w:val="auto"/>
          <w:szCs w:val="21"/>
        </w:rPr>
        <w:t>31.1</w:t>
      </w:r>
      <w:r>
        <w:rPr>
          <w:rFonts w:hint="eastAsia" w:ascii="宋体" w:hAnsi="宋体"/>
          <w:color w:val="auto"/>
          <w:szCs w:val="21"/>
        </w:rPr>
        <w:tab/>
      </w:r>
      <w:r>
        <w:rPr>
          <w:rFonts w:hint="eastAsia" w:ascii="宋体" w:hAnsi="宋体"/>
          <w:color w:val="auto"/>
          <w:szCs w:val="21"/>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auto"/>
          <w:szCs w:val="21"/>
        </w:rPr>
      </w:pPr>
      <w:r>
        <w:rPr>
          <w:rFonts w:hint="eastAsia" w:ascii="宋体" w:hAnsi="宋体"/>
          <w:color w:val="auto"/>
          <w:szCs w:val="21"/>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auto"/>
          <w:szCs w:val="21"/>
        </w:rPr>
      </w:pPr>
      <w:r>
        <w:rPr>
          <w:rFonts w:hint="eastAsia" w:ascii="宋体" w:hAnsi="宋体"/>
          <w:color w:val="auto"/>
          <w:szCs w:val="21"/>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auto"/>
          <w:szCs w:val="21"/>
        </w:rPr>
      </w:pPr>
      <w:r>
        <w:rPr>
          <w:rFonts w:hint="eastAsia" w:ascii="宋体" w:hAnsi="宋体"/>
          <w:color w:val="auto"/>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auto"/>
          <w:szCs w:val="21"/>
        </w:rPr>
      </w:pPr>
      <w:r>
        <w:rPr>
          <w:rFonts w:hint="eastAsia" w:ascii="宋体" w:hAnsi="宋体"/>
          <w:color w:val="auto"/>
          <w:szCs w:val="21"/>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auto"/>
          <w:szCs w:val="21"/>
        </w:rPr>
      </w:pPr>
      <w:r>
        <w:rPr>
          <w:rFonts w:hint="eastAsia" w:ascii="宋体" w:hAnsi="宋体"/>
          <w:color w:val="auto"/>
          <w:szCs w:val="21"/>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auto"/>
          <w:sz w:val="24"/>
        </w:rPr>
      </w:pPr>
      <w:bookmarkStart w:id="1413" w:name="_Toc366072533"/>
      <w:bookmarkStart w:id="1414" w:name="_Toc374454605"/>
      <w:r>
        <w:rPr>
          <w:color w:val="auto"/>
          <w:sz w:val="24"/>
        </w:rPr>
        <w:br w:type="page"/>
      </w:r>
      <w:bookmarkStart w:id="1415" w:name="_Toc18995"/>
      <w:r>
        <w:rPr>
          <w:rFonts w:hint="eastAsia"/>
          <w:color w:val="auto"/>
          <w:sz w:val="24"/>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5"/>
        </w:numPr>
        <w:tabs>
          <w:tab w:val="left" w:pos="720"/>
        </w:tabs>
        <w:spacing w:before="240" w:after="120"/>
        <w:ind w:left="2432" w:hanging="2432"/>
        <w:rPr>
          <w:color w:val="auto"/>
        </w:rPr>
      </w:pPr>
      <w:bookmarkStart w:id="1416" w:name="_Toc333935352"/>
      <w:bookmarkStart w:id="1417" w:name="_Toc500861016"/>
      <w:bookmarkStart w:id="1418" w:name="_Toc365985184"/>
      <w:bookmarkStart w:id="1419" w:name="_Toc339362306"/>
      <w:bookmarkStart w:id="1420" w:name="_Toc479991601"/>
      <w:bookmarkStart w:id="1421" w:name="_Toc337632364"/>
      <w:bookmarkStart w:id="1422" w:name="_Toc336681941"/>
      <w:bookmarkStart w:id="1423" w:name="_Toc333237794"/>
      <w:bookmarkStart w:id="1424" w:name="_Toc342060380"/>
      <w:bookmarkStart w:id="1425" w:name="_Toc374454606"/>
      <w:bookmarkStart w:id="1426" w:name="_Toc480021072"/>
      <w:bookmarkStart w:id="1427" w:name="_Toc345513907"/>
      <w:bookmarkStart w:id="1428" w:name="_Toc333935693"/>
      <w:bookmarkStart w:id="1429" w:name="_Toc340677076"/>
      <w:bookmarkStart w:id="1430" w:name="_Toc341348344"/>
      <w:bookmarkStart w:id="1431" w:name="_Toc468157555"/>
      <w:bookmarkStart w:id="1432" w:name="_Toc331684044"/>
      <w:bookmarkStart w:id="1433" w:name="_Toc467236759"/>
      <w:bookmarkStart w:id="1434" w:name="_Toc332206714"/>
      <w:bookmarkStart w:id="1435" w:name="_Toc339020101"/>
      <w:bookmarkStart w:id="1436" w:name="_Toc467987842"/>
      <w:bookmarkStart w:id="1437" w:name="_Toc365967078"/>
      <w:bookmarkStart w:id="1438" w:name="_Toc330459991"/>
      <w:bookmarkStart w:id="1439" w:name="_Toc332270352"/>
      <w:bookmarkStart w:id="1440" w:name="_Toc333238639"/>
      <w:bookmarkStart w:id="1441" w:name="_Toc333237683"/>
      <w:bookmarkStart w:id="1442" w:name="_Toc339020239"/>
      <w:bookmarkStart w:id="1443" w:name="_Toc350438755"/>
      <w:bookmarkStart w:id="1444" w:name="_Toc366072534"/>
      <w:bookmarkStart w:id="1445" w:name="_Toc340507448"/>
      <w:bookmarkStart w:id="1446" w:name="_Toc491658670"/>
      <w:bookmarkStart w:id="1447" w:name="_Toc480010727"/>
      <w:bookmarkStart w:id="1448" w:name="_Toc349127632"/>
      <w:bookmarkStart w:id="1449" w:name="_Toc339019895"/>
      <w:bookmarkStart w:id="1450" w:name="_Toc339441093"/>
      <w:bookmarkStart w:id="1451" w:name="_Toc349143595"/>
      <w:bookmarkStart w:id="1452" w:name="_Toc350756456"/>
      <w:bookmarkStart w:id="1453" w:name="_Toc468606048"/>
      <w:bookmarkStart w:id="1454" w:name="_Toc331512904"/>
      <w:bookmarkStart w:id="1455" w:name="_Toc480020276"/>
      <w:bookmarkStart w:id="1456" w:name="_Toc336681586"/>
      <w:bookmarkStart w:id="1457" w:name="_Toc342296766"/>
      <w:bookmarkStart w:id="1458" w:name="_Toc13766"/>
      <w:bookmarkStart w:id="1459" w:name="_Toc340672875"/>
      <w:bookmarkStart w:id="1460" w:name="_Toc339020021"/>
      <w:bookmarkStart w:id="1461" w:name="_Toc454701400"/>
      <w:bookmarkStart w:id="1462" w:name="_Toc458262633"/>
      <w:r>
        <w:rPr>
          <w:rFonts w:hint="eastAsia"/>
          <w:color w:val="auto"/>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auto"/>
        </w:rPr>
      </w:pPr>
      <w:r>
        <w:rPr>
          <w:rFonts w:ascii="宋体" w:hAnsi="宋体"/>
          <w:bCs/>
          <w:color w:val="auto"/>
        </w:rPr>
        <w:t>3</w:t>
      </w:r>
      <w:r>
        <w:rPr>
          <w:rFonts w:hint="eastAsia" w:ascii="宋体" w:hAnsi="宋体"/>
          <w:bCs/>
          <w:color w:val="auto"/>
        </w:rPr>
        <w:t>2</w:t>
      </w:r>
      <w:r>
        <w:rPr>
          <w:rFonts w:ascii="宋体" w:hAnsi="宋体"/>
          <w:bCs/>
          <w:color w:val="auto"/>
        </w:rPr>
        <w:t>.1</w:t>
      </w:r>
      <w:r>
        <w:rPr>
          <w:rFonts w:hint="eastAsia" w:ascii="宋体" w:hAnsi="宋体"/>
          <w:bCs/>
          <w:color w:val="auto"/>
        </w:rPr>
        <w:tab/>
      </w:r>
      <w:r>
        <w:rPr>
          <w:rFonts w:hint="eastAsia" w:ascii="宋体" w:hAnsi="宋体"/>
          <w:bCs/>
          <w:color w:val="auto"/>
        </w:rPr>
        <w:t>按第30条规定，采购人将把合同授予此次招标的中标投标人。</w:t>
      </w:r>
    </w:p>
    <w:bookmarkEnd w:id="1461"/>
    <w:bookmarkEnd w:id="1462"/>
    <w:p>
      <w:pPr>
        <w:pStyle w:val="6"/>
        <w:numPr>
          <w:ilvl w:val="4"/>
          <w:numId w:val="25"/>
        </w:numPr>
        <w:tabs>
          <w:tab w:val="left" w:pos="720"/>
        </w:tabs>
        <w:spacing w:before="240" w:after="120"/>
        <w:ind w:left="2432" w:hanging="2432"/>
        <w:rPr>
          <w:color w:val="auto"/>
        </w:rPr>
      </w:pPr>
      <w:bookmarkStart w:id="1463" w:name="_Toc345513908"/>
      <w:bookmarkStart w:id="1464" w:name="_Toc339362307"/>
      <w:bookmarkStart w:id="1465" w:name="_Toc375"/>
      <w:bookmarkStart w:id="1466" w:name="_Toc339441094"/>
      <w:bookmarkStart w:id="1467" w:name="_Toc339020022"/>
      <w:bookmarkStart w:id="1468" w:name="_Toc337632365"/>
      <w:bookmarkStart w:id="1469" w:name="_Toc467987846"/>
      <w:bookmarkStart w:id="1470" w:name="_Toc366072535"/>
      <w:bookmarkStart w:id="1471" w:name="_Toc341348345"/>
      <w:bookmarkStart w:id="1472" w:name="_Toc336681942"/>
      <w:bookmarkStart w:id="1473" w:name="_Toc500861020"/>
      <w:bookmarkStart w:id="1474" w:name="_Toc339020240"/>
      <w:bookmarkStart w:id="1475" w:name="_Toc332206715"/>
      <w:bookmarkStart w:id="1476" w:name="_Toc339019896"/>
      <w:bookmarkStart w:id="1477" w:name="_Toc454701402"/>
      <w:bookmarkStart w:id="1478" w:name="_Toc336681587"/>
      <w:bookmarkStart w:id="1479" w:name="_Toc468606052"/>
      <w:bookmarkStart w:id="1480" w:name="_Toc349143596"/>
      <w:bookmarkStart w:id="1481" w:name="_Toc340672876"/>
      <w:bookmarkStart w:id="1482" w:name="_Toc331684045"/>
      <w:bookmarkStart w:id="1483" w:name="_Toc333237684"/>
      <w:bookmarkStart w:id="1484" w:name="_Toc333237795"/>
      <w:bookmarkStart w:id="1485" w:name="_Toc349127633"/>
      <w:bookmarkStart w:id="1486" w:name="_Toc480020280"/>
      <w:bookmarkStart w:id="1487" w:name="_Toc458262635"/>
      <w:bookmarkStart w:id="1488" w:name="_Toc491658674"/>
      <w:bookmarkStart w:id="1489" w:name="_Toc333238640"/>
      <w:bookmarkStart w:id="1490" w:name="_Toc342060381"/>
      <w:bookmarkStart w:id="1491" w:name="_Toc339020102"/>
      <w:bookmarkStart w:id="1492" w:name="_Toc480021076"/>
      <w:bookmarkStart w:id="1493" w:name="_Toc331512905"/>
      <w:bookmarkStart w:id="1494" w:name="_Toc340677077"/>
      <w:bookmarkStart w:id="1495" w:name="_Toc342296767"/>
      <w:bookmarkStart w:id="1496" w:name="_Toc365967079"/>
      <w:bookmarkStart w:id="1497" w:name="_Toc350756457"/>
      <w:bookmarkStart w:id="1498" w:name="_Toc330459992"/>
      <w:bookmarkStart w:id="1499" w:name="_Toc332270353"/>
      <w:bookmarkStart w:id="1500" w:name="_Toc333935353"/>
      <w:bookmarkStart w:id="1501" w:name="_Toc467236763"/>
      <w:bookmarkStart w:id="1502" w:name="_Toc333935694"/>
      <w:bookmarkStart w:id="1503" w:name="_Toc480010731"/>
      <w:bookmarkStart w:id="1504" w:name="_Toc374454607"/>
      <w:bookmarkStart w:id="1505" w:name="_Toc468157559"/>
      <w:bookmarkStart w:id="1506" w:name="_Toc365985185"/>
      <w:bookmarkStart w:id="1507" w:name="_Toc350438756"/>
      <w:bookmarkStart w:id="1508" w:name="_Toc340507449"/>
      <w:bookmarkStart w:id="1509" w:name="_Toc479991605"/>
      <w:r>
        <w:rPr>
          <w:rFonts w:hint="eastAsia"/>
          <w:color w:val="auto"/>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auto"/>
        </w:rPr>
      </w:pPr>
      <w:bookmarkStart w:id="1510" w:name="_Toc370309169"/>
      <w:bookmarkStart w:id="1511" w:name="_Toc374454608"/>
      <w:bookmarkStart w:id="1512" w:name="_Toc373401413"/>
      <w:bookmarkStart w:id="1513" w:name="_Toc383069738"/>
      <w:bookmarkStart w:id="1514" w:name="_Toc370983962"/>
      <w:bookmarkStart w:id="1515" w:name="_Toc372209289"/>
      <w:bookmarkStart w:id="1516" w:name="_Toc367095382"/>
      <w:bookmarkStart w:id="1517" w:name="_Toc369700990"/>
      <w:bookmarkStart w:id="1518" w:name="_Toc366681897"/>
      <w:bookmarkStart w:id="1519" w:name="_Toc366072536"/>
      <w:bookmarkStart w:id="1520" w:name="_Toc378261823"/>
      <w:bookmarkStart w:id="1521" w:name="_Toc374093632"/>
      <w:bookmarkStart w:id="1522" w:name="_Toc377129068"/>
      <w:bookmarkStart w:id="1523" w:name="_Toc379896705"/>
      <w:bookmarkStart w:id="1524" w:name="_Toc333237685"/>
      <w:bookmarkStart w:id="1525" w:name="_Toc365985186"/>
      <w:bookmarkStart w:id="1526" w:name="_Toc339362308"/>
      <w:bookmarkStart w:id="1527" w:name="_Toc341348346"/>
      <w:bookmarkStart w:id="1528" w:name="_Toc330459993"/>
      <w:bookmarkStart w:id="1529" w:name="_Toc331684046"/>
      <w:bookmarkStart w:id="1530" w:name="_Toc333935354"/>
      <w:bookmarkStart w:id="1531" w:name="_Toc349143597"/>
      <w:bookmarkStart w:id="1532" w:name="_Toc339441095"/>
      <w:bookmarkStart w:id="1533" w:name="_Toc331512906"/>
      <w:bookmarkStart w:id="1534" w:name="_Toc365967080"/>
      <w:bookmarkStart w:id="1535" w:name="_Toc340677078"/>
      <w:bookmarkStart w:id="1536" w:name="_Toc332270354"/>
      <w:bookmarkStart w:id="1537" w:name="_Toc333238641"/>
      <w:bookmarkStart w:id="1538" w:name="_Toc337632366"/>
      <w:bookmarkStart w:id="1539" w:name="_Toc333237796"/>
      <w:bookmarkStart w:id="1540" w:name="_Toc339019897"/>
      <w:bookmarkStart w:id="1541" w:name="_Toc345513909"/>
      <w:bookmarkStart w:id="1542" w:name="_Toc340507450"/>
      <w:bookmarkStart w:id="1543" w:name="_Toc350438757"/>
      <w:bookmarkStart w:id="1544" w:name="_Toc333935695"/>
      <w:bookmarkStart w:id="1545" w:name="_Toc336681943"/>
      <w:bookmarkStart w:id="1546" w:name="_Toc339020241"/>
      <w:bookmarkStart w:id="1547" w:name="_Toc336681588"/>
      <w:bookmarkStart w:id="1548" w:name="_Toc350756458"/>
      <w:bookmarkStart w:id="1549" w:name="_Toc349127634"/>
      <w:bookmarkStart w:id="1550" w:name="_Toc342060382"/>
      <w:bookmarkStart w:id="1551" w:name="_Toc340672877"/>
      <w:bookmarkStart w:id="1552" w:name="_Toc339020103"/>
      <w:bookmarkStart w:id="1553" w:name="_Toc342296768"/>
      <w:bookmarkStart w:id="1554" w:name="_Toc339020023"/>
      <w:bookmarkStart w:id="1555" w:name="_Toc332206716"/>
      <w:r>
        <w:rPr>
          <w:rFonts w:ascii="宋体" w:hAnsi="宋体"/>
          <w:bCs/>
          <w:color w:val="auto"/>
        </w:rPr>
        <w:t>3</w:t>
      </w:r>
      <w:r>
        <w:rPr>
          <w:rFonts w:hint="eastAsia" w:ascii="宋体" w:hAnsi="宋体"/>
          <w:bCs/>
          <w:color w:val="auto"/>
        </w:rPr>
        <w:t>3</w:t>
      </w:r>
      <w:r>
        <w:rPr>
          <w:rFonts w:ascii="宋体" w:hAnsi="宋体"/>
          <w:bCs/>
          <w:color w:val="auto"/>
        </w:rPr>
        <w:t>.1</w:t>
      </w:r>
      <w:r>
        <w:rPr>
          <w:rFonts w:hint="eastAsia" w:ascii="宋体" w:hAnsi="宋体"/>
          <w:bCs/>
          <w:color w:val="auto"/>
        </w:rPr>
        <w:tab/>
      </w:r>
      <w:r>
        <w:rPr>
          <w:rFonts w:hint="eastAsia" w:ascii="宋体" w:hAnsi="宋体"/>
          <w:bCs/>
          <w:color w:val="auto"/>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auto"/>
        </w:rPr>
      </w:pPr>
      <w:r>
        <w:rPr>
          <w:rFonts w:ascii="宋体" w:hAnsi="宋体"/>
          <w:bCs/>
          <w:color w:val="auto"/>
        </w:rPr>
        <w:t>3</w:t>
      </w:r>
      <w:r>
        <w:rPr>
          <w:rFonts w:hint="eastAsia" w:ascii="宋体" w:hAnsi="宋体"/>
          <w:bCs/>
          <w:color w:val="auto"/>
        </w:rPr>
        <w:t>3</w:t>
      </w:r>
      <w:r>
        <w:rPr>
          <w:rFonts w:ascii="宋体" w:hAnsi="宋体"/>
          <w:bCs/>
          <w:color w:val="auto"/>
        </w:rPr>
        <w:t>.2</w:t>
      </w:r>
      <w:r>
        <w:rPr>
          <w:rFonts w:hint="eastAsia" w:ascii="宋体" w:hAnsi="宋体"/>
          <w:bCs/>
          <w:color w:val="auto"/>
        </w:rPr>
        <w:tab/>
      </w:r>
      <w:r>
        <w:rPr>
          <w:rFonts w:hint="eastAsia" w:ascii="宋体" w:hAnsi="宋体"/>
          <w:bCs/>
          <w:color w:val="auto"/>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auto"/>
        </w:rPr>
      </w:pPr>
      <w:r>
        <w:rPr>
          <w:rFonts w:hint="eastAsia" w:ascii="宋体" w:hAnsi="宋体" w:cs="Arial"/>
          <w:color w:val="auto"/>
          <w:szCs w:val="21"/>
        </w:rPr>
        <w:t xml:space="preserve">33.3   </w:t>
      </w:r>
      <w:r>
        <w:rPr>
          <w:rFonts w:ascii="宋体" w:hAnsi="宋体"/>
          <w:bCs/>
          <w:color w:val="auto"/>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auto"/>
        </w:rPr>
        <w:t>。</w:t>
      </w: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p>
      <w:pPr>
        <w:widowControl/>
        <w:tabs>
          <w:tab w:val="left" w:pos="753"/>
        </w:tabs>
        <w:adjustRightInd w:val="0"/>
        <w:snapToGrid w:val="0"/>
        <w:spacing w:line="360" w:lineRule="auto"/>
        <w:ind w:left="753" w:hanging="753"/>
        <w:rPr>
          <w:rFonts w:ascii="宋体" w:hAnsi="宋体"/>
          <w:bCs/>
          <w:color w:val="auto"/>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auto"/>
          <w:sz w:val="24"/>
        </w:rPr>
      </w:pPr>
      <w:bookmarkStart w:id="1556" w:name="_Toc22997"/>
      <w:bookmarkStart w:id="1557" w:name="_Toc432682726"/>
      <w:bookmarkStart w:id="1558" w:name="_Toc430771059"/>
      <w:bookmarkStart w:id="1559" w:name="_Toc500861024"/>
      <w:bookmarkStart w:id="1560" w:name="_Toc491658677"/>
      <w:bookmarkStart w:id="1561" w:name="_Toc479991608"/>
      <w:bookmarkStart w:id="1562" w:name="_Toc480021079"/>
      <w:bookmarkStart w:id="1563" w:name="_Toc468606055"/>
      <w:bookmarkStart w:id="1564" w:name="_Toc468157562"/>
      <w:bookmarkStart w:id="1565" w:name="_Toc480010734"/>
      <w:bookmarkStart w:id="1566" w:name="_Toc480020283"/>
      <w:bookmarkStart w:id="1567" w:name="_Toc467236766"/>
      <w:bookmarkStart w:id="1568" w:name="_Toc467987849"/>
      <w:r>
        <w:rPr>
          <w:color w:val="auto"/>
          <w:sz w:val="24"/>
        </w:rPr>
        <w:t>G</w:t>
      </w:r>
      <w:r>
        <w:rPr>
          <w:rFonts w:hint="eastAsia"/>
          <w:color w:val="auto"/>
          <w:sz w:val="24"/>
        </w:rPr>
        <w:t>、政府采购政策</w:t>
      </w:r>
      <w:bookmarkEnd w:id="1556"/>
      <w:bookmarkEnd w:id="1557"/>
      <w:bookmarkEnd w:id="1558"/>
    </w:p>
    <w:p>
      <w:pPr>
        <w:spacing w:line="360" w:lineRule="auto"/>
        <w:ind w:left="735" w:hanging="735" w:hangingChars="350"/>
        <w:rPr>
          <w:rFonts w:hint="eastAsia" w:ascii="宋体" w:hAnsi="宋体" w:eastAsia="宋体" w:cs="宋体"/>
          <w:color w:val="auto"/>
        </w:rPr>
      </w:pPr>
      <w:bookmarkStart w:id="1569" w:name="_Toc430771060"/>
      <w:bookmarkStart w:id="1570" w:name="_Toc430185803"/>
      <w:r>
        <w:rPr>
          <w:rFonts w:hint="eastAsia" w:ascii="宋体" w:hAnsi="宋体" w:eastAsia="宋体" w:cs="宋体"/>
          <w:color w:val="auto"/>
        </w:rPr>
        <w:t>3</w:t>
      </w:r>
      <w:r>
        <w:rPr>
          <w:rFonts w:hint="eastAsia" w:ascii="宋体" w:hAnsi="宋体" w:cs="宋体"/>
          <w:color w:val="auto"/>
          <w:lang w:val="en-US" w:eastAsia="zh-CN"/>
        </w:rPr>
        <w:t>4</w:t>
      </w:r>
      <w:r>
        <w:rPr>
          <w:rFonts w:hint="eastAsia" w:ascii="宋体" w:hAnsi="宋体" w:eastAsia="宋体" w:cs="宋体"/>
          <w:color w:val="auto"/>
        </w:rPr>
        <w:t xml:space="preserve">     </w:t>
      </w:r>
      <w:bookmarkStart w:id="1571" w:name="_Hlk499217741"/>
      <w:r>
        <w:rPr>
          <w:rFonts w:hint="eastAsia" w:ascii="宋体" w:hAnsi="宋体" w:eastAsia="宋体" w:cs="宋体"/>
          <w:color w:val="auto"/>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auto"/>
        </w:rPr>
      </w:pPr>
      <w:bookmarkStart w:id="1572" w:name="_Toc430185804"/>
      <w:bookmarkStart w:id="1573" w:name="_Toc430771061"/>
      <w:r>
        <w:rPr>
          <w:rFonts w:hint="eastAsia" w:ascii="宋体" w:hAnsi="宋体" w:eastAsia="宋体" w:cs="宋体"/>
          <w:color w:val="auto"/>
        </w:rPr>
        <w:t>3</w:t>
      </w:r>
      <w:r>
        <w:rPr>
          <w:rFonts w:hint="eastAsia" w:ascii="宋体" w:hAnsi="宋体" w:cs="宋体"/>
          <w:color w:val="auto"/>
          <w:lang w:val="en-US" w:eastAsia="zh-CN"/>
        </w:rPr>
        <w:t>5</w:t>
      </w:r>
      <w:r>
        <w:rPr>
          <w:rFonts w:hint="eastAsia" w:ascii="宋体" w:hAnsi="宋体" w:eastAsia="宋体" w:cs="宋体"/>
          <w:color w:val="auto"/>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auto"/>
        </w:rPr>
      </w:pPr>
      <w:bookmarkStart w:id="1574" w:name="_Toc430185805"/>
      <w:bookmarkStart w:id="1575" w:name="_Toc430771062"/>
      <w:r>
        <w:rPr>
          <w:rFonts w:hint="eastAsia" w:ascii="宋体" w:hAnsi="宋体" w:eastAsia="宋体" w:cs="宋体"/>
          <w:color w:val="auto"/>
        </w:rPr>
        <w:t>3</w:t>
      </w:r>
      <w:r>
        <w:rPr>
          <w:rFonts w:hint="eastAsia" w:ascii="宋体" w:hAnsi="宋体" w:cs="宋体"/>
          <w:color w:val="auto"/>
          <w:lang w:val="en-US" w:eastAsia="zh-CN"/>
        </w:rPr>
        <w:t>6</w:t>
      </w:r>
      <w:r>
        <w:rPr>
          <w:rFonts w:hint="eastAsia" w:ascii="宋体" w:hAnsi="宋体" w:eastAsia="宋体" w:cs="宋体"/>
          <w:color w:val="auto"/>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Fonts w:hint="eastAsia" w:ascii="宋体" w:hAnsi="宋体" w:eastAsia="宋体" w:cs="宋体"/>
          <w:color w:val="auto"/>
        </w:rPr>
        <w:t>http://www.ccgp.gov.cn</w:t>
      </w:r>
      <w:r>
        <w:rPr>
          <w:rFonts w:hint="eastAsia" w:ascii="宋体" w:hAnsi="宋体" w:eastAsia="宋体" w:cs="宋体"/>
          <w:color w:val="auto"/>
        </w:rPr>
        <w:fldChar w:fldCharType="end"/>
      </w:r>
      <w:r>
        <w:rPr>
          <w:rFonts w:hint="eastAsia" w:ascii="宋体" w:hAnsi="宋体" w:eastAsia="宋体" w:cs="宋体"/>
          <w:color w:val="auto"/>
        </w:rPr>
        <w:t>/）、国家环境保护总局网（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Fonts w:hint="eastAsia" w:ascii="宋体" w:hAnsi="宋体" w:eastAsia="宋体" w:cs="宋体"/>
          <w:color w:val="auto"/>
        </w:rPr>
        <w:t>http://www.sepa.gov.cn</w:t>
      </w:r>
      <w:r>
        <w:rPr>
          <w:rFonts w:hint="eastAsia" w:ascii="宋体" w:hAnsi="宋体" w:eastAsia="宋体" w:cs="宋体"/>
          <w:color w:val="auto"/>
        </w:rPr>
        <w:fldChar w:fldCharType="end"/>
      </w:r>
      <w:r>
        <w:rPr>
          <w:rFonts w:hint="eastAsia" w:ascii="宋体" w:hAnsi="宋体" w:eastAsia="宋体" w:cs="宋体"/>
          <w:color w:val="auto"/>
        </w:rPr>
        <w:t>/）、中国绿色采购网（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"http://www.cgpn.cn" </w:instrText>
      </w:r>
      <w:r>
        <w:rPr>
          <w:rFonts w:hint="eastAsia" w:ascii="宋体" w:hAnsi="宋体" w:eastAsia="宋体" w:cs="宋体"/>
          <w:color w:val="auto"/>
        </w:rPr>
        <w:fldChar w:fldCharType="separate"/>
      </w:r>
      <w:r>
        <w:rPr>
          <w:rFonts w:hint="eastAsia" w:ascii="宋体" w:hAnsi="宋体" w:eastAsia="宋体" w:cs="宋体"/>
          <w:color w:val="auto"/>
        </w:rPr>
        <w:t>http://www.cgpn.cn</w:t>
      </w:r>
      <w:r>
        <w:rPr>
          <w:rFonts w:hint="eastAsia" w:ascii="宋体" w:hAnsi="宋体" w:eastAsia="宋体" w:cs="宋体"/>
          <w:color w:val="auto"/>
        </w:rPr>
        <w:fldChar w:fldCharType="end"/>
      </w:r>
      <w:r>
        <w:rPr>
          <w:rFonts w:hint="eastAsia" w:ascii="宋体" w:hAnsi="宋体" w:eastAsia="宋体" w:cs="宋体"/>
          <w:color w:val="auto"/>
        </w:rPr>
        <w:t>/）上发布。</w:t>
      </w:r>
      <w:bookmarkEnd w:id="1574"/>
      <w:bookmarkEnd w:id="1575"/>
    </w:p>
    <w:p>
      <w:pPr>
        <w:spacing w:line="360" w:lineRule="auto"/>
        <w:ind w:left="735" w:hanging="735" w:hangingChars="350"/>
        <w:rPr>
          <w:rFonts w:hint="eastAsia" w:ascii="宋体" w:hAnsi="宋体" w:eastAsia="宋体" w:cs="宋体"/>
          <w:color w:val="auto"/>
        </w:rPr>
      </w:pPr>
      <w:bookmarkStart w:id="1576" w:name="_Toc430771063"/>
      <w:bookmarkStart w:id="1577" w:name="_Toc430185806"/>
      <w:r>
        <w:rPr>
          <w:rFonts w:hint="eastAsia" w:ascii="宋体" w:hAnsi="宋体" w:eastAsia="宋体" w:cs="宋体"/>
          <w:color w:val="auto"/>
        </w:rPr>
        <w:t>3</w:t>
      </w:r>
      <w:r>
        <w:rPr>
          <w:rFonts w:hint="eastAsia" w:ascii="宋体" w:hAnsi="宋体" w:cs="宋体"/>
          <w:color w:val="auto"/>
          <w:lang w:val="en-US" w:eastAsia="zh-CN"/>
        </w:rPr>
        <w:t>7</w:t>
      </w:r>
      <w:r>
        <w:rPr>
          <w:rFonts w:hint="eastAsia" w:ascii="宋体" w:hAnsi="宋体" w:eastAsia="宋体" w:cs="宋体"/>
          <w:color w:val="auto"/>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auto"/>
        </w:rPr>
      </w:pPr>
      <w:r>
        <w:rPr>
          <w:rFonts w:hint="eastAsia" w:ascii="宋体" w:hAnsi="宋体" w:eastAsia="宋体" w:cs="宋体"/>
          <w:bCs/>
          <w:color w:val="auto"/>
        </w:rPr>
        <w:t>3</w:t>
      </w:r>
      <w:r>
        <w:rPr>
          <w:rFonts w:hint="eastAsia" w:ascii="宋体" w:hAnsi="宋体" w:cs="宋体"/>
          <w:bCs/>
          <w:color w:val="auto"/>
          <w:lang w:val="en-US" w:eastAsia="zh-CN"/>
        </w:rPr>
        <w:t>7</w:t>
      </w:r>
      <w:r>
        <w:rPr>
          <w:rFonts w:hint="eastAsia" w:ascii="宋体" w:hAnsi="宋体" w:eastAsia="宋体" w:cs="宋体"/>
          <w:bCs/>
          <w:color w:val="auto"/>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auto"/>
        </w:rPr>
      </w:pPr>
      <w:r>
        <w:rPr>
          <w:rFonts w:hint="eastAsia" w:ascii="宋体" w:hAnsi="宋体" w:eastAsia="宋体" w:cs="宋体"/>
          <w:bCs/>
          <w:color w:val="auto"/>
        </w:rPr>
        <w:t>3</w:t>
      </w:r>
      <w:r>
        <w:rPr>
          <w:rFonts w:hint="eastAsia" w:ascii="宋体" w:hAnsi="宋体" w:cs="宋体"/>
          <w:bCs/>
          <w:color w:val="auto"/>
          <w:lang w:val="en-US" w:eastAsia="zh-CN"/>
        </w:rPr>
        <w:t>7</w:t>
      </w:r>
      <w:r>
        <w:rPr>
          <w:rFonts w:hint="eastAsia" w:ascii="宋体" w:hAnsi="宋体" w:eastAsia="宋体" w:cs="宋体"/>
          <w:bCs/>
          <w:color w:val="auto"/>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auto"/>
        </w:rPr>
      </w:pPr>
      <w:r>
        <w:rPr>
          <w:rFonts w:hint="eastAsia" w:ascii="宋体" w:hAnsi="宋体" w:eastAsia="宋体" w:cs="宋体"/>
          <w:bCs/>
          <w:color w:val="auto"/>
        </w:rPr>
        <w:t>3</w:t>
      </w:r>
      <w:r>
        <w:rPr>
          <w:rFonts w:hint="eastAsia" w:ascii="宋体" w:hAnsi="宋体" w:cs="宋体"/>
          <w:bCs/>
          <w:color w:val="auto"/>
          <w:lang w:val="en-US" w:eastAsia="zh-CN"/>
        </w:rPr>
        <w:t>7</w:t>
      </w:r>
      <w:r>
        <w:rPr>
          <w:rFonts w:hint="eastAsia" w:ascii="宋体" w:hAnsi="宋体" w:eastAsia="宋体" w:cs="宋体"/>
          <w:bCs/>
          <w:color w:val="auto"/>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auto"/>
          <w:lang w:val="en-US" w:eastAsia="zh-CN"/>
        </w:rPr>
      </w:pPr>
      <w:r>
        <w:rPr>
          <w:rFonts w:hint="eastAsia" w:ascii="宋体" w:hAnsi="宋体" w:eastAsia="宋体" w:cs="宋体"/>
          <w:bCs/>
          <w:color w:val="auto"/>
          <w:lang w:val="en-US" w:eastAsia="zh-CN"/>
        </w:rPr>
        <w:t>3</w:t>
      </w:r>
      <w:r>
        <w:rPr>
          <w:rFonts w:hint="eastAsia" w:ascii="宋体" w:hAnsi="宋体" w:cs="宋体"/>
          <w:bCs/>
          <w:color w:val="auto"/>
          <w:lang w:val="en-US" w:eastAsia="zh-CN"/>
        </w:rPr>
        <w:t>7</w:t>
      </w:r>
      <w:r>
        <w:rPr>
          <w:rFonts w:hint="eastAsia" w:ascii="宋体" w:hAnsi="宋体" w:eastAsia="宋体" w:cs="宋体"/>
          <w:bCs/>
          <w:color w:val="auto"/>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auto"/>
        </w:rPr>
      </w:pPr>
      <w:r>
        <w:rPr>
          <w:rFonts w:hint="eastAsia" w:ascii="宋体" w:hAnsi="宋体" w:eastAsia="宋体" w:cs="宋体"/>
          <w:bCs/>
          <w:color w:val="auto"/>
          <w:kern w:val="2"/>
          <w:sz w:val="21"/>
          <w:szCs w:val="24"/>
          <w:lang w:val="en-US" w:eastAsia="zh-CN" w:bidi="ar-SA"/>
        </w:rPr>
        <w:t>3</w:t>
      </w:r>
      <w:r>
        <w:rPr>
          <w:rFonts w:hint="eastAsia" w:ascii="宋体" w:hAnsi="宋体" w:cs="宋体"/>
          <w:bCs/>
          <w:color w:val="auto"/>
          <w:kern w:val="2"/>
          <w:sz w:val="21"/>
          <w:szCs w:val="24"/>
          <w:lang w:val="en-US" w:eastAsia="zh-CN" w:bidi="ar-SA"/>
        </w:rPr>
        <w:t>7</w:t>
      </w:r>
      <w:r>
        <w:rPr>
          <w:rFonts w:hint="eastAsia" w:ascii="宋体" w:hAnsi="宋体" w:eastAsia="宋体" w:cs="宋体"/>
          <w:bCs/>
          <w:color w:val="auto"/>
          <w:kern w:val="2"/>
          <w:sz w:val="21"/>
          <w:szCs w:val="24"/>
          <w:lang w:val="en-US" w:eastAsia="zh-CN" w:bidi="ar-SA"/>
        </w:rPr>
        <w:t>.</w:t>
      </w:r>
      <w:r>
        <w:rPr>
          <w:rFonts w:hint="eastAsia" w:ascii="宋体" w:hAnsi="宋体" w:cs="宋体"/>
          <w:bCs/>
          <w:color w:val="auto"/>
          <w:kern w:val="2"/>
          <w:sz w:val="21"/>
          <w:szCs w:val="24"/>
          <w:lang w:val="en-US" w:eastAsia="zh-CN" w:bidi="ar-SA"/>
        </w:rPr>
        <w:t>5</w:t>
      </w:r>
      <w:r>
        <w:rPr>
          <w:rFonts w:hint="eastAsia" w:ascii="宋体" w:hAnsi="宋体" w:eastAsia="宋体" w:cs="宋体"/>
          <w:bCs/>
          <w:color w:val="auto"/>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rPr>
            </w:pPr>
            <w:r>
              <w:rPr>
                <w:rFonts w:hint="eastAsia" w:ascii="宋体" w:hAnsi="宋体" w:eastAsia="宋体" w:cs="宋体"/>
                <w:b/>
                <w:color w:val="auto"/>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rPr>
            </w:pPr>
            <w:r>
              <w:rPr>
                <w:rFonts w:hint="eastAsia" w:ascii="宋体" w:hAnsi="宋体" w:eastAsia="宋体" w:cs="宋体"/>
                <w:b/>
                <w:color w:val="auto"/>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rPr>
            </w:pPr>
            <w:r>
              <w:rPr>
                <w:rFonts w:hint="eastAsia" w:ascii="宋体" w:hAnsi="宋体" w:eastAsia="宋体" w:cs="宋体"/>
                <w:b/>
                <w:color w:val="auto"/>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对小型和微型企业产品的价格扣除</w:t>
            </w:r>
            <w:r>
              <w:rPr>
                <w:rFonts w:hint="eastAsia" w:ascii="宋体" w:hAnsi="宋体" w:eastAsia="宋体" w:cs="宋体"/>
                <w:color w:val="auto"/>
                <w:szCs w:val="21"/>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评标价=总投标报价-小型和微型企业产品的价格×</w:t>
            </w:r>
            <w:r>
              <w:rPr>
                <w:rFonts w:hint="eastAsia" w:ascii="宋体" w:hAnsi="宋体" w:eastAsia="宋体" w:cs="宋体"/>
                <w:color w:val="auto"/>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对小型和微型企业产品的价格扣除</w:t>
            </w:r>
            <w:r>
              <w:rPr>
                <w:rFonts w:hint="eastAsia" w:ascii="宋体" w:hAnsi="宋体" w:eastAsia="宋体" w:cs="宋体"/>
                <w:color w:val="auto"/>
                <w:szCs w:val="21"/>
                <w:u w:val="single"/>
              </w:rPr>
              <w:t>6%</w:t>
            </w:r>
            <w:r>
              <w:rPr>
                <w:rFonts w:hint="eastAsia" w:ascii="宋体" w:hAnsi="宋体" w:eastAsia="宋体" w:cs="宋体"/>
                <w:color w:val="auto"/>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对联合体总金额扣除</w:t>
            </w:r>
            <w:r>
              <w:rPr>
                <w:rFonts w:hint="eastAsia" w:ascii="宋体" w:hAnsi="宋体" w:eastAsia="宋体" w:cs="宋体"/>
                <w:color w:val="auto"/>
                <w:szCs w:val="21"/>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评标价=总投标报价×（</w:t>
            </w:r>
            <w:r>
              <w:rPr>
                <w:rFonts w:hint="eastAsia" w:ascii="宋体" w:hAnsi="宋体" w:eastAsia="宋体" w:cs="宋体"/>
                <w:color w:val="auto"/>
                <w:szCs w:val="21"/>
                <w:u w:val="single"/>
              </w:rPr>
              <w:t>1-2%</w:t>
            </w:r>
            <w:r>
              <w:rPr>
                <w:rFonts w:hint="eastAsia" w:ascii="宋体" w:hAnsi="宋体" w:eastAsia="宋体" w:cs="宋体"/>
                <w:color w:val="auto"/>
                <w:szCs w:val="21"/>
              </w:rPr>
              <w:t>）</w:t>
            </w:r>
          </w:p>
        </w:tc>
      </w:tr>
    </w:tbl>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pStyle w:val="4"/>
        <w:numPr>
          <w:ilvl w:val="0"/>
          <w:numId w:val="0"/>
        </w:numPr>
        <w:rPr>
          <w:color w:val="auto"/>
          <w:sz w:val="24"/>
        </w:rPr>
      </w:pPr>
      <w:bookmarkStart w:id="1578" w:name="_Toc10836"/>
      <w:r>
        <w:rPr>
          <w:rFonts w:hint="eastAsia"/>
          <w:color w:val="auto"/>
          <w:sz w:val="24"/>
        </w:rPr>
        <w:t>H、评标细则</w:t>
      </w:r>
      <w:bookmarkEnd w:id="1578"/>
    </w:p>
    <w:p>
      <w:pPr>
        <w:pStyle w:val="26"/>
        <w:widowControl/>
        <w:tabs>
          <w:tab w:val="left" w:pos="753"/>
        </w:tabs>
        <w:adjustRightInd w:val="0"/>
        <w:snapToGrid w:val="0"/>
        <w:spacing w:line="360" w:lineRule="auto"/>
        <w:ind w:left="752" w:hanging="751" w:hangingChars="358"/>
        <w:rPr>
          <w:rFonts w:hAnsi="宋体"/>
          <w:bCs/>
          <w:color w:val="auto"/>
        </w:rPr>
      </w:pPr>
      <w:r>
        <w:rPr>
          <w:rFonts w:hint="eastAsia" w:hAnsi="宋体"/>
          <w:bCs/>
          <w:color w:val="auto"/>
        </w:rPr>
        <w:t>采用计分法（综合评价法）来确定各投标人的排名。其操作程序为：</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rPr>
      </w:pPr>
      <w:r>
        <w:rPr>
          <w:rFonts w:hint="eastAsia" w:ascii="宋体" w:hAnsi="宋体" w:eastAsia="宋体"/>
          <w:bCs/>
          <w:color w:val="auto"/>
          <w:sz w:val="21"/>
        </w:rPr>
        <w:t>根据招标文件和评标原则，按下表（评价指标和权重表）所列评价指标和各评价指标的权重进行评标。</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rPr>
      </w:pPr>
      <w:r>
        <w:rPr>
          <w:rFonts w:hint="eastAsia" w:ascii="宋体" w:hAnsi="宋体" w:eastAsia="宋体"/>
          <w:color w:val="auto"/>
          <w:sz w:val="21"/>
        </w:rPr>
        <w:t>经济价格得分评审办法：以满足招标文件要求且投标报价最低的投标报价为评标基准价，其价格分为满分。</w:t>
      </w:r>
      <w:r>
        <w:rPr>
          <w:rFonts w:hint="eastAsia" w:ascii="宋体" w:hAnsi="宋体" w:eastAsia="宋体"/>
          <w:bCs/>
          <w:color w:val="auto"/>
          <w:sz w:val="21"/>
        </w:rPr>
        <w:t>经济价格标得分＝(评标基准价/投标报价)×价格指标权重×100。</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rPr>
      </w:pPr>
      <w:r>
        <w:rPr>
          <w:rFonts w:hint="eastAsia" w:ascii="宋体" w:hAnsi="宋体" w:eastAsia="宋体"/>
          <w:bCs/>
          <w:color w:val="auto"/>
          <w:sz w:val="21"/>
        </w:rPr>
        <w:t>由评委独立地根据各项指标的评价标准，结合每个投标人的实际情况，分别就投标报价以外的各项指标对每个投标人独立打分。</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rPr>
      </w:pPr>
      <w:r>
        <w:rPr>
          <w:rFonts w:hint="eastAsia" w:ascii="宋体" w:hAnsi="宋体" w:eastAsia="宋体"/>
          <w:bCs/>
          <w:color w:val="auto"/>
          <w:sz w:val="21"/>
        </w:rPr>
        <w:t>技术部分和商务部分得分结果为全部评委评价指标评分的算术平均值。</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rPr>
      </w:pPr>
      <w:r>
        <w:rPr>
          <w:rFonts w:hint="eastAsia" w:ascii="宋体" w:hAnsi="宋体" w:eastAsia="宋体"/>
          <w:bCs/>
          <w:color w:val="auto"/>
          <w:sz w:val="21"/>
        </w:rPr>
        <w:t>将所有评价指标所得实际评价分数相加，即为该投标人的综合得分。</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rPr>
      </w:pPr>
      <w:r>
        <w:rPr>
          <w:rFonts w:hint="eastAsia" w:ascii="宋体" w:hAnsi="宋体" w:eastAsia="宋体"/>
          <w:bCs/>
          <w:color w:val="auto"/>
          <w:sz w:val="21"/>
        </w:rPr>
        <w:t>评标委员会将推荐综合得分最高的投标人为该项目的中标候选人。</w:t>
      </w:r>
    </w:p>
    <w:p>
      <w:pPr>
        <w:rPr>
          <w:color w:val="auto"/>
          <w:highlight w:val="none"/>
        </w:rPr>
      </w:pPr>
      <w:r>
        <w:rPr>
          <w:rFonts w:hint="eastAsia"/>
          <w:color w:val="auto"/>
          <w:highlight w:val="none"/>
        </w:rPr>
        <w:t>评价指标及权重：</w:t>
      </w:r>
    </w:p>
    <w:p>
      <w:pPr>
        <w:rPr>
          <w:color w:val="auto"/>
          <w:highlight w:val="none"/>
        </w:rPr>
      </w:pPr>
    </w:p>
    <w:tbl>
      <w:tblPr>
        <w:tblStyle w:val="48"/>
        <w:tblW w:w="8921" w:type="dxa"/>
        <w:jc w:val="center"/>
        <w:tblLayout w:type="fixed"/>
        <w:tblCellMar>
          <w:top w:w="0" w:type="dxa"/>
          <w:left w:w="0" w:type="dxa"/>
          <w:bottom w:w="0" w:type="dxa"/>
          <w:right w:w="0" w:type="dxa"/>
        </w:tblCellMar>
      </w:tblPr>
      <w:tblGrid>
        <w:gridCol w:w="2570"/>
        <w:gridCol w:w="2290"/>
        <w:gridCol w:w="2109"/>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评分项目</w:t>
            </w:r>
          </w:p>
        </w:tc>
        <w:tc>
          <w:tcPr>
            <w:tcW w:w="22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技术评分</w:t>
            </w:r>
          </w:p>
        </w:tc>
        <w:tc>
          <w:tcPr>
            <w:tcW w:w="21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22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c>
          <w:tcPr>
            <w:tcW w:w="21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bl>
    <w:p>
      <w:pPr>
        <w:rPr>
          <w:color w:val="auto"/>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技术评分细则：</w:t>
      </w:r>
    </w:p>
    <w:tbl>
      <w:tblPr>
        <w:tblStyle w:val="48"/>
        <w:tblW w:w="9665" w:type="dxa"/>
        <w:jc w:val="center"/>
        <w:shd w:val="clear" w:color="auto" w:fill="FFFFFF"/>
        <w:tblLayout w:type="fixed"/>
        <w:tblCellMar>
          <w:top w:w="0" w:type="dxa"/>
          <w:left w:w="0" w:type="dxa"/>
          <w:bottom w:w="0" w:type="dxa"/>
          <w:right w:w="0" w:type="dxa"/>
        </w:tblCellMar>
      </w:tblPr>
      <w:tblGrid>
        <w:gridCol w:w="680"/>
        <w:gridCol w:w="1616"/>
        <w:gridCol w:w="735"/>
        <w:gridCol w:w="6634"/>
      </w:tblGrid>
      <w:tr>
        <w:tblPrEx>
          <w:tblCellMar>
            <w:top w:w="0" w:type="dxa"/>
            <w:left w:w="0" w:type="dxa"/>
            <w:bottom w:w="0" w:type="dxa"/>
            <w:right w:w="0" w:type="dxa"/>
          </w:tblCellMar>
        </w:tblPrEx>
        <w:trPr>
          <w:cantSplit/>
          <w:trHeight w:val="460" w:hRule="atLeast"/>
          <w:tblHeader/>
          <w:jc w:val="center"/>
        </w:trPr>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6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shd w:val="clear" w:color="auto" w:fill="FFFFFF"/>
          <w:tblCellMar>
            <w:top w:w="0" w:type="dxa"/>
            <w:left w:w="0" w:type="dxa"/>
            <w:bottom w:w="0" w:type="dxa"/>
            <w:right w:w="0" w:type="dxa"/>
          </w:tblCellMar>
        </w:tblPrEx>
        <w:trPr>
          <w:cantSplit/>
          <w:trHeight w:val="1474" w:hRule="atLeast"/>
          <w:jc w:val="center"/>
        </w:trPr>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服务方案、</w:t>
            </w:r>
            <w:r>
              <w:rPr>
                <w:rFonts w:hint="eastAsia" w:ascii="宋体" w:hAnsi="宋体" w:eastAsia="宋体" w:cs="宋体"/>
                <w:color w:val="auto"/>
                <w:sz w:val="21"/>
                <w:szCs w:val="21"/>
                <w:highlight w:val="none"/>
                <w:lang w:val="zh-CN"/>
              </w:rPr>
              <w:t>实施方案</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66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优：</w:t>
            </w:r>
            <w:r>
              <w:rPr>
                <w:rFonts w:hint="eastAsia" w:ascii="宋体" w:hAnsi="宋体" w:eastAsia="宋体" w:cs="宋体"/>
                <w:color w:val="auto"/>
                <w:sz w:val="21"/>
                <w:szCs w:val="21"/>
                <w:highlight w:val="none"/>
                <w:lang w:val="zh-CN"/>
              </w:rPr>
              <w:t>贴合项目背景与实际情况，</w:t>
            </w:r>
            <w:r>
              <w:rPr>
                <w:rFonts w:hint="eastAsia" w:ascii="宋体" w:hAnsi="宋体" w:eastAsia="宋体" w:cs="宋体"/>
                <w:color w:val="auto"/>
                <w:sz w:val="21"/>
                <w:szCs w:val="21"/>
                <w:highlight w:val="none"/>
                <w:lang w:val="en-US" w:eastAsia="zh-CN"/>
              </w:rPr>
              <w:t>服务流程、实施</w:t>
            </w:r>
            <w:r>
              <w:rPr>
                <w:rFonts w:hint="eastAsia" w:ascii="宋体" w:hAnsi="宋体" w:eastAsia="宋体" w:cs="宋体"/>
                <w:color w:val="auto"/>
                <w:sz w:val="21"/>
                <w:szCs w:val="21"/>
                <w:highlight w:val="none"/>
                <w:lang w:val="zh-CN"/>
              </w:rPr>
              <w:t>方案、</w:t>
            </w:r>
            <w:r>
              <w:rPr>
                <w:rFonts w:hint="eastAsia" w:ascii="宋体" w:hAnsi="宋体" w:eastAsia="宋体" w:cs="宋体"/>
                <w:color w:val="auto"/>
                <w:sz w:val="21"/>
                <w:szCs w:val="21"/>
                <w:highlight w:val="none"/>
                <w:lang w:val="en-US" w:eastAsia="zh-CN"/>
              </w:rPr>
              <w:t>分析方法等</w:t>
            </w:r>
            <w:r>
              <w:rPr>
                <w:rFonts w:hint="eastAsia" w:ascii="宋体" w:hAnsi="宋体" w:eastAsia="宋体" w:cs="宋体"/>
                <w:color w:val="auto"/>
                <w:sz w:val="21"/>
                <w:szCs w:val="21"/>
                <w:highlight w:val="none"/>
                <w:lang w:val="zh-CN"/>
              </w:rPr>
              <w:t>思路清晰可操作、内容完整，</w:t>
            </w:r>
            <w:r>
              <w:rPr>
                <w:rFonts w:hint="eastAsia" w:ascii="宋体" w:hAnsi="宋体" w:eastAsia="宋体" w:cs="宋体"/>
                <w:color w:val="auto"/>
                <w:sz w:val="21"/>
                <w:szCs w:val="21"/>
                <w:highlight w:val="none"/>
                <w:lang w:val="en-US" w:eastAsia="zh-CN"/>
              </w:rPr>
              <w:t>得10</w:t>
            </w:r>
            <w:r>
              <w:rPr>
                <w:rFonts w:hint="eastAsia" w:ascii="宋体" w:hAnsi="宋体" w:eastAsia="宋体" w:cs="宋体"/>
                <w:color w:val="auto"/>
                <w:sz w:val="21"/>
                <w:szCs w:val="21"/>
                <w:highlight w:val="none"/>
                <w:lang w:val="zh-CN"/>
              </w:rPr>
              <w:t>分；</w:t>
            </w:r>
          </w:p>
          <w:p>
            <w:pPr>
              <w:keepNext w:val="0"/>
              <w:keepLines w:val="0"/>
              <w:pageBreakBefore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lang w:val="zh-CN"/>
              </w:rPr>
              <w:t>方案基本合理、思路基本清晰、内容基本完整，得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w:t>
            </w:r>
          </w:p>
          <w:p>
            <w:pPr>
              <w:keepNext w:val="0"/>
              <w:keepLines w:val="0"/>
              <w:pageBreakBefore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rPr>
              <w:t>方案不合理、思路不清或没有思路、内容不全，得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不提供，不得分。</w:t>
            </w:r>
          </w:p>
        </w:tc>
      </w:tr>
      <w:tr>
        <w:tblPrEx>
          <w:shd w:val="clear" w:color="auto" w:fill="FFFFFF"/>
          <w:tblCellMar>
            <w:top w:w="0" w:type="dxa"/>
            <w:left w:w="0" w:type="dxa"/>
            <w:bottom w:w="0" w:type="dxa"/>
            <w:right w:w="0" w:type="dxa"/>
          </w:tblCellMar>
        </w:tblPrEx>
        <w:trPr>
          <w:cantSplit/>
          <w:trHeight w:val="1474" w:hRule="atLeast"/>
          <w:jc w:val="center"/>
        </w:trPr>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进度及保障措施</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66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bidi w:val="0"/>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w:t>
            </w:r>
            <w:r>
              <w:rPr>
                <w:rFonts w:hint="eastAsia" w:ascii="宋体" w:hAnsi="宋体" w:eastAsia="宋体" w:cs="宋体"/>
                <w:color w:val="auto"/>
                <w:sz w:val="21"/>
                <w:szCs w:val="21"/>
                <w:highlight w:val="none"/>
                <w:lang w:val="zh-CN"/>
              </w:rPr>
              <w:t>实施进度及保障措施</w:t>
            </w:r>
            <w:r>
              <w:rPr>
                <w:rFonts w:hint="eastAsia" w:ascii="宋体" w:hAnsi="宋体" w:eastAsia="宋体" w:cs="宋体"/>
                <w:color w:val="auto"/>
                <w:sz w:val="21"/>
                <w:szCs w:val="21"/>
                <w:highlight w:val="none"/>
              </w:rPr>
              <w:t>安排合理，措施详细、可操作性强</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widowControl/>
              <w:kinsoku/>
              <w:wordWrap/>
              <w:overflowPunct/>
              <w:topLinePunct w:val="0"/>
              <w:bidi w:val="0"/>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lang w:val="zh-CN"/>
              </w:rPr>
              <w:t>实施进度及保障措施</w:t>
            </w:r>
            <w:r>
              <w:rPr>
                <w:rFonts w:hint="eastAsia" w:ascii="宋体" w:hAnsi="宋体" w:eastAsia="宋体" w:cs="宋体"/>
                <w:color w:val="auto"/>
                <w:sz w:val="21"/>
                <w:szCs w:val="21"/>
                <w:highlight w:val="none"/>
              </w:rPr>
              <w:t>安排</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合理，措施</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详细、可操作性</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强</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widowControl/>
              <w:kinsoku/>
              <w:wordWrap/>
              <w:overflowPunct/>
              <w:topLinePunct w:val="0"/>
              <w:bidi w:val="0"/>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rPr>
              <w:t>实施进度及保障措施</w:t>
            </w:r>
            <w:r>
              <w:rPr>
                <w:rFonts w:hint="eastAsia" w:ascii="宋体" w:hAnsi="宋体" w:eastAsia="宋体" w:cs="宋体"/>
                <w:color w:val="auto"/>
                <w:sz w:val="21"/>
                <w:szCs w:val="21"/>
                <w:highlight w:val="none"/>
              </w:rPr>
              <w:t>安排</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合理，措施</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、可操作性</w:t>
            </w:r>
            <w:r>
              <w:rPr>
                <w:rFonts w:hint="eastAsia" w:ascii="宋体" w:hAnsi="宋体" w:eastAsia="宋体" w:cs="宋体"/>
                <w:color w:val="auto"/>
                <w:sz w:val="21"/>
                <w:szCs w:val="21"/>
                <w:highlight w:val="none"/>
                <w:lang w:val="en-US" w:eastAsia="zh-CN"/>
              </w:rPr>
              <w:t>不够</w:t>
            </w:r>
            <w:r>
              <w:rPr>
                <w:rFonts w:hint="eastAsia" w:ascii="宋体" w:hAnsi="宋体" w:eastAsia="宋体" w:cs="宋体"/>
                <w:color w:val="auto"/>
                <w:sz w:val="21"/>
                <w:szCs w:val="21"/>
                <w:highlight w:val="none"/>
              </w:rPr>
              <w:t>强</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widowControl/>
              <w:kinsoku/>
              <w:wordWrap/>
              <w:overflowPunct/>
              <w:topLinePunct w:val="0"/>
              <w:bidi w:val="0"/>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不提供，不得分。</w:t>
            </w:r>
          </w:p>
        </w:tc>
      </w:tr>
      <w:tr>
        <w:tblPrEx>
          <w:shd w:val="clear" w:color="auto" w:fill="FFFFFF"/>
          <w:tblCellMar>
            <w:top w:w="0" w:type="dxa"/>
            <w:left w:w="0" w:type="dxa"/>
            <w:bottom w:w="0" w:type="dxa"/>
            <w:right w:w="0" w:type="dxa"/>
          </w:tblCellMar>
        </w:tblPrEx>
        <w:trPr>
          <w:cantSplit/>
          <w:trHeight w:val="1203" w:hRule="atLeast"/>
          <w:jc w:val="center"/>
        </w:trPr>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后续服务承诺</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5分</w:t>
            </w:r>
          </w:p>
        </w:tc>
        <w:tc>
          <w:tcPr>
            <w:tcW w:w="66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w:t>
            </w:r>
            <w:r>
              <w:rPr>
                <w:rFonts w:hint="eastAsia" w:ascii="宋体" w:hAnsi="宋体" w:eastAsia="宋体" w:cs="宋体"/>
                <w:color w:val="auto"/>
                <w:sz w:val="21"/>
                <w:szCs w:val="21"/>
                <w:highlight w:val="none"/>
                <w:lang w:val="zh-CN"/>
              </w:rPr>
              <w:t>后续服务承诺内容全面、服务能力强的，</w:t>
            </w:r>
            <w:r>
              <w:rPr>
                <w:rFonts w:hint="eastAsia" w:ascii="宋体" w:hAnsi="宋体" w:eastAsia="宋体" w:cs="宋体"/>
                <w:color w:val="auto"/>
                <w:sz w:val="21"/>
                <w:szCs w:val="21"/>
                <w:highlight w:val="none"/>
                <w:lang w:val="en-US" w:eastAsia="zh-CN"/>
              </w:rPr>
              <w:t>得5</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lang w:val="zh-CN"/>
              </w:rPr>
              <w:t>后续服务承诺内容</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lang w:val="zh-CN"/>
              </w:rPr>
              <w:t>全面、服务能力</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lang w:val="en-US" w:eastAsia="zh-CN"/>
              </w:rPr>
              <w:t>得3</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rPr>
              <w:t>后续服务承诺内容</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val="zh-CN"/>
              </w:rPr>
              <w:t>全面、服务能力</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lang w:val="en-US" w:eastAsia="zh-CN"/>
              </w:rPr>
              <w:t>得1</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不提供，不得分。</w:t>
            </w:r>
          </w:p>
        </w:tc>
      </w:tr>
      <w:tr>
        <w:tblPrEx>
          <w:tblCellMar>
            <w:top w:w="0" w:type="dxa"/>
            <w:left w:w="0" w:type="dxa"/>
            <w:bottom w:w="0" w:type="dxa"/>
            <w:right w:w="0" w:type="dxa"/>
          </w:tblCellMar>
        </w:tblPrEx>
        <w:trPr>
          <w:cantSplit/>
          <w:trHeight w:val="318" w:hRule="atLeast"/>
          <w:jc w:val="center"/>
        </w:trPr>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质量保障措施</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5分</w:t>
            </w:r>
          </w:p>
        </w:tc>
        <w:tc>
          <w:tcPr>
            <w:tcW w:w="66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优：具备质量体系文件，</w:t>
            </w:r>
            <w:r>
              <w:rPr>
                <w:rFonts w:hint="eastAsia" w:ascii="宋体" w:hAnsi="宋体" w:eastAsia="宋体" w:cs="宋体"/>
                <w:color w:val="auto"/>
                <w:sz w:val="21"/>
                <w:szCs w:val="21"/>
                <w:highlight w:val="none"/>
                <w:lang w:val="zh-CN"/>
              </w:rPr>
              <w:t>质量保障</w:t>
            </w:r>
            <w:r>
              <w:rPr>
                <w:rFonts w:hint="eastAsia" w:ascii="宋体" w:hAnsi="宋体" w:eastAsia="宋体" w:cs="宋体"/>
                <w:color w:val="auto"/>
                <w:sz w:val="21"/>
                <w:szCs w:val="21"/>
                <w:highlight w:val="none"/>
                <w:lang w:val="en-US" w:eastAsia="zh-CN"/>
              </w:rPr>
              <w:t>措施全面的</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得5</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良：具备质量体系文件，</w:t>
            </w:r>
            <w:r>
              <w:rPr>
                <w:rFonts w:hint="eastAsia" w:ascii="宋体" w:hAnsi="宋体" w:eastAsia="宋体" w:cs="宋体"/>
                <w:color w:val="auto"/>
                <w:sz w:val="21"/>
                <w:szCs w:val="21"/>
                <w:highlight w:val="none"/>
                <w:lang w:val="zh-CN"/>
              </w:rPr>
              <w:t>质量保障</w:t>
            </w:r>
            <w:r>
              <w:rPr>
                <w:rFonts w:hint="eastAsia" w:ascii="宋体" w:hAnsi="宋体" w:eastAsia="宋体" w:cs="宋体"/>
                <w:color w:val="auto"/>
                <w:sz w:val="21"/>
                <w:szCs w:val="21"/>
                <w:highlight w:val="none"/>
                <w:lang w:val="en-US" w:eastAsia="zh-CN"/>
              </w:rPr>
              <w:t>措施基本全面的</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得3</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差：不具备质量体系文件，</w:t>
            </w:r>
            <w:r>
              <w:rPr>
                <w:rFonts w:hint="eastAsia" w:ascii="宋体" w:hAnsi="宋体" w:eastAsia="宋体" w:cs="宋体"/>
                <w:color w:val="auto"/>
                <w:sz w:val="21"/>
                <w:szCs w:val="21"/>
                <w:highlight w:val="none"/>
                <w:lang w:val="zh-CN"/>
              </w:rPr>
              <w:t>质量保障</w:t>
            </w:r>
            <w:r>
              <w:rPr>
                <w:rFonts w:hint="eastAsia" w:ascii="宋体" w:hAnsi="宋体" w:eastAsia="宋体" w:cs="宋体"/>
                <w:color w:val="auto"/>
                <w:sz w:val="21"/>
                <w:szCs w:val="21"/>
                <w:highlight w:val="none"/>
                <w:lang w:val="en-US" w:eastAsia="zh-CN"/>
              </w:rPr>
              <w:t>措施不全面的</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得1</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不提供，不得分。</w:t>
            </w:r>
          </w:p>
        </w:tc>
      </w:tr>
      <w:tr>
        <w:tblPrEx>
          <w:tblCellMar>
            <w:top w:w="0" w:type="dxa"/>
            <w:left w:w="0" w:type="dxa"/>
            <w:bottom w:w="0" w:type="dxa"/>
            <w:right w:w="0" w:type="dxa"/>
          </w:tblCellMar>
        </w:tblPrEx>
        <w:trPr>
          <w:cantSplit/>
          <w:trHeight w:val="388" w:hRule="atLeast"/>
          <w:jc w:val="center"/>
        </w:trPr>
        <w:tc>
          <w:tcPr>
            <w:tcW w:w="229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6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商务评分细则</w:t>
      </w:r>
    </w:p>
    <w:tbl>
      <w:tblPr>
        <w:tblStyle w:val="48"/>
        <w:tblW w:w="9556" w:type="dxa"/>
        <w:jc w:val="center"/>
        <w:tblLayout w:type="fixed"/>
        <w:tblCellMar>
          <w:top w:w="0" w:type="dxa"/>
          <w:left w:w="0" w:type="dxa"/>
          <w:bottom w:w="0" w:type="dxa"/>
          <w:right w:w="0" w:type="dxa"/>
        </w:tblCellMar>
      </w:tblPr>
      <w:tblGrid>
        <w:gridCol w:w="720"/>
        <w:gridCol w:w="1616"/>
        <w:gridCol w:w="900"/>
        <w:gridCol w:w="6320"/>
      </w:tblGrid>
      <w:tr>
        <w:tblPrEx>
          <w:tblCellMar>
            <w:top w:w="0" w:type="dxa"/>
            <w:left w:w="0" w:type="dxa"/>
            <w:bottom w:w="0" w:type="dxa"/>
            <w:right w:w="0" w:type="dxa"/>
          </w:tblCellMar>
        </w:tblPrEx>
        <w:trPr>
          <w:cantSplit/>
          <w:trHeight w:val="403" w:hRule="atLeast"/>
          <w:jc w:val="center"/>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3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CellMar>
            <w:top w:w="0" w:type="dxa"/>
            <w:left w:w="0" w:type="dxa"/>
            <w:bottom w:w="0" w:type="dxa"/>
            <w:right w:w="0" w:type="dxa"/>
          </w:tblCellMar>
        </w:tblPrEx>
        <w:trPr>
          <w:cantSplit/>
          <w:trHeight w:val="450" w:hRule="atLeast"/>
          <w:jc w:val="center"/>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同类项目业绩</w:t>
            </w:r>
          </w:p>
        </w:tc>
        <w:tc>
          <w:tcPr>
            <w:tcW w:w="90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12分</w:t>
            </w:r>
          </w:p>
        </w:tc>
        <w:tc>
          <w:tcPr>
            <w:tcW w:w="632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ind w:firstLine="0" w:firstLineChars="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近</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zh-CN"/>
              </w:rPr>
              <w:t>年内（合同签订时间为准）</w:t>
            </w:r>
            <w:r>
              <w:rPr>
                <w:rFonts w:hint="eastAsia" w:ascii="宋体" w:hAnsi="宋体" w:eastAsia="宋体" w:cs="宋体"/>
                <w:color w:val="auto"/>
                <w:sz w:val="21"/>
                <w:szCs w:val="21"/>
                <w:highlight w:val="none"/>
                <w:lang w:val="en-US" w:eastAsia="zh-CN"/>
              </w:rPr>
              <w:t>有承接海域使用论证</w:t>
            </w:r>
            <w:r>
              <w:rPr>
                <w:rFonts w:hint="eastAsia" w:ascii="宋体" w:hAnsi="宋体" w:eastAsia="宋体" w:cs="宋体"/>
                <w:color w:val="auto"/>
                <w:sz w:val="21"/>
                <w:szCs w:val="21"/>
                <w:highlight w:val="none"/>
                <w:lang w:val="zh-CN"/>
              </w:rPr>
              <w:t>项目</w:t>
            </w:r>
            <w:r>
              <w:rPr>
                <w:rFonts w:hint="eastAsia" w:ascii="宋体" w:hAnsi="宋体" w:eastAsia="宋体" w:cs="宋体"/>
                <w:color w:val="auto"/>
                <w:sz w:val="21"/>
                <w:szCs w:val="21"/>
                <w:highlight w:val="none"/>
                <w:lang w:val="en-US" w:eastAsia="zh-CN"/>
              </w:rPr>
              <w:t>的，每个</w:t>
            </w:r>
            <w:r>
              <w:rPr>
                <w:rFonts w:hint="eastAsia" w:ascii="宋体" w:hAnsi="宋体" w:eastAsia="宋体" w:cs="宋体"/>
                <w:color w:val="auto"/>
                <w:kern w:val="0"/>
                <w:sz w:val="21"/>
                <w:szCs w:val="21"/>
                <w:highlight w:val="none"/>
                <w:lang w:val="en-US" w:eastAsia="zh-CN"/>
              </w:rPr>
              <w:t>得4</w:t>
            </w:r>
            <w:r>
              <w:rPr>
                <w:rFonts w:hint="eastAsia" w:ascii="宋体" w:hAnsi="宋体" w:eastAsia="宋体" w:cs="宋体"/>
                <w:color w:val="auto"/>
                <w:kern w:val="0"/>
                <w:sz w:val="21"/>
                <w:szCs w:val="21"/>
                <w:highlight w:val="none"/>
              </w:rPr>
              <w:t>分，最</w:t>
            </w:r>
            <w:r>
              <w:rPr>
                <w:rFonts w:hint="eastAsia" w:ascii="宋体" w:hAnsi="宋体" w:eastAsia="宋体" w:cs="宋体"/>
                <w:color w:val="auto"/>
                <w:kern w:val="0"/>
                <w:sz w:val="21"/>
                <w:szCs w:val="21"/>
                <w:highlight w:val="none"/>
                <w:lang w:val="en-US" w:eastAsia="zh-CN"/>
              </w:rPr>
              <w:t>高得12</w:t>
            </w:r>
            <w:r>
              <w:rPr>
                <w:rFonts w:hint="eastAsia" w:ascii="宋体" w:hAnsi="宋体" w:eastAsia="宋体" w:cs="宋体"/>
                <w:color w:val="auto"/>
                <w:kern w:val="0"/>
                <w:sz w:val="21"/>
                <w:szCs w:val="21"/>
                <w:highlight w:val="none"/>
              </w:rPr>
              <w:t>分。</w:t>
            </w:r>
          </w:p>
          <w:p>
            <w:pPr>
              <w:keepNext w:val="0"/>
              <w:keepLines w:val="0"/>
              <w:pageBreakBefore w:val="0"/>
              <w:widowControl w:val="0"/>
              <w:kinsoku/>
              <w:wordWrap/>
              <w:overflowPunct/>
              <w:topLinePunct w:val="0"/>
              <w:bidi w:val="0"/>
              <w:snapToGrid/>
              <w:spacing w:line="32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注：投标</w:t>
            </w:r>
            <w:r>
              <w:rPr>
                <w:rFonts w:hint="eastAsia" w:ascii="宋体" w:hAnsi="宋体" w:eastAsia="宋体" w:cs="宋体"/>
                <w:b/>
                <w:bCs/>
                <w:color w:val="auto"/>
                <w:sz w:val="21"/>
                <w:szCs w:val="21"/>
                <w:highlight w:val="none"/>
                <w:lang w:val="zh-CN"/>
              </w:rPr>
              <w:t>人须提供符合本采购要求的业绩合同扫描件，必须包含服务范围、合同签订时间、甲乙方盖章页，未按上述要求提供的业绩证明文件为无效证明文件。</w:t>
            </w:r>
          </w:p>
        </w:tc>
      </w:tr>
      <w:tr>
        <w:tblPrEx>
          <w:tblCellMar>
            <w:top w:w="0" w:type="dxa"/>
            <w:left w:w="0" w:type="dxa"/>
            <w:bottom w:w="0" w:type="dxa"/>
            <w:right w:w="0" w:type="dxa"/>
          </w:tblCellMar>
        </w:tblPrEx>
        <w:trPr>
          <w:cantSplit/>
          <w:trHeight w:val="333" w:hRule="atLeast"/>
          <w:jc w:val="center"/>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企业综合</w:t>
            </w:r>
            <w:r>
              <w:rPr>
                <w:rFonts w:hint="eastAsia" w:ascii="宋体" w:hAnsi="宋体" w:eastAsia="宋体" w:cs="宋体"/>
                <w:color w:val="auto"/>
                <w:sz w:val="21"/>
                <w:szCs w:val="21"/>
                <w:highlight w:val="none"/>
              </w:rPr>
              <w:t>实力</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分</w:t>
            </w:r>
          </w:p>
        </w:tc>
        <w:tc>
          <w:tcPr>
            <w:tcW w:w="63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投标人具有</w:t>
            </w:r>
            <w:r>
              <w:rPr>
                <w:rFonts w:hint="eastAsia" w:ascii="宋体" w:hAnsi="宋体" w:eastAsia="宋体" w:cs="宋体"/>
                <w:color w:val="auto"/>
                <w:sz w:val="21"/>
                <w:szCs w:val="21"/>
                <w:highlight w:val="none"/>
                <w:lang w:val="en-US" w:eastAsia="zh-CN"/>
              </w:rPr>
              <w:t>CNAS实验室认可证书的，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2.投标人</w:t>
            </w:r>
            <w:r>
              <w:rPr>
                <w:rFonts w:hint="eastAsia" w:ascii="宋体" w:hAnsi="宋体" w:eastAsia="宋体" w:cs="宋体"/>
                <w:color w:val="auto"/>
                <w:sz w:val="21"/>
                <w:szCs w:val="21"/>
                <w:highlight w:val="none"/>
                <w:lang w:val="zh-CN"/>
              </w:rPr>
              <w:t>信用被社会信用评级机构评定为AAA级</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投标人具有</w:t>
            </w:r>
            <w:r>
              <w:rPr>
                <w:rFonts w:hint="eastAsia" w:ascii="宋体" w:hAnsi="宋体" w:eastAsia="宋体" w:cs="宋体"/>
                <w:color w:val="auto"/>
                <w:sz w:val="21"/>
                <w:szCs w:val="21"/>
                <w:highlight w:val="none"/>
                <w:lang w:val="en-US" w:eastAsia="zh-CN"/>
              </w:rPr>
              <w:t>国家级CMA资质证书的，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具有省级CMA资质证书的，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4.投标人获得高新技术企业荣誉的，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5.投标人</w:t>
            </w:r>
            <w:r>
              <w:rPr>
                <w:rFonts w:hint="eastAsia" w:ascii="宋体" w:hAnsi="宋体" w:eastAsia="宋体" w:cs="宋体"/>
                <w:color w:val="auto"/>
                <w:sz w:val="21"/>
                <w:szCs w:val="21"/>
                <w:highlight w:val="none"/>
                <w:lang w:val="zh-CN"/>
              </w:rPr>
              <w:t>具备质量管理体系认证证书、环境管理体系认证证书、职业健康安全管理体系认证证书的，每</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val="zh-CN"/>
              </w:rPr>
              <w:t>一个得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分，最多</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分。</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注：以上证书提供复印件并加盖投标人公章，不提供，不得分。</w:t>
            </w:r>
          </w:p>
        </w:tc>
      </w:tr>
      <w:tr>
        <w:tblPrEx>
          <w:tblCellMar>
            <w:top w:w="0" w:type="dxa"/>
            <w:left w:w="0" w:type="dxa"/>
            <w:bottom w:w="0" w:type="dxa"/>
            <w:right w:w="0" w:type="dxa"/>
          </w:tblCellMar>
        </w:tblPrEx>
        <w:trPr>
          <w:cantSplit/>
          <w:trHeight w:val="367" w:hRule="atLeast"/>
          <w:jc w:val="center"/>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项目团队</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tc>
        <w:tc>
          <w:tcPr>
            <w:tcW w:w="63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1.拟</w:t>
            </w:r>
            <w:r>
              <w:rPr>
                <w:rFonts w:hint="eastAsia" w:ascii="宋体" w:hAnsi="宋体" w:eastAsia="宋体" w:cs="宋体"/>
                <w:color w:val="auto"/>
                <w:sz w:val="21"/>
                <w:szCs w:val="21"/>
                <w:highlight w:val="none"/>
                <w:lang w:val="zh-CN"/>
              </w:rPr>
              <w:t>投入的工作人员</w:t>
            </w:r>
            <w:r>
              <w:rPr>
                <w:rFonts w:hint="eastAsia" w:ascii="宋体" w:hAnsi="宋体" w:eastAsia="宋体" w:cs="宋体"/>
                <w:color w:val="auto"/>
                <w:sz w:val="21"/>
                <w:szCs w:val="21"/>
                <w:highlight w:val="none"/>
                <w:lang w:val="en-US" w:eastAsia="zh-CN"/>
              </w:rPr>
              <w:t>具有高级职称的</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每个得2分，满分12分；</w:t>
            </w:r>
          </w:p>
          <w:p>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2.拟</w:t>
            </w:r>
            <w:r>
              <w:rPr>
                <w:rFonts w:hint="eastAsia" w:ascii="宋体" w:hAnsi="宋体" w:eastAsia="宋体" w:cs="宋体"/>
                <w:color w:val="auto"/>
                <w:sz w:val="21"/>
                <w:szCs w:val="21"/>
                <w:highlight w:val="none"/>
                <w:lang w:val="zh-CN"/>
              </w:rPr>
              <w:t>投入的工作人员</w:t>
            </w:r>
            <w:r>
              <w:rPr>
                <w:rFonts w:hint="eastAsia" w:ascii="宋体" w:hAnsi="宋体" w:eastAsia="宋体" w:cs="宋体"/>
                <w:color w:val="auto"/>
                <w:sz w:val="21"/>
                <w:szCs w:val="21"/>
                <w:highlight w:val="none"/>
                <w:lang w:val="en-US" w:eastAsia="zh-CN"/>
              </w:rPr>
              <w:t>具有中级职称</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，每个得1分，</w:t>
            </w:r>
            <w:r>
              <w:rPr>
                <w:rFonts w:hint="eastAsia" w:ascii="宋体" w:hAnsi="宋体" w:cs="宋体"/>
                <w:color w:val="auto"/>
                <w:sz w:val="21"/>
                <w:szCs w:val="21"/>
                <w:highlight w:val="none"/>
                <w:lang w:val="en-US" w:eastAsia="zh-CN"/>
              </w:rPr>
              <w:t>满分</w:t>
            </w:r>
            <w:r>
              <w:rPr>
                <w:rFonts w:hint="eastAsia" w:ascii="宋体" w:hAnsi="宋体" w:eastAsia="宋体" w:cs="宋体"/>
                <w:color w:val="auto"/>
                <w:sz w:val="21"/>
                <w:szCs w:val="21"/>
                <w:highlight w:val="none"/>
                <w:lang w:val="en-US" w:eastAsia="zh-CN"/>
              </w:rPr>
              <w:t>3分。</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同一人员提供多证只算一个证书的得分，</w:t>
            </w:r>
            <w:r>
              <w:rPr>
                <w:rFonts w:hint="eastAsia" w:ascii="宋体" w:hAnsi="宋体" w:eastAsia="宋体" w:cs="宋体"/>
                <w:b/>
                <w:bCs/>
                <w:color w:val="auto"/>
                <w:sz w:val="21"/>
                <w:szCs w:val="21"/>
                <w:highlight w:val="none"/>
                <w:lang w:val="zh-CN"/>
              </w:rPr>
              <w:t>需提供</w:t>
            </w:r>
            <w:r>
              <w:rPr>
                <w:rFonts w:hint="eastAsia" w:ascii="宋体" w:hAnsi="宋体" w:eastAsia="宋体" w:cs="宋体"/>
                <w:b/>
                <w:bCs/>
                <w:color w:val="auto"/>
                <w:sz w:val="21"/>
                <w:szCs w:val="21"/>
                <w:highlight w:val="none"/>
                <w:lang w:val="en-US" w:eastAsia="zh-CN"/>
              </w:rPr>
              <w:t>以上</w:t>
            </w:r>
            <w:r>
              <w:rPr>
                <w:rFonts w:hint="eastAsia" w:ascii="宋体" w:hAnsi="宋体" w:eastAsia="宋体" w:cs="宋体"/>
                <w:b/>
                <w:bCs/>
                <w:color w:val="auto"/>
                <w:sz w:val="21"/>
                <w:szCs w:val="21"/>
                <w:highlight w:val="none"/>
                <w:lang w:val="zh-CN"/>
              </w:rPr>
              <w:t>人员</w:t>
            </w:r>
            <w:r>
              <w:rPr>
                <w:rFonts w:hint="eastAsia" w:ascii="宋体" w:hAnsi="宋体" w:eastAsia="宋体" w:cs="宋体"/>
                <w:b/>
                <w:bCs/>
                <w:color w:val="auto"/>
                <w:sz w:val="21"/>
                <w:szCs w:val="21"/>
                <w:highlight w:val="none"/>
                <w:lang w:val="en-US" w:eastAsia="zh-CN"/>
              </w:rPr>
              <w:t>职称证</w:t>
            </w:r>
            <w:r>
              <w:rPr>
                <w:rFonts w:hint="eastAsia" w:ascii="宋体" w:hAnsi="宋体" w:eastAsia="宋体" w:cs="宋体"/>
                <w:b/>
                <w:bCs/>
                <w:color w:val="auto"/>
                <w:sz w:val="21"/>
                <w:szCs w:val="21"/>
                <w:highlight w:val="none"/>
                <w:lang w:val="zh-CN"/>
              </w:rPr>
              <w:t>，并提供</w:t>
            </w:r>
            <w:r>
              <w:rPr>
                <w:rFonts w:hint="eastAsia" w:ascii="宋体" w:hAnsi="宋体" w:eastAsia="宋体" w:cs="宋体"/>
                <w:b/>
                <w:bCs/>
                <w:color w:val="auto"/>
                <w:sz w:val="21"/>
                <w:szCs w:val="21"/>
                <w:highlight w:val="none"/>
                <w:lang w:val="en-US" w:eastAsia="zh-CN"/>
              </w:rPr>
              <w:t>近6个月内</w:t>
            </w:r>
            <w:r>
              <w:rPr>
                <w:rFonts w:hint="eastAsia" w:ascii="宋体" w:hAnsi="宋体" w:eastAsia="宋体" w:cs="宋体"/>
                <w:b/>
                <w:bCs/>
                <w:color w:val="auto"/>
                <w:sz w:val="21"/>
                <w:szCs w:val="21"/>
                <w:highlight w:val="none"/>
                <w:lang w:val="zh-CN"/>
              </w:rPr>
              <w:t>缴纳社保证明或其他能够证明其近期在该单位参加社保的有效证明材料；未达到上述要求或未提供有效证明材料的不得分。</w:t>
            </w:r>
          </w:p>
        </w:tc>
      </w:tr>
      <w:tr>
        <w:tblPrEx>
          <w:tblCellMar>
            <w:top w:w="0" w:type="dxa"/>
            <w:left w:w="0" w:type="dxa"/>
            <w:bottom w:w="0" w:type="dxa"/>
            <w:right w:w="0" w:type="dxa"/>
          </w:tblCellMar>
        </w:tblPrEx>
        <w:trPr>
          <w:cantSplit/>
          <w:trHeight w:val="429" w:hRule="atLeast"/>
          <w:jc w:val="center"/>
        </w:trPr>
        <w:tc>
          <w:tcPr>
            <w:tcW w:w="233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63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auto"/>
                <w:sz w:val="21"/>
                <w:szCs w:val="21"/>
                <w:highlight w:val="none"/>
              </w:rPr>
            </w:pPr>
          </w:p>
        </w:tc>
      </w:tr>
    </w:tbl>
    <w:p>
      <w:pPr>
        <w:rPr>
          <w:rFonts w:ascii="宋体"/>
          <w:color w:val="auto"/>
          <w:szCs w:val="21"/>
        </w:rPr>
      </w:pPr>
      <w:r>
        <w:rPr>
          <w:rFonts w:hint="eastAsia" w:ascii="宋体" w:hAnsi="宋体" w:eastAsia="宋体" w:cs="宋体"/>
          <w:color w:val="auto"/>
          <w:sz w:val="21"/>
          <w:szCs w:val="21"/>
          <w:highlight w:val="none"/>
        </w:rPr>
        <w:t>注：对照每项评价指标要求，投标文件完全不满足要求的，不得分。</w:t>
      </w: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widowControl/>
        <w:tabs>
          <w:tab w:val="left" w:pos="753"/>
        </w:tabs>
        <w:adjustRightInd w:val="0"/>
        <w:snapToGrid w:val="0"/>
        <w:spacing w:line="360" w:lineRule="auto"/>
        <w:ind w:left="753" w:hanging="753"/>
        <w:rPr>
          <w:rFonts w:ascii="宋体" w:hAnsi="宋体" w:cs="Arial"/>
          <w:color w:val="auto"/>
          <w:szCs w:val="21"/>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rFonts w:hint="eastAsia"/>
          <w:color w:val="auto"/>
        </w:rPr>
      </w:pPr>
      <w:bookmarkStart w:id="1579" w:name="_Hlt21939000"/>
      <w:bookmarkEnd w:id="1579"/>
      <w:bookmarkStart w:id="1580" w:name="_Toc365985187"/>
      <w:bookmarkStart w:id="1581" w:name="_Toc339020024"/>
      <w:bookmarkStart w:id="1582" w:name="_Toc342060383"/>
      <w:bookmarkStart w:id="1583" w:name="_Toc340677079"/>
      <w:bookmarkStart w:id="1584" w:name="_Toc350438758"/>
      <w:bookmarkStart w:id="1585" w:name="_Toc350756459"/>
      <w:bookmarkStart w:id="1586" w:name="_Toc339020242"/>
      <w:bookmarkStart w:id="1587" w:name="_Toc339020104"/>
      <w:bookmarkStart w:id="1588" w:name="_Toc340672878"/>
      <w:bookmarkStart w:id="1589" w:name="_Toc330459994"/>
      <w:bookmarkStart w:id="1590" w:name="_Toc339019898"/>
      <w:bookmarkStart w:id="1591" w:name="_Toc332206717"/>
      <w:bookmarkStart w:id="1592" w:name="_Toc366072538"/>
      <w:bookmarkStart w:id="1593" w:name="_Toc349127635"/>
      <w:bookmarkStart w:id="1594" w:name="_Toc333237686"/>
      <w:bookmarkStart w:id="1595" w:name="_Toc345513910"/>
      <w:bookmarkStart w:id="1596" w:name="_Toc336681589"/>
      <w:bookmarkStart w:id="1597" w:name="_Toc331512907"/>
      <w:bookmarkStart w:id="1598" w:name="_Toc336681944"/>
      <w:bookmarkStart w:id="1599" w:name="_Toc333935696"/>
      <w:bookmarkStart w:id="1600" w:name="_Toc339362309"/>
      <w:bookmarkStart w:id="1601" w:name="_Toc339441096"/>
      <w:bookmarkStart w:id="1602" w:name="_Toc340507451"/>
      <w:bookmarkStart w:id="1603" w:name="_Toc341348347"/>
      <w:bookmarkStart w:id="1604" w:name="_Toc331684047"/>
      <w:bookmarkStart w:id="1605" w:name="_Toc337632367"/>
      <w:bookmarkStart w:id="1606" w:name="_Toc333935355"/>
      <w:bookmarkStart w:id="1607" w:name="_Toc342296769"/>
      <w:bookmarkStart w:id="1608" w:name="_Toc333237797"/>
      <w:bookmarkStart w:id="1609" w:name="_Toc365967081"/>
      <w:bookmarkStart w:id="1610" w:name="_Toc349143598"/>
      <w:bookmarkStart w:id="1611" w:name="_Toc332270355"/>
      <w:bookmarkStart w:id="1612" w:name="_Toc333238642"/>
      <w:bookmarkStart w:id="1613" w:name="_Toc374454610"/>
      <w:bookmarkStart w:id="1614" w:name="_Toc18492"/>
      <w:r>
        <w:rPr>
          <w:rFonts w:hint="eastAsia"/>
          <w:color w:val="auto"/>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auto"/>
        </w:rPr>
        <w:t>采购项目合同（参考范本）</w:t>
      </w:r>
      <w:bookmarkEnd w:id="1614"/>
    </w:p>
    <w:p>
      <w:pPr>
        <w:rPr>
          <w:color w:val="auto"/>
        </w:rPr>
      </w:pPr>
    </w:p>
    <w:p>
      <w:pPr>
        <w:jc w:val="center"/>
        <w:rPr>
          <w:rFonts w:hint="eastAsia" w:ascii="宋体" w:hAnsi="宋体"/>
          <w:b/>
          <w:color w:val="auto"/>
          <w:sz w:val="30"/>
          <w:szCs w:val="30"/>
        </w:rPr>
      </w:pPr>
    </w:p>
    <w:p>
      <w:pPr>
        <w:jc w:val="center"/>
        <w:rPr>
          <w:rFonts w:hint="eastAsia" w:ascii="宋体" w:hAnsi="宋体"/>
          <w:b/>
          <w:color w:val="auto"/>
          <w:sz w:val="36"/>
          <w:szCs w:val="36"/>
        </w:rPr>
      </w:pPr>
    </w:p>
    <w:p>
      <w:pPr>
        <w:pStyle w:val="55"/>
        <w:rPr>
          <w:rFonts w:hint="eastAsia" w:ascii="宋体" w:hAnsi="宋体"/>
          <w:b/>
          <w:color w:val="auto"/>
          <w:sz w:val="36"/>
          <w:szCs w:val="36"/>
        </w:rPr>
      </w:pPr>
    </w:p>
    <w:p>
      <w:pPr>
        <w:pStyle w:val="55"/>
        <w:rPr>
          <w:rFonts w:hint="eastAsia" w:ascii="宋体" w:hAnsi="宋体"/>
          <w:b/>
          <w:color w:val="auto"/>
          <w:sz w:val="36"/>
          <w:szCs w:val="36"/>
        </w:rPr>
      </w:pPr>
    </w:p>
    <w:p>
      <w:pPr>
        <w:pStyle w:val="55"/>
        <w:rPr>
          <w:rFonts w:hint="eastAsia" w:ascii="宋体" w:hAnsi="宋体"/>
          <w:b/>
          <w:color w:val="auto"/>
          <w:sz w:val="36"/>
          <w:szCs w:val="36"/>
        </w:rPr>
      </w:pPr>
    </w:p>
    <w:p>
      <w:pPr>
        <w:pStyle w:val="55"/>
        <w:rPr>
          <w:rFonts w:hint="eastAsia" w:ascii="宋体" w:hAnsi="宋体"/>
          <w:b/>
          <w:color w:val="auto"/>
          <w:sz w:val="36"/>
          <w:szCs w:val="36"/>
        </w:rPr>
      </w:pPr>
    </w:p>
    <w:p>
      <w:pPr>
        <w:jc w:val="center"/>
        <w:rPr>
          <w:rFonts w:hint="eastAsia" w:ascii="宋体" w:hAnsi="宋体"/>
          <w:b/>
          <w:color w:val="auto"/>
          <w:sz w:val="72"/>
          <w:szCs w:val="72"/>
        </w:rPr>
      </w:pPr>
      <w:r>
        <w:rPr>
          <w:rFonts w:hint="eastAsia" w:ascii="宋体" w:hAnsi="宋体"/>
          <w:b/>
          <w:color w:val="auto"/>
          <w:sz w:val="72"/>
          <w:szCs w:val="72"/>
        </w:rPr>
        <w:t>合 同 书</w:t>
      </w:r>
    </w:p>
    <w:p>
      <w:pPr>
        <w:jc w:val="center"/>
        <w:rPr>
          <w:rFonts w:hint="eastAsia" w:ascii="宋体" w:hAnsi="宋体"/>
          <w:b/>
          <w:color w:val="auto"/>
          <w:sz w:val="28"/>
          <w:szCs w:val="28"/>
        </w:rPr>
      </w:pPr>
    </w:p>
    <w:p>
      <w:pPr>
        <w:jc w:val="center"/>
        <w:rPr>
          <w:rFonts w:hint="eastAsia" w:ascii="宋体" w:hAnsi="宋体"/>
          <w:b/>
          <w:color w:val="auto"/>
          <w:sz w:val="28"/>
          <w:szCs w:val="28"/>
        </w:rPr>
      </w:pPr>
    </w:p>
    <w:p>
      <w:pPr>
        <w:jc w:val="center"/>
        <w:rPr>
          <w:rFonts w:hint="eastAsia" w:ascii="宋体" w:hAnsi="宋体"/>
          <w:b/>
          <w:color w:val="auto"/>
          <w:sz w:val="28"/>
          <w:szCs w:val="28"/>
        </w:rPr>
      </w:pPr>
    </w:p>
    <w:p>
      <w:pPr>
        <w:ind w:firstLine="1968" w:firstLineChars="700"/>
        <w:rPr>
          <w:rFonts w:hint="eastAsia" w:ascii="宋体" w:hAnsi="宋体"/>
          <w:b/>
          <w:color w:val="auto"/>
          <w:sz w:val="28"/>
          <w:szCs w:val="28"/>
        </w:rPr>
      </w:pPr>
      <w:r>
        <w:rPr>
          <w:rFonts w:hint="eastAsia" w:ascii="宋体" w:hAnsi="宋体"/>
          <w:b/>
          <w:color w:val="auto"/>
          <w:sz w:val="28"/>
          <w:szCs w:val="28"/>
        </w:rPr>
        <w:t>采购编号：</w:t>
      </w:r>
      <w:r>
        <w:rPr>
          <w:rFonts w:hint="eastAsia" w:ascii="宋体" w:hAnsi="宋体"/>
          <w:b/>
          <w:color w:val="auto"/>
          <w:sz w:val="28"/>
          <w:szCs w:val="28"/>
          <w:u w:val="single"/>
        </w:rPr>
        <w:t xml:space="preserve">                          </w:t>
      </w:r>
    </w:p>
    <w:p>
      <w:pPr>
        <w:rPr>
          <w:rFonts w:hint="eastAsia" w:ascii="宋体" w:hAnsi="宋体"/>
          <w:b/>
          <w:color w:val="auto"/>
          <w:sz w:val="28"/>
          <w:szCs w:val="28"/>
        </w:rPr>
      </w:pPr>
    </w:p>
    <w:p>
      <w:pPr>
        <w:ind w:firstLine="1968" w:firstLineChars="700"/>
        <w:rPr>
          <w:rFonts w:hint="eastAsia" w:ascii="宋体" w:hAnsi="宋体"/>
          <w:b/>
          <w:color w:val="auto"/>
          <w:sz w:val="28"/>
          <w:szCs w:val="28"/>
        </w:rPr>
      </w:pPr>
      <w:r>
        <w:rPr>
          <w:rFonts w:hint="eastAsia" w:ascii="宋体" w:hAnsi="宋体"/>
          <w:b/>
          <w:color w:val="auto"/>
          <w:sz w:val="28"/>
          <w:szCs w:val="28"/>
        </w:rPr>
        <w:t>项目名称：</w:t>
      </w:r>
      <w:r>
        <w:rPr>
          <w:rFonts w:hint="eastAsia" w:ascii="宋体" w:hAnsi="宋体"/>
          <w:b/>
          <w:color w:val="auto"/>
          <w:sz w:val="28"/>
          <w:szCs w:val="28"/>
          <w:u w:val="single"/>
        </w:rPr>
        <w:t xml:space="preserve">                           </w:t>
      </w:r>
    </w:p>
    <w:p>
      <w:pPr>
        <w:rPr>
          <w:rFonts w:hint="eastAsia" w:ascii="宋体" w:hAnsi="宋体"/>
          <w:b/>
          <w:color w:val="auto"/>
          <w:sz w:val="28"/>
          <w:szCs w:val="28"/>
        </w:rPr>
      </w:pPr>
    </w:p>
    <w:p>
      <w:pPr>
        <w:rPr>
          <w:rFonts w:hint="eastAsia" w:ascii="宋体" w:hAnsi="宋体"/>
          <w:b/>
          <w:color w:val="auto"/>
          <w:sz w:val="28"/>
          <w:szCs w:val="28"/>
        </w:rPr>
      </w:pPr>
    </w:p>
    <w:p>
      <w:pPr>
        <w:rPr>
          <w:rFonts w:hint="eastAsia" w:ascii="宋体" w:hAnsi="宋体"/>
          <w:b/>
          <w:color w:val="auto"/>
          <w:sz w:val="28"/>
          <w:szCs w:val="28"/>
        </w:rPr>
      </w:pPr>
    </w:p>
    <w:p>
      <w:pPr>
        <w:rPr>
          <w:rFonts w:hint="eastAsia" w:ascii="宋体" w:hAnsi="宋体"/>
          <w:b/>
          <w:color w:val="auto"/>
          <w:sz w:val="28"/>
          <w:szCs w:val="28"/>
        </w:rPr>
      </w:pPr>
    </w:p>
    <w:p>
      <w:pPr>
        <w:rPr>
          <w:rFonts w:hint="eastAsia" w:ascii="宋体" w:hAnsi="宋体"/>
          <w:b/>
          <w:color w:val="auto"/>
          <w:sz w:val="28"/>
          <w:szCs w:val="28"/>
        </w:rPr>
      </w:pPr>
    </w:p>
    <w:p>
      <w:pPr>
        <w:rPr>
          <w:rFonts w:hint="eastAsia" w:ascii="宋体" w:hAnsi="宋体"/>
          <w:b/>
          <w:color w:val="auto"/>
          <w:sz w:val="28"/>
          <w:szCs w:val="28"/>
        </w:rPr>
      </w:pPr>
    </w:p>
    <w:p>
      <w:pPr>
        <w:rPr>
          <w:rFonts w:hint="eastAsia" w:ascii="宋体" w:hAnsi="宋体"/>
          <w:b/>
          <w:color w:val="auto"/>
          <w:szCs w:val="21"/>
        </w:rPr>
      </w:pPr>
      <w:r>
        <w:rPr>
          <w:rFonts w:hint="eastAsia" w:ascii="宋体" w:hAnsi="宋体"/>
          <w:b/>
          <w:color w:val="auto"/>
          <w:szCs w:val="21"/>
        </w:rPr>
        <w:t>注：本合同仅为合同草案文本，合同签订双方可根据项目的具体要求进行修订和细化。</w:t>
      </w:r>
    </w:p>
    <w:p>
      <w:pPr>
        <w:ind w:firstLine="5670" w:firstLineChars="2700"/>
        <w:rPr>
          <w:rFonts w:hint="eastAsia" w:ascii="宋体" w:hAnsi="宋体"/>
          <w:color w:val="auto"/>
          <w:szCs w:val="21"/>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甲    方：</w:t>
      </w:r>
      <w:r>
        <w:rPr>
          <w:rFonts w:hint="eastAsia" w:ascii="宋体" w:hAnsi="宋体" w:eastAsia="宋体" w:cs="宋体"/>
          <w:b/>
          <w:color w:val="auto"/>
          <w:sz w:val="21"/>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乙    方：</w:t>
      </w:r>
      <w:r>
        <w:rPr>
          <w:rFonts w:hint="eastAsia" w:ascii="宋体" w:hAnsi="宋体" w:eastAsia="宋体" w:cs="宋体"/>
          <w:b/>
          <w:color w:val="auto"/>
          <w:sz w:val="21"/>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根据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项目（采购编号：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）的采购结果</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招标投标文件中的相关约定，按照《中华人民共和国政府采购法》、</w:t>
      </w:r>
      <w:r>
        <w:rPr>
          <w:rFonts w:hint="eastAsia" w:ascii="宋体" w:hAnsi="宋体" w:cs="宋体"/>
          <w:color w:val="auto"/>
          <w:sz w:val="21"/>
          <w:szCs w:val="21"/>
          <w:lang w:eastAsia="zh-CN"/>
        </w:rPr>
        <w:t>《中华人民共和国民法典》</w:t>
      </w:r>
      <w:r>
        <w:rPr>
          <w:rFonts w:hint="eastAsia" w:ascii="宋体" w:hAnsi="宋体" w:eastAsia="宋体" w:cs="宋体"/>
          <w:color w:val="auto"/>
          <w:sz w:val="21"/>
          <w:szCs w:val="21"/>
        </w:rPr>
        <w:t>的规定，</w:t>
      </w:r>
      <w:r>
        <w:rPr>
          <w:rFonts w:hint="eastAsia" w:ascii="宋体" w:hAnsi="宋体" w:eastAsia="宋体" w:cs="宋体"/>
          <w:color w:val="auto"/>
          <w:kern w:val="28"/>
          <w:sz w:val="21"/>
          <w:szCs w:val="21"/>
        </w:rPr>
        <w:t>经双方协商，</w:t>
      </w:r>
      <w:r>
        <w:rPr>
          <w:rFonts w:hint="eastAsia" w:ascii="宋体" w:hAnsi="宋体" w:eastAsia="宋体" w:cs="宋体"/>
          <w:color w:val="auto"/>
          <w:sz w:val="21"/>
          <w:szCs w:val="21"/>
        </w:rPr>
        <w:t>本着平等互利和诚实信用的原则，</w:t>
      </w:r>
      <w:r>
        <w:rPr>
          <w:rFonts w:hint="eastAsia" w:ascii="宋体" w:hAnsi="宋体" w:eastAsia="宋体" w:cs="宋体"/>
          <w:color w:val="auto"/>
          <w:kern w:val="28"/>
          <w:sz w:val="21"/>
          <w:szCs w:val="21"/>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合同金额为人民币（大写</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tab/>
      </w:r>
      <w:r>
        <w:rPr>
          <w:rFonts w:hint="eastAsia" w:ascii="宋体" w:hAnsi="宋体" w:eastAsia="宋体" w:cs="宋体"/>
          <w:color w:val="auto"/>
          <w:sz w:val="21"/>
          <w:szCs w:val="21"/>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lang w:val="en-US" w:eastAsia="zh-CN"/>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rPr>
      </w:pPr>
      <w:r>
        <w:rPr>
          <w:rFonts w:hint="eastAsia" w:eastAsia="宋体"/>
          <w:b/>
          <w:bCs/>
          <w:color w:val="auto"/>
          <w:lang w:val="en-US" w:eastAsia="zh-CN"/>
        </w:rPr>
        <w:t>三、</w:t>
      </w:r>
      <w:r>
        <w:rPr>
          <w:rFonts w:hint="eastAsia" w:ascii="宋体" w:hAnsi="宋体" w:eastAsia="宋体" w:cs="宋体"/>
          <w:b/>
          <w:bCs/>
          <w:color w:val="auto"/>
          <w:sz w:val="21"/>
          <w:szCs w:val="21"/>
        </w:rPr>
        <w:t>甲方乙方的权利和义务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甲方的权利和义务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乙方的权利和义务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服务期间（项目完成期限）</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委托服务期间自 </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年 </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月至 </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年 </w:t>
      </w:r>
      <w:r>
        <w:rPr>
          <w:rFonts w:hint="eastAsia" w:ascii="宋体" w:hAnsi="宋体" w:eastAsia="宋体" w:cs="宋体"/>
          <w:color w:val="auto"/>
          <w:sz w:val="21"/>
          <w:szCs w:val="21"/>
        </w:rPr>
        <w:tab/>
      </w:r>
      <w:r>
        <w:rPr>
          <w:rFonts w:hint="eastAsia" w:ascii="宋体" w:hAnsi="宋体" w:eastAsia="宋体" w:cs="宋体"/>
          <w:color w:val="auto"/>
          <w:sz w:val="21"/>
          <w:szCs w:val="21"/>
        </w:rPr>
        <w:t>月止。</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五、付款方式</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六、 知识产权归属</w:t>
      </w:r>
    </w:p>
    <w:p>
      <w:pPr>
        <w:pStyle w:val="55"/>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七 、 保 密</w:t>
      </w:r>
    </w:p>
    <w:p>
      <w:pPr>
        <w:pStyle w:val="55"/>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其它违约责任按</w:t>
      </w:r>
      <w:r>
        <w:rPr>
          <w:rFonts w:hint="eastAsia" w:ascii="宋体" w:hAnsi="宋体" w:cs="宋体"/>
          <w:color w:val="auto"/>
          <w:sz w:val="21"/>
          <w:szCs w:val="21"/>
          <w:lang w:eastAsia="zh-CN"/>
        </w:rPr>
        <w:t>《中华人民共和国民法典》</w:t>
      </w:r>
      <w:r>
        <w:rPr>
          <w:rFonts w:hint="eastAsia" w:ascii="宋体" w:hAnsi="宋体" w:eastAsia="宋体" w:cs="宋体"/>
          <w:color w:val="auto"/>
          <w:sz w:val="21"/>
          <w:szCs w:val="21"/>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十三、</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合同一式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本项目合同订立后，应提供</w:t>
      </w:r>
      <w:r>
        <w:rPr>
          <w:rFonts w:hint="eastAsia" w:ascii="宋体" w:hAnsi="宋体" w:eastAsia="宋体" w:cs="宋体"/>
          <w:color w:val="auto"/>
          <w:sz w:val="21"/>
          <w:szCs w:val="21"/>
          <w:lang w:val="en-US" w:eastAsia="zh-CN"/>
        </w:rPr>
        <w:t>一份</w:t>
      </w:r>
      <w:r>
        <w:rPr>
          <w:rFonts w:hint="eastAsia" w:ascii="宋体" w:hAnsi="宋体" w:eastAsia="宋体" w:cs="宋体"/>
          <w:color w:val="auto"/>
          <w:sz w:val="21"/>
          <w:szCs w:val="21"/>
        </w:rPr>
        <w:t>至</w:t>
      </w:r>
      <w:r>
        <w:rPr>
          <w:rFonts w:hint="eastAsia" w:ascii="宋体" w:hAnsi="宋体" w:eastAsia="宋体" w:cs="宋体"/>
          <w:color w:val="auto"/>
          <w:sz w:val="21"/>
          <w:szCs w:val="21"/>
          <w:u w:val="single"/>
        </w:rPr>
        <w:t>广东业信采购招标有限公司、当地管理部门</w:t>
      </w:r>
      <w:r>
        <w:rPr>
          <w:rFonts w:hint="eastAsia" w:ascii="宋体" w:hAnsi="宋体" w:eastAsia="宋体" w:cs="宋体"/>
          <w:color w:val="auto"/>
          <w:sz w:val="21"/>
          <w:szCs w:val="21"/>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color w:val="auto"/>
        </w:rPr>
      </w:pPr>
      <w:r>
        <w:rPr>
          <w:rFonts w:hint="eastAsia" w:ascii="宋体" w:hAnsi="宋体" w:eastAsia="宋体" w:cs="宋体"/>
          <w:color w:val="auto"/>
          <w:sz w:val="21"/>
          <w:szCs w:val="21"/>
        </w:rPr>
        <w:t>开 户 行：</w:t>
      </w:r>
    </w:p>
    <w:p>
      <w:pPr>
        <w:rPr>
          <w:color w:val="auto"/>
        </w:rPr>
      </w:pPr>
    </w:p>
    <w:p>
      <w:pPr>
        <w:tabs>
          <w:tab w:val="left" w:pos="1004"/>
        </w:tabs>
        <w:spacing w:line="440" w:lineRule="exact"/>
        <w:rPr>
          <w:rFonts w:ascii="宋体" w:hAnsi="宋体"/>
          <w:bCs/>
          <w:color w:val="auto"/>
          <w:szCs w:val="21"/>
        </w:rPr>
      </w:pPr>
    </w:p>
    <w:p>
      <w:pPr>
        <w:tabs>
          <w:tab w:val="left" w:pos="1004"/>
        </w:tabs>
        <w:spacing w:line="440" w:lineRule="exact"/>
        <w:ind w:right="31" w:rightChars="15"/>
        <w:rPr>
          <w:rFonts w:ascii="宋体" w:hAnsi="宋体"/>
          <w:b/>
          <w:bCs/>
          <w:color w:val="auto"/>
          <w:szCs w:val="21"/>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auto"/>
        </w:rPr>
      </w:pPr>
      <w:bookmarkStart w:id="1616" w:name="_Toc333935697"/>
      <w:bookmarkStart w:id="1617" w:name="_Toc331512908"/>
      <w:bookmarkStart w:id="1618" w:name="_Toc340677080"/>
      <w:bookmarkStart w:id="1619" w:name="_Toc11210"/>
      <w:bookmarkStart w:id="1620" w:name="_Toc336681590"/>
      <w:bookmarkStart w:id="1621" w:name="_Toc340507452"/>
      <w:bookmarkStart w:id="1622" w:name="_Toc349143599"/>
      <w:bookmarkStart w:id="1623" w:name="_Toc340672879"/>
      <w:bookmarkStart w:id="1624" w:name="_Toc342060384"/>
      <w:bookmarkStart w:id="1625" w:name="_Toc339020105"/>
      <w:bookmarkStart w:id="1626" w:name="_Toc350756460"/>
      <w:bookmarkStart w:id="1627" w:name="_Toc350438759"/>
      <w:bookmarkStart w:id="1628" w:name="_Toc345513911"/>
      <w:bookmarkStart w:id="1629" w:name="_Toc341348348"/>
      <w:bookmarkStart w:id="1630" w:name="_Toc339019899"/>
      <w:bookmarkStart w:id="1631" w:name="_Toc333237798"/>
      <w:bookmarkStart w:id="1632" w:name="_Toc330459995"/>
      <w:bookmarkStart w:id="1633" w:name="_Toc332270356"/>
      <w:bookmarkStart w:id="1634" w:name="_Toc365985188"/>
      <w:bookmarkStart w:id="1635" w:name="_Toc333237687"/>
      <w:bookmarkStart w:id="1636" w:name="_Toc500861025"/>
      <w:bookmarkStart w:id="1637" w:name="_Toc339362310"/>
      <w:bookmarkStart w:id="1638" w:name="_Toc333935356"/>
      <w:bookmarkStart w:id="1639" w:name="_Toc332206718"/>
      <w:bookmarkStart w:id="1640" w:name="_Toc336681945"/>
      <w:bookmarkStart w:id="1641" w:name="_Toc333238643"/>
      <w:bookmarkStart w:id="1642" w:name="_Toc331684048"/>
      <w:bookmarkStart w:id="1643" w:name="_Toc337632368"/>
      <w:bookmarkStart w:id="1644" w:name="_Toc491658678"/>
      <w:bookmarkStart w:id="1645" w:name="_Toc339441097"/>
      <w:bookmarkStart w:id="1646" w:name="_Toc366072539"/>
      <w:bookmarkStart w:id="1647" w:name="_Toc339020025"/>
      <w:bookmarkStart w:id="1648" w:name="_Toc349127636"/>
      <w:bookmarkStart w:id="1649" w:name="_Toc365967082"/>
      <w:bookmarkStart w:id="1650" w:name="_Toc342296770"/>
      <w:bookmarkStart w:id="1651" w:name="_Toc339020243"/>
      <w:r>
        <w:rPr>
          <w:rFonts w:hint="eastAsia"/>
          <w:color w:val="auto"/>
        </w:rPr>
        <w:t>第五部分</w:t>
      </w:r>
      <w:bookmarkStart w:id="1652" w:name="_Hlt97188172"/>
      <w:bookmarkEnd w:id="1652"/>
      <w:r>
        <w:rPr>
          <w:rFonts w:hint="eastAsia"/>
          <w:color w:val="auto"/>
        </w:rPr>
        <w:t xml:space="preserve"> </w:t>
      </w:r>
      <w:r>
        <w:rPr>
          <w:color w:val="auto"/>
        </w:rPr>
        <w:t xml:space="preserve"> </w:t>
      </w:r>
      <w:r>
        <w:rPr>
          <w:rFonts w:hint="eastAsia"/>
          <w:color w:val="auto"/>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auto"/>
          <w:sz w:val="24"/>
        </w:rPr>
      </w:pPr>
      <w:bookmarkStart w:id="1654" w:name="_Toc333935357"/>
      <w:bookmarkStart w:id="1655" w:name="_Toc341348349"/>
      <w:bookmarkStart w:id="1656" w:name="_Toc333237688"/>
      <w:bookmarkStart w:id="1657" w:name="_Toc339020026"/>
      <w:bookmarkStart w:id="1658" w:name="_Toc332206719"/>
      <w:bookmarkStart w:id="1659" w:name="_Toc340672880"/>
      <w:bookmarkStart w:id="1660" w:name="_Toc345513912"/>
      <w:bookmarkStart w:id="1661" w:name="_Toc18181"/>
      <w:bookmarkStart w:id="1662" w:name="_Toc339441098"/>
      <w:bookmarkStart w:id="1663" w:name="_Toc330459996"/>
      <w:bookmarkStart w:id="1664" w:name="_Toc337632369"/>
      <w:bookmarkStart w:id="1665" w:name="_Toc332270357"/>
      <w:bookmarkStart w:id="1666" w:name="_Toc331684049"/>
      <w:bookmarkStart w:id="1667" w:name="_Toc336681946"/>
      <w:bookmarkStart w:id="1668" w:name="_Toc349143600"/>
      <w:bookmarkStart w:id="1669" w:name="_Toc333237799"/>
      <w:bookmarkStart w:id="1670" w:name="_Toc350438760"/>
      <w:bookmarkStart w:id="1671" w:name="_Toc349127637"/>
      <w:bookmarkStart w:id="1672" w:name="_Toc339020106"/>
      <w:bookmarkStart w:id="1673" w:name="_Toc339020244"/>
      <w:bookmarkStart w:id="1674" w:name="_Toc336681591"/>
      <w:bookmarkStart w:id="1675" w:name="_Toc365985189"/>
      <w:bookmarkStart w:id="1676" w:name="_Toc339019900"/>
      <w:bookmarkStart w:id="1677" w:name="_Toc333935698"/>
      <w:bookmarkStart w:id="1678" w:name="_Toc365967083"/>
      <w:bookmarkStart w:id="1679" w:name="_Toc342060385"/>
      <w:bookmarkStart w:id="1680" w:name="_Toc339362311"/>
      <w:bookmarkStart w:id="1681" w:name="_Toc340507453"/>
      <w:bookmarkStart w:id="1682" w:name="_Toc342296771"/>
      <w:bookmarkStart w:id="1683" w:name="_Toc331512909"/>
      <w:bookmarkStart w:id="1684" w:name="_Toc350756461"/>
      <w:bookmarkStart w:id="1685" w:name="_Toc366072540"/>
      <w:bookmarkStart w:id="1686" w:name="_Toc333238644"/>
      <w:bookmarkStart w:id="1687" w:name="_Toc340677081"/>
      <w:bookmarkStart w:id="1688" w:name="_Hlk534184453"/>
      <w:r>
        <w:rPr>
          <w:rFonts w:hint="eastAsia"/>
          <w:color w:val="auto"/>
          <w:sz w:val="24"/>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auto"/>
          <w:sz w:val="21"/>
        </w:rPr>
      </w:pPr>
    </w:p>
    <w:p>
      <w:pPr>
        <w:pStyle w:val="5"/>
        <w:spacing w:line="360" w:lineRule="auto"/>
        <w:rPr>
          <w:rFonts w:hint="eastAsia" w:hAnsi="宋体"/>
          <w:bCs/>
          <w:color w:val="auto"/>
          <w:sz w:val="24"/>
          <w:szCs w:val="24"/>
        </w:rPr>
      </w:pPr>
      <w:r>
        <w:rPr>
          <w:rFonts w:hint="eastAsia" w:hAnsi="宋体"/>
          <w:bCs/>
          <w:color w:val="auto"/>
          <w:sz w:val="24"/>
          <w:szCs w:val="24"/>
        </w:rPr>
        <w:t>1、投标内容应当编有目录、页码，按页码</w:t>
      </w:r>
      <w:r>
        <w:rPr>
          <w:rFonts w:hint="eastAsia" w:hAnsi="宋体"/>
          <w:b w:val="0"/>
          <w:bCs/>
          <w:color w:val="auto"/>
          <w:sz w:val="24"/>
          <w:szCs w:val="24"/>
        </w:rPr>
        <w:t>排序并装订成册。</w:t>
      </w:r>
      <w:r>
        <w:rPr>
          <w:rFonts w:hint="eastAsia" w:hAnsi="宋体"/>
          <w:bCs/>
          <w:color w:val="auto"/>
          <w:sz w:val="24"/>
          <w:szCs w:val="24"/>
        </w:rPr>
        <w:t xml:space="preserve">  </w:t>
      </w:r>
    </w:p>
    <w:p>
      <w:pPr>
        <w:pStyle w:val="5"/>
        <w:spacing w:line="360" w:lineRule="auto"/>
        <w:rPr>
          <w:rFonts w:hint="eastAsia" w:hAnsi="宋体"/>
          <w:bCs/>
          <w:color w:val="auto"/>
          <w:sz w:val="24"/>
          <w:szCs w:val="24"/>
        </w:rPr>
      </w:pPr>
      <w:r>
        <w:rPr>
          <w:rFonts w:hint="eastAsia" w:hAnsi="宋体"/>
          <w:bCs/>
          <w:color w:val="auto"/>
          <w:sz w:val="24"/>
          <w:szCs w:val="24"/>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spacing w:line="440" w:lineRule="exact"/>
        <w:jc w:val="center"/>
        <w:rPr>
          <w:rFonts w:hAnsi="宋体"/>
          <w:bCs/>
          <w:color w:val="auto"/>
          <w:sz w:val="21"/>
        </w:rPr>
      </w:pPr>
    </w:p>
    <w:p>
      <w:pPr>
        <w:pStyle w:val="5"/>
        <w:spacing w:line="440" w:lineRule="exact"/>
        <w:jc w:val="center"/>
        <w:rPr>
          <w:rFonts w:hAnsi="宋体"/>
          <w:bCs/>
          <w:color w:val="auto"/>
          <w:sz w:val="21"/>
        </w:rPr>
      </w:pPr>
    </w:p>
    <w:p>
      <w:pPr>
        <w:pStyle w:val="5"/>
        <w:spacing w:line="440" w:lineRule="exact"/>
        <w:jc w:val="center"/>
        <w:rPr>
          <w:rFonts w:hAnsi="宋体"/>
          <w:bCs/>
          <w:color w:val="auto"/>
          <w:sz w:val="21"/>
        </w:rPr>
      </w:pPr>
    </w:p>
    <w:p>
      <w:pPr>
        <w:pStyle w:val="5"/>
        <w:spacing w:line="440" w:lineRule="exact"/>
        <w:jc w:val="center"/>
        <w:rPr>
          <w:rFonts w:hAnsi="宋体"/>
          <w:bCs/>
          <w:color w:val="auto"/>
          <w:sz w:val="21"/>
        </w:rPr>
      </w:pPr>
    </w:p>
    <w:p>
      <w:pPr>
        <w:pStyle w:val="5"/>
        <w:spacing w:line="360" w:lineRule="auto"/>
        <w:jc w:val="center"/>
        <w:rPr>
          <w:rFonts w:hAnsi="宋体"/>
          <w:bCs/>
          <w:color w:val="auto"/>
          <w:sz w:val="52"/>
          <w:szCs w:val="52"/>
        </w:rPr>
      </w:pPr>
      <w:r>
        <w:rPr>
          <w:rFonts w:hint="eastAsia" w:hAnsi="宋体"/>
          <w:b/>
          <w:bCs/>
          <w:color w:val="auto"/>
          <w:sz w:val="52"/>
          <w:szCs w:val="52"/>
        </w:rPr>
        <w:t>投标文件（□正本、□副本</w:t>
      </w:r>
      <w:r>
        <w:rPr>
          <w:rFonts w:hint="eastAsia" w:hAnsi="宋体"/>
          <w:bCs/>
          <w:color w:val="auto"/>
          <w:sz w:val="52"/>
          <w:szCs w:val="52"/>
        </w:rPr>
        <w:t>）</w:t>
      </w:r>
    </w:p>
    <w:p>
      <w:pPr>
        <w:pStyle w:val="5"/>
        <w:spacing w:line="360" w:lineRule="auto"/>
        <w:jc w:val="center"/>
        <w:rPr>
          <w:rFonts w:hAnsi="宋体"/>
          <w:bCs/>
          <w:color w:val="auto"/>
          <w:sz w:val="52"/>
          <w:szCs w:val="52"/>
        </w:rPr>
      </w:pPr>
      <w:r>
        <w:rPr>
          <w:rFonts w:hint="eastAsia" w:hAnsi="宋体"/>
          <w:b/>
          <w:color w:val="auto"/>
          <w:sz w:val="44"/>
          <w:szCs w:val="44"/>
        </w:rPr>
        <w:t>（资格审查文件）</w:t>
      </w: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440" w:lineRule="exact"/>
        <w:jc w:val="center"/>
        <w:rPr>
          <w:rFonts w:hAnsi="宋体"/>
          <w:bCs/>
          <w:color w:val="auto"/>
          <w:sz w:val="21"/>
        </w:rPr>
      </w:pPr>
    </w:p>
    <w:p>
      <w:pPr>
        <w:pStyle w:val="5"/>
        <w:spacing w:line="440" w:lineRule="exact"/>
        <w:rPr>
          <w:rFonts w:hAnsi="宋体"/>
          <w:bCs/>
          <w:color w:val="auto"/>
          <w:sz w:val="21"/>
        </w:rPr>
      </w:pPr>
      <w:r>
        <w:rPr>
          <w:rFonts w:hint="eastAsia" w:hAnsi="宋体"/>
          <w:bCs/>
          <w:color w:val="auto"/>
          <w:sz w:val="21"/>
        </w:rPr>
        <w:t>项目编号：</w:t>
      </w:r>
      <w:r>
        <w:rPr>
          <w:rFonts w:hint="eastAsia" w:hAnsi="宋体"/>
          <w:bCs/>
          <w:color w:val="auto"/>
          <w:sz w:val="21"/>
          <w:u w:val="single"/>
        </w:rPr>
        <w:t xml:space="preserve">  </w:t>
      </w:r>
      <w:r>
        <w:rPr>
          <w:rFonts w:hAnsi="宋体"/>
          <w:bCs/>
          <w:color w:val="auto"/>
          <w:sz w:val="21"/>
          <w:u w:val="single"/>
        </w:rPr>
        <w:t xml:space="preserve">                         </w:t>
      </w:r>
      <w:r>
        <w:rPr>
          <w:rFonts w:hint="eastAsia" w:hAnsi="宋体"/>
          <w:bCs/>
          <w:color w:val="auto"/>
          <w:sz w:val="21"/>
          <w:u w:val="single"/>
        </w:rPr>
        <w:t xml:space="preserve">  </w:t>
      </w:r>
      <w:r>
        <w:rPr>
          <w:rFonts w:hint="eastAsia" w:hAnsi="宋体"/>
          <w:bCs/>
          <w:color w:val="auto"/>
          <w:sz w:val="21"/>
        </w:rPr>
        <w:t xml:space="preserve">             </w:t>
      </w:r>
    </w:p>
    <w:p>
      <w:pPr>
        <w:pStyle w:val="5"/>
        <w:spacing w:line="440" w:lineRule="exact"/>
        <w:rPr>
          <w:rFonts w:hAnsi="宋体"/>
          <w:bCs/>
          <w:color w:val="auto"/>
          <w:sz w:val="21"/>
          <w:u w:val="single"/>
        </w:rPr>
      </w:pPr>
      <w:r>
        <w:rPr>
          <w:rFonts w:hint="eastAsia" w:hAnsi="宋体"/>
          <w:bCs/>
          <w:color w:val="auto"/>
          <w:sz w:val="21"/>
        </w:rPr>
        <w:t>项目名称：</w:t>
      </w:r>
      <w:r>
        <w:rPr>
          <w:rFonts w:hint="eastAsia" w:hAnsi="宋体"/>
          <w:bCs/>
          <w:color w:val="auto"/>
          <w:sz w:val="21"/>
          <w:u w:val="single"/>
        </w:rPr>
        <w:t xml:space="preserve">     </w:t>
      </w:r>
      <w:r>
        <w:rPr>
          <w:rFonts w:hint="eastAsia" w:hAnsi="宋体" w:cs="宋体"/>
          <w:color w:val="auto"/>
          <w:sz w:val="21"/>
          <w:szCs w:val="21"/>
          <w:u w:val="single"/>
        </w:rPr>
        <w:t>采购项目名称，由投标人填写</w:t>
      </w:r>
      <w:r>
        <w:rPr>
          <w:rFonts w:hint="eastAsia" w:hAnsi="宋体" w:cs="宋体"/>
          <w:b/>
          <w:color w:val="auto"/>
          <w:sz w:val="21"/>
          <w:szCs w:val="21"/>
          <w:u w:val="single"/>
        </w:rPr>
        <w:t xml:space="preserve">                    </w:t>
      </w:r>
      <w:r>
        <w:rPr>
          <w:rFonts w:hint="eastAsia" w:hAnsi="宋体"/>
          <w:bCs/>
          <w:color w:val="auto"/>
          <w:sz w:val="21"/>
          <w:u w:val="single"/>
        </w:rPr>
        <w:t xml:space="preserve">             </w:t>
      </w:r>
    </w:p>
    <w:p>
      <w:pPr>
        <w:pStyle w:val="5"/>
        <w:spacing w:line="440" w:lineRule="exact"/>
        <w:rPr>
          <w:rFonts w:hAnsi="宋体"/>
          <w:bCs/>
          <w:color w:val="auto"/>
          <w:sz w:val="21"/>
          <w:u w:val="single"/>
        </w:rPr>
      </w:pPr>
      <w:r>
        <w:rPr>
          <w:rFonts w:hint="eastAsia" w:hAnsi="宋体"/>
          <w:bCs/>
          <w:color w:val="auto"/>
          <w:sz w:val="21"/>
        </w:rPr>
        <w:t>投标人名称（</w:t>
      </w:r>
      <w:r>
        <w:rPr>
          <w:rFonts w:hint="eastAsia" w:hAnsi="宋体"/>
          <w:bCs/>
          <w:color w:val="auto"/>
          <w:sz w:val="21"/>
          <w:lang w:eastAsia="zh-CN"/>
        </w:rPr>
        <w:t>加盖公章</w:t>
      </w:r>
      <w:r>
        <w:rPr>
          <w:rFonts w:hint="eastAsia" w:hAnsi="宋体"/>
          <w:bCs/>
          <w:color w:val="auto"/>
          <w:sz w:val="21"/>
        </w:rPr>
        <w:t>）：</w:t>
      </w:r>
      <w:r>
        <w:rPr>
          <w:rFonts w:hint="eastAsia" w:hAnsi="宋体"/>
          <w:bCs/>
          <w:color w:val="auto"/>
          <w:sz w:val="21"/>
          <w:u w:val="single"/>
        </w:rPr>
        <w:t xml:space="preserve">                                                  </w:t>
      </w:r>
    </w:p>
    <w:p>
      <w:pPr>
        <w:pStyle w:val="5"/>
        <w:spacing w:line="440" w:lineRule="exact"/>
        <w:rPr>
          <w:rFonts w:hAnsi="宋体"/>
          <w:bCs/>
          <w:color w:val="auto"/>
          <w:sz w:val="21"/>
          <w:u w:val="single"/>
        </w:rPr>
      </w:pPr>
      <w:r>
        <w:rPr>
          <w:rFonts w:hint="eastAsia" w:hAnsi="宋体"/>
          <w:bCs/>
          <w:color w:val="auto"/>
          <w:sz w:val="21"/>
        </w:rPr>
        <w:t>投标人地址：</w:t>
      </w:r>
      <w:r>
        <w:rPr>
          <w:rFonts w:hint="eastAsia" w:hAnsi="宋体"/>
          <w:bCs/>
          <w:color w:val="auto"/>
          <w:sz w:val="21"/>
          <w:u w:val="single"/>
        </w:rPr>
        <w:t xml:space="preserve">                                                              </w:t>
      </w:r>
    </w:p>
    <w:p>
      <w:pPr>
        <w:pStyle w:val="5"/>
        <w:spacing w:line="440" w:lineRule="exact"/>
        <w:rPr>
          <w:rFonts w:hAnsi="宋体"/>
          <w:bCs/>
          <w:color w:val="auto"/>
          <w:sz w:val="21"/>
          <w:u w:val="single"/>
        </w:rPr>
      </w:pPr>
      <w:r>
        <w:rPr>
          <w:rFonts w:hint="eastAsia" w:hAnsi="宋体"/>
          <w:bCs/>
          <w:color w:val="auto"/>
          <w:sz w:val="21"/>
        </w:rPr>
        <w:t>法定代表人（负责人）或授权代理人（签字）</w:t>
      </w:r>
      <w:r>
        <w:rPr>
          <w:rFonts w:hAnsi="宋体"/>
          <w:bCs/>
          <w:color w:val="auto"/>
          <w:sz w:val="21"/>
        </w:rPr>
        <w:t>：</w:t>
      </w:r>
      <w:r>
        <w:rPr>
          <w:rFonts w:hAnsi="宋体"/>
          <w:bCs/>
          <w:color w:val="auto"/>
          <w:sz w:val="21"/>
          <w:u w:val="single"/>
        </w:rPr>
        <w:t xml:space="preserve">           </w:t>
      </w:r>
      <w:r>
        <w:rPr>
          <w:rFonts w:hint="eastAsia" w:hAnsi="宋体"/>
          <w:bCs/>
          <w:color w:val="auto"/>
          <w:sz w:val="21"/>
          <w:u w:val="single"/>
        </w:rPr>
        <w:t xml:space="preserve">              </w:t>
      </w:r>
      <w:r>
        <w:rPr>
          <w:rFonts w:hint="eastAsia" w:hAnsi="宋体"/>
          <w:bCs/>
          <w:color w:val="auto"/>
          <w:sz w:val="21"/>
          <w:u w:val="single"/>
          <w:lang w:val="en-US" w:eastAsia="zh-CN"/>
        </w:rPr>
        <w:t xml:space="preserve">   </w:t>
      </w:r>
      <w:r>
        <w:rPr>
          <w:rFonts w:hint="eastAsia" w:hAnsi="宋体"/>
          <w:bCs/>
          <w:color w:val="auto"/>
          <w:sz w:val="21"/>
          <w:u w:val="single"/>
        </w:rPr>
        <w:t xml:space="preserve">    </w:t>
      </w:r>
    </w:p>
    <w:p>
      <w:pPr>
        <w:pStyle w:val="5"/>
        <w:spacing w:line="440" w:lineRule="exact"/>
        <w:rPr>
          <w:rFonts w:hAnsi="宋体"/>
          <w:bCs/>
          <w:color w:val="auto"/>
          <w:sz w:val="21"/>
          <w:u w:val="single"/>
        </w:rPr>
      </w:pPr>
      <w:r>
        <w:rPr>
          <w:rFonts w:hint="eastAsia" w:hAnsi="宋体"/>
          <w:bCs/>
          <w:color w:val="auto"/>
          <w:sz w:val="21"/>
        </w:rPr>
        <w:t>联系</w:t>
      </w:r>
      <w:r>
        <w:rPr>
          <w:rFonts w:hAnsi="宋体"/>
          <w:bCs/>
          <w:color w:val="auto"/>
          <w:sz w:val="21"/>
        </w:rPr>
        <w:t>电话：</w:t>
      </w:r>
      <w:r>
        <w:rPr>
          <w:rFonts w:hint="eastAsia" w:hAnsi="宋体"/>
          <w:bCs/>
          <w:color w:val="auto"/>
          <w:sz w:val="21"/>
          <w:u w:val="single"/>
        </w:rPr>
        <w:t xml:space="preserve">                           </w:t>
      </w:r>
      <w:r>
        <w:rPr>
          <w:rFonts w:hAnsi="宋体"/>
          <w:bCs/>
          <w:color w:val="auto"/>
          <w:sz w:val="21"/>
        </w:rPr>
        <w:t xml:space="preserve">   </w:t>
      </w:r>
      <w:r>
        <w:rPr>
          <w:rFonts w:hint="eastAsia" w:hAnsi="宋体"/>
          <w:bCs/>
          <w:color w:val="auto"/>
          <w:sz w:val="21"/>
        </w:rPr>
        <w:t>传真：</w:t>
      </w:r>
      <w:r>
        <w:rPr>
          <w:rFonts w:hint="eastAsia" w:hAnsi="宋体"/>
          <w:bCs/>
          <w:color w:val="auto"/>
          <w:sz w:val="21"/>
          <w:u w:val="single"/>
        </w:rPr>
        <w:t xml:space="preserve">                            </w:t>
      </w:r>
    </w:p>
    <w:p>
      <w:pPr>
        <w:pStyle w:val="5"/>
        <w:spacing w:line="440" w:lineRule="exact"/>
        <w:rPr>
          <w:rFonts w:hAnsi="宋体"/>
          <w:bCs/>
          <w:color w:val="auto"/>
          <w:sz w:val="21"/>
          <w:u w:val="single"/>
        </w:rPr>
      </w:pPr>
      <w:r>
        <w:rPr>
          <w:rFonts w:hAnsi="宋体"/>
          <w:bCs/>
          <w:color w:val="auto"/>
          <w:sz w:val="21"/>
        </w:rPr>
        <w:t>邮编：</w:t>
      </w:r>
      <w:r>
        <w:rPr>
          <w:rFonts w:hint="eastAsia" w:hAnsi="宋体"/>
          <w:bCs/>
          <w:color w:val="auto"/>
          <w:sz w:val="21"/>
          <w:u w:val="single"/>
        </w:rPr>
        <w:t xml:space="preserve">                               </w:t>
      </w:r>
    </w:p>
    <w:p>
      <w:pPr>
        <w:pStyle w:val="5"/>
        <w:spacing w:line="440" w:lineRule="exact"/>
        <w:rPr>
          <w:color w:val="auto"/>
        </w:rPr>
      </w:pPr>
      <w:r>
        <w:rPr>
          <w:rFonts w:hint="eastAsia" w:hAnsi="宋体"/>
          <w:bCs/>
          <w:color w:val="auto"/>
          <w:sz w:val="21"/>
        </w:rPr>
        <w:t>编制日期：</w:t>
      </w:r>
      <w:r>
        <w:rPr>
          <w:rFonts w:hint="eastAsia" w:hAnsi="宋体"/>
          <w:bCs/>
          <w:color w:val="auto"/>
          <w:sz w:val="21"/>
          <w:u w:val="single"/>
        </w:rPr>
        <w:t xml:space="preserve">      </w:t>
      </w:r>
      <w:r>
        <w:rPr>
          <w:rFonts w:hint="eastAsia" w:hAnsi="宋体"/>
          <w:bCs/>
          <w:color w:val="auto"/>
          <w:sz w:val="21"/>
        </w:rPr>
        <w:t>年</w:t>
      </w:r>
      <w:r>
        <w:rPr>
          <w:rFonts w:hint="eastAsia" w:hAnsi="宋体"/>
          <w:bCs/>
          <w:color w:val="auto"/>
          <w:sz w:val="21"/>
          <w:u w:val="single"/>
        </w:rPr>
        <w:t xml:space="preserve">      </w:t>
      </w:r>
      <w:r>
        <w:rPr>
          <w:rFonts w:hint="eastAsia" w:hAnsi="宋体"/>
          <w:bCs/>
          <w:color w:val="auto"/>
          <w:sz w:val="21"/>
        </w:rPr>
        <w:t>月</w:t>
      </w:r>
      <w:r>
        <w:rPr>
          <w:rFonts w:hint="eastAsia" w:hAnsi="宋体"/>
          <w:bCs/>
          <w:color w:val="auto"/>
          <w:sz w:val="21"/>
          <w:u w:val="single"/>
        </w:rPr>
        <w:t xml:space="preserve">      </w:t>
      </w:r>
      <w:r>
        <w:rPr>
          <w:rFonts w:hint="eastAsia" w:hAnsi="宋体"/>
          <w:bCs/>
          <w:color w:val="auto"/>
          <w:sz w:val="21"/>
        </w:rPr>
        <w:t>日</w:t>
      </w:r>
    </w:p>
    <w:p>
      <w:pPr>
        <w:tabs>
          <w:tab w:val="left" w:pos="1004"/>
          <w:tab w:val="left" w:pos="4267"/>
        </w:tabs>
        <w:spacing w:line="400" w:lineRule="exact"/>
        <w:rPr>
          <w:rFonts w:ascii="宋体" w:hAnsi="宋体"/>
          <w:bCs/>
          <w:color w:val="auto"/>
        </w:rPr>
      </w:pPr>
    </w:p>
    <w:p>
      <w:pPr>
        <w:tabs>
          <w:tab w:val="left" w:pos="1004"/>
          <w:tab w:val="left" w:pos="4267"/>
        </w:tabs>
        <w:spacing w:line="400" w:lineRule="exact"/>
        <w:rPr>
          <w:rFonts w:ascii="宋体" w:hAnsi="宋体"/>
          <w:bCs/>
          <w:color w:val="auto"/>
        </w:rPr>
      </w:pPr>
    </w:p>
    <w:p>
      <w:pPr>
        <w:tabs>
          <w:tab w:val="left" w:pos="1004"/>
          <w:tab w:val="left" w:pos="4267"/>
        </w:tabs>
        <w:spacing w:line="400" w:lineRule="exact"/>
        <w:rPr>
          <w:rFonts w:ascii="宋体" w:hAnsi="宋体"/>
          <w:bCs/>
          <w:color w:val="auto"/>
        </w:rPr>
      </w:pPr>
    </w:p>
    <w:p>
      <w:pPr>
        <w:pStyle w:val="4"/>
        <w:numPr>
          <w:ilvl w:val="7"/>
          <w:numId w:val="6"/>
        </w:numPr>
        <w:tabs>
          <w:tab w:val="clear" w:pos="720"/>
        </w:tabs>
        <w:spacing w:before="240" w:after="240" w:line="360" w:lineRule="exact"/>
        <w:ind w:left="0" w:firstLine="0"/>
        <w:rPr>
          <w:color w:val="auto"/>
          <w:sz w:val="24"/>
        </w:rPr>
      </w:pPr>
      <w:bookmarkStart w:id="1689" w:name="_Toc30307"/>
      <w:bookmarkStart w:id="1690" w:name="_Toc268004451"/>
      <w:bookmarkStart w:id="1691" w:name="_Toc272497428"/>
      <w:r>
        <w:rPr>
          <w:rFonts w:hint="eastAsia"/>
          <w:color w:val="auto"/>
          <w:sz w:val="24"/>
        </w:rPr>
        <w:t xml:space="preserve">  </w:t>
      </w:r>
      <w:bookmarkStart w:id="1692" w:name="_Toc27284"/>
      <w:r>
        <w:rPr>
          <w:rFonts w:hint="eastAsia"/>
          <w:color w:val="auto"/>
          <w:sz w:val="24"/>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auto"/>
          <w:szCs w:val="21"/>
        </w:rPr>
      </w:pPr>
      <w:r>
        <w:rPr>
          <w:rFonts w:hint="eastAsia" w:ascii="宋体"/>
          <w:b/>
          <w:bCs w:val="0"/>
          <w:color w:val="auto"/>
          <w:szCs w:val="21"/>
        </w:rPr>
        <w:t xml:space="preserve"> </w:t>
      </w:r>
      <w:bookmarkStart w:id="1693" w:name="_Toc2900"/>
      <w:r>
        <w:rPr>
          <w:rFonts w:hint="eastAsia" w:ascii="宋体"/>
          <w:b/>
          <w:bCs w:val="0"/>
          <w:color w:val="auto"/>
          <w:szCs w:val="21"/>
        </w:rPr>
        <w:t>资格性自查表</w:t>
      </w:r>
      <w:bookmarkEnd w:id="1693"/>
    </w:p>
    <w:p>
      <w:pPr>
        <w:jc w:val="center"/>
        <w:rPr>
          <w:rFonts w:ascii="宋体" w:hAnsi="宋体"/>
          <w:b/>
          <w:bCs/>
          <w:color w:val="auto"/>
          <w:szCs w:val="21"/>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755"/>
        <w:gridCol w:w="2928"/>
        <w:gridCol w:w="1731"/>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2928"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731"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303"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tabs>
                <w:tab w:val="left" w:pos="480"/>
              </w:tabs>
              <w:ind w:left="480" w:hanging="480"/>
              <w:rPr>
                <w:rFonts w:ascii="宋体" w:hAnsi="宋体"/>
                <w:b/>
                <w:bCs/>
                <w:color w:val="auto"/>
                <w:szCs w:val="21"/>
                <w:highlight w:val="none"/>
              </w:rPr>
            </w:pPr>
            <w:r>
              <w:rPr>
                <w:rFonts w:hint="eastAsia" w:ascii="宋体" w:hAnsi="宋体"/>
                <w:color w:val="auto"/>
                <w:szCs w:val="21"/>
                <w:highlight w:val="none"/>
              </w:rPr>
              <w:t>资格性检查</w:t>
            </w:r>
          </w:p>
        </w:tc>
        <w:tc>
          <w:tcPr>
            <w:tcW w:w="1755" w:type="dxa"/>
            <w:vMerge w:val="restart"/>
            <w:vAlign w:val="center"/>
          </w:tcPr>
          <w:p>
            <w:pPr>
              <w:tabs>
                <w:tab w:val="left" w:pos="146"/>
              </w:tabs>
              <w:ind w:left="146"/>
              <w:rPr>
                <w:rFonts w:ascii="宋体" w:hAnsi="宋体"/>
                <w:color w:val="auto"/>
                <w:szCs w:val="21"/>
                <w:highlight w:val="none"/>
              </w:rPr>
            </w:pPr>
            <w:r>
              <w:rPr>
                <w:rFonts w:hint="eastAsia" w:ascii="宋体" w:hAnsi="宋体"/>
                <w:color w:val="auto"/>
                <w:szCs w:val="21"/>
                <w:highlight w:val="none"/>
              </w:rPr>
              <w:t>投标人资格要求</w:t>
            </w:r>
          </w:p>
        </w:tc>
        <w:tc>
          <w:tcPr>
            <w:tcW w:w="2928"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投标人应具备《中华人民共和国政府采购法》第二十二条规定的条件</w:t>
            </w:r>
          </w:p>
          <w:p>
            <w:pPr>
              <w:tabs>
                <w:tab w:val="left" w:pos="0"/>
              </w:tabs>
              <w:rPr>
                <w:rFonts w:ascii="宋体" w:hAnsi="宋体"/>
                <w:b/>
                <w:bCs/>
                <w:color w:val="auto"/>
                <w:szCs w:val="21"/>
                <w:highlight w:val="none"/>
              </w:rPr>
            </w:pPr>
          </w:p>
        </w:tc>
        <w:tc>
          <w:tcPr>
            <w:tcW w:w="1731" w:type="dxa"/>
            <w:vAlign w:val="center"/>
          </w:tcPr>
          <w:p>
            <w:pPr>
              <w:tabs>
                <w:tab w:val="left" w:pos="480"/>
              </w:tabs>
              <w:ind w:left="480" w:hanging="480"/>
              <w:rPr>
                <w:rFonts w:ascii="宋体" w:hAnsi="宋体"/>
                <w:b/>
                <w:bCs/>
                <w:color w:val="auto"/>
                <w:szCs w:val="21"/>
                <w:highlight w:val="none"/>
              </w:rPr>
            </w:pPr>
          </w:p>
        </w:tc>
        <w:tc>
          <w:tcPr>
            <w:tcW w:w="2303" w:type="dxa"/>
            <w:vAlign w:val="center"/>
          </w:tcPr>
          <w:p>
            <w:pPr>
              <w:tabs>
                <w:tab w:val="left" w:pos="0"/>
              </w:tabs>
              <w:jc w:val="center"/>
              <w:rPr>
                <w:rFonts w:ascii="宋体" w:hAnsi="宋体"/>
                <w:b/>
                <w:color w:val="auto"/>
                <w:szCs w:val="21"/>
                <w:highlight w:val="none"/>
              </w:rPr>
            </w:pPr>
            <w:r>
              <w:rPr>
                <w:rFonts w:hint="eastAsia" w:ascii="宋体" w:hAnsi="宋体"/>
                <w:b/>
                <w:color w:val="auto"/>
                <w:szCs w:val="21"/>
                <w:highlight w:val="none"/>
              </w:rPr>
              <w:t>见投标文件</w:t>
            </w:r>
          </w:p>
          <w:p>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要求：提交合法有效的营业执照复印件加盖公章、</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auto"/>
                <w:szCs w:val="21"/>
                <w:highlight w:val="none"/>
              </w:rPr>
            </w:pPr>
          </w:p>
        </w:tc>
        <w:tc>
          <w:tcPr>
            <w:tcW w:w="1755" w:type="dxa"/>
            <w:vMerge w:val="continue"/>
            <w:vAlign w:val="center"/>
          </w:tcPr>
          <w:p>
            <w:pPr>
              <w:tabs>
                <w:tab w:val="left" w:pos="146"/>
              </w:tabs>
              <w:ind w:left="146"/>
              <w:rPr>
                <w:rFonts w:ascii="宋体" w:hAnsi="宋体"/>
                <w:color w:val="auto"/>
                <w:szCs w:val="21"/>
                <w:highlight w:val="none"/>
              </w:rPr>
            </w:pPr>
          </w:p>
        </w:tc>
        <w:tc>
          <w:tcPr>
            <w:tcW w:w="2928" w:type="dxa"/>
            <w:vAlign w:val="center"/>
          </w:tcPr>
          <w:p>
            <w:pPr>
              <w:tabs>
                <w:tab w:val="left" w:pos="0"/>
              </w:tabs>
              <w:rPr>
                <w:rFonts w:ascii="宋体" w:hAnsi="宋体"/>
                <w:color w:val="auto"/>
                <w:szCs w:val="21"/>
                <w:highlight w:val="none"/>
              </w:rPr>
            </w:pPr>
            <w:r>
              <w:rPr>
                <w:rFonts w:hint="eastAsia" w:ascii="宋体" w:hAnsi="宋体" w:eastAsia="宋体" w:cs="宋体"/>
                <w:i w:val="0"/>
                <w:iCs w:val="0"/>
                <w:caps w:val="0"/>
                <w:color w:val="auto"/>
                <w:spacing w:val="0"/>
                <w:sz w:val="21"/>
                <w:szCs w:val="21"/>
                <w:highlight w:val="none"/>
                <w:shd w:val="clear" w:fill="FFFFFF"/>
                <w:lang w:val="en-US" w:eastAsia="zh-CN"/>
              </w:rPr>
              <w:t>投标人必须是具有独立承担民事责任能力的中华人民共和国境内注册的法人或其他组织</w:t>
            </w:r>
          </w:p>
        </w:tc>
        <w:tc>
          <w:tcPr>
            <w:tcW w:w="1731" w:type="dxa"/>
            <w:vAlign w:val="center"/>
          </w:tcPr>
          <w:p>
            <w:pPr>
              <w:tabs>
                <w:tab w:val="left" w:pos="480"/>
              </w:tabs>
              <w:ind w:left="480" w:hanging="480"/>
              <w:rPr>
                <w:rFonts w:ascii="宋体" w:hAnsi="宋体"/>
                <w:color w:val="auto"/>
                <w:szCs w:val="21"/>
                <w:highlight w:val="none"/>
              </w:rPr>
            </w:pPr>
          </w:p>
        </w:tc>
        <w:tc>
          <w:tcPr>
            <w:tcW w:w="2303"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auto"/>
                <w:szCs w:val="21"/>
                <w:highlight w:val="none"/>
              </w:rPr>
            </w:pPr>
          </w:p>
        </w:tc>
        <w:tc>
          <w:tcPr>
            <w:tcW w:w="1755" w:type="dxa"/>
            <w:vMerge w:val="continue"/>
            <w:vAlign w:val="center"/>
          </w:tcPr>
          <w:p>
            <w:pPr>
              <w:tabs>
                <w:tab w:val="left" w:pos="146"/>
              </w:tabs>
              <w:ind w:left="146"/>
              <w:rPr>
                <w:rFonts w:ascii="宋体" w:hAnsi="宋体"/>
                <w:b/>
                <w:bCs/>
                <w:color w:val="auto"/>
                <w:szCs w:val="21"/>
                <w:highlight w:val="none"/>
              </w:rPr>
            </w:pPr>
          </w:p>
        </w:tc>
        <w:tc>
          <w:tcPr>
            <w:tcW w:w="2928" w:type="dxa"/>
            <w:vAlign w:val="center"/>
          </w:tcPr>
          <w:p>
            <w:pPr>
              <w:tabs>
                <w:tab w:val="left" w:pos="0"/>
              </w:tabs>
              <w:rPr>
                <w:rFonts w:ascii="宋体" w:hAnsi="宋体"/>
                <w:b/>
                <w:bCs/>
                <w:color w:val="auto"/>
                <w:szCs w:val="21"/>
                <w:highlight w:val="none"/>
              </w:rPr>
            </w:pPr>
            <w:r>
              <w:rPr>
                <w:rFonts w:hint="eastAsia" w:ascii="宋体" w:hAnsi="宋体" w:cs="Times New Roman"/>
                <w:color w:val="auto"/>
                <w:szCs w:val="21"/>
                <w:highlight w:val="none"/>
              </w:rPr>
              <w:t>为采购项目提供整体设计、规范编制或者项目管理、监理、检测等服务的供应商，不得再参加该采购项目的其他采购活动</w:t>
            </w:r>
            <w:r>
              <w:rPr>
                <w:rFonts w:hint="eastAsia" w:ascii="宋体" w:hAnsi="宋体" w:eastAsia="宋体" w:cs="宋体"/>
                <w:i w:val="0"/>
                <w:iCs w:val="0"/>
                <w:caps w:val="0"/>
                <w:color w:val="auto"/>
                <w:spacing w:val="0"/>
                <w:sz w:val="21"/>
                <w:szCs w:val="21"/>
                <w:highlight w:val="none"/>
                <w:shd w:val="clear" w:fill="FFFFFF"/>
                <w:lang w:val="en-US" w:eastAsia="zh-CN"/>
              </w:rPr>
              <w:t>；（提供《投标函》承诺）</w:t>
            </w:r>
          </w:p>
        </w:tc>
        <w:tc>
          <w:tcPr>
            <w:tcW w:w="1731" w:type="dxa"/>
            <w:vAlign w:val="center"/>
          </w:tcPr>
          <w:p>
            <w:pPr>
              <w:tabs>
                <w:tab w:val="left" w:pos="480"/>
              </w:tabs>
              <w:ind w:left="-107" w:leftChars="-51" w:firstLine="106"/>
              <w:rPr>
                <w:rFonts w:ascii="宋体" w:hAnsi="宋体"/>
                <w:b/>
                <w:bCs/>
                <w:color w:val="auto"/>
                <w:szCs w:val="21"/>
                <w:highlight w:val="none"/>
              </w:rPr>
            </w:pPr>
          </w:p>
        </w:tc>
        <w:tc>
          <w:tcPr>
            <w:tcW w:w="2303"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auto"/>
                <w:szCs w:val="21"/>
                <w:highlight w:val="none"/>
              </w:rPr>
            </w:pPr>
          </w:p>
        </w:tc>
        <w:tc>
          <w:tcPr>
            <w:tcW w:w="1755" w:type="dxa"/>
            <w:vMerge w:val="continue"/>
            <w:vAlign w:val="center"/>
          </w:tcPr>
          <w:p>
            <w:pPr>
              <w:tabs>
                <w:tab w:val="left" w:pos="146"/>
              </w:tabs>
              <w:ind w:left="146" w:leftChars="0"/>
              <w:rPr>
                <w:rFonts w:hint="eastAsia" w:ascii="宋体" w:hAnsi="宋体" w:eastAsia="宋体" w:cs="Times New Roman"/>
                <w:b/>
                <w:bCs/>
                <w:color w:val="auto"/>
                <w:kern w:val="2"/>
                <w:sz w:val="21"/>
                <w:szCs w:val="21"/>
                <w:highlight w:val="none"/>
                <w:lang w:val="en-US" w:eastAsia="zh-CN" w:bidi="ar-SA"/>
              </w:rPr>
            </w:pPr>
          </w:p>
        </w:tc>
        <w:tc>
          <w:tcPr>
            <w:tcW w:w="2928" w:type="dxa"/>
            <w:vAlign w:val="center"/>
          </w:tcPr>
          <w:p>
            <w:pPr>
              <w:tabs>
                <w:tab w:val="left" w:pos="0"/>
              </w:tabs>
              <w:rPr>
                <w:rFonts w:hint="eastAsia" w:ascii="宋体" w:hAnsi="宋体" w:eastAsia="宋体" w:cs="Times New Roman"/>
                <w:b/>
                <w:bCs/>
                <w:color w:val="auto"/>
                <w:kern w:val="2"/>
                <w:sz w:val="21"/>
                <w:szCs w:val="21"/>
                <w:highlight w:val="none"/>
                <w:lang w:val="en-US" w:eastAsia="zh-CN" w:bidi="ar-SA"/>
              </w:rPr>
            </w:pPr>
            <w:r>
              <w:rPr>
                <w:rFonts w:hint="eastAsia" w:ascii="宋体" w:hAnsi="宋体" w:cs="Times New Roman"/>
                <w:color w:val="auto"/>
                <w:szCs w:val="21"/>
                <w:highlight w:val="none"/>
              </w:rPr>
              <w:t>单位负责人为同一人或者存在直接控股、管理关系的不同供应商，不得参加同一合同项下的政府采购活动</w:t>
            </w:r>
            <w:r>
              <w:rPr>
                <w:rFonts w:hint="eastAsia" w:ascii="宋体" w:hAnsi="宋体" w:eastAsia="宋体" w:cs="宋体"/>
                <w:i w:val="0"/>
                <w:iCs w:val="0"/>
                <w:caps w:val="0"/>
                <w:color w:val="auto"/>
                <w:spacing w:val="0"/>
                <w:sz w:val="21"/>
                <w:szCs w:val="21"/>
                <w:highlight w:val="none"/>
                <w:shd w:val="clear" w:fill="FFFFFF"/>
                <w:lang w:val="en-US" w:eastAsia="zh-CN"/>
              </w:rPr>
              <w:t>；（提供《投标函》承诺）</w:t>
            </w:r>
          </w:p>
        </w:tc>
        <w:tc>
          <w:tcPr>
            <w:tcW w:w="1731" w:type="dxa"/>
            <w:vAlign w:val="center"/>
          </w:tcPr>
          <w:p>
            <w:pPr>
              <w:tabs>
                <w:tab w:val="left" w:pos="480"/>
              </w:tabs>
              <w:ind w:left="-107" w:leftChars="-51" w:firstLine="106" w:firstLineChars="0"/>
              <w:rPr>
                <w:rFonts w:ascii="宋体" w:hAnsi="宋体" w:eastAsia="宋体" w:cs="Times New Roman"/>
                <w:b/>
                <w:bCs/>
                <w:color w:val="auto"/>
                <w:kern w:val="2"/>
                <w:sz w:val="21"/>
                <w:szCs w:val="21"/>
                <w:highlight w:val="none"/>
                <w:lang w:val="en-US" w:eastAsia="zh-CN" w:bidi="ar-SA"/>
              </w:rPr>
            </w:pPr>
          </w:p>
        </w:tc>
        <w:tc>
          <w:tcPr>
            <w:tcW w:w="2303"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auto"/>
                <w:szCs w:val="21"/>
                <w:highlight w:val="none"/>
              </w:rPr>
            </w:pPr>
          </w:p>
        </w:tc>
        <w:tc>
          <w:tcPr>
            <w:tcW w:w="1755" w:type="dxa"/>
            <w:vMerge w:val="continue"/>
            <w:vAlign w:val="center"/>
          </w:tcPr>
          <w:p>
            <w:pPr>
              <w:tabs>
                <w:tab w:val="left" w:pos="146"/>
              </w:tabs>
              <w:ind w:left="146" w:leftChars="0"/>
              <w:rPr>
                <w:rFonts w:hint="eastAsia" w:ascii="宋体" w:hAnsi="宋体" w:eastAsia="宋体" w:cs="Times New Roman"/>
                <w:b/>
                <w:bCs/>
                <w:color w:val="auto"/>
                <w:kern w:val="2"/>
                <w:sz w:val="21"/>
                <w:szCs w:val="21"/>
                <w:highlight w:val="none"/>
                <w:lang w:val="en-US" w:eastAsia="zh-CN" w:bidi="ar-SA"/>
              </w:rPr>
            </w:pPr>
          </w:p>
        </w:tc>
        <w:tc>
          <w:tcPr>
            <w:tcW w:w="2928" w:type="dxa"/>
            <w:vAlign w:val="center"/>
          </w:tcPr>
          <w:p>
            <w:pPr>
              <w:tabs>
                <w:tab w:val="left" w:pos="0"/>
              </w:tabs>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不接受联合体投标</w:t>
            </w:r>
          </w:p>
        </w:tc>
        <w:tc>
          <w:tcPr>
            <w:tcW w:w="1731" w:type="dxa"/>
            <w:vAlign w:val="center"/>
          </w:tcPr>
          <w:p>
            <w:pPr>
              <w:tabs>
                <w:tab w:val="left" w:pos="480"/>
              </w:tabs>
              <w:ind w:left="-107" w:leftChars="-51" w:firstLine="106" w:firstLineChars="0"/>
              <w:rPr>
                <w:rFonts w:ascii="宋体" w:hAnsi="宋体" w:eastAsia="宋体" w:cs="Times New Roman"/>
                <w:b/>
                <w:bCs/>
                <w:color w:val="auto"/>
                <w:kern w:val="2"/>
                <w:sz w:val="21"/>
                <w:szCs w:val="21"/>
                <w:highlight w:val="none"/>
                <w:lang w:val="en-US" w:eastAsia="zh-CN" w:bidi="ar-SA"/>
              </w:rPr>
            </w:pPr>
          </w:p>
        </w:tc>
        <w:tc>
          <w:tcPr>
            <w:tcW w:w="2303"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74" w:type="dxa"/>
            <w:vMerge w:val="continue"/>
            <w:vAlign w:val="center"/>
          </w:tcPr>
          <w:p>
            <w:pPr>
              <w:tabs>
                <w:tab w:val="left" w:pos="480"/>
              </w:tabs>
              <w:ind w:left="480" w:hanging="480"/>
              <w:jc w:val="center"/>
              <w:rPr>
                <w:rFonts w:ascii="宋体" w:hAnsi="宋体"/>
                <w:color w:val="auto"/>
                <w:szCs w:val="21"/>
                <w:highlight w:val="none"/>
              </w:rPr>
            </w:pPr>
          </w:p>
        </w:tc>
        <w:tc>
          <w:tcPr>
            <w:tcW w:w="1755" w:type="dxa"/>
            <w:vMerge w:val="continue"/>
            <w:vAlign w:val="center"/>
          </w:tcPr>
          <w:p>
            <w:pPr>
              <w:tabs>
                <w:tab w:val="left" w:pos="146"/>
              </w:tabs>
              <w:ind w:left="146" w:leftChars="0"/>
              <w:rPr>
                <w:rFonts w:hint="eastAsia" w:ascii="宋体" w:hAnsi="宋体"/>
                <w:color w:val="auto"/>
                <w:szCs w:val="21"/>
                <w:highlight w:val="none"/>
              </w:rPr>
            </w:pPr>
          </w:p>
        </w:tc>
        <w:tc>
          <w:tcPr>
            <w:tcW w:w="2928" w:type="dxa"/>
            <w:vAlign w:val="center"/>
          </w:tcPr>
          <w:p>
            <w:pPr>
              <w:tabs>
                <w:tab w:val="left" w:pos="0"/>
              </w:tabs>
              <w:rPr>
                <w:rFonts w:hint="eastAsia" w:ascii="宋体" w:hAnsi="宋体"/>
                <w:color w:val="auto"/>
                <w:szCs w:val="21"/>
                <w:highlight w:val="none"/>
              </w:rPr>
            </w:pPr>
            <w:r>
              <w:rPr>
                <w:rFonts w:hint="eastAsia" w:ascii="宋体" w:hAnsi="宋体"/>
                <w:color w:val="auto"/>
                <w:szCs w:val="21"/>
                <w:highlight w:val="none"/>
              </w:rPr>
              <w:t>投标人</w:t>
            </w:r>
            <w:r>
              <w:rPr>
                <w:rFonts w:hint="eastAsia" w:hAnsi="宋体"/>
                <w:color w:val="auto"/>
                <w:szCs w:val="21"/>
                <w:highlight w:val="none"/>
              </w:rPr>
              <w:t>须</w:t>
            </w:r>
            <w:r>
              <w:rPr>
                <w:rFonts w:hint="eastAsia" w:hAnsi="宋体" w:cs="宋体"/>
                <w:color w:val="auto"/>
                <w:szCs w:val="21"/>
                <w:highlight w:val="none"/>
              </w:rPr>
              <w:t>在招标代理机构登记并购买招标文件</w:t>
            </w:r>
          </w:p>
        </w:tc>
        <w:tc>
          <w:tcPr>
            <w:tcW w:w="1731" w:type="dxa"/>
            <w:vAlign w:val="center"/>
          </w:tcPr>
          <w:p>
            <w:pPr>
              <w:tabs>
                <w:tab w:val="left" w:pos="480"/>
              </w:tabs>
              <w:ind w:left="-107" w:leftChars="-51" w:firstLine="106" w:firstLineChars="0"/>
              <w:rPr>
                <w:rFonts w:ascii="宋体" w:hAnsi="宋体" w:eastAsia="宋体" w:cs="Times New Roman"/>
                <w:b/>
                <w:bCs/>
                <w:color w:val="auto"/>
                <w:kern w:val="2"/>
                <w:sz w:val="21"/>
                <w:szCs w:val="21"/>
                <w:highlight w:val="none"/>
                <w:lang w:val="en-US" w:eastAsia="zh-CN" w:bidi="ar-SA"/>
              </w:rPr>
            </w:pPr>
          </w:p>
        </w:tc>
        <w:tc>
          <w:tcPr>
            <w:tcW w:w="2303"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bl>
    <w:p>
      <w:pPr>
        <w:tabs>
          <w:tab w:val="center" w:pos="4483"/>
        </w:tabs>
        <w:ind w:left="315" w:leftChars="50" w:hanging="210" w:hangingChars="100"/>
        <w:rPr>
          <w:rFonts w:ascii="宋体" w:hAnsi="宋体"/>
          <w:color w:val="auto"/>
          <w:szCs w:val="21"/>
        </w:rPr>
      </w:pPr>
    </w:p>
    <w:p>
      <w:pPr>
        <w:tabs>
          <w:tab w:val="center" w:pos="4483"/>
        </w:tabs>
        <w:ind w:left="525" w:leftChars="50" w:hanging="420" w:hangingChars="200"/>
        <w:rPr>
          <w:rFonts w:ascii="宋体" w:hAnsi="宋体"/>
          <w:color w:val="auto"/>
          <w:szCs w:val="21"/>
        </w:rPr>
      </w:pPr>
      <w:r>
        <w:rPr>
          <w:rFonts w:hint="eastAsia" w:ascii="宋体" w:hAnsi="宋体"/>
          <w:color w:val="auto"/>
          <w:szCs w:val="21"/>
        </w:rPr>
        <w:t>注：以上材料将作为投标人资格性审核的重要内容之一，投标人必须严格按照其内容及序列要求在投标文件中对应如实提供，对缺漏和不符合项或</w:t>
      </w:r>
      <w:r>
        <w:rPr>
          <w:rFonts w:hint="eastAsia" w:ascii="宋体" w:hAnsi="宋体"/>
          <w:bCs/>
          <w:color w:val="auto"/>
          <w:szCs w:val="21"/>
        </w:rPr>
        <w:t>提交的资料字迹模糊不清而现场无法提供原件核实的</w:t>
      </w:r>
      <w:r>
        <w:rPr>
          <w:rFonts w:hint="eastAsia" w:ascii="宋体" w:hAnsi="宋体"/>
          <w:color w:val="auto"/>
          <w:szCs w:val="21"/>
        </w:rPr>
        <w:t>将会直接导致无效投标。</w:t>
      </w:r>
      <w:r>
        <w:rPr>
          <w:rFonts w:hint="eastAsia" w:ascii="宋体" w:hAnsi="宋体"/>
          <w:bCs/>
          <w:color w:val="auto"/>
          <w:szCs w:val="21"/>
        </w:rPr>
        <w:t>不能继续参与后续评标，有效投标人少于3家的将导致废标。废标后，除采购任务取消情形外，应当重新组织采购。</w:t>
      </w:r>
      <w:r>
        <w:rPr>
          <w:rFonts w:hint="eastAsia" w:ascii="宋体" w:hAnsi="宋体"/>
          <w:color w:val="auto"/>
          <w:szCs w:val="21"/>
        </w:rPr>
        <w:t>在对应的自查结论中填“通过”或“不通过”。</w:t>
      </w:r>
    </w:p>
    <w:p>
      <w:pPr>
        <w:tabs>
          <w:tab w:val="center" w:pos="4483"/>
        </w:tabs>
        <w:ind w:left="525" w:leftChars="50" w:hanging="420" w:hangingChars="200"/>
        <w:rPr>
          <w:rFonts w:ascii="宋体" w:hAnsi="宋体"/>
          <w:bCs/>
          <w:color w:val="auto"/>
          <w:szCs w:val="21"/>
        </w:rPr>
      </w:pPr>
      <w:r>
        <w:rPr>
          <w:rFonts w:ascii="宋体" w:hAnsi="宋体"/>
          <w:bCs/>
          <w:color w:val="auto"/>
          <w:szCs w:val="21"/>
        </w:rPr>
        <w:t xml:space="preserve">   </w:t>
      </w:r>
      <w:r>
        <w:rPr>
          <w:rFonts w:hint="eastAsia" w:ascii="宋体" w:hAnsi="宋体"/>
          <w:bCs/>
          <w:color w:val="auto"/>
          <w:szCs w:val="21"/>
        </w:rPr>
        <w:t xml:space="preserve"> </w:t>
      </w:r>
    </w:p>
    <w:p>
      <w:pPr>
        <w:adjustRightInd w:val="0"/>
        <w:snapToGrid w:val="0"/>
        <w:spacing w:line="300" w:lineRule="auto"/>
        <w:rPr>
          <w:color w:val="auto"/>
          <w:szCs w:val="21"/>
        </w:rPr>
      </w:pPr>
    </w:p>
    <w:p>
      <w:pPr>
        <w:adjustRightInd w:val="0"/>
        <w:snapToGrid w:val="0"/>
        <w:spacing w:line="300" w:lineRule="auto"/>
        <w:rPr>
          <w:rFonts w:ascii="宋体" w:hAnsi="宋体"/>
          <w:color w:val="auto"/>
          <w:szCs w:val="21"/>
          <w:u w:val="single"/>
        </w:rPr>
      </w:pPr>
      <w:r>
        <w:rPr>
          <w:rFonts w:hint="eastAsia"/>
          <w:color w:val="auto"/>
          <w:szCs w:val="21"/>
        </w:rPr>
        <w:t>投标人法定代表人（负责人）或授权代理人（签字）：</w:t>
      </w:r>
      <w:r>
        <w:rPr>
          <w:rFonts w:hint="eastAsia"/>
          <w:color w:val="auto"/>
          <w:szCs w:val="21"/>
          <w:u w:val="single"/>
        </w:rPr>
        <w:t xml:space="preserve">          </w:t>
      </w:r>
    </w:p>
    <w:p>
      <w:pPr>
        <w:adjustRightInd w:val="0"/>
        <w:snapToGrid w:val="0"/>
        <w:spacing w:line="300" w:lineRule="auto"/>
        <w:rPr>
          <w:rFonts w:ascii="宋体" w:hAnsi="宋体"/>
          <w:color w:val="auto"/>
          <w:szCs w:val="21"/>
          <w:u w:val="single"/>
        </w:rPr>
      </w:pPr>
      <w:r>
        <w:rPr>
          <w:rFonts w:hint="eastAsia" w:ascii="宋体" w:hAnsi="宋体"/>
          <w:color w:val="auto"/>
          <w:szCs w:val="21"/>
        </w:rPr>
        <w:t>投标人名称（</w:t>
      </w:r>
      <w:r>
        <w:rPr>
          <w:rFonts w:hint="eastAsia" w:hAnsi="宋体"/>
          <w:bCs/>
          <w:color w:val="auto"/>
          <w:sz w:val="21"/>
          <w:lang w:eastAsia="zh-CN"/>
        </w:rPr>
        <w:t>加盖公章</w:t>
      </w:r>
      <w:r>
        <w:rPr>
          <w:rFonts w:hint="eastAsia" w:ascii="宋体" w:hAnsi="宋体"/>
          <w:color w:val="auto"/>
          <w:szCs w:val="21"/>
        </w:rPr>
        <w:t>）：</w:t>
      </w:r>
      <w:r>
        <w:rPr>
          <w:rFonts w:hint="eastAsia" w:ascii="宋体" w:hAnsi="宋体"/>
          <w:color w:val="auto"/>
          <w:szCs w:val="21"/>
          <w:u w:val="single"/>
        </w:rPr>
        <w:t xml:space="preserve">                            </w:t>
      </w:r>
    </w:p>
    <w:p>
      <w:pPr>
        <w:adjustRightInd w:val="0"/>
        <w:snapToGrid w:val="0"/>
        <w:spacing w:line="300" w:lineRule="auto"/>
        <w:rPr>
          <w:rFonts w:ascii="宋体" w:hAnsi="宋体"/>
          <w:color w:val="auto"/>
          <w:szCs w:val="21"/>
        </w:rPr>
      </w:pPr>
      <w:r>
        <w:rPr>
          <w:rFonts w:hint="eastAsia" w:ascii="宋体" w:hAnsi="宋体"/>
          <w:color w:val="auto"/>
          <w:szCs w:val="21"/>
        </w:rPr>
        <w:t>日期：   年   月   日</w:t>
      </w:r>
    </w:p>
    <w:p>
      <w:pPr>
        <w:adjustRightInd w:val="0"/>
        <w:snapToGrid w:val="0"/>
        <w:spacing w:line="300" w:lineRule="auto"/>
        <w:rPr>
          <w:color w:val="auto"/>
          <w:sz w:val="24"/>
        </w:rPr>
      </w:pPr>
    </w:p>
    <w:p>
      <w:pPr>
        <w:adjustRightInd w:val="0"/>
        <w:snapToGrid w:val="0"/>
        <w:spacing w:line="300" w:lineRule="auto"/>
        <w:rPr>
          <w:color w:val="auto"/>
          <w:sz w:val="24"/>
        </w:rPr>
      </w:pPr>
    </w:p>
    <w:bookmarkEnd w:id="1334"/>
    <w:bookmarkEnd w:id="1335"/>
    <w:bookmarkEnd w:id="1336"/>
    <w:bookmarkEnd w:id="1337"/>
    <w:bookmarkEnd w:id="1338"/>
    <w:p>
      <w:pPr>
        <w:pStyle w:val="4"/>
        <w:numPr>
          <w:ilvl w:val="0"/>
          <w:numId w:val="0"/>
        </w:numPr>
        <w:rPr>
          <w:color w:val="auto"/>
        </w:rPr>
      </w:pPr>
      <w:bookmarkStart w:id="1694" w:name="_Toc1341"/>
      <w:bookmarkStart w:id="1695" w:name="_Toc399684363"/>
      <w:bookmarkStart w:id="1696" w:name="_Toc399147593"/>
      <w:bookmarkStart w:id="1697" w:name="_Toc382404102"/>
      <w:bookmarkStart w:id="1698" w:name="_Toc332270360"/>
      <w:bookmarkStart w:id="1699" w:name="_Toc365985191"/>
      <w:bookmarkStart w:id="1700" w:name="_Toc340672882"/>
      <w:bookmarkStart w:id="1701" w:name="_Toc365967085"/>
      <w:bookmarkStart w:id="1702" w:name="_Toc333237691"/>
      <w:bookmarkStart w:id="1703" w:name="_Toc331512914"/>
      <w:bookmarkStart w:id="1704" w:name="_Toc337632371"/>
      <w:bookmarkStart w:id="1705" w:name="_Toc350756463"/>
      <w:bookmarkStart w:id="1706" w:name="_Toc343247113"/>
      <w:bookmarkStart w:id="1707" w:name="_Toc345312610"/>
      <w:bookmarkStart w:id="1708" w:name="_Toc350438762"/>
      <w:bookmarkStart w:id="1709" w:name="_Toc341348353"/>
      <w:bookmarkStart w:id="1710" w:name="_Toc339020028"/>
      <w:bookmarkStart w:id="1711" w:name="_Toc336681948"/>
      <w:bookmarkStart w:id="1712" w:name="_Toc332206722"/>
      <w:bookmarkStart w:id="1713" w:name="_Toc333935700"/>
      <w:bookmarkStart w:id="1714" w:name="_Toc339362313"/>
      <w:bookmarkStart w:id="1715" w:name="_Toc339441100"/>
      <w:bookmarkStart w:id="1716" w:name="_Toc331684055"/>
      <w:bookmarkStart w:id="1717" w:name="_Toc343612933"/>
      <w:bookmarkStart w:id="1718" w:name="_Toc342312456"/>
      <w:bookmarkStart w:id="1719" w:name="_Toc342060388"/>
      <w:bookmarkStart w:id="1720" w:name="_Toc340677083"/>
      <w:bookmarkStart w:id="1721" w:name="_Toc342296774"/>
      <w:bookmarkStart w:id="1722" w:name="_Toc339020246"/>
      <w:bookmarkStart w:id="1723" w:name="_Toc340507455"/>
      <w:bookmarkStart w:id="1724" w:name="_Toc336681593"/>
      <w:bookmarkStart w:id="1725" w:name="_Toc333238647"/>
      <w:bookmarkStart w:id="1726" w:name="_Toc333935359"/>
      <w:bookmarkStart w:id="1727" w:name="_Toc330459999"/>
      <w:bookmarkStart w:id="1728" w:name="_Toc339019902"/>
      <w:bookmarkStart w:id="1729" w:name="_Toc333237802"/>
      <w:bookmarkStart w:id="1730" w:name="_Toc339020108"/>
      <w:bookmarkStart w:id="1731" w:name="_Toc366072542"/>
      <w:bookmarkStart w:id="1732" w:name="_Toc343248431"/>
      <w:bookmarkStart w:id="1733" w:name="_Toc342398143"/>
      <w:bookmarkStart w:id="1734" w:name="_Toc6397150"/>
      <w:bookmarkStart w:id="1735" w:name="_Toc467236768"/>
      <w:bookmarkStart w:id="1736" w:name="_Toc480010736"/>
      <w:bookmarkStart w:id="1737" w:name="_Toc500861026"/>
      <w:bookmarkStart w:id="1738" w:name="_Toc480021081"/>
      <w:bookmarkStart w:id="1739" w:name="_Toc468157564"/>
      <w:bookmarkStart w:id="1740" w:name="_Toc479991610"/>
      <w:bookmarkStart w:id="1741" w:name="_Toc491658679"/>
      <w:bookmarkStart w:id="1742" w:name="_Toc467987851"/>
      <w:bookmarkStart w:id="1743" w:name="_Toc480020285"/>
      <w:bookmarkStart w:id="1744" w:name="_Toc458262638"/>
      <w:bookmarkStart w:id="1745" w:name="_Toc454701405"/>
      <w:bookmarkStart w:id="1746" w:name="_Toc468606057"/>
      <w:bookmarkStart w:id="1747" w:name="_Toc6727971"/>
      <w:r>
        <w:rPr>
          <w:rFonts w:hint="eastAsia"/>
          <w:color w:val="auto"/>
        </w:rPr>
        <w:t>（一）资格审查文件要求提交的有效证明文件</w:t>
      </w:r>
      <w:bookmarkEnd w:id="1694"/>
    </w:p>
    <w:p>
      <w:pPr>
        <w:adjustRightInd w:val="0"/>
        <w:snapToGrid w:val="0"/>
        <w:spacing w:line="360" w:lineRule="auto"/>
        <w:jc w:val="left"/>
        <w:rPr>
          <w:rFonts w:ascii="宋体" w:hAnsi="宋体"/>
          <w:b/>
          <w:bCs/>
          <w:caps/>
          <w:color w:val="auto"/>
        </w:rPr>
      </w:pPr>
      <w:r>
        <w:rPr>
          <w:rFonts w:hint="eastAsia" w:ascii="宋体" w:hAnsi="宋体"/>
          <w:bCs/>
          <w:color w:val="auto"/>
        </w:rPr>
        <w:t>项目编号:</w:t>
      </w:r>
      <w:r>
        <w:rPr>
          <w:rFonts w:hint="eastAsia" w:ascii="宋体" w:hAnsi="宋体"/>
          <w:b/>
          <w:bCs/>
          <w:color w:val="auto"/>
          <w:u w:val="single"/>
        </w:rPr>
        <w:t xml:space="preserve"> </w:t>
      </w:r>
      <w:r>
        <w:rPr>
          <w:rFonts w:hint="eastAsia" w:ascii="宋体" w:hAnsi="宋体"/>
          <w:bCs/>
          <w:color w:val="auto"/>
          <w:u w:val="single"/>
        </w:rPr>
        <w:t xml:space="preserve">                        </w:t>
      </w:r>
      <w:r>
        <w:rPr>
          <w:rFonts w:hint="eastAsia" w:ascii="宋体" w:hAnsi="宋体"/>
          <w:b/>
          <w:bCs/>
          <w:caps/>
          <w:color w:val="auto"/>
          <w:u w:val="single"/>
        </w:rPr>
        <w:t xml:space="preserve"> </w:t>
      </w:r>
      <w:r>
        <w:rPr>
          <w:rFonts w:hint="eastAsia" w:ascii="宋体" w:hAnsi="宋体"/>
          <w:b/>
          <w:bCs/>
          <w:caps/>
          <w:color w:val="auto"/>
        </w:rPr>
        <w:t xml:space="preserve">   </w:t>
      </w:r>
    </w:p>
    <w:p>
      <w:pPr>
        <w:adjustRightInd w:val="0"/>
        <w:snapToGrid w:val="0"/>
        <w:spacing w:line="360" w:lineRule="auto"/>
        <w:ind w:left="1050" w:hanging="1050" w:hangingChars="500"/>
        <w:jc w:val="left"/>
        <w:rPr>
          <w:rFonts w:ascii="宋体" w:hAnsi="宋体"/>
          <w:bCs/>
          <w:color w:val="auto"/>
          <w:u w:val="single"/>
        </w:rPr>
      </w:pPr>
      <w:r>
        <w:rPr>
          <w:rFonts w:hint="eastAsia" w:ascii="宋体" w:hAnsi="宋体"/>
          <w:bCs/>
          <w:color w:val="auto"/>
        </w:rPr>
        <w:t>项目名称：</w:t>
      </w:r>
      <w:r>
        <w:rPr>
          <w:rFonts w:hint="eastAsia"/>
          <w:color w:val="auto"/>
          <w:szCs w:val="21"/>
          <w:u w:val="single"/>
        </w:rPr>
        <w:t xml:space="preserve">                         </w:t>
      </w:r>
    </w:p>
    <w:p>
      <w:pPr>
        <w:pStyle w:val="5"/>
        <w:rPr>
          <w:color w:val="auto"/>
        </w:rPr>
      </w:pPr>
    </w:p>
    <w:p>
      <w:pPr>
        <w:spacing w:line="440" w:lineRule="exact"/>
        <w:ind w:firstLine="420" w:firstLineChars="200"/>
        <w:rPr>
          <w:rFonts w:ascii="宋体" w:hAnsi="宋体"/>
          <w:color w:val="auto"/>
          <w:szCs w:val="21"/>
        </w:rPr>
      </w:pPr>
      <w:r>
        <w:rPr>
          <w:rFonts w:hint="eastAsia" w:ascii="宋体" w:hAnsi="宋体"/>
          <w:color w:val="auto"/>
          <w:szCs w:val="21"/>
        </w:rPr>
        <w:t>1、合法有效的营业执照复印件加盖公章；</w:t>
      </w:r>
    </w:p>
    <w:p>
      <w:pPr>
        <w:spacing w:line="440" w:lineRule="exact"/>
        <w:ind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kern w:val="0"/>
          <w:szCs w:val="21"/>
        </w:rPr>
        <w:t>财务报表</w:t>
      </w:r>
      <w:r>
        <w:rPr>
          <w:rFonts w:hint="eastAsia" w:ascii="宋体" w:hAnsi="宋体"/>
          <w:color w:val="auto"/>
          <w:szCs w:val="21"/>
        </w:rPr>
        <w:t>复印件加盖公章；</w:t>
      </w:r>
    </w:p>
    <w:p>
      <w:pPr>
        <w:spacing w:line="440" w:lineRule="exact"/>
        <w:ind w:firstLine="420" w:firstLineChars="200"/>
        <w:rPr>
          <w:rFonts w:ascii="宋体" w:hAnsi="宋体"/>
          <w:color w:val="auto"/>
          <w:szCs w:val="21"/>
        </w:rPr>
      </w:pPr>
      <w:r>
        <w:rPr>
          <w:rFonts w:hint="eastAsia" w:ascii="宋体" w:hAnsi="宋体"/>
          <w:color w:val="auto"/>
          <w:szCs w:val="21"/>
        </w:rPr>
        <w:t>3、缴税证明复印件加盖公章；</w:t>
      </w:r>
    </w:p>
    <w:p>
      <w:pPr>
        <w:spacing w:line="440" w:lineRule="exact"/>
        <w:ind w:firstLine="420" w:firstLineChars="200"/>
        <w:rPr>
          <w:rFonts w:ascii="宋体" w:hAnsi="宋体"/>
          <w:color w:val="auto"/>
          <w:szCs w:val="21"/>
        </w:rPr>
      </w:pPr>
      <w:r>
        <w:rPr>
          <w:rFonts w:hint="eastAsia" w:ascii="宋体" w:hAnsi="宋体"/>
          <w:color w:val="auto"/>
          <w:szCs w:val="21"/>
        </w:rPr>
        <w:t>4、社会保险证明复印件加盖公章；</w:t>
      </w:r>
    </w:p>
    <w:p>
      <w:pPr>
        <w:spacing w:line="440" w:lineRule="exact"/>
        <w:ind w:firstLine="420" w:firstLineChars="200"/>
        <w:rPr>
          <w:rFonts w:ascii="宋体" w:hAnsi="宋体"/>
          <w:color w:val="auto"/>
          <w:szCs w:val="21"/>
        </w:rPr>
      </w:pPr>
      <w:r>
        <w:rPr>
          <w:rFonts w:hint="eastAsia" w:ascii="宋体" w:hAnsi="宋体"/>
          <w:color w:val="auto"/>
          <w:szCs w:val="21"/>
        </w:rPr>
        <w:t>5、</w:t>
      </w:r>
      <w:r>
        <w:rPr>
          <w:rFonts w:hint="eastAsia" w:hAnsi="黑体"/>
          <w:color w:val="auto"/>
          <w:szCs w:val="21"/>
        </w:rPr>
        <w:t>无重大违法记录声明函</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hint="eastAsia" w:ascii="宋体" w:hAnsi="宋体"/>
          <w:color w:val="auto"/>
          <w:szCs w:val="21"/>
        </w:rPr>
        <w:t>6、相关</w:t>
      </w:r>
      <w:r>
        <w:rPr>
          <w:rFonts w:hint="eastAsia" w:ascii="宋体" w:hAnsi="宋体"/>
          <w:color w:val="auto"/>
          <w:szCs w:val="21"/>
          <w:lang w:val="en-US" w:eastAsia="zh-CN"/>
        </w:rPr>
        <w:t>投标人</w:t>
      </w:r>
      <w:r>
        <w:rPr>
          <w:rFonts w:hint="eastAsia" w:ascii="宋体" w:hAnsi="宋体"/>
          <w:color w:val="auto"/>
          <w:szCs w:val="21"/>
        </w:rPr>
        <w:t>资</w:t>
      </w:r>
      <w:r>
        <w:rPr>
          <w:rFonts w:hint="eastAsia" w:ascii="宋体" w:hAnsi="宋体"/>
          <w:color w:val="auto"/>
          <w:szCs w:val="21"/>
          <w:lang w:val="en-US" w:eastAsia="zh-CN"/>
        </w:rPr>
        <w:t>格</w:t>
      </w:r>
      <w:r>
        <w:rPr>
          <w:rFonts w:hint="eastAsia" w:ascii="宋体" w:hAnsi="宋体"/>
          <w:color w:val="auto"/>
          <w:szCs w:val="21"/>
        </w:rPr>
        <w:t>证明文件：</w:t>
      </w:r>
    </w:p>
    <w:p>
      <w:pPr>
        <w:spacing w:line="440" w:lineRule="exact"/>
        <w:ind w:firstLine="420" w:firstLineChars="200"/>
        <w:rPr>
          <w:rFonts w:ascii="宋体" w:hAnsi="宋体"/>
          <w:color w:val="auto"/>
          <w:szCs w:val="21"/>
        </w:rPr>
      </w:pPr>
      <w:r>
        <w:rPr>
          <w:rFonts w:hint="eastAsia" w:ascii="宋体" w:hAnsi="宋体"/>
          <w:color w:val="auto"/>
          <w:szCs w:val="21"/>
        </w:rPr>
        <w:t>7、</w:t>
      </w:r>
      <w:r>
        <w:rPr>
          <w:rFonts w:ascii="宋体" w:hAnsi="宋体"/>
          <w:color w:val="auto"/>
          <w:szCs w:val="21"/>
        </w:rPr>
        <w:t>………</w:t>
      </w:r>
    </w:p>
    <w:bookmarkEnd w:id="1695"/>
    <w:bookmarkEnd w:id="1696"/>
    <w:p>
      <w:pPr>
        <w:pStyle w:val="5"/>
        <w:rPr>
          <w:rFonts w:hAnsi="宋体"/>
          <w:bCs/>
          <w:color w:val="auto"/>
          <w:sz w:val="21"/>
          <w:szCs w:val="21"/>
        </w:rPr>
      </w:pPr>
    </w:p>
    <w:p>
      <w:pPr>
        <w:pStyle w:val="5"/>
        <w:rPr>
          <w:rFonts w:hAnsi="宋体"/>
          <w:bCs/>
          <w:color w:val="auto"/>
          <w:sz w:val="21"/>
          <w:szCs w:val="21"/>
        </w:rPr>
      </w:pPr>
    </w:p>
    <w:p>
      <w:pPr>
        <w:pStyle w:val="5"/>
        <w:rPr>
          <w:rFonts w:hAnsi="宋体"/>
          <w:bCs/>
          <w:color w:val="auto"/>
          <w:sz w:val="21"/>
          <w:szCs w:val="21"/>
        </w:rPr>
      </w:pPr>
    </w:p>
    <w:p>
      <w:pPr>
        <w:pStyle w:val="5"/>
        <w:rPr>
          <w:rFonts w:hAnsi="宋体"/>
          <w:bCs/>
          <w:color w:val="auto"/>
          <w:sz w:val="21"/>
          <w:szCs w:val="21"/>
        </w:rPr>
      </w:pPr>
    </w:p>
    <w:p>
      <w:pPr>
        <w:pStyle w:val="5"/>
        <w:rPr>
          <w:rFonts w:hAnsi="宋体"/>
          <w:color w:val="auto"/>
          <w:sz w:val="21"/>
          <w:szCs w:val="21"/>
        </w:rPr>
      </w:pPr>
      <w:r>
        <w:rPr>
          <w:rFonts w:hint="eastAsia" w:hAnsi="宋体"/>
          <w:bCs/>
          <w:color w:val="auto"/>
          <w:sz w:val="21"/>
          <w:szCs w:val="21"/>
        </w:rPr>
        <w:t>提供招标文件要求的资格</w:t>
      </w:r>
      <w:r>
        <w:rPr>
          <w:rFonts w:hint="eastAsia" w:hAnsi="宋体"/>
          <w:color w:val="auto"/>
          <w:sz w:val="21"/>
          <w:szCs w:val="21"/>
        </w:rPr>
        <w:t>证明文件复印件加盖公章。</w:t>
      </w: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4"/>
        <w:numPr>
          <w:ilvl w:val="0"/>
          <w:numId w:val="0"/>
        </w:numPr>
        <w:rPr>
          <w:rFonts w:hAnsi="黑体"/>
          <w:color w:val="auto"/>
          <w:szCs w:val="21"/>
        </w:rPr>
      </w:pPr>
      <w:bookmarkStart w:id="1748" w:name="_Toc18359"/>
      <w:r>
        <w:rPr>
          <w:rFonts w:hint="eastAsia" w:hAnsi="黑体"/>
          <w:color w:val="auto"/>
          <w:szCs w:val="21"/>
        </w:rPr>
        <w:t>（二）无重大违法记录声明函</w:t>
      </w:r>
      <w:bookmarkEnd w:id="1697"/>
      <w:bookmarkEnd w:id="1748"/>
    </w:p>
    <w:p>
      <w:pPr>
        <w:pStyle w:val="5"/>
        <w:spacing w:line="360" w:lineRule="auto"/>
        <w:ind w:left="420" w:firstLine="0"/>
        <w:rPr>
          <w:color w:val="auto"/>
        </w:rPr>
      </w:pPr>
    </w:p>
    <w:p>
      <w:pPr>
        <w:spacing w:line="360" w:lineRule="auto"/>
        <w:rPr>
          <w:color w:val="auto"/>
          <w:szCs w:val="21"/>
        </w:rPr>
      </w:pPr>
      <w:r>
        <w:rPr>
          <w:rFonts w:hint="eastAsia"/>
          <w:color w:val="auto"/>
          <w:szCs w:val="21"/>
        </w:rPr>
        <w:t>致广东业信采购招标有限公司：</w:t>
      </w:r>
    </w:p>
    <w:p>
      <w:pPr>
        <w:spacing w:line="360" w:lineRule="auto"/>
        <w:rPr>
          <w:rFonts w:ascii="宋体" w:hAnsi="宋体"/>
          <w:bCs/>
          <w:color w:val="auto"/>
          <w:u w:val="single"/>
        </w:rPr>
      </w:pPr>
      <w:r>
        <w:rPr>
          <w:rFonts w:hint="eastAsia"/>
          <w:color w:val="auto"/>
          <w:szCs w:val="21"/>
        </w:rPr>
        <w:t xml:space="preserve">    针对贵</w:t>
      </w:r>
      <w:r>
        <w:rPr>
          <w:rFonts w:hint="eastAsia" w:ascii="宋体" w:hAnsi="宋体"/>
          <w:color w:val="auto"/>
          <w:szCs w:val="21"/>
        </w:rPr>
        <w:t>方</w:t>
      </w:r>
      <w:r>
        <w:rPr>
          <w:rFonts w:hint="eastAsia"/>
          <w:color w:val="auto"/>
          <w:szCs w:val="21"/>
        </w:rPr>
        <w:t>组织的（项目名称：</w:t>
      </w:r>
      <w:r>
        <w:rPr>
          <w:rFonts w:hint="eastAsia"/>
          <w:color w:val="auto"/>
          <w:szCs w:val="21"/>
          <w:u w:val="single"/>
        </w:rPr>
        <w:t xml:space="preserve">                         </w:t>
      </w:r>
      <w:r>
        <w:rPr>
          <w:rFonts w:hint="eastAsia"/>
          <w:color w:val="auto"/>
          <w:szCs w:val="21"/>
        </w:rPr>
        <w:t>）（项目编号：</w:t>
      </w:r>
      <w:r>
        <w:rPr>
          <w:rFonts w:hint="eastAsia" w:ascii="宋体" w:hAnsi="宋体"/>
          <w:bCs/>
          <w:color w:val="auto"/>
          <w:u w:val="single"/>
        </w:rPr>
        <w:t xml:space="preserve">            </w:t>
      </w:r>
      <w:r>
        <w:rPr>
          <w:rFonts w:hint="eastAsia"/>
          <w:color w:val="auto"/>
          <w:szCs w:val="21"/>
        </w:rPr>
        <w:t>），我方郑重承诺：</w:t>
      </w:r>
    </w:p>
    <w:p>
      <w:pPr>
        <w:spacing w:line="360" w:lineRule="auto"/>
        <w:rPr>
          <w:color w:val="auto"/>
          <w:szCs w:val="21"/>
        </w:rPr>
      </w:pPr>
      <w:r>
        <w:rPr>
          <w:rFonts w:hint="eastAsia"/>
          <w:color w:val="auto"/>
          <w:szCs w:val="21"/>
        </w:rPr>
        <w:t xml:space="preserve">    参加本次政府采购活动前三年内，在经营活动中没有重大违法记录。</w:t>
      </w:r>
    </w:p>
    <w:p>
      <w:pPr>
        <w:spacing w:line="360" w:lineRule="auto"/>
        <w:rPr>
          <w:color w:val="auto"/>
          <w:szCs w:val="21"/>
        </w:rPr>
      </w:pPr>
      <w:r>
        <w:rPr>
          <w:rFonts w:hint="eastAsia"/>
          <w:color w:val="auto"/>
          <w:szCs w:val="21"/>
        </w:rPr>
        <w:t xml:space="preserve">    本公司对上述声明的真实性负责。如有虚假，将依法承担相关责任。</w:t>
      </w:r>
    </w:p>
    <w:p>
      <w:pPr>
        <w:spacing w:line="360" w:lineRule="auto"/>
        <w:rPr>
          <w:color w:val="auto"/>
          <w:szCs w:val="21"/>
        </w:rPr>
      </w:pPr>
      <w:r>
        <w:rPr>
          <w:rFonts w:hint="eastAsia"/>
          <w:color w:val="auto"/>
          <w:szCs w:val="21"/>
        </w:rPr>
        <w:t xml:space="preserve">    特此声明。</w:t>
      </w: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rPr>
          <w:color w:val="auto"/>
          <w:szCs w:val="21"/>
        </w:rPr>
      </w:pPr>
      <w:r>
        <w:rPr>
          <w:rFonts w:hint="eastAsia"/>
          <w:color w:val="auto"/>
          <w:szCs w:val="21"/>
        </w:rPr>
        <w:t>投标人法定代表人（负责人）或授权代理人（签字）：</w:t>
      </w:r>
      <w:r>
        <w:rPr>
          <w:rFonts w:hint="eastAsia"/>
          <w:color w:val="auto"/>
          <w:szCs w:val="21"/>
          <w:u w:val="single"/>
        </w:rPr>
        <w:t xml:space="preserve">          </w:t>
      </w:r>
    </w:p>
    <w:p>
      <w:pPr>
        <w:spacing w:line="360" w:lineRule="auto"/>
        <w:rPr>
          <w:color w:val="auto"/>
          <w:szCs w:val="21"/>
          <w:u w:val="single"/>
        </w:rPr>
      </w:pPr>
      <w:r>
        <w:rPr>
          <w:rFonts w:hint="eastAsia"/>
          <w:color w:val="auto"/>
          <w:szCs w:val="21"/>
        </w:rPr>
        <w:t>投标人名称（</w:t>
      </w:r>
      <w:r>
        <w:rPr>
          <w:rFonts w:hint="eastAsia" w:hAnsi="宋体"/>
          <w:bCs/>
          <w:color w:val="auto"/>
          <w:sz w:val="21"/>
          <w:lang w:eastAsia="zh-CN"/>
        </w:rPr>
        <w:t>加盖公章</w:t>
      </w:r>
      <w:r>
        <w:rPr>
          <w:rFonts w:hint="eastAsia"/>
          <w:color w:val="auto"/>
          <w:szCs w:val="21"/>
        </w:rPr>
        <w:t>）：</w:t>
      </w:r>
      <w:r>
        <w:rPr>
          <w:rFonts w:hint="eastAsia"/>
          <w:color w:val="auto"/>
          <w:szCs w:val="21"/>
          <w:u w:val="single"/>
        </w:rPr>
        <w:t xml:space="preserve">                        </w:t>
      </w:r>
    </w:p>
    <w:p>
      <w:pPr>
        <w:spacing w:line="360" w:lineRule="auto"/>
        <w:rPr>
          <w:color w:val="auto"/>
          <w:szCs w:val="21"/>
          <w:u w:val="single"/>
        </w:rPr>
      </w:pPr>
      <w:r>
        <w:rPr>
          <w:rFonts w:hint="eastAsia" w:ascii="宋体" w:hAnsi="宋体"/>
          <w:bCs/>
          <w:color w:val="auto"/>
          <w:szCs w:val="21"/>
        </w:rPr>
        <w:t>日期：</w:t>
      </w:r>
      <w:r>
        <w:rPr>
          <w:rFonts w:hint="eastAsia" w:ascii="宋体" w:hAnsi="宋体"/>
          <w:bCs/>
          <w:color w:val="auto"/>
          <w:szCs w:val="21"/>
          <w:u w:val="single"/>
        </w:rPr>
        <w:t xml:space="preserve">       </w:t>
      </w:r>
      <w:r>
        <w:rPr>
          <w:rFonts w:hint="eastAsia" w:ascii="宋体" w:hAnsi="宋体"/>
          <w:bCs/>
          <w:color w:val="auto"/>
          <w:szCs w:val="21"/>
        </w:rPr>
        <w:t xml:space="preserve"> 年</w:t>
      </w:r>
      <w:r>
        <w:rPr>
          <w:rFonts w:hint="eastAsia" w:ascii="宋体" w:hAnsi="宋体"/>
          <w:bCs/>
          <w:color w:val="auto"/>
          <w:szCs w:val="21"/>
          <w:u w:val="single"/>
        </w:rPr>
        <w:t xml:space="preserve">     </w:t>
      </w:r>
      <w:r>
        <w:rPr>
          <w:rFonts w:hint="eastAsia" w:ascii="宋体" w:hAnsi="宋体"/>
          <w:bCs/>
          <w:color w:val="auto"/>
          <w:szCs w:val="21"/>
        </w:rPr>
        <w:t xml:space="preserve">月 </w:t>
      </w:r>
      <w:r>
        <w:rPr>
          <w:rFonts w:hint="eastAsia" w:ascii="宋体" w:hAnsi="宋体"/>
          <w:bCs/>
          <w:color w:val="auto"/>
          <w:szCs w:val="21"/>
          <w:u w:val="single"/>
        </w:rPr>
        <w:t xml:space="preserve">    </w:t>
      </w:r>
      <w:r>
        <w:rPr>
          <w:rFonts w:hint="eastAsia" w:ascii="宋体" w:hAnsi="宋体"/>
          <w:bCs/>
          <w:color w:val="auto"/>
          <w:szCs w:val="21"/>
        </w:rPr>
        <w:t>日</w:t>
      </w: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firstLine="0"/>
        <w:rPr>
          <w:color w:val="auto"/>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auto"/>
          <w:szCs w:val="21"/>
        </w:rPr>
      </w:pPr>
    </w:p>
    <w:p>
      <w:pPr>
        <w:tabs>
          <w:tab w:val="center" w:pos="4483"/>
        </w:tabs>
        <w:rPr>
          <w:rFonts w:ascii="宋体" w:hAnsi="宋体"/>
          <w:bCs/>
          <w:color w:val="auto"/>
          <w:szCs w:val="21"/>
        </w:rPr>
      </w:pPr>
    </w:p>
    <w:p>
      <w:pPr>
        <w:tabs>
          <w:tab w:val="center" w:pos="4483"/>
        </w:tabs>
        <w:rPr>
          <w:rFonts w:ascii="宋体" w:hAnsi="宋体"/>
          <w:bCs/>
          <w:color w:val="auto"/>
          <w:szCs w:val="21"/>
        </w:rPr>
      </w:pPr>
    </w:p>
    <w:p>
      <w:pPr>
        <w:tabs>
          <w:tab w:val="center" w:pos="4483"/>
        </w:tabs>
        <w:rPr>
          <w:rFonts w:ascii="宋体" w:hAnsi="宋体"/>
          <w:bCs/>
          <w:color w:val="auto"/>
          <w:szCs w:val="21"/>
        </w:rPr>
      </w:pPr>
    </w:p>
    <w:p>
      <w:pPr>
        <w:pStyle w:val="4"/>
        <w:numPr>
          <w:ilvl w:val="7"/>
          <w:numId w:val="6"/>
        </w:numPr>
        <w:tabs>
          <w:tab w:val="clear" w:pos="720"/>
        </w:tabs>
        <w:ind w:left="720"/>
        <w:rPr>
          <w:color w:val="auto"/>
        </w:rPr>
      </w:pPr>
      <w:bookmarkStart w:id="1749" w:name="_Toc340672889"/>
      <w:bookmarkStart w:id="1750" w:name="_Toc342060395"/>
      <w:bookmarkStart w:id="1751" w:name="_Toc333935707"/>
      <w:bookmarkStart w:id="1752" w:name="_Toc333935366"/>
      <w:bookmarkStart w:id="1753" w:name="_Toc337632378"/>
      <w:bookmarkStart w:id="1754" w:name="_Toc332206729"/>
      <w:bookmarkStart w:id="1755" w:name="_Toc333238654"/>
      <w:bookmarkStart w:id="1756" w:name="_Toc343248438"/>
      <w:bookmarkStart w:id="1757" w:name="_Toc24990"/>
      <w:bookmarkStart w:id="1758" w:name="_Toc333237698"/>
      <w:bookmarkStart w:id="1759" w:name="_Toc365967092"/>
      <w:bookmarkStart w:id="1760" w:name="_Toc365985198"/>
      <w:bookmarkStart w:id="1761" w:name="_Toc342398150"/>
      <w:bookmarkStart w:id="1762" w:name="_Toc331684062"/>
      <w:bookmarkStart w:id="1763" w:name="_Toc339441107"/>
      <w:bookmarkStart w:id="1764" w:name="_Toc341348360"/>
      <w:bookmarkStart w:id="1765" w:name="_Toc331512921"/>
      <w:bookmarkStart w:id="1766" w:name="_Toc350438769"/>
      <w:bookmarkStart w:id="1767" w:name="_Toc345312617"/>
      <w:bookmarkStart w:id="1768" w:name="_Toc330460006"/>
      <w:bookmarkStart w:id="1769" w:name="_Toc350756470"/>
      <w:bookmarkStart w:id="1770" w:name="_Toc342296781"/>
      <w:bookmarkStart w:id="1771" w:name="_Toc336681955"/>
      <w:bookmarkStart w:id="1772" w:name="_Toc332270367"/>
      <w:bookmarkStart w:id="1773" w:name="_Toc339019909"/>
      <w:bookmarkStart w:id="1774" w:name="_Toc339362320"/>
      <w:bookmarkStart w:id="1775" w:name="_Toc333237809"/>
      <w:bookmarkStart w:id="1776" w:name="_Toc343612940"/>
      <w:bookmarkStart w:id="1777" w:name="_Toc340677090"/>
      <w:bookmarkStart w:id="1778" w:name="_Toc336681600"/>
      <w:bookmarkStart w:id="1779" w:name="_Toc339020253"/>
      <w:bookmarkStart w:id="1780" w:name="_Toc339020115"/>
      <w:bookmarkStart w:id="1781" w:name="_Toc342312463"/>
      <w:bookmarkStart w:id="1782" w:name="_Toc366072549"/>
      <w:bookmarkStart w:id="1783" w:name="_Toc340507462"/>
      <w:bookmarkStart w:id="1784" w:name="_Toc343247120"/>
      <w:bookmarkStart w:id="1785" w:name="_Toc339020035"/>
      <w:r>
        <w:rPr>
          <w:rFonts w:hint="eastAsia"/>
          <w:color w:val="auto"/>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auto"/>
          <w:sz w:val="24"/>
        </w:rPr>
      </w:pPr>
      <w:bookmarkStart w:id="1786" w:name="_Toc23066"/>
      <w:r>
        <w:rPr>
          <w:rFonts w:hint="eastAsia"/>
          <w:color w:val="auto"/>
          <w:sz w:val="24"/>
        </w:rPr>
        <w:t>商务及技术封面格式</w:t>
      </w:r>
      <w:bookmarkEnd w:id="1786"/>
    </w:p>
    <w:p>
      <w:pPr>
        <w:pStyle w:val="5"/>
        <w:rPr>
          <w:rFonts w:hAnsi="宋体"/>
          <w:bCs/>
          <w:color w:val="auto"/>
          <w:sz w:val="21"/>
        </w:rPr>
      </w:pPr>
    </w:p>
    <w:p>
      <w:pPr>
        <w:pStyle w:val="5"/>
        <w:spacing w:line="360" w:lineRule="auto"/>
        <w:rPr>
          <w:rFonts w:hint="eastAsia" w:hAnsi="宋体"/>
          <w:bCs/>
          <w:color w:val="auto"/>
          <w:sz w:val="24"/>
          <w:szCs w:val="24"/>
        </w:rPr>
      </w:pPr>
      <w:r>
        <w:rPr>
          <w:rFonts w:hint="eastAsia" w:hAnsi="宋体"/>
          <w:bCs/>
          <w:color w:val="auto"/>
          <w:sz w:val="24"/>
          <w:szCs w:val="24"/>
        </w:rPr>
        <w:t>1、投标内容应当编有目录、页码，按页码排序</w:t>
      </w:r>
      <w:r>
        <w:rPr>
          <w:rFonts w:hint="eastAsia" w:hAnsi="宋体"/>
          <w:b w:val="0"/>
          <w:bCs/>
          <w:color w:val="auto"/>
          <w:sz w:val="24"/>
          <w:szCs w:val="24"/>
        </w:rPr>
        <w:t>并装订成册</w:t>
      </w:r>
      <w:r>
        <w:rPr>
          <w:rFonts w:hint="eastAsia" w:hAnsi="宋体"/>
          <w:bCs/>
          <w:color w:val="auto"/>
          <w:sz w:val="24"/>
          <w:szCs w:val="24"/>
        </w:rPr>
        <w:t xml:space="preserve">。   </w:t>
      </w:r>
    </w:p>
    <w:p>
      <w:pPr>
        <w:pStyle w:val="5"/>
        <w:spacing w:line="360" w:lineRule="auto"/>
        <w:rPr>
          <w:rFonts w:hint="eastAsia" w:hAnsi="宋体"/>
          <w:bCs/>
          <w:color w:val="auto"/>
          <w:sz w:val="24"/>
          <w:szCs w:val="24"/>
        </w:rPr>
      </w:pPr>
      <w:r>
        <w:rPr>
          <w:rFonts w:hint="eastAsia" w:hAnsi="宋体"/>
          <w:bCs/>
          <w:color w:val="auto"/>
          <w:sz w:val="24"/>
          <w:szCs w:val="24"/>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rPr>
          <w:rFonts w:hAnsi="宋体"/>
          <w:bCs/>
          <w:color w:val="auto"/>
          <w:sz w:val="21"/>
        </w:rPr>
      </w:pPr>
    </w:p>
    <w:p>
      <w:pPr>
        <w:pStyle w:val="5"/>
        <w:spacing w:line="440" w:lineRule="exact"/>
        <w:jc w:val="center"/>
        <w:rPr>
          <w:rFonts w:hAnsi="宋体"/>
          <w:bCs/>
          <w:color w:val="auto"/>
          <w:sz w:val="21"/>
        </w:rPr>
      </w:pPr>
    </w:p>
    <w:p>
      <w:pPr>
        <w:pStyle w:val="5"/>
        <w:spacing w:line="440" w:lineRule="exact"/>
        <w:ind w:firstLine="0"/>
        <w:jc w:val="both"/>
        <w:rPr>
          <w:rFonts w:hAnsi="宋体"/>
          <w:bCs/>
          <w:color w:val="auto"/>
          <w:sz w:val="21"/>
        </w:rPr>
      </w:pPr>
    </w:p>
    <w:p>
      <w:pPr>
        <w:pStyle w:val="5"/>
        <w:spacing w:line="440" w:lineRule="exact"/>
        <w:jc w:val="center"/>
        <w:rPr>
          <w:rFonts w:hAnsi="宋体"/>
          <w:bCs/>
          <w:color w:val="auto"/>
          <w:sz w:val="21"/>
        </w:rPr>
      </w:pPr>
    </w:p>
    <w:p>
      <w:pPr>
        <w:pStyle w:val="5"/>
        <w:spacing w:line="360" w:lineRule="auto"/>
        <w:jc w:val="center"/>
        <w:rPr>
          <w:rFonts w:hAnsi="宋体"/>
          <w:bCs/>
          <w:color w:val="auto"/>
          <w:sz w:val="52"/>
          <w:szCs w:val="52"/>
        </w:rPr>
      </w:pPr>
      <w:r>
        <w:rPr>
          <w:rFonts w:hint="eastAsia" w:hAnsi="宋体"/>
          <w:b/>
          <w:bCs/>
          <w:color w:val="auto"/>
          <w:sz w:val="52"/>
          <w:szCs w:val="52"/>
        </w:rPr>
        <w:t>投标文件（□正本、□副本</w:t>
      </w:r>
      <w:r>
        <w:rPr>
          <w:rFonts w:hint="eastAsia" w:hAnsi="宋体"/>
          <w:bCs/>
          <w:color w:val="auto"/>
          <w:sz w:val="52"/>
          <w:szCs w:val="52"/>
        </w:rPr>
        <w:t>）</w:t>
      </w:r>
    </w:p>
    <w:p>
      <w:pPr>
        <w:pStyle w:val="5"/>
        <w:spacing w:line="360" w:lineRule="auto"/>
        <w:jc w:val="center"/>
        <w:rPr>
          <w:rFonts w:hAnsi="宋体"/>
          <w:bCs/>
          <w:color w:val="auto"/>
          <w:sz w:val="52"/>
          <w:szCs w:val="52"/>
        </w:rPr>
      </w:pPr>
      <w:r>
        <w:rPr>
          <w:rFonts w:hint="eastAsia" w:hAnsi="宋体"/>
          <w:b/>
          <w:color w:val="auto"/>
          <w:sz w:val="44"/>
          <w:szCs w:val="44"/>
        </w:rPr>
        <w:t>（商务及技术文件）</w:t>
      </w: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440" w:lineRule="exact"/>
        <w:jc w:val="center"/>
        <w:rPr>
          <w:rFonts w:hAnsi="宋体"/>
          <w:bCs/>
          <w:color w:val="auto"/>
          <w:sz w:val="21"/>
        </w:rPr>
      </w:pPr>
    </w:p>
    <w:p>
      <w:pPr>
        <w:pStyle w:val="5"/>
        <w:spacing w:line="440" w:lineRule="exact"/>
        <w:rPr>
          <w:rFonts w:hAnsi="宋体"/>
          <w:bCs/>
          <w:color w:val="auto"/>
          <w:sz w:val="21"/>
        </w:rPr>
      </w:pPr>
      <w:r>
        <w:rPr>
          <w:rFonts w:hint="eastAsia" w:hAnsi="宋体"/>
          <w:bCs/>
          <w:color w:val="auto"/>
          <w:sz w:val="21"/>
        </w:rPr>
        <w:t>项目编号：</w:t>
      </w:r>
      <w:r>
        <w:rPr>
          <w:rFonts w:hint="eastAsia" w:hAnsi="宋体"/>
          <w:bCs/>
          <w:color w:val="auto"/>
          <w:sz w:val="21"/>
          <w:u w:val="single"/>
        </w:rPr>
        <w:t xml:space="preserve">  </w:t>
      </w:r>
      <w:r>
        <w:rPr>
          <w:rFonts w:hAnsi="宋体"/>
          <w:bCs/>
          <w:color w:val="auto"/>
          <w:sz w:val="21"/>
          <w:u w:val="single"/>
        </w:rPr>
        <w:t xml:space="preserve">                         </w:t>
      </w:r>
      <w:r>
        <w:rPr>
          <w:rFonts w:hint="eastAsia" w:hAnsi="宋体"/>
          <w:bCs/>
          <w:color w:val="auto"/>
          <w:sz w:val="21"/>
          <w:u w:val="single"/>
        </w:rPr>
        <w:t xml:space="preserve">  </w:t>
      </w:r>
      <w:r>
        <w:rPr>
          <w:rFonts w:hint="eastAsia" w:hAnsi="宋体"/>
          <w:bCs/>
          <w:color w:val="auto"/>
          <w:sz w:val="21"/>
        </w:rPr>
        <w:t xml:space="preserve">             </w:t>
      </w:r>
    </w:p>
    <w:p>
      <w:pPr>
        <w:pStyle w:val="5"/>
        <w:spacing w:line="440" w:lineRule="exact"/>
        <w:rPr>
          <w:rFonts w:hAnsi="宋体"/>
          <w:bCs/>
          <w:color w:val="auto"/>
          <w:sz w:val="21"/>
          <w:u w:val="single"/>
        </w:rPr>
      </w:pPr>
      <w:r>
        <w:rPr>
          <w:rFonts w:hint="eastAsia" w:hAnsi="宋体"/>
          <w:bCs/>
          <w:color w:val="auto"/>
          <w:sz w:val="21"/>
        </w:rPr>
        <w:t>项目名称：</w:t>
      </w:r>
      <w:r>
        <w:rPr>
          <w:rFonts w:hint="eastAsia" w:hAnsi="宋体"/>
          <w:bCs/>
          <w:color w:val="auto"/>
          <w:sz w:val="21"/>
          <w:u w:val="single"/>
        </w:rPr>
        <w:t xml:space="preserve">     </w:t>
      </w:r>
      <w:r>
        <w:rPr>
          <w:rFonts w:hint="eastAsia" w:hAnsi="宋体" w:cs="宋体"/>
          <w:color w:val="auto"/>
          <w:sz w:val="21"/>
          <w:szCs w:val="21"/>
          <w:u w:val="single"/>
        </w:rPr>
        <w:t>采购项目名称，由投标人填写</w:t>
      </w:r>
      <w:r>
        <w:rPr>
          <w:rFonts w:hint="eastAsia" w:hAnsi="宋体" w:cs="宋体"/>
          <w:b/>
          <w:color w:val="auto"/>
          <w:sz w:val="21"/>
          <w:szCs w:val="21"/>
          <w:u w:val="single"/>
        </w:rPr>
        <w:t xml:space="preserve">                    </w:t>
      </w:r>
      <w:r>
        <w:rPr>
          <w:rFonts w:hint="eastAsia" w:hAnsi="宋体"/>
          <w:bCs/>
          <w:color w:val="auto"/>
          <w:sz w:val="21"/>
          <w:u w:val="single"/>
        </w:rPr>
        <w:t xml:space="preserve">             </w:t>
      </w:r>
    </w:p>
    <w:p>
      <w:pPr>
        <w:pStyle w:val="5"/>
        <w:spacing w:line="440" w:lineRule="exact"/>
        <w:rPr>
          <w:rFonts w:hAnsi="宋体"/>
          <w:bCs/>
          <w:color w:val="auto"/>
          <w:sz w:val="21"/>
          <w:u w:val="single"/>
        </w:rPr>
      </w:pPr>
      <w:r>
        <w:rPr>
          <w:rFonts w:hint="eastAsia" w:hAnsi="宋体"/>
          <w:bCs/>
          <w:color w:val="auto"/>
          <w:sz w:val="21"/>
        </w:rPr>
        <w:t>投标人名称（公章）：</w:t>
      </w:r>
      <w:r>
        <w:rPr>
          <w:rFonts w:hint="eastAsia" w:hAnsi="宋体"/>
          <w:bCs/>
          <w:color w:val="auto"/>
          <w:sz w:val="21"/>
          <w:u w:val="single"/>
        </w:rPr>
        <w:t xml:space="preserve">                                           </w:t>
      </w:r>
      <w:r>
        <w:rPr>
          <w:rFonts w:hint="eastAsia" w:hAnsi="宋体"/>
          <w:bCs/>
          <w:color w:val="auto"/>
          <w:sz w:val="21"/>
          <w:u w:val="single"/>
          <w:lang w:val="en-US" w:eastAsia="zh-CN"/>
        </w:rPr>
        <w:t xml:space="preserve">    </w:t>
      </w:r>
      <w:r>
        <w:rPr>
          <w:rFonts w:hint="eastAsia" w:hAnsi="宋体"/>
          <w:bCs/>
          <w:color w:val="auto"/>
          <w:sz w:val="21"/>
          <w:u w:val="single"/>
        </w:rPr>
        <w:t xml:space="preserve">       </w:t>
      </w:r>
    </w:p>
    <w:p>
      <w:pPr>
        <w:pStyle w:val="5"/>
        <w:spacing w:line="440" w:lineRule="exact"/>
        <w:rPr>
          <w:rFonts w:hAnsi="宋体"/>
          <w:bCs/>
          <w:color w:val="auto"/>
          <w:sz w:val="21"/>
          <w:u w:val="single"/>
        </w:rPr>
      </w:pPr>
      <w:r>
        <w:rPr>
          <w:rFonts w:hint="eastAsia" w:hAnsi="宋体"/>
          <w:bCs/>
          <w:color w:val="auto"/>
          <w:sz w:val="21"/>
        </w:rPr>
        <w:t>投标人地址：</w:t>
      </w:r>
      <w:r>
        <w:rPr>
          <w:rFonts w:hint="eastAsia" w:hAnsi="宋体"/>
          <w:bCs/>
          <w:color w:val="auto"/>
          <w:sz w:val="21"/>
          <w:u w:val="single"/>
        </w:rPr>
        <w:t xml:space="preserve">                                                              </w:t>
      </w:r>
    </w:p>
    <w:p>
      <w:pPr>
        <w:pStyle w:val="5"/>
        <w:spacing w:line="440" w:lineRule="exact"/>
        <w:rPr>
          <w:rFonts w:hAnsi="宋体"/>
          <w:bCs/>
          <w:color w:val="auto"/>
          <w:sz w:val="21"/>
          <w:u w:val="single"/>
        </w:rPr>
      </w:pPr>
      <w:r>
        <w:rPr>
          <w:rFonts w:hint="eastAsia" w:hAnsi="宋体"/>
          <w:bCs/>
          <w:color w:val="auto"/>
          <w:sz w:val="21"/>
        </w:rPr>
        <w:t>法定代表人（负责人）或授权代理人（签字）</w:t>
      </w:r>
      <w:r>
        <w:rPr>
          <w:rFonts w:hAnsi="宋体"/>
          <w:bCs/>
          <w:color w:val="auto"/>
          <w:sz w:val="21"/>
        </w:rPr>
        <w:t>：</w:t>
      </w:r>
      <w:r>
        <w:rPr>
          <w:rFonts w:hAnsi="宋体"/>
          <w:bCs/>
          <w:color w:val="auto"/>
          <w:sz w:val="21"/>
          <w:u w:val="single"/>
        </w:rPr>
        <w:t xml:space="preserve">           </w:t>
      </w:r>
      <w:r>
        <w:rPr>
          <w:rFonts w:hint="eastAsia" w:hAnsi="宋体"/>
          <w:bCs/>
          <w:color w:val="auto"/>
          <w:sz w:val="21"/>
          <w:u w:val="single"/>
        </w:rPr>
        <w:t xml:space="preserve">           </w:t>
      </w:r>
      <w:r>
        <w:rPr>
          <w:rFonts w:hint="eastAsia" w:hAnsi="宋体"/>
          <w:bCs/>
          <w:color w:val="auto"/>
          <w:sz w:val="21"/>
          <w:u w:val="single"/>
          <w:lang w:val="en-US" w:eastAsia="zh-CN"/>
        </w:rPr>
        <w:t xml:space="preserve">   </w:t>
      </w:r>
      <w:r>
        <w:rPr>
          <w:rFonts w:hint="eastAsia" w:hAnsi="宋体"/>
          <w:bCs/>
          <w:color w:val="auto"/>
          <w:sz w:val="21"/>
          <w:u w:val="single"/>
        </w:rPr>
        <w:t xml:space="preserve">       </w:t>
      </w:r>
    </w:p>
    <w:p>
      <w:pPr>
        <w:pStyle w:val="5"/>
        <w:spacing w:line="440" w:lineRule="exact"/>
        <w:rPr>
          <w:rFonts w:hAnsi="宋体"/>
          <w:bCs/>
          <w:color w:val="auto"/>
          <w:sz w:val="21"/>
          <w:u w:val="single"/>
        </w:rPr>
      </w:pPr>
      <w:r>
        <w:rPr>
          <w:rFonts w:hint="eastAsia" w:hAnsi="宋体"/>
          <w:bCs/>
          <w:color w:val="auto"/>
          <w:sz w:val="21"/>
        </w:rPr>
        <w:t>联系</w:t>
      </w:r>
      <w:r>
        <w:rPr>
          <w:rFonts w:hAnsi="宋体"/>
          <w:bCs/>
          <w:color w:val="auto"/>
          <w:sz w:val="21"/>
        </w:rPr>
        <w:t>电话：</w:t>
      </w:r>
      <w:r>
        <w:rPr>
          <w:rFonts w:hint="eastAsia" w:hAnsi="宋体"/>
          <w:bCs/>
          <w:color w:val="auto"/>
          <w:sz w:val="21"/>
          <w:u w:val="single"/>
        </w:rPr>
        <w:t xml:space="preserve">                           </w:t>
      </w:r>
      <w:r>
        <w:rPr>
          <w:rFonts w:hAnsi="宋体"/>
          <w:bCs/>
          <w:color w:val="auto"/>
          <w:sz w:val="21"/>
        </w:rPr>
        <w:t xml:space="preserve">   </w:t>
      </w:r>
      <w:r>
        <w:rPr>
          <w:rFonts w:hint="eastAsia" w:hAnsi="宋体"/>
          <w:bCs/>
          <w:color w:val="auto"/>
          <w:sz w:val="21"/>
        </w:rPr>
        <w:t>传真：</w:t>
      </w:r>
      <w:r>
        <w:rPr>
          <w:rFonts w:hint="eastAsia" w:hAnsi="宋体"/>
          <w:bCs/>
          <w:color w:val="auto"/>
          <w:sz w:val="21"/>
          <w:u w:val="single"/>
        </w:rPr>
        <w:t xml:space="preserve">                            </w:t>
      </w:r>
    </w:p>
    <w:p>
      <w:pPr>
        <w:pStyle w:val="5"/>
        <w:spacing w:line="440" w:lineRule="exact"/>
        <w:rPr>
          <w:rFonts w:hAnsi="宋体"/>
          <w:bCs/>
          <w:color w:val="auto"/>
          <w:sz w:val="21"/>
          <w:u w:val="single"/>
        </w:rPr>
      </w:pPr>
      <w:r>
        <w:rPr>
          <w:rFonts w:hAnsi="宋体"/>
          <w:bCs/>
          <w:color w:val="auto"/>
          <w:sz w:val="21"/>
        </w:rPr>
        <w:t>邮编：</w:t>
      </w:r>
      <w:r>
        <w:rPr>
          <w:rFonts w:hint="eastAsia" w:hAnsi="宋体"/>
          <w:bCs/>
          <w:color w:val="auto"/>
          <w:sz w:val="21"/>
          <w:u w:val="single"/>
        </w:rPr>
        <w:t xml:space="preserve">                               </w:t>
      </w:r>
    </w:p>
    <w:p>
      <w:pPr>
        <w:pStyle w:val="5"/>
        <w:spacing w:line="440" w:lineRule="exact"/>
        <w:rPr>
          <w:color w:val="auto"/>
        </w:rPr>
      </w:pPr>
      <w:r>
        <w:rPr>
          <w:rFonts w:hint="eastAsia" w:hAnsi="宋体"/>
          <w:bCs/>
          <w:color w:val="auto"/>
          <w:sz w:val="21"/>
        </w:rPr>
        <w:t>编制日期：</w:t>
      </w:r>
      <w:r>
        <w:rPr>
          <w:rFonts w:hint="eastAsia" w:hAnsi="宋体"/>
          <w:bCs/>
          <w:color w:val="auto"/>
          <w:sz w:val="21"/>
          <w:u w:val="single"/>
        </w:rPr>
        <w:t xml:space="preserve">      </w:t>
      </w:r>
      <w:r>
        <w:rPr>
          <w:rFonts w:hint="eastAsia" w:hAnsi="宋体"/>
          <w:bCs/>
          <w:color w:val="auto"/>
          <w:sz w:val="21"/>
        </w:rPr>
        <w:t>年</w:t>
      </w:r>
      <w:r>
        <w:rPr>
          <w:rFonts w:hint="eastAsia" w:hAnsi="宋体"/>
          <w:bCs/>
          <w:color w:val="auto"/>
          <w:sz w:val="21"/>
          <w:u w:val="single"/>
        </w:rPr>
        <w:t xml:space="preserve">      </w:t>
      </w:r>
      <w:r>
        <w:rPr>
          <w:rFonts w:hint="eastAsia" w:hAnsi="宋体"/>
          <w:bCs/>
          <w:color w:val="auto"/>
          <w:sz w:val="21"/>
        </w:rPr>
        <w:t>月</w:t>
      </w:r>
      <w:r>
        <w:rPr>
          <w:rFonts w:hint="eastAsia" w:hAnsi="宋体"/>
          <w:bCs/>
          <w:color w:val="auto"/>
          <w:sz w:val="21"/>
          <w:u w:val="single"/>
        </w:rPr>
        <w:t xml:space="preserve">      </w:t>
      </w:r>
      <w:r>
        <w:rPr>
          <w:rFonts w:hint="eastAsia" w:hAnsi="宋体"/>
          <w:bCs/>
          <w:color w:val="auto"/>
          <w:sz w:val="21"/>
        </w:rPr>
        <w:t>日</w:t>
      </w:r>
    </w:p>
    <w:p>
      <w:pPr>
        <w:tabs>
          <w:tab w:val="left" w:pos="1004"/>
          <w:tab w:val="left" w:pos="4267"/>
        </w:tabs>
        <w:spacing w:line="400" w:lineRule="exact"/>
        <w:rPr>
          <w:rFonts w:ascii="宋体" w:hAnsi="宋体"/>
          <w:bCs/>
          <w:color w:val="auto"/>
        </w:rPr>
      </w:pPr>
    </w:p>
    <w:p>
      <w:pPr>
        <w:pStyle w:val="5"/>
        <w:rPr>
          <w:color w:val="auto"/>
        </w:rPr>
      </w:pPr>
    </w:p>
    <w:p>
      <w:pPr>
        <w:pStyle w:val="5"/>
        <w:rPr>
          <w:color w:val="auto"/>
        </w:rPr>
      </w:pPr>
    </w:p>
    <w:p>
      <w:pPr>
        <w:pStyle w:val="4"/>
        <w:keepLines w:val="0"/>
        <w:numPr>
          <w:ilvl w:val="0"/>
          <w:numId w:val="0"/>
        </w:numPr>
        <w:tabs>
          <w:tab w:val="left" w:pos="4320"/>
        </w:tabs>
        <w:spacing w:before="240" w:after="60" w:line="360" w:lineRule="exact"/>
        <w:rPr>
          <w:rFonts w:ascii="宋体"/>
          <w:b/>
          <w:bCs w:val="0"/>
          <w:color w:val="auto"/>
          <w:szCs w:val="21"/>
        </w:rPr>
      </w:pPr>
      <w:bookmarkStart w:id="1787" w:name="_Toc8065"/>
      <w:r>
        <w:rPr>
          <w:rFonts w:hint="eastAsia" w:ascii="宋体"/>
          <w:b/>
          <w:bCs w:val="0"/>
          <w:color w:val="auto"/>
          <w:szCs w:val="21"/>
        </w:rPr>
        <w:t>符合性自查表</w:t>
      </w:r>
      <w:bookmarkEnd w:id="1787"/>
    </w:p>
    <w:p>
      <w:pPr>
        <w:jc w:val="center"/>
        <w:rPr>
          <w:rFonts w:ascii="宋体" w:hAnsi="宋体"/>
          <w:b/>
          <w:bCs/>
          <w:color w:val="auto"/>
          <w:szCs w:val="21"/>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auto"/>
                <w:szCs w:val="21"/>
              </w:rPr>
            </w:pPr>
            <w:r>
              <w:rPr>
                <w:rFonts w:hint="eastAsia" w:ascii="宋体" w:hAnsi="宋体"/>
                <w:b/>
                <w:bCs/>
                <w:color w:val="auto"/>
                <w:szCs w:val="21"/>
              </w:rPr>
              <w:t>评审内容</w:t>
            </w:r>
          </w:p>
        </w:tc>
        <w:tc>
          <w:tcPr>
            <w:tcW w:w="1958" w:type="dxa"/>
            <w:vAlign w:val="center"/>
          </w:tcPr>
          <w:p>
            <w:pPr>
              <w:tabs>
                <w:tab w:val="left" w:pos="480"/>
              </w:tabs>
              <w:ind w:left="480" w:hanging="480"/>
              <w:jc w:val="center"/>
              <w:rPr>
                <w:rFonts w:ascii="宋体" w:hAnsi="宋体"/>
                <w:b/>
                <w:bCs/>
                <w:color w:val="auto"/>
                <w:szCs w:val="21"/>
              </w:rPr>
            </w:pPr>
            <w:r>
              <w:rPr>
                <w:rFonts w:hint="eastAsia" w:ascii="宋体" w:hAnsi="宋体"/>
                <w:b/>
                <w:bCs/>
                <w:color w:val="auto"/>
                <w:szCs w:val="21"/>
              </w:rPr>
              <w:t>招标文件要求</w:t>
            </w:r>
          </w:p>
        </w:tc>
        <w:tc>
          <w:tcPr>
            <w:tcW w:w="1975" w:type="dxa"/>
            <w:vAlign w:val="center"/>
          </w:tcPr>
          <w:p>
            <w:pPr>
              <w:tabs>
                <w:tab w:val="left" w:pos="480"/>
              </w:tabs>
              <w:ind w:left="480" w:hanging="480"/>
              <w:jc w:val="center"/>
              <w:rPr>
                <w:rFonts w:ascii="宋体" w:hAnsi="宋体"/>
                <w:b/>
                <w:bCs/>
                <w:color w:val="auto"/>
                <w:szCs w:val="21"/>
              </w:rPr>
            </w:pPr>
            <w:r>
              <w:rPr>
                <w:rFonts w:hint="eastAsia" w:ascii="宋体" w:hAnsi="宋体"/>
                <w:b/>
                <w:bCs/>
                <w:color w:val="auto"/>
                <w:szCs w:val="21"/>
              </w:rPr>
              <w:t>自查结论</w:t>
            </w:r>
          </w:p>
          <w:p>
            <w:pPr>
              <w:tabs>
                <w:tab w:val="left" w:pos="480"/>
              </w:tabs>
              <w:ind w:left="480" w:hanging="480"/>
              <w:jc w:val="center"/>
              <w:rPr>
                <w:rFonts w:ascii="宋体" w:hAnsi="宋体"/>
                <w:bCs/>
                <w:color w:val="auto"/>
                <w:szCs w:val="21"/>
              </w:rPr>
            </w:pPr>
            <w:r>
              <w:rPr>
                <w:rFonts w:hint="eastAsia" w:ascii="宋体" w:hAnsi="宋体"/>
                <w:bCs/>
                <w:color w:val="auto"/>
                <w:szCs w:val="21"/>
              </w:rPr>
              <w:t>（通过/不通过）</w:t>
            </w:r>
          </w:p>
        </w:tc>
        <w:tc>
          <w:tcPr>
            <w:tcW w:w="2484" w:type="dxa"/>
            <w:vAlign w:val="center"/>
          </w:tcPr>
          <w:p>
            <w:pPr>
              <w:tabs>
                <w:tab w:val="left" w:pos="480"/>
              </w:tabs>
              <w:ind w:left="480" w:hanging="480"/>
              <w:jc w:val="center"/>
              <w:rPr>
                <w:rFonts w:ascii="宋体" w:hAnsi="宋体"/>
                <w:b/>
                <w:bCs/>
                <w:color w:val="auto"/>
                <w:szCs w:val="21"/>
              </w:rPr>
            </w:pPr>
            <w:r>
              <w:rPr>
                <w:rFonts w:hint="eastAsia" w:ascii="宋体" w:hAnsi="宋体"/>
                <w:b/>
                <w:bCs/>
                <w:color w:val="auto"/>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auto"/>
                <w:szCs w:val="21"/>
              </w:rPr>
            </w:pPr>
            <w:r>
              <w:rPr>
                <w:rFonts w:hint="eastAsia" w:ascii="宋体" w:hAnsi="宋体"/>
                <w:color w:val="auto"/>
                <w:szCs w:val="21"/>
              </w:rPr>
              <w:t>符合性审查</w:t>
            </w:r>
          </w:p>
        </w:tc>
        <w:tc>
          <w:tcPr>
            <w:tcW w:w="2300" w:type="dxa"/>
            <w:vAlign w:val="center"/>
          </w:tcPr>
          <w:p>
            <w:pPr>
              <w:tabs>
                <w:tab w:val="left" w:pos="146"/>
              </w:tabs>
              <w:ind w:left="146"/>
              <w:rPr>
                <w:rFonts w:ascii="宋体" w:hAnsi="宋体"/>
                <w:b/>
                <w:bCs/>
                <w:color w:val="auto"/>
                <w:szCs w:val="21"/>
              </w:rPr>
            </w:pPr>
            <w:r>
              <w:rPr>
                <w:rFonts w:hint="eastAsia" w:ascii="宋体" w:hAnsi="宋体"/>
                <w:color w:val="auto"/>
                <w:szCs w:val="21"/>
                <w:lang w:eastAsia="zh-CN"/>
              </w:rPr>
              <w:t>完工期</w:t>
            </w:r>
            <w:r>
              <w:rPr>
                <w:rFonts w:hint="eastAsia" w:ascii="宋体" w:hAnsi="宋体"/>
                <w:color w:val="auto"/>
                <w:szCs w:val="21"/>
              </w:rPr>
              <w:t>须满足要求</w:t>
            </w:r>
          </w:p>
        </w:tc>
        <w:tc>
          <w:tcPr>
            <w:tcW w:w="1958" w:type="dxa"/>
            <w:vAlign w:val="center"/>
          </w:tcPr>
          <w:p>
            <w:pPr>
              <w:tabs>
                <w:tab w:val="left" w:pos="0"/>
              </w:tabs>
              <w:rPr>
                <w:rFonts w:ascii="宋体" w:hAnsi="宋体"/>
                <w:b/>
                <w:bCs/>
                <w:color w:val="auto"/>
                <w:szCs w:val="21"/>
              </w:rPr>
            </w:pPr>
            <w:r>
              <w:rPr>
                <w:rFonts w:hint="eastAsia" w:ascii="宋体" w:hAnsi="宋体"/>
                <w:color w:val="auto"/>
                <w:szCs w:val="21"/>
              </w:rPr>
              <w:t>按招标文件要求</w:t>
            </w:r>
          </w:p>
        </w:tc>
        <w:tc>
          <w:tcPr>
            <w:tcW w:w="1975" w:type="dxa"/>
            <w:vAlign w:val="center"/>
          </w:tcPr>
          <w:p>
            <w:pPr>
              <w:tabs>
                <w:tab w:val="left" w:pos="480"/>
              </w:tabs>
              <w:ind w:left="480" w:hanging="480"/>
              <w:rPr>
                <w:rFonts w:ascii="宋体" w:hAnsi="宋体"/>
                <w:b/>
                <w:bCs/>
                <w:color w:val="auto"/>
                <w:szCs w:val="21"/>
              </w:rPr>
            </w:pPr>
          </w:p>
        </w:tc>
        <w:tc>
          <w:tcPr>
            <w:tcW w:w="2484" w:type="dxa"/>
            <w:vAlign w:val="center"/>
          </w:tcPr>
          <w:p>
            <w:pPr>
              <w:tabs>
                <w:tab w:val="left" w:pos="0"/>
              </w:tabs>
              <w:jc w:val="center"/>
              <w:rPr>
                <w:rFonts w:ascii="宋体" w:hAnsi="宋体"/>
                <w:color w:val="auto"/>
                <w:szCs w:val="21"/>
              </w:rPr>
            </w:pPr>
            <w:r>
              <w:rPr>
                <w:rFonts w:hint="eastAsia" w:ascii="宋体" w:hAnsi="宋体"/>
                <w:color w:val="auto"/>
                <w:szCs w:val="21"/>
              </w:rPr>
              <w:t>见投标文件</w:t>
            </w:r>
          </w:p>
          <w:p>
            <w:pPr>
              <w:tabs>
                <w:tab w:val="left" w:pos="0"/>
              </w:tabs>
              <w:jc w:val="center"/>
              <w:rPr>
                <w:rFonts w:ascii="宋体" w:hAnsi="宋体"/>
                <w:b/>
                <w:bCs/>
                <w:color w:val="auto"/>
                <w:szCs w:val="21"/>
              </w:rPr>
            </w:pPr>
            <w:r>
              <w:rPr>
                <w:rFonts w:hint="eastAsia" w:ascii="宋体" w:hAnsi="宋体"/>
                <w:color w:val="auto"/>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auto"/>
                <w:szCs w:val="21"/>
              </w:rPr>
            </w:pPr>
          </w:p>
        </w:tc>
        <w:tc>
          <w:tcPr>
            <w:tcW w:w="2300" w:type="dxa"/>
            <w:vAlign w:val="center"/>
          </w:tcPr>
          <w:p>
            <w:pPr>
              <w:tabs>
                <w:tab w:val="left" w:pos="146"/>
              </w:tabs>
              <w:ind w:left="146"/>
              <w:rPr>
                <w:rFonts w:ascii="宋体" w:hAnsi="宋体"/>
                <w:b/>
                <w:bCs/>
                <w:color w:val="auto"/>
                <w:szCs w:val="21"/>
              </w:rPr>
            </w:pPr>
            <w:r>
              <w:rPr>
                <w:rFonts w:hint="eastAsia" w:ascii="宋体" w:hAnsi="宋体"/>
                <w:color w:val="auto"/>
                <w:szCs w:val="21"/>
              </w:rPr>
              <w:t>投标报价未超出报价上限</w:t>
            </w:r>
          </w:p>
        </w:tc>
        <w:tc>
          <w:tcPr>
            <w:tcW w:w="1958" w:type="dxa"/>
            <w:vAlign w:val="center"/>
          </w:tcPr>
          <w:p>
            <w:pPr>
              <w:tabs>
                <w:tab w:val="left" w:pos="0"/>
              </w:tabs>
              <w:rPr>
                <w:rFonts w:ascii="宋体" w:hAnsi="宋体"/>
                <w:b/>
                <w:bCs/>
                <w:color w:val="auto"/>
                <w:szCs w:val="21"/>
              </w:rPr>
            </w:pPr>
            <w:r>
              <w:rPr>
                <w:rFonts w:hint="eastAsia" w:ascii="宋体" w:hAnsi="宋体"/>
                <w:color w:val="auto"/>
                <w:szCs w:val="21"/>
              </w:rPr>
              <w:t>按招标文件要求</w:t>
            </w:r>
          </w:p>
        </w:tc>
        <w:tc>
          <w:tcPr>
            <w:tcW w:w="1975" w:type="dxa"/>
            <w:vAlign w:val="center"/>
          </w:tcPr>
          <w:p>
            <w:pPr>
              <w:tabs>
                <w:tab w:val="left" w:pos="480"/>
              </w:tabs>
              <w:ind w:left="480" w:hanging="480"/>
              <w:rPr>
                <w:rFonts w:ascii="宋体" w:hAnsi="宋体"/>
                <w:b/>
                <w:bCs/>
                <w:color w:val="auto"/>
                <w:szCs w:val="21"/>
              </w:rPr>
            </w:pPr>
          </w:p>
        </w:tc>
        <w:tc>
          <w:tcPr>
            <w:tcW w:w="2484" w:type="dxa"/>
            <w:vAlign w:val="center"/>
          </w:tcPr>
          <w:p>
            <w:pPr>
              <w:tabs>
                <w:tab w:val="left" w:pos="0"/>
              </w:tabs>
              <w:jc w:val="center"/>
              <w:rPr>
                <w:rFonts w:ascii="宋体" w:hAnsi="宋体"/>
                <w:color w:val="auto"/>
                <w:szCs w:val="21"/>
              </w:rPr>
            </w:pPr>
            <w:r>
              <w:rPr>
                <w:rFonts w:hint="eastAsia" w:ascii="宋体" w:hAnsi="宋体"/>
                <w:color w:val="auto"/>
                <w:szCs w:val="21"/>
              </w:rPr>
              <w:t>见投标文件</w:t>
            </w:r>
          </w:p>
          <w:p>
            <w:pPr>
              <w:tabs>
                <w:tab w:val="left" w:pos="0"/>
              </w:tabs>
              <w:jc w:val="center"/>
              <w:rPr>
                <w:rFonts w:ascii="宋体" w:hAnsi="宋体"/>
                <w:b/>
                <w:bCs/>
                <w:color w:val="auto"/>
                <w:szCs w:val="21"/>
              </w:rPr>
            </w:pPr>
            <w:r>
              <w:rPr>
                <w:rFonts w:hint="eastAsia" w:ascii="宋体" w:hAnsi="宋体"/>
                <w:color w:val="auto"/>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auto"/>
                <w:szCs w:val="21"/>
              </w:rPr>
            </w:pPr>
          </w:p>
        </w:tc>
        <w:tc>
          <w:tcPr>
            <w:tcW w:w="2300" w:type="dxa"/>
            <w:vAlign w:val="center"/>
          </w:tcPr>
          <w:p>
            <w:pPr>
              <w:tabs>
                <w:tab w:val="left" w:pos="146"/>
              </w:tabs>
              <w:ind w:left="146"/>
              <w:rPr>
                <w:rFonts w:ascii="宋体" w:hAnsi="宋体"/>
                <w:color w:val="auto"/>
                <w:szCs w:val="21"/>
              </w:rPr>
            </w:pPr>
            <w:r>
              <w:rPr>
                <w:rFonts w:hint="eastAsia" w:ascii="宋体" w:hAnsi="宋体"/>
                <w:color w:val="auto"/>
                <w:szCs w:val="21"/>
              </w:rPr>
              <w:t>保证金须满足要求</w:t>
            </w:r>
          </w:p>
        </w:tc>
        <w:tc>
          <w:tcPr>
            <w:tcW w:w="1958" w:type="dxa"/>
            <w:vAlign w:val="center"/>
          </w:tcPr>
          <w:p>
            <w:pPr>
              <w:tabs>
                <w:tab w:val="left" w:pos="0"/>
              </w:tabs>
              <w:rPr>
                <w:rFonts w:ascii="宋体" w:hAnsi="宋体"/>
                <w:color w:val="auto"/>
                <w:szCs w:val="21"/>
              </w:rPr>
            </w:pPr>
            <w:r>
              <w:rPr>
                <w:rFonts w:hint="eastAsia" w:ascii="宋体" w:hAnsi="宋体"/>
                <w:color w:val="auto"/>
                <w:szCs w:val="21"/>
              </w:rPr>
              <w:t>按招标文件要求</w:t>
            </w:r>
          </w:p>
        </w:tc>
        <w:tc>
          <w:tcPr>
            <w:tcW w:w="1975" w:type="dxa"/>
            <w:vAlign w:val="center"/>
          </w:tcPr>
          <w:p>
            <w:pPr>
              <w:tabs>
                <w:tab w:val="left" w:pos="480"/>
              </w:tabs>
              <w:ind w:left="480" w:hanging="480"/>
              <w:rPr>
                <w:rFonts w:ascii="宋体" w:hAnsi="宋体"/>
                <w:color w:val="auto"/>
                <w:szCs w:val="21"/>
              </w:rPr>
            </w:pPr>
          </w:p>
        </w:tc>
        <w:tc>
          <w:tcPr>
            <w:tcW w:w="2484" w:type="dxa"/>
            <w:vAlign w:val="center"/>
          </w:tcPr>
          <w:p>
            <w:pPr>
              <w:tabs>
                <w:tab w:val="left" w:pos="0"/>
              </w:tabs>
              <w:jc w:val="center"/>
              <w:rPr>
                <w:rFonts w:ascii="宋体" w:hAnsi="宋体"/>
                <w:color w:val="auto"/>
                <w:szCs w:val="21"/>
              </w:rPr>
            </w:pPr>
            <w:r>
              <w:rPr>
                <w:rFonts w:hint="eastAsia" w:ascii="宋体" w:hAnsi="宋体"/>
                <w:color w:val="auto"/>
                <w:szCs w:val="21"/>
              </w:rPr>
              <w:t>见投标文件</w:t>
            </w:r>
          </w:p>
          <w:p>
            <w:pPr>
              <w:tabs>
                <w:tab w:val="left" w:pos="0"/>
              </w:tabs>
              <w:jc w:val="center"/>
              <w:rPr>
                <w:rFonts w:ascii="宋体" w:hAnsi="宋体"/>
                <w:color w:val="auto"/>
                <w:szCs w:val="21"/>
              </w:rPr>
            </w:pPr>
            <w:r>
              <w:rPr>
                <w:rFonts w:hint="eastAsia" w:ascii="宋体" w:hAnsi="宋体"/>
                <w:color w:val="auto"/>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auto"/>
                <w:szCs w:val="21"/>
              </w:rPr>
            </w:pPr>
          </w:p>
        </w:tc>
        <w:tc>
          <w:tcPr>
            <w:tcW w:w="2300" w:type="dxa"/>
            <w:vAlign w:val="center"/>
          </w:tcPr>
          <w:p>
            <w:pPr>
              <w:tabs>
                <w:tab w:val="left" w:pos="146"/>
              </w:tabs>
              <w:ind w:left="146"/>
              <w:rPr>
                <w:rFonts w:ascii="宋体" w:hAnsi="宋体"/>
                <w:color w:val="auto"/>
                <w:szCs w:val="21"/>
              </w:rPr>
            </w:pPr>
            <w:r>
              <w:rPr>
                <w:rFonts w:hint="eastAsia" w:ascii="宋体" w:hAnsi="宋体"/>
                <w:color w:val="auto"/>
                <w:szCs w:val="21"/>
              </w:rPr>
              <w:t>法定代表人/负责人资格证明书及授权委托书</w:t>
            </w:r>
          </w:p>
        </w:tc>
        <w:tc>
          <w:tcPr>
            <w:tcW w:w="1958" w:type="dxa"/>
            <w:vAlign w:val="center"/>
          </w:tcPr>
          <w:p>
            <w:pPr>
              <w:tabs>
                <w:tab w:val="left" w:pos="0"/>
              </w:tabs>
              <w:rPr>
                <w:rFonts w:ascii="宋体" w:hAnsi="宋体"/>
                <w:color w:val="auto"/>
                <w:szCs w:val="21"/>
              </w:rPr>
            </w:pPr>
            <w:r>
              <w:rPr>
                <w:rFonts w:hint="eastAsia" w:ascii="宋体" w:hAnsi="宋体"/>
                <w:color w:val="auto"/>
                <w:szCs w:val="21"/>
              </w:rPr>
              <w:t>按对应格式文件签署、盖章(原件)</w:t>
            </w:r>
          </w:p>
        </w:tc>
        <w:tc>
          <w:tcPr>
            <w:tcW w:w="1975" w:type="dxa"/>
            <w:vAlign w:val="center"/>
          </w:tcPr>
          <w:p>
            <w:pPr>
              <w:pStyle w:val="9"/>
              <w:rPr>
                <w:rFonts w:ascii="宋体" w:hAnsi="宋体"/>
                <w:bCs/>
                <w:color w:val="auto"/>
                <w:szCs w:val="21"/>
              </w:rPr>
            </w:pPr>
          </w:p>
        </w:tc>
        <w:tc>
          <w:tcPr>
            <w:tcW w:w="2484" w:type="dxa"/>
            <w:vAlign w:val="center"/>
          </w:tcPr>
          <w:p>
            <w:pPr>
              <w:tabs>
                <w:tab w:val="left" w:pos="0"/>
              </w:tabs>
              <w:jc w:val="center"/>
              <w:rPr>
                <w:rFonts w:ascii="宋体" w:hAnsi="宋体"/>
                <w:color w:val="auto"/>
                <w:szCs w:val="21"/>
              </w:rPr>
            </w:pPr>
            <w:r>
              <w:rPr>
                <w:rFonts w:hint="eastAsia" w:ascii="宋体" w:hAnsi="宋体"/>
                <w:color w:val="auto"/>
                <w:szCs w:val="21"/>
              </w:rPr>
              <w:t>见投标文件</w:t>
            </w:r>
          </w:p>
          <w:p>
            <w:pPr>
              <w:tabs>
                <w:tab w:val="left" w:pos="0"/>
              </w:tabs>
              <w:jc w:val="center"/>
              <w:rPr>
                <w:rFonts w:ascii="宋体" w:hAnsi="宋体"/>
                <w:color w:val="auto"/>
                <w:szCs w:val="21"/>
              </w:rPr>
            </w:pPr>
            <w:r>
              <w:rPr>
                <w:rFonts w:hint="eastAsia" w:ascii="宋体" w:hAnsi="宋体"/>
                <w:color w:val="auto"/>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auto"/>
                <w:szCs w:val="21"/>
              </w:rPr>
            </w:pPr>
          </w:p>
        </w:tc>
        <w:tc>
          <w:tcPr>
            <w:tcW w:w="2300" w:type="dxa"/>
            <w:vAlign w:val="center"/>
          </w:tcPr>
          <w:p>
            <w:pPr>
              <w:tabs>
                <w:tab w:val="left" w:pos="146"/>
              </w:tabs>
              <w:ind w:left="146"/>
              <w:rPr>
                <w:rFonts w:ascii="宋体" w:hAnsi="宋体"/>
                <w:color w:val="auto"/>
                <w:szCs w:val="21"/>
              </w:rPr>
            </w:pPr>
            <w:r>
              <w:rPr>
                <w:rFonts w:hint="eastAsia" w:ascii="宋体" w:hAnsi="宋体"/>
                <w:color w:val="auto"/>
                <w:szCs w:val="21"/>
              </w:rPr>
              <w:t>其他要求</w:t>
            </w:r>
          </w:p>
        </w:tc>
        <w:tc>
          <w:tcPr>
            <w:tcW w:w="1958" w:type="dxa"/>
            <w:vAlign w:val="center"/>
          </w:tcPr>
          <w:p>
            <w:pPr>
              <w:tabs>
                <w:tab w:val="left" w:pos="0"/>
              </w:tabs>
              <w:rPr>
                <w:rFonts w:ascii="宋体" w:hAnsi="宋体"/>
                <w:color w:val="auto"/>
                <w:szCs w:val="21"/>
              </w:rPr>
            </w:pPr>
            <w:r>
              <w:rPr>
                <w:rFonts w:hint="eastAsia" w:ascii="宋体" w:hAnsi="宋体"/>
                <w:color w:val="auto"/>
                <w:szCs w:val="21"/>
              </w:rPr>
              <w:t>按投标资料清单中规定提供“必须提交”的文件资料</w:t>
            </w:r>
          </w:p>
        </w:tc>
        <w:tc>
          <w:tcPr>
            <w:tcW w:w="1975" w:type="dxa"/>
            <w:vAlign w:val="center"/>
          </w:tcPr>
          <w:p>
            <w:pPr>
              <w:tabs>
                <w:tab w:val="left" w:pos="480"/>
              </w:tabs>
              <w:ind w:left="480" w:hanging="480"/>
              <w:rPr>
                <w:color w:val="auto"/>
              </w:rPr>
            </w:pPr>
          </w:p>
        </w:tc>
        <w:tc>
          <w:tcPr>
            <w:tcW w:w="2484" w:type="dxa"/>
            <w:vAlign w:val="center"/>
          </w:tcPr>
          <w:p>
            <w:pPr>
              <w:tabs>
                <w:tab w:val="left" w:pos="0"/>
              </w:tabs>
              <w:jc w:val="center"/>
              <w:rPr>
                <w:rFonts w:ascii="宋体" w:hAnsi="宋体"/>
                <w:color w:val="auto"/>
                <w:szCs w:val="21"/>
              </w:rPr>
            </w:pPr>
            <w:r>
              <w:rPr>
                <w:rFonts w:hint="eastAsia" w:ascii="宋体" w:hAnsi="宋体"/>
                <w:color w:val="auto"/>
                <w:szCs w:val="21"/>
              </w:rPr>
              <w:t>见投标文件</w:t>
            </w:r>
          </w:p>
          <w:p>
            <w:pPr>
              <w:tabs>
                <w:tab w:val="left" w:pos="0"/>
              </w:tabs>
              <w:jc w:val="center"/>
              <w:rPr>
                <w:rFonts w:ascii="宋体" w:hAnsi="宋体"/>
                <w:color w:val="auto"/>
                <w:szCs w:val="21"/>
              </w:rPr>
            </w:pPr>
            <w:r>
              <w:rPr>
                <w:rFonts w:hint="eastAsia" w:ascii="宋体" w:hAnsi="宋体"/>
                <w:color w:val="auto"/>
                <w:szCs w:val="21"/>
              </w:rPr>
              <w:t>第（  ）页</w:t>
            </w:r>
          </w:p>
        </w:tc>
      </w:tr>
    </w:tbl>
    <w:p>
      <w:pPr>
        <w:tabs>
          <w:tab w:val="center" w:pos="4483"/>
        </w:tabs>
        <w:ind w:left="315" w:leftChars="50" w:hanging="210" w:hangingChars="100"/>
        <w:rPr>
          <w:rFonts w:ascii="宋体" w:hAnsi="宋体"/>
          <w:color w:val="auto"/>
          <w:szCs w:val="21"/>
        </w:rPr>
      </w:pPr>
    </w:p>
    <w:p>
      <w:pPr>
        <w:tabs>
          <w:tab w:val="center" w:pos="4483"/>
        </w:tabs>
        <w:ind w:left="525" w:leftChars="50" w:hanging="420" w:hangingChars="200"/>
        <w:rPr>
          <w:rFonts w:ascii="宋体" w:hAnsi="宋体"/>
          <w:color w:val="auto"/>
          <w:szCs w:val="21"/>
        </w:rPr>
      </w:pPr>
      <w:r>
        <w:rPr>
          <w:rFonts w:hint="eastAsia" w:ascii="宋体" w:hAnsi="宋体"/>
          <w:color w:val="auto"/>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auto"/>
          <w:szCs w:val="21"/>
        </w:rPr>
        <w:t>提交的资料字迹模糊不清而现场无法提供原件核实的</w:t>
      </w:r>
      <w:r>
        <w:rPr>
          <w:rFonts w:hint="eastAsia" w:ascii="宋体" w:hAnsi="宋体"/>
          <w:color w:val="auto"/>
          <w:szCs w:val="21"/>
        </w:rPr>
        <w:t>将会直接导致无效投标。</w:t>
      </w:r>
      <w:r>
        <w:rPr>
          <w:rFonts w:hint="eastAsia" w:ascii="宋体" w:hAnsi="宋体"/>
          <w:bCs/>
          <w:color w:val="auto"/>
          <w:szCs w:val="21"/>
        </w:rPr>
        <w:t>不能继续参与后续评标，有效投标人少于3家的将导致废标。废标后，除采购任务取消情形外，应当重新组织采购。</w:t>
      </w:r>
      <w:r>
        <w:rPr>
          <w:rFonts w:hint="eastAsia" w:ascii="宋体" w:hAnsi="宋体"/>
          <w:color w:val="auto"/>
          <w:szCs w:val="21"/>
        </w:rPr>
        <w:t>在对应的自查结论中填“通过”或“不通过”。</w:t>
      </w:r>
    </w:p>
    <w:p>
      <w:pPr>
        <w:tabs>
          <w:tab w:val="center" w:pos="4483"/>
        </w:tabs>
        <w:ind w:left="525" w:leftChars="50" w:hanging="420" w:hangingChars="200"/>
        <w:rPr>
          <w:rFonts w:ascii="宋体" w:hAnsi="宋体"/>
          <w:color w:val="auto"/>
          <w:szCs w:val="21"/>
        </w:rPr>
      </w:pPr>
      <w:r>
        <w:rPr>
          <w:rFonts w:hint="eastAsia" w:ascii="宋体" w:hAnsi="宋体"/>
          <w:color w:val="auto"/>
          <w:szCs w:val="21"/>
        </w:rPr>
        <w:t xml:space="preserve">    2.</w:t>
      </w:r>
      <w:r>
        <w:rPr>
          <w:rFonts w:hint="eastAsia" w:ascii="宋体" w:hAnsi="宋体"/>
          <w:bCs/>
          <w:color w:val="auto"/>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auto"/>
          <w:szCs w:val="21"/>
        </w:rPr>
      </w:pPr>
      <w:r>
        <w:rPr>
          <w:rFonts w:ascii="宋体" w:hAnsi="宋体"/>
          <w:bCs/>
          <w:color w:val="auto"/>
          <w:szCs w:val="21"/>
        </w:rPr>
        <w:t xml:space="preserve">   </w:t>
      </w:r>
      <w:r>
        <w:rPr>
          <w:rFonts w:hint="eastAsia" w:ascii="宋体" w:hAnsi="宋体"/>
          <w:bCs/>
          <w:color w:val="auto"/>
          <w:szCs w:val="21"/>
        </w:rPr>
        <w:t xml:space="preserve"> </w:t>
      </w:r>
    </w:p>
    <w:p>
      <w:pPr>
        <w:adjustRightInd w:val="0"/>
        <w:snapToGrid w:val="0"/>
        <w:spacing w:line="300" w:lineRule="auto"/>
        <w:rPr>
          <w:color w:val="auto"/>
          <w:szCs w:val="21"/>
        </w:rPr>
      </w:pPr>
    </w:p>
    <w:p>
      <w:pPr>
        <w:adjustRightInd w:val="0"/>
        <w:snapToGrid w:val="0"/>
        <w:spacing w:line="300" w:lineRule="auto"/>
        <w:rPr>
          <w:rFonts w:ascii="宋体" w:hAnsi="宋体"/>
          <w:color w:val="auto"/>
          <w:szCs w:val="21"/>
          <w:u w:val="single"/>
        </w:rPr>
      </w:pPr>
      <w:r>
        <w:rPr>
          <w:rFonts w:hint="eastAsia"/>
          <w:color w:val="auto"/>
          <w:szCs w:val="21"/>
        </w:rPr>
        <w:t>投标人法定代表人（负责人）或授权代理人（签字）：</w:t>
      </w:r>
      <w:r>
        <w:rPr>
          <w:rFonts w:hint="eastAsia"/>
          <w:color w:val="auto"/>
          <w:szCs w:val="21"/>
          <w:u w:val="single"/>
        </w:rPr>
        <w:t xml:space="preserve">          </w:t>
      </w:r>
    </w:p>
    <w:p>
      <w:pPr>
        <w:adjustRightInd w:val="0"/>
        <w:snapToGrid w:val="0"/>
        <w:spacing w:line="300" w:lineRule="auto"/>
        <w:rPr>
          <w:rFonts w:ascii="宋体" w:hAnsi="宋体"/>
          <w:color w:val="auto"/>
          <w:szCs w:val="21"/>
          <w:u w:val="single"/>
        </w:rPr>
      </w:pPr>
      <w:r>
        <w:rPr>
          <w:rFonts w:hint="eastAsia" w:ascii="宋体" w:hAnsi="宋体"/>
          <w:color w:val="auto"/>
          <w:szCs w:val="21"/>
        </w:rPr>
        <w:t>投标人名称（</w:t>
      </w:r>
      <w:r>
        <w:rPr>
          <w:rFonts w:hint="eastAsia" w:hAnsi="宋体"/>
          <w:bCs/>
          <w:color w:val="auto"/>
          <w:sz w:val="21"/>
          <w:lang w:eastAsia="zh-CN"/>
        </w:rPr>
        <w:t>加盖公章</w:t>
      </w:r>
      <w:r>
        <w:rPr>
          <w:rFonts w:hint="eastAsia" w:ascii="宋体" w:hAnsi="宋体"/>
          <w:color w:val="auto"/>
          <w:szCs w:val="21"/>
        </w:rPr>
        <w:t>）：</w:t>
      </w:r>
      <w:r>
        <w:rPr>
          <w:rFonts w:hint="eastAsia" w:ascii="宋体" w:hAnsi="宋体"/>
          <w:color w:val="auto"/>
          <w:szCs w:val="21"/>
          <w:u w:val="single"/>
        </w:rPr>
        <w:t xml:space="preserve">                            </w:t>
      </w:r>
    </w:p>
    <w:p>
      <w:pPr>
        <w:adjustRightInd w:val="0"/>
        <w:snapToGrid w:val="0"/>
        <w:spacing w:line="300" w:lineRule="auto"/>
        <w:rPr>
          <w:rFonts w:ascii="宋体" w:hAnsi="宋体"/>
          <w:color w:val="auto"/>
          <w:szCs w:val="21"/>
        </w:rPr>
      </w:pPr>
      <w:r>
        <w:rPr>
          <w:rFonts w:hint="eastAsia" w:ascii="宋体" w:hAnsi="宋体"/>
          <w:color w:val="auto"/>
          <w:szCs w:val="21"/>
        </w:rPr>
        <w:t>日期：   年   月   日</w:t>
      </w:r>
    </w:p>
    <w:p>
      <w:pPr>
        <w:adjustRightInd w:val="0"/>
        <w:snapToGrid w:val="0"/>
        <w:spacing w:line="300" w:lineRule="auto"/>
        <w:rPr>
          <w:color w:val="auto"/>
          <w:sz w:val="24"/>
        </w:rPr>
      </w:pPr>
    </w:p>
    <w:p>
      <w:pPr>
        <w:pStyle w:val="4"/>
        <w:keepLines w:val="0"/>
        <w:numPr>
          <w:ilvl w:val="0"/>
          <w:numId w:val="0"/>
        </w:numPr>
        <w:tabs>
          <w:tab w:val="left" w:pos="4320"/>
        </w:tabs>
        <w:spacing w:before="240" w:after="60" w:line="480" w:lineRule="exact"/>
        <w:rPr>
          <w:rFonts w:ascii="宋体"/>
          <w:b/>
          <w:color w:val="auto"/>
          <w:szCs w:val="21"/>
        </w:rPr>
      </w:pPr>
      <w:r>
        <w:rPr>
          <w:rFonts w:ascii="宋体"/>
          <w:b/>
          <w:bCs w:val="0"/>
          <w:color w:val="auto"/>
          <w:szCs w:val="21"/>
        </w:rPr>
        <w:t xml:space="preserve">  </w:t>
      </w:r>
      <w:r>
        <w:rPr>
          <w:rFonts w:hint="eastAsia" w:ascii="宋体"/>
          <w:b/>
          <w:color w:val="auto"/>
          <w:szCs w:val="21"/>
        </w:rPr>
        <w:t xml:space="preserve"> </w:t>
      </w:r>
      <w:bookmarkStart w:id="1788" w:name="_Toc32360"/>
      <w:r>
        <w:rPr>
          <w:rFonts w:hint="eastAsia" w:ascii="宋体"/>
          <w:b/>
          <w:color w:val="auto"/>
          <w:szCs w:val="21"/>
        </w:rPr>
        <w:t>评审项目投标资料表</w:t>
      </w:r>
      <w:bookmarkEnd w:id="1788"/>
    </w:p>
    <w:p>
      <w:pPr>
        <w:jc w:val="center"/>
        <w:rPr>
          <w:rFonts w:ascii="宋体" w:hAnsi="宋体" w:eastAsia="黑体"/>
          <w:b/>
          <w:color w:val="auto"/>
          <w:kern w:val="44"/>
          <w:szCs w:val="21"/>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auto"/>
                <w:spacing w:val="0"/>
                <w:kern w:val="2"/>
                <w:sz w:val="21"/>
                <w:szCs w:val="21"/>
              </w:rPr>
            </w:pPr>
            <w:r>
              <w:rPr>
                <w:rFonts w:hint="eastAsia" w:ascii="宋体" w:hAnsi="宋体"/>
                <w:snapToGrid/>
                <w:color w:val="auto"/>
                <w:spacing w:val="0"/>
                <w:kern w:val="2"/>
                <w:sz w:val="21"/>
                <w:szCs w:val="21"/>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auto"/>
                <w:spacing w:val="0"/>
                <w:kern w:val="2"/>
                <w:sz w:val="21"/>
                <w:szCs w:val="21"/>
              </w:rPr>
            </w:pPr>
            <w:r>
              <w:rPr>
                <w:rFonts w:hint="eastAsia" w:ascii="宋体" w:hAnsi="宋体"/>
                <w:snapToGrid/>
                <w:color w:val="auto"/>
                <w:spacing w:val="0"/>
                <w:kern w:val="2"/>
                <w:sz w:val="21"/>
                <w:szCs w:val="21"/>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auto"/>
                <w:spacing w:val="0"/>
                <w:kern w:val="2"/>
                <w:sz w:val="21"/>
                <w:szCs w:val="21"/>
              </w:rPr>
            </w:pPr>
            <w:r>
              <w:rPr>
                <w:rFonts w:hint="eastAsia" w:ascii="宋体" w:hAnsi="宋体"/>
                <w:snapToGrid/>
                <w:color w:val="auto"/>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auto"/>
                <w:sz w:val="21"/>
                <w:szCs w:val="21"/>
              </w:rPr>
            </w:pPr>
          </w:p>
        </w:tc>
        <w:tc>
          <w:tcPr>
            <w:tcW w:w="5202" w:type="dxa"/>
            <w:vAlign w:val="center"/>
          </w:tcPr>
          <w:p>
            <w:pPr>
              <w:pStyle w:val="34"/>
              <w:ind w:left="420" w:firstLine="420"/>
              <w:rPr>
                <w:rFonts w:ascii="宋体" w:hAnsi="宋体"/>
                <w:color w:val="auto"/>
                <w:szCs w:val="21"/>
              </w:rPr>
            </w:pPr>
          </w:p>
        </w:tc>
        <w:tc>
          <w:tcPr>
            <w:tcW w:w="2300" w:type="dxa"/>
            <w:vAlign w:val="center"/>
          </w:tcPr>
          <w:p>
            <w:pPr>
              <w:pStyle w:val="34"/>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auto"/>
                <w:szCs w:val="21"/>
              </w:rPr>
            </w:pPr>
          </w:p>
        </w:tc>
        <w:tc>
          <w:tcPr>
            <w:tcW w:w="5202" w:type="dxa"/>
            <w:vAlign w:val="center"/>
          </w:tcPr>
          <w:p>
            <w:pPr>
              <w:pStyle w:val="34"/>
              <w:ind w:left="420" w:firstLine="420"/>
              <w:rPr>
                <w:rFonts w:ascii="宋体" w:hAnsi="宋体"/>
                <w:color w:val="auto"/>
                <w:szCs w:val="21"/>
              </w:rPr>
            </w:pPr>
          </w:p>
        </w:tc>
        <w:tc>
          <w:tcPr>
            <w:tcW w:w="2300" w:type="dxa"/>
            <w:vAlign w:val="center"/>
          </w:tcPr>
          <w:p>
            <w:pPr>
              <w:pStyle w:val="34"/>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auto"/>
                <w:szCs w:val="21"/>
              </w:rPr>
            </w:pPr>
          </w:p>
        </w:tc>
        <w:tc>
          <w:tcPr>
            <w:tcW w:w="5202" w:type="dxa"/>
            <w:vAlign w:val="center"/>
          </w:tcPr>
          <w:p>
            <w:pPr>
              <w:pStyle w:val="34"/>
              <w:ind w:left="420" w:firstLine="420"/>
              <w:rPr>
                <w:rFonts w:ascii="宋体" w:hAnsi="宋体"/>
                <w:color w:val="auto"/>
                <w:szCs w:val="21"/>
              </w:rPr>
            </w:pPr>
          </w:p>
        </w:tc>
        <w:tc>
          <w:tcPr>
            <w:tcW w:w="2300" w:type="dxa"/>
            <w:vAlign w:val="center"/>
          </w:tcPr>
          <w:p>
            <w:pPr>
              <w:pStyle w:val="34"/>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auto"/>
                <w:szCs w:val="21"/>
              </w:rPr>
            </w:pPr>
          </w:p>
        </w:tc>
        <w:tc>
          <w:tcPr>
            <w:tcW w:w="5202" w:type="dxa"/>
            <w:vAlign w:val="center"/>
          </w:tcPr>
          <w:p>
            <w:pPr>
              <w:pStyle w:val="34"/>
              <w:ind w:left="420" w:firstLine="420"/>
              <w:rPr>
                <w:rFonts w:ascii="宋体" w:hAnsi="宋体"/>
                <w:color w:val="auto"/>
                <w:szCs w:val="21"/>
              </w:rPr>
            </w:pPr>
          </w:p>
        </w:tc>
        <w:tc>
          <w:tcPr>
            <w:tcW w:w="2300" w:type="dxa"/>
            <w:vAlign w:val="center"/>
          </w:tcPr>
          <w:p>
            <w:pPr>
              <w:pStyle w:val="34"/>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auto"/>
                <w:szCs w:val="21"/>
              </w:rPr>
            </w:pPr>
          </w:p>
        </w:tc>
        <w:tc>
          <w:tcPr>
            <w:tcW w:w="5202" w:type="dxa"/>
            <w:vAlign w:val="center"/>
          </w:tcPr>
          <w:p>
            <w:pPr>
              <w:pStyle w:val="34"/>
              <w:ind w:left="420" w:firstLine="420"/>
              <w:rPr>
                <w:rFonts w:ascii="宋体" w:hAnsi="宋体"/>
                <w:color w:val="auto"/>
                <w:szCs w:val="21"/>
              </w:rPr>
            </w:pPr>
          </w:p>
        </w:tc>
        <w:tc>
          <w:tcPr>
            <w:tcW w:w="2300" w:type="dxa"/>
            <w:vAlign w:val="center"/>
          </w:tcPr>
          <w:p>
            <w:pPr>
              <w:pStyle w:val="34"/>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auto"/>
                <w:szCs w:val="21"/>
              </w:rPr>
            </w:pPr>
          </w:p>
        </w:tc>
        <w:tc>
          <w:tcPr>
            <w:tcW w:w="5202" w:type="dxa"/>
            <w:vAlign w:val="center"/>
          </w:tcPr>
          <w:p>
            <w:pPr>
              <w:pStyle w:val="34"/>
              <w:ind w:left="420" w:firstLine="420"/>
              <w:rPr>
                <w:rFonts w:ascii="宋体" w:hAnsi="宋体"/>
                <w:color w:val="auto"/>
                <w:szCs w:val="21"/>
              </w:rPr>
            </w:pPr>
          </w:p>
        </w:tc>
        <w:tc>
          <w:tcPr>
            <w:tcW w:w="2300" w:type="dxa"/>
            <w:vAlign w:val="center"/>
          </w:tcPr>
          <w:p>
            <w:pPr>
              <w:pStyle w:val="34"/>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auto"/>
                <w:szCs w:val="21"/>
              </w:rPr>
            </w:pPr>
          </w:p>
        </w:tc>
        <w:tc>
          <w:tcPr>
            <w:tcW w:w="5202" w:type="dxa"/>
            <w:vAlign w:val="center"/>
          </w:tcPr>
          <w:p>
            <w:pPr>
              <w:pStyle w:val="34"/>
              <w:ind w:left="420" w:firstLine="420"/>
              <w:rPr>
                <w:rFonts w:ascii="宋体" w:hAnsi="宋体"/>
                <w:color w:val="auto"/>
                <w:szCs w:val="21"/>
              </w:rPr>
            </w:pPr>
          </w:p>
        </w:tc>
        <w:tc>
          <w:tcPr>
            <w:tcW w:w="2300" w:type="dxa"/>
            <w:vAlign w:val="center"/>
          </w:tcPr>
          <w:p>
            <w:pPr>
              <w:pStyle w:val="34"/>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auto"/>
                <w:szCs w:val="21"/>
              </w:rPr>
            </w:pPr>
          </w:p>
        </w:tc>
        <w:tc>
          <w:tcPr>
            <w:tcW w:w="5202" w:type="dxa"/>
            <w:vAlign w:val="center"/>
          </w:tcPr>
          <w:p>
            <w:pPr>
              <w:pStyle w:val="34"/>
              <w:ind w:left="420" w:firstLine="420"/>
              <w:rPr>
                <w:rFonts w:ascii="宋体" w:hAnsi="宋体"/>
                <w:color w:val="auto"/>
                <w:szCs w:val="21"/>
              </w:rPr>
            </w:pPr>
          </w:p>
        </w:tc>
        <w:tc>
          <w:tcPr>
            <w:tcW w:w="2300" w:type="dxa"/>
            <w:vAlign w:val="center"/>
          </w:tcPr>
          <w:p>
            <w:pPr>
              <w:pStyle w:val="34"/>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auto"/>
                <w:szCs w:val="21"/>
              </w:rPr>
            </w:pPr>
          </w:p>
        </w:tc>
        <w:tc>
          <w:tcPr>
            <w:tcW w:w="5202" w:type="dxa"/>
            <w:vAlign w:val="center"/>
          </w:tcPr>
          <w:p>
            <w:pPr>
              <w:rPr>
                <w:rFonts w:ascii="宋体" w:hAnsi="宋体"/>
                <w:color w:val="auto"/>
                <w:szCs w:val="21"/>
              </w:rPr>
            </w:pPr>
          </w:p>
        </w:tc>
        <w:tc>
          <w:tcPr>
            <w:tcW w:w="2300" w:type="dxa"/>
            <w:vAlign w:val="center"/>
          </w:tcPr>
          <w:p>
            <w:pPr>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auto"/>
                <w:szCs w:val="21"/>
              </w:rPr>
            </w:pPr>
          </w:p>
        </w:tc>
        <w:tc>
          <w:tcPr>
            <w:tcW w:w="5202" w:type="dxa"/>
            <w:vAlign w:val="center"/>
          </w:tcPr>
          <w:p>
            <w:pPr>
              <w:rPr>
                <w:rFonts w:ascii="宋体" w:hAnsi="宋体"/>
                <w:color w:val="auto"/>
                <w:szCs w:val="21"/>
              </w:rPr>
            </w:pPr>
          </w:p>
        </w:tc>
        <w:tc>
          <w:tcPr>
            <w:tcW w:w="2300" w:type="dxa"/>
            <w:vAlign w:val="center"/>
          </w:tcPr>
          <w:p>
            <w:pPr>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auto"/>
                <w:szCs w:val="21"/>
              </w:rPr>
            </w:pPr>
          </w:p>
        </w:tc>
        <w:tc>
          <w:tcPr>
            <w:tcW w:w="5202" w:type="dxa"/>
            <w:vAlign w:val="center"/>
          </w:tcPr>
          <w:p>
            <w:pPr>
              <w:rPr>
                <w:rFonts w:ascii="宋体" w:hAnsi="宋体"/>
                <w:color w:val="auto"/>
                <w:szCs w:val="21"/>
              </w:rPr>
            </w:pPr>
          </w:p>
        </w:tc>
        <w:tc>
          <w:tcPr>
            <w:tcW w:w="2300" w:type="dxa"/>
            <w:vAlign w:val="center"/>
          </w:tcPr>
          <w:p>
            <w:pPr>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auto"/>
                <w:szCs w:val="21"/>
              </w:rPr>
            </w:pPr>
          </w:p>
        </w:tc>
        <w:tc>
          <w:tcPr>
            <w:tcW w:w="5202" w:type="dxa"/>
            <w:vAlign w:val="center"/>
          </w:tcPr>
          <w:p>
            <w:pPr>
              <w:rPr>
                <w:rFonts w:ascii="宋体" w:hAnsi="宋体"/>
                <w:color w:val="auto"/>
                <w:szCs w:val="21"/>
              </w:rPr>
            </w:pPr>
          </w:p>
        </w:tc>
        <w:tc>
          <w:tcPr>
            <w:tcW w:w="2300" w:type="dxa"/>
            <w:vAlign w:val="center"/>
          </w:tcPr>
          <w:p>
            <w:pPr>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auto"/>
                <w:szCs w:val="21"/>
              </w:rPr>
            </w:pPr>
          </w:p>
        </w:tc>
        <w:tc>
          <w:tcPr>
            <w:tcW w:w="5202" w:type="dxa"/>
            <w:vAlign w:val="center"/>
          </w:tcPr>
          <w:p>
            <w:pPr>
              <w:rPr>
                <w:rFonts w:ascii="宋体" w:hAnsi="宋体"/>
                <w:color w:val="auto"/>
                <w:szCs w:val="21"/>
              </w:rPr>
            </w:pPr>
          </w:p>
        </w:tc>
        <w:tc>
          <w:tcPr>
            <w:tcW w:w="2300" w:type="dxa"/>
            <w:vAlign w:val="center"/>
          </w:tcPr>
          <w:p>
            <w:pPr>
              <w:rPr>
                <w:rFonts w:ascii="宋体" w:hAnsi="宋体"/>
                <w:color w:val="auto"/>
                <w:szCs w:val="21"/>
              </w:rPr>
            </w:pPr>
            <w:r>
              <w:rPr>
                <w:rFonts w:hint="eastAsia" w:ascii="宋体" w:hAnsi="宋体"/>
                <w:color w:val="auto"/>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auto"/>
                <w:szCs w:val="21"/>
              </w:rPr>
            </w:pPr>
          </w:p>
        </w:tc>
        <w:tc>
          <w:tcPr>
            <w:tcW w:w="5202" w:type="dxa"/>
            <w:vAlign w:val="center"/>
          </w:tcPr>
          <w:p>
            <w:pPr>
              <w:pStyle w:val="34"/>
              <w:ind w:left="420" w:firstLine="420"/>
              <w:rPr>
                <w:rFonts w:ascii="宋体" w:hAnsi="宋体"/>
                <w:color w:val="auto"/>
                <w:szCs w:val="21"/>
              </w:rPr>
            </w:pPr>
          </w:p>
        </w:tc>
        <w:tc>
          <w:tcPr>
            <w:tcW w:w="2300" w:type="dxa"/>
            <w:vAlign w:val="center"/>
          </w:tcPr>
          <w:p>
            <w:pPr>
              <w:pStyle w:val="34"/>
              <w:rPr>
                <w:rFonts w:ascii="宋体" w:hAnsi="宋体"/>
                <w:color w:val="auto"/>
                <w:szCs w:val="21"/>
              </w:rPr>
            </w:pPr>
            <w:r>
              <w:rPr>
                <w:rFonts w:hint="eastAsia" w:ascii="宋体" w:hAnsi="宋体"/>
                <w:color w:val="auto"/>
                <w:szCs w:val="21"/>
              </w:rPr>
              <w:t>见投标文件第（）页</w:t>
            </w:r>
          </w:p>
        </w:tc>
      </w:tr>
    </w:tbl>
    <w:p>
      <w:pPr>
        <w:adjustRightInd w:val="0"/>
        <w:snapToGrid w:val="0"/>
        <w:spacing w:line="300" w:lineRule="auto"/>
        <w:rPr>
          <w:rFonts w:ascii="宋体" w:hAnsi="宋体"/>
          <w:color w:val="auto"/>
          <w:szCs w:val="21"/>
        </w:rPr>
      </w:pPr>
    </w:p>
    <w:p>
      <w:pPr>
        <w:adjustRightInd w:val="0"/>
        <w:snapToGrid w:val="0"/>
        <w:spacing w:line="300" w:lineRule="auto"/>
        <w:rPr>
          <w:rFonts w:ascii="宋体" w:hAnsi="宋体"/>
          <w:color w:val="auto"/>
          <w:szCs w:val="21"/>
        </w:rPr>
      </w:pPr>
    </w:p>
    <w:p>
      <w:pPr>
        <w:spacing w:line="360" w:lineRule="auto"/>
        <w:rPr>
          <w:rFonts w:ascii="宋体" w:hAnsi="宋体"/>
          <w:color w:val="auto"/>
          <w:szCs w:val="21"/>
          <w:u w:val="single"/>
        </w:rPr>
      </w:pPr>
      <w:r>
        <w:rPr>
          <w:rFonts w:hint="eastAsia"/>
          <w:color w:val="auto"/>
          <w:szCs w:val="21"/>
        </w:rPr>
        <w:t>投标人法定代表人（负责人）或授权代理人（签字）：</w:t>
      </w:r>
      <w:r>
        <w:rPr>
          <w:rFonts w:hint="eastAsia"/>
          <w:color w:val="auto"/>
          <w:szCs w:val="21"/>
          <w:u w:val="single"/>
        </w:rPr>
        <w:t xml:space="preserve">          </w:t>
      </w:r>
    </w:p>
    <w:p>
      <w:pPr>
        <w:adjustRightInd w:val="0"/>
        <w:snapToGrid w:val="0"/>
        <w:spacing w:line="300" w:lineRule="auto"/>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lang w:eastAsia="zh-CN"/>
        </w:rPr>
        <w:t>加盖公章</w:t>
      </w:r>
      <w:r>
        <w:rPr>
          <w:rFonts w:hint="eastAsia" w:ascii="宋体" w:hAnsi="宋体"/>
          <w:color w:val="auto"/>
          <w:szCs w:val="21"/>
        </w:rPr>
        <w:t>）：</w:t>
      </w:r>
      <w:r>
        <w:rPr>
          <w:rFonts w:hint="eastAsia" w:ascii="宋体" w:hAnsi="宋体"/>
          <w:color w:val="auto"/>
          <w:szCs w:val="21"/>
          <w:u w:val="single"/>
        </w:rPr>
        <w:t xml:space="preserve">                        </w:t>
      </w:r>
    </w:p>
    <w:p>
      <w:pPr>
        <w:adjustRightInd w:val="0"/>
        <w:snapToGrid w:val="0"/>
        <w:spacing w:line="300" w:lineRule="auto"/>
        <w:rPr>
          <w:rFonts w:ascii="宋体" w:hAnsi="宋体"/>
          <w:color w:val="auto"/>
          <w:szCs w:val="21"/>
        </w:rPr>
      </w:pPr>
      <w:r>
        <w:rPr>
          <w:rFonts w:hint="eastAsia" w:ascii="宋体" w:hAnsi="宋体"/>
          <w:color w:val="auto"/>
          <w:szCs w:val="21"/>
        </w:rPr>
        <w:t>日期：   年   月   日</w:t>
      </w:r>
    </w:p>
    <w:p>
      <w:pPr>
        <w:pStyle w:val="5"/>
        <w:rPr>
          <w:color w:val="auto"/>
        </w:rPr>
      </w:pPr>
    </w:p>
    <w:p>
      <w:pPr>
        <w:pStyle w:val="5"/>
        <w:rPr>
          <w:color w:val="auto"/>
        </w:rPr>
      </w:pPr>
    </w:p>
    <w:p>
      <w:pPr>
        <w:pStyle w:val="5"/>
        <w:rPr>
          <w:color w:val="auto"/>
        </w:rPr>
      </w:pPr>
    </w:p>
    <w:p>
      <w:pPr>
        <w:pStyle w:val="5"/>
        <w:rPr>
          <w:color w:val="auto"/>
        </w:rPr>
      </w:pPr>
    </w:p>
    <w:p>
      <w:pPr>
        <w:pStyle w:val="5"/>
        <w:ind w:firstLine="0"/>
        <w:rPr>
          <w:color w:val="auto"/>
        </w:rPr>
      </w:pPr>
    </w:p>
    <w:p>
      <w:pPr>
        <w:pStyle w:val="4"/>
        <w:numPr>
          <w:ilvl w:val="0"/>
          <w:numId w:val="0"/>
        </w:numPr>
        <w:rPr>
          <w:color w:val="auto"/>
        </w:rPr>
      </w:pPr>
      <w:bookmarkStart w:id="1789" w:name="_Toc382404103"/>
      <w:bookmarkStart w:id="1790" w:name="_Toc24904"/>
      <w:r>
        <w:rPr>
          <w:rFonts w:hint="eastAsia"/>
          <w:color w:val="auto"/>
        </w:rPr>
        <w:t>（一）法定代表人（负责人）证明书</w:t>
      </w:r>
      <w:bookmarkEnd w:id="1789"/>
      <w:bookmarkEnd w:id="1790"/>
    </w:p>
    <w:p>
      <w:pPr>
        <w:pStyle w:val="5"/>
        <w:rPr>
          <w:color w:val="auto"/>
        </w:rPr>
      </w:pPr>
    </w:p>
    <w:p>
      <w:pPr>
        <w:spacing w:line="560" w:lineRule="exact"/>
        <w:ind w:firstLine="420" w:firstLineChars="200"/>
        <w:rPr>
          <w:rFonts w:ascii="宋体" w:hAnsi="宋体"/>
          <w:color w:val="auto"/>
        </w:rPr>
      </w:pPr>
      <w:r>
        <w:rPr>
          <w:rFonts w:hint="eastAsia" w:ascii="宋体" w:hAnsi="宋体"/>
          <w:color w:val="auto"/>
          <w:u w:val="single"/>
        </w:rPr>
        <w:t xml:space="preserve">      单位法定代表人（负责人）姓名     </w:t>
      </w:r>
      <w:r>
        <w:rPr>
          <w:rFonts w:hint="eastAsia" w:ascii="宋体" w:hAnsi="宋体"/>
          <w:color w:val="auto"/>
        </w:rPr>
        <w:t>同志，现任</w:t>
      </w:r>
      <w:r>
        <w:rPr>
          <w:rFonts w:hint="eastAsia" w:ascii="宋体" w:hAnsi="宋体"/>
          <w:color w:val="auto"/>
          <w:u w:val="single"/>
        </w:rPr>
        <w:t xml:space="preserve">       投标人名称                  </w:t>
      </w:r>
      <w:r>
        <w:rPr>
          <w:rFonts w:hint="eastAsia" w:ascii="宋体" w:hAnsi="宋体"/>
          <w:color w:val="auto"/>
        </w:rPr>
        <w:t>的</w:t>
      </w:r>
      <w:r>
        <w:rPr>
          <w:rFonts w:hint="eastAsia" w:ascii="宋体" w:hAnsi="宋体"/>
          <w:color w:val="auto"/>
          <w:u w:val="single"/>
        </w:rPr>
        <w:t xml:space="preserve">   职务    </w:t>
      </w:r>
      <w:r>
        <w:rPr>
          <w:rFonts w:hint="eastAsia" w:ascii="宋体" w:hAnsi="宋体"/>
          <w:color w:val="auto"/>
        </w:rPr>
        <w:t>，为法定代表人（负责人），特此证明。</w:t>
      </w:r>
    </w:p>
    <w:p>
      <w:pPr>
        <w:spacing w:line="560" w:lineRule="exact"/>
        <w:ind w:firstLine="420" w:firstLineChars="200"/>
        <w:rPr>
          <w:rFonts w:ascii="宋体" w:hAnsi="宋体"/>
          <w:color w:val="auto"/>
        </w:rPr>
      </w:pPr>
      <w:r>
        <w:rPr>
          <w:rFonts w:hint="eastAsia" w:ascii="宋体" w:hAnsi="宋体"/>
          <w:color w:val="auto"/>
        </w:rPr>
        <w:t xml:space="preserve">      </w:t>
      </w:r>
    </w:p>
    <w:p>
      <w:pPr>
        <w:spacing w:line="560" w:lineRule="exact"/>
        <w:ind w:firstLine="420" w:firstLineChars="200"/>
        <w:rPr>
          <w:rFonts w:ascii="宋体" w:hAnsi="宋体"/>
          <w:color w:val="auto"/>
          <w:u w:val="single"/>
        </w:rPr>
      </w:pPr>
      <w:r>
        <w:rPr>
          <w:rFonts w:hint="eastAsia" w:ascii="宋体" w:hAnsi="宋体"/>
          <w:color w:val="auto"/>
        </w:rPr>
        <w:t>签发单位：</w:t>
      </w:r>
      <w:r>
        <w:rPr>
          <w:rFonts w:hint="eastAsia" w:ascii="宋体" w:hAnsi="宋体"/>
          <w:color w:val="auto"/>
          <w:u w:val="single"/>
        </w:rPr>
        <w:t xml:space="preserve">（名称并加盖公章）                      </w:t>
      </w:r>
    </w:p>
    <w:p>
      <w:pPr>
        <w:spacing w:line="560" w:lineRule="exact"/>
        <w:ind w:firstLine="420" w:firstLineChars="200"/>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 xml:space="preserve">  有效日期至：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560" w:lineRule="exact"/>
        <w:ind w:firstLine="420" w:firstLineChars="200"/>
        <w:rPr>
          <w:rFonts w:ascii="宋体" w:hAnsi="宋体"/>
          <w:color w:val="auto"/>
        </w:rPr>
      </w:pPr>
    </w:p>
    <w:p>
      <w:pPr>
        <w:spacing w:line="560" w:lineRule="exact"/>
        <w:ind w:firstLine="420" w:firstLineChars="200"/>
        <w:rPr>
          <w:rFonts w:ascii="宋体" w:hAnsi="宋体"/>
          <w:color w:val="auto"/>
        </w:rPr>
      </w:pPr>
      <w:r>
        <w:rPr>
          <w:rFonts w:hint="eastAsia" w:ascii="宋体" w:hAnsi="宋体"/>
          <w:color w:val="auto"/>
        </w:rPr>
        <w:t>附：代表人性别：</w:t>
      </w:r>
      <w:r>
        <w:rPr>
          <w:rFonts w:hint="eastAsia" w:ascii="宋体" w:hAnsi="宋体"/>
          <w:color w:val="auto"/>
          <w:u w:val="single"/>
        </w:rPr>
        <w:t xml:space="preserve">           </w:t>
      </w:r>
      <w:r>
        <w:rPr>
          <w:rFonts w:hint="eastAsia" w:ascii="宋体" w:hAnsi="宋体"/>
          <w:color w:val="auto"/>
        </w:rPr>
        <w:t xml:space="preserve">    年龄：</w:t>
      </w:r>
      <w:r>
        <w:rPr>
          <w:rFonts w:hint="eastAsia" w:ascii="宋体" w:hAnsi="宋体"/>
          <w:color w:val="auto"/>
          <w:u w:val="single"/>
        </w:rPr>
        <w:t xml:space="preserve">       </w:t>
      </w:r>
      <w:r>
        <w:rPr>
          <w:rFonts w:hint="eastAsia" w:ascii="宋体" w:hAnsi="宋体"/>
          <w:color w:val="auto"/>
        </w:rPr>
        <w:t xml:space="preserve">岁    </w:t>
      </w:r>
    </w:p>
    <w:p>
      <w:pPr>
        <w:spacing w:line="480" w:lineRule="exact"/>
        <w:ind w:firstLine="420" w:firstLineChars="200"/>
        <w:rPr>
          <w:rFonts w:ascii="宋体" w:hAnsi="宋体"/>
          <w:color w:val="auto"/>
        </w:rPr>
      </w:pPr>
    </w:p>
    <w:p>
      <w:pPr>
        <w:spacing w:line="480" w:lineRule="exact"/>
        <w:ind w:firstLine="420" w:firstLineChars="200"/>
        <w:rPr>
          <w:rFonts w:ascii="宋体" w:hAnsi="宋体"/>
          <w:color w:val="auto"/>
        </w:rPr>
      </w:pPr>
      <w:r>
        <w:rPr>
          <w:rFonts w:hint="eastAsia" w:ascii="宋体" w:hAnsi="宋体"/>
          <w:color w:val="auto"/>
        </w:rPr>
        <w:t>说明： 内容必须填写真实、清楚，涂改无效，不得转让、买卖。</w:t>
      </w:r>
    </w:p>
    <w:p>
      <w:pPr>
        <w:spacing w:line="480" w:lineRule="exact"/>
        <w:ind w:firstLine="420" w:firstLineChars="200"/>
        <w:rPr>
          <w:rFonts w:ascii="宋体" w:hAnsi="宋体"/>
          <w:color w:val="auto"/>
        </w:rPr>
      </w:pPr>
    </w:p>
    <w:p>
      <w:pPr>
        <w:pStyle w:val="5"/>
        <w:rPr>
          <w:rFonts w:hAnsi="宋体"/>
          <w:color w:val="auto"/>
          <w:sz w:val="21"/>
        </w:rPr>
      </w:pPr>
    </w:p>
    <w:p>
      <w:pPr>
        <w:pStyle w:val="5"/>
        <w:rPr>
          <w:color w:val="auto"/>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auto"/>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auto"/>
        </w:rPr>
      </w:pPr>
      <w:bookmarkStart w:id="1791" w:name="_Toc333237803"/>
      <w:bookmarkStart w:id="1792" w:name="_Toc332270361"/>
      <w:bookmarkStart w:id="1793" w:name="_Toc339020029"/>
      <w:bookmarkStart w:id="1794" w:name="_Toc331512915"/>
      <w:bookmarkStart w:id="1795" w:name="_Toc366072543"/>
      <w:bookmarkStart w:id="1796" w:name="_Toc333935701"/>
      <w:bookmarkStart w:id="1797" w:name="_Toc330460000"/>
      <w:bookmarkStart w:id="1798" w:name="_Toc342296775"/>
      <w:bookmarkStart w:id="1799" w:name="_Toc331684056"/>
      <w:bookmarkStart w:id="1800" w:name="_Toc350438763"/>
      <w:bookmarkStart w:id="1801" w:name="_Toc339020247"/>
      <w:bookmarkStart w:id="1802" w:name="_Toc333237692"/>
      <w:bookmarkStart w:id="1803" w:name="_Toc343612934"/>
      <w:bookmarkStart w:id="1804" w:name="_Toc340507456"/>
      <w:bookmarkStart w:id="1805" w:name="_Toc339019903"/>
      <w:bookmarkStart w:id="1806" w:name="_Toc342060389"/>
      <w:bookmarkStart w:id="1807" w:name="_Toc350756464"/>
      <w:bookmarkStart w:id="1808" w:name="_Toc21275"/>
      <w:bookmarkStart w:id="1809" w:name="_Toc332206723"/>
      <w:bookmarkStart w:id="1810" w:name="_Toc342398144"/>
      <w:bookmarkStart w:id="1811" w:name="_Toc365967086"/>
      <w:bookmarkStart w:id="1812" w:name="_Toc340677084"/>
      <w:bookmarkStart w:id="1813" w:name="_Toc333935360"/>
      <w:bookmarkStart w:id="1814" w:name="_Toc343247114"/>
      <w:bookmarkStart w:id="1815" w:name="_Toc340672883"/>
      <w:bookmarkStart w:id="1816" w:name="_Toc341348354"/>
      <w:bookmarkStart w:id="1817" w:name="_Toc336681949"/>
      <w:bookmarkStart w:id="1818" w:name="_Toc382404104"/>
      <w:bookmarkStart w:id="1819" w:name="_Toc345312611"/>
      <w:bookmarkStart w:id="1820" w:name="_Toc339441101"/>
      <w:bookmarkStart w:id="1821" w:name="_Toc339020109"/>
      <w:bookmarkStart w:id="1822" w:name="_Toc339362314"/>
      <w:bookmarkStart w:id="1823" w:name="_Toc337632372"/>
      <w:bookmarkStart w:id="1824" w:name="_Toc342312457"/>
      <w:bookmarkStart w:id="1825" w:name="_Toc333238648"/>
      <w:bookmarkStart w:id="1826" w:name="_Toc343248432"/>
      <w:bookmarkStart w:id="1827" w:name="_Toc336681594"/>
      <w:bookmarkStart w:id="1828" w:name="_Toc365985192"/>
      <w:r>
        <w:rPr>
          <w:rFonts w:hint="eastAsia"/>
          <w:color w:val="auto"/>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auto"/>
          <w:kern w:val="0"/>
        </w:rPr>
      </w:pPr>
    </w:p>
    <w:p>
      <w:pPr>
        <w:spacing w:line="360" w:lineRule="auto"/>
        <w:ind w:firstLine="420" w:firstLineChars="200"/>
        <w:rPr>
          <w:color w:val="auto"/>
        </w:rPr>
      </w:pPr>
      <w:r>
        <w:rPr>
          <w:rFonts w:hint="eastAsia" w:ascii="宋体" w:hAnsi="宋体"/>
          <w:bCs/>
          <w:color w:val="auto"/>
          <w:kern w:val="0"/>
        </w:rPr>
        <w:t>本授权委托书声明：我</w:t>
      </w:r>
      <w:r>
        <w:rPr>
          <w:rFonts w:hint="eastAsia" w:ascii="宋体" w:hAnsi="宋体"/>
          <w:bCs/>
          <w:color w:val="auto"/>
          <w:kern w:val="0"/>
          <w:u w:val="single"/>
        </w:rPr>
        <w:t xml:space="preserve">        （单位法定代表人（负责人）姓名）</w:t>
      </w:r>
      <w:r>
        <w:rPr>
          <w:rFonts w:hint="eastAsia" w:ascii="宋体" w:hAnsi="宋体"/>
          <w:bCs/>
          <w:color w:val="auto"/>
          <w:kern w:val="0"/>
        </w:rPr>
        <w:t xml:space="preserve"> 系</w:t>
      </w:r>
      <w:r>
        <w:rPr>
          <w:rFonts w:hint="eastAsia" w:ascii="宋体" w:hAnsi="宋体"/>
          <w:bCs/>
          <w:color w:val="auto"/>
          <w:kern w:val="0"/>
          <w:u w:val="single"/>
        </w:rPr>
        <w:t xml:space="preserve">       （投标人名称）</w:t>
      </w:r>
      <w:r>
        <w:rPr>
          <w:rFonts w:hint="eastAsia" w:ascii="宋体" w:hAnsi="宋体"/>
          <w:bCs/>
          <w:color w:val="auto"/>
          <w:kern w:val="0"/>
        </w:rPr>
        <w:t>的法定代表人（负责人），现授权委托</w:t>
      </w:r>
      <w:r>
        <w:rPr>
          <w:rFonts w:hint="eastAsia" w:ascii="宋体" w:hAnsi="宋体"/>
          <w:bCs/>
          <w:color w:val="auto"/>
          <w:kern w:val="0"/>
          <w:u w:val="single"/>
        </w:rPr>
        <w:t xml:space="preserve">                        （投标人名称）</w:t>
      </w:r>
      <w:r>
        <w:rPr>
          <w:rFonts w:hint="eastAsia" w:ascii="宋体" w:hAnsi="宋体"/>
          <w:bCs/>
          <w:color w:val="auto"/>
          <w:kern w:val="0"/>
        </w:rPr>
        <w:t>的</w:t>
      </w:r>
      <w:r>
        <w:rPr>
          <w:rFonts w:hint="eastAsia" w:ascii="宋体" w:hAnsi="宋体"/>
          <w:bCs/>
          <w:color w:val="auto"/>
          <w:kern w:val="0"/>
          <w:u w:val="single"/>
        </w:rPr>
        <w:t xml:space="preserve">            （代理人姓名）</w:t>
      </w:r>
      <w:r>
        <w:rPr>
          <w:rFonts w:hint="eastAsia" w:ascii="宋体" w:hAnsi="宋体"/>
          <w:bCs/>
          <w:color w:val="auto"/>
          <w:kern w:val="0"/>
        </w:rPr>
        <w:t>为我公司代理人，以本公司的名义参加广东业信采购招标有限公司组织的</w:t>
      </w:r>
      <w:r>
        <w:rPr>
          <w:rFonts w:hint="eastAsia"/>
          <w:color w:val="auto"/>
          <w:szCs w:val="21"/>
        </w:rPr>
        <w:t>（项目名称：</w:t>
      </w:r>
      <w:r>
        <w:rPr>
          <w:rFonts w:hint="eastAsia"/>
          <w:color w:val="auto"/>
          <w:szCs w:val="21"/>
          <w:u w:val="single"/>
        </w:rPr>
        <w:t xml:space="preserve">                      </w:t>
      </w:r>
      <w:r>
        <w:rPr>
          <w:rFonts w:hint="eastAsia"/>
          <w:color w:val="auto"/>
          <w:szCs w:val="21"/>
        </w:rPr>
        <w:t>）</w:t>
      </w:r>
      <w:r>
        <w:rPr>
          <w:rFonts w:hint="eastAsia" w:ascii="宋体" w:hAnsi="宋体"/>
          <w:bCs/>
          <w:color w:val="auto"/>
        </w:rPr>
        <w:t>招标（</w:t>
      </w:r>
      <w:r>
        <w:rPr>
          <w:rFonts w:hint="eastAsia"/>
          <w:color w:val="auto"/>
          <w:szCs w:val="21"/>
        </w:rPr>
        <w:t>项目编号：</w:t>
      </w:r>
      <w:r>
        <w:rPr>
          <w:rFonts w:hint="eastAsia" w:ascii="宋体" w:hAnsi="宋体"/>
          <w:bCs/>
          <w:color w:val="auto"/>
          <w:u w:val="single"/>
        </w:rPr>
        <w:t xml:space="preserve">            </w:t>
      </w:r>
      <w:r>
        <w:rPr>
          <w:rFonts w:hint="eastAsia" w:ascii="宋体" w:hAnsi="宋体"/>
          <w:bCs/>
          <w:color w:val="auto"/>
        </w:rPr>
        <w:t>）</w:t>
      </w:r>
      <w:r>
        <w:rPr>
          <w:rFonts w:hint="eastAsia" w:ascii="宋体" w:hAnsi="宋体"/>
          <w:bCs/>
          <w:color w:val="auto"/>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rPr>
      </w:pPr>
      <w:r>
        <w:rPr>
          <w:rFonts w:hint="eastAsia" w:ascii="宋体" w:hAnsi="宋体"/>
          <w:bCs/>
          <w:color w:val="auto"/>
          <w:kern w:val="0"/>
        </w:rPr>
        <w:t>代理人无转移委托权。</w:t>
      </w:r>
    </w:p>
    <w:p>
      <w:pPr>
        <w:spacing w:line="560" w:lineRule="exact"/>
        <w:ind w:firstLine="420" w:firstLineChars="200"/>
        <w:rPr>
          <w:rFonts w:ascii="宋体" w:hAnsi="宋体"/>
          <w:bCs/>
          <w:color w:val="auto"/>
          <w:kern w:val="0"/>
        </w:rPr>
      </w:pPr>
      <w:r>
        <w:rPr>
          <w:rFonts w:hint="eastAsia" w:ascii="宋体" w:hAnsi="宋体"/>
          <w:bCs/>
          <w:color w:val="auto"/>
          <w:kern w:val="0"/>
        </w:rPr>
        <w:t>特此委托。</w:t>
      </w:r>
    </w:p>
    <w:p>
      <w:pPr>
        <w:autoSpaceDE w:val="0"/>
        <w:autoSpaceDN w:val="0"/>
        <w:adjustRightInd w:val="0"/>
        <w:snapToGrid w:val="0"/>
        <w:spacing w:line="440" w:lineRule="exact"/>
        <w:ind w:firstLine="600"/>
        <w:jc w:val="left"/>
        <w:rPr>
          <w:rFonts w:ascii="宋体" w:hAnsi="宋体"/>
          <w:bCs/>
          <w:color w:val="auto"/>
          <w:kern w:val="0"/>
        </w:rPr>
      </w:pPr>
    </w:p>
    <w:p>
      <w:pPr>
        <w:spacing w:line="560" w:lineRule="exact"/>
        <w:ind w:firstLine="420" w:firstLineChars="200"/>
        <w:rPr>
          <w:rFonts w:ascii="宋体" w:hAnsi="宋体"/>
          <w:bCs/>
          <w:color w:val="auto"/>
          <w:kern w:val="0"/>
          <w:u w:val="single"/>
        </w:rPr>
      </w:pPr>
      <w:r>
        <w:rPr>
          <w:rFonts w:hint="eastAsia" w:ascii="宋体" w:hAnsi="宋体"/>
          <w:bCs/>
          <w:color w:val="auto"/>
          <w:kern w:val="0"/>
        </w:rPr>
        <w:t>代理人：</w:t>
      </w:r>
      <w:r>
        <w:rPr>
          <w:rFonts w:hint="eastAsia" w:ascii="宋体" w:hAnsi="宋体"/>
          <w:bCs/>
          <w:color w:val="auto"/>
          <w:kern w:val="0"/>
          <w:u w:val="single"/>
        </w:rPr>
        <w:t xml:space="preserve">   </w:t>
      </w:r>
      <w:r>
        <w:rPr>
          <w:rFonts w:ascii="宋体" w:hAnsi="宋体"/>
          <w:bCs/>
          <w:color w:val="auto"/>
          <w:kern w:val="0"/>
          <w:u w:val="single"/>
        </w:rPr>
        <w:t xml:space="preserve"> </w:t>
      </w:r>
      <w:r>
        <w:rPr>
          <w:rFonts w:hint="eastAsia" w:ascii="宋体" w:hAnsi="宋体"/>
          <w:bCs/>
          <w:color w:val="auto"/>
          <w:kern w:val="0"/>
          <w:u w:val="single"/>
        </w:rPr>
        <w:t xml:space="preserve">      </w:t>
      </w:r>
      <w:r>
        <w:rPr>
          <w:rFonts w:hint="eastAsia" w:ascii="宋体" w:hAnsi="宋体"/>
          <w:bCs/>
          <w:color w:val="auto"/>
          <w:kern w:val="0"/>
        </w:rPr>
        <w:t xml:space="preserve">    性别：</w:t>
      </w:r>
      <w:r>
        <w:rPr>
          <w:rFonts w:hint="eastAsia" w:ascii="宋体" w:hAnsi="宋体"/>
          <w:bCs/>
          <w:color w:val="auto"/>
          <w:kern w:val="0"/>
          <w:u w:val="single"/>
        </w:rPr>
        <w:t xml:space="preserve">         </w:t>
      </w:r>
      <w:r>
        <w:rPr>
          <w:rFonts w:hint="eastAsia" w:ascii="宋体" w:hAnsi="宋体"/>
          <w:bCs/>
          <w:color w:val="auto"/>
          <w:kern w:val="0"/>
        </w:rPr>
        <w:t xml:space="preserve">   年龄：</w:t>
      </w:r>
      <w:r>
        <w:rPr>
          <w:rFonts w:hint="eastAsia" w:ascii="宋体" w:hAnsi="宋体"/>
          <w:bCs/>
          <w:color w:val="auto"/>
          <w:kern w:val="0"/>
          <w:u w:val="single"/>
        </w:rPr>
        <w:t xml:space="preserve">           </w:t>
      </w:r>
      <w:r>
        <w:rPr>
          <w:rFonts w:hint="eastAsia" w:ascii="宋体" w:hAnsi="宋体"/>
          <w:bCs/>
          <w:color w:val="auto"/>
          <w:kern w:val="0"/>
        </w:rPr>
        <w:t xml:space="preserve">   职务：</w:t>
      </w:r>
      <w:r>
        <w:rPr>
          <w:rFonts w:hint="eastAsia" w:ascii="宋体" w:hAnsi="宋体"/>
          <w:bCs/>
          <w:color w:val="auto"/>
          <w:kern w:val="0"/>
          <w:u w:val="single"/>
        </w:rPr>
        <w:t xml:space="preserve">           </w:t>
      </w:r>
    </w:p>
    <w:p>
      <w:pPr>
        <w:spacing w:line="560" w:lineRule="exact"/>
        <w:ind w:firstLine="420" w:firstLineChars="200"/>
        <w:rPr>
          <w:rFonts w:ascii="宋体" w:hAnsi="宋体"/>
          <w:bCs/>
          <w:color w:val="auto"/>
          <w:kern w:val="0"/>
          <w:u w:val="single"/>
        </w:rPr>
      </w:pPr>
      <w:r>
        <w:rPr>
          <w:rFonts w:hint="eastAsia" w:ascii="宋体" w:hAnsi="宋体"/>
          <w:bCs/>
          <w:color w:val="auto"/>
          <w:kern w:val="0"/>
        </w:rPr>
        <w:t>投标人：</w:t>
      </w:r>
      <w:r>
        <w:rPr>
          <w:rFonts w:hint="eastAsia" w:ascii="宋体" w:hAnsi="宋体"/>
          <w:bCs/>
          <w:color w:val="auto"/>
          <w:kern w:val="0"/>
          <w:u w:val="single"/>
        </w:rPr>
        <w:t xml:space="preserve">          （名称并加盖公章）                                         </w:t>
      </w:r>
    </w:p>
    <w:p>
      <w:pPr>
        <w:spacing w:line="560" w:lineRule="exact"/>
        <w:ind w:firstLine="420" w:firstLineChars="200"/>
        <w:rPr>
          <w:rFonts w:ascii="宋体" w:hAnsi="宋体"/>
          <w:bCs/>
          <w:color w:val="auto"/>
          <w:kern w:val="0"/>
          <w:u w:val="single"/>
        </w:rPr>
      </w:pPr>
      <w:r>
        <w:rPr>
          <w:rFonts w:hint="eastAsia" w:ascii="宋体" w:hAnsi="宋体"/>
          <w:bCs/>
          <w:color w:val="auto"/>
          <w:kern w:val="0"/>
        </w:rPr>
        <w:t>法定代表人（负责人）：</w:t>
      </w:r>
      <w:r>
        <w:rPr>
          <w:rFonts w:hint="eastAsia" w:ascii="宋体" w:hAnsi="宋体"/>
          <w:bCs/>
          <w:color w:val="auto"/>
          <w:kern w:val="0"/>
          <w:u w:val="single"/>
        </w:rPr>
        <w:t xml:space="preserve">    （签字或盖章）         </w:t>
      </w:r>
    </w:p>
    <w:p>
      <w:pPr>
        <w:spacing w:line="560" w:lineRule="exact"/>
        <w:ind w:firstLine="420" w:firstLineChars="200"/>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 xml:space="preserve">  有效日期至：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autoSpaceDE w:val="0"/>
        <w:autoSpaceDN w:val="0"/>
        <w:adjustRightInd w:val="0"/>
        <w:snapToGrid w:val="0"/>
        <w:spacing w:line="360" w:lineRule="auto"/>
        <w:ind w:firstLine="630"/>
        <w:rPr>
          <w:rFonts w:ascii="宋体" w:hAnsi="宋体"/>
          <w:bCs/>
          <w:color w:val="auto"/>
          <w:kern w:val="0"/>
        </w:rPr>
      </w:pPr>
    </w:p>
    <w:p>
      <w:pPr>
        <w:rPr>
          <w:rFonts w:ascii="宋体" w:hAnsi="宋体"/>
          <w:b/>
          <w:color w:val="auto"/>
          <w:szCs w:val="21"/>
        </w:rPr>
      </w:pPr>
      <w:r>
        <w:rPr>
          <w:rFonts w:hint="eastAsia" w:ascii="宋体" w:hAnsi="宋体"/>
          <w:b/>
          <w:color w:val="auto"/>
          <w:szCs w:val="21"/>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483"/>
        </w:tabs>
        <w:rPr>
          <w:rFonts w:ascii="宋体" w:hAnsi="宋体"/>
          <w:bCs/>
          <w:color w:val="auto"/>
          <w:szCs w:val="21"/>
        </w:rPr>
      </w:pPr>
    </w:p>
    <w:p>
      <w:pPr>
        <w:tabs>
          <w:tab w:val="center" w:pos="4483"/>
        </w:tabs>
        <w:rPr>
          <w:rFonts w:ascii="宋体" w:hAnsi="宋体"/>
          <w:bCs/>
          <w:color w:val="auto"/>
          <w:szCs w:val="21"/>
        </w:rPr>
      </w:pPr>
    </w:p>
    <w:p>
      <w:pPr>
        <w:tabs>
          <w:tab w:val="center" w:pos="4483"/>
        </w:tabs>
        <w:rPr>
          <w:rFonts w:ascii="宋体" w:hAnsi="宋体"/>
          <w:bCs/>
          <w:color w:val="auto"/>
          <w:szCs w:val="21"/>
        </w:rPr>
      </w:pPr>
    </w:p>
    <w:p>
      <w:pPr>
        <w:tabs>
          <w:tab w:val="center" w:pos="4483"/>
        </w:tabs>
        <w:rPr>
          <w:rFonts w:ascii="宋体" w:hAnsi="宋体"/>
          <w:bCs/>
          <w:color w:val="auto"/>
          <w:szCs w:val="21"/>
        </w:rPr>
      </w:pPr>
    </w:p>
    <w:p>
      <w:pPr>
        <w:tabs>
          <w:tab w:val="center" w:pos="4483"/>
        </w:tabs>
        <w:rPr>
          <w:rFonts w:ascii="宋体" w:hAnsi="宋体"/>
          <w:bCs/>
          <w:color w:val="auto"/>
          <w:szCs w:val="21"/>
        </w:rPr>
      </w:pPr>
    </w:p>
    <w:p>
      <w:pPr>
        <w:tabs>
          <w:tab w:val="center" w:pos="4483"/>
        </w:tabs>
        <w:rPr>
          <w:rFonts w:ascii="宋体" w:hAnsi="宋体"/>
          <w:bCs/>
          <w:color w:val="auto"/>
          <w:szCs w:val="21"/>
        </w:rPr>
      </w:pPr>
    </w:p>
    <w:p>
      <w:pPr>
        <w:pStyle w:val="5"/>
        <w:ind w:firstLine="0"/>
        <w:rPr>
          <w:color w:val="auto"/>
        </w:rPr>
      </w:pPr>
    </w:p>
    <w:bookmarkEnd w:id="1688"/>
    <w:p>
      <w:pPr>
        <w:pStyle w:val="4"/>
        <w:numPr>
          <w:ilvl w:val="0"/>
          <w:numId w:val="0"/>
        </w:numPr>
        <w:rPr>
          <w:color w:val="auto"/>
        </w:rPr>
      </w:pPr>
      <w:bookmarkStart w:id="1829" w:name="_Toc342060396"/>
      <w:bookmarkStart w:id="1830" w:name="_Toc339441108"/>
      <w:bookmarkStart w:id="1831" w:name="_Toc343248439"/>
      <w:bookmarkStart w:id="1832" w:name="_Toc337632379"/>
      <w:bookmarkStart w:id="1833" w:name="_Toc340677091"/>
      <w:bookmarkStart w:id="1834" w:name="_Toc339019910"/>
      <w:bookmarkStart w:id="1835" w:name="_Toc336681601"/>
      <w:bookmarkStart w:id="1836" w:name="_Toc339020254"/>
      <w:bookmarkStart w:id="1837" w:name="_Toc365967093"/>
      <w:bookmarkStart w:id="1838" w:name="_Toc345312618"/>
      <w:bookmarkStart w:id="1839" w:name="_Toc365985199"/>
      <w:bookmarkStart w:id="1840" w:name="_Toc342312464"/>
      <w:bookmarkStart w:id="1841" w:name="_Toc341348361"/>
      <w:bookmarkStart w:id="1842" w:name="_Toc339020036"/>
      <w:bookmarkStart w:id="1843" w:name="_Toc339362321"/>
      <w:bookmarkStart w:id="1844" w:name="_Toc332270368"/>
      <w:bookmarkStart w:id="1845" w:name="_Toc333935367"/>
      <w:bookmarkStart w:id="1846" w:name="_Toc350438770"/>
      <w:bookmarkStart w:id="1847" w:name="_Toc340672890"/>
      <w:bookmarkStart w:id="1848" w:name="_Toc331684063"/>
      <w:bookmarkStart w:id="1849" w:name="_Toc333237699"/>
      <w:bookmarkStart w:id="1850" w:name="_Toc330460007"/>
      <w:bookmarkStart w:id="1851" w:name="_Toc366072550"/>
      <w:bookmarkStart w:id="1852" w:name="_Toc339020116"/>
      <w:bookmarkStart w:id="1853" w:name="_Toc343612941"/>
      <w:bookmarkStart w:id="1854" w:name="_Toc332206730"/>
      <w:bookmarkStart w:id="1855" w:name="_Toc8892"/>
      <w:bookmarkStart w:id="1856" w:name="_Toc331512922"/>
      <w:bookmarkStart w:id="1857" w:name="_Toc342398151"/>
      <w:bookmarkStart w:id="1858" w:name="_Toc333238655"/>
      <w:bookmarkStart w:id="1859" w:name="_Toc340507463"/>
      <w:bookmarkStart w:id="1860" w:name="_Toc350756471"/>
      <w:bookmarkStart w:id="1861" w:name="_Toc343247121"/>
      <w:bookmarkStart w:id="1862" w:name="_Toc333237810"/>
      <w:bookmarkStart w:id="1863" w:name="_Toc333935708"/>
      <w:bookmarkStart w:id="1864" w:name="_Toc342296782"/>
      <w:bookmarkStart w:id="1865" w:name="_Toc336681956"/>
      <w:r>
        <w:rPr>
          <w:rFonts w:hint="eastAsia"/>
          <w:color w:val="auto"/>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auto"/>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auto"/>
          <w:kern w:val="0"/>
          <w:sz w:val="24"/>
          <w:u w:val="single"/>
        </w:rPr>
      </w:pPr>
      <w:r>
        <w:rPr>
          <w:rFonts w:ascii="宋体" w:hAnsi="宋体"/>
          <w:b/>
          <w:bCs/>
          <w:color w:val="auto"/>
        </w:rPr>
        <w:t>致</w:t>
      </w:r>
      <w:r>
        <w:rPr>
          <w:rFonts w:ascii="宋体" w:hAnsi="宋体"/>
          <w:b/>
          <w:bCs/>
          <w:color w:val="auto"/>
          <w:u w:val="single"/>
        </w:rPr>
        <w:t>（采购人</w:t>
      </w:r>
      <w:r>
        <w:rPr>
          <w:rFonts w:hint="eastAsia" w:ascii="宋体" w:hAnsi="宋体"/>
          <w:b/>
          <w:bCs/>
          <w:color w:val="auto"/>
          <w:u w:val="single"/>
        </w:rPr>
        <w:t>名称</w:t>
      </w:r>
      <w:r>
        <w:rPr>
          <w:rFonts w:ascii="宋体" w:hAnsi="宋体"/>
          <w:b/>
          <w:bCs/>
          <w:color w:val="auto"/>
          <w:u w:val="single"/>
        </w:rPr>
        <w:t>）            </w:t>
      </w:r>
      <w:r>
        <w:rPr>
          <w:rFonts w:ascii="宋体" w:hAnsi="宋体" w:cs="宋体"/>
          <w:b/>
          <w:color w:val="auto"/>
          <w:kern w:val="0"/>
          <w:sz w:val="24"/>
        </w:rPr>
        <w:t xml:space="preserve">： </w:t>
      </w:r>
    </w:p>
    <w:p>
      <w:pPr>
        <w:adjustRightInd w:val="0"/>
        <w:snapToGrid w:val="0"/>
        <w:spacing w:line="400" w:lineRule="exact"/>
        <w:ind w:firstLine="420"/>
        <w:rPr>
          <w:rFonts w:ascii="宋体" w:hAnsi="宋体"/>
          <w:b/>
          <w:bCs/>
          <w:color w:val="auto"/>
        </w:rPr>
      </w:pPr>
      <w:r>
        <w:rPr>
          <w:rFonts w:hint="eastAsia" w:ascii="宋体" w:hAnsi="宋体"/>
          <w:b/>
          <w:bCs/>
          <w:color w:val="auto"/>
        </w:rPr>
        <w:t>根据贵方就</w:t>
      </w:r>
      <w:r>
        <w:rPr>
          <w:rFonts w:hint="eastAsia" w:ascii="宋体" w:hAnsi="宋体"/>
          <w:b/>
          <w:bCs/>
          <w:color w:val="auto"/>
          <w:u w:val="single"/>
        </w:rPr>
        <w:t xml:space="preserve">   （</w:t>
      </w:r>
      <w:r>
        <w:rPr>
          <w:rFonts w:hint="eastAsia" w:hAnsi="宋体" w:cs="宋体"/>
          <w:b/>
          <w:color w:val="auto"/>
          <w:szCs w:val="21"/>
          <w:u w:val="single"/>
        </w:rPr>
        <w:t>项目名称）</w:t>
      </w:r>
      <w:r>
        <w:rPr>
          <w:rFonts w:hint="eastAsia" w:ascii="宋体" w:hAnsi="宋体" w:cs="宋体"/>
          <w:b/>
          <w:color w:val="auto"/>
          <w:szCs w:val="21"/>
          <w:u w:val="single"/>
        </w:rPr>
        <w:t xml:space="preserve">    </w:t>
      </w:r>
      <w:r>
        <w:rPr>
          <w:rFonts w:hint="eastAsia" w:ascii="宋体" w:hAnsi="宋体"/>
          <w:b/>
          <w:bCs/>
          <w:color w:val="auto"/>
        </w:rPr>
        <w:t>的投标邀请（项目编号:</w:t>
      </w:r>
      <w:r>
        <w:rPr>
          <w:rFonts w:hint="eastAsia" w:ascii="宋体" w:hAnsi="宋体"/>
          <w:b/>
          <w:bCs/>
          <w:color w:val="auto"/>
          <w:u w:val="single"/>
        </w:rPr>
        <w:t xml:space="preserve"> </w:t>
      </w:r>
      <w:r>
        <w:rPr>
          <w:rFonts w:ascii="宋体" w:hAnsi="宋体"/>
          <w:b/>
          <w:bCs/>
          <w:color w:val="auto"/>
          <w:u w:val="single"/>
        </w:rPr>
        <w:t xml:space="preserve">         </w:t>
      </w:r>
      <w:r>
        <w:rPr>
          <w:rFonts w:hint="eastAsia" w:ascii="宋体" w:hAnsi="宋体"/>
          <w:b/>
          <w:bCs/>
          <w:color w:val="auto"/>
        </w:rPr>
        <w:t>），我方正式响应投标并提交投标文件</w:t>
      </w:r>
      <w:r>
        <w:rPr>
          <w:rFonts w:ascii="宋体" w:hAnsi="宋体"/>
          <w:b/>
          <w:bCs/>
          <w:color w:val="auto"/>
          <w:u w:val="single"/>
        </w:rPr>
        <w:t xml:space="preserve">   </w:t>
      </w:r>
      <w:r>
        <w:rPr>
          <w:rFonts w:hint="eastAsia" w:ascii="宋体" w:hAnsi="宋体"/>
          <w:b/>
          <w:bCs/>
          <w:color w:val="auto"/>
        </w:rPr>
        <w:t>份正本和</w:t>
      </w:r>
      <w:r>
        <w:rPr>
          <w:rFonts w:ascii="宋体" w:hAnsi="宋体"/>
          <w:b/>
          <w:bCs/>
          <w:color w:val="auto"/>
          <w:u w:val="single"/>
        </w:rPr>
        <w:t xml:space="preserve">   </w:t>
      </w:r>
      <w:r>
        <w:rPr>
          <w:rFonts w:hint="eastAsia" w:ascii="宋体" w:hAnsi="宋体"/>
          <w:b/>
          <w:bCs/>
          <w:color w:val="auto"/>
        </w:rPr>
        <w:t>份副本，</w:t>
      </w:r>
      <w:r>
        <w:rPr>
          <w:rFonts w:hint="eastAsia" w:ascii="宋体" w:hAnsi="宋体"/>
          <w:b/>
          <w:color w:val="auto"/>
          <w:kern w:val="0"/>
          <w:szCs w:val="21"/>
        </w:rPr>
        <w:t>电子文件</w:t>
      </w:r>
      <w:r>
        <w:rPr>
          <w:rFonts w:hint="eastAsia" w:ascii="宋体" w:hAnsi="宋体"/>
          <w:b/>
          <w:color w:val="auto"/>
          <w:kern w:val="0"/>
          <w:szCs w:val="21"/>
          <w:u w:val="single"/>
        </w:rPr>
        <w:t xml:space="preserve">     </w:t>
      </w:r>
      <w:r>
        <w:rPr>
          <w:rFonts w:hint="eastAsia" w:ascii="宋体" w:hAnsi="宋体"/>
          <w:b/>
          <w:color w:val="auto"/>
          <w:kern w:val="0"/>
          <w:szCs w:val="21"/>
        </w:rPr>
        <w:t>份</w:t>
      </w:r>
      <w:r>
        <w:rPr>
          <w:rFonts w:hint="eastAsia" w:ascii="宋体" w:hAnsi="宋体"/>
          <w:b/>
          <w:bCs/>
          <w:color w:val="auto"/>
        </w:rPr>
        <w:t>。</w:t>
      </w:r>
    </w:p>
    <w:p>
      <w:pPr>
        <w:widowControl/>
        <w:tabs>
          <w:tab w:val="left" w:pos="840"/>
        </w:tabs>
        <w:adjustRightInd w:val="0"/>
        <w:snapToGrid w:val="0"/>
        <w:rPr>
          <w:rFonts w:ascii="宋体" w:hAnsi="宋体"/>
          <w:b/>
          <w:bCs/>
          <w:color w:val="auto"/>
        </w:rPr>
      </w:pPr>
    </w:p>
    <w:p>
      <w:pPr>
        <w:widowControl/>
        <w:tabs>
          <w:tab w:val="left" w:pos="502"/>
        </w:tabs>
        <w:adjustRightInd w:val="0"/>
        <w:snapToGrid w:val="0"/>
        <w:spacing w:line="360" w:lineRule="auto"/>
        <w:ind w:left="374" w:leftChars="177" w:hanging="2" w:hangingChars="1"/>
        <w:rPr>
          <w:rFonts w:ascii="宋体" w:hAnsi="宋体"/>
          <w:b/>
          <w:color w:val="auto"/>
        </w:rPr>
      </w:pPr>
      <w:r>
        <w:rPr>
          <w:rFonts w:hint="eastAsia" w:ascii="宋体" w:hAnsi="宋体"/>
          <w:b/>
          <w:bCs/>
          <w:color w:val="auto"/>
        </w:rPr>
        <w:t>以</w:t>
      </w:r>
      <w:r>
        <w:rPr>
          <w:rFonts w:hint="eastAsia" w:ascii="宋体" w:hAnsi="宋体"/>
          <w:b/>
          <w:bCs/>
          <w:color w:val="auto"/>
          <w:u w:val="single"/>
        </w:rPr>
        <w:t xml:space="preserve">        </w:t>
      </w:r>
      <w:r>
        <w:rPr>
          <w:rFonts w:hint="eastAsia" w:ascii="宋体" w:hAnsi="宋体"/>
          <w:b/>
          <w:bCs/>
          <w:color w:val="auto"/>
        </w:rPr>
        <w:t>形式提交的投标保证金，金额为大写</w:t>
      </w:r>
      <w:r>
        <w:rPr>
          <w:rFonts w:hint="eastAsia" w:ascii="宋体"/>
          <w:b/>
          <w:color w:val="auto"/>
        </w:rPr>
        <w:t>人民币</w:t>
      </w:r>
      <w:r>
        <w:rPr>
          <w:rFonts w:hint="eastAsia" w:ascii="宋体"/>
          <w:b/>
          <w:color w:val="auto"/>
          <w:u w:val="single"/>
        </w:rPr>
        <w:t xml:space="preserve">                 </w:t>
      </w:r>
      <w:r>
        <w:rPr>
          <w:rFonts w:hint="eastAsia" w:ascii="宋体"/>
          <w:b/>
          <w:color w:val="auto"/>
        </w:rPr>
        <w:t>（</w:t>
      </w:r>
      <w:r>
        <w:rPr>
          <w:rFonts w:hint="eastAsia" w:ascii="宋体"/>
          <w:b/>
          <w:bCs/>
          <w:color w:val="auto"/>
        </w:rPr>
        <w:t>￥</w:t>
      </w:r>
      <w:r>
        <w:rPr>
          <w:rFonts w:hint="eastAsia" w:ascii="宋体"/>
          <w:b/>
          <w:bCs/>
          <w:color w:val="auto"/>
          <w:u w:val="single"/>
        </w:rPr>
        <w:t xml:space="preserve">         </w:t>
      </w:r>
      <w:r>
        <w:rPr>
          <w:rFonts w:hint="eastAsia" w:ascii="宋体"/>
          <w:b/>
          <w:bCs/>
          <w:color w:val="auto"/>
        </w:rPr>
        <w:t>）。</w:t>
      </w:r>
    </w:p>
    <w:p>
      <w:pPr>
        <w:widowControl/>
        <w:tabs>
          <w:tab w:val="left" w:pos="502"/>
        </w:tabs>
        <w:adjustRightInd w:val="0"/>
        <w:snapToGrid w:val="0"/>
        <w:spacing w:line="360" w:lineRule="auto"/>
        <w:ind w:left="374" w:leftChars="177" w:hanging="2" w:hangingChars="1"/>
        <w:rPr>
          <w:rFonts w:ascii="宋体" w:hAnsi="宋体"/>
          <w:bCs/>
          <w:color w:val="auto"/>
        </w:rPr>
      </w:pPr>
      <w:r>
        <w:rPr>
          <w:rFonts w:hint="eastAsia" w:ascii="宋体" w:hAnsi="宋体"/>
          <w:b/>
          <w:bCs/>
          <w:color w:val="auto"/>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auto"/>
          <w:sz w:val="21"/>
          <w:szCs w:val="21"/>
        </w:rPr>
      </w:pPr>
      <w:r>
        <w:rPr>
          <w:rFonts w:hint="eastAsia" w:ascii="宋体" w:hAnsi="宋体"/>
          <w:color w:val="auto"/>
          <w:sz w:val="21"/>
          <w:szCs w:val="21"/>
        </w:rPr>
        <w:t>所附投标价格表中规定的应提交和交付的货物投标总价为人民币：</w:t>
      </w:r>
      <w:r>
        <w:rPr>
          <w:rFonts w:hint="eastAsia" w:ascii="宋体" w:hAnsi="宋体"/>
          <w:color w:val="auto"/>
          <w:sz w:val="21"/>
          <w:szCs w:val="21"/>
          <w:u w:val="single"/>
        </w:rPr>
        <w:t xml:space="preserve"> （用文字和数字表示的投标总价）  </w:t>
      </w:r>
      <w:r>
        <w:rPr>
          <w:rFonts w:hint="eastAsia" w:ascii="宋体" w:hAnsi="宋体"/>
          <w:color w:val="auto"/>
          <w:sz w:val="21"/>
          <w:szCs w:val="21"/>
        </w:rPr>
        <w:t>。</w:t>
      </w:r>
    </w:p>
    <w:p>
      <w:pPr>
        <w:widowControl/>
        <w:numPr>
          <w:ilvl w:val="0"/>
          <w:numId w:val="35"/>
        </w:numPr>
        <w:tabs>
          <w:tab w:val="left" w:pos="840"/>
        </w:tabs>
        <w:adjustRightInd w:val="0"/>
        <w:snapToGrid w:val="0"/>
        <w:spacing w:line="360" w:lineRule="auto"/>
        <w:ind w:left="840" w:hanging="420"/>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为采购项目提供整体设计、规范编制或者项目管理、监理、检测等服务的供应商，不得再参加该采购项目的其他采购活动。</w:t>
      </w:r>
    </w:p>
    <w:p>
      <w:pPr>
        <w:widowControl/>
        <w:numPr>
          <w:ilvl w:val="0"/>
          <w:numId w:val="35"/>
        </w:numPr>
        <w:tabs>
          <w:tab w:val="left" w:pos="840"/>
        </w:tabs>
        <w:adjustRightInd w:val="0"/>
        <w:snapToGrid w:val="0"/>
        <w:spacing w:line="360" w:lineRule="auto"/>
        <w:ind w:left="840" w:hanging="420"/>
        <w:rPr>
          <w:rFonts w:hint="eastAsia" w:ascii="宋体" w:hAnsi="宋体"/>
          <w:bCs/>
          <w:color w:val="auto"/>
          <w:sz w:val="21"/>
          <w:szCs w:val="21"/>
        </w:rPr>
      </w:pPr>
      <w:r>
        <w:rPr>
          <w:rFonts w:hint="eastAsia" w:ascii="宋体" w:hAnsi="宋体"/>
          <w:bCs/>
          <w:color w:val="auto"/>
          <w:sz w:val="21"/>
          <w:szCs w:val="21"/>
        </w:rPr>
        <w:t>单位负责人为同一人或者存在直接控股、管理关系的不同供应商，不得参加同一合同项下的政府采购活动。</w:t>
      </w:r>
    </w:p>
    <w:p>
      <w:pPr>
        <w:widowControl/>
        <w:numPr>
          <w:ilvl w:val="0"/>
          <w:numId w:val="35"/>
        </w:numPr>
        <w:tabs>
          <w:tab w:val="left" w:pos="840"/>
        </w:tabs>
        <w:adjustRightInd w:val="0"/>
        <w:snapToGrid w:val="0"/>
        <w:spacing w:line="360" w:lineRule="auto"/>
        <w:ind w:left="840" w:hanging="420"/>
        <w:rPr>
          <w:rFonts w:ascii="宋体" w:hAnsi="宋体"/>
          <w:bCs/>
          <w:color w:val="auto"/>
          <w:sz w:val="21"/>
          <w:szCs w:val="21"/>
        </w:rPr>
      </w:pPr>
      <w:r>
        <w:rPr>
          <w:rFonts w:hint="eastAsia" w:ascii="宋体" w:hAnsi="宋体"/>
          <w:bCs/>
          <w:color w:val="auto"/>
          <w:sz w:val="21"/>
          <w:szCs w:val="21"/>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auto"/>
          <w:sz w:val="21"/>
          <w:szCs w:val="21"/>
        </w:rPr>
      </w:pPr>
      <w:r>
        <w:rPr>
          <w:rFonts w:hint="eastAsia" w:ascii="宋体" w:hAnsi="宋体"/>
          <w:bCs/>
          <w:color w:val="auto"/>
          <w:sz w:val="21"/>
          <w:szCs w:val="21"/>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auto"/>
          <w:sz w:val="21"/>
          <w:szCs w:val="21"/>
        </w:rPr>
      </w:pPr>
      <w:r>
        <w:rPr>
          <w:rFonts w:hint="eastAsia" w:ascii="宋体" w:hAnsi="宋体"/>
          <w:bCs/>
          <w:color w:val="auto"/>
          <w:sz w:val="21"/>
          <w:szCs w:val="21"/>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auto"/>
          <w:sz w:val="21"/>
          <w:szCs w:val="21"/>
        </w:rPr>
      </w:pPr>
      <w:r>
        <w:rPr>
          <w:rFonts w:hint="eastAsia" w:ascii="宋体" w:hAnsi="宋体"/>
          <w:bCs/>
          <w:color w:val="auto"/>
          <w:sz w:val="21"/>
          <w:szCs w:val="21"/>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auto"/>
          <w:sz w:val="21"/>
          <w:szCs w:val="21"/>
        </w:rPr>
      </w:pPr>
      <w:r>
        <w:rPr>
          <w:rFonts w:hint="eastAsia" w:ascii="宋体" w:hAnsi="宋体"/>
          <w:bCs/>
          <w:color w:val="auto"/>
          <w:sz w:val="21"/>
          <w:szCs w:val="21"/>
        </w:rPr>
        <w:t>如果在规定的开标时间后，投标人在投标有效期内撤回投标文件，投标保证金将被贵</w:t>
      </w:r>
      <w:r>
        <w:rPr>
          <w:rFonts w:hint="eastAsia" w:ascii="宋体" w:hAnsi="宋体"/>
          <w:color w:val="auto"/>
          <w:sz w:val="21"/>
          <w:szCs w:val="21"/>
        </w:rPr>
        <w:t>方</w:t>
      </w:r>
      <w:r>
        <w:rPr>
          <w:rFonts w:hint="eastAsia" w:ascii="宋体" w:hAnsi="宋体"/>
          <w:bCs/>
          <w:color w:val="auto"/>
          <w:sz w:val="21"/>
          <w:szCs w:val="21"/>
        </w:rPr>
        <w:t>不予退还。</w:t>
      </w:r>
    </w:p>
    <w:p>
      <w:pPr>
        <w:widowControl/>
        <w:numPr>
          <w:ilvl w:val="0"/>
          <w:numId w:val="35"/>
        </w:numPr>
        <w:tabs>
          <w:tab w:val="left" w:pos="840"/>
        </w:tabs>
        <w:adjustRightInd w:val="0"/>
        <w:snapToGrid w:val="0"/>
        <w:spacing w:line="360" w:lineRule="auto"/>
        <w:ind w:left="840" w:hanging="420"/>
        <w:rPr>
          <w:rFonts w:ascii="宋体" w:hAnsi="宋体"/>
          <w:bCs/>
          <w:color w:val="auto"/>
          <w:sz w:val="21"/>
          <w:szCs w:val="21"/>
        </w:rPr>
      </w:pPr>
      <w:r>
        <w:rPr>
          <w:rFonts w:hint="eastAsia" w:ascii="宋体" w:hAnsi="宋体"/>
          <w:bCs/>
          <w:color w:val="auto"/>
          <w:sz w:val="21"/>
          <w:szCs w:val="21"/>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auto"/>
        </w:rPr>
      </w:pPr>
      <w:r>
        <w:rPr>
          <w:rFonts w:hint="eastAsia" w:ascii="宋体" w:hAnsi="宋体"/>
          <w:bCs/>
          <w:color w:val="auto"/>
          <w:sz w:val="21"/>
          <w:szCs w:val="21"/>
        </w:rPr>
        <w:t>与本投标有关的一切正式往来通讯请寄至投</w:t>
      </w:r>
      <w:r>
        <w:rPr>
          <w:rFonts w:hint="eastAsia" w:ascii="宋体" w:hAnsi="宋体"/>
          <w:bCs/>
          <w:color w:val="auto"/>
        </w:rPr>
        <w:t>标文件封面指定地址、联系方式。</w:t>
      </w: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r>
        <w:rPr>
          <w:rFonts w:hint="eastAsia" w:ascii="宋体" w:hAnsi="宋体"/>
          <w:bCs/>
          <w:color w:val="auto"/>
        </w:rPr>
        <w:t xml:space="preserve">投标人法定代表人（负责人）或授权代理人（签字）： </w:t>
      </w:r>
      <w:r>
        <w:rPr>
          <w:rFonts w:ascii="宋体" w:hAnsi="宋体"/>
          <w:bCs/>
          <w:color w:val="auto"/>
          <w:u w:val="single"/>
        </w:rPr>
        <w:t xml:space="preserve">    </w:t>
      </w:r>
      <w:r>
        <w:rPr>
          <w:rFonts w:hint="eastAsia" w:ascii="宋体" w:hAnsi="宋体"/>
          <w:bCs/>
          <w:color w:val="auto"/>
          <w:u w:val="single"/>
        </w:rPr>
        <w:t xml:space="preserve">             </w:t>
      </w:r>
      <w:r>
        <w:rPr>
          <w:rFonts w:hint="eastAsia" w:ascii="宋体" w:hAnsi="宋体"/>
          <w:bCs/>
          <w:color w:val="auto"/>
        </w:rPr>
        <w:t xml:space="preserve"> </w:t>
      </w:r>
    </w:p>
    <w:p>
      <w:pPr>
        <w:adjustRightInd w:val="0"/>
        <w:snapToGrid w:val="0"/>
        <w:spacing w:line="400" w:lineRule="exact"/>
        <w:rPr>
          <w:rFonts w:ascii="宋体" w:hAnsi="宋体"/>
          <w:bCs/>
          <w:color w:val="auto"/>
          <w:u w:val="single"/>
        </w:rPr>
      </w:pPr>
      <w:r>
        <w:rPr>
          <w:rFonts w:hint="eastAsia" w:ascii="宋体" w:hAnsi="宋体"/>
          <w:bCs/>
          <w:color w:val="auto"/>
        </w:rPr>
        <w:t>投标人名称（</w:t>
      </w:r>
      <w:r>
        <w:rPr>
          <w:rFonts w:hint="eastAsia" w:ascii="宋体" w:hAnsi="宋体"/>
          <w:color w:val="auto"/>
          <w:szCs w:val="21"/>
          <w:lang w:eastAsia="zh-CN"/>
        </w:rPr>
        <w:t>加盖公章</w:t>
      </w:r>
      <w:r>
        <w:rPr>
          <w:rFonts w:hint="eastAsia" w:ascii="宋体" w:hAnsi="宋体"/>
          <w:bCs/>
          <w:color w:val="auto"/>
        </w:rPr>
        <w:t>）：</w:t>
      </w:r>
      <w:r>
        <w:rPr>
          <w:rFonts w:ascii="宋体" w:hAnsi="宋体"/>
          <w:bCs/>
          <w:color w:val="auto"/>
          <w:u w:val="single"/>
        </w:rPr>
        <w:t xml:space="preserve">    </w:t>
      </w:r>
      <w:r>
        <w:rPr>
          <w:rFonts w:hint="eastAsia" w:ascii="宋体" w:hAnsi="宋体"/>
          <w:bCs/>
          <w:color w:val="auto"/>
          <w:u w:val="single"/>
        </w:rPr>
        <w:t xml:space="preserve">                                      </w:t>
      </w:r>
    </w:p>
    <w:p>
      <w:pPr>
        <w:adjustRightInd w:val="0"/>
        <w:snapToGrid w:val="0"/>
        <w:spacing w:line="400" w:lineRule="exact"/>
        <w:rPr>
          <w:rFonts w:ascii="宋体" w:hAnsi="宋体"/>
          <w:bCs/>
          <w:color w:val="auto"/>
        </w:rPr>
      </w:pPr>
      <w:r>
        <w:rPr>
          <w:rFonts w:hint="eastAsia" w:ascii="宋体" w:hAnsi="宋体"/>
          <w:bCs/>
          <w:color w:val="auto"/>
        </w:rPr>
        <w:t>日期：</w:t>
      </w:r>
      <w:r>
        <w:rPr>
          <w:rFonts w:ascii="宋体" w:hAnsi="宋体"/>
          <w:bCs/>
          <w:color w:val="auto"/>
          <w:u w:val="single"/>
        </w:rPr>
        <w:t xml:space="preserve">    </w:t>
      </w:r>
      <w:r>
        <w:rPr>
          <w:rFonts w:hint="eastAsia" w:ascii="宋体" w:hAnsi="宋体"/>
          <w:bCs/>
          <w:color w:val="auto"/>
          <w:u w:val="single"/>
        </w:rPr>
        <w:t xml:space="preserve">  </w:t>
      </w:r>
      <w:r>
        <w:rPr>
          <w:rFonts w:ascii="宋体" w:hAnsi="宋体"/>
          <w:bCs/>
          <w:color w:val="auto"/>
          <w:u w:val="single"/>
        </w:rPr>
        <w:t xml:space="preserve"> </w:t>
      </w:r>
      <w:r>
        <w:rPr>
          <w:rFonts w:ascii="宋体" w:hAnsi="宋体"/>
          <w:bCs/>
          <w:color w:val="auto"/>
        </w:rPr>
        <w:t xml:space="preserve"> </w:t>
      </w:r>
      <w:r>
        <w:rPr>
          <w:rFonts w:hint="eastAsia" w:ascii="宋体" w:hAnsi="宋体"/>
          <w:bCs/>
          <w:color w:val="auto"/>
        </w:rPr>
        <w:t>年</w:t>
      </w:r>
      <w:r>
        <w:rPr>
          <w:rFonts w:ascii="宋体" w:hAnsi="宋体"/>
          <w:bCs/>
          <w:color w:val="auto"/>
          <w:u w:val="single"/>
        </w:rPr>
        <w:t xml:space="preserve">     </w:t>
      </w:r>
      <w:r>
        <w:rPr>
          <w:rFonts w:hint="eastAsia" w:ascii="宋体" w:hAnsi="宋体"/>
          <w:bCs/>
          <w:color w:val="auto"/>
        </w:rPr>
        <w:t>月</w:t>
      </w:r>
      <w:r>
        <w:rPr>
          <w:rFonts w:ascii="宋体" w:hAnsi="宋体"/>
          <w:bCs/>
          <w:color w:val="auto"/>
        </w:rPr>
        <w:t xml:space="preserve"> </w:t>
      </w:r>
      <w:r>
        <w:rPr>
          <w:rFonts w:ascii="宋体" w:hAnsi="宋体"/>
          <w:bCs/>
          <w:color w:val="auto"/>
          <w:u w:val="single"/>
        </w:rPr>
        <w:t xml:space="preserve">    </w:t>
      </w:r>
      <w:r>
        <w:rPr>
          <w:rFonts w:hint="eastAsia" w:ascii="宋体" w:hAnsi="宋体"/>
          <w:bCs/>
          <w:color w:val="auto"/>
        </w:rPr>
        <w:t>日</w:t>
      </w:r>
      <w:r>
        <w:rPr>
          <w:rFonts w:ascii="宋体" w:hAnsi="宋体"/>
          <w:bCs/>
          <w:color w:val="auto"/>
        </w:rPr>
        <w:t xml:space="preserve">   </w:t>
      </w:r>
    </w:p>
    <w:p>
      <w:pPr>
        <w:pStyle w:val="26"/>
        <w:spacing w:line="400" w:lineRule="exact"/>
        <w:rPr>
          <w:rFonts w:hAnsi="宋体"/>
          <w:color w:val="auto"/>
        </w:rPr>
      </w:pPr>
      <w:r>
        <w:rPr>
          <w:rFonts w:hint="eastAsia" w:hAnsi="宋体"/>
          <w:color w:val="auto"/>
        </w:rPr>
        <w:t>注：本投标函为投标人响应本次招标项目的郑重承诺，投标人不得改动且必须满足。</w:t>
      </w:r>
    </w:p>
    <w:p>
      <w:pPr>
        <w:pStyle w:val="26"/>
        <w:spacing w:line="400" w:lineRule="exact"/>
        <w:rPr>
          <w:rFonts w:hAnsi="宋体"/>
          <w:color w:val="auto"/>
        </w:rPr>
      </w:pPr>
    </w:p>
    <w:p>
      <w:pPr>
        <w:pStyle w:val="26"/>
        <w:spacing w:line="400" w:lineRule="exact"/>
        <w:rPr>
          <w:rFonts w:hAnsi="宋体"/>
          <w:color w:val="auto"/>
        </w:rPr>
      </w:pPr>
    </w:p>
    <w:p>
      <w:pPr>
        <w:pStyle w:val="4"/>
        <w:numPr>
          <w:ilvl w:val="0"/>
          <w:numId w:val="0"/>
        </w:numPr>
        <w:spacing w:line="400" w:lineRule="exact"/>
        <w:rPr>
          <w:color w:val="auto"/>
        </w:rPr>
      </w:pPr>
      <w:bookmarkStart w:id="1866" w:name="_Hlt16935467"/>
      <w:bookmarkEnd w:id="1866"/>
      <w:bookmarkStart w:id="1867" w:name="_Toc333238656"/>
      <w:bookmarkStart w:id="1868" w:name="_Toc365967094"/>
      <w:bookmarkStart w:id="1869" w:name="_Toc339362322"/>
      <w:bookmarkStart w:id="1870" w:name="_Toc343248440"/>
      <w:bookmarkStart w:id="1871" w:name="_Toc339441109"/>
      <w:bookmarkStart w:id="1872" w:name="_Toc332270369"/>
      <w:bookmarkStart w:id="1873" w:name="_Toc331512923"/>
      <w:bookmarkStart w:id="1874" w:name="_Toc342398152"/>
      <w:bookmarkStart w:id="1875" w:name="_Toc333935709"/>
      <w:bookmarkStart w:id="1876" w:name="_Toc345312619"/>
      <w:bookmarkStart w:id="1877" w:name="_Toc340677092"/>
      <w:bookmarkStart w:id="1878" w:name="_Toc337632380"/>
      <w:bookmarkStart w:id="1879" w:name="_Toc332206731"/>
      <w:bookmarkStart w:id="1880" w:name="_Toc366072551"/>
      <w:bookmarkStart w:id="1881" w:name="_Toc350438771"/>
      <w:bookmarkStart w:id="1882" w:name="_Toc330460008"/>
      <w:bookmarkStart w:id="1883" w:name="_Toc350756472"/>
      <w:bookmarkStart w:id="1884" w:name="_Toc342060397"/>
      <w:bookmarkStart w:id="1885" w:name="_Toc336681602"/>
      <w:bookmarkStart w:id="1886" w:name="_Toc333237811"/>
      <w:bookmarkStart w:id="1887" w:name="_Toc10047"/>
      <w:bookmarkStart w:id="1888" w:name="_Toc365985200"/>
      <w:bookmarkStart w:id="1889" w:name="_Toc341348362"/>
      <w:bookmarkStart w:id="1890" w:name="_Toc336681957"/>
      <w:bookmarkStart w:id="1891" w:name="_Toc342312465"/>
      <w:bookmarkStart w:id="1892" w:name="_Toc331684064"/>
      <w:bookmarkStart w:id="1893" w:name="_Toc340507464"/>
      <w:bookmarkStart w:id="1894" w:name="_Toc333935368"/>
      <w:bookmarkStart w:id="1895" w:name="_Toc339019911"/>
      <w:bookmarkStart w:id="1896" w:name="_Toc339020255"/>
      <w:bookmarkStart w:id="1897" w:name="_Toc343247122"/>
      <w:bookmarkStart w:id="1898" w:name="_Toc342296783"/>
      <w:bookmarkStart w:id="1899" w:name="_Toc339020117"/>
      <w:bookmarkStart w:id="1900" w:name="_Toc339020037"/>
      <w:bookmarkStart w:id="1901" w:name="_Toc343612942"/>
      <w:bookmarkStart w:id="1902" w:name="_Toc333237700"/>
      <w:bookmarkStart w:id="1903" w:name="_Toc340672891"/>
      <w:bookmarkStart w:id="1904" w:name="_Toc78816017"/>
      <w:r>
        <w:rPr>
          <w:rFonts w:hint="eastAsia"/>
          <w:color w:val="auto"/>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auto"/>
        </w:rPr>
      </w:pPr>
      <w:bookmarkStart w:id="1905" w:name="_Hlk534184967"/>
      <w:r>
        <w:rPr>
          <w:rFonts w:hint="eastAsia" w:ascii="宋体" w:hAnsi="宋体"/>
          <w:bCs/>
          <w:color w:val="auto"/>
        </w:rPr>
        <w:t>项目编号:</w:t>
      </w:r>
      <w:r>
        <w:rPr>
          <w:rFonts w:hint="eastAsia" w:ascii="宋体" w:hAnsi="宋体"/>
          <w:b/>
          <w:bCs/>
          <w:color w:val="auto"/>
          <w:u w:val="single"/>
        </w:rPr>
        <w:t xml:space="preserve">                               </w:t>
      </w:r>
      <w:r>
        <w:rPr>
          <w:rFonts w:hint="eastAsia" w:ascii="宋体" w:hAnsi="宋体"/>
          <w:b/>
          <w:bCs/>
          <w:caps/>
          <w:color w:val="auto"/>
          <w:u w:val="single"/>
        </w:rPr>
        <w:t xml:space="preserve"> </w:t>
      </w:r>
      <w:r>
        <w:rPr>
          <w:rFonts w:hint="eastAsia" w:ascii="宋体" w:hAnsi="宋体"/>
          <w:b/>
          <w:bCs/>
          <w:caps/>
          <w:color w:val="auto"/>
        </w:rPr>
        <w:t xml:space="preserve">             </w:t>
      </w:r>
    </w:p>
    <w:p>
      <w:pPr>
        <w:adjustRightInd w:val="0"/>
        <w:snapToGrid w:val="0"/>
        <w:spacing w:line="360" w:lineRule="auto"/>
        <w:ind w:left="1050" w:hanging="1050" w:hangingChars="500"/>
        <w:jc w:val="left"/>
        <w:rPr>
          <w:rFonts w:ascii="宋体" w:hAnsi="宋体"/>
          <w:b/>
          <w:bCs/>
          <w:caps/>
          <w:color w:val="auto"/>
          <w:u w:val="single"/>
        </w:rPr>
      </w:pPr>
      <w:r>
        <w:rPr>
          <w:rFonts w:hint="eastAsia" w:ascii="宋体" w:hAnsi="宋体"/>
          <w:bCs/>
          <w:color w:val="auto"/>
        </w:rPr>
        <w:t>项目名称：</w:t>
      </w:r>
      <w:r>
        <w:rPr>
          <w:rFonts w:hint="eastAsia"/>
          <w:color w:val="auto"/>
          <w:szCs w:val="21"/>
          <w:u w:val="single"/>
        </w:rPr>
        <w:t xml:space="preserve">                              </w:t>
      </w:r>
      <w:r>
        <w:rPr>
          <w:rFonts w:hint="eastAsia" w:ascii="宋体" w:hAnsi="宋体"/>
          <w:b/>
          <w:bCs/>
          <w:caps/>
          <w:color w:val="auto"/>
          <w:u w:val="single"/>
        </w:rPr>
        <w:t xml:space="preserve"> </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auto"/>
              </w:rPr>
            </w:pPr>
            <w:r>
              <w:rPr>
                <w:rFonts w:hint="eastAsia" w:ascii="宋体" w:hAnsi="宋体"/>
                <w:bCs/>
                <w:color w:val="auto"/>
              </w:rPr>
              <w:t>项目编号</w:t>
            </w:r>
          </w:p>
        </w:tc>
        <w:tc>
          <w:tcPr>
            <w:tcW w:w="2873" w:type="dxa"/>
            <w:vAlign w:val="center"/>
          </w:tcPr>
          <w:p>
            <w:pPr>
              <w:spacing w:line="360" w:lineRule="auto"/>
              <w:jc w:val="center"/>
              <w:rPr>
                <w:rFonts w:ascii="宋体" w:hAnsi="宋体"/>
                <w:bCs/>
                <w:color w:val="auto"/>
              </w:rPr>
            </w:pPr>
            <w:r>
              <w:rPr>
                <w:rFonts w:hint="eastAsia" w:ascii="宋体" w:hAnsi="宋体"/>
                <w:bCs/>
                <w:color w:val="auto"/>
              </w:rPr>
              <w:t>项目名称</w:t>
            </w:r>
          </w:p>
        </w:tc>
        <w:tc>
          <w:tcPr>
            <w:tcW w:w="2719" w:type="dxa"/>
            <w:vAlign w:val="center"/>
          </w:tcPr>
          <w:p>
            <w:pPr>
              <w:jc w:val="center"/>
              <w:rPr>
                <w:rFonts w:ascii="宋体" w:hAnsi="宋体"/>
                <w:bCs/>
                <w:color w:val="auto"/>
              </w:rPr>
            </w:pPr>
            <w:r>
              <w:rPr>
                <w:rFonts w:hint="eastAsia" w:ascii="宋体" w:hAnsi="宋体"/>
                <w:bCs/>
                <w:color w:val="auto"/>
              </w:rPr>
              <w:t>投标总价</w:t>
            </w:r>
          </w:p>
        </w:tc>
        <w:tc>
          <w:tcPr>
            <w:tcW w:w="1673" w:type="dxa"/>
            <w:vAlign w:val="center"/>
          </w:tcPr>
          <w:p>
            <w:pPr>
              <w:jc w:val="center"/>
              <w:rPr>
                <w:rFonts w:hint="eastAsia" w:ascii="宋体" w:hAnsi="宋体" w:eastAsia="宋体"/>
                <w:bCs/>
                <w:color w:val="auto"/>
                <w:lang w:eastAsia="zh-CN"/>
              </w:rPr>
            </w:pPr>
            <w:r>
              <w:rPr>
                <w:rFonts w:hint="eastAsia" w:ascii="宋体" w:hAnsi="宋体"/>
                <w:bCs/>
                <w:color w:val="auto"/>
                <w:lang w:eastAsia="zh-CN"/>
              </w:rPr>
              <w:t>完工期</w:t>
            </w:r>
          </w:p>
        </w:tc>
        <w:tc>
          <w:tcPr>
            <w:tcW w:w="689" w:type="dxa"/>
            <w:vAlign w:val="center"/>
          </w:tcPr>
          <w:p>
            <w:pPr>
              <w:spacing w:line="360" w:lineRule="auto"/>
              <w:jc w:val="center"/>
              <w:rPr>
                <w:rFonts w:ascii="宋体" w:hAnsi="宋体"/>
                <w:bCs/>
                <w:color w:val="auto"/>
              </w:rPr>
            </w:pPr>
            <w:r>
              <w:rPr>
                <w:rFonts w:hint="eastAsia" w:ascii="宋体" w:hAnsi="宋体"/>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auto"/>
              </w:rPr>
            </w:pPr>
          </w:p>
        </w:tc>
        <w:tc>
          <w:tcPr>
            <w:tcW w:w="2873" w:type="dxa"/>
            <w:vAlign w:val="center"/>
          </w:tcPr>
          <w:p>
            <w:pPr>
              <w:adjustRightInd w:val="0"/>
              <w:snapToGrid w:val="0"/>
              <w:spacing w:line="300" w:lineRule="exact"/>
              <w:jc w:val="center"/>
              <w:rPr>
                <w:rFonts w:ascii="宋体" w:hAnsi="宋体"/>
                <w:bCs/>
                <w:color w:val="auto"/>
              </w:rPr>
            </w:pPr>
          </w:p>
        </w:tc>
        <w:tc>
          <w:tcPr>
            <w:tcW w:w="2719" w:type="dxa"/>
            <w:vAlign w:val="center"/>
          </w:tcPr>
          <w:p>
            <w:pPr>
              <w:spacing w:line="260" w:lineRule="exact"/>
              <w:rPr>
                <w:rFonts w:ascii="宋体" w:hAnsi="宋体"/>
                <w:bCs/>
                <w:color w:val="auto"/>
              </w:rPr>
            </w:pPr>
            <w:r>
              <w:rPr>
                <w:rFonts w:hint="eastAsia" w:ascii="宋体" w:hAnsi="宋体"/>
                <w:bCs/>
                <w:color w:val="auto"/>
              </w:rPr>
              <w:t>大写：</w:t>
            </w:r>
          </w:p>
          <w:p>
            <w:pPr>
              <w:spacing w:line="260" w:lineRule="exact"/>
              <w:rPr>
                <w:rFonts w:ascii="宋体" w:hAnsi="宋体"/>
                <w:bCs/>
                <w:color w:val="auto"/>
              </w:rPr>
            </w:pPr>
          </w:p>
          <w:p>
            <w:pPr>
              <w:spacing w:line="260" w:lineRule="exact"/>
              <w:rPr>
                <w:rFonts w:ascii="宋体" w:hAnsi="宋体"/>
                <w:bCs/>
                <w:color w:val="auto"/>
              </w:rPr>
            </w:pPr>
          </w:p>
          <w:p>
            <w:pPr>
              <w:spacing w:line="260" w:lineRule="exact"/>
              <w:rPr>
                <w:rFonts w:ascii="宋体" w:hAnsi="宋体"/>
                <w:bCs/>
                <w:color w:val="auto"/>
              </w:rPr>
            </w:pPr>
            <w:r>
              <w:rPr>
                <w:rFonts w:hint="eastAsia" w:ascii="宋体" w:hAnsi="宋体"/>
                <w:bCs/>
                <w:color w:val="auto"/>
              </w:rPr>
              <w:t>小写：</w:t>
            </w:r>
          </w:p>
        </w:tc>
        <w:tc>
          <w:tcPr>
            <w:tcW w:w="1673" w:type="dxa"/>
            <w:vAlign w:val="center"/>
          </w:tcPr>
          <w:p>
            <w:pPr>
              <w:topLinePunct/>
              <w:jc w:val="left"/>
              <w:rPr>
                <w:rFonts w:ascii="宋体" w:hAnsi="宋体"/>
                <w:bCs/>
                <w:color w:val="auto"/>
                <w:u w:val="single"/>
              </w:rPr>
            </w:pPr>
          </w:p>
        </w:tc>
        <w:tc>
          <w:tcPr>
            <w:tcW w:w="689" w:type="dxa"/>
            <w:vAlign w:val="center"/>
          </w:tcPr>
          <w:p>
            <w:pPr>
              <w:rPr>
                <w:rFonts w:ascii="宋体" w:hAnsi="宋体"/>
                <w:bCs/>
                <w:color w:val="auto"/>
              </w:rPr>
            </w:pPr>
          </w:p>
        </w:tc>
      </w:tr>
    </w:tbl>
    <w:p>
      <w:pPr>
        <w:spacing w:line="360" w:lineRule="auto"/>
        <w:rPr>
          <w:rFonts w:ascii="宋体" w:hAnsi="宋体"/>
          <w:bCs/>
          <w:color w:val="auto"/>
        </w:rPr>
      </w:pPr>
      <w:r>
        <w:rPr>
          <w:rFonts w:hint="eastAsia" w:ascii="宋体" w:hAnsi="宋体"/>
          <w:bCs/>
          <w:color w:val="auto"/>
        </w:rPr>
        <w:t>注：</w:t>
      </w:r>
    </w:p>
    <w:p>
      <w:pPr>
        <w:numPr>
          <w:ilvl w:val="0"/>
          <w:numId w:val="4"/>
        </w:numPr>
        <w:tabs>
          <w:tab w:val="left" w:pos="1365"/>
        </w:tabs>
        <w:spacing w:line="360" w:lineRule="auto"/>
        <w:rPr>
          <w:rFonts w:ascii="宋体" w:hAnsi="宋体"/>
          <w:bCs/>
          <w:color w:val="auto"/>
        </w:rPr>
      </w:pPr>
      <w:r>
        <w:rPr>
          <w:rFonts w:hint="eastAsia" w:ascii="宋体" w:hAnsi="宋体"/>
          <w:color w:val="auto"/>
        </w:rPr>
        <w:t>投标人填写此表时不得改变表格的形式。</w:t>
      </w:r>
    </w:p>
    <w:p>
      <w:pPr>
        <w:numPr>
          <w:ilvl w:val="0"/>
          <w:numId w:val="4"/>
        </w:numPr>
        <w:tabs>
          <w:tab w:val="left" w:pos="1365"/>
        </w:tabs>
        <w:spacing w:line="360" w:lineRule="auto"/>
        <w:rPr>
          <w:rFonts w:ascii="宋体" w:hAnsi="宋体"/>
          <w:bCs/>
          <w:color w:val="auto"/>
        </w:rPr>
      </w:pPr>
      <w:r>
        <w:rPr>
          <w:rFonts w:hint="eastAsia"/>
          <w:bCs/>
          <w:color w:val="auto"/>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auto"/>
        </w:rPr>
      </w:pPr>
      <w:r>
        <w:rPr>
          <w:rFonts w:hint="eastAsia" w:ascii="宋体" w:hAnsi="宋体"/>
          <w:bCs/>
          <w:color w:val="auto"/>
        </w:rPr>
        <w:t>投标人应将 “开标一览表”（加盖公章并由法定代表人（负责人）或其授权代理人签字），一份单独密封于一信封内，一份装订入投标文件正本。</w:t>
      </w:r>
    </w:p>
    <w:p>
      <w:pPr>
        <w:spacing w:line="360" w:lineRule="auto"/>
        <w:rPr>
          <w:rFonts w:ascii="宋体" w:hAnsi="宋体"/>
          <w:bCs/>
          <w:color w:val="auto"/>
          <w:u w:val="single"/>
        </w:rPr>
      </w:pPr>
    </w:p>
    <w:p>
      <w:pPr>
        <w:adjustRightInd w:val="0"/>
        <w:snapToGrid w:val="0"/>
        <w:spacing w:line="400" w:lineRule="exact"/>
        <w:rPr>
          <w:rFonts w:ascii="宋体" w:hAnsi="宋体"/>
          <w:bCs/>
          <w:color w:val="auto"/>
        </w:rPr>
      </w:pPr>
      <w:r>
        <w:rPr>
          <w:rFonts w:hint="eastAsia" w:ascii="宋体" w:hAnsi="宋体"/>
          <w:bCs/>
          <w:color w:val="auto"/>
        </w:rPr>
        <w:t xml:space="preserve">投标人法定代表人（负责人）或授权代理人（签字）： </w:t>
      </w:r>
      <w:r>
        <w:rPr>
          <w:rFonts w:ascii="宋体" w:hAnsi="宋体"/>
          <w:bCs/>
          <w:color w:val="auto"/>
          <w:u w:val="single"/>
        </w:rPr>
        <w:t xml:space="preserve">    </w:t>
      </w:r>
      <w:r>
        <w:rPr>
          <w:rFonts w:hint="eastAsia" w:ascii="宋体" w:hAnsi="宋体"/>
          <w:bCs/>
          <w:color w:val="auto"/>
          <w:u w:val="single"/>
        </w:rPr>
        <w:t xml:space="preserve">             </w:t>
      </w:r>
      <w:r>
        <w:rPr>
          <w:rFonts w:hint="eastAsia" w:ascii="宋体" w:hAnsi="宋体"/>
          <w:bCs/>
          <w:color w:val="auto"/>
        </w:rPr>
        <w:t xml:space="preserve"> </w:t>
      </w:r>
    </w:p>
    <w:p>
      <w:pPr>
        <w:adjustRightInd w:val="0"/>
        <w:snapToGrid w:val="0"/>
        <w:spacing w:line="400" w:lineRule="exact"/>
        <w:rPr>
          <w:rFonts w:ascii="宋体" w:hAnsi="宋体"/>
          <w:bCs/>
          <w:color w:val="auto"/>
          <w:u w:val="single"/>
        </w:rPr>
      </w:pPr>
      <w:r>
        <w:rPr>
          <w:rFonts w:hint="eastAsia" w:ascii="宋体" w:hAnsi="宋体"/>
          <w:bCs/>
          <w:color w:val="auto"/>
        </w:rPr>
        <w:t>投标人名称（</w:t>
      </w:r>
      <w:r>
        <w:rPr>
          <w:rFonts w:hint="eastAsia" w:ascii="宋体" w:hAnsi="宋体"/>
          <w:color w:val="auto"/>
          <w:szCs w:val="21"/>
          <w:lang w:eastAsia="zh-CN"/>
        </w:rPr>
        <w:t>加盖公章</w:t>
      </w:r>
      <w:r>
        <w:rPr>
          <w:rFonts w:hint="eastAsia" w:ascii="宋体" w:hAnsi="宋体"/>
          <w:bCs/>
          <w:color w:val="auto"/>
        </w:rPr>
        <w:t>）：</w:t>
      </w:r>
      <w:r>
        <w:rPr>
          <w:rFonts w:ascii="宋体" w:hAnsi="宋体"/>
          <w:bCs/>
          <w:color w:val="auto"/>
          <w:u w:val="single"/>
        </w:rPr>
        <w:t xml:space="preserve">    </w:t>
      </w:r>
      <w:r>
        <w:rPr>
          <w:rFonts w:hint="eastAsia" w:ascii="宋体" w:hAnsi="宋体"/>
          <w:bCs/>
          <w:color w:val="auto"/>
          <w:u w:val="single"/>
        </w:rPr>
        <w:t xml:space="preserve">                                      </w:t>
      </w:r>
    </w:p>
    <w:p>
      <w:pPr>
        <w:adjustRightInd w:val="0"/>
        <w:snapToGrid w:val="0"/>
        <w:spacing w:line="400" w:lineRule="exact"/>
        <w:rPr>
          <w:rFonts w:ascii="宋体" w:hAnsi="宋体"/>
          <w:bCs/>
          <w:color w:val="auto"/>
        </w:rPr>
      </w:pPr>
      <w:r>
        <w:rPr>
          <w:rFonts w:hint="eastAsia" w:ascii="宋体" w:hAnsi="宋体"/>
          <w:bCs/>
          <w:color w:val="auto"/>
        </w:rPr>
        <w:t>日期：</w:t>
      </w:r>
      <w:r>
        <w:rPr>
          <w:rFonts w:ascii="宋体" w:hAnsi="宋体"/>
          <w:bCs/>
          <w:color w:val="auto"/>
          <w:u w:val="single"/>
        </w:rPr>
        <w:t xml:space="preserve">    </w:t>
      </w:r>
      <w:r>
        <w:rPr>
          <w:rFonts w:hint="eastAsia" w:ascii="宋体" w:hAnsi="宋体"/>
          <w:bCs/>
          <w:color w:val="auto"/>
          <w:u w:val="single"/>
        </w:rPr>
        <w:t xml:space="preserve">  </w:t>
      </w:r>
      <w:r>
        <w:rPr>
          <w:rFonts w:ascii="宋体" w:hAnsi="宋体"/>
          <w:bCs/>
          <w:color w:val="auto"/>
          <w:u w:val="single"/>
        </w:rPr>
        <w:t xml:space="preserve"> </w:t>
      </w:r>
      <w:r>
        <w:rPr>
          <w:rFonts w:ascii="宋体" w:hAnsi="宋体"/>
          <w:bCs/>
          <w:color w:val="auto"/>
        </w:rPr>
        <w:t xml:space="preserve"> </w:t>
      </w:r>
      <w:r>
        <w:rPr>
          <w:rFonts w:hint="eastAsia" w:ascii="宋体" w:hAnsi="宋体"/>
          <w:bCs/>
          <w:color w:val="auto"/>
        </w:rPr>
        <w:t>年</w:t>
      </w:r>
      <w:r>
        <w:rPr>
          <w:rFonts w:ascii="宋体" w:hAnsi="宋体"/>
          <w:bCs/>
          <w:color w:val="auto"/>
          <w:u w:val="single"/>
        </w:rPr>
        <w:t xml:space="preserve">     </w:t>
      </w:r>
      <w:r>
        <w:rPr>
          <w:rFonts w:hint="eastAsia" w:ascii="宋体" w:hAnsi="宋体"/>
          <w:bCs/>
          <w:color w:val="auto"/>
        </w:rPr>
        <w:t>月</w:t>
      </w:r>
      <w:r>
        <w:rPr>
          <w:rFonts w:ascii="宋体" w:hAnsi="宋体"/>
          <w:bCs/>
          <w:color w:val="auto"/>
        </w:rPr>
        <w:t xml:space="preserve"> </w:t>
      </w:r>
      <w:r>
        <w:rPr>
          <w:rFonts w:ascii="宋体" w:hAnsi="宋体"/>
          <w:bCs/>
          <w:color w:val="auto"/>
          <w:u w:val="single"/>
        </w:rPr>
        <w:t xml:space="preserve">    </w:t>
      </w:r>
      <w:r>
        <w:rPr>
          <w:rFonts w:hint="eastAsia" w:ascii="宋体" w:hAnsi="宋体"/>
          <w:bCs/>
          <w:color w:val="auto"/>
        </w:rPr>
        <w:t>日</w:t>
      </w:r>
      <w:r>
        <w:rPr>
          <w:rFonts w:ascii="宋体" w:hAnsi="宋体"/>
          <w:bCs/>
          <w:color w:val="auto"/>
        </w:rPr>
        <w:t xml:space="preserve"> </w:t>
      </w: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adjustRightInd w:val="0"/>
        <w:snapToGrid w:val="0"/>
        <w:spacing w:line="400" w:lineRule="exact"/>
        <w:rPr>
          <w:rFonts w:ascii="宋体" w:hAnsi="宋体"/>
          <w:bCs/>
          <w:color w:val="auto"/>
        </w:rPr>
      </w:pPr>
    </w:p>
    <w:p>
      <w:pPr>
        <w:pStyle w:val="4"/>
        <w:numPr>
          <w:ilvl w:val="0"/>
          <w:numId w:val="0"/>
        </w:numPr>
        <w:spacing w:line="400" w:lineRule="exact"/>
        <w:rPr>
          <w:color w:val="auto"/>
        </w:rPr>
      </w:pPr>
      <w:bookmarkStart w:id="1906" w:name="_Toc343247123"/>
      <w:bookmarkStart w:id="1907" w:name="_Toc340507465"/>
      <w:bookmarkStart w:id="1908" w:name="_Toc365967095"/>
      <w:bookmarkStart w:id="1909" w:name="_Toc342398153"/>
      <w:bookmarkStart w:id="1910" w:name="_Toc332206732"/>
      <w:bookmarkStart w:id="1911" w:name="_Toc343248441"/>
      <w:bookmarkStart w:id="1912" w:name="_Toc339019912"/>
      <w:bookmarkStart w:id="1913" w:name="_Toc339020256"/>
      <w:bookmarkStart w:id="1914" w:name="_Toc333238657"/>
      <w:bookmarkStart w:id="1915" w:name="_Toc333237812"/>
      <w:bookmarkStart w:id="1916" w:name="_Toc339441110"/>
      <w:bookmarkStart w:id="1917" w:name="_Toc350438772"/>
      <w:bookmarkStart w:id="1918" w:name="_Toc350756473"/>
      <w:bookmarkStart w:id="1919" w:name="_Toc330460009"/>
      <w:bookmarkStart w:id="1920" w:name="_Toc333935710"/>
      <w:bookmarkStart w:id="1921" w:name="_Toc366072552"/>
      <w:bookmarkStart w:id="1922" w:name="_Toc331512924"/>
      <w:bookmarkStart w:id="1923" w:name="_Toc365985201"/>
      <w:bookmarkStart w:id="1924" w:name="_Toc342296784"/>
      <w:bookmarkStart w:id="1925" w:name="_Toc336681958"/>
      <w:bookmarkStart w:id="1926" w:name="_Toc342060398"/>
      <w:bookmarkStart w:id="1927" w:name="_Toc342312466"/>
      <w:bookmarkStart w:id="1928" w:name="_Toc333237701"/>
      <w:bookmarkStart w:id="1929" w:name="_Toc336681603"/>
      <w:bookmarkStart w:id="1930" w:name="_Toc22390"/>
      <w:bookmarkStart w:id="1931" w:name="_Toc340677093"/>
      <w:bookmarkStart w:id="1932" w:name="_Toc331684065"/>
      <w:bookmarkStart w:id="1933" w:name="_Toc345312620"/>
      <w:bookmarkStart w:id="1934" w:name="_Toc339020118"/>
      <w:bookmarkStart w:id="1935" w:name="_Toc339362323"/>
      <w:bookmarkStart w:id="1936" w:name="_Toc332270370"/>
      <w:bookmarkStart w:id="1937" w:name="_Toc341348363"/>
      <w:bookmarkStart w:id="1938" w:name="_Toc333935369"/>
      <w:bookmarkStart w:id="1939" w:name="_Toc340672892"/>
      <w:bookmarkStart w:id="1940" w:name="_Toc337632381"/>
      <w:bookmarkStart w:id="1941" w:name="_Toc343612943"/>
      <w:bookmarkStart w:id="1942" w:name="_Toc339020038"/>
      <w:r>
        <w:rPr>
          <w:rFonts w:hint="eastAsia"/>
          <w:color w:val="auto"/>
        </w:rPr>
        <w:t>附件三：</w:t>
      </w:r>
      <w:r>
        <w:rPr>
          <w:color w:val="auto"/>
        </w:rPr>
        <w:t>投标</w:t>
      </w:r>
      <w:r>
        <w:rPr>
          <w:rFonts w:hint="eastAsia"/>
          <w:color w:val="auto"/>
        </w:rPr>
        <w:t>分项报价</w:t>
      </w:r>
      <w:r>
        <w:rPr>
          <w:color w:val="auto"/>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auto"/>
          <w:szCs w:val="18"/>
        </w:rPr>
      </w:pPr>
      <w:r>
        <w:rPr>
          <w:rFonts w:hint="eastAsia" w:ascii="宋体" w:hAnsi="宋体"/>
          <w:bCs/>
          <w:color w:val="auto"/>
        </w:rPr>
        <w:t>项目编号:</w:t>
      </w:r>
      <w:r>
        <w:rPr>
          <w:rFonts w:hint="eastAsia" w:ascii="宋体" w:hAnsi="宋体"/>
          <w:b/>
          <w:bCs/>
          <w:color w:val="auto"/>
          <w:u w:val="single"/>
        </w:rPr>
        <w:t xml:space="preserve">                          </w:t>
      </w:r>
      <w:r>
        <w:rPr>
          <w:rFonts w:hint="eastAsia" w:ascii="宋体" w:hAnsi="宋体"/>
          <w:bCs/>
          <w:caps/>
          <w:color w:val="auto"/>
        </w:rPr>
        <w:t xml:space="preserve">                        </w:t>
      </w:r>
      <w:r>
        <w:rPr>
          <w:rFonts w:hint="eastAsia"/>
          <w:color w:val="auto"/>
          <w:szCs w:val="18"/>
        </w:rPr>
        <w:t xml:space="preserve">                     </w:t>
      </w:r>
    </w:p>
    <w:p>
      <w:pPr>
        <w:adjustRightInd w:val="0"/>
        <w:snapToGrid w:val="0"/>
        <w:spacing w:line="360" w:lineRule="auto"/>
        <w:ind w:left="1050" w:hanging="1050" w:hangingChars="500"/>
        <w:jc w:val="left"/>
        <w:rPr>
          <w:color w:val="auto"/>
          <w:szCs w:val="21"/>
          <w:u w:val="single"/>
        </w:rPr>
      </w:pPr>
      <w:r>
        <w:rPr>
          <w:rFonts w:hint="eastAsia" w:ascii="宋体" w:hAnsi="宋体"/>
          <w:bCs/>
          <w:color w:val="auto"/>
        </w:rPr>
        <w:t>项目名称：</w:t>
      </w:r>
      <w:r>
        <w:rPr>
          <w:rFonts w:hint="eastAsia"/>
          <w:color w:val="auto"/>
          <w:szCs w:val="21"/>
          <w:u w:val="single"/>
        </w:rPr>
        <w:t xml:space="preserve">                         </w:t>
      </w:r>
    </w:p>
    <w:p>
      <w:pPr>
        <w:adjustRightInd w:val="0"/>
        <w:snapToGrid w:val="0"/>
        <w:spacing w:line="360" w:lineRule="auto"/>
        <w:ind w:left="1054" w:hanging="1054" w:hangingChars="500"/>
        <w:jc w:val="left"/>
        <w:rPr>
          <w:rFonts w:ascii="宋体" w:hAnsi="宋体"/>
          <w:b/>
          <w:bCs/>
          <w:caps/>
          <w:color w:val="auto"/>
        </w:rPr>
      </w:pPr>
      <w:r>
        <w:rPr>
          <w:rFonts w:hint="eastAsia" w:ascii="宋体" w:hAnsi="宋体"/>
          <w:b/>
          <w:bCs/>
          <w:caps/>
          <w:color w:val="auto"/>
        </w:rPr>
        <w:t xml:space="preserve">                                     </w:t>
      </w:r>
      <w:r>
        <w:rPr>
          <w:rFonts w:hint="eastAsia"/>
          <w:color w:val="auto"/>
          <w:szCs w:val="18"/>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其他费用</w:t>
            </w:r>
          </w:p>
          <w:p>
            <w:pPr>
              <w:pStyle w:val="5"/>
              <w:snapToGrid w:val="0"/>
              <w:ind w:firstLine="0"/>
              <w:jc w:val="center"/>
              <w:rPr>
                <w:rFonts w:hAnsi="宋体" w:cs="宋体"/>
                <w:color w:val="auto"/>
                <w:sz w:val="21"/>
                <w:szCs w:val="21"/>
              </w:rPr>
            </w:pPr>
            <w:r>
              <w:rPr>
                <w:rFonts w:hint="eastAsia" w:hAnsi="宋体" w:cs="宋体"/>
                <w:color w:val="auto"/>
                <w:sz w:val="21"/>
                <w:szCs w:val="21"/>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auto"/>
                <w:sz w:val="21"/>
                <w:szCs w:val="21"/>
              </w:rPr>
            </w:pPr>
            <w:r>
              <w:rPr>
                <w:rFonts w:hint="eastAsia" w:hAnsi="宋体" w:cs="宋体"/>
                <w:bCs/>
                <w:color w:val="auto"/>
                <w:sz w:val="21"/>
                <w:szCs w:val="21"/>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auto"/>
                <w:sz w:val="21"/>
                <w:szCs w:val="21"/>
              </w:rPr>
            </w:pPr>
            <w:r>
              <w:rPr>
                <w:rFonts w:hint="eastAsia" w:hAnsi="宋体" w:cs="宋体"/>
                <w:bCs/>
                <w:color w:val="auto"/>
                <w:sz w:val="21"/>
                <w:szCs w:val="21"/>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auto"/>
                <w:sz w:val="21"/>
                <w:szCs w:val="21"/>
              </w:rPr>
            </w:pPr>
            <w:r>
              <w:rPr>
                <w:rFonts w:hint="eastAsia" w:hAnsi="宋体" w:cs="宋体"/>
                <w:bCs/>
                <w:color w:val="auto"/>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auto"/>
                <w:sz w:val="21"/>
                <w:szCs w:val="21"/>
              </w:rPr>
            </w:pPr>
            <w:r>
              <w:rPr>
                <w:rFonts w:hint="eastAsia" w:hAnsi="宋体" w:cs="宋体"/>
                <w:color w:val="auto"/>
                <w:sz w:val="21"/>
                <w:szCs w:val="21"/>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auto"/>
                <w:sz w:val="21"/>
                <w:szCs w:val="21"/>
              </w:rPr>
            </w:pPr>
            <w:r>
              <w:rPr>
                <w:rFonts w:hint="eastAsia" w:hAnsi="宋体" w:cs="宋体"/>
                <w:bCs/>
                <w:color w:val="auto"/>
                <w:sz w:val="21"/>
                <w:szCs w:val="21"/>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auto"/>
                <w:sz w:val="21"/>
                <w:szCs w:val="21"/>
              </w:rPr>
            </w:pPr>
          </w:p>
        </w:tc>
      </w:tr>
    </w:tbl>
    <w:p>
      <w:pPr>
        <w:spacing w:line="360" w:lineRule="auto"/>
        <w:rPr>
          <w:color w:val="auto"/>
        </w:rPr>
      </w:pPr>
      <w:r>
        <w:rPr>
          <w:rFonts w:hint="eastAsia"/>
          <w:color w:val="auto"/>
        </w:rPr>
        <w:t>注：如本表格式内容不能满足需要，投标人可自行划表填写。</w:t>
      </w:r>
    </w:p>
    <w:p>
      <w:pPr>
        <w:adjustRightInd w:val="0"/>
        <w:snapToGrid w:val="0"/>
        <w:spacing w:line="400" w:lineRule="exact"/>
        <w:rPr>
          <w:rFonts w:hint="eastAsia" w:ascii="宋体" w:hAnsi="宋体"/>
          <w:bCs/>
          <w:color w:val="auto"/>
        </w:rPr>
      </w:pPr>
    </w:p>
    <w:p>
      <w:pPr>
        <w:adjustRightInd w:val="0"/>
        <w:snapToGrid w:val="0"/>
        <w:spacing w:line="400" w:lineRule="exact"/>
        <w:rPr>
          <w:rFonts w:ascii="宋体" w:hAnsi="宋体"/>
          <w:bCs/>
          <w:color w:val="auto"/>
        </w:rPr>
      </w:pPr>
      <w:r>
        <w:rPr>
          <w:rFonts w:hint="eastAsia" w:ascii="宋体" w:hAnsi="宋体"/>
          <w:bCs/>
          <w:color w:val="auto"/>
        </w:rPr>
        <w:t xml:space="preserve">投标人法定代表人（负责人）或授权代理人（签字）： </w:t>
      </w:r>
      <w:r>
        <w:rPr>
          <w:rFonts w:ascii="宋体" w:hAnsi="宋体"/>
          <w:bCs/>
          <w:color w:val="auto"/>
          <w:u w:val="single"/>
        </w:rPr>
        <w:t xml:space="preserve">    </w:t>
      </w:r>
      <w:r>
        <w:rPr>
          <w:rFonts w:hint="eastAsia" w:ascii="宋体" w:hAnsi="宋体"/>
          <w:bCs/>
          <w:color w:val="auto"/>
          <w:u w:val="single"/>
        </w:rPr>
        <w:t xml:space="preserve">             </w:t>
      </w:r>
      <w:r>
        <w:rPr>
          <w:rFonts w:hint="eastAsia" w:ascii="宋体" w:hAnsi="宋体"/>
          <w:bCs/>
          <w:color w:val="auto"/>
        </w:rPr>
        <w:t xml:space="preserve"> </w:t>
      </w:r>
    </w:p>
    <w:p>
      <w:pPr>
        <w:adjustRightInd w:val="0"/>
        <w:snapToGrid w:val="0"/>
        <w:spacing w:line="400" w:lineRule="exact"/>
        <w:rPr>
          <w:rFonts w:ascii="宋体" w:hAnsi="宋体"/>
          <w:bCs/>
          <w:color w:val="auto"/>
          <w:u w:val="single"/>
        </w:rPr>
      </w:pPr>
      <w:r>
        <w:rPr>
          <w:rFonts w:hint="eastAsia" w:ascii="宋体" w:hAnsi="宋体"/>
          <w:bCs/>
          <w:color w:val="auto"/>
        </w:rPr>
        <w:t>投标人名称（</w:t>
      </w:r>
      <w:r>
        <w:rPr>
          <w:rFonts w:hint="eastAsia" w:ascii="宋体" w:hAnsi="宋体"/>
          <w:color w:val="auto"/>
          <w:szCs w:val="21"/>
          <w:lang w:eastAsia="zh-CN"/>
        </w:rPr>
        <w:t>加盖公章</w:t>
      </w:r>
      <w:r>
        <w:rPr>
          <w:rFonts w:hint="eastAsia" w:ascii="宋体" w:hAnsi="宋体"/>
          <w:bCs/>
          <w:color w:val="auto"/>
        </w:rPr>
        <w:t>）：</w:t>
      </w:r>
      <w:r>
        <w:rPr>
          <w:rFonts w:ascii="宋体" w:hAnsi="宋体"/>
          <w:bCs/>
          <w:color w:val="auto"/>
          <w:u w:val="single"/>
        </w:rPr>
        <w:t xml:space="preserve">    </w:t>
      </w:r>
      <w:r>
        <w:rPr>
          <w:rFonts w:hint="eastAsia" w:ascii="宋体" w:hAnsi="宋体"/>
          <w:bCs/>
          <w:color w:val="auto"/>
          <w:u w:val="single"/>
        </w:rPr>
        <w:t xml:space="preserve">                                      </w:t>
      </w:r>
    </w:p>
    <w:p>
      <w:pPr>
        <w:adjustRightInd w:val="0"/>
        <w:snapToGrid w:val="0"/>
        <w:spacing w:line="400" w:lineRule="exact"/>
        <w:rPr>
          <w:rFonts w:hint="eastAsia" w:ascii="宋体" w:hAnsi="宋体"/>
          <w:bCs/>
          <w:color w:val="auto"/>
          <w:szCs w:val="21"/>
        </w:rPr>
      </w:pPr>
      <w:r>
        <w:rPr>
          <w:rFonts w:hint="eastAsia" w:ascii="宋体" w:hAnsi="宋体"/>
          <w:bCs/>
          <w:color w:val="auto"/>
          <w:szCs w:val="21"/>
        </w:rPr>
        <w:t>日期：</w:t>
      </w:r>
      <w:r>
        <w:rPr>
          <w:rFonts w:hint="eastAsia" w:ascii="宋体" w:hAnsi="宋体"/>
          <w:bCs/>
          <w:color w:val="auto"/>
          <w:szCs w:val="21"/>
          <w:u w:val="single"/>
        </w:rPr>
        <w:t xml:space="preserve">       </w:t>
      </w:r>
      <w:r>
        <w:rPr>
          <w:rFonts w:hint="eastAsia" w:ascii="宋体" w:hAnsi="宋体"/>
          <w:bCs/>
          <w:color w:val="auto"/>
          <w:szCs w:val="21"/>
        </w:rPr>
        <w:t xml:space="preserve"> 年</w:t>
      </w:r>
      <w:r>
        <w:rPr>
          <w:rFonts w:hint="eastAsia" w:ascii="宋体" w:hAnsi="宋体"/>
          <w:bCs/>
          <w:color w:val="auto"/>
          <w:szCs w:val="21"/>
          <w:u w:val="single"/>
        </w:rPr>
        <w:t xml:space="preserve">     </w:t>
      </w:r>
      <w:r>
        <w:rPr>
          <w:rFonts w:hint="eastAsia" w:ascii="宋体" w:hAnsi="宋体"/>
          <w:bCs/>
          <w:color w:val="auto"/>
          <w:szCs w:val="21"/>
        </w:rPr>
        <w:t xml:space="preserve">月 </w:t>
      </w:r>
      <w:r>
        <w:rPr>
          <w:rFonts w:hint="eastAsia" w:ascii="宋体" w:hAnsi="宋体"/>
          <w:bCs/>
          <w:color w:val="auto"/>
          <w:szCs w:val="21"/>
          <w:u w:val="single"/>
        </w:rPr>
        <w:t xml:space="preserve">    </w:t>
      </w:r>
      <w:r>
        <w:rPr>
          <w:rFonts w:hint="eastAsia" w:ascii="宋体" w:hAnsi="宋体"/>
          <w:bCs/>
          <w:color w:val="auto"/>
          <w:szCs w:val="21"/>
        </w:rPr>
        <w:t>日</w:t>
      </w:r>
      <w:bookmarkStart w:id="1943" w:name="_Toc337632382"/>
      <w:bookmarkStart w:id="1944" w:name="_Toc339019913"/>
      <w:bookmarkStart w:id="1945" w:name="_Toc336681604"/>
      <w:bookmarkStart w:id="1946" w:name="_Toc343248442"/>
      <w:bookmarkStart w:id="1947" w:name="_Toc350756474"/>
      <w:bookmarkStart w:id="1948" w:name="_Toc339020257"/>
      <w:bookmarkStart w:id="1949" w:name="_Toc343247124"/>
      <w:bookmarkStart w:id="1950" w:name="_Toc366072553"/>
      <w:bookmarkStart w:id="1951" w:name="_Toc331512925"/>
      <w:bookmarkStart w:id="1952" w:name="_Toc333935711"/>
      <w:bookmarkStart w:id="1953" w:name="_Toc341348364"/>
      <w:bookmarkStart w:id="1954" w:name="_Toc332270371"/>
      <w:bookmarkStart w:id="1955" w:name="_Toc340507466"/>
      <w:bookmarkStart w:id="1956" w:name="_Toc339020039"/>
      <w:bookmarkStart w:id="1957" w:name="_Toc339020119"/>
      <w:bookmarkStart w:id="1958" w:name="_Toc340672893"/>
      <w:bookmarkStart w:id="1959" w:name="_Toc365985202"/>
      <w:bookmarkStart w:id="1960" w:name="_Toc350438773"/>
      <w:bookmarkStart w:id="1961" w:name="_Toc333935370"/>
      <w:bookmarkStart w:id="1962" w:name="_Toc331684066"/>
      <w:bookmarkStart w:id="1963" w:name="_Toc336681959"/>
      <w:bookmarkStart w:id="1964" w:name="_Toc342312467"/>
      <w:bookmarkStart w:id="1965" w:name="_Toc343612944"/>
      <w:bookmarkStart w:id="1966" w:name="_Toc340677094"/>
      <w:bookmarkStart w:id="1967" w:name="_Toc365967096"/>
      <w:bookmarkStart w:id="1968" w:name="_Toc333238658"/>
      <w:bookmarkStart w:id="1969" w:name="_Toc342398154"/>
      <w:bookmarkStart w:id="1970" w:name="_Toc342296785"/>
      <w:bookmarkStart w:id="1971" w:name="_Toc339441111"/>
      <w:bookmarkStart w:id="1972" w:name="_Toc345312621"/>
      <w:bookmarkStart w:id="1973" w:name="_Toc339362324"/>
      <w:bookmarkStart w:id="1974" w:name="_Toc330460010"/>
      <w:bookmarkStart w:id="1975" w:name="_Toc333237813"/>
      <w:bookmarkStart w:id="1976" w:name="_Toc342060399"/>
      <w:bookmarkStart w:id="1977" w:name="_Toc332206733"/>
      <w:bookmarkStart w:id="1978" w:name="_Toc333237702"/>
    </w:p>
    <w:p>
      <w:pPr>
        <w:pStyle w:val="55"/>
        <w:rPr>
          <w:rFonts w:hint="eastAsia"/>
          <w:color w:val="auto"/>
        </w:rPr>
      </w:pPr>
    </w:p>
    <w:p>
      <w:pPr>
        <w:pStyle w:val="4"/>
        <w:numPr>
          <w:ilvl w:val="0"/>
          <w:numId w:val="0"/>
        </w:numPr>
        <w:spacing w:line="400" w:lineRule="exact"/>
        <w:rPr>
          <w:color w:val="auto"/>
        </w:rPr>
      </w:pPr>
      <w:bookmarkStart w:id="1979" w:name="_Toc1471"/>
      <w:r>
        <w:rPr>
          <w:rFonts w:hint="eastAsia"/>
          <w:color w:val="auto"/>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auto"/>
          <w:u w:val="single"/>
        </w:rPr>
      </w:pPr>
      <w:r>
        <w:rPr>
          <w:rFonts w:hint="eastAsia" w:ascii="宋体" w:hAnsi="宋体"/>
          <w:bCs/>
          <w:color w:val="auto"/>
        </w:rPr>
        <w:t>项目编号:</w:t>
      </w:r>
      <w:r>
        <w:rPr>
          <w:rFonts w:hint="eastAsia" w:ascii="宋体" w:hAnsi="宋体"/>
          <w:b/>
          <w:bCs/>
          <w:color w:val="auto"/>
          <w:u w:val="single"/>
        </w:rPr>
        <w:t xml:space="preserve">                               </w:t>
      </w:r>
      <w:r>
        <w:rPr>
          <w:rFonts w:hint="eastAsia" w:ascii="宋体" w:hAnsi="宋体"/>
          <w:b/>
          <w:bCs/>
          <w:caps/>
          <w:color w:val="auto"/>
          <w:u w:val="single"/>
        </w:rPr>
        <w:t xml:space="preserve">  </w:t>
      </w:r>
      <w:r>
        <w:rPr>
          <w:rFonts w:hint="eastAsia" w:ascii="宋体" w:hAnsi="宋体"/>
          <w:b/>
          <w:bCs/>
          <w:caps/>
          <w:color w:val="auto"/>
        </w:rPr>
        <w:t xml:space="preserve"> </w:t>
      </w:r>
      <w:r>
        <w:rPr>
          <w:rFonts w:hint="eastAsia" w:ascii="宋体" w:hAnsi="宋体"/>
          <w:bCs/>
          <w:caps/>
          <w:color w:val="auto"/>
        </w:rPr>
        <w:t xml:space="preserve">          </w:t>
      </w:r>
    </w:p>
    <w:p>
      <w:pPr>
        <w:adjustRightInd w:val="0"/>
        <w:snapToGrid w:val="0"/>
        <w:spacing w:line="360" w:lineRule="auto"/>
        <w:ind w:left="1050" w:hanging="1050" w:hangingChars="500"/>
        <w:jc w:val="left"/>
        <w:rPr>
          <w:rFonts w:ascii="宋体" w:hAnsi="宋体"/>
          <w:b/>
          <w:bCs/>
          <w:caps/>
          <w:color w:val="auto"/>
          <w:u w:val="single"/>
        </w:rPr>
      </w:pPr>
      <w:r>
        <w:rPr>
          <w:rFonts w:hint="eastAsia" w:ascii="宋体" w:hAnsi="宋体"/>
          <w:bCs/>
          <w:color w:val="auto"/>
        </w:rPr>
        <w:t>项目名称：</w:t>
      </w:r>
      <w:r>
        <w:rPr>
          <w:rFonts w:hint="eastAsia"/>
          <w:color w:val="auto"/>
          <w:szCs w:val="21"/>
          <w:u w:val="single"/>
        </w:rPr>
        <w:t xml:space="preserve">                              </w:t>
      </w:r>
      <w:r>
        <w:rPr>
          <w:rFonts w:hint="eastAsia" w:ascii="宋体" w:hAnsi="宋体"/>
          <w:b/>
          <w:bCs/>
          <w:caps/>
          <w:color w:val="auto"/>
          <w:u w:val="single"/>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r>
              <w:rPr>
                <w:rFonts w:hint="eastAsia" w:ascii="宋体" w:hAnsi="宋体"/>
                <w:bCs/>
                <w:color w:val="auto"/>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r>
              <w:rPr>
                <w:rFonts w:hint="eastAsia" w:ascii="宋体" w:hAnsi="宋体"/>
                <w:bCs/>
                <w:color w:val="auto"/>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r>
              <w:rPr>
                <w:rFonts w:hAnsi="宋体"/>
                <w:color w:val="auto"/>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r>
              <w:rPr>
                <w:rFonts w:hint="eastAsia" w:ascii="宋体" w:hAnsi="宋体"/>
                <w:bCs/>
                <w:color w:val="auto"/>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r>
              <w:rPr>
                <w:rFonts w:hint="eastAsia" w:ascii="宋体" w:hAnsi="宋体"/>
                <w:bCs/>
                <w:color w:val="auto"/>
              </w:rPr>
              <w:t>偏离</w:t>
            </w:r>
          </w:p>
          <w:p>
            <w:pPr>
              <w:adjustRightInd w:val="0"/>
              <w:snapToGrid w:val="0"/>
              <w:jc w:val="center"/>
              <w:rPr>
                <w:rFonts w:ascii="宋体" w:hAnsi="宋体"/>
                <w:bCs/>
                <w:color w:val="auto"/>
              </w:rPr>
            </w:pPr>
            <w:r>
              <w:rPr>
                <w:rFonts w:hint="eastAsia" w:ascii="宋体" w:hAnsi="宋体"/>
                <w:bCs/>
                <w:color w:val="auto"/>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r>
              <w:rPr>
                <w:rFonts w:hint="eastAsia" w:ascii="宋体" w:hAnsi="宋体"/>
                <w:bCs/>
                <w:color w:val="auto"/>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bl>
    <w:p>
      <w:pPr>
        <w:adjustRightInd w:val="0"/>
        <w:snapToGrid w:val="0"/>
        <w:spacing w:line="360" w:lineRule="auto"/>
        <w:rPr>
          <w:rFonts w:ascii="宋体" w:hAnsi="宋体"/>
          <w:bCs/>
          <w:color w:val="auto"/>
        </w:rPr>
      </w:pPr>
      <w:r>
        <w:rPr>
          <w:rFonts w:hint="eastAsia" w:ascii="宋体" w:hAnsi="宋体"/>
          <w:bCs/>
          <w:color w:val="auto"/>
        </w:rPr>
        <w:t>说明：1）对“偏离”一栏，填写“无偏离、正偏离、负偏离”；</w:t>
      </w:r>
    </w:p>
    <w:p>
      <w:pPr>
        <w:adjustRightInd w:val="0"/>
        <w:snapToGrid w:val="0"/>
        <w:spacing w:line="360" w:lineRule="auto"/>
        <w:ind w:firstLine="630" w:firstLineChars="300"/>
        <w:rPr>
          <w:rFonts w:ascii="宋体" w:hAnsi="宋体"/>
          <w:b/>
          <w:bCs/>
          <w:color w:val="auto"/>
        </w:rPr>
      </w:pPr>
      <w:r>
        <w:rPr>
          <w:rFonts w:hint="eastAsia" w:ascii="宋体" w:hAnsi="宋体"/>
          <w:bCs/>
          <w:color w:val="auto"/>
        </w:rPr>
        <w:t>2）对招标文件中商务条款按上列格式逐条说明。</w:t>
      </w:r>
    </w:p>
    <w:p>
      <w:pPr>
        <w:adjustRightInd w:val="0"/>
        <w:snapToGrid w:val="0"/>
        <w:spacing w:line="360" w:lineRule="auto"/>
        <w:ind w:firstLine="632" w:firstLineChars="300"/>
        <w:rPr>
          <w:rFonts w:ascii="宋体" w:hAnsi="宋体"/>
          <w:b/>
          <w:bCs/>
          <w:color w:val="auto"/>
        </w:rPr>
      </w:pPr>
    </w:p>
    <w:p>
      <w:pPr>
        <w:adjustRightInd w:val="0"/>
        <w:snapToGrid w:val="0"/>
        <w:spacing w:line="360" w:lineRule="auto"/>
        <w:rPr>
          <w:rFonts w:ascii="宋体" w:hAnsi="宋体"/>
          <w:b/>
          <w:bCs/>
          <w:color w:val="auto"/>
        </w:rPr>
      </w:pPr>
      <w:r>
        <w:rPr>
          <w:rFonts w:hint="eastAsia" w:ascii="宋体" w:hAnsi="宋体"/>
          <w:b/>
          <w:bCs/>
          <w:color w:val="auto"/>
        </w:rPr>
        <w:t>投标人声明：表中未列全的商务条款，我方均表示完全响应招标文件商务条款的所有要求。</w:t>
      </w:r>
    </w:p>
    <w:p>
      <w:pPr>
        <w:adjustRightInd w:val="0"/>
        <w:snapToGrid w:val="0"/>
        <w:spacing w:line="360" w:lineRule="auto"/>
        <w:rPr>
          <w:rFonts w:ascii="宋体" w:hAnsi="宋体"/>
          <w:bCs/>
          <w:color w:val="auto"/>
        </w:rPr>
      </w:pPr>
    </w:p>
    <w:p>
      <w:pPr>
        <w:adjustRightInd w:val="0"/>
        <w:snapToGrid w:val="0"/>
        <w:spacing w:line="360" w:lineRule="auto"/>
        <w:rPr>
          <w:rFonts w:ascii="宋体" w:hAnsi="宋体"/>
          <w:bCs/>
          <w:color w:val="auto"/>
        </w:rPr>
      </w:pPr>
      <w:r>
        <w:rPr>
          <w:rFonts w:hint="eastAsia" w:ascii="宋体" w:hAnsi="宋体"/>
          <w:bCs/>
          <w:color w:val="auto"/>
        </w:rPr>
        <w:t>投标人法定代表人（负责人）或授权代理人（签字）：</w:t>
      </w:r>
      <w:r>
        <w:rPr>
          <w:rFonts w:hint="eastAsia" w:ascii="宋体" w:hAnsi="宋体"/>
          <w:bCs/>
          <w:color w:val="auto"/>
          <w:u w:val="single"/>
        </w:rPr>
        <w:t xml:space="preserve">                         </w:t>
      </w:r>
    </w:p>
    <w:p>
      <w:pPr>
        <w:adjustRightInd w:val="0"/>
        <w:snapToGrid w:val="0"/>
        <w:spacing w:line="360" w:lineRule="auto"/>
        <w:rPr>
          <w:rFonts w:ascii="宋体" w:hAnsi="宋体"/>
          <w:bCs/>
          <w:color w:val="auto"/>
          <w:u w:val="single"/>
        </w:rPr>
      </w:pPr>
      <w:r>
        <w:rPr>
          <w:rFonts w:hint="eastAsia" w:ascii="宋体" w:hAnsi="宋体"/>
          <w:bCs/>
          <w:color w:val="auto"/>
        </w:rPr>
        <w:t>投标人名称（</w:t>
      </w:r>
      <w:r>
        <w:rPr>
          <w:rFonts w:hint="eastAsia" w:ascii="宋体" w:hAnsi="宋体"/>
          <w:bCs/>
          <w:color w:val="auto"/>
          <w:lang w:eastAsia="zh-CN"/>
        </w:rPr>
        <w:t>加盖公章</w:t>
      </w:r>
      <w:r>
        <w:rPr>
          <w:rFonts w:hint="eastAsia" w:ascii="宋体" w:hAnsi="宋体"/>
          <w:bCs/>
          <w:color w:val="auto"/>
        </w:rPr>
        <w:t>）：</w:t>
      </w:r>
      <w:r>
        <w:rPr>
          <w:rFonts w:ascii="宋体" w:hAnsi="宋体"/>
          <w:bCs/>
          <w:color w:val="auto"/>
          <w:u w:val="single"/>
        </w:rPr>
        <w:t xml:space="preserve">    </w:t>
      </w:r>
      <w:r>
        <w:rPr>
          <w:rFonts w:hint="eastAsia" w:ascii="宋体" w:hAnsi="宋体"/>
          <w:bCs/>
          <w:color w:val="auto"/>
          <w:u w:val="single"/>
        </w:rPr>
        <w:t xml:space="preserve">                                              </w:t>
      </w:r>
    </w:p>
    <w:p>
      <w:pPr>
        <w:adjustRightInd w:val="0"/>
        <w:snapToGrid w:val="0"/>
        <w:spacing w:line="360" w:lineRule="auto"/>
        <w:rPr>
          <w:rFonts w:ascii="宋体" w:hAnsi="宋体"/>
          <w:bCs/>
          <w:color w:val="auto"/>
          <w:u w:val="single"/>
        </w:rPr>
      </w:pPr>
      <w:r>
        <w:rPr>
          <w:rFonts w:hint="eastAsia" w:ascii="宋体" w:hAnsi="宋体"/>
          <w:bCs/>
          <w:color w:val="auto"/>
          <w:szCs w:val="21"/>
        </w:rPr>
        <w:t>日期：</w:t>
      </w:r>
      <w:r>
        <w:rPr>
          <w:rFonts w:hint="eastAsia" w:ascii="宋体" w:hAnsi="宋体"/>
          <w:bCs/>
          <w:color w:val="auto"/>
          <w:szCs w:val="21"/>
          <w:u w:val="single"/>
        </w:rPr>
        <w:t xml:space="preserve">       </w:t>
      </w:r>
      <w:r>
        <w:rPr>
          <w:rFonts w:hint="eastAsia" w:ascii="宋体" w:hAnsi="宋体"/>
          <w:bCs/>
          <w:color w:val="auto"/>
          <w:szCs w:val="21"/>
        </w:rPr>
        <w:t xml:space="preserve"> 年</w:t>
      </w:r>
      <w:r>
        <w:rPr>
          <w:rFonts w:hint="eastAsia" w:ascii="宋体" w:hAnsi="宋体"/>
          <w:bCs/>
          <w:color w:val="auto"/>
          <w:szCs w:val="21"/>
          <w:u w:val="single"/>
        </w:rPr>
        <w:t xml:space="preserve">     </w:t>
      </w:r>
      <w:r>
        <w:rPr>
          <w:rFonts w:hint="eastAsia" w:ascii="宋体" w:hAnsi="宋体"/>
          <w:bCs/>
          <w:color w:val="auto"/>
          <w:szCs w:val="21"/>
        </w:rPr>
        <w:t xml:space="preserve">月 </w:t>
      </w:r>
      <w:r>
        <w:rPr>
          <w:rFonts w:hint="eastAsia" w:ascii="宋体" w:hAnsi="宋体"/>
          <w:bCs/>
          <w:color w:val="auto"/>
          <w:szCs w:val="21"/>
          <w:u w:val="single"/>
        </w:rPr>
        <w:t xml:space="preserve">    </w:t>
      </w:r>
      <w:r>
        <w:rPr>
          <w:rFonts w:hint="eastAsia" w:ascii="宋体" w:hAnsi="宋体"/>
          <w:bCs/>
          <w:color w:val="auto"/>
          <w:szCs w:val="21"/>
        </w:rPr>
        <w:t>日</w:t>
      </w:r>
    </w:p>
    <w:p>
      <w:pPr>
        <w:adjustRightInd w:val="0"/>
        <w:snapToGrid w:val="0"/>
        <w:spacing w:line="360" w:lineRule="auto"/>
        <w:rPr>
          <w:rFonts w:ascii="宋体" w:hAnsi="宋体"/>
          <w:bCs/>
          <w:color w:val="auto"/>
          <w:u w:val="single"/>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auto"/>
        </w:rPr>
      </w:pPr>
      <w:bookmarkStart w:id="1980" w:name="_Toc5511"/>
      <w:bookmarkStart w:id="1981" w:name="_Toc339020258"/>
      <w:bookmarkStart w:id="1982" w:name="_Toc365985203"/>
      <w:bookmarkStart w:id="1983" w:name="_Toc340677095"/>
      <w:bookmarkStart w:id="1984" w:name="_Toc332270372"/>
      <w:bookmarkStart w:id="1985" w:name="_Toc365967097"/>
      <w:bookmarkStart w:id="1986" w:name="_Toc331512926"/>
      <w:bookmarkStart w:id="1987" w:name="_Toc350438774"/>
      <w:bookmarkStart w:id="1988" w:name="_Toc341348365"/>
      <w:bookmarkStart w:id="1989" w:name="_Toc332206734"/>
      <w:bookmarkStart w:id="1990" w:name="_Toc339019914"/>
      <w:bookmarkStart w:id="1991" w:name="_Toc333237703"/>
      <w:bookmarkStart w:id="1992" w:name="_Toc331684067"/>
      <w:bookmarkStart w:id="1993" w:name="_Toc330460011"/>
      <w:bookmarkStart w:id="1994" w:name="_Toc336681605"/>
      <w:bookmarkStart w:id="1995" w:name="_Toc340507467"/>
      <w:bookmarkStart w:id="1996" w:name="_Toc342060400"/>
      <w:bookmarkStart w:id="1997" w:name="_Toc333238659"/>
      <w:bookmarkStart w:id="1998" w:name="_Toc342398155"/>
      <w:bookmarkStart w:id="1999" w:name="_Toc333935712"/>
      <w:bookmarkStart w:id="2000" w:name="_Toc343248443"/>
      <w:bookmarkStart w:id="2001" w:name="_Toc342312468"/>
      <w:bookmarkStart w:id="2002" w:name="_Toc340672894"/>
      <w:bookmarkStart w:id="2003" w:name="_Toc345312622"/>
      <w:bookmarkStart w:id="2004" w:name="_Toc342296786"/>
      <w:bookmarkStart w:id="2005" w:name="_Toc336681960"/>
      <w:bookmarkStart w:id="2006" w:name="_Toc343612945"/>
      <w:bookmarkStart w:id="2007" w:name="_Toc333935371"/>
      <w:bookmarkStart w:id="2008" w:name="_Toc339362325"/>
      <w:bookmarkStart w:id="2009" w:name="_Toc337632383"/>
      <w:bookmarkStart w:id="2010" w:name="_Toc339441112"/>
      <w:bookmarkStart w:id="2011" w:name="_Toc339020120"/>
      <w:bookmarkStart w:id="2012" w:name="_Toc366072554"/>
      <w:bookmarkStart w:id="2013" w:name="_Toc333237814"/>
      <w:bookmarkStart w:id="2014" w:name="_Toc343247125"/>
      <w:bookmarkStart w:id="2015" w:name="_Toc350756475"/>
      <w:bookmarkStart w:id="2016" w:name="_Toc339020040"/>
      <w:r>
        <w:rPr>
          <w:rFonts w:hint="eastAsia"/>
          <w:color w:val="auto"/>
        </w:rPr>
        <w:t>附件五：技术条款偏离一览表</w:t>
      </w:r>
      <w:bookmarkEnd w:id="1980"/>
    </w:p>
    <w:p>
      <w:pPr>
        <w:adjustRightInd w:val="0"/>
        <w:snapToGrid w:val="0"/>
        <w:spacing w:line="360" w:lineRule="auto"/>
        <w:jc w:val="left"/>
        <w:rPr>
          <w:rFonts w:ascii="宋体" w:hAnsi="宋体"/>
          <w:bCs/>
          <w:caps/>
          <w:color w:val="auto"/>
          <w:u w:val="single"/>
        </w:rPr>
      </w:pPr>
      <w:r>
        <w:rPr>
          <w:rFonts w:hint="eastAsia" w:ascii="宋体" w:hAnsi="宋体"/>
          <w:bCs/>
          <w:color w:val="auto"/>
        </w:rPr>
        <w:t>项目编号:</w:t>
      </w:r>
      <w:r>
        <w:rPr>
          <w:rFonts w:hint="eastAsia" w:ascii="宋体" w:hAnsi="宋体"/>
          <w:b/>
          <w:bCs/>
          <w:color w:val="auto"/>
          <w:u w:val="single"/>
        </w:rPr>
        <w:t xml:space="preserve">                      </w:t>
      </w:r>
      <w:r>
        <w:rPr>
          <w:rFonts w:hint="eastAsia" w:ascii="宋体" w:hAnsi="宋体"/>
          <w:b/>
          <w:bCs/>
          <w:caps/>
          <w:color w:val="auto"/>
          <w:u w:val="single"/>
        </w:rPr>
        <w:t xml:space="preserve"> </w:t>
      </w:r>
      <w:r>
        <w:rPr>
          <w:rFonts w:hint="eastAsia" w:ascii="宋体" w:hAnsi="宋体"/>
          <w:b/>
          <w:bCs/>
          <w:caps/>
          <w:color w:val="auto"/>
        </w:rPr>
        <w:t xml:space="preserve">              </w:t>
      </w:r>
    </w:p>
    <w:p>
      <w:pPr>
        <w:adjustRightInd w:val="0"/>
        <w:snapToGrid w:val="0"/>
        <w:spacing w:line="360" w:lineRule="auto"/>
        <w:ind w:left="1050" w:hanging="1050" w:hangingChars="500"/>
        <w:jc w:val="left"/>
        <w:rPr>
          <w:rFonts w:ascii="宋体" w:hAnsi="宋体"/>
          <w:b/>
          <w:bCs/>
          <w:caps/>
          <w:color w:val="auto"/>
          <w:u w:val="single"/>
        </w:rPr>
      </w:pPr>
      <w:r>
        <w:rPr>
          <w:rFonts w:hint="eastAsia" w:ascii="宋体" w:hAnsi="宋体"/>
          <w:bCs/>
          <w:color w:val="auto"/>
        </w:rPr>
        <w:t>项目名称：</w:t>
      </w:r>
      <w:r>
        <w:rPr>
          <w:rFonts w:hint="eastAsia"/>
          <w:color w:val="auto"/>
          <w:szCs w:val="21"/>
          <w:u w:val="single"/>
        </w:rPr>
        <w:t xml:space="preserve">                     </w:t>
      </w:r>
      <w:r>
        <w:rPr>
          <w:rFonts w:hint="eastAsia" w:ascii="宋体" w:hAnsi="宋体"/>
          <w:b/>
          <w:bCs/>
          <w:caps/>
          <w:color w:val="auto"/>
          <w:u w:val="single"/>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r>
              <w:rPr>
                <w:rFonts w:hint="eastAsia" w:ascii="宋体" w:hAnsi="宋体"/>
                <w:bCs/>
                <w:color w:val="auto"/>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r>
              <w:rPr>
                <w:rFonts w:hint="eastAsia" w:ascii="宋体" w:hAnsi="宋体"/>
                <w:bCs/>
                <w:color w:val="auto"/>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r>
              <w:rPr>
                <w:rFonts w:hAnsi="宋体"/>
                <w:color w:val="auto"/>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r>
              <w:rPr>
                <w:rFonts w:hint="eastAsia" w:ascii="宋体" w:hAnsi="宋体"/>
                <w:bCs/>
                <w:color w:val="auto"/>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r>
              <w:rPr>
                <w:rFonts w:hint="eastAsia" w:ascii="宋体" w:hAnsi="宋体"/>
                <w:bCs/>
                <w:color w:val="auto"/>
              </w:rPr>
              <w:t>偏离</w:t>
            </w:r>
          </w:p>
          <w:p>
            <w:pPr>
              <w:adjustRightInd w:val="0"/>
              <w:snapToGrid w:val="0"/>
              <w:jc w:val="center"/>
              <w:rPr>
                <w:rFonts w:ascii="宋体" w:hAnsi="宋体"/>
                <w:bCs/>
                <w:color w:val="auto"/>
              </w:rPr>
            </w:pPr>
            <w:r>
              <w:rPr>
                <w:rFonts w:hint="eastAsia" w:ascii="宋体" w:hAnsi="宋体"/>
                <w:bCs/>
                <w:color w:val="auto"/>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r>
              <w:rPr>
                <w:rFonts w:hint="eastAsia" w:ascii="宋体" w:hAnsi="宋体"/>
                <w:bCs/>
                <w:color w:val="auto"/>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rPr>
            </w:pPr>
          </w:p>
        </w:tc>
      </w:tr>
    </w:tbl>
    <w:p>
      <w:pPr>
        <w:adjustRightInd w:val="0"/>
        <w:snapToGrid w:val="0"/>
        <w:spacing w:line="360" w:lineRule="auto"/>
        <w:rPr>
          <w:rFonts w:ascii="宋体" w:hAnsi="宋体"/>
          <w:bCs/>
          <w:color w:val="auto"/>
        </w:rPr>
      </w:pPr>
      <w:r>
        <w:rPr>
          <w:rFonts w:hint="eastAsia" w:ascii="宋体" w:hAnsi="宋体"/>
          <w:bCs/>
          <w:color w:val="auto"/>
        </w:rPr>
        <w:t>说明：1）对“偏离”一栏，填写“无偏离、正偏离、负偏离”；</w:t>
      </w:r>
    </w:p>
    <w:p>
      <w:pPr>
        <w:adjustRightInd w:val="0"/>
        <w:snapToGrid w:val="0"/>
        <w:spacing w:line="360" w:lineRule="auto"/>
        <w:ind w:firstLine="630" w:firstLineChars="300"/>
        <w:rPr>
          <w:rFonts w:ascii="宋体" w:hAnsi="宋体"/>
          <w:b/>
          <w:bCs/>
          <w:color w:val="auto"/>
        </w:rPr>
      </w:pPr>
      <w:r>
        <w:rPr>
          <w:rFonts w:hint="eastAsia" w:ascii="宋体" w:hAnsi="宋体"/>
          <w:bCs/>
          <w:color w:val="auto"/>
        </w:rPr>
        <w:t>2）对招标文件中技术条款按上列格式逐条说明。</w:t>
      </w:r>
    </w:p>
    <w:p>
      <w:pPr>
        <w:adjustRightInd w:val="0"/>
        <w:snapToGrid w:val="0"/>
        <w:spacing w:line="360" w:lineRule="auto"/>
        <w:ind w:firstLine="632" w:firstLineChars="300"/>
        <w:rPr>
          <w:rFonts w:ascii="宋体" w:hAnsi="宋体"/>
          <w:b/>
          <w:bCs/>
          <w:color w:val="auto"/>
        </w:rPr>
      </w:pPr>
    </w:p>
    <w:p>
      <w:pPr>
        <w:adjustRightInd w:val="0"/>
        <w:snapToGrid w:val="0"/>
        <w:spacing w:line="360" w:lineRule="auto"/>
        <w:rPr>
          <w:rFonts w:ascii="宋体" w:hAnsi="宋体"/>
          <w:b/>
          <w:color w:val="auto"/>
        </w:rPr>
      </w:pPr>
      <w:r>
        <w:rPr>
          <w:rFonts w:hint="eastAsia" w:ascii="宋体" w:hAnsi="宋体"/>
          <w:b/>
          <w:bCs/>
          <w:color w:val="auto"/>
        </w:rPr>
        <w:t>投标人声明：</w:t>
      </w:r>
      <w:r>
        <w:rPr>
          <w:rFonts w:hint="eastAsia" w:ascii="宋体" w:hAnsi="宋体"/>
          <w:b/>
          <w:color w:val="auto"/>
        </w:rPr>
        <w:t>表中未列</w:t>
      </w:r>
      <w:r>
        <w:rPr>
          <w:rFonts w:hint="eastAsia" w:ascii="宋体" w:hAnsi="宋体"/>
          <w:b/>
          <w:bCs/>
          <w:color w:val="auto"/>
        </w:rPr>
        <w:t>全</w:t>
      </w:r>
      <w:r>
        <w:rPr>
          <w:rFonts w:hint="eastAsia" w:ascii="宋体" w:hAnsi="宋体"/>
          <w:b/>
          <w:color w:val="auto"/>
        </w:rPr>
        <w:t>的技术条款，我方均表示完全响应招标文件技术条款的所有要求。</w:t>
      </w:r>
    </w:p>
    <w:p>
      <w:pPr>
        <w:adjustRightInd w:val="0"/>
        <w:snapToGrid w:val="0"/>
        <w:spacing w:line="360" w:lineRule="auto"/>
        <w:rPr>
          <w:rFonts w:ascii="宋体" w:hAnsi="宋体"/>
          <w:bCs/>
          <w:color w:val="auto"/>
        </w:rPr>
      </w:pPr>
      <w:r>
        <w:rPr>
          <w:rFonts w:hint="eastAsia" w:ascii="宋体" w:hAnsi="宋体"/>
          <w:bCs/>
          <w:color w:val="auto"/>
        </w:rPr>
        <w:t>投标人法定代表人（负责人）或授权代理人（签字）：</w:t>
      </w:r>
      <w:r>
        <w:rPr>
          <w:rFonts w:hint="eastAsia" w:ascii="宋体" w:hAnsi="宋体"/>
          <w:bCs/>
          <w:color w:val="auto"/>
          <w:u w:val="single"/>
        </w:rPr>
        <w:t xml:space="preserve">                            </w:t>
      </w:r>
    </w:p>
    <w:p>
      <w:pPr>
        <w:adjustRightInd w:val="0"/>
        <w:snapToGrid w:val="0"/>
        <w:spacing w:line="360" w:lineRule="auto"/>
        <w:rPr>
          <w:rFonts w:ascii="宋体" w:hAnsi="宋体"/>
          <w:bCs/>
          <w:color w:val="auto"/>
          <w:u w:val="single"/>
        </w:rPr>
      </w:pPr>
      <w:r>
        <w:rPr>
          <w:rFonts w:hint="eastAsia" w:ascii="宋体" w:hAnsi="宋体"/>
          <w:bCs/>
          <w:color w:val="auto"/>
        </w:rPr>
        <w:t>投标人名称（</w:t>
      </w:r>
      <w:r>
        <w:rPr>
          <w:rFonts w:hint="eastAsia" w:ascii="宋体" w:hAnsi="宋体"/>
          <w:bCs/>
          <w:color w:val="auto"/>
          <w:lang w:eastAsia="zh-CN"/>
        </w:rPr>
        <w:t>加盖公章</w:t>
      </w:r>
      <w:r>
        <w:rPr>
          <w:rFonts w:hint="eastAsia" w:ascii="宋体" w:hAnsi="宋体"/>
          <w:bCs/>
          <w:color w:val="auto"/>
        </w:rPr>
        <w:t>）：</w:t>
      </w:r>
      <w:r>
        <w:rPr>
          <w:rFonts w:ascii="宋体" w:hAnsi="宋体"/>
          <w:bCs/>
          <w:color w:val="auto"/>
          <w:u w:val="single"/>
        </w:rPr>
        <w:t xml:space="preserve">    </w:t>
      </w:r>
      <w:r>
        <w:rPr>
          <w:rFonts w:hint="eastAsia" w:ascii="宋体" w:hAnsi="宋体"/>
          <w:bCs/>
          <w:color w:val="auto"/>
          <w:u w:val="single"/>
        </w:rPr>
        <w:t xml:space="preserve">                                                </w:t>
      </w:r>
    </w:p>
    <w:p>
      <w:pPr>
        <w:adjustRightInd w:val="0"/>
        <w:snapToGrid w:val="0"/>
        <w:spacing w:line="360" w:lineRule="auto"/>
        <w:rPr>
          <w:rFonts w:ascii="宋体" w:hAnsi="宋体"/>
          <w:bCs/>
          <w:color w:val="auto"/>
          <w:szCs w:val="21"/>
        </w:rPr>
      </w:pPr>
      <w:r>
        <w:rPr>
          <w:rFonts w:hint="eastAsia" w:ascii="宋体" w:hAnsi="宋体"/>
          <w:bCs/>
          <w:color w:val="auto"/>
          <w:szCs w:val="21"/>
        </w:rPr>
        <w:t>日期：</w:t>
      </w:r>
      <w:r>
        <w:rPr>
          <w:rFonts w:hint="eastAsia" w:ascii="宋体" w:hAnsi="宋体"/>
          <w:bCs/>
          <w:color w:val="auto"/>
          <w:szCs w:val="21"/>
          <w:u w:val="single"/>
        </w:rPr>
        <w:t xml:space="preserve">       </w:t>
      </w:r>
      <w:r>
        <w:rPr>
          <w:rFonts w:hint="eastAsia" w:ascii="宋体" w:hAnsi="宋体"/>
          <w:bCs/>
          <w:color w:val="auto"/>
          <w:szCs w:val="21"/>
        </w:rPr>
        <w:t xml:space="preserve"> 年</w:t>
      </w:r>
      <w:r>
        <w:rPr>
          <w:rFonts w:hint="eastAsia" w:ascii="宋体" w:hAnsi="宋体"/>
          <w:bCs/>
          <w:color w:val="auto"/>
          <w:szCs w:val="21"/>
          <w:u w:val="single"/>
        </w:rPr>
        <w:t xml:space="preserve">     </w:t>
      </w:r>
      <w:r>
        <w:rPr>
          <w:rFonts w:hint="eastAsia" w:ascii="宋体" w:hAnsi="宋体"/>
          <w:bCs/>
          <w:color w:val="auto"/>
          <w:szCs w:val="21"/>
        </w:rPr>
        <w:t xml:space="preserve">月 </w:t>
      </w:r>
      <w:r>
        <w:rPr>
          <w:rFonts w:hint="eastAsia" w:ascii="宋体" w:hAnsi="宋体"/>
          <w:bCs/>
          <w:color w:val="auto"/>
          <w:szCs w:val="21"/>
          <w:u w:val="single"/>
        </w:rPr>
        <w:t xml:space="preserve">    </w:t>
      </w:r>
      <w:r>
        <w:rPr>
          <w:rFonts w:hint="eastAsia" w:ascii="宋体" w:hAnsi="宋体"/>
          <w:bCs/>
          <w:color w:val="auto"/>
          <w:szCs w:val="21"/>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auto"/>
          <w:sz w:val="21"/>
          <w:szCs w:val="21"/>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auto"/>
        </w:rPr>
      </w:pPr>
      <w:bookmarkStart w:id="2017" w:name="_Toc343247129"/>
      <w:bookmarkStart w:id="2018" w:name="_Toc337632387"/>
      <w:bookmarkStart w:id="2019" w:name="_Toc332270376"/>
      <w:bookmarkStart w:id="2020" w:name="_Toc350756479"/>
      <w:bookmarkStart w:id="2021" w:name="_Toc333237707"/>
      <w:bookmarkStart w:id="2022" w:name="_Toc333238663"/>
      <w:bookmarkStart w:id="2023" w:name="_Toc336681609"/>
      <w:bookmarkStart w:id="2024" w:name="_Toc339020262"/>
      <w:bookmarkStart w:id="2025" w:name="_Toc339020124"/>
      <w:bookmarkStart w:id="2026" w:name="_Toc340672898"/>
      <w:bookmarkStart w:id="2027" w:name="_Toc20472"/>
      <w:bookmarkStart w:id="2028" w:name="_Toc365985210"/>
      <w:bookmarkStart w:id="2029" w:name="_Toc336681964"/>
      <w:bookmarkStart w:id="2030" w:name="_Toc342398159"/>
      <w:bookmarkStart w:id="2031" w:name="_Toc342060404"/>
      <w:bookmarkStart w:id="2032" w:name="_Toc345312626"/>
      <w:bookmarkStart w:id="2033" w:name="_Toc339441116"/>
      <w:bookmarkStart w:id="2034" w:name="_Toc333935375"/>
      <w:bookmarkStart w:id="2035" w:name="_Toc331512930"/>
      <w:bookmarkStart w:id="2036" w:name="_Toc342312472"/>
      <w:bookmarkStart w:id="2037" w:name="_Toc350438778"/>
      <w:bookmarkStart w:id="2038" w:name="_Toc366072561"/>
      <w:bookmarkStart w:id="2039" w:name="_Toc343248447"/>
      <w:bookmarkStart w:id="2040" w:name="_Toc432695228"/>
      <w:bookmarkStart w:id="2041" w:name="_Toc342296790"/>
      <w:bookmarkStart w:id="2042" w:name="_Toc343612949"/>
      <w:bookmarkStart w:id="2043" w:name="_Toc333935716"/>
      <w:bookmarkStart w:id="2044" w:name="_Toc365967104"/>
      <w:bookmarkStart w:id="2045" w:name="_Toc340677099"/>
      <w:bookmarkStart w:id="2046" w:name="_Toc340507471"/>
      <w:bookmarkStart w:id="2047" w:name="_Toc330460015"/>
      <w:bookmarkStart w:id="2048" w:name="_Toc341348369"/>
      <w:bookmarkStart w:id="2049" w:name="_Toc332206738"/>
      <w:bookmarkStart w:id="2050" w:name="_Toc331684071"/>
      <w:bookmarkStart w:id="2051" w:name="_Toc333237818"/>
      <w:bookmarkStart w:id="2052" w:name="_Toc339362329"/>
      <w:bookmarkStart w:id="2053" w:name="_Toc339019918"/>
      <w:bookmarkStart w:id="2054" w:name="_Toc339020044"/>
      <w:r>
        <w:rPr>
          <w:rFonts w:hint="eastAsia"/>
          <w:color w:val="auto"/>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auto"/>
          <w:szCs w:val="21"/>
          <w:u w:val="single"/>
        </w:rPr>
      </w:pPr>
      <w:bookmarkStart w:id="2055" w:name="_Hlk534184855"/>
      <w:r>
        <w:rPr>
          <w:rFonts w:hint="eastAsia" w:ascii="宋体" w:hAnsi="宋体"/>
          <w:bCs/>
          <w:color w:val="auto"/>
          <w:szCs w:val="21"/>
        </w:rPr>
        <w:t>项目编号:</w:t>
      </w:r>
      <w:r>
        <w:rPr>
          <w:rFonts w:hint="eastAsia" w:ascii="宋体" w:hAnsi="宋体"/>
          <w:b/>
          <w:bCs/>
          <w:color w:val="auto"/>
          <w:u w:val="single"/>
        </w:rPr>
        <w:t xml:space="preserve">                         </w:t>
      </w:r>
      <w:r>
        <w:rPr>
          <w:rFonts w:hint="eastAsia" w:ascii="宋体" w:hAnsi="宋体"/>
          <w:b/>
          <w:bCs/>
          <w:caps/>
          <w:color w:val="auto"/>
          <w:u w:val="single"/>
        </w:rPr>
        <w:t xml:space="preserve">  </w:t>
      </w:r>
      <w:r>
        <w:rPr>
          <w:rFonts w:hint="eastAsia" w:ascii="宋体" w:hAnsi="宋体"/>
          <w:b/>
          <w:bCs/>
          <w:caps/>
          <w:color w:val="auto"/>
          <w:szCs w:val="21"/>
        </w:rPr>
        <w:t xml:space="preserve">           </w:t>
      </w:r>
    </w:p>
    <w:p>
      <w:pPr>
        <w:adjustRightInd w:val="0"/>
        <w:snapToGrid w:val="0"/>
        <w:spacing w:line="360" w:lineRule="auto"/>
        <w:ind w:left="1050" w:hanging="1050" w:hangingChars="500"/>
        <w:jc w:val="left"/>
        <w:rPr>
          <w:rFonts w:ascii="宋体" w:hAnsi="宋体"/>
          <w:bCs/>
          <w:color w:val="auto"/>
        </w:rPr>
      </w:pPr>
      <w:r>
        <w:rPr>
          <w:rFonts w:hint="eastAsia" w:ascii="宋体" w:hAnsi="宋体"/>
          <w:bCs/>
          <w:color w:val="auto"/>
          <w:szCs w:val="21"/>
        </w:rPr>
        <w:t>项目名称：</w:t>
      </w:r>
      <w:r>
        <w:rPr>
          <w:rFonts w:hint="eastAsia"/>
          <w:color w:val="auto"/>
          <w:szCs w:val="21"/>
          <w:u w:val="single"/>
        </w:rPr>
        <w:t xml:space="preserve">                          </w:t>
      </w:r>
      <w:bookmarkEnd w:id="2055"/>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auto"/>
                <w:kern w:val="2"/>
                <w:sz w:val="21"/>
                <w:szCs w:val="24"/>
              </w:rPr>
            </w:pPr>
            <w:r>
              <w:rPr>
                <w:rFonts w:hint="eastAsia" w:hAnsi="宋体"/>
                <w:bCs/>
                <w:color w:val="auto"/>
                <w:kern w:val="2"/>
                <w:sz w:val="21"/>
                <w:szCs w:val="24"/>
              </w:rPr>
              <w:t>序号</w:t>
            </w:r>
          </w:p>
        </w:tc>
        <w:tc>
          <w:tcPr>
            <w:tcW w:w="1215" w:type="dxa"/>
            <w:vAlign w:val="center"/>
          </w:tcPr>
          <w:p>
            <w:pPr>
              <w:pStyle w:val="5"/>
              <w:snapToGrid w:val="0"/>
              <w:ind w:firstLine="0"/>
              <w:jc w:val="center"/>
              <w:rPr>
                <w:rFonts w:hAnsi="宋体"/>
                <w:bCs/>
                <w:color w:val="auto"/>
                <w:kern w:val="2"/>
                <w:sz w:val="21"/>
                <w:szCs w:val="24"/>
              </w:rPr>
            </w:pPr>
            <w:r>
              <w:rPr>
                <w:rFonts w:hint="eastAsia" w:hAnsi="宋体"/>
                <w:bCs/>
                <w:color w:val="auto"/>
                <w:kern w:val="2"/>
                <w:sz w:val="21"/>
                <w:szCs w:val="24"/>
              </w:rPr>
              <w:t>项目名称</w:t>
            </w:r>
          </w:p>
        </w:tc>
        <w:tc>
          <w:tcPr>
            <w:tcW w:w="1267" w:type="dxa"/>
            <w:vAlign w:val="center"/>
          </w:tcPr>
          <w:p>
            <w:pPr>
              <w:pStyle w:val="5"/>
              <w:snapToGrid w:val="0"/>
              <w:ind w:firstLine="0"/>
              <w:jc w:val="center"/>
              <w:rPr>
                <w:rFonts w:hAnsi="宋体"/>
                <w:bCs/>
                <w:color w:val="auto"/>
                <w:kern w:val="2"/>
                <w:sz w:val="21"/>
                <w:szCs w:val="24"/>
              </w:rPr>
            </w:pPr>
            <w:r>
              <w:rPr>
                <w:rFonts w:hint="eastAsia" w:hAnsi="宋体"/>
                <w:bCs/>
                <w:color w:val="auto"/>
                <w:kern w:val="2"/>
                <w:sz w:val="21"/>
                <w:szCs w:val="24"/>
              </w:rPr>
              <w:t>内容</w:t>
            </w:r>
          </w:p>
        </w:tc>
        <w:tc>
          <w:tcPr>
            <w:tcW w:w="1117" w:type="dxa"/>
            <w:vAlign w:val="center"/>
          </w:tcPr>
          <w:p>
            <w:pPr>
              <w:pStyle w:val="5"/>
              <w:snapToGrid w:val="0"/>
              <w:ind w:firstLine="0"/>
              <w:jc w:val="center"/>
              <w:rPr>
                <w:rFonts w:hAnsi="宋体"/>
                <w:bCs/>
                <w:color w:val="auto"/>
                <w:kern w:val="2"/>
                <w:sz w:val="21"/>
                <w:szCs w:val="24"/>
              </w:rPr>
            </w:pPr>
            <w:r>
              <w:rPr>
                <w:rFonts w:hint="eastAsia" w:hAnsi="宋体"/>
                <w:bCs/>
                <w:color w:val="auto"/>
                <w:kern w:val="2"/>
                <w:sz w:val="21"/>
                <w:szCs w:val="24"/>
              </w:rPr>
              <w:t>数量</w:t>
            </w:r>
          </w:p>
        </w:tc>
        <w:tc>
          <w:tcPr>
            <w:tcW w:w="1400" w:type="dxa"/>
            <w:vAlign w:val="center"/>
          </w:tcPr>
          <w:p>
            <w:pPr>
              <w:pStyle w:val="5"/>
              <w:snapToGrid w:val="0"/>
              <w:ind w:firstLine="0"/>
              <w:jc w:val="center"/>
              <w:rPr>
                <w:rFonts w:hAnsi="宋体"/>
                <w:bCs/>
                <w:color w:val="auto"/>
                <w:kern w:val="2"/>
                <w:sz w:val="21"/>
                <w:szCs w:val="24"/>
              </w:rPr>
            </w:pPr>
            <w:r>
              <w:rPr>
                <w:rFonts w:hint="eastAsia" w:hAnsi="宋体"/>
                <w:bCs/>
                <w:color w:val="auto"/>
                <w:kern w:val="2"/>
                <w:sz w:val="21"/>
                <w:szCs w:val="24"/>
              </w:rPr>
              <w:t>中标金额（元）</w:t>
            </w:r>
          </w:p>
        </w:tc>
        <w:tc>
          <w:tcPr>
            <w:tcW w:w="1233" w:type="dxa"/>
            <w:vAlign w:val="center"/>
          </w:tcPr>
          <w:p>
            <w:pPr>
              <w:pStyle w:val="5"/>
              <w:snapToGrid w:val="0"/>
              <w:ind w:firstLine="0"/>
              <w:jc w:val="center"/>
              <w:rPr>
                <w:rFonts w:hAnsi="宋体"/>
                <w:bCs/>
                <w:color w:val="auto"/>
                <w:kern w:val="2"/>
                <w:sz w:val="21"/>
                <w:szCs w:val="24"/>
              </w:rPr>
            </w:pPr>
            <w:r>
              <w:rPr>
                <w:rFonts w:hint="eastAsia" w:hAnsi="宋体"/>
                <w:bCs/>
                <w:color w:val="auto"/>
                <w:kern w:val="2"/>
                <w:sz w:val="21"/>
                <w:szCs w:val="24"/>
              </w:rPr>
              <w:t>完成日期</w:t>
            </w:r>
          </w:p>
        </w:tc>
        <w:tc>
          <w:tcPr>
            <w:tcW w:w="1183" w:type="dxa"/>
            <w:vAlign w:val="center"/>
          </w:tcPr>
          <w:p>
            <w:pPr>
              <w:pStyle w:val="5"/>
              <w:snapToGrid w:val="0"/>
              <w:ind w:firstLine="0"/>
              <w:jc w:val="center"/>
              <w:rPr>
                <w:rFonts w:hAnsi="宋体"/>
                <w:bCs/>
                <w:color w:val="auto"/>
                <w:kern w:val="2"/>
                <w:sz w:val="21"/>
                <w:szCs w:val="24"/>
              </w:rPr>
            </w:pPr>
            <w:r>
              <w:rPr>
                <w:rFonts w:hint="eastAsia" w:hAnsi="宋体"/>
                <w:bCs/>
                <w:color w:val="auto"/>
                <w:kern w:val="2"/>
                <w:sz w:val="21"/>
                <w:szCs w:val="24"/>
              </w:rPr>
              <w:t>用户单位</w:t>
            </w:r>
          </w:p>
        </w:tc>
        <w:tc>
          <w:tcPr>
            <w:tcW w:w="1220" w:type="dxa"/>
            <w:vAlign w:val="center"/>
          </w:tcPr>
          <w:p>
            <w:pPr>
              <w:pStyle w:val="5"/>
              <w:snapToGrid w:val="0"/>
              <w:ind w:firstLine="0"/>
              <w:jc w:val="center"/>
              <w:rPr>
                <w:rFonts w:hAnsi="宋体"/>
                <w:bCs/>
                <w:color w:val="auto"/>
                <w:kern w:val="2"/>
                <w:sz w:val="21"/>
                <w:szCs w:val="24"/>
              </w:rPr>
            </w:pPr>
            <w:r>
              <w:rPr>
                <w:rFonts w:hint="eastAsia" w:hAnsi="宋体"/>
                <w:bCs/>
                <w:color w:val="auto"/>
                <w:kern w:val="2"/>
                <w:sz w:val="21"/>
                <w:szCs w:val="24"/>
              </w:rPr>
              <w:t>联系电话</w:t>
            </w:r>
          </w:p>
        </w:tc>
        <w:tc>
          <w:tcPr>
            <w:tcW w:w="817" w:type="dxa"/>
            <w:vAlign w:val="center"/>
          </w:tcPr>
          <w:p>
            <w:pPr>
              <w:pStyle w:val="5"/>
              <w:snapToGrid w:val="0"/>
              <w:ind w:firstLine="0"/>
              <w:jc w:val="center"/>
              <w:rPr>
                <w:rFonts w:hAnsi="宋体"/>
                <w:bCs/>
                <w:color w:val="auto"/>
                <w:kern w:val="2"/>
                <w:sz w:val="21"/>
                <w:szCs w:val="24"/>
              </w:rPr>
            </w:pPr>
            <w:r>
              <w:rPr>
                <w:rFonts w:hint="eastAsia" w:hAnsi="宋体"/>
                <w:bCs/>
                <w:color w:val="auto"/>
                <w:kern w:val="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auto"/>
                <w:kern w:val="2"/>
                <w:sz w:val="21"/>
                <w:szCs w:val="24"/>
              </w:rPr>
            </w:pPr>
          </w:p>
        </w:tc>
        <w:tc>
          <w:tcPr>
            <w:tcW w:w="1215" w:type="dxa"/>
            <w:vAlign w:val="center"/>
          </w:tcPr>
          <w:p>
            <w:pPr>
              <w:pStyle w:val="5"/>
              <w:snapToGrid w:val="0"/>
              <w:ind w:firstLine="0"/>
              <w:jc w:val="center"/>
              <w:rPr>
                <w:rFonts w:hAnsi="宋体"/>
                <w:bCs/>
                <w:color w:val="auto"/>
                <w:kern w:val="2"/>
                <w:sz w:val="21"/>
                <w:szCs w:val="24"/>
              </w:rPr>
            </w:pPr>
          </w:p>
        </w:tc>
        <w:tc>
          <w:tcPr>
            <w:tcW w:w="1267" w:type="dxa"/>
            <w:vAlign w:val="center"/>
          </w:tcPr>
          <w:p>
            <w:pPr>
              <w:pStyle w:val="5"/>
              <w:snapToGrid w:val="0"/>
              <w:jc w:val="center"/>
              <w:rPr>
                <w:rFonts w:hAnsi="宋体"/>
                <w:bCs/>
                <w:color w:val="auto"/>
                <w:kern w:val="2"/>
                <w:sz w:val="21"/>
                <w:szCs w:val="24"/>
              </w:rPr>
            </w:pPr>
          </w:p>
        </w:tc>
        <w:tc>
          <w:tcPr>
            <w:tcW w:w="1117" w:type="dxa"/>
            <w:vAlign w:val="center"/>
          </w:tcPr>
          <w:p>
            <w:pPr>
              <w:pStyle w:val="5"/>
              <w:snapToGrid w:val="0"/>
              <w:ind w:firstLine="0"/>
              <w:jc w:val="center"/>
              <w:rPr>
                <w:rFonts w:hAnsi="宋体"/>
                <w:bCs/>
                <w:color w:val="auto"/>
                <w:kern w:val="2"/>
                <w:sz w:val="21"/>
                <w:szCs w:val="24"/>
              </w:rPr>
            </w:pPr>
          </w:p>
        </w:tc>
        <w:tc>
          <w:tcPr>
            <w:tcW w:w="1400" w:type="dxa"/>
            <w:vAlign w:val="center"/>
          </w:tcPr>
          <w:p>
            <w:pPr>
              <w:pStyle w:val="5"/>
              <w:snapToGrid w:val="0"/>
              <w:jc w:val="center"/>
              <w:rPr>
                <w:rFonts w:hAnsi="宋体"/>
                <w:bCs/>
                <w:color w:val="auto"/>
                <w:kern w:val="2"/>
                <w:sz w:val="21"/>
                <w:szCs w:val="24"/>
              </w:rPr>
            </w:pPr>
          </w:p>
        </w:tc>
        <w:tc>
          <w:tcPr>
            <w:tcW w:w="1233" w:type="dxa"/>
            <w:vAlign w:val="center"/>
          </w:tcPr>
          <w:p>
            <w:pPr>
              <w:pStyle w:val="5"/>
              <w:snapToGrid w:val="0"/>
              <w:jc w:val="center"/>
              <w:rPr>
                <w:rFonts w:hAnsi="宋体"/>
                <w:bCs/>
                <w:color w:val="auto"/>
                <w:kern w:val="2"/>
                <w:sz w:val="21"/>
                <w:szCs w:val="24"/>
              </w:rPr>
            </w:pPr>
          </w:p>
        </w:tc>
        <w:tc>
          <w:tcPr>
            <w:tcW w:w="1183" w:type="dxa"/>
            <w:vAlign w:val="center"/>
          </w:tcPr>
          <w:p>
            <w:pPr>
              <w:pStyle w:val="5"/>
              <w:snapToGrid w:val="0"/>
              <w:jc w:val="center"/>
              <w:rPr>
                <w:rFonts w:hAnsi="宋体"/>
                <w:bCs/>
                <w:color w:val="auto"/>
                <w:kern w:val="2"/>
                <w:sz w:val="21"/>
                <w:szCs w:val="24"/>
              </w:rPr>
            </w:pPr>
          </w:p>
        </w:tc>
        <w:tc>
          <w:tcPr>
            <w:tcW w:w="1220" w:type="dxa"/>
            <w:vAlign w:val="center"/>
          </w:tcPr>
          <w:p>
            <w:pPr>
              <w:pStyle w:val="5"/>
              <w:snapToGrid w:val="0"/>
              <w:jc w:val="center"/>
              <w:rPr>
                <w:rFonts w:hAnsi="宋体"/>
                <w:bCs/>
                <w:color w:val="auto"/>
                <w:kern w:val="2"/>
                <w:sz w:val="21"/>
                <w:szCs w:val="24"/>
              </w:rPr>
            </w:pPr>
          </w:p>
        </w:tc>
        <w:tc>
          <w:tcPr>
            <w:tcW w:w="817" w:type="dxa"/>
            <w:vAlign w:val="center"/>
          </w:tcPr>
          <w:p>
            <w:pPr>
              <w:pStyle w:val="5"/>
              <w:snapToGrid w:val="0"/>
              <w:jc w:val="center"/>
              <w:rPr>
                <w:rFonts w:hAnsi="宋体"/>
                <w:bCs/>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rPr>
            </w:pPr>
          </w:p>
        </w:tc>
        <w:tc>
          <w:tcPr>
            <w:tcW w:w="1215" w:type="dxa"/>
            <w:vAlign w:val="center"/>
          </w:tcPr>
          <w:p>
            <w:pPr>
              <w:pStyle w:val="5"/>
              <w:snapToGrid w:val="0"/>
              <w:jc w:val="center"/>
              <w:rPr>
                <w:rFonts w:hAnsi="宋体"/>
                <w:bCs/>
                <w:color w:val="auto"/>
                <w:kern w:val="2"/>
                <w:sz w:val="21"/>
                <w:szCs w:val="24"/>
              </w:rPr>
            </w:pPr>
          </w:p>
        </w:tc>
        <w:tc>
          <w:tcPr>
            <w:tcW w:w="1267" w:type="dxa"/>
            <w:vAlign w:val="center"/>
          </w:tcPr>
          <w:p>
            <w:pPr>
              <w:pStyle w:val="5"/>
              <w:snapToGrid w:val="0"/>
              <w:jc w:val="center"/>
              <w:rPr>
                <w:rFonts w:hAnsi="宋体"/>
                <w:bCs/>
                <w:color w:val="auto"/>
                <w:kern w:val="2"/>
                <w:sz w:val="21"/>
                <w:szCs w:val="24"/>
              </w:rPr>
            </w:pPr>
          </w:p>
        </w:tc>
        <w:tc>
          <w:tcPr>
            <w:tcW w:w="1117" w:type="dxa"/>
            <w:vAlign w:val="center"/>
          </w:tcPr>
          <w:p>
            <w:pPr>
              <w:pStyle w:val="5"/>
              <w:snapToGrid w:val="0"/>
              <w:jc w:val="center"/>
              <w:rPr>
                <w:rFonts w:hAnsi="宋体"/>
                <w:bCs/>
                <w:color w:val="auto"/>
                <w:kern w:val="2"/>
                <w:sz w:val="21"/>
                <w:szCs w:val="24"/>
              </w:rPr>
            </w:pPr>
          </w:p>
        </w:tc>
        <w:tc>
          <w:tcPr>
            <w:tcW w:w="1400" w:type="dxa"/>
            <w:vAlign w:val="center"/>
          </w:tcPr>
          <w:p>
            <w:pPr>
              <w:pStyle w:val="5"/>
              <w:snapToGrid w:val="0"/>
              <w:jc w:val="center"/>
              <w:rPr>
                <w:rFonts w:hAnsi="宋体"/>
                <w:bCs/>
                <w:color w:val="auto"/>
                <w:kern w:val="2"/>
                <w:sz w:val="21"/>
                <w:szCs w:val="24"/>
              </w:rPr>
            </w:pPr>
          </w:p>
        </w:tc>
        <w:tc>
          <w:tcPr>
            <w:tcW w:w="1233" w:type="dxa"/>
            <w:vAlign w:val="center"/>
          </w:tcPr>
          <w:p>
            <w:pPr>
              <w:pStyle w:val="5"/>
              <w:snapToGrid w:val="0"/>
              <w:jc w:val="center"/>
              <w:rPr>
                <w:rFonts w:hAnsi="宋体"/>
                <w:bCs/>
                <w:color w:val="auto"/>
                <w:kern w:val="2"/>
                <w:sz w:val="21"/>
                <w:szCs w:val="24"/>
              </w:rPr>
            </w:pPr>
          </w:p>
        </w:tc>
        <w:tc>
          <w:tcPr>
            <w:tcW w:w="1183" w:type="dxa"/>
            <w:vAlign w:val="center"/>
          </w:tcPr>
          <w:p>
            <w:pPr>
              <w:pStyle w:val="5"/>
              <w:snapToGrid w:val="0"/>
              <w:jc w:val="center"/>
              <w:rPr>
                <w:rFonts w:hAnsi="宋体"/>
                <w:bCs/>
                <w:color w:val="auto"/>
                <w:kern w:val="2"/>
                <w:sz w:val="21"/>
                <w:szCs w:val="24"/>
              </w:rPr>
            </w:pPr>
          </w:p>
        </w:tc>
        <w:tc>
          <w:tcPr>
            <w:tcW w:w="1220" w:type="dxa"/>
            <w:vAlign w:val="center"/>
          </w:tcPr>
          <w:p>
            <w:pPr>
              <w:pStyle w:val="5"/>
              <w:snapToGrid w:val="0"/>
              <w:jc w:val="center"/>
              <w:rPr>
                <w:rFonts w:hAnsi="宋体"/>
                <w:bCs/>
                <w:color w:val="auto"/>
                <w:kern w:val="2"/>
                <w:sz w:val="21"/>
                <w:szCs w:val="24"/>
              </w:rPr>
            </w:pPr>
          </w:p>
        </w:tc>
        <w:tc>
          <w:tcPr>
            <w:tcW w:w="817" w:type="dxa"/>
            <w:vAlign w:val="center"/>
          </w:tcPr>
          <w:p>
            <w:pPr>
              <w:pStyle w:val="5"/>
              <w:snapToGrid w:val="0"/>
              <w:jc w:val="center"/>
              <w:rPr>
                <w:rFonts w:hAnsi="宋体"/>
                <w:bCs/>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rPr>
            </w:pPr>
          </w:p>
        </w:tc>
        <w:tc>
          <w:tcPr>
            <w:tcW w:w="1215" w:type="dxa"/>
            <w:vAlign w:val="center"/>
          </w:tcPr>
          <w:p>
            <w:pPr>
              <w:pStyle w:val="5"/>
              <w:snapToGrid w:val="0"/>
              <w:jc w:val="center"/>
              <w:rPr>
                <w:rFonts w:hAnsi="宋体"/>
                <w:bCs/>
                <w:color w:val="auto"/>
                <w:kern w:val="2"/>
                <w:sz w:val="21"/>
                <w:szCs w:val="24"/>
              </w:rPr>
            </w:pPr>
          </w:p>
        </w:tc>
        <w:tc>
          <w:tcPr>
            <w:tcW w:w="1267" w:type="dxa"/>
            <w:vAlign w:val="center"/>
          </w:tcPr>
          <w:p>
            <w:pPr>
              <w:pStyle w:val="5"/>
              <w:snapToGrid w:val="0"/>
              <w:jc w:val="center"/>
              <w:rPr>
                <w:rFonts w:hAnsi="宋体"/>
                <w:bCs/>
                <w:color w:val="auto"/>
                <w:kern w:val="2"/>
                <w:sz w:val="21"/>
                <w:szCs w:val="24"/>
              </w:rPr>
            </w:pPr>
          </w:p>
        </w:tc>
        <w:tc>
          <w:tcPr>
            <w:tcW w:w="1117" w:type="dxa"/>
            <w:vAlign w:val="center"/>
          </w:tcPr>
          <w:p>
            <w:pPr>
              <w:pStyle w:val="5"/>
              <w:snapToGrid w:val="0"/>
              <w:jc w:val="center"/>
              <w:rPr>
                <w:rFonts w:hAnsi="宋体"/>
                <w:bCs/>
                <w:color w:val="auto"/>
                <w:kern w:val="2"/>
                <w:sz w:val="21"/>
                <w:szCs w:val="24"/>
              </w:rPr>
            </w:pPr>
          </w:p>
        </w:tc>
        <w:tc>
          <w:tcPr>
            <w:tcW w:w="1400" w:type="dxa"/>
            <w:vAlign w:val="center"/>
          </w:tcPr>
          <w:p>
            <w:pPr>
              <w:pStyle w:val="5"/>
              <w:snapToGrid w:val="0"/>
              <w:jc w:val="center"/>
              <w:rPr>
                <w:rFonts w:hAnsi="宋体"/>
                <w:bCs/>
                <w:color w:val="auto"/>
                <w:kern w:val="2"/>
                <w:sz w:val="21"/>
                <w:szCs w:val="24"/>
              </w:rPr>
            </w:pPr>
          </w:p>
        </w:tc>
        <w:tc>
          <w:tcPr>
            <w:tcW w:w="1233" w:type="dxa"/>
            <w:vAlign w:val="center"/>
          </w:tcPr>
          <w:p>
            <w:pPr>
              <w:pStyle w:val="5"/>
              <w:snapToGrid w:val="0"/>
              <w:jc w:val="center"/>
              <w:rPr>
                <w:rFonts w:hAnsi="宋体"/>
                <w:bCs/>
                <w:color w:val="auto"/>
                <w:kern w:val="2"/>
                <w:sz w:val="21"/>
                <w:szCs w:val="24"/>
              </w:rPr>
            </w:pPr>
          </w:p>
        </w:tc>
        <w:tc>
          <w:tcPr>
            <w:tcW w:w="1183" w:type="dxa"/>
            <w:vAlign w:val="center"/>
          </w:tcPr>
          <w:p>
            <w:pPr>
              <w:pStyle w:val="5"/>
              <w:snapToGrid w:val="0"/>
              <w:jc w:val="center"/>
              <w:rPr>
                <w:rFonts w:hAnsi="宋体"/>
                <w:bCs/>
                <w:color w:val="auto"/>
                <w:kern w:val="2"/>
                <w:sz w:val="21"/>
                <w:szCs w:val="24"/>
              </w:rPr>
            </w:pPr>
          </w:p>
        </w:tc>
        <w:tc>
          <w:tcPr>
            <w:tcW w:w="1220" w:type="dxa"/>
            <w:vAlign w:val="center"/>
          </w:tcPr>
          <w:p>
            <w:pPr>
              <w:pStyle w:val="5"/>
              <w:snapToGrid w:val="0"/>
              <w:jc w:val="center"/>
              <w:rPr>
                <w:rFonts w:hAnsi="宋体"/>
                <w:bCs/>
                <w:color w:val="auto"/>
                <w:kern w:val="2"/>
                <w:sz w:val="21"/>
                <w:szCs w:val="24"/>
              </w:rPr>
            </w:pPr>
          </w:p>
        </w:tc>
        <w:tc>
          <w:tcPr>
            <w:tcW w:w="817" w:type="dxa"/>
            <w:vAlign w:val="center"/>
          </w:tcPr>
          <w:p>
            <w:pPr>
              <w:pStyle w:val="5"/>
              <w:snapToGrid w:val="0"/>
              <w:jc w:val="center"/>
              <w:rPr>
                <w:rFonts w:hAnsi="宋体"/>
                <w:bCs/>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rPr>
            </w:pPr>
          </w:p>
        </w:tc>
        <w:tc>
          <w:tcPr>
            <w:tcW w:w="1215" w:type="dxa"/>
            <w:vAlign w:val="center"/>
          </w:tcPr>
          <w:p>
            <w:pPr>
              <w:pStyle w:val="5"/>
              <w:snapToGrid w:val="0"/>
              <w:jc w:val="center"/>
              <w:rPr>
                <w:rFonts w:hAnsi="宋体"/>
                <w:bCs/>
                <w:color w:val="auto"/>
                <w:kern w:val="2"/>
                <w:sz w:val="21"/>
                <w:szCs w:val="24"/>
              </w:rPr>
            </w:pPr>
          </w:p>
        </w:tc>
        <w:tc>
          <w:tcPr>
            <w:tcW w:w="1267" w:type="dxa"/>
            <w:vAlign w:val="center"/>
          </w:tcPr>
          <w:p>
            <w:pPr>
              <w:pStyle w:val="5"/>
              <w:snapToGrid w:val="0"/>
              <w:jc w:val="center"/>
              <w:rPr>
                <w:rFonts w:hAnsi="宋体"/>
                <w:bCs/>
                <w:color w:val="auto"/>
                <w:kern w:val="2"/>
                <w:sz w:val="21"/>
                <w:szCs w:val="24"/>
              </w:rPr>
            </w:pPr>
          </w:p>
        </w:tc>
        <w:tc>
          <w:tcPr>
            <w:tcW w:w="1117" w:type="dxa"/>
            <w:vAlign w:val="center"/>
          </w:tcPr>
          <w:p>
            <w:pPr>
              <w:pStyle w:val="5"/>
              <w:snapToGrid w:val="0"/>
              <w:jc w:val="center"/>
              <w:rPr>
                <w:rFonts w:hAnsi="宋体"/>
                <w:bCs/>
                <w:color w:val="auto"/>
                <w:kern w:val="2"/>
                <w:sz w:val="21"/>
                <w:szCs w:val="24"/>
              </w:rPr>
            </w:pPr>
          </w:p>
        </w:tc>
        <w:tc>
          <w:tcPr>
            <w:tcW w:w="1400" w:type="dxa"/>
            <w:vAlign w:val="center"/>
          </w:tcPr>
          <w:p>
            <w:pPr>
              <w:pStyle w:val="5"/>
              <w:snapToGrid w:val="0"/>
              <w:jc w:val="center"/>
              <w:rPr>
                <w:rFonts w:hAnsi="宋体"/>
                <w:bCs/>
                <w:color w:val="auto"/>
                <w:kern w:val="2"/>
                <w:sz w:val="21"/>
                <w:szCs w:val="24"/>
              </w:rPr>
            </w:pPr>
          </w:p>
        </w:tc>
        <w:tc>
          <w:tcPr>
            <w:tcW w:w="1233" w:type="dxa"/>
            <w:vAlign w:val="center"/>
          </w:tcPr>
          <w:p>
            <w:pPr>
              <w:pStyle w:val="5"/>
              <w:snapToGrid w:val="0"/>
              <w:jc w:val="center"/>
              <w:rPr>
                <w:rFonts w:hAnsi="宋体"/>
                <w:bCs/>
                <w:color w:val="auto"/>
                <w:kern w:val="2"/>
                <w:sz w:val="21"/>
                <w:szCs w:val="24"/>
              </w:rPr>
            </w:pPr>
          </w:p>
        </w:tc>
        <w:tc>
          <w:tcPr>
            <w:tcW w:w="1183" w:type="dxa"/>
            <w:vAlign w:val="center"/>
          </w:tcPr>
          <w:p>
            <w:pPr>
              <w:pStyle w:val="5"/>
              <w:snapToGrid w:val="0"/>
              <w:jc w:val="center"/>
              <w:rPr>
                <w:rFonts w:hAnsi="宋体"/>
                <w:bCs/>
                <w:color w:val="auto"/>
                <w:kern w:val="2"/>
                <w:sz w:val="21"/>
                <w:szCs w:val="24"/>
              </w:rPr>
            </w:pPr>
          </w:p>
        </w:tc>
        <w:tc>
          <w:tcPr>
            <w:tcW w:w="1220" w:type="dxa"/>
            <w:vAlign w:val="center"/>
          </w:tcPr>
          <w:p>
            <w:pPr>
              <w:pStyle w:val="5"/>
              <w:snapToGrid w:val="0"/>
              <w:jc w:val="center"/>
              <w:rPr>
                <w:rFonts w:hAnsi="宋体"/>
                <w:bCs/>
                <w:color w:val="auto"/>
                <w:kern w:val="2"/>
                <w:sz w:val="21"/>
                <w:szCs w:val="24"/>
              </w:rPr>
            </w:pPr>
          </w:p>
        </w:tc>
        <w:tc>
          <w:tcPr>
            <w:tcW w:w="817" w:type="dxa"/>
            <w:vAlign w:val="center"/>
          </w:tcPr>
          <w:p>
            <w:pPr>
              <w:pStyle w:val="5"/>
              <w:snapToGrid w:val="0"/>
              <w:jc w:val="center"/>
              <w:rPr>
                <w:rFonts w:hAnsi="宋体"/>
                <w:bCs/>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rPr>
            </w:pPr>
          </w:p>
        </w:tc>
        <w:tc>
          <w:tcPr>
            <w:tcW w:w="1215" w:type="dxa"/>
            <w:vAlign w:val="center"/>
          </w:tcPr>
          <w:p>
            <w:pPr>
              <w:pStyle w:val="5"/>
              <w:snapToGrid w:val="0"/>
              <w:jc w:val="center"/>
              <w:rPr>
                <w:rFonts w:hAnsi="宋体"/>
                <w:bCs/>
                <w:color w:val="auto"/>
                <w:kern w:val="2"/>
                <w:sz w:val="21"/>
                <w:szCs w:val="24"/>
              </w:rPr>
            </w:pPr>
          </w:p>
        </w:tc>
        <w:tc>
          <w:tcPr>
            <w:tcW w:w="1267" w:type="dxa"/>
            <w:vAlign w:val="center"/>
          </w:tcPr>
          <w:p>
            <w:pPr>
              <w:pStyle w:val="5"/>
              <w:snapToGrid w:val="0"/>
              <w:jc w:val="center"/>
              <w:rPr>
                <w:rFonts w:hAnsi="宋体"/>
                <w:bCs/>
                <w:color w:val="auto"/>
                <w:kern w:val="2"/>
                <w:sz w:val="21"/>
                <w:szCs w:val="24"/>
              </w:rPr>
            </w:pPr>
          </w:p>
        </w:tc>
        <w:tc>
          <w:tcPr>
            <w:tcW w:w="1117" w:type="dxa"/>
            <w:vAlign w:val="center"/>
          </w:tcPr>
          <w:p>
            <w:pPr>
              <w:pStyle w:val="5"/>
              <w:snapToGrid w:val="0"/>
              <w:jc w:val="center"/>
              <w:rPr>
                <w:rFonts w:hAnsi="宋体"/>
                <w:bCs/>
                <w:color w:val="auto"/>
                <w:kern w:val="2"/>
                <w:sz w:val="21"/>
                <w:szCs w:val="24"/>
              </w:rPr>
            </w:pPr>
          </w:p>
        </w:tc>
        <w:tc>
          <w:tcPr>
            <w:tcW w:w="1400" w:type="dxa"/>
            <w:vAlign w:val="center"/>
          </w:tcPr>
          <w:p>
            <w:pPr>
              <w:pStyle w:val="5"/>
              <w:snapToGrid w:val="0"/>
              <w:jc w:val="center"/>
              <w:rPr>
                <w:rFonts w:hAnsi="宋体"/>
                <w:bCs/>
                <w:color w:val="auto"/>
                <w:kern w:val="2"/>
                <w:sz w:val="21"/>
                <w:szCs w:val="24"/>
              </w:rPr>
            </w:pPr>
          </w:p>
        </w:tc>
        <w:tc>
          <w:tcPr>
            <w:tcW w:w="1233" w:type="dxa"/>
            <w:vAlign w:val="center"/>
          </w:tcPr>
          <w:p>
            <w:pPr>
              <w:pStyle w:val="5"/>
              <w:snapToGrid w:val="0"/>
              <w:jc w:val="center"/>
              <w:rPr>
                <w:rFonts w:hAnsi="宋体"/>
                <w:bCs/>
                <w:color w:val="auto"/>
                <w:kern w:val="2"/>
                <w:sz w:val="21"/>
                <w:szCs w:val="24"/>
              </w:rPr>
            </w:pPr>
          </w:p>
        </w:tc>
        <w:tc>
          <w:tcPr>
            <w:tcW w:w="1183" w:type="dxa"/>
            <w:vAlign w:val="center"/>
          </w:tcPr>
          <w:p>
            <w:pPr>
              <w:pStyle w:val="5"/>
              <w:snapToGrid w:val="0"/>
              <w:jc w:val="center"/>
              <w:rPr>
                <w:rFonts w:hAnsi="宋体"/>
                <w:bCs/>
                <w:color w:val="auto"/>
                <w:kern w:val="2"/>
                <w:sz w:val="21"/>
                <w:szCs w:val="24"/>
              </w:rPr>
            </w:pPr>
          </w:p>
        </w:tc>
        <w:tc>
          <w:tcPr>
            <w:tcW w:w="1220" w:type="dxa"/>
            <w:vAlign w:val="center"/>
          </w:tcPr>
          <w:p>
            <w:pPr>
              <w:pStyle w:val="5"/>
              <w:snapToGrid w:val="0"/>
              <w:jc w:val="center"/>
              <w:rPr>
                <w:rFonts w:hAnsi="宋体"/>
                <w:bCs/>
                <w:color w:val="auto"/>
                <w:kern w:val="2"/>
                <w:sz w:val="21"/>
                <w:szCs w:val="24"/>
              </w:rPr>
            </w:pPr>
          </w:p>
        </w:tc>
        <w:tc>
          <w:tcPr>
            <w:tcW w:w="817" w:type="dxa"/>
            <w:vAlign w:val="center"/>
          </w:tcPr>
          <w:p>
            <w:pPr>
              <w:pStyle w:val="5"/>
              <w:snapToGrid w:val="0"/>
              <w:jc w:val="center"/>
              <w:rPr>
                <w:rFonts w:hAnsi="宋体"/>
                <w:bCs/>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rPr>
            </w:pPr>
          </w:p>
        </w:tc>
        <w:tc>
          <w:tcPr>
            <w:tcW w:w="1215" w:type="dxa"/>
            <w:vAlign w:val="center"/>
          </w:tcPr>
          <w:p>
            <w:pPr>
              <w:pStyle w:val="5"/>
              <w:snapToGrid w:val="0"/>
              <w:jc w:val="center"/>
              <w:rPr>
                <w:rFonts w:hAnsi="宋体"/>
                <w:bCs/>
                <w:color w:val="auto"/>
                <w:kern w:val="2"/>
                <w:sz w:val="21"/>
                <w:szCs w:val="24"/>
              </w:rPr>
            </w:pPr>
          </w:p>
        </w:tc>
        <w:tc>
          <w:tcPr>
            <w:tcW w:w="1267" w:type="dxa"/>
            <w:vAlign w:val="center"/>
          </w:tcPr>
          <w:p>
            <w:pPr>
              <w:pStyle w:val="5"/>
              <w:snapToGrid w:val="0"/>
              <w:jc w:val="center"/>
              <w:rPr>
                <w:rFonts w:hAnsi="宋体"/>
                <w:bCs/>
                <w:color w:val="auto"/>
                <w:kern w:val="2"/>
                <w:sz w:val="21"/>
                <w:szCs w:val="24"/>
              </w:rPr>
            </w:pPr>
          </w:p>
        </w:tc>
        <w:tc>
          <w:tcPr>
            <w:tcW w:w="1117" w:type="dxa"/>
            <w:vAlign w:val="center"/>
          </w:tcPr>
          <w:p>
            <w:pPr>
              <w:pStyle w:val="5"/>
              <w:snapToGrid w:val="0"/>
              <w:jc w:val="center"/>
              <w:rPr>
                <w:rFonts w:hAnsi="宋体"/>
                <w:bCs/>
                <w:color w:val="auto"/>
                <w:kern w:val="2"/>
                <w:sz w:val="21"/>
                <w:szCs w:val="24"/>
              </w:rPr>
            </w:pPr>
          </w:p>
        </w:tc>
        <w:tc>
          <w:tcPr>
            <w:tcW w:w="1400" w:type="dxa"/>
            <w:vAlign w:val="center"/>
          </w:tcPr>
          <w:p>
            <w:pPr>
              <w:pStyle w:val="5"/>
              <w:snapToGrid w:val="0"/>
              <w:jc w:val="center"/>
              <w:rPr>
                <w:rFonts w:hAnsi="宋体"/>
                <w:bCs/>
                <w:color w:val="auto"/>
                <w:kern w:val="2"/>
                <w:sz w:val="21"/>
                <w:szCs w:val="24"/>
              </w:rPr>
            </w:pPr>
          </w:p>
        </w:tc>
        <w:tc>
          <w:tcPr>
            <w:tcW w:w="1233" w:type="dxa"/>
            <w:vAlign w:val="center"/>
          </w:tcPr>
          <w:p>
            <w:pPr>
              <w:pStyle w:val="5"/>
              <w:snapToGrid w:val="0"/>
              <w:jc w:val="center"/>
              <w:rPr>
                <w:rFonts w:hAnsi="宋体"/>
                <w:bCs/>
                <w:color w:val="auto"/>
                <w:kern w:val="2"/>
                <w:sz w:val="21"/>
                <w:szCs w:val="24"/>
              </w:rPr>
            </w:pPr>
          </w:p>
        </w:tc>
        <w:tc>
          <w:tcPr>
            <w:tcW w:w="1183" w:type="dxa"/>
            <w:vAlign w:val="center"/>
          </w:tcPr>
          <w:p>
            <w:pPr>
              <w:pStyle w:val="5"/>
              <w:snapToGrid w:val="0"/>
              <w:jc w:val="center"/>
              <w:rPr>
                <w:rFonts w:hAnsi="宋体"/>
                <w:bCs/>
                <w:color w:val="auto"/>
                <w:kern w:val="2"/>
                <w:sz w:val="21"/>
                <w:szCs w:val="24"/>
              </w:rPr>
            </w:pPr>
          </w:p>
        </w:tc>
        <w:tc>
          <w:tcPr>
            <w:tcW w:w="1220" w:type="dxa"/>
            <w:vAlign w:val="center"/>
          </w:tcPr>
          <w:p>
            <w:pPr>
              <w:pStyle w:val="5"/>
              <w:snapToGrid w:val="0"/>
              <w:jc w:val="center"/>
              <w:rPr>
                <w:rFonts w:hAnsi="宋体"/>
                <w:bCs/>
                <w:color w:val="auto"/>
                <w:kern w:val="2"/>
                <w:sz w:val="21"/>
                <w:szCs w:val="24"/>
              </w:rPr>
            </w:pPr>
          </w:p>
        </w:tc>
        <w:tc>
          <w:tcPr>
            <w:tcW w:w="817" w:type="dxa"/>
            <w:vAlign w:val="center"/>
          </w:tcPr>
          <w:p>
            <w:pPr>
              <w:pStyle w:val="5"/>
              <w:snapToGrid w:val="0"/>
              <w:jc w:val="center"/>
              <w:rPr>
                <w:rFonts w:hAnsi="宋体"/>
                <w:bCs/>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rPr>
            </w:pPr>
          </w:p>
        </w:tc>
        <w:tc>
          <w:tcPr>
            <w:tcW w:w="1215" w:type="dxa"/>
            <w:vAlign w:val="center"/>
          </w:tcPr>
          <w:p>
            <w:pPr>
              <w:pStyle w:val="5"/>
              <w:snapToGrid w:val="0"/>
              <w:jc w:val="center"/>
              <w:rPr>
                <w:rFonts w:hAnsi="宋体"/>
                <w:bCs/>
                <w:color w:val="auto"/>
                <w:kern w:val="2"/>
                <w:sz w:val="21"/>
                <w:szCs w:val="24"/>
              </w:rPr>
            </w:pPr>
          </w:p>
        </w:tc>
        <w:tc>
          <w:tcPr>
            <w:tcW w:w="1267" w:type="dxa"/>
            <w:vAlign w:val="center"/>
          </w:tcPr>
          <w:p>
            <w:pPr>
              <w:pStyle w:val="5"/>
              <w:snapToGrid w:val="0"/>
              <w:jc w:val="center"/>
              <w:rPr>
                <w:rFonts w:hAnsi="宋体"/>
                <w:bCs/>
                <w:color w:val="auto"/>
                <w:kern w:val="2"/>
                <w:sz w:val="21"/>
                <w:szCs w:val="24"/>
              </w:rPr>
            </w:pPr>
          </w:p>
        </w:tc>
        <w:tc>
          <w:tcPr>
            <w:tcW w:w="1117" w:type="dxa"/>
            <w:vAlign w:val="center"/>
          </w:tcPr>
          <w:p>
            <w:pPr>
              <w:pStyle w:val="5"/>
              <w:snapToGrid w:val="0"/>
              <w:jc w:val="center"/>
              <w:rPr>
                <w:rFonts w:hAnsi="宋体"/>
                <w:bCs/>
                <w:color w:val="auto"/>
                <w:kern w:val="2"/>
                <w:sz w:val="21"/>
                <w:szCs w:val="24"/>
              </w:rPr>
            </w:pPr>
          </w:p>
        </w:tc>
        <w:tc>
          <w:tcPr>
            <w:tcW w:w="1400" w:type="dxa"/>
            <w:vAlign w:val="center"/>
          </w:tcPr>
          <w:p>
            <w:pPr>
              <w:pStyle w:val="5"/>
              <w:snapToGrid w:val="0"/>
              <w:jc w:val="center"/>
              <w:rPr>
                <w:rFonts w:hAnsi="宋体"/>
                <w:bCs/>
                <w:color w:val="auto"/>
                <w:kern w:val="2"/>
                <w:sz w:val="21"/>
                <w:szCs w:val="24"/>
              </w:rPr>
            </w:pPr>
          </w:p>
        </w:tc>
        <w:tc>
          <w:tcPr>
            <w:tcW w:w="1233" w:type="dxa"/>
            <w:vAlign w:val="center"/>
          </w:tcPr>
          <w:p>
            <w:pPr>
              <w:pStyle w:val="5"/>
              <w:snapToGrid w:val="0"/>
              <w:jc w:val="center"/>
              <w:rPr>
                <w:rFonts w:hAnsi="宋体"/>
                <w:bCs/>
                <w:color w:val="auto"/>
                <w:kern w:val="2"/>
                <w:sz w:val="21"/>
                <w:szCs w:val="24"/>
              </w:rPr>
            </w:pPr>
          </w:p>
        </w:tc>
        <w:tc>
          <w:tcPr>
            <w:tcW w:w="1183" w:type="dxa"/>
            <w:vAlign w:val="center"/>
          </w:tcPr>
          <w:p>
            <w:pPr>
              <w:pStyle w:val="5"/>
              <w:snapToGrid w:val="0"/>
              <w:jc w:val="center"/>
              <w:rPr>
                <w:rFonts w:hAnsi="宋体"/>
                <w:bCs/>
                <w:color w:val="auto"/>
                <w:kern w:val="2"/>
                <w:sz w:val="21"/>
                <w:szCs w:val="24"/>
              </w:rPr>
            </w:pPr>
          </w:p>
        </w:tc>
        <w:tc>
          <w:tcPr>
            <w:tcW w:w="1220" w:type="dxa"/>
            <w:vAlign w:val="center"/>
          </w:tcPr>
          <w:p>
            <w:pPr>
              <w:pStyle w:val="5"/>
              <w:snapToGrid w:val="0"/>
              <w:jc w:val="center"/>
              <w:rPr>
                <w:rFonts w:hAnsi="宋体"/>
                <w:bCs/>
                <w:color w:val="auto"/>
                <w:kern w:val="2"/>
                <w:sz w:val="21"/>
                <w:szCs w:val="24"/>
              </w:rPr>
            </w:pPr>
          </w:p>
        </w:tc>
        <w:tc>
          <w:tcPr>
            <w:tcW w:w="817" w:type="dxa"/>
            <w:vAlign w:val="center"/>
          </w:tcPr>
          <w:p>
            <w:pPr>
              <w:pStyle w:val="5"/>
              <w:snapToGrid w:val="0"/>
              <w:jc w:val="center"/>
              <w:rPr>
                <w:rFonts w:hAnsi="宋体"/>
                <w:bCs/>
                <w:color w:val="auto"/>
                <w:kern w:val="2"/>
                <w:sz w:val="21"/>
                <w:szCs w:val="24"/>
              </w:rPr>
            </w:pPr>
          </w:p>
        </w:tc>
      </w:tr>
    </w:tbl>
    <w:p>
      <w:pPr>
        <w:pStyle w:val="5"/>
        <w:snapToGrid w:val="0"/>
        <w:spacing w:line="360" w:lineRule="auto"/>
        <w:ind w:firstLine="0"/>
        <w:rPr>
          <w:rFonts w:hAnsi="宋体"/>
          <w:bCs/>
          <w:color w:val="auto"/>
          <w:sz w:val="21"/>
        </w:rPr>
      </w:pPr>
      <w:r>
        <w:rPr>
          <w:rFonts w:hint="eastAsia" w:hAnsi="宋体"/>
          <w:bCs/>
          <w:color w:val="auto"/>
          <w:sz w:val="21"/>
        </w:rPr>
        <w:t>注：如本表格式内容不能满足需要，投标人可自行划表填写，但必须体现以上内容。</w:t>
      </w:r>
    </w:p>
    <w:p>
      <w:pPr>
        <w:pStyle w:val="5"/>
        <w:snapToGrid w:val="0"/>
        <w:spacing w:line="360" w:lineRule="auto"/>
        <w:ind w:firstLine="0"/>
        <w:rPr>
          <w:rFonts w:hAnsi="宋体"/>
          <w:bCs/>
          <w:color w:val="auto"/>
          <w:sz w:val="21"/>
        </w:rPr>
      </w:pPr>
    </w:p>
    <w:p>
      <w:pPr>
        <w:pStyle w:val="5"/>
        <w:snapToGrid w:val="0"/>
        <w:spacing w:line="360" w:lineRule="auto"/>
        <w:ind w:firstLine="0"/>
        <w:rPr>
          <w:rFonts w:hAnsi="宋体"/>
          <w:bCs/>
          <w:color w:val="auto"/>
          <w:sz w:val="21"/>
        </w:rPr>
      </w:pPr>
    </w:p>
    <w:p>
      <w:pPr>
        <w:pStyle w:val="5"/>
        <w:snapToGrid w:val="0"/>
        <w:spacing w:line="360" w:lineRule="auto"/>
        <w:ind w:firstLine="0"/>
        <w:rPr>
          <w:rFonts w:hAnsi="宋体"/>
          <w:bCs/>
          <w:color w:val="auto"/>
          <w:sz w:val="21"/>
        </w:rPr>
      </w:pPr>
    </w:p>
    <w:p>
      <w:pPr>
        <w:pStyle w:val="5"/>
        <w:snapToGrid w:val="0"/>
        <w:spacing w:line="360" w:lineRule="auto"/>
        <w:ind w:firstLine="0"/>
        <w:rPr>
          <w:rFonts w:hAnsi="宋体"/>
          <w:bCs/>
          <w:color w:val="auto"/>
          <w:sz w:val="21"/>
        </w:rPr>
      </w:pPr>
    </w:p>
    <w:p>
      <w:pPr>
        <w:adjustRightInd w:val="0"/>
        <w:snapToGrid w:val="0"/>
        <w:spacing w:line="360" w:lineRule="auto"/>
        <w:rPr>
          <w:rFonts w:ascii="宋体" w:hAnsi="宋体"/>
          <w:bCs/>
          <w:color w:val="auto"/>
        </w:rPr>
      </w:pPr>
      <w:bookmarkStart w:id="2056" w:name="_Hlk534184880"/>
      <w:r>
        <w:rPr>
          <w:rFonts w:hint="eastAsia" w:ascii="宋体" w:hAnsi="宋体"/>
          <w:bCs/>
          <w:color w:val="auto"/>
        </w:rPr>
        <w:t>投标人法定代表人（负责人）或授权代理人（签字）：</w:t>
      </w:r>
      <w:r>
        <w:rPr>
          <w:rFonts w:hint="eastAsia" w:ascii="宋体" w:hAnsi="宋体"/>
          <w:bCs/>
          <w:color w:val="auto"/>
          <w:u w:val="single"/>
        </w:rPr>
        <w:t xml:space="preserve">                            </w:t>
      </w:r>
    </w:p>
    <w:p>
      <w:pPr>
        <w:adjustRightInd w:val="0"/>
        <w:snapToGrid w:val="0"/>
        <w:spacing w:line="360" w:lineRule="auto"/>
        <w:rPr>
          <w:rFonts w:ascii="宋体" w:hAnsi="宋体"/>
          <w:bCs/>
          <w:color w:val="auto"/>
          <w:u w:val="single"/>
        </w:rPr>
      </w:pPr>
      <w:r>
        <w:rPr>
          <w:rFonts w:hint="eastAsia" w:ascii="宋体" w:hAnsi="宋体"/>
          <w:bCs/>
          <w:color w:val="auto"/>
        </w:rPr>
        <w:t>投标人名称（</w:t>
      </w:r>
      <w:r>
        <w:rPr>
          <w:rFonts w:hint="eastAsia" w:ascii="宋体" w:hAnsi="宋体"/>
          <w:bCs/>
          <w:color w:val="auto"/>
          <w:lang w:eastAsia="zh-CN"/>
        </w:rPr>
        <w:t>加盖公章</w:t>
      </w:r>
      <w:r>
        <w:rPr>
          <w:rFonts w:hint="eastAsia" w:ascii="宋体" w:hAnsi="宋体"/>
          <w:bCs/>
          <w:color w:val="auto"/>
        </w:rPr>
        <w:t>）：</w:t>
      </w:r>
      <w:r>
        <w:rPr>
          <w:rFonts w:ascii="宋体" w:hAnsi="宋体"/>
          <w:bCs/>
          <w:color w:val="auto"/>
          <w:u w:val="single"/>
        </w:rPr>
        <w:t xml:space="preserve">    </w:t>
      </w:r>
      <w:r>
        <w:rPr>
          <w:rFonts w:hint="eastAsia" w:ascii="宋体" w:hAnsi="宋体"/>
          <w:bCs/>
          <w:color w:val="auto"/>
          <w:u w:val="single"/>
        </w:rPr>
        <w:t xml:space="preserve">                                                </w:t>
      </w:r>
    </w:p>
    <w:p>
      <w:pPr>
        <w:adjustRightInd w:val="0"/>
        <w:snapToGrid w:val="0"/>
        <w:spacing w:line="360" w:lineRule="auto"/>
        <w:rPr>
          <w:rFonts w:ascii="宋体" w:hAnsi="宋体"/>
          <w:bCs/>
          <w:color w:val="auto"/>
        </w:rPr>
      </w:pPr>
      <w:r>
        <w:rPr>
          <w:rFonts w:hint="eastAsia" w:ascii="宋体" w:hAnsi="宋体"/>
          <w:bCs/>
          <w:color w:val="auto"/>
          <w:szCs w:val="21"/>
        </w:rPr>
        <w:t>日期：</w:t>
      </w:r>
      <w:r>
        <w:rPr>
          <w:rFonts w:hint="eastAsia" w:ascii="宋体" w:hAnsi="宋体"/>
          <w:bCs/>
          <w:color w:val="auto"/>
          <w:szCs w:val="21"/>
          <w:u w:val="single"/>
        </w:rPr>
        <w:t xml:space="preserve">       </w:t>
      </w:r>
      <w:r>
        <w:rPr>
          <w:rFonts w:hint="eastAsia" w:ascii="宋体" w:hAnsi="宋体"/>
          <w:bCs/>
          <w:color w:val="auto"/>
          <w:szCs w:val="21"/>
        </w:rPr>
        <w:t xml:space="preserve"> 年</w:t>
      </w:r>
      <w:r>
        <w:rPr>
          <w:rFonts w:hint="eastAsia" w:ascii="宋体" w:hAnsi="宋体"/>
          <w:bCs/>
          <w:color w:val="auto"/>
          <w:szCs w:val="21"/>
          <w:u w:val="single"/>
        </w:rPr>
        <w:t xml:space="preserve">     </w:t>
      </w:r>
      <w:r>
        <w:rPr>
          <w:rFonts w:hint="eastAsia" w:ascii="宋体" w:hAnsi="宋体"/>
          <w:bCs/>
          <w:color w:val="auto"/>
          <w:szCs w:val="21"/>
        </w:rPr>
        <w:t xml:space="preserve">月 </w:t>
      </w:r>
      <w:r>
        <w:rPr>
          <w:rFonts w:hint="eastAsia" w:ascii="宋体" w:hAnsi="宋体"/>
          <w:bCs/>
          <w:color w:val="auto"/>
          <w:szCs w:val="21"/>
          <w:u w:val="single"/>
        </w:rPr>
        <w:t xml:space="preserve">    </w:t>
      </w:r>
      <w:r>
        <w:rPr>
          <w:rFonts w:hint="eastAsia" w:ascii="宋体" w:hAnsi="宋体"/>
          <w:bCs/>
          <w:color w:val="auto"/>
          <w:szCs w:val="21"/>
        </w:rPr>
        <w:t>日</w:t>
      </w:r>
      <w:bookmarkEnd w:id="2056"/>
    </w:p>
    <w:p>
      <w:pPr>
        <w:pStyle w:val="4"/>
        <w:numPr>
          <w:ilvl w:val="1"/>
          <w:numId w:val="0"/>
        </w:numPr>
        <w:jc w:val="both"/>
        <w:rPr>
          <w:color w:val="auto"/>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auto"/>
        </w:rPr>
      </w:pPr>
      <w:bookmarkStart w:id="2057" w:name="_Toc432695229"/>
      <w:bookmarkStart w:id="2058" w:name="_Toc432682754"/>
      <w:bookmarkStart w:id="2059" w:name="_Toc30267"/>
      <w:bookmarkStart w:id="2060" w:name="_Toc430771089"/>
      <w:bookmarkStart w:id="2061" w:name="_Toc343247130"/>
      <w:bookmarkStart w:id="2062" w:name="_Toc365985211"/>
      <w:bookmarkStart w:id="2063" w:name="_Toc343248448"/>
      <w:bookmarkStart w:id="2064" w:name="_Toc343612950"/>
      <w:bookmarkStart w:id="2065" w:name="_Toc340507472"/>
      <w:bookmarkStart w:id="2066" w:name="_Toc332270377"/>
      <w:bookmarkStart w:id="2067" w:name="_Toc337632388"/>
      <w:bookmarkStart w:id="2068" w:name="_Toc333237819"/>
      <w:bookmarkStart w:id="2069" w:name="_Toc345312627"/>
      <w:bookmarkStart w:id="2070" w:name="_Toc333935376"/>
      <w:bookmarkStart w:id="2071" w:name="_Toc332206739"/>
      <w:bookmarkStart w:id="2072" w:name="_Toc350438779"/>
      <w:bookmarkStart w:id="2073" w:name="_Toc341348370"/>
      <w:bookmarkStart w:id="2074" w:name="_Toc340672899"/>
      <w:bookmarkStart w:id="2075" w:name="_Toc342296791"/>
      <w:bookmarkStart w:id="2076" w:name="_Toc333935717"/>
      <w:bookmarkStart w:id="2077" w:name="_Toc365967105"/>
      <w:bookmarkStart w:id="2078" w:name="_Toc331512931"/>
      <w:bookmarkStart w:id="2079" w:name="_Toc331684072"/>
      <w:bookmarkStart w:id="2080" w:name="_Toc339020045"/>
      <w:bookmarkStart w:id="2081" w:name="_Toc330460016"/>
      <w:bookmarkStart w:id="2082" w:name="_Toc342398160"/>
      <w:bookmarkStart w:id="2083" w:name="_Toc339019919"/>
      <w:bookmarkStart w:id="2084" w:name="_Toc333238664"/>
      <w:bookmarkStart w:id="2085" w:name="_Toc342060405"/>
      <w:bookmarkStart w:id="2086" w:name="_Toc340677100"/>
      <w:bookmarkStart w:id="2087" w:name="_Toc333237708"/>
      <w:bookmarkStart w:id="2088" w:name="_Toc336681610"/>
      <w:bookmarkStart w:id="2089" w:name="_Toc339441117"/>
      <w:bookmarkStart w:id="2090" w:name="_Toc102451601"/>
      <w:bookmarkStart w:id="2091" w:name="_Toc339362330"/>
      <w:bookmarkStart w:id="2092" w:name="_Toc336681965"/>
      <w:bookmarkStart w:id="2093" w:name="_Toc366072562"/>
      <w:bookmarkStart w:id="2094" w:name="_Toc339020125"/>
      <w:bookmarkStart w:id="2095" w:name="_Toc339020263"/>
      <w:bookmarkStart w:id="2096" w:name="_Toc342312473"/>
      <w:bookmarkStart w:id="2097" w:name="_Toc350756480"/>
      <w:r>
        <w:rPr>
          <w:rFonts w:hint="eastAsia"/>
          <w:color w:val="auto"/>
        </w:rPr>
        <w:t>附件七：</w:t>
      </w:r>
      <w:r>
        <w:rPr>
          <w:rFonts w:hint="eastAsia" w:hAnsi="黑体" w:cs="黑体"/>
          <w:color w:val="auto"/>
        </w:rPr>
        <w:t>中小微企业声明函</w:t>
      </w:r>
      <w:bookmarkEnd w:id="2057"/>
      <w:bookmarkEnd w:id="2058"/>
      <w:bookmarkEnd w:id="2059"/>
      <w:bookmarkEnd w:id="2060"/>
    </w:p>
    <w:p>
      <w:pPr>
        <w:spacing w:line="440" w:lineRule="exact"/>
        <w:ind w:firstLine="420"/>
        <w:rPr>
          <w:rFonts w:ascii="宋体"/>
          <w:color w:val="auto"/>
        </w:rPr>
      </w:pPr>
      <w:r>
        <w:rPr>
          <w:rFonts w:hint="eastAsia" w:ascii="宋体" w:hAnsi="宋体" w:cs="宋体"/>
          <w:color w:val="auto"/>
        </w:rPr>
        <w:t>本公司郑重声明，根据</w:t>
      </w:r>
      <w:r>
        <w:rPr>
          <w:rFonts w:ascii="宋体" w:hAnsi="宋体"/>
          <w:color w:val="auto"/>
          <w:szCs w:val="21"/>
        </w:rPr>
        <w:t>《政府采购促进中小企业发展管理办法》（财库﹝2020﹞46 号）</w:t>
      </w:r>
      <w:r>
        <w:rPr>
          <w:rFonts w:hint="eastAsia" w:ascii="宋体" w:hAnsi="宋体" w:cs="宋体"/>
          <w:color w:val="auto"/>
        </w:rPr>
        <w:t>的规定，本公司为</w:t>
      </w:r>
      <w:r>
        <w:rPr>
          <w:rFonts w:ascii="宋体" w:hAnsi="宋体" w:cs="宋体"/>
          <w:color w:val="auto"/>
          <w:u w:val="single"/>
        </w:rPr>
        <w:t>______</w:t>
      </w:r>
      <w:r>
        <w:rPr>
          <w:rFonts w:hint="eastAsia" w:ascii="宋体" w:hAnsi="宋体" w:cs="宋体"/>
          <w:color w:val="auto"/>
        </w:rPr>
        <w:t>（请填写：中型、小型、微型）企业。即，本公司同时满足以下条件：</w:t>
      </w:r>
    </w:p>
    <w:p>
      <w:pPr>
        <w:spacing w:line="440" w:lineRule="exact"/>
        <w:ind w:firstLine="420"/>
        <w:rPr>
          <w:rFonts w:ascii="宋体"/>
          <w:color w:val="auto"/>
        </w:rPr>
      </w:pPr>
      <w:r>
        <w:rPr>
          <w:rFonts w:ascii="宋体" w:hAnsi="宋体" w:cs="宋体"/>
          <w:color w:val="auto"/>
        </w:rPr>
        <w:t xml:space="preserve"> 1.</w:t>
      </w:r>
      <w:r>
        <w:rPr>
          <w:rFonts w:hint="eastAsia" w:ascii="宋体" w:hAnsi="宋体" w:cs="宋体"/>
          <w:color w:val="auto"/>
        </w:rPr>
        <w:t>根据《工业和信息化部、国家统计局、国家发展和改革委员会、财政部关于印发中小企业划型标准规定的通知》（工信部联企业</w:t>
      </w:r>
      <w:r>
        <w:rPr>
          <w:rFonts w:ascii="宋体" w:hAnsi="宋体" w:cs="宋体"/>
          <w:color w:val="auto"/>
        </w:rPr>
        <w:t xml:space="preserve">[2011]300 </w:t>
      </w:r>
      <w:r>
        <w:rPr>
          <w:rFonts w:hint="eastAsia" w:ascii="宋体" w:hAnsi="宋体" w:cs="宋体"/>
          <w:color w:val="auto"/>
        </w:rPr>
        <w:t>号）规定的划分标准：第四条第</w:t>
      </w:r>
      <w:r>
        <w:rPr>
          <w:rFonts w:ascii="宋体" w:hAnsi="宋体" w:cs="宋体"/>
          <w:color w:val="auto"/>
          <w:u w:val="single"/>
        </w:rPr>
        <w:t>______</w:t>
      </w:r>
      <w:r>
        <w:rPr>
          <w:rFonts w:hint="eastAsia" w:ascii="宋体" w:hAnsi="宋体" w:cs="宋体"/>
          <w:color w:val="auto"/>
        </w:rPr>
        <w:t>项</w:t>
      </w:r>
      <w:r>
        <w:rPr>
          <w:rFonts w:ascii="宋体" w:hAnsi="宋体" w:cs="宋体"/>
          <w:color w:val="auto"/>
          <w:u w:val="single"/>
        </w:rPr>
        <w:t>_________</w:t>
      </w:r>
      <w:r>
        <w:rPr>
          <w:rFonts w:hint="eastAsia" w:ascii="宋体" w:hAnsi="宋体" w:cs="宋体"/>
          <w:color w:val="auto"/>
        </w:rPr>
        <w:t>行业，本公司（此处填写从业人员或营业收入的具体数据），为</w:t>
      </w:r>
      <w:r>
        <w:rPr>
          <w:rFonts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rPr>
        <w:t>（请填写：中型、小型、微型）企业。</w:t>
      </w:r>
    </w:p>
    <w:p>
      <w:pPr>
        <w:spacing w:line="440" w:lineRule="exact"/>
        <w:rPr>
          <w:rFonts w:ascii="宋体"/>
          <w:color w:val="auto"/>
        </w:rPr>
      </w:pPr>
      <w:r>
        <w:rPr>
          <w:rFonts w:ascii="宋体" w:hAnsi="宋体" w:cs="宋体"/>
          <w:color w:val="auto"/>
        </w:rPr>
        <w:t xml:space="preserve">     2.</w:t>
      </w:r>
      <w:r>
        <w:rPr>
          <w:rFonts w:hint="eastAsia" w:ascii="宋体" w:hAnsi="宋体" w:cs="宋体"/>
          <w:color w:val="auto"/>
        </w:rPr>
        <w:t>本公司参加</w:t>
      </w:r>
      <w:r>
        <w:rPr>
          <w:rFonts w:hint="eastAsia" w:ascii="宋体" w:hAnsi="宋体"/>
          <w:color w:val="auto"/>
        </w:rPr>
        <w:t>（项目名称：</w:t>
      </w:r>
      <w:r>
        <w:rPr>
          <w:rFonts w:hint="eastAsia" w:ascii="宋体" w:hAnsi="宋体"/>
          <w:color w:val="auto"/>
          <w:u w:val="single"/>
        </w:rPr>
        <w:t xml:space="preserve">                   </w:t>
      </w:r>
      <w:r>
        <w:rPr>
          <w:rFonts w:hint="eastAsia" w:ascii="宋体" w:hAnsi="宋体"/>
          <w:color w:val="auto"/>
        </w:rPr>
        <w:t>）</w:t>
      </w:r>
      <w:r>
        <w:rPr>
          <w:rFonts w:hint="eastAsia" w:ascii="宋体" w:hAnsi="宋体" w:cs="宋体"/>
          <w:color w:val="auto"/>
        </w:rPr>
        <w:t>（项目编号：</w:t>
      </w:r>
      <w:r>
        <w:rPr>
          <w:rFonts w:ascii="宋体" w:hAnsi="宋体" w:cs="宋体"/>
          <w:color w:val="auto"/>
        </w:rPr>
        <w:t xml:space="preserve"> </w:t>
      </w:r>
      <w:r>
        <w:rPr>
          <w:rFonts w:hint="eastAsia" w:ascii="宋体" w:hAnsi="宋体"/>
          <w:color w:val="auto"/>
          <w:u w:val="single"/>
        </w:rPr>
        <w:t xml:space="preserve">             </w:t>
      </w:r>
      <w:r>
        <w:rPr>
          <w:rFonts w:hint="eastAsia" w:ascii="宋体" w:hAnsi="宋体" w:cs="宋体"/>
          <w:color w:val="auto"/>
        </w:rPr>
        <w:t>）采购活动提供本企业制造的货物，由本企业承担工程、</w:t>
      </w:r>
      <w:r>
        <w:rPr>
          <w:rFonts w:ascii="宋体" w:hAnsi="宋体" w:cs="宋体"/>
          <w:color w:val="auto"/>
        </w:rPr>
        <w:t xml:space="preserve"> </w:t>
      </w:r>
      <w:r>
        <w:rPr>
          <w:rFonts w:hint="eastAsia" w:ascii="宋体" w:hAnsi="宋体" w:cs="宋体"/>
          <w:color w:val="auto"/>
        </w:rPr>
        <w:t>提供服务，或者提供其他</w:t>
      </w:r>
      <w:r>
        <w:rPr>
          <w:rFonts w:ascii="宋体" w:hAnsi="宋体" w:cs="宋体"/>
          <w:color w:val="auto"/>
          <w:u w:val="single"/>
        </w:rPr>
        <w:t>______</w:t>
      </w:r>
      <w:r>
        <w:rPr>
          <w:rFonts w:hint="eastAsia" w:ascii="宋体" w:hAnsi="宋体" w:cs="宋体"/>
          <w:color w:val="auto"/>
        </w:rPr>
        <w:t>（请填写：中型、小型、微型）企业制造的货物。本条所称货物不包括使用大型企业注册商标的货物。</w:t>
      </w:r>
      <w:r>
        <w:rPr>
          <w:rFonts w:ascii="宋体" w:hAnsi="宋体" w:cs="宋体"/>
          <w:color w:val="auto"/>
        </w:rPr>
        <w:t xml:space="preserve"> </w:t>
      </w:r>
      <w:r>
        <w:rPr>
          <w:rFonts w:hint="eastAsia" w:ascii="宋体" w:hAnsi="宋体" w:cs="宋体"/>
          <w:color w:val="auto"/>
        </w:rPr>
        <w:t>本公司对上述声明的真实性负责。如有虚假，将依法承担相应责任。</w:t>
      </w:r>
    </w:p>
    <w:p>
      <w:pPr>
        <w:spacing w:line="440" w:lineRule="exact"/>
        <w:rPr>
          <w:rFonts w:ascii="宋体"/>
          <w:color w:val="auto"/>
        </w:rPr>
      </w:pPr>
      <w:r>
        <w:rPr>
          <w:rFonts w:ascii="宋体" w:hAnsi="宋体" w:cs="宋体"/>
          <w:color w:val="auto"/>
        </w:rPr>
        <w:t xml:space="preserve">   </w:t>
      </w:r>
      <w:r>
        <w:rPr>
          <w:rFonts w:hint="eastAsia" w:ascii="宋体" w:hAnsi="宋体" w:cs="宋体"/>
          <w:color w:val="auto"/>
        </w:rPr>
        <w:t>本公司对上述声明的真实性负责。如有虚假，将依法承担相应责任。</w:t>
      </w:r>
    </w:p>
    <w:p>
      <w:pPr>
        <w:spacing w:line="440" w:lineRule="exact"/>
        <w:rPr>
          <w:rFonts w:ascii="宋体"/>
          <w:color w:val="auto"/>
        </w:rPr>
      </w:pPr>
    </w:p>
    <w:p>
      <w:pPr>
        <w:adjustRightInd w:val="0"/>
        <w:snapToGrid w:val="0"/>
        <w:spacing w:line="440" w:lineRule="exact"/>
        <w:rPr>
          <w:rFonts w:ascii="宋体" w:hAnsi="宋体"/>
          <w:bCs/>
          <w:color w:val="auto"/>
        </w:rPr>
      </w:pPr>
      <w:bookmarkStart w:id="2098" w:name="_Hlk534184837"/>
      <w:r>
        <w:rPr>
          <w:rFonts w:hint="eastAsia" w:ascii="宋体" w:hAnsi="宋体"/>
          <w:bCs/>
          <w:color w:val="auto"/>
        </w:rPr>
        <w:t>投标人法定代表人（负责人）或授权代理人（签字）：</w:t>
      </w:r>
      <w:r>
        <w:rPr>
          <w:rFonts w:hint="eastAsia" w:ascii="宋体" w:hAnsi="宋体"/>
          <w:bCs/>
          <w:color w:val="auto"/>
          <w:u w:val="single"/>
        </w:rPr>
        <w:t xml:space="preserve">             </w:t>
      </w:r>
      <w:r>
        <w:rPr>
          <w:rFonts w:hint="eastAsia" w:ascii="宋体" w:hAnsi="宋体"/>
          <w:bCs/>
          <w:color w:val="auto"/>
          <w:u w:val="single"/>
          <w:lang w:val="en-US" w:eastAsia="zh-CN"/>
        </w:rPr>
        <w:t xml:space="preserve"> </w:t>
      </w:r>
      <w:r>
        <w:rPr>
          <w:rFonts w:hint="eastAsia" w:ascii="宋体" w:hAnsi="宋体"/>
          <w:bCs/>
          <w:color w:val="auto"/>
          <w:u w:val="single"/>
        </w:rPr>
        <w:t xml:space="preserve">            </w:t>
      </w:r>
    </w:p>
    <w:p>
      <w:pPr>
        <w:adjustRightInd w:val="0"/>
        <w:snapToGrid w:val="0"/>
        <w:spacing w:line="440" w:lineRule="exact"/>
        <w:rPr>
          <w:rFonts w:ascii="宋体" w:hAnsi="宋体"/>
          <w:bCs/>
          <w:color w:val="auto"/>
        </w:rPr>
      </w:pPr>
      <w:r>
        <w:rPr>
          <w:rFonts w:hint="eastAsia" w:ascii="宋体" w:hAnsi="宋体"/>
          <w:bCs/>
          <w:color w:val="auto"/>
        </w:rPr>
        <w:t>投标人名称（</w:t>
      </w:r>
      <w:r>
        <w:rPr>
          <w:rFonts w:hint="eastAsia" w:ascii="宋体" w:hAnsi="宋体"/>
          <w:bCs/>
          <w:color w:val="auto"/>
          <w:lang w:eastAsia="zh-CN"/>
        </w:rPr>
        <w:t>加盖公章</w:t>
      </w:r>
      <w:r>
        <w:rPr>
          <w:rFonts w:hint="eastAsia" w:ascii="宋体" w:hAnsi="宋体"/>
          <w:bCs/>
          <w:color w:val="auto"/>
        </w:rPr>
        <w:t>）：</w:t>
      </w:r>
      <w:r>
        <w:rPr>
          <w:rFonts w:ascii="宋体" w:hAnsi="宋体"/>
          <w:bCs/>
          <w:color w:val="auto"/>
          <w:u w:val="single"/>
        </w:rPr>
        <w:t xml:space="preserve">    </w:t>
      </w:r>
      <w:r>
        <w:rPr>
          <w:rFonts w:hint="eastAsia" w:ascii="宋体" w:hAnsi="宋体"/>
          <w:bCs/>
          <w:color w:val="auto"/>
          <w:u w:val="single"/>
        </w:rPr>
        <w:t xml:space="preserve">                                              </w:t>
      </w:r>
    </w:p>
    <w:p>
      <w:pPr>
        <w:spacing w:line="440" w:lineRule="exact"/>
        <w:rPr>
          <w:rFonts w:ascii="宋体"/>
          <w:color w:val="auto"/>
        </w:rPr>
      </w:pPr>
      <w:r>
        <w:rPr>
          <w:rFonts w:ascii="宋体" w:hAnsi="宋体"/>
          <w:color w:val="auto"/>
          <w:szCs w:val="21"/>
        </w:rPr>
        <w:t>日期：</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bookmarkEnd w:id="2098"/>
    </w:p>
    <w:p>
      <w:pPr>
        <w:spacing w:line="440" w:lineRule="exact"/>
        <w:rPr>
          <w:rFonts w:ascii="宋体"/>
          <w:color w:val="auto"/>
        </w:rPr>
      </w:pPr>
    </w:p>
    <w:p>
      <w:pPr>
        <w:spacing w:line="440" w:lineRule="exact"/>
        <w:jc w:val="center"/>
        <w:rPr>
          <w:rFonts w:ascii="宋体"/>
          <w:color w:val="auto"/>
        </w:rPr>
      </w:pPr>
    </w:p>
    <w:p>
      <w:pPr>
        <w:spacing w:line="440" w:lineRule="exact"/>
        <w:jc w:val="center"/>
        <w:rPr>
          <w:rFonts w:ascii="宋体"/>
          <w:color w:val="auto"/>
        </w:rPr>
      </w:pPr>
    </w:p>
    <w:p>
      <w:pPr>
        <w:spacing w:line="440" w:lineRule="exact"/>
        <w:jc w:val="center"/>
        <w:rPr>
          <w:rFonts w:ascii="宋体"/>
          <w:color w:val="auto"/>
        </w:rPr>
      </w:pPr>
    </w:p>
    <w:p>
      <w:pPr>
        <w:spacing w:line="440" w:lineRule="exact"/>
        <w:jc w:val="center"/>
        <w:rPr>
          <w:rFonts w:ascii="宋体"/>
          <w:color w:val="auto"/>
        </w:rPr>
      </w:pPr>
    </w:p>
    <w:p>
      <w:pPr>
        <w:spacing w:line="440" w:lineRule="exact"/>
        <w:jc w:val="center"/>
        <w:rPr>
          <w:rFonts w:ascii="宋体"/>
          <w:color w:val="auto"/>
        </w:rPr>
      </w:pPr>
    </w:p>
    <w:p>
      <w:pPr>
        <w:adjustRightInd w:val="0"/>
        <w:snapToGrid w:val="0"/>
        <w:spacing w:line="440" w:lineRule="exact"/>
        <w:rPr>
          <w:rFonts w:ascii="宋体" w:hAnsi="宋体"/>
          <w:bCs/>
          <w:color w:val="auto"/>
        </w:rPr>
      </w:pPr>
      <w:r>
        <w:rPr>
          <w:rFonts w:hint="eastAsia" w:ascii="宋体" w:hAnsi="宋体"/>
          <w:bCs/>
          <w:color w:val="auto"/>
        </w:rPr>
        <w:t>说明：提供其他中小微企业制造的货物，必须同时提供该中小微企业的声明函。</w:t>
      </w: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4"/>
        <w:keepLines w:val="0"/>
        <w:numPr>
          <w:ilvl w:val="0"/>
          <w:numId w:val="0"/>
        </w:numPr>
        <w:tabs>
          <w:tab w:val="left" w:pos="851"/>
        </w:tabs>
        <w:spacing w:before="0" w:after="0" w:line="360" w:lineRule="auto"/>
        <w:rPr>
          <w:rFonts w:ascii="宋体" w:eastAsia="宋体"/>
          <w:color w:val="auto"/>
          <w:szCs w:val="21"/>
        </w:rPr>
      </w:pPr>
      <w:bookmarkStart w:id="2099" w:name="_Toc2521"/>
      <w:bookmarkStart w:id="2100" w:name="_Hlk534184757"/>
      <w:r>
        <w:rPr>
          <w:rFonts w:hint="eastAsia"/>
          <w:color w:val="auto"/>
        </w:rPr>
        <w:t>附件八：</w:t>
      </w:r>
      <w:r>
        <w:rPr>
          <w:rFonts w:hint="eastAsia" w:hAnsi="黑体" w:cs="黑体"/>
          <w:color w:val="auto"/>
        </w:rPr>
        <w:t>残疾人福利性单位声明函</w:t>
      </w:r>
      <w:bookmarkEnd w:id="2099"/>
    </w:p>
    <w:p>
      <w:pPr>
        <w:spacing w:line="360" w:lineRule="auto"/>
        <w:jc w:val="center"/>
        <w:rPr>
          <w:rFonts w:ascii="宋体" w:hAnsi="宋体"/>
          <w:b/>
          <w:color w:val="auto"/>
          <w:sz w:val="24"/>
        </w:rPr>
      </w:pPr>
    </w:p>
    <w:p>
      <w:pPr>
        <w:spacing w:line="360" w:lineRule="auto"/>
        <w:jc w:val="center"/>
        <w:rPr>
          <w:rFonts w:ascii="宋体" w:hAnsi="宋体"/>
          <w:b/>
          <w:color w:val="auto"/>
          <w:sz w:val="24"/>
        </w:rPr>
      </w:pPr>
      <w:r>
        <w:rPr>
          <w:rFonts w:hint="eastAsia" w:ascii="宋体" w:hAnsi="宋体"/>
          <w:b/>
          <w:color w:val="auto"/>
          <w:sz w:val="24"/>
        </w:rPr>
        <w:t>残疾人福利性单位声明函</w:t>
      </w:r>
    </w:p>
    <w:p>
      <w:pPr>
        <w:spacing w:line="360" w:lineRule="auto"/>
        <w:jc w:val="center"/>
        <w:rPr>
          <w:rFonts w:ascii="宋体" w:hAnsi="宋体"/>
          <w:b/>
          <w:color w:val="auto"/>
          <w:sz w:val="24"/>
        </w:rPr>
      </w:pPr>
    </w:p>
    <w:p>
      <w:pPr>
        <w:spacing w:line="480" w:lineRule="auto"/>
        <w:jc w:val="left"/>
        <w:rPr>
          <w:rFonts w:ascii="宋体" w:hAnsi="宋体" w:cs="宋体"/>
          <w:color w:val="auto"/>
        </w:rPr>
      </w:pPr>
      <w:r>
        <w:rPr>
          <w:rFonts w:hint="eastAsia" w:ascii="宋体" w:hAnsi="宋体" w:cs="宋体"/>
          <w:color w:val="auto"/>
        </w:rPr>
        <w:t xml:space="preserve"> </w:t>
      </w:r>
      <w:r>
        <w:rPr>
          <w:rFonts w:ascii="宋体" w:hAnsi="宋体" w:cs="宋体"/>
          <w:color w:val="auto"/>
        </w:rPr>
        <w:t xml:space="preserve">   </w:t>
      </w:r>
      <w:r>
        <w:rPr>
          <w:rFonts w:hint="eastAsia" w:ascii="宋体" w:hAnsi="宋体" w:cs="宋体"/>
          <w:color w:val="auto"/>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rPr>
      </w:pPr>
      <w:r>
        <w:rPr>
          <w:rFonts w:hint="eastAsia" w:ascii="宋体" w:hAnsi="宋体" w:cs="宋体"/>
          <w:color w:val="auto"/>
        </w:rPr>
        <w:t>本单位对上述声明的真实性负责。如有虚假，将依法承担相应责任。</w:t>
      </w:r>
    </w:p>
    <w:p>
      <w:pPr>
        <w:spacing w:line="360" w:lineRule="auto"/>
        <w:ind w:firstLine="420" w:firstLineChars="200"/>
        <w:rPr>
          <w:rFonts w:ascii="宋体" w:hAnsi="宋体" w:cs="宋体"/>
          <w:color w:val="auto"/>
        </w:rPr>
      </w:pPr>
    </w:p>
    <w:p>
      <w:pPr>
        <w:adjustRightInd w:val="0"/>
        <w:snapToGrid w:val="0"/>
        <w:spacing w:line="440" w:lineRule="exact"/>
        <w:rPr>
          <w:rFonts w:ascii="宋体" w:hAnsi="宋体"/>
          <w:bCs/>
          <w:color w:val="auto"/>
          <w:szCs w:val="21"/>
        </w:rPr>
      </w:pPr>
    </w:p>
    <w:p>
      <w:pPr>
        <w:adjustRightInd w:val="0"/>
        <w:snapToGrid w:val="0"/>
        <w:spacing w:line="440" w:lineRule="exact"/>
        <w:rPr>
          <w:rFonts w:ascii="宋体" w:hAnsi="宋体"/>
          <w:bCs/>
          <w:color w:val="auto"/>
          <w:szCs w:val="21"/>
        </w:rPr>
      </w:pPr>
    </w:p>
    <w:p>
      <w:pPr>
        <w:adjustRightInd w:val="0"/>
        <w:snapToGrid w:val="0"/>
        <w:spacing w:line="440" w:lineRule="exact"/>
        <w:rPr>
          <w:rFonts w:ascii="宋体" w:hAnsi="宋体"/>
          <w:bCs/>
          <w:color w:val="auto"/>
          <w:szCs w:val="21"/>
        </w:rPr>
      </w:pPr>
    </w:p>
    <w:p>
      <w:pPr>
        <w:adjustRightInd w:val="0"/>
        <w:snapToGrid w:val="0"/>
        <w:spacing w:line="440" w:lineRule="exact"/>
        <w:rPr>
          <w:rFonts w:ascii="宋体" w:hAnsi="宋体"/>
          <w:bCs/>
          <w:color w:val="auto"/>
          <w:szCs w:val="21"/>
        </w:rPr>
      </w:pPr>
    </w:p>
    <w:p>
      <w:pPr>
        <w:adjustRightInd w:val="0"/>
        <w:snapToGrid w:val="0"/>
        <w:spacing w:line="440" w:lineRule="exact"/>
        <w:rPr>
          <w:rFonts w:ascii="宋体" w:hAnsi="宋体"/>
          <w:bCs/>
          <w:color w:val="auto"/>
          <w:szCs w:val="21"/>
        </w:rPr>
      </w:pPr>
      <w:r>
        <w:rPr>
          <w:rFonts w:hint="eastAsia" w:ascii="宋体" w:hAnsi="宋体"/>
          <w:bCs/>
          <w:color w:val="auto"/>
          <w:szCs w:val="21"/>
        </w:rPr>
        <w:t>投标人法定代表人（负责人）或授权代理人（签字）：</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r>
        <w:rPr>
          <w:rFonts w:hint="eastAsia" w:ascii="宋体" w:hAnsi="宋体"/>
          <w:bCs/>
          <w:color w:val="auto"/>
          <w:szCs w:val="21"/>
          <w:u w:val="single"/>
        </w:rPr>
        <w:t xml:space="preserve">            </w:t>
      </w:r>
    </w:p>
    <w:p>
      <w:pPr>
        <w:adjustRightInd w:val="0"/>
        <w:snapToGrid w:val="0"/>
        <w:spacing w:line="440" w:lineRule="exact"/>
        <w:rPr>
          <w:rFonts w:ascii="宋体" w:hAnsi="宋体"/>
          <w:bCs/>
          <w:color w:val="auto"/>
          <w:szCs w:val="21"/>
        </w:rPr>
      </w:pPr>
      <w:r>
        <w:rPr>
          <w:rFonts w:hint="eastAsia" w:ascii="宋体" w:hAnsi="宋体"/>
          <w:bCs/>
          <w:color w:val="auto"/>
          <w:szCs w:val="21"/>
        </w:rPr>
        <w:t>投标人名称（</w:t>
      </w:r>
      <w:r>
        <w:rPr>
          <w:rFonts w:hint="eastAsia" w:ascii="宋体" w:hAnsi="宋体"/>
          <w:bCs/>
          <w:color w:val="auto"/>
          <w:szCs w:val="21"/>
          <w:lang w:eastAsia="zh-CN"/>
        </w:rPr>
        <w:t>加盖公章</w:t>
      </w:r>
      <w:r>
        <w:rPr>
          <w:rFonts w:hint="eastAsia" w:ascii="宋体" w:hAnsi="宋体"/>
          <w:bCs/>
          <w:color w:val="auto"/>
          <w:szCs w:val="21"/>
        </w:rPr>
        <w:t>）：</w:t>
      </w:r>
      <w:r>
        <w:rPr>
          <w:rFonts w:ascii="宋体" w:hAnsi="宋体"/>
          <w:bCs/>
          <w:color w:val="auto"/>
          <w:szCs w:val="21"/>
          <w:u w:val="single"/>
        </w:rPr>
        <w:t xml:space="preserve">    </w:t>
      </w:r>
      <w:r>
        <w:rPr>
          <w:rFonts w:hint="eastAsia" w:ascii="宋体" w:hAnsi="宋体"/>
          <w:bCs/>
          <w:color w:val="auto"/>
          <w:szCs w:val="21"/>
          <w:u w:val="single"/>
        </w:rPr>
        <w:t xml:space="preserve">                                              </w:t>
      </w:r>
    </w:p>
    <w:p>
      <w:pPr>
        <w:pStyle w:val="5"/>
        <w:spacing w:line="360" w:lineRule="auto"/>
        <w:ind w:firstLine="0"/>
        <w:rPr>
          <w:rFonts w:hAnsi="宋体" w:cs="宋体"/>
          <w:color w:val="auto"/>
          <w:kern w:val="2"/>
          <w:sz w:val="21"/>
          <w:szCs w:val="24"/>
        </w:rPr>
      </w:pPr>
      <w:r>
        <w:rPr>
          <w:rFonts w:hAnsi="宋体"/>
          <w:color w:val="auto"/>
          <w:sz w:val="21"/>
          <w:szCs w:val="21"/>
        </w:rPr>
        <w:t>日期：</w:t>
      </w:r>
      <w:r>
        <w:rPr>
          <w:rFonts w:hAnsi="宋体"/>
          <w:color w:val="auto"/>
          <w:sz w:val="21"/>
          <w:szCs w:val="21"/>
          <w:u w:val="single"/>
        </w:rPr>
        <w:t xml:space="preserve">       </w:t>
      </w:r>
      <w:r>
        <w:rPr>
          <w:rFonts w:hAnsi="宋体"/>
          <w:color w:val="auto"/>
          <w:sz w:val="21"/>
          <w:szCs w:val="21"/>
        </w:rPr>
        <w:t>年</w:t>
      </w:r>
      <w:r>
        <w:rPr>
          <w:rFonts w:hAnsi="宋体"/>
          <w:color w:val="auto"/>
          <w:sz w:val="21"/>
          <w:szCs w:val="21"/>
          <w:u w:val="single"/>
        </w:rPr>
        <w:t xml:space="preserve">     </w:t>
      </w:r>
      <w:r>
        <w:rPr>
          <w:rFonts w:hAnsi="宋体"/>
          <w:color w:val="auto"/>
          <w:sz w:val="21"/>
          <w:szCs w:val="21"/>
        </w:rPr>
        <w:t>月</w:t>
      </w:r>
      <w:r>
        <w:rPr>
          <w:rFonts w:hAnsi="宋体"/>
          <w:color w:val="auto"/>
          <w:sz w:val="21"/>
          <w:szCs w:val="21"/>
          <w:u w:val="single"/>
        </w:rPr>
        <w:t xml:space="preserve">      </w:t>
      </w:r>
      <w:r>
        <w:rPr>
          <w:rFonts w:hAnsi="宋体"/>
          <w:color w:val="auto"/>
          <w:sz w:val="21"/>
          <w:szCs w:val="21"/>
        </w:rPr>
        <w:t>日</w:t>
      </w: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4"/>
        <w:numPr>
          <w:ilvl w:val="1"/>
          <w:numId w:val="0"/>
        </w:numPr>
        <w:spacing w:line="400" w:lineRule="exact"/>
        <w:rPr>
          <w:color w:val="auto"/>
        </w:rPr>
      </w:pPr>
      <w:bookmarkStart w:id="2101" w:name="_Toc432695230"/>
      <w:bookmarkStart w:id="2102" w:name="_Toc26168"/>
      <w:r>
        <w:rPr>
          <w:rFonts w:hint="eastAsia"/>
          <w:color w:val="auto"/>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auto"/>
        </w:rPr>
      </w:pPr>
      <w:r>
        <w:rPr>
          <w:rFonts w:hint="eastAsia" w:ascii="宋体" w:hAnsi="宋体"/>
          <w:color w:val="auto"/>
        </w:rPr>
        <w:t>致</w:t>
      </w:r>
      <w:r>
        <w:rPr>
          <w:rFonts w:hint="eastAsia" w:ascii="宋体" w:hAnsi="宋体"/>
          <w:color w:val="auto"/>
          <w:u w:val="single"/>
        </w:rPr>
        <w:t>广东业信采购招标有限公司</w:t>
      </w:r>
      <w:r>
        <w:rPr>
          <w:rFonts w:hint="eastAsia" w:ascii="宋体" w:hAnsi="宋体"/>
          <w:color w:val="auto"/>
        </w:rPr>
        <w:t>：</w:t>
      </w:r>
    </w:p>
    <w:p>
      <w:pPr>
        <w:spacing w:line="360" w:lineRule="auto"/>
        <w:rPr>
          <w:rFonts w:ascii="宋体" w:hAnsi="宋体"/>
          <w:color w:val="auto"/>
        </w:rPr>
      </w:pPr>
    </w:p>
    <w:p>
      <w:pPr>
        <w:spacing w:line="440" w:lineRule="exact"/>
        <w:ind w:firstLine="420" w:firstLineChars="200"/>
        <w:rPr>
          <w:rFonts w:ascii="宋体" w:hAnsi="宋体"/>
          <w:color w:val="auto"/>
        </w:rPr>
      </w:pPr>
      <w:r>
        <w:rPr>
          <w:rFonts w:hint="eastAsia" w:ascii="宋体" w:hAnsi="宋体"/>
          <w:color w:val="auto"/>
        </w:rPr>
        <w:t>针对贵方组织的（项目名称：</w:t>
      </w:r>
      <w:r>
        <w:rPr>
          <w:rFonts w:hint="eastAsia" w:ascii="宋体" w:hAnsi="宋体"/>
          <w:color w:val="auto"/>
          <w:u w:val="single"/>
        </w:rPr>
        <w:t xml:space="preserve">                   </w:t>
      </w:r>
      <w:r>
        <w:rPr>
          <w:rFonts w:hint="eastAsia" w:ascii="宋体" w:hAnsi="宋体"/>
          <w:color w:val="auto"/>
        </w:rPr>
        <w:t xml:space="preserve">）招标（项目编号: </w:t>
      </w:r>
      <w:r>
        <w:rPr>
          <w:rFonts w:hint="eastAsia" w:ascii="宋体" w:hAnsi="宋体"/>
          <w:color w:val="auto"/>
          <w:u w:val="single"/>
        </w:rPr>
        <w:t xml:space="preserve">          </w:t>
      </w:r>
      <w:r>
        <w:rPr>
          <w:rFonts w:hint="eastAsia" w:ascii="宋体" w:hAnsi="宋体"/>
          <w:color w:val="auto"/>
        </w:rPr>
        <w:t>），我方承诺：</w:t>
      </w:r>
    </w:p>
    <w:p>
      <w:pPr>
        <w:spacing w:line="440" w:lineRule="exact"/>
        <w:ind w:firstLine="420" w:firstLineChars="200"/>
        <w:rPr>
          <w:rFonts w:ascii="宋体" w:hAnsi="宋体"/>
          <w:color w:val="auto"/>
        </w:rPr>
      </w:pPr>
      <w:r>
        <w:rPr>
          <w:rFonts w:hint="eastAsia" w:ascii="宋体" w:hAnsi="宋体"/>
          <w:color w:val="auto"/>
        </w:rPr>
        <w:t>1. 若我方中标，将严格遵照本项目招标文件的规定向代理采购机构缴纳中标服务费。</w:t>
      </w:r>
    </w:p>
    <w:p>
      <w:pPr>
        <w:spacing w:line="440" w:lineRule="exact"/>
        <w:ind w:firstLine="420" w:firstLineChars="200"/>
        <w:rPr>
          <w:rFonts w:ascii="宋体" w:hAnsi="宋体"/>
          <w:color w:val="auto"/>
        </w:rPr>
      </w:pPr>
      <w:r>
        <w:rPr>
          <w:rFonts w:hint="eastAsia" w:ascii="宋体" w:hAnsi="宋体"/>
          <w:color w:val="auto"/>
        </w:rPr>
        <w:t>2. 若我方中标后拒绝如数缴纳或未按本项目招标文件规定的期限缴纳中标服务费，则视为我方自动放弃该中标结果，贵</w:t>
      </w:r>
      <w:r>
        <w:rPr>
          <w:rFonts w:hint="eastAsia" w:ascii="宋体" w:hAnsi="宋体"/>
          <w:color w:val="auto"/>
          <w:szCs w:val="21"/>
        </w:rPr>
        <w:t>方</w:t>
      </w:r>
      <w:r>
        <w:rPr>
          <w:rFonts w:hint="eastAsia" w:ascii="宋体" w:hAnsi="宋体"/>
          <w:color w:val="auto"/>
        </w:rPr>
        <w:t>有权不予退还我方的投标保证金并重新确定中标结果，</w:t>
      </w:r>
      <w:r>
        <w:rPr>
          <w:rFonts w:hint="eastAsia" w:ascii="宋体"/>
          <w:color w:val="auto"/>
        </w:rPr>
        <w:t>我方对此无任何异议。</w:t>
      </w:r>
    </w:p>
    <w:p>
      <w:pPr>
        <w:spacing w:line="440" w:lineRule="exact"/>
        <w:rPr>
          <w:rFonts w:ascii="宋体" w:hAnsi="宋体"/>
          <w:color w:val="auto"/>
        </w:rPr>
      </w:pPr>
      <w:r>
        <w:rPr>
          <w:rFonts w:hint="eastAsia" w:ascii="宋体" w:hAnsi="宋体"/>
          <w:color w:val="auto"/>
        </w:rPr>
        <w:t xml:space="preserve">     </w:t>
      </w:r>
    </w:p>
    <w:p>
      <w:pPr>
        <w:spacing w:line="440" w:lineRule="exact"/>
        <w:ind w:firstLine="420" w:firstLineChars="200"/>
        <w:rPr>
          <w:rFonts w:ascii="宋体" w:hAnsi="宋体"/>
          <w:color w:val="auto"/>
        </w:rPr>
      </w:pPr>
    </w:p>
    <w:p>
      <w:pPr>
        <w:adjustRightInd w:val="0"/>
        <w:snapToGrid w:val="0"/>
        <w:spacing w:line="440" w:lineRule="exact"/>
        <w:rPr>
          <w:rFonts w:ascii="宋体" w:hAnsi="宋体"/>
          <w:bCs/>
          <w:color w:val="auto"/>
        </w:rPr>
      </w:pPr>
      <w:r>
        <w:rPr>
          <w:rFonts w:hint="eastAsia" w:ascii="宋体" w:hAnsi="宋体"/>
          <w:bCs/>
          <w:color w:val="auto"/>
        </w:rPr>
        <w:t>投标人法定代表人（负责人）或授权代理人（签字）：</w:t>
      </w:r>
      <w:r>
        <w:rPr>
          <w:rFonts w:hint="eastAsia" w:ascii="宋体" w:hAnsi="宋体"/>
          <w:bCs/>
          <w:color w:val="auto"/>
          <w:u w:val="single"/>
        </w:rPr>
        <w:t xml:space="preserve">            </w:t>
      </w:r>
      <w:r>
        <w:rPr>
          <w:rFonts w:hint="eastAsia" w:ascii="宋体" w:hAnsi="宋体"/>
          <w:bCs/>
          <w:color w:val="auto"/>
          <w:u w:val="single"/>
          <w:lang w:val="en-US" w:eastAsia="zh-CN"/>
        </w:rPr>
        <w:t xml:space="preserve"> </w:t>
      </w:r>
      <w:r>
        <w:rPr>
          <w:rFonts w:hint="eastAsia" w:ascii="宋体" w:hAnsi="宋体"/>
          <w:bCs/>
          <w:color w:val="auto"/>
          <w:u w:val="single"/>
        </w:rPr>
        <w:t xml:space="preserve">             </w:t>
      </w:r>
    </w:p>
    <w:p>
      <w:pPr>
        <w:adjustRightInd w:val="0"/>
        <w:snapToGrid w:val="0"/>
        <w:spacing w:line="440" w:lineRule="exact"/>
        <w:rPr>
          <w:rFonts w:ascii="宋体" w:hAnsi="宋体"/>
          <w:bCs/>
          <w:color w:val="auto"/>
          <w:u w:val="single"/>
        </w:rPr>
      </w:pPr>
      <w:r>
        <w:rPr>
          <w:rFonts w:hint="eastAsia" w:ascii="宋体" w:hAnsi="宋体"/>
          <w:bCs/>
          <w:color w:val="auto"/>
        </w:rPr>
        <w:t>投标人名称（</w:t>
      </w:r>
      <w:r>
        <w:rPr>
          <w:rFonts w:hint="eastAsia" w:ascii="宋体" w:hAnsi="宋体"/>
          <w:bCs/>
          <w:color w:val="auto"/>
          <w:lang w:eastAsia="zh-CN"/>
        </w:rPr>
        <w:t>加盖公章</w:t>
      </w:r>
      <w:r>
        <w:rPr>
          <w:rFonts w:hint="eastAsia" w:ascii="宋体" w:hAnsi="宋体"/>
          <w:bCs/>
          <w:color w:val="auto"/>
        </w:rPr>
        <w:t>）：</w:t>
      </w:r>
      <w:r>
        <w:rPr>
          <w:rFonts w:ascii="宋体" w:hAnsi="宋体"/>
          <w:bCs/>
          <w:color w:val="auto"/>
          <w:u w:val="single"/>
        </w:rPr>
        <w:t xml:space="preserve">    </w:t>
      </w:r>
      <w:r>
        <w:rPr>
          <w:rFonts w:hint="eastAsia" w:ascii="宋体" w:hAnsi="宋体"/>
          <w:bCs/>
          <w:color w:val="auto"/>
          <w:u w:val="single"/>
        </w:rPr>
        <w:t xml:space="preserve">                                              </w:t>
      </w:r>
    </w:p>
    <w:p>
      <w:pPr>
        <w:adjustRightInd w:val="0"/>
        <w:snapToGrid w:val="0"/>
        <w:spacing w:line="440" w:lineRule="exact"/>
        <w:rPr>
          <w:rFonts w:ascii="宋体" w:hAnsi="宋体"/>
          <w:bCs/>
          <w:color w:val="auto"/>
        </w:rPr>
      </w:pPr>
      <w:r>
        <w:rPr>
          <w:rFonts w:hint="eastAsia" w:ascii="宋体" w:hAnsi="宋体"/>
          <w:bCs/>
          <w:color w:val="auto"/>
          <w:szCs w:val="21"/>
        </w:rPr>
        <w:t>日期：</w:t>
      </w:r>
      <w:r>
        <w:rPr>
          <w:rFonts w:hint="eastAsia" w:ascii="宋体" w:hAnsi="宋体"/>
          <w:bCs/>
          <w:color w:val="auto"/>
          <w:szCs w:val="21"/>
          <w:u w:val="single"/>
        </w:rPr>
        <w:t xml:space="preserve">       </w:t>
      </w:r>
      <w:r>
        <w:rPr>
          <w:rFonts w:hint="eastAsia" w:ascii="宋体" w:hAnsi="宋体"/>
          <w:bCs/>
          <w:color w:val="auto"/>
          <w:szCs w:val="21"/>
        </w:rPr>
        <w:t xml:space="preserve"> 年</w:t>
      </w:r>
      <w:r>
        <w:rPr>
          <w:rFonts w:hint="eastAsia" w:ascii="宋体" w:hAnsi="宋体"/>
          <w:bCs/>
          <w:color w:val="auto"/>
          <w:szCs w:val="21"/>
          <w:u w:val="single"/>
        </w:rPr>
        <w:t xml:space="preserve">     </w:t>
      </w:r>
      <w:r>
        <w:rPr>
          <w:rFonts w:hint="eastAsia" w:ascii="宋体" w:hAnsi="宋体"/>
          <w:bCs/>
          <w:color w:val="auto"/>
          <w:szCs w:val="21"/>
        </w:rPr>
        <w:t xml:space="preserve">月 </w:t>
      </w:r>
      <w:r>
        <w:rPr>
          <w:rFonts w:hint="eastAsia" w:ascii="宋体" w:hAnsi="宋体"/>
          <w:bCs/>
          <w:color w:val="auto"/>
          <w:szCs w:val="21"/>
          <w:u w:val="single"/>
        </w:rPr>
        <w:t xml:space="preserve">    </w:t>
      </w:r>
      <w:r>
        <w:rPr>
          <w:rFonts w:hint="eastAsia" w:ascii="宋体" w:hAnsi="宋体"/>
          <w:bCs/>
          <w:color w:val="auto"/>
          <w:szCs w:val="21"/>
        </w:rPr>
        <w:t>日</w:t>
      </w:r>
    </w:p>
    <w:p>
      <w:pPr>
        <w:rPr>
          <w:color w:val="auto"/>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auto"/>
        </w:rPr>
      </w:pPr>
      <w:bookmarkStart w:id="2103" w:name="_Toc326065622"/>
      <w:bookmarkStart w:id="2104" w:name="_Toc332270378"/>
      <w:bookmarkStart w:id="2105" w:name="_Toc341348371"/>
      <w:bookmarkStart w:id="2106" w:name="_Toc366072563"/>
      <w:bookmarkStart w:id="2107" w:name="_Toc342060406"/>
      <w:bookmarkStart w:id="2108" w:name="_Toc339020264"/>
      <w:bookmarkStart w:id="2109" w:name="_Toc343248449"/>
      <w:bookmarkStart w:id="2110" w:name="_Toc333935718"/>
      <w:bookmarkStart w:id="2111" w:name="_Toc350438780"/>
      <w:bookmarkStart w:id="2112" w:name="_Toc350756481"/>
      <w:bookmarkStart w:id="2113" w:name="_Toc339019920"/>
      <w:bookmarkStart w:id="2114" w:name="_Toc343612951"/>
      <w:bookmarkStart w:id="2115" w:name="_Toc19490"/>
      <w:bookmarkStart w:id="2116" w:name="_Toc342312474"/>
      <w:bookmarkStart w:id="2117" w:name="_Toc340677101"/>
      <w:bookmarkStart w:id="2118" w:name="_Toc332206740"/>
      <w:bookmarkStart w:id="2119" w:name="_Toc331684073"/>
      <w:bookmarkStart w:id="2120" w:name="_Toc333935377"/>
      <w:bookmarkStart w:id="2121" w:name="_Toc331512932"/>
      <w:bookmarkStart w:id="2122" w:name="_Toc339020046"/>
      <w:bookmarkStart w:id="2123" w:name="_Toc333237820"/>
      <w:bookmarkStart w:id="2124" w:name="_Toc336681611"/>
      <w:bookmarkStart w:id="2125" w:name="_Toc330460017"/>
      <w:bookmarkStart w:id="2126" w:name="_Toc333237709"/>
      <w:bookmarkStart w:id="2127" w:name="_Toc432695231"/>
      <w:bookmarkStart w:id="2128" w:name="_Toc337632389"/>
      <w:bookmarkStart w:id="2129" w:name="_Toc339362331"/>
      <w:bookmarkStart w:id="2130" w:name="_Toc342296792"/>
      <w:bookmarkStart w:id="2131" w:name="_Toc340672900"/>
      <w:bookmarkStart w:id="2132" w:name="_Toc343247131"/>
      <w:bookmarkStart w:id="2133" w:name="_Toc336681966"/>
      <w:bookmarkStart w:id="2134" w:name="_Toc365967106"/>
      <w:bookmarkStart w:id="2135" w:name="_Toc333238665"/>
      <w:bookmarkStart w:id="2136" w:name="_Toc365985212"/>
      <w:bookmarkStart w:id="2137" w:name="_Toc339020126"/>
      <w:bookmarkStart w:id="2138" w:name="_Toc339441118"/>
      <w:bookmarkStart w:id="2139" w:name="_Toc345312628"/>
      <w:bookmarkStart w:id="2140" w:name="_Toc342398161"/>
      <w:bookmarkStart w:id="2141" w:name="_Toc340507473"/>
      <w:r>
        <w:rPr>
          <w:rFonts w:hint="eastAsia"/>
          <w:color w:val="auto"/>
        </w:rPr>
        <w:t>附件十：</w:t>
      </w:r>
      <w:bookmarkEnd w:id="2103"/>
      <w:r>
        <w:rPr>
          <w:rFonts w:hint="eastAsia"/>
          <w:color w:val="auto"/>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auto"/>
        </w:rPr>
      </w:pPr>
    </w:p>
    <w:p>
      <w:pPr>
        <w:adjustRightInd w:val="0"/>
        <w:snapToGrid w:val="0"/>
        <w:spacing w:line="360" w:lineRule="auto"/>
        <w:jc w:val="left"/>
        <w:rPr>
          <w:rFonts w:ascii="宋体" w:hAnsi="宋体"/>
          <w:bCs/>
          <w:caps/>
          <w:color w:val="auto"/>
          <w:szCs w:val="21"/>
          <w:u w:val="single"/>
        </w:rPr>
      </w:pPr>
      <w:r>
        <w:rPr>
          <w:rFonts w:hint="eastAsia" w:ascii="宋体" w:hAnsi="宋体"/>
          <w:bCs/>
          <w:color w:val="auto"/>
          <w:szCs w:val="21"/>
        </w:rPr>
        <w:t>项目编号:</w:t>
      </w:r>
      <w:r>
        <w:rPr>
          <w:rFonts w:hint="eastAsia" w:ascii="宋体" w:hAnsi="宋体"/>
          <w:b/>
          <w:bCs/>
          <w:color w:val="auto"/>
          <w:u w:val="single"/>
        </w:rPr>
        <w:t xml:space="preserve">                         </w:t>
      </w:r>
      <w:r>
        <w:rPr>
          <w:rFonts w:hint="eastAsia" w:ascii="宋体" w:hAnsi="宋体"/>
          <w:b/>
          <w:bCs/>
          <w:caps/>
          <w:color w:val="auto"/>
          <w:u w:val="single"/>
        </w:rPr>
        <w:t xml:space="preserve">  </w:t>
      </w:r>
      <w:r>
        <w:rPr>
          <w:rFonts w:hint="eastAsia" w:ascii="宋体" w:hAnsi="宋体"/>
          <w:b/>
          <w:bCs/>
          <w:caps/>
          <w:color w:val="auto"/>
          <w:szCs w:val="21"/>
        </w:rPr>
        <w:t xml:space="preserve">           </w:t>
      </w:r>
    </w:p>
    <w:p>
      <w:pPr>
        <w:adjustRightInd w:val="0"/>
        <w:snapToGrid w:val="0"/>
        <w:spacing w:line="360" w:lineRule="auto"/>
        <w:ind w:left="1050" w:hanging="1050" w:hangingChars="500"/>
        <w:jc w:val="left"/>
        <w:rPr>
          <w:rFonts w:ascii="宋体" w:hAnsi="宋体"/>
          <w:bCs/>
          <w:color w:val="auto"/>
        </w:rPr>
      </w:pPr>
      <w:r>
        <w:rPr>
          <w:rFonts w:hint="eastAsia" w:ascii="宋体" w:hAnsi="宋体"/>
          <w:bCs/>
          <w:color w:val="auto"/>
          <w:szCs w:val="21"/>
        </w:rPr>
        <w:t>项目名称：</w:t>
      </w:r>
      <w:r>
        <w:rPr>
          <w:rFonts w:hint="eastAsia"/>
          <w:color w:val="auto"/>
          <w:szCs w:val="21"/>
          <w:u w:val="single"/>
        </w:rPr>
        <w:t xml:space="preserve">                          </w:t>
      </w:r>
    </w:p>
    <w:p>
      <w:pPr>
        <w:adjustRightInd w:val="0"/>
        <w:snapToGrid w:val="0"/>
        <w:spacing w:line="360" w:lineRule="auto"/>
        <w:ind w:left="1050" w:hanging="1050" w:hangingChars="500"/>
        <w:jc w:val="left"/>
        <w:rPr>
          <w:rFonts w:ascii="宋体" w:hAnsi="宋体"/>
          <w:bCs/>
          <w:color w:val="auto"/>
        </w:rPr>
      </w:pPr>
    </w:p>
    <w:p>
      <w:pPr>
        <w:pStyle w:val="5"/>
        <w:spacing w:line="360" w:lineRule="auto"/>
        <w:rPr>
          <w:rFonts w:hAnsi="宋体"/>
          <w:bCs/>
          <w:color w:val="auto"/>
          <w:sz w:val="21"/>
        </w:rPr>
      </w:pPr>
    </w:p>
    <w:p>
      <w:pPr>
        <w:pStyle w:val="5"/>
        <w:spacing w:line="360" w:lineRule="auto"/>
        <w:rPr>
          <w:rFonts w:hAnsi="宋体"/>
          <w:bCs/>
          <w:color w:val="auto"/>
          <w:sz w:val="21"/>
        </w:rPr>
      </w:pPr>
      <w:r>
        <w:rPr>
          <w:rFonts w:hint="eastAsia" w:hAnsi="宋体"/>
          <w:bCs/>
          <w:color w:val="auto"/>
          <w:sz w:val="21"/>
        </w:rPr>
        <w:t>本节无格式要求，投标人可根据自身实际情况以及招标文件评分细则规定的详细评审内容和应当提供的证明材料进行编制。</w:t>
      </w:r>
    </w:p>
    <w:p>
      <w:pPr>
        <w:pStyle w:val="5"/>
        <w:numPr>
          <w:ilvl w:val="0"/>
          <w:numId w:val="36"/>
        </w:numPr>
        <w:spacing w:line="360" w:lineRule="auto"/>
        <w:rPr>
          <w:rFonts w:hint="eastAsia" w:hAnsi="宋体"/>
          <w:bCs/>
          <w:color w:val="auto"/>
          <w:sz w:val="21"/>
          <w:lang w:val="en-US" w:eastAsia="zh-CN"/>
        </w:rPr>
      </w:pPr>
      <w:r>
        <w:rPr>
          <w:rFonts w:hint="eastAsia" w:hAnsi="宋体"/>
          <w:bCs/>
          <w:color w:val="auto"/>
          <w:sz w:val="21"/>
          <w:lang w:val="en-US" w:eastAsia="zh-CN"/>
        </w:rPr>
        <w:t>投标保证金回单</w:t>
      </w:r>
    </w:p>
    <w:p>
      <w:pPr>
        <w:pStyle w:val="5"/>
        <w:numPr>
          <w:ilvl w:val="0"/>
          <w:numId w:val="36"/>
        </w:numPr>
        <w:spacing w:line="360" w:lineRule="auto"/>
        <w:rPr>
          <w:rFonts w:hAnsi="宋体"/>
          <w:bCs/>
          <w:color w:val="auto"/>
          <w:sz w:val="21"/>
        </w:rPr>
      </w:pPr>
      <w:r>
        <w:rPr>
          <w:rFonts w:hAnsi="宋体"/>
          <w:bCs/>
          <w:color w:val="auto"/>
          <w:sz w:val="21"/>
        </w:rPr>
        <w:t>...</w:t>
      </w:r>
    </w:p>
    <w:p>
      <w:pPr>
        <w:pStyle w:val="5"/>
        <w:spacing w:line="360" w:lineRule="auto"/>
        <w:rPr>
          <w:rFonts w:hAnsi="宋体"/>
          <w:bCs/>
          <w:color w:val="auto"/>
          <w:sz w:val="21"/>
        </w:rPr>
      </w:pPr>
      <w:r>
        <w:rPr>
          <w:rFonts w:hint="eastAsia" w:hAnsi="宋体"/>
          <w:bCs/>
          <w:color w:val="auto"/>
          <w:sz w:val="21"/>
        </w:rPr>
        <w:t>三、</w:t>
      </w:r>
      <w:r>
        <w:rPr>
          <w:rFonts w:hAnsi="宋体"/>
          <w:bCs/>
          <w:color w:val="auto"/>
          <w:sz w:val="21"/>
        </w:rPr>
        <w:t>...</w:t>
      </w:r>
    </w:p>
    <w:p>
      <w:pPr>
        <w:pStyle w:val="5"/>
        <w:spacing w:line="360" w:lineRule="auto"/>
        <w:rPr>
          <w:rFonts w:hAnsi="宋体"/>
          <w:bCs/>
          <w:color w:val="auto"/>
          <w:sz w:val="21"/>
        </w:rPr>
      </w:pPr>
      <w:r>
        <w:rPr>
          <w:rFonts w:hint="eastAsia" w:hAnsi="宋体"/>
          <w:bCs/>
          <w:color w:val="auto"/>
          <w:sz w:val="21"/>
        </w:rPr>
        <w:t>四、</w:t>
      </w:r>
      <w:r>
        <w:rPr>
          <w:rFonts w:hAnsi="宋体"/>
          <w:bCs/>
          <w:color w:val="auto"/>
          <w:sz w:val="21"/>
        </w:rPr>
        <w:t>...</w:t>
      </w:r>
    </w:p>
    <w:p>
      <w:pPr>
        <w:adjustRightInd w:val="0"/>
        <w:snapToGrid w:val="0"/>
        <w:spacing w:line="440" w:lineRule="exact"/>
        <w:rPr>
          <w:rFonts w:ascii="宋体" w:hAnsi="宋体"/>
          <w:bCs/>
          <w:color w:val="auto"/>
        </w:rPr>
      </w:pPr>
    </w:p>
    <w:p>
      <w:pPr>
        <w:adjustRightInd w:val="0"/>
        <w:snapToGrid w:val="0"/>
        <w:spacing w:line="440" w:lineRule="exact"/>
        <w:rPr>
          <w:rFonts w:ascii="宋体" w:hAnsi="宋体"/>
          <w:bCs/>
          <w:color w:val="auto"/>
        </w:rPr>
      </w:pPr>
    </w:p>
    <w:p>
      <w:pPr>
        <w:adjustRightInd w:val="0"/>
        <w:snapToGrid w:val="0"/>
        <w:spacing w:line="440" w:lineRule="exact"/>
        <w:rPr>
          <w:rFonts w:ascii="宋体" w:hAnsi="宋体"/>
          <w:bCs/>
          <w:color w:val="auto"/>
        </w:rPr>
      </w:pPr>
      <w:r>
        <w:rPr>
          <w:rFonts w:hint="eastAsia" w:ascii="宋体" w:hAnsi="宋体"/>
          <w:bCs/>
          <w:color w:val="auto"/>
        </w:rPr>
        <w:t>投标人法定代表人（负责人）或授权代理人（签字）：</w:t>
      </w:r>
      <w:r>
        <w:rPr>
          <w:rFonts w:hint="eastAsia" w:ascii="宋体" w:hAnsi="宋体"/>
          <w:bCs/>
          <w:color w:val="auto"/>
          <w:u w:val="single"/>
        </w:rPr>
        <w:t xml:space="preserve">                          </w:t>
      </w:r>
    </w:p>
    <w:p>
      <w:pPr>
        <w:adjustRightInd w:val="0"/>
        <w:snapToGrid w:val="0"/>
        <w:spacing w:line="440" w:lineRule="exact"/>
        <w:rPr>
          <w:rFonts w:ascii="宋体" w:hAnsi="宋体"/>
          <w:bCs/>
          <w:color w:val="auto"/>
          <w:u w:val="single"/>
        </w:rPr>
      </w:pPr>
      <w:r>
        <w:rPr>
          <w:rFonts w:hint="eastAsia" w:ascii="宋体" w:hAnsi="宋体"/>
          <w:bCs/>
          <w:color w:val="auto"/>
        </w:rPr>
        <w:t>投标人名称（</w:t>
      </w:r>
      <w:r>
        <w:rPr>
          <w:rFonts w:hint="eastAsia" w:ascii="宋体" w:hAnsi="宋体"/>
          <w:bCs/>
          <w:color w:val="auto"/>
          <w:lang w:eastAsia="zh-CN"/>
        </w:rPr>
        <w:t>加盖公章</w:t>
      </w:r>
      <w:r>
        <w:rPr>
          <w:rFonts w:hint="eastAsia" w:ascii="宋体" w:hAnsi="宋体"/>
          <w:bCs/>
          <w:color w:val="auto"/>
        </w:rPr>
        <w:t>）：</w:t>
      </w:r>
      <w:r>
        <w:rPr>
          <w:rFonts w:ascii="宋体" w:hAnsi="宋体"/>
          <w:bCs/>
          <w:color w:val="auto"/>
          <w:u w:val="single"/>
        </w:rPr>
        <w:t xml:space="preserve">    </w:t>
      </w:r>
      <w:r>
        <w:rPr>
          <w:rFonts w:hint="eastAsia" w:ascii="宋体" w:hAnsi="宋体"/>
          <w:bCs/>
          <w:color w:val="auto"/>
          <w:u w:val="single"/>
        </w:rPr>
        <w:t xml:space="preserve">                                              </w:t>
      </w:r>
    </w:p>
    <w:p>
      <w:pPr>
        <w:adjustRightInd w:val="0"/>
        <w:snapToGrid w:val="0"/>
        <w:spacing w:line="440" w:lineRule="exact"/>
        <w:rPr>
          <w:rFonts w:ascii="宋体" w:hAnsi="宋体"/>
          <w:bCs/>
          <w:color w:val="auto"/>
        </w:rPr>
      </w:pPr>
      <w:r>
        <w:rPr>
          <w:rFonts w:hint="eastAsia" w:ascii="宋体" w:hAnsi="宋体"/>
          <w:bCs/>
          <w:color w:val="auto"/>
          <w:szCs w:val="21"/>
        </w:rPr>
        <w:t>日期：</w:t>
      </w:r>
      <w:r>
        <w:rPr>
          <w:rFonts w:hint="eastAsia" w:ascii="宋体" w:hAnsi="宋体"/>
          <w:bCs/>
          <w:color w:val="auto"/>
          <w:szCs w:val="21"/>
          <w:u w:val="single"/>
        </w:rPr>
        <w:t xml:space="preserve">       </w:t>
      </w:r>
      <w:r>
        <w:rPr>
          <w:rFonts w:hint="eastAsia" w:ascii="宋体" w:hAnsi="宋体"/>
          <w:bCs/>
          <w:color w:val="auto"/>
          <w:szCs w:val="21"/>
        </w:rPr>
        <w:t xml:space="preserve"> 年</w:t>
      </w:r>
      <w:r>
        <w:rPr>
          <w:rFonts w:hint="eastAsia" w:ascii="宋体" w:hAnsi="宋体"/>
          <w:bCs/>
          <w:color w:val="auto"/>
          <w:szCs w:val="21"/>
          <w:u w:val="single"/>
        </w:rPr>
        <w:t xml:space="preserve">     </w:t>
      </w:r>
      <w:r>
        <w:rPr>
          <w:rFonts w:hint="eastAsia" w:ascii="宋体" w:hAnsi="宋体"/>
          <w:bCs/>
          <w:color w:val="auto"/>
          <w:szCs w:val="21"/>
        </w:rPr>
        <w:t xml:space="preserve">月 </w:t>
      </w:r>
      <w:r>
        <w:rPr>
          <w:rFonts w:hint="eastAsia" w:ascii="宋体" w:hAnsi="宋体"/>
          <w:bCs/>
          <w:color w:val="auto"/>
          <w:szCs w:val="21"/>
          <w:u w:val="single"/>
        </w:rPr>
        <w:t xml:space="preserve">    </w:t>
      </w:r>
      <w:r>
        <w:rPr>
          <w:rFonts w:hint="eastAsia" w:ascii="宋体" w:hAnsi="宋体"/>
          <w:bCs/>
          <w:color w:val="auto"/>
          <w:szCs w:val="21"/>
        </w:rPr>
        <w:t>日</w:t>
      </w:r>
    </w:p>
    <w:p>
      <w:pPr>
        <w:pStyle w:val="5"/>
        <w:spacing w:line="360" w:lineRule="auto"/>
        <w:rPr>
          <w:color w:val="auto"/>
        </w:rPr>
      </w:pPr>
    </w:p>
    <w:p>
      <w:pPr>
        <w:adjustRightInd w:val="0"/>
        <w:snapToGrid w:val="0"/>
        <w:spacing w:line="440" w:lineRule="exact"/>
        <w:rPr>
          <w:color w:val="auto"/>
        </w:rPr>
      </w:pPr>
      <w:r>
        <w:rPr>
          <w:rFonts w:hint="eastAsia"/>
          <w:color w:val="auto"/>
        </w:rPr>
        <w:t>（投标人认为本节无须提交的，应注明“本节空白”字样）。</w:t>
      </w:r>
    </w:p>
    <w:p>
      <w:pPr>
        <w:pStyle w:val="5"/>
        <w:rPr>
          <w:color w:val="auto"/>
        </w:rPr>
      </w:pPr>
      <w:bookmarkStart w:id="2142" w:name="_Toc434832511"/>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bookmarkEnd w:id="2100"/>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bookmarkEnd w:id="2142"/>
    <w:p>
      <w:pPr>
        <w:pStyle w:val="4"/>
        <w:numPr>
          <w:ilvl w:val="0"/>
          <w:numId w:val="0"/>
        </w:numPr>
        <w:rPr>
          <w:rFonts w:hint="eastAsia" w:eastAsia="黑体"/>
          <w:color w:val="auto"/>
          <w:sz w:val="52"/>
          <w:lang w:val="en-US" w:eastAsia="zh-CN"/>
        </w:rPr>
      </w:pPr>
      <w:bookmarkStart w:id="2143" w:name="_Toc456888293"/>
      <w:bookmarkStart w:id="2144" w:name="_Toc10050"/>
      <w:bookmarkStart w:id="2145" w:name="_Toc456887842"/>
      <w:r>
        <w:rPr>
          <w:rFonts w:hint="eastAsia"/>
          <w:color w:val="auto"/>
          <w:sz w:val="52"/>
        </w:rPr>
        <w:t xml:space="preserve">其 他 </w:t>
      </w:r>
      <w:r>
        <w:rPr>
          <w:rFonts w:hint="eastAsia"/>
          <w:color w:val="auto"/>
          <w:sz w:val="52"/>
          <w:lang w:val="en-US" w:eastAsia="zh-CN"/>
        </w:rPr>
        <w:t xml:space="preserve">参 考 </w:t>
      </w:r>
      <w:r>
        <w:rPr>
          <w:rFonts w:hint="eastAsia"/>
          <w:color w:val="auto"/>
          <w:sz w:val="52"/>
        </w:rPr>
        <w:t>格 式</w:t>
      </w:r>
      <w:bookmarkEnd w:id="2143"/>
      <w:bookmarkEnd w:id="2144"/>
      <w:bookmarkEnd w:id="2145"/>
      <w:r>
        <w:rPr>
          <w:rFonts w:hint="eastAsia"/>
          <w:color w:val="auto"/>
          <w:sz w:val="52"/>
          <w:lang w:val="en-US" w:eastAsia="zh-CN"/>
        </w:rPr>
        <w:t xml:space="preserve"> </w:t>
      </w:r>
    </w:p>
    <w:p>
      <w:pPr>
        <w:jc w:val="center"/>
        <w:rPr>
          <w:rFonts w:ascii="宋体" w:hAnsi="宋体"/>
          <w:b/>
          <w:color w:val="auto"/>
          <w:sz w:val="28"/>
        </w:rPr>
      </w:pPr>
      <w:r>
        <w:rPr>
          <w:rFonts w:hint="eastAsia" w:ascii="宋体" w:hAnsi="宋体"/>
          <w:b/>
          <w:color w:val="auto"/>
          <w:sz w:val="36"/>
        </w:rPr>
        <w:t>（以下文件勿装订在投标文件内</w:t>
      </w:r>
      <w:r>
        <w:rPr>
          <w:rFonts w:ascii="宋体" w:hAnsi="宋体"/>
          <w:b/>
          <w:color w:val="auto"/>
          <w:sz w:val="36"/>
        </w:rPr>
        <w:t>）</w:t>
      </w: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pStyle w:val="6"/>
        <w:numPr>
          <w:ilvl w:val="0"/>
          <w:numId w:val="0"/>
        </w:numPr>
        <w:spacing w:afterLines="50"/>
        <w:jc w:val="center"/>
        <w:rPr>
          <w:rFonts w:ascii="宋体" w:hAnsi="宋体" w:eastAsia="宋体"/>
          <w:b/>
          <w:bCs w:val="0"/>
          <w:color w:val="auto"/>
          <w:sz w:val="28"/>
        </w:rPr>
      </w:pPr>
      <w:bookmarkStart w:id="2146" w:name="_Toc456888294"/>
      <w:bookmarkStart w:id="2147" w:name="_Toc13693"/>
      <w:bookmarkStart w:id="2148" w:name="_Toc456887843"/>
      <w:r>
        <w:rPr>
          <w:rFonts w:hint="eastAsia" w:ascii="宋体" w:hAnsi="宋体" w:eastAsia="宋体"/>
          <w:b/>
          <w:bCs w:val="0"/>
          <w:color w:val="auto"/>
          <w:sz w:val="28"/>
        </w:rPr>
        <w:t>投标保证金退付书</w:t>
      </w:r>
      <w:bookmarkEnd w:id="2146"/>
      <w:bookmarkEnd w:id="2147"/>
      <w:bookmarkEnd w:id="2148"/>
    </w:p>
    <w:p>
      <w:pPr>
        <w:pStyle w:val="5"/>
        <w:rPr>
          <w:color w:val="auto"/>
        </w:rPr>
      </w:pPr>
    </w:p>
    <w:p>
      <w:pPr>
        <w:spacing w:line="288" w:lineRule="auto"/>
        <w:rPr>
          <w:rFonts w:ascii="宋体" w:hAnsi="宋体"/>
          <w:b/>
          <w:color w:val="auto"/>
          <w:szCs w:val="21"/>
        </w:rPr>
      </w:pPr>
      <w:r>
        <w:rPr>
          <w:rFonts w:hint="eastAsia" w:ascii="宋体" w:hAnsi="宋体"/>
          <w:b/>
          <w:color w:val="auto"/>
          <w:szCs w:val="21"/>
        </w:rPr>
        <w:t>致：广东业信采购招标有限公司</w:t>
      </w:r>
    </w:p>
    <w:p>
      <w:pPr>
        <w:spacing w:line="288" w:lineRule="auto"/>
        <w:ind w:firstLine="420" w:firstLineChars="200"/>
        <w:rPr>
          <w:rFonts w:ascii="宋体" w:hAnsi="宋体"/>
          <w:color w:val="auto"/>
          <w:szCs w:val="21"/>
        </w:rPr>
      </w:pPr>
      <w:r>
        <w:rPr>
          <w:rFonts w:hint="eastAsia" w:ascii="宋体" w:hAnsi="宋体"/>
          <w:color w:val="auto"/>
          <w:szCs w:val="21"/>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auto"/>
                <w:spacing w:val="10"/>
                <w:sz w:val="21"/>
                <w:szCs w:val="21"/>
                <w:lang w:val="zh-CN"/>
              </w:rPr>
            </w:pPr>
            <w:r>
              <w:rPr>
                <w:rStyle w:val="304"/>
                <w:b/>
                <w:color w:val="auto"/>
                <w:spacing w:val="10"/>
                <w:sz w:val="21"/>
                <w:szCs w:val="21"/>
                <w:lang w:val="zh-CN"/>
              </w:rPr>
              <w:t>项目名称</w:t>
            </w:r>
          </w:p>
        </w:tc>
        <w:tc>
          <w:tcPr>
            <w:tcW w:w="6095" w:type="dxa"/>
            <w:gridSpan w:val="3"/>
          </w:tcPr>
          <w:p>
            <w:pPr>
              <w:ind w:right="206" w:rightChars="98"/>
              <w:rPr>
                <w:rStyle w:val="304"/>
                <w:rFonts w:ascii="宋体" w:hAnsi="宋体"/>
                <w:color w:val="auto"/>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auto"/>
                <w:spacing w:val="10"/>
                <w:sz w:val="21"/>
                <w:szCs w:val="21"/>
                <w:lang w:val="zh-CN"/>
              </w:rPr>
            </w:pPr>
            <w:r>
              <w:rPr>
                <w:rStyle w:val="304"/>
                <w:b/>
                <w:color w:val="auto"/>
                <w:spacing w:val="10"/>
                <w:sz w:val="21"/>
                <w:szCs w:val="21"/>
                <w:lang w:val="zh-CN"/>
              </w:rPr>
              <w:t>项目编号</w:t>
            </w:r>
          </w:p>
        </w:tc>
        <w:tc>
          <w:tcPr>
            <w:tcW w:w="6095" w:type="dxa"/>
            <w:gridSpan w:val="3"/>
          </w:tcPr>
          <w:p>
            <w:pPr>
              <w:ind w:right="206" w:rightChars="98"/>
              <w:rPr>
                <w:rStyle w:val="304"/>
                <w:color w:val="auto"/>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auto"/>
                <w:spacing w:val="10"/>
                <w:sz w:val="21"/>
                <w:szCs w:val="21"/>
                <w:lang w:val="zh-CN"/>
              </w:rPr>
            </w:pPr>
            <w:r>
              <w:rPr>
                <w:rStyle w:val="304"/>
                <w:b/>
                <w:color w:val="auto"/>
                <w:spacing w:val="10"/>
                <w:sz w:val="21"/>
                <w:szCs w:val="21"/>
                <w:lang w:val="zh-CN"/>
              </w:rPr>
              <w:t>收款单位</w:t>
            </w:r>
          </w:p>
        </w:tc>
        <w:tc>
          <w:tcPr>
            <w:tcW w:w="2836" w:type="dxa"/>
          </w:tcPr>
          <w:p>
            <w:pPr>
              <w:ind w:right="206" w:rightChars="98"/>
              <w:jc w:val="center"/>
              <w:rPr>
                <w:rStyle w:val="304"/>
                <w:b/>
                <w:color w:val="auto"/>
                <w:spacing w:val="10"/>
                <w:sz w:val="21"/>
                <w:szCs w:val="21"/>
                <w:lang w:val="zh-CN"/>
              </w:rPr>
            </w:pPr>
            <w:r>
              <w:rPr>
                <w:rStyle w:val="304"/>
                <w:b/>
                <w:color w:val="auto"/>
                <w:spacing w:val="10"/>
                <w:sz w:val="21"/>
                <w:szCs w:val="21"/>
                <w:lang w:val="zh-CN"/>
              </w:rPr>
              <w:t>收款单位名称</w:t>
            </w:r>
          </w:p>
        </w:tc>
        <w:tc>
          <w:tcPr>
            <w:tcW w:w="6095" w:type="dxa"/>
            <w:gridSpan w:val="3"/>
          </w:tcPr>
          <w:p>
            <w:pPr>
              <w:ind w:right="206" w:rightChars="98"/>
              <w:jc w:val="center"/>
              <w:rPr>
                <w:rStyle w:val="304"/>
                <w:color w:val="auto"/>
                <w:spacing w:val="10"/>
                <w:sz w:val="21"/>
                <w:szCs w:val="21"/>
                <w:u w:val="single"/>
                <w:lang w:val="zh-CN"/>
              </w:rPr>
            </w:pPr>
            <w:r>
              <w:rPr>
                <w:rStyle w:val="304"/>
                <w:color w:val="auto"/>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auto"/>
                <w:spacing w:val="10"/>
                <w:sz w:val="21"/>
                <w:szCs w:val="21"/>
                <w:lang w:val="zh-CN"/>
              </w:rPr>
            </w:pPr>
          </w:p>
        </w:tc>
        <w:tc>
          <w:tcPr>
            <w:tcW w:w="2836" w:type="dxa"/>
          </w:tcPr>
          <w:p>
            <w:pPr>
              <w:ind w:right="206" w:rightChars="98"/>
              <w:jc w:val="center"/>
              <w:rPr>
                <w:rStyle w:val="304"/>
                <w:b/>
                <w:color w:val="auto"/>
                <w:spacing w:val="10"/>
                <w:sz w:val="21"/>
                <w:szCs w:val="21"/>
                <w:lang w:val="zh-CN"/>
              </w:rPr>
            </w:pPr>
            <w:r>
              <w:rPr>
                <w:rStyle w:val="304"/>
                <w:b/>
                <w:color w:val="auto"/>
                <w:spacing w:val="10"/>
                <w:sz w:val="21"/>
                <w:szCs w:val="21"/>
                <w:lang w:val="zh-CN"/>
              </w:rPr>
              <w:t>收款单位地址</w:t>
            </w:r>
          </w:p>
        </w:tc>
        <w:tc>
          <w:tcPr>
            <w:tcW w:w="6095" w:type="dxa"/>
            <w:gridSpan w:val="3"/>
          </w:tcPr>
          <w:p>
            <w:pPr>
              <w:ind w:right="206" w:rightChars="98"/>
              <w:jc w:val="center"/>
              <w:rPr>
                <w:rStyle w:val="304"/>
                <w:color w:val="auto"/>
                <w:spacing w:val="10"/>
                <w:sz w:val="21"/>
                <w:szCs w:val="21"/>
                <w:lang w:val="zh-CN"/>
              </w:rPr>
            </w:pPr>
            <w:r>
              <w:rPr>
                <w:rStyle w:val="304"/>
                <w:color w:val="auto"/>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auto"/>
                <w:spacing w:val="10"/>
                <w:sz w:val="21"/>
                <w:szCs w:val="21"/>
                <w:lang w:val="zh-CN"/>
              </w:rPr>
            </w:pPr>
          </w:p>
        </w:tc>
        <w:tc>
          <w:tcPr>
            <w:tcW w:w="2836" w:type="dxa"/>
            <w:vAlign w:val="center"/>
          </w:tcPr>
          <w:p>
            <w:pPr>
              <w:ind w:right="206" w:rightChars="98"/>
              <w:jc w:val="center"/>
              <w:rPr>
                <w:rStyle w:val="304"/>
                <w:b/>
                <w:color w:val="auto"/>
                <w:spacing w:val="10"/>
                <w:sz w:val="21"/>
                <w:szCs w:val="21"/>
                <w:lang w:val="zh-CN"/>
              </w:rPr>
            </w:pPr>
            <w:r>
              <w:rPr>
                <w:rStyle w:val="304"/>
                <w:b/>
                <w:color w:val="auto"/>
                <w:spacing w:val="10"/>
                <w:sz w:val="21"/>
                <w:szCs w:val="21"/>
                <w:lang w:val="zh-CN"/>
              </w:rPr>
              <w:t>开户银行</w:t>
            </w:r>
            <w:r>
              <w:rPr>
                <w:rStyle w:val="304"/>
                <w:color w:val="auto"/>
                <w:spacing w:val="10"/>
                <w:sz w:val="21"/>
                <w:szCs w:val="21"/>
                <w:lang w:val="zh-CN"/>
              </w:rPr>
              <w:t>（含汇入地点）</w:t>
            </w:r>
          </w:p>
        </w:tc>
        <w:tc>
          <w:tcPr>
            <w:tcW w:w="6095" w:type="dxa"/>
            <w:gridSpan w:val="3"/>
            <w:vAlign w:val="center"/>
          </w:tcPr>
          <w:p>
            <w:pPr>
              <w:ind w:right="206" w:rightChars="98" w:firstLine="460" w:firstLineChars="200"/>
              <w:rPr>
                <w:rStyle w:val="304"/>
                <w:color w:val="auto"/>
                <w:spacing w:val="10"/>
                <w:sz w:val="21"/>
                <w:szCs w:val="21"/>
                <w:lang w:val="zh-CN"/>
              </w:rPr>
            </w:pPr>
            <w:r>
              <w:rPr>
                <w:rStyle w:val="304"/>
                <w:color w:val="auto"/>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auto"/>
                <w:spacing w:val="10"/>
                <w:sz w:val="21"/>
                <w:szCs w:val="21"/>
                <w:lang w:val="zh-CN"/>
              </w:rPr>
            </w:pPr>
          </w:p>
        </w:tc>
        <w:tc>
          <w:tcPr>
            <w:tcW w:w="2836" w:type="dxa"/>
            <w:vAlign w:val="center"/>
          </w:tcPr>
          <w:p>
            <w:pPr>
              <w:ind w:right="206" w:rightChars="98"/>
              <w:jc w:val="center"/>
              <w:rPr>
                <w:rStyle w:val="304"/>
                <w:b/>
                <w:color w:val="auto"/>
                <w:spacing w:val="10"/>
                <w:sz w:val="21"/>
                <w:szCs w:val="21"/>
                <w:lang w:val="zh-CN"/>
              </w:rPr>
            </w:pPr>
            <w:r>
              <w:rPr>
                <w:rStyle w:val="304"/>
                <w:b/>
                <w:color w:val="auto"/>
                <w:spacing w:val="10"/>
                <w:sz w:val="21"/>
                <w:szCs w:val="21"/>
                <w:lang w:val="zh-CN"/>
              </w:rPr>
              <w:t>银行账号</w:t>
            </w:r>
          </w:p>
        </w:tc>
        <w:tc>
          <w:tcPr>
            <w:tcW w:w="6095" w:type="dxa"/>
            <w:gridSpan w:val="3"/>
          </w:tcPr>
          <w:p>
            <w:pPr>
              <w:ind w:right="206" w:rightChars="98"/>
              <w:jc w:val="center"/>
              <w:rPr>
                <w:rStyle w:val="304"/>
                <w:color w:val="auto"/>
                <w:spacing w:val="10"/>
                <w:sz w:val="21"/>
                <w:szCs w:val="21"/>
                <w:u w:val="single"/>
                <w:lang w:val="zh-CN"/>
              </w:rPr>
            </w:pPr>
            <w:r>
              <w:rPr>
                <w:rStyle w:val="304"/>
                <w:color w:val="auto"/>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auto"/>
                <w:spacing w:val="10"/>
                <w:sz w:val="21"/>
                <w:szCs w:val="21"/>
                <w:lang w:val="zh-CN"/>
              </w:rPr>
            </w:pPr>
          </w:p>
        </w:tc>
        <w:tc>
          <w:tcPr>
            <w:tcW w:w="2836" w:type="dxa"/>
            <w:vAlign w:val="center"/>
          </w:tcPr>
          <w:p>
            <w:pPr>
              <w:ind w:right="206" w:rightChars="98"/>
              <w:jc w:val="center"/>
              <w:rPr>
                <w:rStyle w:val="304"/>
                <w:b/>
                <w:color w:val="auto"/>
                <w:spacing w:val="10"/>
                <w:sz w:val="21"/>
                <w:szCs w:val="21"/>
                <w:lang w:val="zh-CN"/>
              </w:rPr>
            </w:pPr>
            <w:r>
              <w:rPr>
                <w:rStyle w:val="304"/>
                <w:b/>
                <w:color w:val="auto"/>
                <w:spacing w:val="10"/>
                <w:sz w:val="21"/>
                <w:szCs w:val="21"/>
                <w:lang w:val="zh-CN"/>
              </w:rPr>
              <w:t>总金额（投标保证金）</w:t>
            </w:r>
          </w:p>
        </w:tc>
        <w:tc>
          <w:tcPr>
            <w:tcW w:w="6095" w:type="dxa"/>
            <w:gridSpan w:val="3"/>
            <w:vAlign w:val="center"/>
          </w:tcPr>
          <w:p>
            <w:pPr>
              <w:ind w:right="206" w:rightChars="98"/>
              <w:jc w:val="center"/>
              <w:rPr>
                <w:rStyle w:val="304"/>
                <w:color w:val="auto"/>
                <w:spacing w:val="10"/>
                <w:sz w:val="21"/>
                <w:szCs w:val="21"/>
                <w:lang w:val="zh-CN"/>
              </w:rPr>
            </w:pPr>
            <w:r>
              <w:rPr>
                <w:color w:val="auto"/>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auto"/>
                <w:spacing w:val="10"/>
                <w:sz w:val="21"/>
                <w:szCs w:val="21"/>
                <w:lang w:val="zh-CN"/>
              </w:rPr>
            </w:pPr>
          </w:p>
        </w:tc>
        <w:tc>
          <w:tcPr>
            <w:tcW w:w="2836" w:type="dxa"/>
            <w:vMerge w:val="restart"/>
            <w:vAlign w:val="center"/>
          </w:tcPr>
          <w:p>
            <w:pPr>
              <w:ind w:right="206" w:rightChars="98"/>
              <w:jc w:val="center"/>
              <w:rPr>
                <w:rStyle w:val="304"/>
                <w:b/>
                <w:color w:val="auto"/>
                <w:spacing w:val="10"/>
                <w:sz w:val="21"/>
                <w:szCs w:val="21"/>
                <w:lang w:val="zh-CN"/>
              </w:rPr>
            </w:pPr>
            <w:r>
              <w:rPr>
                <w:rStyle w:val="304"/>
                <w:b/>
                <w:color w:val="auto"/>
                <w:spacing w:val="10"/>
                <w:sz w:val="21"/>
                <w:szCs w:val="21"/>
                <w:lang w:val="zh-CN"/>
              </w:rPr>
              <w:t>财务联系人</w:t>
            </w:r>
          </w:p>
        </w:tc>
        <w:tc>
          <w:tcPr>
            <w:tcW w:w="1498" w:type="dxa"/>
            <w:vMerge w:val="restart"/>
            <w:vAlign w:val="center"/>
          </w:tcPr>
          <w:p>
            <w:pPr>
              <w:ind w:right="206" w:rightChars="98"/>
              <w:rPr>
                <w:rStyle w:val="304"/>
                <w:color w:val="auto"/>
                <w:spacing w:val="10"/>
                <w:sz w:val="21"/>
                <w:szCs w:val="21"/>
                <w:lang w:val="zh-CN"/>
              </w:rPr>
            </w:pPr>
          </w:p>
        </w:tc>
        <w:tc>
          <w:tcPr>
            <w:tcW w:w="1481" w:type="dxa"/>
            <w:vAlign w:val="center"/>
          </w:tcPr>
          <w:p>
            <w:pPr>
              <w:ind w:right="206" w:rightChars="98"/>
              <w:jc w:val="center"/>
              <w:rPr>
                <w:rStyle w:val="304"/>
                <w:color w:val="auto"/>
                <w:spacing w:val="10"/>
                <w:sz w:val="21"/>
                <w:szCs w:val="21"/>
                <w:lang w:val="zh-CN"/>
              </w:rPr>
            </w:pPr>
            <w:r>
              <w:rPr>
                <w:rStyle w:val="304"/>
                <w:color w:val="auto"/>
                <w:spacing w:val="10"/>
                <w:sz w:val="21"/>
                <w:szCs w:val="21"/>
                <w:lang w:val="zh-CN"/>
              </w:rPr>
              <w:t>联系电话</w:t>
            </w:r>
          </w:p>
        </w:tc>
        <w:tc>
          <w:tcPr>
            <w:tcW w:w="3116" w:type="dxa"/>
            <w:vAlign w:val="center"/>
          </w:tcPr>
          <w:p>
            <w:pPr>
              <w:ind w:right="206" w:rightChars="98"/>
              <w:rPr>
                <w:rStyle w:val="304"/>
                <w:color w:val="auto"/>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auto"/>
                <w:spacing w:val="10"/>
                <w:sz w:val="21"/>
                <w:szCs w:val="21"/>
                <w:lang w:val="zh-CN"/>
              </w:rPr>
            </w:pPr>
          </w:p>
        </w:tc>
        <w:tc>
          <w:tcPr>
            <w:tcW w:w="2836" w:type="dxa"/>
            <w:vMerge w:val="continue"/>
          </w:tcPr>
          <w:p>
            <w:pPr>
              <w:ind w:right="206" w:rightChars="98"/>
              <w:jc w:val="center"/>
              <w:rPr>
                <w:rStyle w:val="304"/>
                <w:b/>
                <w:color w:val="auto"/>
                <w:spacing w:val="10"/>
                <w:sz w:val="21"/>
                <w:szCs w:val="21"/>
                <w:lang w:val="zh-CN"/>
              </w:rPr>
            </w:pPr>
          </w:p>
        </w:tc>
        <w:tc>
          <w:tcPr>
            <w:tcW w:w="1498" w:type="dxa"/>
            <w:vMerge w:val="continue"/>
            <w:vAlign w:val="center"/>
          </w:tcPr>
          <w:p>
            <w:pPr>
              <w:ind w:right="206" w:rightChars="98"/>
              <w:rPr>
                <w:rStyle w:val="304"/>
                <w:color w:val="auto"/>
                <w:spacing w:val="10"/>
                <w:sz w:val="21"/>
                <w:szCs w:val="21"/>
                <w:lang w:val="zh-CN"/>
              </w:rPr>
            </w:pPr>
          </w:p>
        </w:tc>
        <w:tc>
          <w:tcPr>
            <w:tcW w:w="1481" w:type="dxa"/>
            <w:vAlign w:val="center"/>
          </w:tcPr>
          <w:p>
            <w:pPr>
              <w:ind w:right="206" w:rightChars="98"/>
              <w:jc w:val="center"/>
              <w:rPr>
                <w:rStyle w:val="304"/>
                <w:color w:val="auto"/>
                <w:spacing w:val="10"/>
                <w:sz w:val="21"/>
                <w:szCs w:val="21"/>
                <w:lang w:val="zh-CN"/>
              </w:rPr>
            </w:pPr>
            <w:r>
              <w:rPr>
                <w:rStyle w:val="304"/>
                <w:color w:val="auto"/>
                <w:spacing w:val="10"/>
                <w:sz w:val="21"/>
                <w:szCs w:val="21"/>
                <w:lang w:val="zh-CN"/>
              </w:rPr>
              <w:t>传真</w:t>
            </w:r>
          </w:p>
        </w:tc>
        <w:tc>
          <w:tcPr>
            <w:tcW w:w="3116" w:type="dxa"/>
            <w:vAlign w:val="center"/>
          </w:tcPr>
          <w:p>
            <w:pPr>
              <w:ind w:right="206" w:rightChars="98"/>
              <w:rPr>
                <w:rStyle w:val="304"/>
                <w:color w:val="auto"/>
                <w:spacing w:val="10"/>
                <w:sz w:val="21"/>
                <w:szCs w:val="21"/>
                <w:lang w:val="zh-CN"/>
              </w:rPr>
            </w:pPr>
          </w:p>
        </w:tc>
      </w:tr>
    </w:tbl>
    <w:p>
      <w:pPr>
        <w:rPr>
          <w:rFonts w:ascii="宋体" w:hAnsi="宋体"/>
          <w:color w:val="auto"/>
          <w:szCs w:val="21"/>
        </w:rPr>
      </w:pPr>
      <w:r>
        <w:rPr>
          <w:rFonts w:hint="eastAsia" w:ascii="宋体" w:hAnsi="宋体"/>
          <w:color w:val="auto"/>
          <w:szCs w:val="21"/>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auto"/>
                <w:szCs w:val="21"/>
              </w:rPr>
            </w:pPr>
            <w:r>
              <w:rPr>
                <w:rFonts w:hint="eastAsia" w:ascii="宋体" w:hAnsi="宋体"/>
                <w:b/>
                <w:color w:val="auto"/>
                <w:szCs w:val="21"/>
              </w:rPr>
              <w:t>投标保证金凭证复印件</w:t>
            </w:r>
          </w:p>
          <w:p>
            <w:pPr>
              <w:jc w:val="center"/>
              <w:rPr>
                <w:rFonts w:ascii="宋体" w:hAnsi="宋体"/>
                <w:b/>
                <w:color w:val="auto"/>
                <w:szCs w:val="21"/>
              </w:rPr>
            </w:pPr>
            <w:r>
              <w:rPr>
                <w:rFonts w:hint="eastAsia" w:ascii="宋体" w:hAnsi="宋体"/>
                <w:b/>
                <w:color w:val="auto"/>
                <w:szCs w:val="21"/>
              </w:rPr>
              <w:t>（请投标投标人在此处贴上）</w:t>
            </w:r>
          </w:p>
        </w:tc>
      </w:tr>
    </w:tbl>
    <w:p>
      <w:pPr>
        <w:rPr>
          <w:rFonts w:ascii="宋体" w:hAnsi="宋体"/>
          <w:color w:val="auto"/>
          <w:szCs w:val="21"/>
        </w:rPr>
      </w:pPr>
    </w:p>
    <w:p>
      <w:pPr>
        <w:adjustRightInd w:val="0"/>
        <w:snapToGrid w:val="0"/>
        <w:spacing w:line="440" w:lineRule="exact"/>
        <w:rPr>
          <w:rFonts w:ascii="宋体" w:hAnsi="宋体"/>
          <w:bCs/>
          <w:color w:val="auto"/>
        </w:rPr>
      </w:pPr>
      <w:r>
        <w:rPr>
          <w:rFonts w:hint="eastAsia" w:ascii="宋体" w:hAnsi="宋体"/>
          <w:bCs/>
          <w:color w:val="auto"/>
        </w:rPr>
        <w:t>投标人法定代表人（负责人）或授权代理人（签字）：</w:t>
      </w:r>
      <w:r>
        <w:rPr>
          <w:rFonts w:hint="eastAsia" w:ascii="宋体" w:hAnsi="宋体"/>
          <w:bCs/>
          <w:color w:val="auto"/>
          <w:u w:val="single"/>
        </w:rPr>
        <w:t xml:space="preserve">                          </w:t>
      </w:r>
    </w:p>
    <w:p>
      <w:pPr>
        <w:adjustRightInd w:val="0"/>
        <w:snapToGrid w:val="0"/>
        <w:spacing w:line="440" w:lineRule="exact"/>
        <w:rPr>
          <w:rFonts w:ascii="宋体" w:hAnsi="宋体"/>
          <w:bCs/>
          <w:color w:val="auto"/>
          <w:u w:val="single"/>
        </w:rPr>
      </w:pPr>
      <w:r>
        <w:rPr>
          <w:rFonts w:hint="eastAsia" w:ascii="宋体" w:hAnsi="宋体"/>
          <w:bCs/>
          <w:color w:val="auto"/>
        </w:rPr>
        <w:t>投标人名称（</w:t>
      </w:r>
      <w:r>
        <w:rPr>
          <w:rFonts w:hint="eastAsia" w:ascii="宋体" w:hAnsi="宋体"/>
          <w:bCs/>
          <w:color w:val="auto"/>
          <w:lang w:eastAsia="zh-CN"/>
        </w:rPr>
        <w:t>加盖公章</w:t>
      </w:r>
      <w:r>
        <w:rPr>
          <w:rFonts w:hint="eastAsia" w:ascii="宋体" w:hAnsi="宋体"/>
          <w:bCs/>
          <w:color w:val="auto"/>
        </w:rPr>
        <w:t>）：</w:t>
      </w:r>
      <w:r>
        <w:rPr>
          <w:rFonts w:ascii="宋体" w:hAnsi="宋体"/>
          <w:bCs/>
          <w:color w:val="auto"/>
          <w:u w:val="single"/>
        </w:rPr>
        <w:t xml:space="preserve">    </w:t>
      </w:r>
      <w:r>
        <w:rPr>
          <w:rFonts w:hint="eastAsia" w:ascii="宋体" w:hAnsi="宋体"/>
          <w:bCs/>
          <w:color w:val="auto"/>
          <w:u w:val="single"/>
        </w:rPr>
        <w:t xml:space="preserve">                                              </w:t>
      </w:r>
    </w:p>
    <w:p>
      <w:pPr>
        <w:rPr>
          <w:rFonts w:ascii="宋体" w:hAnsi="宋体"/>
          <w:bCs/>
          <w:color w:val="auto"/>
          <w:szCs w:val="21"/>
        </w:rPr>
      </w:pPr>
      <w:r>
        <w:rPr>
          <w:rFonts w:hint="eastAsia" w:ascii="宋体" w:hAnsi="宋体"/>
          <w:bCs/>
          <w:color w:val="auto"/>
          <w:szCs w:val="21"/>
        </w:rPr>
        <w:t>日期：</w:t>
      </w:r>
      <w:r>
        <w:rPr>
          <w:rFonts w:hint="eastAsia" w:ascii="宋体" w:hAnsi="宋体"/>
          <w:bCs/>
          <w:color w:val="auto"/>
          <w:szCs w:val="21"/>
          <w:u w:val="single"/>
        </w:rPr>
        <w:t xml:space="preserve">       </w:t>
      </w:r>
      <w:r>
        <w:rPr>
          <w:rFonts w:hint="eastAsia" w:ascii="宋体" w:hAnsi="宋体"/>
          <w:bCs/>
          <w:color w:val="auto"/>
          <w:szCs w:val="21"/>
        </w:rPr>
        <w:t xml:space="preserve"> 年</w:t>
      </w:r>
      <w:r>
        <w:rPr>
          <w:rFonts w:hint="eastAsia" w:ascii="宋体" w:hAnsi="宋体"/>
          <w:bCs/>
          <w:color w:val="auto"/>
          <w:szCs w:val="21"/>
          <w:u w:val="single"/>
        </w:rPr>
        <w:t xml:space="preserve">     </w:t>
      </w:r>
      <w:r>
        <w:rPr>
          <w:rFonts w:hint="eastAsia" w:ascii="宋体" w:hAnsi="宋体"/>
          <w:bCs/>
          <w:color w:val="auto"/>
          <w:szCs w:val="21"/>
        </w:rPr>
        <w:t xml:space="preserve">月 </w:t>
      </w:r>
      <w:r>
        <w:rPr>
          <w:rFonts w:hint="eastAsia" w:ascii="宋体" w:hAnsi="宋体"/>
          <w:bCs/>
          <w:color w:val="auto"/>
          <w:szCs w:val="21"/>
          <w:u w:val="single"/>
        </w:rPr>
        <w:t xml:space="preserve">    </w:t>
      </w:r>
      <w:r>
        <w:rPr>
          <w:rFonts w:hint="eastAsia" w:ascii="宋体" w:hAnsi="宋体"/>
          <w:bCs/>
          <w:color w:val="auto"/>
          <w:szCs w:val="21"/>
        </w:rPr>
        <w:t>日</w:t>
      </w:r>
    </w:p>
    <w:p>
      <w:pPr>
        <w:rPr>
          <w:rFonts w:ascii="宋体" w:hAnsi="宋体"/>
          <w:b/>
          <w:color w:val="auto"/>
          <w:szCs w:val="21"/>
        </w:rPr>
      </w:pPr>
      <w:bookmarkStart w:id="2149" w:name="_Hlk534184791"/>
      <w:r>
        <w:rPr>
          <w:rFonts w:hint="eastAsia" w:ascii="宋体" w:hAnsi="宋体"/>
          <w:b/>
          <w:color w:val="auto"/>
          <w:szCs w:val="21"/>
        </w:rPr>
        <w:t>注：本退付书须放入唱标信封内，</w:t>
      </w:r>
      <w:r>
        <w:rPr>
          <w:rFonts w:hint="eastAsia" w:ascii="宋体" w:hAnsi="宋体"/>
          <w:b/>
          <w:color w:val="auto"/>
          <w:szCs w:val="21"/>
          <w:lang w:val="en-US" w:eastAsia="zh-CN"/>
        </w:rPr>
        <w:t>另附</w:t>
      </w:r>
      <w:r>
        <w:rPr>
          <w:rFonts w:hint="eastAsia" w:ascii="宋体" w:hAnsi="宋体"/>
          <w:b/>
          <w:color w:val="auto"/>
          <w:szCs w:val="21"/>
        </w:rPr>
        <w:t>投标保证金凭证装订在投标文件内。</w:t>
      </w:r>
    </w:p>
    <w:p>
      <w:pPr>
        <w:jc w:val="center"/>
        <w:rPr>
          <w:rFonts w:hint="eastAsia"/>
          <w:color w:val="auto"/>
          <w:sz w:val="44"/>
          <w:szCs w:val="44"/>
        </w:rPr>
      </w:pPr>
    </w:p>
    <w:p>
      <w:pPr>
        <w:jc w:val="center"/>
        <w:rPr>
          <w:rFonts w:hint="eastAsia"/>
          <w:b/>
          <w:bCs/>
          <w:color w:val="auto"/>
          <w:szCs w:val="21"/>
        </w:rPr>
      </w:pPr>
      <w:r>
        <w:rPr>
          <w:rFonts w:hint="eastAsia"/>
          <w:b/>
          <w:bCs/>
          <w:color w:val="auto"/>
          <w:sz w:val="44"/>
          <w:szCs w:val="44"/>
        </w:rPr>
        <w:t>购买标书登记表</w:t>
      </w:r>
    </w:p>
    <w:p>
      <w:pPr>
        <w:jc w:val="center"/>
        <w:rPr>
          <w:rFonts w:hint="eastAsia"/>
          <w:color w:val="auto"/>
          <w:szCs w:val="21"/>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rPr>
            </w:pPr>
            <w:r>
              <w:rPr>
                <w:rFonts w:hint="eastAsia"/>
                <w:color w:val="auto"/>
                <w:sz w:val="28"/>
                <w:szCs w:val="28"/>
              </w:rPr>
              <w:t>项目名称</w:t>
            </w:r>
          </w:p>
        </w:tc>
        <w:tc>
          <w:tcPr>
            <w:tcW w:w="6775" w:type="dxa"/>
            <w:gridSpan w:val="3"/>
            <w:noWrap w:val="0"/>
            <w:vAlign w:val="top"/>
          </w:tcPr>
          <w:p>
            <w:pP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rPr>
            </w:pPr>
            <w:r>
              <w:rPr>
                <w:rFonts w:hint="eastAsia"/>
                <w:color w:val="auto"/>
                <w:sz w:val="28"/>
                <w:szCs w:val="28"/>
              </w:rPr>
              <w:t>招标编号</w:t>
            </w:r>
          </w:p>
        </w:tc>
        <w:tc>
          <w:tcPr>
            <w:tcW w:w="1940" w:type="dxa"/>
            <w:noWrap w:val="0"/>
            <w:vAlign w:val="top"/>
          </w:tcPr>
          <w:p>
            <w:pPr>
              <w:rPr>
                <w:rFonts w:hint="eastAsia"/>
                <w:color w:val="auto"/>
                <w:sz w:val="28"/>
                <w:szCs w:val="28"/>
              </w:rPr>
            </w:pPr>
          </w:p>
        </w:tc>
        <w:tc>
          <w:tcPr>
            <w:tcW w:w="1940" w:type="dxa"/>
            <w:noWrap w:val="0"/>
            <w:vAlign w:val="center"/>
          </w:tcPr>
          <w:p>
            <w:pPr>
              <w:jc w:val="center"/>
              <w:rPr>
                <w:rFonts w:hint="eastAsia"/>
                <w:color w:val="auto"/>
                <w:sz w:val="28"/>
                <w:szCs w:val="28"/>
              </w:rPr>
            </w:pPr>
            <w:r>
              <w:rPr>
                <w:rFonts w:hint="eastAsia"/>
                <w:color w:val="auto"/>
                <w:sz w:val="28"/>
                <w:szCs w:val="28"/>
              </w:rPr>
              <w:t>购买时间</w:t>
            </w:r>
          </w:p>
        </w:tc>
        <w:tc>
          <w:tcPr>
            <w:tcW w:w="2895" w:type="dxa"/>
            <w:noWrap w:val="0"/>
            <w:vAlign w:val="top"/>
          </w:tcPr>
          <w:p>
            <w:pP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rPr>
            </w:pPr>
            <w:r>
              <w:rPr>
                <w:rFonts w:hint="eastAsia"/>
                <w:color w:val="auto"/>
                <w:sz w:val="28"/>
                <w:szCs w:val="28"/>
              </w:rPr>
              <w:t>投标商名称</w:t>
            </w:r>
          </w:p>
        </w:tc>
        <w:tc>
          <w:tcPr>
            <w:tcW w:w="6775" w:type="dxa"/>
            <w:gridSpan w:val="3"/>
            <w:noWrap w:val="0"/>
            <w:vAlign w:val="top"/>
          </w:tcPr>
          <w:p>
            <w:pP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rPr>
            </w:pPr>
            <w:r>
              <w:rPr>
                <w:rFonts w:hint="eastAsia"/>
                <w:color w:val="auto"/>
                <w:sz w:val="28"/>
                <w:szCs w:val="28"/>
              </w:rPr>
              <w:t>地址</w:t>
            </w:r>
          </w:p>
        </w:tc>
        <w:tc>
          <w:tcPr>
            <w:tcW w:w="6775" w:type="dxa"/>
            <w:gridSpan w:val="3"/>
            <w:noWrap w:val="0"/>
            <w:vAlign w:val="top"/>
          </w:tcPr>
          <w:p>
            <w:pP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rPr>
            </w:pPr>
            <w:r>
              <w:rPr>
                <w:rFonts w:hint="eastAsia"/>
                <w:color w:val="auto"/>
                <w:sz w:val="28"/>
                <w:szCs w:val="28"/>
              </w:rPr>
              <w:t>电话</w:t>
            </w:r>
          </w:p>
        </w:tc>
        <w:tc>
          <w:tcPr>
            <w:tcW w:w="1940" w:type="dxa"/>
            <w:noWrap w:val="0"/>
            <w:vAlign w:val="top"/>
          </w:tcPr>
          <w:p>
            <w:pPr>
              <w:rPr>
                <w:rFonts w:hint="eastAsia"/>
                <w:color w:val="auto"/>
                <w:sz w:val="28"/>
                <w:szCs w:val="28"/>
              </w:rPr>
            </w:pPr>
          </w:p>
        </w:tc>
        <w:tc>
          <w:tcPr>
            <w:tcW w:w="1940" w:type="dxa"/>
            <w:noWrap w:val="0"/>
            <w:vAlign w:val="center"/>
          </w:tcPr>
          <w:p>
            <w:pPr>
              <w:jc w:val="center"/>
              <w:rPr>
                <w:rFonts w:hint="eastAsia"/>
                <w:color w:val="auto"/>
                <w:sz w:val="28"/>
                <w:szCs w:val="28"/>
              </w:rPr>
            </w:pPr>
            <w:r>
              <w:rPr>
                <w:rFonts w:hint="eastAsia"/>
                <w:color w:val="auto"/>
                <w:sz w:val="28"/>
                <w:szCs w:val="28"/>
              </w:rPr>
              <w:t>传真</w:t>
            </w:r>
          </w:p>
        </w:tc>
        <w:tc>
          <w:tcPr>
            <w:tcW w:w="2895" w:type="dxa"/>
            <w:noWrap w:val="0"/>
            <w:vAlign w:val="top"/>
          </w:tcPr>
          <w:p>
            <w:pP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rPr>
            </w:pPr>
            <w:r>
              <w:rPr>
                <w:rFonts w:hint="eastAsia"/>
                <w:color w:val="auto"/>
                <w:sz w:val="28"/>
                <w:szCs w:val="28"/>
              </w:rPr>
              <w:t>联系人</w:t>
            </w:r>
          </w:p>
        </w:tc>
        <w:tc>
          <w:tcPr>
            <w:tcW w:w="1940" w:type="dxa"/>
            <w:noWrap w:val="0"/>
            <w:vAlign w:val="top"/>
          </w:tcPr>
          <w:p>
            <w:pPr>
              <w:rPr>
                <w:rFonts w:hint="eastAsia"/>
                <w:color w:val="auto"/>
                <w:sz w:val="28"/>
                <w:szCs w:val="28"/>
              </w:rPr>
            </w:pPr>
          </w:p>
        </w:tc>
        <w:tc>
          <w:tcPr>
            <w:tcW w:w="1940" w:type="dxa"/>
            <w:noWrap w:val="0"/>
            <w:vAlign w:val="center"/>
          </w:tcPr>
          <w:p>
            <w:pPr>
              <w:jc w:val="center"/>
              <w:rPr>
                <w:rFonts w:hint="eastAsia"/>
                <w:color w:val="auto"/>
                <w:sz w:val="28"/>
                <w:szCs w:val="28"/>
              </w:rPr>
            </w:pPr>
            <w:r>
              <w:rPr>
                <w:rFonts w:hint="eastAsia"/>
                <w:color w:val="auto"/>
                <w:sz w:val="28"/>
                <w:szCs w:val="28"/>
              </w:rPr>
              <w:t>手机</w:t>
            </w:r>
          </w:p>
        </w:tc>
        <w:tc>
          <w:tcPr>
            <w:tcW w:w="2895" w:type="dxa"/>
            <w:noWrap w:val="0"/>
            <w:vAlign w:val="top"/>
          </w:tcPr>
          <w:p>
            <w:pP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rPr>
            </w:pPr>
            <w:r>
              <w:rPr>
                <w:rFonts w:hint="eastAsia"/>
                <w:color w:val="auto"/>
                <w:sz w:val="28"/>
                <w:szCs w:val="28"/>
              </w:rPr>
              <w:t>职务</w:t>
            </w:r>
          </w:p>
        </w:tc>
        <w:tc>
          <w:tcPr>
            <w:tcW w:w="1940" w:type="dxa"/>
            <w:noWrap w:val="0"/>
            <w:vAlign w:val="top"/>
          </w:tcPr>
          <w:p>
            <w:pPr>
              <w:rPr>
                <w:rFonts w:hint="eastAsia"/>
                <w:color w:val="auto"/>
                <w:sz w:val="28"/>
                <w:szCs w:val="28"/>
              </w:rPr>
            </w:pPr>
          </w:p>
        </w:tc>
        <w:tc>
          <w:tcPr>
            <w:tcW w:w="1940" w:type="dxa"/>
            <w:noWrap w:val="0"/>
            <w:vAlign w:val="center"/>
          </w:tcPr>
          <w:p>
            <w:pPr>
              <w:jc w:val="center"/>
              <w:rPr>
                <w:rFonts w:hint="eastAsia"/>
                <w:color w:val="auto"/>
                <w:sz w:val="28"/>
                <w:szCs w:val="28"/>
              </w:rPr>
            </w:pPr>
            <w:r>
              <w:rPr>
                <w:rFonts w:hint="eastAsia"/>
                <w:color w:val="auto"/>
                <w:sz w:val="28"/>
                <w:szCs w:val="28"/>
              </w:rPr>
              <w:t>电子邮件</w:t>
            </w:r>
          </w:p>
        </w:tc>
        <w:tc>
          <w:tcPr>
            <w:tcW w:w="2895" w:type="dxa"/>
            <w:noWrap w:val="0"/>
            <w:vAlign w:val="top"/>
          </w:tcPr>
          <w:p>
            <w:pP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rPr>
            </w:pPr>
            <w:r>
              <w:rPr>
                <w:rFonts w:hint="eastAsia"/>
                <w:color w:val="auto"/>
                <w:sz w:val="28"/>
                <w:szCs w:val="28"/>
              </w:rPr>
              <w:t>拟投设备</w:t>
            </w:r>
          </w:p>
        </w:tc>
        <w:tc>
          <w:tcPr>
            <w:tcW w:w="6775" w:type="dxa"/>
            <w:gridSpan w:val="3"/>
            <w:noWrap w:val="0"/>
            <w:vAlign w:val="top"/>
          </w:tcPr>
          <w:p>
            <w:pP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rPr>
            </w:pPr>
            <w:r>
              <w:rPr>
                <w:rFonts w:hint="eastAsia"/>
                <w:color w:val="auto"/>
                <w:sz w:val="28"/>
                <w:szCs w:val="28"/>
              </w:rPr>
              <w:t>制造厂商</w:t>
            </w:r>
          </w:p>
        </w:tc>
        <w:tc>
          <w:tcPr>
            <w:tcW w:w="6775" w:type="dxa"/>
            <w:gridSpan w:val="3"/>
            <w:noWrap w:val="0"/>
            <w:vAlign w:val="top"/>
          </w:tcPr>
          <w:p>
            <w:pP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rPr>
            </w:pPr>
            <w:r>
              <w:rPr>
                <w:rFonts w:hint="eastAsia"/>
                <w:color w:val="auto"/>
                <w:sz w:val="28"/>
                <w:szCs w:val="28"/>
              </w:rPr>
              <w:t>经营范围</w:t>
            </w:r>
          </w:p>
        </w:tc>
        <w:tc>
          <w:tcPr>
            <w:tcW w:w="6775" w:type="dxa"/>
            <w:gridSpan w:val="3"/>
            <w:noWrap w:val="0"/>
            <w:vAlign w:val="top"/>
          </w:tcPr>
          <w:p>
            <w:pPr>
              <w:rPr>
                <w:rFonts w:hint="eastAsia"/>
                <w:color w:val="auto"/>
                <w:sz w:val="28"/>
                <w:szCs w:val="28"/>
              </w:rPr>
            </w:pPr>
          </w:p>
        </w:tc>
      </w:tr>
    </w:tbl>
    <w:p>
      <w:pPr>
        <w:rPr>
          <w:rFonts w:hint="eastAsia"/>
          <w:color w:val="auto"/>
        </w:rPr>
      </w:pPr>
    </w:p>
    <w:p>
      <w:pPr>
        <w:pStyle w:val="5"/>
        <w:spacing w:line="360" w:lineRule="auto"/>
        <w:ind w:left="0" w:leftChars="0" w:firstLine="0" w:firstLineChars="0"/>
        <w:rPr>
          <w:rFonts w:hint="eastAsia" w:hAnsi="宋体"/>
          <w:b w:val="0"/>
          <w:bCs w:val="0"/>
          <w:color w:val="auto"/>
          <w:sz w:val="24"/>
          <w:szCs w:val="24"/>
          <w:lang w:val="en-US" w:eastAsia="zh-CN"/>
        </w:rPr>
      </w:pPr>
    </w:p>
    <w:p>
      <w:pPr>
        <w:pStyle w:val="5"/>
        <w:spacing w:line="360" w:lineRule="auto"/>
        <w:ind w:left="0" w:leftChars="0" w:firstLine="0" w:firstLineChars="0"/>
        <w:rPr>
          <w:rFonts w:hint="eastAsia" w:hAnsi="宋体"/>
          <w:b w:val="0"/>
          <w:bCs w:val="0"/>
          <w:color w:val="auto"/>
          <w:sz w:val="24"/>
          <w:szCs w:val="24"/>
          <w:lang w:val="en-US" w:eastAsia="zh-CN"/>
        </w:rPr>
      </w:pPr>
    </w:p>
    <w:p>
      <w:pPr>
        <w:pStyle w:val="5"/>
        <w:spacing w:line="360" w:lineRule="auto"/>
        <w:ind w:left="0" w:leftChars="0" w:firstLine="0" w:firstLineChars="0"/>
        <w:rPr>
          <w:rFonts w:hint="eastAsia" w:hAnsi="宋体"/>
          <w:b w:val="0"/>
          <w:bCs w:val="0"/>
          <w:color w:val="auto"/>
          <w:sz w:val="24"/>
          <w:szCs w:val="24"/>
          <w:lang w:val="en-US" w:eastAsia="zh-CN"/>
        </w:rPr>
      </w:pPr>
    </w:p>
    <w:p>
      <w:pPr>
        <w:pStyle w:val="5"/>
        <w:spacing w:line="360" w:lineRule="auto"/>
        <w:ind w:left="0" w:leftChars="0" w:firstLine="0" w:firstLineChars="0"/>
        <w:rPr>
          <w:rFonts w:hint="eastAsia" w:hAnsi="宋体"/>
          <w:b w:val="0"/>
          <w:bCs w:val="0"/>
          <w:color w:val="auto"/>
          <w:sz w:val="24"/>
          <w:szCs w:val="24"/>
          <w:lang w:val="en-US" w:eastAsia="zh-CN"/>
        </w:rPr>
      </w:pPr>
    </w:p>
    <w:p>
      <w:pPr>
        <w:pStyle w:val="5"/>
        <w:spacing w:line="360" w:lineRule="auto"/>
        <w:ind w:left="0" w:leftChars="0" w:firstLine="0" w:firstLineChars="0"/>
        <w:rPr>
          <w:rFonts w:hint="eastAsia" w:hAnsi="宋体"/>
          <w:b w:val="0"/>
          <w:bCs w:val="0"/>
          <w:color w:val="auto"/>
          <w:sz w:val="24"/>
          <w:szCs w:val="24"/>
          <w:lang w:val="en-US" w:eastAsia="zh-CN"/>
        </w:rPr>
      </w:pPr>
    </w:p>
    <w:p>
      <w:pPr>
        <w:pStyle w:val="5"/>
        <w:spacing w:line="360" w:lineRule="auto"/>
        <w:ind w:left="0" w:leftChars="0" w:firstLine="0" w:firstLineChars="0"/>
        <w:rPr>
          <w:rFonts w:hint="default" w:hAnsi="宋体"/>
          <w:b w:val="0"/>
          <w:bCs w:val="0"/>
          <w:color w:val="auto"/>
          <w:sz w:val="24"/>
          <w:szCs w:val="24"/>
          <w:lang w:val="en-US" w:eastAsia="zh-CN"/>
        </w:rPr>
      </w:pPr>
      <w:r>
        <w:rPr>
          <w:rFonts w:hint="eastAsia" w:hAnsi="宋体"/>
          <w:b w:val="0"/>
          <w:bCs w:val="0"/>
          <w:color w:val="auto"/>
          <w:sz w:val="24"/>
          <w:szCs w:val="24"/>
          <w:lang w:val="en-US" w:eastAsia="zh-CN"/>
        </w:rPr>
        <w:t>封装封面格式</w:t>
      </w:r>
    </w:p>
    <w:p>
      <w:pPr>
        <w:pStyle w:val="5"/>
        <w:spacing w:line="360" w:lineRule="auto"/>
        <w:ind w:left="0" w:leftChars="0" w:firstLine="0" w:firstLineChars="0"/>
        <w:rPr>
          <w:rFonts w:hint="eastAsia" w:hAnsi="宋体"/>
          <w:b w:val="0"/>
          <w:bCs w:val="0"/>
          <w:color w:val="auto"/>
          <w:sz w:val="28"/>
          <w:szCs w:val="28"/>
          <w:lang w:val="en-US" w:eastAsia="zh-CN"/>
        </w:rPr>
      </w:pPr>
    </w:p>
    <w:p>
      <w:pPr>
        <w:pStyle w:val="5"/>
        <w:spacing w:line="360" w:lineRule="auto"/>
        <w:ind w:left="0" w:leftChars="0" w:firstLine="0" w:firstLineChars="0"/>
        <w:rPr>
          <w:rFonts w:hint="default" w:hAnsi="宋体"/>
          <w:b w:val="0"/>
          <w:bCs w:val="0"/>
          <w:color w:val="auto"/>
          <w:sz w:val="28"/>
          <w:szCs w:val="28"/>
          <w:lang w:val="en-US" w:eastAsia="zh-CN"/>
        </w:rPr>
      </w:pPr>
    </w:p>
    <w:p>
      <w:pPr>
        <w:pStyle w:val="5"/>
        <w:spacing w:line="360" w:lineRule="auto"/>
        <w:ind w:firstLine="2168" w:firstLineChars="300"/>
        <w:rPr>
          <w:rFonts w:hAnsi="宋体"/>
          <w:b/>
          <w:bCs/>
          <w:color w:val="auto"/>
          <w:sz w:val="72"/>
          <w:szCs w:val="72"/>
        </w:rPr>
      </w:pPr>
      <w:r>
        <w:rPr>
          <w:rFonts w:hint="eastAsia" w:hAnsi="宋体"/>
          <w:b/>
          <w:bCs/>
          <w:color w:val="auto"/>
          <w:sz w:val="72"/>
          <w:szCs w:val="72"/>
        </w:rPr>
        <w:t>投  标  文  件</w:t>
      </w:r>
    </w:p>
    <w:p>
      <w:pPr>
        <w:pStyle w:val="5"/>
        <w:spacing w:line="360" w:lineRule="auto"/>
        <w:jc w:val="center"/>
        <w:rPr>
          <w:rFonts w:hint="eastAsia" w:hAnsi="宋体" w:eastAsia="宋体"/>
          <w:b/>
          <w:color w:val="auto"/>
          <w:sz w:val="48"/>
          <w:szCs w:val="48"/>
          <w:lang w:eastAsia="zh-CN"/>
        </w:rPr>
      </w:pPr>
      <w:r>
        <w:rPr>
          <w:rFonts w:hint="eastAsia" w:hAnsi="宋体"/>
          <w:b/>
          <w:color w:val="auto"/>
          <w:sz w:val="48"/>
          <w:szCs w:val="48"/>
        </w:rPr>
        <w:t>（资格审查文件）</w:t>
      </w: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440" w:lineRule="exact"/>
        <w:jc w:val="center"/>
        <w:rPr>
          <w:rFonts w:hAnsi="宋体"/>
          <w:bCs/>
          <w:color w:val="auto"/>
          <w:sz w:val="21"/>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rPr>
      </w:pPr>
      <w:r>
        <w:rPr>
          <w:rFonts w:hint="eastAsia" w:hAnsi="宋体"/>
          <w:b/>
          <w:bCs/>
          <w:color w:val="auto"/>
          <w:sz w:val="21"/>
          <w:szCs w:val="21"/>
        </w:rPr>
        <w:t>项目编号：</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auto"/>
          <w:sz w:val="21"/>
          <w:szCs w:val="21"/>
        </w:rPr>
      </w:pPr>
      <w:r>
        <w:rPr>
          <w:rFonts w:hint="eastAsia" w:hAnsi="宋体"/>
          <w:b/>
          <w:bCs/>
          <w:color w:val="auto"/>
          <w:sz w:val="21"/>
          <w:szCs w:val="21"/>
        </w:rPr>
        <w:t>项目名称：</w:t>
      </w:r>
      <w:r>
        <w:rPr>
          <w:rFonts w:hint="eastAsia" w:hAnsi="宋体"/>
          <w:b/>
          <w:bCs/>
          <w:color w:val="auto"/>
          <w:sz w:val="21"/>
          <w:szCs w:val="21"/>
          <w:u w:val="single"/>
          <w:lang w:val="en-US" w:eastAsia="zh-CN"/>
        </w:rPr>
        <w:t xml:space="preserve">  </w:t>
      </w:r>
      <w:r>
        <w:rPr>
          <w:rFonts w:hint="eastAsia" w:hAnsi="宋体" w:cs="宋体"/>
          <w:b/>
          <w:color w:val="auto"/>
          <w:sz w:val="21"/>
          <w:szCs w:val="21"/>
          <w:u w:val="single"/>
        </w:rPr>
        <w:t xml:space="preserve">  </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int="eastAsia" w:hAnsi="宋体"/>
          <w:b/>
          <w:bCs/>
          <w:color w:val="auto"/>
          <w:sz w:val="21"/>
          <w:szCs w:val="21"/>
          <w:lang w:eastAsia="zh-CN"/>
        </w:rPr>
        <w:t>投标人名称（加盖公章）</w:t>
      </w:r>
      <w:r>
        <w:rPr>
          <w:rFonts w:hint="eastAsia" w:hAnsi="宋体"/>
          <w:b/>
          <w:bCs/>
          <w:color w:val="auto"/>
          <w:sz w:val="21"/>
          <w:szCs w:val="21"/>
        </w:rPr>
        <w:t>：</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int="eastAsia" w:hAnsi="宋体"/>
          <w:b/>
          <w:bCs/>
          <w:color w:val="auto"/>
          <w:sz w:val="21"/>
          <w:szCs w:val="21"/>
        </w:rPr>
        <w:t>投标人地址：</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int="eastAsia" w:hAnsi="宋体"/>
          <w:b/>
          <w:bCs/>
          <w:color w:val="auto"/>
          <w:sz w:val="21"/>
          <w:szCs w:val="21"/>
          <w:lang w:eastAsia="zh-CN"/>
        </w:rPr>
        <w:t>投标人法定代表人（负责人）或授权代理人（签字）：</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auto"/>
          <w:sz w:val="21"/>
          <w:szCs w:val="21"/>
          <w:u w:val="single"/>
        </w:rPr>
      </w:pPr>
      <w:r>
        <w:rPr>
          <w:rFonts w:hint="eastAsia" w:hAnsi="宋体"/>
          <w:b/>
          <w:bCs/>
          <w:color w:val="auto"/>
          <w:sz w:val="21"/>
          <w:szCs w:val="21"/>
        </w:rPr>
        <w:t>联系电话：</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Ansi="宋体"/>
          <w:b/>
          <w:bCs/>
          <w:color w:val="auto"/>
          <w:sz w:val="21"/>
          <w:szCs w:val="21"/>
        </w:rPr>
        <w:t xml:space="preserve"> </w:t>
      </w:r>
      <w:r>
        <w:rPr>
          <w:rFonts w:hint="eastAsia" w:hAnsi="宋体"/>
          <w:b/>
          <w:bCs/>
          <w:color w:val="auto"/>
          <w:sz w:val="21"/>
          <w:szCs w:val="21"/>
        </w:rPr>
        <w:t>传真：</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Ansi="宋体"/>
          <w:b/>
          <w:bCs/>
          <w:color w:val="auto"/>
          <w:sz w:val="21"/>
          <w:szCs w:val="21"/>
        </w:rPr>
        <w:t>邮</w:t>
      </w:r>
      <w:r>
        <w:rPr>
          <w:rFonts w:hint="eastAsia" w:hAnsi="宋体"/>
          <w:b/>
          <w:bCs/>
          <w:color w:val="auto"/>
          <w:sz w:val="21"/>
          <w:szCs w:val="21"/>
        </w:rPr>
        <w:t xml:space="preserve">    </w:t>
      </w:r>
      <w:r>
        <w:rPr>
          <w:rFonts w:hAnsi="宋体"/>
          <w:b/>
          <w:bCs/>
          <w:color w:val="auto"/>
          <w:sz w:val="21"/>
          <w:szCs w:val="21"/>
        </w:rPr>
        <w:t>编：</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auto"/>
          <w:sz w:val="21"/>
          <w:szCs w:val="21"/>
        </w:rPr>
      </w:pPr>
      <w:r>
        <w:rPr>
          <w:rFonts w:hint="eastAsia" w:hAnsi="宋体"/>
          <w:b/>
          <w:bCs/>
          <w:color w:val="auto"/>
          <w:sz w:val="21"/>
          <w:szCs w:val="21"/>
        </w:rPr>
        <w:t>编制日期：</w:t>
      </w:r>
      <w:r>
        <w:rPr>
          <w:rFonts w:hint="eastAsia" w:hAnsi="宋体"/>
          <w:b/>
          <w:bCs/>
          <w:color w:val="auto"/>
          <w:sz w:val="21"/>
          <w:szCs w:val="21"/>
          <w:u w:val="single"/>
          <w:lang w:val="en-US" w:eastAsia="zh-CN"/>
        </w:rPr>
        <w:t xml:space="preserve">    </w:t>
      </w:r>
      <w:r>
        <w:rPr>
          <w:rFonts w:hint="eastAsia" w:hAnsi="宋体"/>
          <w:b/>
          <w:bCs/>
          <w:color w:val="auto"/>
          <w:sz w:val="21"/>
          <w:szCs w:val="21"/>
        </w:rPr>
        <w:t>年</w:t>
      </w:r>
      <w:r>
        <w:rPr>
          <w:rFonts w:hint="eastAsia" w:hAnsi="宋体"/>
          <w:b/>
          <w:bCs/>
          <w:color w:val="auto"/>
          <w:sz w:val="21"/>
          <w:szCs w:val="21"/>
          <w:u w:val="single"/>
          <w:lang w:val="en-US" w:eastAsia="zh-CN"/>
        </w:rPr>
        <w:t xml:space="preserve">   </w:t>
      </w:r>
      <w:r>
        <w:rPr>
          <w:rFonts w:hint="eastAsia" w:hAnsi="宋体"/>
          <w:b/>
          <w:bCs/>
          <w:color w:val="auto"/>
          <w:sz w:val="21"/>
          <w:szCs w:val="21"/>
        </w:rPr>
        <w:t>月</w:t>
      </w:r>
      <w:r>
        <w:rPr>
          <w:rFonts w:hint="eastAsia" w:hAnsi="宋体"/>
          <w:b/>
          <w:bCs/>
          <w:color w:val="auto"/>
          <w:sz w:val="21"/>
          <w:szCs w:val="21"/>
          <w:u w:val="single"/>
          <w:lang w:val="en-US" w:eastAsia="zh-CN"/>
        </w:rPr>
        <w:t xml:space="preserve">   </w:t>
      </w:r>
      <w:r>
        <w:rPr>
          <w:rFonts w:hint="eastAsia" w:hAnsi="宋体"/>
          <w:b/>
          <w:bCs/>
          <w:color w:val="auto"/>
          <w:sz w:val="21"/>
          <w:szCs w:val="21"/>
        </w:rPr>
        <w:t>日</w:t>
      </w:r>
    </w:p>
    <w:p>
      <w:pPr>
        <w:pStyle w:val="55"/>
        <w:ind w:firstLine="422" w:firstLineChars="150"/>
        <w:rPr>
          <w:rFonts w:hint="eastAsia" w:hAnsi="宋体"/>
          <w:b/>
          <w:bCs/>
          <w:color w:val="auto"/>
          <w:sz w:val="28"/>
          <w:szCs w:val="28"/>
        </w:rPr>
      </w:pPr>
    </w:p>
    <w:p>
      <w:pPr>
        <w:pStyle w:val="55"/>
        <w:ind w:firstLine="422" w:firstLineChars="150"/>
        <w:rPr>
          <w:rFonts w:hint="eastAsia" w:hAnsi="宋体"/>
          <w:b/>
          <w:bCs/>
          <w:color w:val="auto"/>
          <w:sz w:val="28"/>
          <w:szCs w:val="28"/>
        </w:rPr>
      </w:pPr>
    </w:p>
    <w:p>
      <w:pPr>
        <w:pStyle w:val="55"/>
        <w:ind w:firstLine="452" w:firstLineChars="150"/>
        <w:jc w:val="center"/>
        <w:rPr>
          <w:rFonts w:hint="eastAsia" w:hAnsi="宋体"/>
          <w:b/>
          <w:bCs/>
          <w:color w:val="auto"/>
          <w:sz w:val="30"/>
          <w:szCs w:val="30"/>
        </w:rPr>
      </w:pPr>
      <w:r>
        <w:rPr>
          <w:rFonts w:hint="eastAsia" w:hAnsi="宋体"/>
          <w:b/>
          <w:bCs/>
          <w:color w:val="auto"/>
          <w:sz w:val="30"/>
          <w:szCs w:val="30"/>
        </w:rPr>
        <w:t>于</w:t>
      </w:r>
      <w:r>
        <w:rPr>
          <w:rFonts w:hint="eastAsia" w:hAnsi="宋体"/>
          <w:b/>
          <w:bCs/>
          <w:color w:val="auto"/>
          <w:sz w:val="30"/>
          <w:szCs w:val="30"/>
          <w:u w:val="single"/>
          <w:lang w:val="en-US" w:eastAsia="zh-CN"/>
        </w:rPr>
        <w:t xml:space="preserve">    </w:t>
      </w:r>
      <w:r>
        <w:rPr>
          <w:rFonts w:hint="eastAsia" w:hAnsi="宋体"/>
          <w:b/>
          <w:bCs/>
          <w:color w:val="auto"/>
          <w:sz w:val="30"/>
          <w:szCs w:val="30"/>
        </w:rPr>
        <w:t>年</w:t>
      </w:r>
      <w:r>
        <w:rPr>
          <w:rFonts w:hint="eastAsia" w:hAnsi="宋体"/>
          <w:b/>
          <w:bCs/>
          <w:color w:val="auto"/>
          <w:sz w:val="30"/>
          <w:szCs w:val="30"/>
          <w:u w:val="single"/>
          <w:lang w:val="en-US" w:eastAsia="zh-CN"/>
        </w:rPr>
        <w:t xml:space="preserve">   </w:t>
      </w:r>
      <w:r>
        <w:rPr>
          <w:rFonts w:hint="eastAsia" w:hAnsi="宋体"/>
          <w:b/>
          <w:bCs/>
          <w:color w:val="auto"/>
          <w:sz w:val="30"/>
          <w:szCs w:val="30"/>
        </w:rPr>
        <w:t>月</w:t>
      </w:r>
      <w:r>
        <w:rPr>
          <w:rFonts w:hint="eastAsia" w:hAnsi="宋体"/>
          <w:b/>
          <w:bCs/>
          <w:color w:val="auto"/>
          <w:sz w:val="30"/>
          <w:szCs w:val="30"/>
          <w:u w:val="single"/>
          <w:lang w:val="en-US" w:eastAsia="zh-CN"/>
        </w:rPr>
        <w:t xml:space="preserve">   </w:t>
      </w:r>
      <w:r>
        <w:rPr>
          <w:rFonts w:hint="eastAsia" w:hAnsi="宋体"/>
          <w:b/>
          <w:bCs/>
          <w:color w:val="auto"/>
          <w:sz w:val="30"/>
          <w:szCs w:val="30"/>
        </w:rPr>
        <w:t>日</w:t>
      </w:r>
      <w:r>
        <w:rPr>
          <w:rFonts w:hint="eastAsia" w:hAnsi="宋体"/>
          <w:b/>
          <w:bCs/>
          <w:color w:val="auto"/>
          <w:sz w:val="30"/>
          <w:szCs w:val="30"/>
          <w:u w:val="single"/>
          <w:lang w:val="en-US" w:eastAsia="zh-CN"/>
        </w:rPr>
        <w:t xml:space="preserve">   </w:t>
      </w:r>
      <w:r>
        <w:rPr>
          <w:rFonts w:hint="eastAsia" w:hAnsi="宋体"/>
          <w:b/>
          <w:bCs/>
          <w:color w:val="auto"/>
          <w:sz w:val="30"/>
          <w:szCs w:val="30"/>
          <w:lang w:val="en-US" w:eastAsia="zh-CN"/>
        </w:rPr>
        <w:t>:</w:t>
      </w:r>
      <w:r>
        <w:rPr>
          <w:rFonts w:hint="eastAsia" w:hAnsi="宋体"/>
          <w:b w:val="0"/>
          <w:bCs w:val="0"/>
          <w:color w:val="auto"/>
          <w:sz w:val="30"/>
          <w:szCs w:val="30"/>
          <w:u w:val="single"/>
          <w:lang w:val="en-US" w:eastAsia="zh-CN"/>
        </w:rPr>
        <w:t xml:space="preserve">   </w:t>
      </w:r>
      <w:r>
        <w:rPr>
          <w:rFonts w:hint="eastAsia" w:hAnsi="宋体"/>
          <w:b/>
          <w:bCs/>
          <w:color w:val="auto"/>
          <w:sz w:val="30"/>
          <w:szCs w:val="30"/>
        </w:rPr>
        <w:t>之前不准启封</w:t>
      </w:r>
    </w:p>
    <w:p>
      <w:pPr>
        <w:pStyle w:val="55"/>
        <w:ind w:firstLine="542" w:firstLineChars="150"/>
        <w:jc w:val="center"/>
        <w:rPr>
          <w:rFonts w:hint="eastAsia" w:hAnsi="宋体"/>
          <w:b/>
          <w:bCs/>
          <w:color w:val="auto"/>
          <w:sz w:val="36"/>
          <w:szCs w:val="36"/>
        </w:rPr>
      </w:pPr>
    </w:p>
    <w:p>
      <w:pPr>
        <w:pStyle w:val="55"/>
        <w:ind w:firstLine="542" w:firstLineChars="150"/>
        <w:jc w:val="center"/>
        <w:rPr>
          <w:rFonts w:hint="eastAsia" w:hAnsi="宋体"/>
          <w:b/>
          <w:bCs/>
          <w:color w:val="auto"/>
          <w:sz w:val="36"/>
          <w:szCs w:val="36"/>
        </w:rPr>
      </w:pPr>
    </w:p>
    <w:p>
      <w:pPr>
        <w:pStyle w:val="55"/>
        <w:ind w:firstLine="542" w:firstLineChars="150"/>
        <w:jc w:val="center"/>
        <w:rPr>
          <w:rFonts w:hint="eastAsia" w:hAnsi="宋体"/>
          <w:b/>
          <w:bCs/>
          <w:color w:val="auto"/>
          <w:sz w:val="36"/>
          <w:szCs w:val="36"/>
        </w:rPr>
      </w:pPr>
    </w:p>
    <w:p>
      <w:pPr>
        <w:pStyle w:val="55"/>
        <w:ind w:firstLine="542" w:firstLineChars="150"/>
        <w:jc w:val="center"/>
        <w:rPr>
          <w:rFonts w:hint="eastAsia" w:hAnsi="宋体"/>
          <w:b/>
          <w:bCs/>
          <w:color w:val="auto"/>
          <w:sz w:val="36"/>
          <w:szCs w:val="36"/>
        </w:rPr>
      </w:pPr>
    </w:p>
    <w:p>
      <w:pPr>
        <w:pStyle w:val="55"/>
        <w:rPr>
          <w:color w:val="auto"/>
        </w:rPr>
      </w:pPr>
    </w:p>
    <w:p>
      <w:pPr>
        <w:pStyle w:val="5"/>
        <w:spacing w:line="360" w:lineRule="auto"/>
        <w:ind w:left="0" w:leftChars="0" w:firstLine="0" w:firstLineChars="0"/>
        <w:jc w:val="both"/>
        <w:rPr>
          <w:rFonts w:hAnsi="宋体"/>
          <w:b/>
          <w:bCs/>
          <w:color w:val="auto"/>
          <w:sz w:val="52"/>
          <w:szCs w:val="52"/>
        </w:rPr>
      </w:pPr>
    </w:p>
    <w:p>
      <w:pPr>
        <w:pStyle w:val="5"/>
        <w:spacing w:line="360" w:lineRule="auto"/>
        <w:ind w:firstLine="2168" w:firstLineChars="300"/>
        <w:rPr>
          <w:rFonts w:hAnsi="宋体"/>
          <w:b/>
          <w:bCs/>
          <w:color w:val="auto"/>
          <w:sz w:val="72"/>
          <w:szCs w:val="72"/>
        </w:rPr>
      </w:pPr>
      <w:r>
        <w:rPr>
          <w:rFonts w:hint="eastAsia" w:hAnsi="宋体"/>
          <w:b/>
          <w:bCs/>
          <w:color w:val="auto"/>
          <w:sz w:val="72"/>
          <w:szCs w:val="72"/>
        </w:rPr>
        <w:t>投  标  文  件</w:t>
      </w:r>
    </w:p>
    <w:p>
      <w:pPr>
        <w:pStyle w:val="5"/>
        <w:spacing w:line="360" w:lineRule="auto"/>
        <w:jc w:val="center"/>
        <w:rPr>
          <w:rFonts w:hAnsi="宋体"/>
          <w:bCs/>
          <w:color w:val="auto"/>
          <w:sz w:val="48"/>
          <w:szCs w:val="48"/>
        </w:rPr>
      </w:pPr>
      <w:r>
        <w:rPr>
          <w:rFonts w:hint="eastAsia" w:hAnsi="宋体"/>
          <w:b/>
          <w:color w:val="auto"/>
          <w:sz w:val="48"/>
          <w:szCs w:val="48"/>
        </w:rPr>
        <w:t>（</w:t>
      </w:r>
      <w:r>
        <w:rPr>
          <w:rFonts w:hint="eastAsia" w:hAnsi="宋体"/>
          <w:b/>
          <w:color w:val="auto"/>
          <w:sz w:val="48"/>
          <w:szCs w:val="48"/>
          <w:lang w:val="en-US" w:eastAsia="zh-CN"/>
        </w:rPr>
        <w:t>商务及技术</w:t>
      </w:r>
      <w:r>
        <w:rPr>
          <w:rFonts w:hint="eastAsia" w:hAnsi="宋体"/>
          <w:b/>
          <w:color w:val="auto"/>
          <w:sz w:val="48"/>
          <w:szCs w:val="48"/>
        </w:rPr>
        <w:t>文件）</w:t>
      </w: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440" w:lineRule="exact"/>
        <w:jc w:val="center"/>
        <w:rPr>
          <w:rFonts w:hAnsi="宋体"/>
          <w:bCs/>
          <w:color w:val="auto"/>
          <w:sz w:val="21"/>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rPr>
      </w:pPr>
      <w:r>
        <w:rPr>
          <w:rFonts w:hint="eastAsia" w:hAnsi="宋体"/>
          <w:b/>
          <w:bCs/>
          <w:color w:val="auto"/>
          <w:sz w:val="21"/>
          <w:szCs w:val="21"/>
        </w:rPr>
        <w:t>项目编号：</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auto"/>
          <w:sz w:val="21"/>
          <w:szCs w:val="21"/>
        </w:rPr>
      </w:pPr>
      <w:r>
        <w:rPr>
          <w:rFonts w:hint="eastAsia" w:hAnsi="宋体"/>
          <w:b/>
          <w:bCs/>
          <w:color w:val="auto"/>
          <w:sz w:val="21"/>
          <w:szCs w:val="21"/>
        </w:rPr>
        <w:t>项目名称：</w:t>
      </w:r>
      <w:r>
        <w:rPr>
          <w:rFonts w:hint="eastAsia" w:hAnsi="宋体"/>
          <w:b/>
          <w:bCs/>
          <w:color w:val="auto"/>
          <w:sz w:val="21"/>
          <w:szCs w:val="21"/>
          <w:u w:val="single"/>
          <w:lang w:val="en-US" w:eastAsia="zh-CN"/>
        </w:rPr>
        <w:t xml:space="preserve">  </w:t>
      </w:r>
      <w:r>
        <w:rPr>
          <w:rFonts w:hint="eastAsia" w:hAnsi="宋体" w:cs="宋体"/>
          <w:b/>
          <w:color w:val="auto"/>
          <w:sz w:val="21"/>
          <w:szCs w:val="21"/>
          <w:u w:val="single"/>
        </w:rPr>
        <w:t xml:space="preserve">  </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int="eastAsia" w:hAnsi="宋体"/>
          <w:b/>
          <w:bCs/>
          <w:color w:val="auto"/>
          <w:sz w:val="21"/>
          <w:szCs w:val="21"/>
          <w:lang w:eastAsia="zh-CN"/>
        </w:rPr>
        <w:t>投标人名称（加盖公章）</w:t>
      </w:r>
      <w:r>
        <w:rPr>
          <w:rFonts w:hint="eastAsia" w:hAnsi="宋体"/>
          <w:b/>
          <w:bCs/>
          <w:color w:val="auto"/>
          <w:sz w:val="21"/>
          <w:szCs w:val="21"/>
        </w:rPr>
        <w:t>：</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int="eastAsia" w:hAnsi="宋体"/>
          <w:b/>
          <w:bCs/>
          <w:color w:val="auto"/>
          <w:sz w:val="21"/>
          <w:szCs w:val="21"/>
        </w:rPr>
        <w:t>投标人地址：</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int="eastAsia" w:hAnsi="宋体"/>
          <w:b/>
          <w:bCs/>
          <w:color w:val="auto"/>
          <w:sz w:val="21"/>
          <w:szCs w:val="21"/>
          <w:lang w:eastAsia="zh-CN"/>
        </w:rPr>
        <w:t>投标人法定代表人（负责人）或授权代理人（签字）：</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auto"/>
          <w:sz w:val="21"/>
          <w:szCs w:val="21"/>
          <w:u w:val="single"/>
        </w:rPr>
      </w:pPr>
      <w:r>
        <w:rPr>
          <w:rFonts w:hint="eastAsia" w:hAnsi="宋体"/>
          <w:b/>
          <w:bCs/>
          <w:color w:val="auto"/>
          <w:sz w:val="21"/>
          <w:szCs w:val="21"/>
        </w:rPr>
        <w:t>联系电话：</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Ansi="宋体"/>
          <w:b/>
          <w:bCs/>
          <w:color w:val="auto"/>
          <w:sz w:val="21"/>
          <w:szCs w:val="21"/>
        </w:rPr>
        <w:t xml:space="preserve"> </w:t>
      </w:r>
      <w:r>
        <w:rPr>
          <w:rFonts w:hint="eastAsia" w:hAnsi="宋体"/>
          <w:b/>
          <w:bCs/>
          <w:color w:val="auto"/>
          <w:sz w:val="21"/>
          <w:szCs w:val="21"/>
        </w:rPr>
        <w:t>传真：</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Ansi="宋体"/>
          <w:b/>
          <w:bCs/>
          <w:color w:val="auto"/>
          <w:sz w:val="21"/>
          <w:szCs w:val="21"/>
        </w:rPr>
        <w:t>邮</w:t>
      </w:r>
      <w:r>
        <w:rPr>
          <w:rFonts w:hint="eastAsia" w:hAnsi="宋体"/>
          <w:b/>
          <w:bCs/>
          <w:color w:val="auto"/>
          <w:sz w:val="21"/>
          <w:szCs w:val="21"/>
        </w:rPr>
        <w:t xml:space="preserve">    </w:t>
      </w:r>
      <w:r>
        <w:rPr>
          <w:rFonts w:hAnsi="宋体"/>
          <w:b/>
          <w:bCs/>
          <w:color w:val="auto"/>
          <w:sz w:val="21"/>
          <w:szCs w:val="21"/>
        </w:rPr>
        <w:t>编：</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auto"/>
          <w:sz w:val="21"/>
          <w:szCs w:val="21"/>
        </w:rPr>
      </w:pPr>
      <w:r>
        <w:rPr>
          <w:rFonts w:hint="eastAsia" w:hAnsi="宋体"/>
          <w:b/>
          <w:bCs/>
          <w:color w:val="auto"/>
          <w:sz w:val="21"/>
          <w:szCs w:val="21"/>
        </w:rPr>
        <w:t>编制日期：</w:t>
      </w:r>
      <w:r>
        <w:rPr>
          <w:rFonts w:hint="eastAsia" w:hAnsi="宋体"/>
          <w:b/>
          <w:bCs/>
          <w:color w:val="auto"/>
          <w:sz w:val="21"/>
          <w:szCs w:val="21"/>
          <w:u w:val="single"/>
          <w:lang w:val="en-US" w:eastAsia="zh-CN"/>
        </w:rPr>
        <w:t xml:space="preserve">    </w:t>
      </w:r>
      <w:r>
        <w:rPr>
          <w:rFonts w:hint="eastAsia" w:hAnsi="宋体"/>
          <w:b/>
          <w:bCs/>
          <w:color w:val="auto"/>
          <w:sz w:val="21"/>
          <w:szCs w:val="21"/>
        </w:rPr>
        <w:t>年</w:t>
      </w:r>
      <w:r>
        <w:rPr>
          <w:rFonts w:hint="eastAsia" w:hAnsi="宋体"/>
          <w:b/>
          <w:bCs/>
          <w:color w:val="auto"/>
          <w:sz w:val="21"/>
          <w:szCs w:val="21"/>
          <w:u w:val="single"/>
          <w:lang w:val="en-US" w:eastAsia="zh-CN"/>
        </w:rPr>
        <w:t xml:space="preserve">   </w:t>
      </w:r>
      <w:r>
        <w:rPr>
          <w:rFonts w:hint="eastAsia" w:hAnsi="宋体"/>
          <w:b/>
          <w:bCs/>
          <w:color w:val="auto"/>
          <w:sz w:val="21"/>
          <w:szCs w:val="21"/>
        </w:rPr>
        <w:t>月</w:t>
      </w:r>
      <w:r>
        <w:rPr>
          <w:rFonts w:hint="eastAsia" w:hAnsi="宋体"/>
          <w:b/>
          <w:bCs/>
          <w:color w:val="auto"/>
          <w:sz w:val="21"/>
          <w:szCs w:val="21"/>
          <w:u w:val="single"/>
          <w:lang w:val="en-US" w:eastAsia="zh-CN"/>
        </w:rPr>
        <w:t xml:space="preserve">   </w:t>
      </w:r>
      <w:r>
        <w:rPr>
          <w:rFonts w:hint="eastAsia" w:hAnsi="宋体"/>
          <w:b/>
          <w:bCs/>
          <w:color w:val="auto"/>
          <w:sz w:val="21"/>
          <w:szCs w:val="21"/>
        </w:rPr>
        <w:t>日</w:t>
      </w:r>
    </w:p>
    <w:p>
      <w:pPr>
        <w:pStyle w:val="55"/>
        <w:ind w:firstLine="422" w:firstLineChars="150"/>
        <w:rPr>
          <w:rFonts w:hint="eastAsia" w:hAnsi="宋体"/>
          <w:b/>
          <w:bCs/>
          <w:color w:val="auto"/>
          <w:sz w:val="28"/>
          <w:szCs w:val="28"/>
        </w:rPr>
      </w:pPr>
    </w:p>
    <w:p>
      <w:pPr>
        <w:pStyle w:val="55"/>
        <w:ind w:firstLine="422" w:firstLineChars="150"/>
        <w:rPr>
          <w:rFonts w:hint="eastAsia" w:hAnsi="宋体"/>
          <w:b/>
          <w:bCs/>
          <w:color w:val="auto"/>
          <w:sz w:val="28"/>
          <w:szCs w:val="28"/>
        </w:rPr>
      </w:pPr>
    </w:p>
    <w:p>
      <w:pPr>
        <w:pStyle w:val="55"/>
        <w:ind w:firstLine="452" w:firstLineChars="150"/>
        <w:jc w:val="center"/>
        <w:rPr>
          <w:rFonts w:hint="eastAsia" w:hAnsi="宋体"/>
          <w:b/>
          <w:bCs/>
          <w:color w:val="auto"/>
          <w:sz w:val="30"/>
          <w:szCs w:val="30"/>
        </w:rPr>
      </w:pPr>
      <w:r>
        <w:rPr>
          <w:rFonts w:hint="eastAsia" w:hAnsi="宋体"/>
          <w:b/>
          <w:bCs/>
          <w:color w:val="auto"/>
          <w:sz w:val="30"/>
          <w:szCs w:val="30"/>
        </w:rPr>
        <w:t>于</w:t>
      </w:r>
      <w:r>
        <w:rPr>
          <w:rFonts w:hint="eastAsia" w:hAnsi="宋体"/>
          <w:b/>
          <w:bCs/>
          <w:color w:val="auto"/>
          <w:sz w:val="30"/>
          <w:szCs w:val="30"/>
          <w:u w:val="single"/>
          <w:lang w:val="en-US" w:eastAsia="zh-CN"/>
        </w:rPr>
        <w:t xml:space="preserve">    </w:t>
      </w:r>
      <w:r>
        <w:rPr>
          <w:rFonts w:hint="eastAsia" w:hAnsi="宋体"/>
          <w:b/>
          <w:bCs/>
          <w:color w:val="auto"/>
          <w:sz w:val="30"/>
          <w:szCs w:val="30"/>
        </w:rPr>
        <w:t>年</w:t>
      </w:r>
      <w:r>
        <w:rPr>
          <w:rFonts w:hint="eastAsia" w:hAnsi="宋体"/>
          <w:b/>
          <w:bCs/>
          <w:color w:val="auto"/>
          <w:sz w:val="30"/>
          <w:szCs w:val="30"/>
          <w:u w:val="single"/>
          <w:lang w:val="en-US" w:eastAsia="zh-CN"/>
        </w:rPr>
        <w:t xml:space="preserve">   </w:t>
      </w:r>
      <w:r>
        <w:rPr>
          <w:rFonts w:hint="eastAsia" w:hAnsi="宋体"/>
          <w:b/>
          <w:bCs/>
          <w:color w:val="auto"/>
          <w:sz w:val="30"/>
          <w:szCs w:val="30"/>
        </w:rPr>
        <w:t>月</w:t>
      </w:r>
      <w:r>
        <w:rPr>
          <w:rFonts w:hint="eastAsia" w:hAnsi="宋体"/>
          <w:b/>
          <w:bCs/>
          <w:color w:val="auto"/>
          <w:sz w:val="30"/>
          <w:szCs w:val="30"/>
          <w:u w:val="single"/>
          <w:lang w:val="en-US" w:eastAsia="zh-CN"/>
        </w:rPr>
        <w:t xml:space="preserve">   </w:t>
      </w:r>
      <w:r>
        <w:rPr>
          <w:rFonts w:hint="eastAsia" w:hAnsi="宋体"/>
          <w:b/>
          <w:bCs/>
          <w:color w:val="auto"/>
          <w:sz w:val="30"/>
          <w:szCs w:val="30"/>
        </w:rPr>
        <w:t>日</w:t>
      </w:r>
      <w:r>
        <w:rPr>
          <w:rFonts w:hint="eastAsia" w:hAnsi="宋体"/>
          <w:b/>
          <w:bCs/>
          <w:color w:val="auto"/>
          <w:sz w:val="30"/>
          <w:szCs w:val="30"/>
          <w:u w:val="single"/>
          <w:lang w:val="en-US" w:eastAsia="zh-CN"/>
        </w:rPr>
        <w:t xml:space="preserve">   </w:t>
      </w:r>
      <w:r>
        <w:rPr>
          <w:rFonts w:hint="eastAsia" w:hAnsi="宋体"/>
          <w:b/>
          <w:bCs/>
          <w:color w:val="auto"/>
          <w:sz w:val="30"/>
          <w:szCs w:val="30"/>
          <w:lang w:val="en-US" w:eastAsia="zh-CN"/>
        </w:rPr>
        <w:t>:</w:t>
      </w:r>
      <w:r>
        <w:rPr>
          <w:rFonts w:hint="eastAsia" w:hAnsi="宋体"/>
          <w:b w:val="0"/>
          <w:bCs w:val="0"/>
          <w:color w:val="auto"/>
          <w:sz w:val="30"/>
          <w:szCs w:val="30"/>
          <w:u w:val="single"/>
          <w:lang w:val="en-US" w:eastAsia="zh-CN"/>
        </w:rPr>
        <w:t xml:space="preserve">   </w:t>
      </w:r>
      <w:r>
        <w:rPr>
          <w:rFonts w:hint="eastAsia" w:hAnsi="宋体"/>
          <w:b/>
          <w:bCs/>
          <w:color w:val="auto"/>
          <w:sz w:val="30"/>
          <w:szCs w:val="30"/>
        </w:rPr>
        <w:t>之前不准启封</w:t>
      </w:r>
    </w:p>
    <w:p>
      <w:pPr>
        <w:pStyle w:val="55"/>
        <w:ind w:firstLine="542" w:firstLineChars="150"/>
        <w:jc w:val="center"/>
        <w:rPr>
          <w:rFonts w:hint="eastAsia" w:hAnsi="宋体"/>
          <w:b/>
          <w:bCs/>
          <w:color w:val="auto"/>
          <w:sz w:val="36"/>
          <w:szCs w:val="36"/>
        </w:rPr>
      </w:pPr>
    </w:p>
    <w:p>
      <w:pPr>
        <w:pStyle w:val="55"/>
        <w:ind w:firstLine="542" w:firstLineChars="150"/>
        <w:jc w:val="center"/>
        <w:rPr>
          <w:rFonts w:hint="eastAsia" w:hAnsi="宋体"/>
          <w:b/>
          <w:bCs/>
          <w:color w:val="auto"/>
          <w:sz w:val="36"/>
          <w:szCs w:val="36"/>
        </w:rPr>
      </w:pPr>
    </w:p>
    <w:p>
      <w:pPr>
        <w:pStyle w:val="55"/>
        <w:ind w:firstLine="542" w:firstLineChars="150"/>
        <w:jc w:val="center"/>
        <w:rPr>
          <w:rFonts w:hint="eastAsia" w:hAnsi="宋体"/>
          <w:b/>
          <w:bCs/>
          <w:color w:val="auto"/>
          <w:sz w:val="36"/>
          <w:szCs w:val="36"/>
        </w:rPr>
      </w:pPr>
    </w:p>
    <w:p>
      <w:pPr>
        <w:pStyle w:val="5"/>
        <w:spacing w:line="360" w:lineRule="auto"/>
        <w:ind w:left="0" w:leftChars="0" w:firstLine="0" w:firstLineChars="0"/>
        <w:jc w:val="both"/>
        <w:rPr>
          <w:rFonts w:hAnsi="宋体"/>
          <w:b/>
          <w:bCs/>
          <w:color w:val="auto"/>
          <w:sz w:val="52"/>
          <w:szCs w:val="52"/>
        </w:rPr>
      </w:pPr>
    </w:p>
    <w:p>
      <w:pPr>
        <w:pStyle w:val="5"/>
        <w:spacing w:line="360" w:lineRule="auto"/>
        <w:jc w:val="center"/>
        <w:rPr>
          <w:rFonts w:hint="eastAsia" w:hAnsi="宋体"/>
          <w:b/>
          <w:bCs/>
          <w:color w:val="auto"/>
          <w:sz w:val="72"/>
          <w:szCs w:val="72"/>
          <w:lang w:val="en-US" w:eastAsia="zh-CN"/>
        </w:rPr>
      </w:pPr>
    </w:p>
    <w:p>
      <w:pPr>
        <w:pStyle w:val="5"/>
        <w:spacing w:line="360" w:lineRule="auto"/>
        <w:jc w:val="center"/>
        <w:rPr>
          <w:rFonts w:hint="default" w:hAnsi="宋体" w:eastAsia="宋体"/>
          <w:bCs/>
          <w:color w:val="auto"/>
          <w:sz w:val="52"/>
          <w:szCs w:val="52"/>
          <w:lang w:val="en-US" w:eastAsia="zh-CN"/>
        </w:rPr>
      </w:pPr>
      <w:r>
        <w:rPr>
          <w:rFonts w:hint="eastAsia" w:hAnsi="宋体"/>
          <w:b/>
          <w:bCs/>
          <w:color w:val="auto"/>
          <w:sz w:val="72"/>
          <w:szCs w:val="72"/>
          <w:lang w:val="en-US" w:eastAsia="zh-CN"/>
        </w:rPr>
        <w:t>开 标 信 封</w:t>
      </w: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440" w:lineRule="exact"/>
        <w:jc w:val="center"/>
        <w:rPr>
          <w:rFonts w:hAnsi="宋体"/>
          <w:bCs/>
          <w:color w:val="auto"/>
          <w:sz w:val="21"/>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rPr>
      </w:pPr>
      <w:r>
        <w:rPr>
          <w:rFonts w:hint="eastAsia" w:hAnsi="宋体"/>
          <w:b/>
          <w:bCs/>
          <w:color w:val="auto"/>
          <w:sz w:val="21"/>
          <w:szCs w:val="21"/>
        </w:rPr>
        <w:t>项目编号：</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auto"/>
          <w:sz w:val="21"/>
          <w:szCs w:val="21"/>
        </w:rPr>
      </w:pPr>
      <w:r>
        <w:rPr>
          <w:rFonts w:hint="eastAsia" w:hAnsi="宋体"/>
          <w:b/>
          <w:bCs/>
          <w:color w:val="auto"/>
          <w:sz w:val="21"/>
          <w:szCs w:val="21"/>
        </w:rPr>
        <w:t>项目名称：</w:t>
      </w:r>
      <w:r>
        <w:rPr>
          <w:rFonts w:hint="eastAsia" w:hAnsi="宋体"/>
          <w:b/>
          <w:bCs/>
          <w:color w:val="auto"/>
          <w:sz w:val="21"/>
          <w:szCs w:val="21"/>
          <w:u w:val="single"/>
          <w:lang w:val="en-US" w:eastAsia="zh-CN"/>
        </w:rPr>
        <w:t xml:space="preserve">  </w:t>
      </w:r>
      <w:r>
        <w:rPr>
          <w:rFonts w:hint="eastAsia" w:hAnsi="宋体" w:cs="宋体"/>
          <w:b/>
          <w:color w:val="auto"/>
          <w:sz w:val="21"/>
          <w:szCs w:val="21"/>
          <w:u w:val="single"/>
        </w:rPr>
        <w:t xml:space="preserve">  </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int="eastAsia" w:hAnsi="宋体"/>
          <w:b/>
          <w:bCs/>
          <w:color w:val="auto"/>
          <w:sz w:val="21"/>
          <w:szCs w:val="21"/>
          <w:lang w:eastAsia="zh-CN"/>
        </w:rPr>
        <w:t>投标人名称（加盖公章）</w:t>
      </w:r>
      <w:r>
        <w:rPr>
          <w:rFonts w:hint="eastAsia" w:hAnsi="宋体"/>
          <w:b/>
          <w:bCs/>
          <w:color w:val="auto"/>
          <w:sz w:val="21"/>
          <w:szCs w:val="21"/>
        </w:rPr>
        <w:t>：</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int="eastAsia" w:hAnsi="宋体"/>
          <w:b/>
          <w:bCs/>
          <w:color w:val="auto"/>
          <w:sz w:val="21"/>
          <w:szCs w:val="21"/>
        </w:rPr>
        <w:t>投标人地址：</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int="eastAsia" w:hAnsi="宋体"/>
          <w:b/>
          <w:bCs/>
          <w:color w:val="auto"/>
          <w:sz w:val="21"/>
          <w:szCs w:val="21"/>
          <w:lang w:eastAsia="zh-CN"/>
        </w:rPr>
        <w:t>投标人法定代表人（负责人）或授权代理人（签字）：</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auto"/>
          <w:sz w:val="21"/>
          <w:szCs w:val="21"/>
          <w:u w:val="single"/>
        </w:rPr>
      </w:pPr>
      <w:r>
        <w:rPr>
          <w:rFonts w:hint="eastAsia" w:hAnsi="宋体"/>
          <w:b/>
          <w:bCs/>
          <w:color w:val="auto"/>
          <w:sz w:val="21"/>
          <w:szCs w:val="21"/>
        </w:rPr>
        <w:t>联系电话：</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Ansi="宋体"/>
          <w:b/>
          <w:bCs/>
          <w:color w:val="auto"/>
          <w:sz w:val="21"/>
          <w:szCs w:val="21"/>
        </w:rPr>
        <w:t xml:space="preserve"> </w:t>
      </w:r>
      <w:r>
        <w:rPr>
          <w:rFonts w:hint="eastAsia" w:hAnsi="宋体"/>
          <w:b/>
          <w:bCs/>
          <w:color w:val="auto"/>
          <w:sz w:val="21"/>
          <w:szCs w:val="21"/>
        </w:rPr>
        <w:t>传真：</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Ansi="宋体"/>
          <w:b/>
          <w:bCs/>
          <w:color w:val="auto"/>
          <w:sz w:val="21"/>
          <w:szCs w:val="21"/>
        </w:rPr>
        <w:t>邮</w:t>
      </w:r>
      <w:r>
        <w:rPr>
          <w:rFonts w:hint="eastAsia" w:hAnsi="宋体"/>
          <w:b/>
          <w:bCs/>
          <w:color w:val="auto"/>
          <w:sz w:val="21"/>
          <w:szCs w:val="21"/>
        </w:rPr>
        <w:t xml:space="preserve">    </w:t>
      </w:r>
      <w:r>
        <w:rPr>
          <w:rFonts w:hAnsi="宋体"/>
          <w:b/>
          <w:bCs/>
          <w:color w:val="auto"/>
          <w:sz w:val="21"/>
          <w:szCs w:val="21"/>
        </w:rPr>
        <w:t>编：</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auto"/>
          <w:sz w:val="21"/>
          <w:szCs w:val="21"/>
        </w:rPr>
      </w:pPr>
      <w:r>
        <w:rPr>
          <w:rFonts w:hint="eastAsia" w:hAnsi="宋体"/>
          <w:b/>
          <w:bCs/>
          <w:color w:val="auto"/>
          <w:sz w:val="21"/>
          <w:szCs w:val="21"/>
        </w:rPr>
        <w:t>编制日期：</w:t>
      </w:r>
      <w:r>
        <w:rPr>
          <w:rFonts w:hint="eastAsia" w:hAnsi="宋体"/>
          <w:b/>
          <w:bCs/>
          <w:color w:val="auto"/>
          <w:sz w:val="21"/>
          <w:szCs w:val="21"/>
          <w:u w:val="single"/>
          <w:lang w:val="en-US" w:eastAsia="zh-CN"/>
        </w:rPr>
        <w:t xml:space="preserve">    </w:t>
      </w:r>
      <w:r>
        <w:rPr>
          <w:rFonts w:hint="eastAsia" w:hAnsi="宋体"/>
          <w:b/>
          <w:bCs/>
          <w:color w:val="auto"/>
          <w:sz w:val="21"/>
          <w:szCs w:val="21"/>
        </w:rPr>
        <w:t>年</w:t>
      </w:r>
      <w:r>
        <w:rPr>
          <w:rFonts w:hint="eastAsia" w:hAnsi="宋体"/>
          <w:b/>
          <w:bCs/>
          <w:color w:val="auto"/>
          <w:sz w:val="21"/>
          <w:szCs w:val="21"/>
          <w:u w:val="single"/>
          <w:lang w:val="en-US" w:eastAsia="zh-CN"/>
        </w:rPr>
        <w:t xml:space="preserve">   </w:t>
      </w:r>
      <w:r>
        <w:rPr>
          <w:rFonts w:hint="eastAsia" w:hAnsi="宋体"/>
          <w:b/>
          <w:bCs/>
          <w:color w:val="auto"/>
          <w:sz w:val="21"/>
          <w:szCs w:val="21"/>
        </w:rPr>
        <w:t>月</w:t>
      </w:r>
      <w:r>
        <w:rPr>
          <w:rFonts w:hint="eastAsia" w:hAnsi="宋体"/>
          <w:b/>
          <w:bCs/>
          <w:color w:val="auto"/>
          <w:sz w:val="21"/>
          <w:szCs w:val="21"/>
          <w:u w:val="single"/>
          <w:lang w:val="en-US" w:eastAsia="zh-CN"/>
        </w:rPr>
        <w:t xml:space="preserve">   </w:t>
      </w:r>
      <w:r>
        <w:rPr>
          <w:rFonts w:hint="eastAsia" w:hAnsi="宋体"/>
          <w:b/>
          <w:bCs/>
          <w:color w:val="auto"/>
          <w:sz w:val="21"/>
          <w:szCs w:val="21"/>
        </w:rPr>
        <w:t>日</w:t>
      </w:r>
    </w:p>
    <w:p>
      <w:pPr>
        <w:pStyle w:val="55"/>
        <w:ind w:firstLine="422" w:firstLineChars="150"/>
        <w:rPr>
          <w:rFonts w:hint="eastAsia" w:hAnsi="宋体"/>
          <w:b/>
          <w:bCs/>
          <w:color w:val="auto"/>
          <w:sz w:val="28"/>
          <w:szCs w:val="28"/>
        </w:rPr>
      </w:pPr>
    </w:p>
    <w:p>
      <w:pPr>
        <w:pStyle w:val="55"/>
        <w:ind w:firstLine="422" w:firstLineChars="150"/>
        <w:rPr>
          <w:rFonts w:hint="eastAsia" w:hAnsi="宋体"/>
          <w:b/>
          <w:bCs/>
          <w:color w:val="auto"/>
          <w:sz w:val="28"/>
          <w:szCs w:val="28"/>
        </w:rPr>
      </w:pPr>
    </w:p>
    <w:p>
      <w:pPr>
        <w:pStyle w:val="55"/>
        <w:ind w:firstLine="452" w:firstLineChars="150"/>
        <w:jc w:val="center"/>
        <w:rPr>
          <w:rFonts w:hint="eastAsia" w:hAnsi="宋体"/>
          <w:b/>
          <w:bCs/>
          <w:color w:val="auto"/>
          <w:sz w:val="30"/>
          <w:szCs w:val="30"/>
        </w:rPr>
      </w:pPr>
      <w:r>
        <w:rPr>
          <w:rFonts w:hint="eastAsia" w:hAnsi="宋体"/>
          <w:b/>
          <w:bCs/>
          <w:color w:val="auto"/>
          <w:sz w:val="30"/>
          <w:szCs w:val="30"/>
        </w:rPr>
        <w:t>于</w:t>
      </w:r>
      <w:r>
        <w:rPr>
          <w:rFonts w:hint="eastAsia" w:hAnsi="宋体"/>
          <w:b/>
          <w:bCs/>
          <w:color w:val="auto"/>
          <w:sz w:val="30"/>
          <w:szCs w:val="30"/>
          <w:u w:val="single"/>
          <w:lang w:val="en-US" w:eastAsia="zh-CN"/>
        </w:rPr>
        <w:t xml:space="preserve">    </w:t>
      </w:r>
      <w:r>
        <w:rPr>
          <w:rFonts w:hint="eastAsia" w:hAnsi="宋体"/>
          <w:b/>
          <w:bCs/>
          <w:color w:val="auto"/>
          <w:sz w:val="30"/>
          <w:szCs w:val="30"/>
        </w:rPr>
        <w:t>年</w:t>
      </w:r>
      <w:r>
        <w:rPr>
          <w:rFonts w:hint="eastAsia" w:hAnsi="宋体"/>
          <w:b/>
          <w:bCs/>
          <w:color w:val="auto"/>
          <w:sz w:val="30"/>
          <w:szCs w:val="30"/>
          <w:u w:val="single"/>
          <w:lang w:val="en-US" w:eastAsia="zh-CN"/>
        </w:rPr>
        <w:t xml:space="preserve">   </w:t>
      </w:r>
      <w:r>
        <w:rPr>
          <w:rFonts w:hint="eastAsia" w:hAnsi="宋体"/>
          <w:b/>
          <w:bCs/>
          <w:color w:val="auto"/>
          <w:sz w:val="30"/>
          <w:szCs w:val="30"/>
        </w:rPr>
        <w:t>月</w:t>
      </w:r>
      <w:r>
        <w:rPr>
          <w:rFonts w:hint="eastAsia" w:hAnsi="宋体"/>
          <w:b/>
          <w:bCs/>
          <w:color w:val="auto"/>
          <w:sz w:val="30"/>
          <w:szCs w:val="30"/>
          <w:u w:val="single"/>
          <w:lang w:val="en-US" w:eastAsia="zh-CN"/>
        </w:rPr>
        <w:t xml:space="preserve">   </w:t>
      </w:r>
      <w:r>
        <w:rPr>
          <w:rFonts w:hint="eastAsia" w:hAnsi="宋体"/>
          <w:b/>
          <w:bCs/>
          <w:color w:val="auto"/>
          <w:sz w:val="30"/>
          <w:szCs w:val="30"/>
        </w:rPr>
        <w:t>日</w:t>
      </w:r>
      <w:r>
        <w:rPr>
          <w:rFonts w:hint="eastAsia" w:hAnsi="宋体"/>
          <w:b/>
          <w:bCs/>
          <w:color w:val="auto"/>
          <w:sz w:val="30"/>
          <w:szCs w:val="30"/>
          <w:u w:val="single"/>
          <w:lang w:val="en-US" w:eastAsia="zh-CN"/>
        </w:rPr>
        <w:t xml:space="preserve">   </w:t>
      </w:r>
      <w:r>
        <w:rPr>
          <w:rFonts w:hint="eastAsia" w:hAnsi="宋体"/>
          <w:b/>
          <w:bCs/>
          <w:color w:val="auto"/>
          <w:sz w:val="30"/>
          <w:szCs w:val="30"/>
          <w:lang w:val="en-US" w:eastAsia="zh-CN"/>
        </w:rPr>
        <w:t>:</w:t>
      </w:r>
      <w:r>
        <w:rPr>
          <w:rFonts w:hint="eastAsia" w:hAnsi="宋体"/>
          <w:b w:val="0"/>
          <w:bCs w:val="0"/>
          <w:color w:val="auto"/>
          <w:sz w:val="30"/>
          <w:szCs w:val="30"/>
          <w:u w:val="single"/>
          <w:lang w:val="en-US" w:eastAsia="zh-CN"/>
        </w:rPr>
        <w:t xml:space="preserve">   </w:t>
      </w:r>
      <w:r>
        <w:rPr>
          <w:rFonts w:hint="eastAsia" w:hAnsi="宋体"/>
          <w:b/>
          <w:bCs/>
          <w:color w:val="auto"/>
          <w:sz w:val="30"/>
          <w:szCs w:val="30"/>
        </w:rPr>
        <w:t>之前不准启封</w:t>
      </w:r>
    </w:p>
    <w:p>
      <w:pPr>
        <w:pStyle w:val="55"/>
        <w:ind w:firstLine="542" w:firstLineChars="150"/>
        <w:jc w:val="center"/>
        <w:rPr>
          <w:rFonts w:hint="eastAsia" w:hAnsi="宋体"/>
          <w:b/>
          <w:bCs/>
          <w:color w:val="auto"/>
          <w:sz w:val="36"/>
          <w:szCs w:val="36"/>
        </w:rPr>
      </w:pPr>
    </w:p>
    <w:p>
      <w:pPr>
        <w:pStyle w:val="55"/>
        <w:ind w:firstLine="542" w:firstLineChars="150"/>
        <w:jc w:val="center"/>
        <w:rPr>
          <w:rFonts w:hint="eastAsia" w:hAnsi="宋体"/>
          <w:b/>
          <w:bCs/>
          <w:color w:val="auto"/>
          <w:sz w:val="36"/>
          <w:szCs w:val="36"/>
        </w:rPr>
      </w:pPr>
    </w:p>
    <w:p>
      <w:pPr>
        <w:pStyle w:val="55"/>
        <w:ind w:firstLine="542" w:firstLineChars="150"/>
        <w:jc w:val="center"/>
        <w:rPr>
          <w:rFonts w:hint="eastAsia" w:hAnsi="宋体"/>
          <w:b/>
          <w:bCs/>
          <w:color w:val="auto"/>
          <w:sz w:val="36"/>
          <w:szCs w:val="36"/>
        </w:rPr>
      </w:pPr>
    </w:p>
    <w:p>
      <w:pPr>
        <w:pStyle w:val="55"/>
        <w:jc w:val="both"/>
        <w:rPr>
          <w:rFonts w:hint="eastAsia" w:ascii="宋体" w:hAnsi="宋体" w:eastAsia="宋体" w:cs="Times New Roman"/>
          <w:b/>
          <w:bCs/>
          <w:color w:val="auto"/>
          <w:kern w:val="0"/>
          <w:sz w:val="48"/>
          <w:szCs w:val="48"/>
          <w:lang w:val="en-US" w:eastAsia="zh-CN" w:bidi="ar-SA"/>
        </w:rPr>
      </w:pPr>
    </w:p>
    <w:p>
      <w:pPr>
        <w:pStyle w:val="55"/>
        <w:jc w:val="both"/>
        <w:rPr>
          <w:rFonts w:hint="eastAsia" w:ascii="宋体" w:hAnsi="宋体" w:eastAsia="宋体" w:cs="Times New Roman"/>
          <w:b/>
          <w:bCs/>
          <w:color w:val="auto"/>
          <w:kern w:val="0"/>
          <w:sz w:val="48"/>
          <w:szCs w:val="48"/>
          <w:lang w:val="en-US" w:eastAsia="zh-CN" w:bidi="ar-SA"/>
        </w:rPr>
      </w:pPr>
    </w:p>
    <w:p>
      <w:pPr>
        <w:pStyle w:val="55"/>
        <w:jc w:val="both"/>
        <w:rPr>
          <w:rFonts w:hint="eastAsia" w:ascii="宋体" w:hAnsi="宋体" w:eastAsia="宋体" w:cs="Times New Roman"/>
          <w:b/>
          <w:bCs/>
          <w:color w:val="auto"/>
          <w:kern w:val="0"/>
          <w:sz w:val="48"/>
          <w:szCs w:val="48"/>
          <w:lang w:val="en-US" w:eastAsia="zh-CN" w:bidi="ar-SA"/>
        </w:rPr>
      </w:pPr>
    </w:p>
    <w:p>
      <w:pPr>
        <w:pStyle w:val="55"/>
        <w:jc w:val="both"/>
        <w:rPr>
          <w:rFonts w:hint="eastAsia" w:ascii="宋体" w:hAnsi="宋体" w:eastAsia="宋体" w:cs="Times New Roman"/>
          <w:b/>
          <w:bCs/>
          <w:color w:val="auto"/>
          <w:kern w:val="0"/>
          <w:sz w:val="48"/>
          <w:szCs w:val="48"/>
          <w:lang w:val="en-US" w:eastAsia="zh-CN" w:bidi="ar-SA"/>
        </w:rPr>
      </w:pPr>
    </w:p>
    <w:p>
      <w:pPr>
        <w:pStyle w:val="55"/>
        <w:ind w:firstLine="1084" w:firstLineChars="150"/>
        <w:jc w:val="center"/>
        <w:rPr>
          <w:rFonts w:hint="default" w:ascii="宋体" w:hAnsi="宋体" w:eastAsia="宋体" w:cs="Times New Roman"/>
          <w:b/>
          <w:bCs/>
          <w:color w:val="auto"/>
          <w:kern w:val="0"/>
          <w:sz w:val="72"/>
          <w:szCs w:val="72"/>
          <w:lang w:val="en-US" w:eastAsia="zh-CN" w:bidi="ar-SA"/>
        </w:rPr>
      </w:pPr>
      <w:r>
        <w:rPr>
          <w:rFonts w:hint="eastAsia" w:ascii="宋体" w:hAnsi="宋体" w:eastAsia="宋体" w:cs="Times New Roman"/>
          <w:b/>
          <w:bCs/>
          <w:color w:val="auto"/>
          <w:kern w:val="0"/>
          <w:sz w:val="72"/>
          <w:szCs w:val="72"/>
          <w:lang w:val="en-US" w:eastAsia="zh-CN" w:bidi="ar-SA"/>
        </w:rPr>
        <w:t>投 标 文 件 电 子 版</w:t>
      </w:r>
    </w:p>
    <w:p>
      <w:pPr>
        <w:pStyle w:val="5"/>
        <w:spacing w:line="360" w:lineRule="auto"/>
        <w:jc w:val="center"/>
        <w:rPr>
          <w:rFonts w:hAnsi="宋体"/>
          <w:bCs/>
          <w:color w:val="auto"/>
          <w:sz w:val="52"/>
          <w:szCs w:val="52"/>
        </w:rPr>
      </w:pPr>
    </w:p>
    <w:p>
      <w:pPr>
        <w:pStyle w:val="5"/>
        <w:spacing w:line="360" w:lineRule="auto"/>
        <w:jc w:val="center"/>
        <w:rPr>
          <w:rFonts w:hAnsi="宋体"/>
          <w:bCs/>
          <w:color w:val="auto"/>
          <w:sz w:val="52"/>
          <w:szCs w:val="52"/>
        </w:rPr>
      </w:pPr>
    </w:p>
    <w:p>
      <w:pPr>
        <w:pStyle w:val="5"/>
        <w:spacing w:line="440" w:lineRule="exact"/>
        <w:jc w:val="center"/>
        <w:rPr>
          <w:rFonts w:hAnsi="宋体"/>
          <w:bCs/>
          <w:color w:val="auto"/>
          <w:sz w:val="21"/>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rPr>
      </w:pPr>
      <w:r>
        <w:rPr>
          <w:rFonts w:hint="eastAsia" w:hAnsi="宋体"/>
          <w:b/>
          <w:bCs/>
          <w:color w:val="auto"/>
          <w:sz w:val="21"/>
          <w:szCs w:val="21"/>
        </w:rPr>
        <w:t>项目编号：</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auto"/>
          <w:sz w:val="21"/>
          <w:szCs w:val="21"/>
        </w:rPr>
      </w:pPr>
      <w:r>
        <w:rPr>
          <w:rFonts w:hint="eastAsia" w:hAnsi="宋体"/>
          <w:b/>
          <w:bCs/>
          <w:color w:val="auto"/>
          <w:sz w:val="21"/>
          <w:szCs w:val="21"/>
        </w:rPr>
        <w:t>项目名称：</w:t>
      </w:r>
      <w:r>
        <w:rPr>
          <w:rFonts w:hint="eastAsia" w:hAnsi="宋体"/>
          <w:b/>
          <w:bCs/>
          <w:color w:val="auto"/>
          <w:sz w:val="21"/>
          <w:szCs w:val="21"/>
          <w:u w:val="single"/>
          <w:lang w:val="en-US" w:eastAsia="zh-CN"/>
        </w:rPr>
        <w:t xml:space="preserve">  </w:t>
      </w:r>
      <w:r>
        <w:rPr>
          <w:rFonts w:hint="eastAsia" w:hAnsi="宋体" w:cs="宋体"/>
          <w:b/>
          <w:color w:val="auto"/>
          <w:sz w:val="21"/>
          <w:szCs w:val="21"/>
          <w:u w:val="single"/>
        </w:rPr>
        <w:t xml:space="preserve">  </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int="eastAsia" w:hAnsi="宋体"/>
          <w:b/>
          <w:bCs/>
          <w:color w:val="auto"/>
          <w:sz w:val="21"/>
          <w:szCs w:val="21"/>
          <w:lang w:eastAsia="zh-CN"/>
        </w:rPr>
        <w:t>投标人名称（加盖公章）</w:t>
      </w:r>
      <w:r>
        <w:rPr>
          <w:rFonts w:hint="eastAsia" w:hAnsi="宋体"/>
          <w:b/>
          <w:bCs/>
          <w:color w:val="auto"/>
          <w:sz w:val="21"/>
          <w:szCs w:val="21"/>
        </w:rPr>
        <w:t>：</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int="eastAsia" w:hAnsi="宋体"/>
          <w:b/>
          <w:bCs/>
          <w:color w:val="auto"/>
          <w:sz w:val="21"/>
          <w:szCs w:val="21"/>
        </w:rPr>
        <w:t>投标人地址：</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int="eastAsia" w:hAnsi="宋体"/>
          <w:b/>
          <w:bCs/>
          <w:color w:val="auto"/>
          <w:sz w:val="21"/>
          <w:szCs w:val="21"/>
          <w:lang w:eastAsia="zh-CN"/>
        </w:rPr>
        <w:t>投标人法定代表人（负责人）或授权代理人（签字）：</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r>
        <w:rPr>
          <w:rFonts w:hint="eastAsia" w:hAnsi="宋体"/>
          <w:b/>
          <w:bCs/>
          <w:color w:val="auto"/>
          <w:sz w:val="21"/>
          <w:szCs w:val="21"/>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auto"/>
          <w:sz w:val="21"/>
          <w:szCs w:val="21"/>
          <w:u w:val="single"/>
        </w:rPr>
      </w:pPr>
      <w:r>
        <w:rPr>
          <w:rFonts w:hint="eastAsia" w:hAnsi="宋体"/>
          <w:b/>
          <w:bCs/>
          <w:color w:val="auto"/>
          <w:sz w:val="21"/>
          <w:szCs w:val="21"/>
        </w:rPr>
        <w:t>联系电话：</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Ansi="宋体"/>
          <w:b/>
          <w:bCs/>
          <w:color w:val="auto"/>
          <w:sz w:val="21"/>
          <w:szCs w:val="21"/>
        </w:rPr>
        <w:t xml:space="preserve"> </w:t>
      </w:r>
      <w:r>
        <w:rPr>
          <w:rFonts w:hint="eastAsia" w:hAnsi="宋体"/>
          <w:b/>
          <w:bCs/>
          <w:color w:val="auto"/>
          <w:sz w:val="21"/>
          <w:szCs w:val="21"/>
        </w:rPr>
        <w:t>传真：</w:t>
      </w:r>
      <w:r>
        <w:rPr>
          <w:rFonts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Ansi="宋体"/>
          <w:b/>
          <w:bCs/>
          <w:color w:val="auto"/>
          <w:sz w:val="21"/>
          <w:szCs w:val="21"/>
          <w:u w:val="single"/>
        </w:rPr>
        <w:t xml:space="preserve">  </w:t>
      </w:r>
      <w:r>
        <w:rPr>
          <w:rFonts w:hint="eastAsia" w:hAnsi="宋体"/>
          <w:b/>
          <w:bCs/>
          <w:color w:val="auto"/>
          <w:sz w:val="21"/>
          <w:szCs w:val="21"/>
          <w:u w:val="single"/>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auto"/>
          <w:sz w:val="21"/>
          <w:szCs w:val="21"/>
          <w:u w:val="single"/>
        </w:rPr>
      </w:pPr>
      <w:r>
        <w:rPr>
          <w:rFonts w:hAnsi="宋体"/>
          <w:b/>
          <w:bCs/>
          <w:color w:val="auto"/>
          <w:sz w:val="21"/>
          <w:szCs w:val="21"/>
        </w:rPr>
        <w:t>邮</w:t>
      </w:r>
      <w:r>
        <w:rPr>
          <w:rFonts w:hint="eastAsia" w:hAnsi="宋体"/>
          <w:b/>
          <w:bCs/>
          <w:color w:val="auto"/>
          <w:sz w:val="21"/>
          <w:szCs w:val="21"/>
        </w:rPr>
        <w:t xml:space="preserve">    </w:t>
      </w:r>
      <w:r>
        <w:rPr>
          <w:rFonts w:hAnsi="宋体"/>
          <w:b/>
          <w:bCs/>
          <w:color w:val="auto"/>
          <w:sz w:val="21"/>
          <w:szCs w:val="21"/>
        </w:rPr>
        <w:t>编：</w:t>
      </w:r>
      <w:r>
        <w:rPr>
          <w:rFonts w:hint="eastAsia" w:hAnsi="宋体"/>
          <w:b/>
          <w:bCs/>
          <w:color w:val="auto"/>
          <w:sz w:val="21"/>
          <w:szCs w:val="21"/>
          <w:u w:val="single"/>
        </w:rPr>
        <w:t xml:space="preserve"> </w:t>
      </w:r>
      <w:r>
        <w:rPr>
          <w:rFonts w:hint="eastAsia" w:hAnsi="宋体"/>
          <w:b/>
          <w:bCs/>
          <w:color w:val="auto"/>
          <w:sz w:val="21"/>
          <w:szCs w:val="21"/>
          <w:u w:val="single"/>
          <w:lang w:val="en-US" w:eastAsia="zh-CN"/>
        </w:rPr>
        <w:t xml:space="preserve">  </w:t>
      </w:r>
      <w:r>
        <w:rPr>
          <w:rFonts w:hint="eastAsia" w:hAnsi="宋体"/>
          <w:b/>
          <w:bCs/>
          <w:color w:val="auto"/>
          <w:sz w:val="21"/>
          <w:szCs w:val="21"/>
          <w:u w:val="single"/>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auto"/>
          <w:sz w:val="21"/>
          <w:szCs w:val="21"/>
        </w:rPr>
      </w:pPr>
      <w:r>
        <w:rPr>
          <w:rFonts w:hint="eastAsia" w:hAnsi="宋体"/>
          <w:b/>
          <w:bCs/>
          <w:color w:val="auto"/>
          <w:sz w:val="21"/>
          <w:szCs w:val="21"/>
        </w:rPr>
        <w:t>编制日期：</w:t>
      </w:r>
      <w:r>
        <w:rPr>
          <w:rFonts w:hint="eastAsia" w:hAnsi="宋体"/>
          <w:b/>
          <w:bCs/>
          <w:color w:val="auto"/>
          <w:sz w:val="21"/>
          <w:szCs w:val="21"/>
          <w:u w:val="single"/>
          <w:lang w:val="en-US" w:eastAsia="zh-CN"/>
        </w:rPr>
        <w:t xml:space="preserve">    </w:t>
      </w:r>
      <w:r>
        <w:rPr>
          <w:rFonts w:hint="eastAsia" w:hAnsi="宋体"/>
          <w:b/>
          <w:bCs/>
          <w:color w:val="auto"/>
          <w:sz w:val="21"/>
          <w:szCs w:val="21"/>
        </w:rPr>
        <w:t>年</w:t>
      </w:r>
      <w:r>
        <w:rPr>
          <w:rFonts w:hint="eastAsia" w:hAnsi="宋体"/>
          <w:b/>
          <w:bCs/>
          <w:color w:val="auto"/>
          <w:sz w:val="21"/>
          <w:szCs w:val="21"/>
          <w:u w:val="single"/>
          <w:lang w:val="en-US" w:eastAsia="zh-CN"/>
        </w:rPr>
        <w:t xml:space="preserve">   </w:t>
      </w:r>
      <w:r>
        <w:rPr>
          <w:rFonts w:hint="eastAsia" w:hAnsi="宋体"/>
          <w:b/>
          <w:bCs/>
          <w:color w:val="auto"/>
          <w:sz w:val="21"/>
          <w:szCs w:val="21"/>
        </w:rPr>
        <w:t>月</w:t>
      </w:r>
      <w:r>
        <w:rPr>
          <w:rFonts w:hint="eastAsia" w:hAnsi="宋体"/>
          <w:b/>
          <w:bCs/>
          <w:color w:val="auto"/>
          <w:sz w:val="21"/>
          <w:szCs w:val="21"/>
          <w:u w:val="single"/>
          <w:lang w:val="en-US" w:eastAsia="zh-CN"/>
        </w:rPr>
        <w:t xml:space="preserve">   </w:t>
      </w:r>
      <w:r>
        <w:rPr>
          <w:rFonts w:hint="eastAsia" w:hAnsi="宋体"/>
          <w:b/>
          <w:bCs/>
          <w:color w:val="auto"/>
          <w:sz w:val="21"/>
          <w:szCs w:val="21"/>
        </w:rPr>
        <w:t>日</w:t>
      </w:r>
    </w:p>
    <w:p>
      <w:pPr>
        <w:pStyle w:val="55"/>
        <w:ind w:firstLine="422" w:firstLineChars="150"/>
        <w:rPr>
          <w:rFonts w:hint="eastAsia" w:hAnsi="宋体"/>
          <w:b/>
          <w:bCs/>
          <w:color w:val="auto"/>
          <w:sz w:val="28"/>
          <w:szCs w:val="28"/>
        </w:rPr>
      </w:pPr>
    </w:p>
    <w:p>
      <w:pPr>
        <w:pStyle w:val="55"/>
        <w:ind w:firstLine="422" w:firstLineChars="150"/>
        <w:rPr>
          <w:rFonts w:hint="eastAsia" w:hAnsi="宋体"/>
          <w:b/>
          <w:bCs/>
          <w:color w:val="auto"/>
          <w:sz w:val="28"/>
          <w:szCs w:val="28"/>
        </w:rPr>
      </w:pPr>
    </w:p>
    <w:p>
      <w:pPr>
        <w:pStyle w:val="55"/>
        <w:ind w:firstLine="452" w:firstLineChars="150"/>
        <w:jc w:val="center"/>
        <w:rPr>
          <w:rFonts w:hint="eastAsia" w:hAnsi="宋体"/>
          <w:b/>
          <w:bCs/>
          <w:color w:val="auto"/>
          <w:sz w:val="30"/>
          <w:szCs w:val="30"/>
        </w:rPr>
      </w:pPr>
      <w:r>
        <w:rPr>
          <w:rFonts w:hint="eastAsia" w:hAnsi="宋体"/>
          <w:b/>
          <w:bCs/>
          <w:color w:val="auto"/>
          <w:sz w:val="30"/>
          <w:szCs w:val="30"/>
        </w:rPr>
        <w:t>于</w:t>
      </w:r>
      <w:r>
        <w:rPr>
          <w:rFonts w:hint="eastAsia" w:hAnsi="宋体"/>
          <w:b/>
          <w:bCs/>
          <w:color w:val="auto"/>
          <w:sz w:val="30"/>
          <w:szCs w:val="30"/>
          <w:u w:val="single"/>
          <w:lang w:val="en-US" w:eastAsia="zh-CN"/>
        </w:rPr>
        <w:t xml:space="preserve">    </w:t>
      </w:r>
      <w:r>
        <w:rPr>
          <w:rFonts w:hint="eastAsia" w:hAnsi="宋体"/>
          <w:b/>
          <w:bCs/>
          <w:color w:val="auto"/>
          <w:sz w:val="30"/>
          <w:szCs w:val="30"/>
        </w:rPr>
        <w:t>年</w:t>
      </w:r>
      <w:r>
        <w:rPr>
          <w:rFonts w:hint="eastAsia" w:hAnsi="宋体"/>
          <w:b/>
          <w:bCs/>
          <w:color w:val="auto"/>
          <w:sz w:val="30"/>
          <w:szCs w:val="30"/>
          <w:u w:val="single"/>
          <w:lang w:val="en-US" w:eastAsia="zh-CN"/>
        </w:rPr>
        <w:t xml:space="preserve">   </w:t>
      </w:r>
      <w:r>
        <w:rPr>
          <w:rFonts w:hint="eastAsia" w:hAnsi="宋体"/>
          <w:b/>
          <w:bCs/>
          <w:color w:val="auto"/>
          <w:sz w:val="30"/>
          <w:szCs w:val="30"/>
        </w:rPr>
        <w:t>月</w:t>
      </w:r>
      <w:r>
        <w:rPr>
          <w:rFonts w:hint="eastAsia" w:hAnsi="宋体"/>
          <w:b/>
          <w:bCs/>
          <w:color w:val="auto"/>
          <w:sz w:val="30"/>
          <w:szCs w:val="30"/>
          <w:u w:val="single"/>
          <w:lang w:val="en-US" w:eastAsia="zh-CN"/>
        </w:rPr>
        <w:t xml:space="preserve">   </w:t>
      </w:r>
      <w:r>
        <w:rPr>
          <w:rFonts w:hint="eastAsia" w:hAnsi="宋体"/>
          <w:b/>
          <w:bCs/>
          <w:color w:val="auto"/>
          <w:sz w:val="30"/>
          <w:szCs w:val="30"/>
        </w:rPr>
        <w:t>日</w:t>
      </w:r>
      <w:r>
        <w:rPr>
          <w:rFonts w:hint="eastAsia" w:hAnsi="宋体"/>
          <w:b/>
          <w:bCs/>
          <w:color w:val="auto"/>
          <w:sz w:val="30"/>
          <w:szCs w:val="30"/>
          <w:u w:val="single"/>
          <w:lang w:val="en-US" w:eastAsia="zh-CN"/>
        </w:rPr>
        <w:t xml:space="preserve">   </w:t>
      </w:r>
      <w:r>
        <w:rPr>
          <w:rFonts w:hint="eastAsia" w:hAnsi="宋体"/>
          <w:b/>
          <w:bCs/>
          <w:color w:val="auto"/>
          <w:sz w:val="30"/>
          <w:szCs w:val="30"/>
          <w:lang w:val="en-US" w:eastAsia="zh-CN"/>
        </w:rPr>
        <w:t>:</w:t>
      </w:r>
      <w:r>
        <w:rPr>
          <w:rFonts w:hint="eastAsia" w:hAnsi="宋体"/>
          <w:b w:val="0"/>
          <w:bCs w:val="0"/>
          <w:color w:val="auto"/>
          <w:sz w:val="30"/>
          <w:szCs w:val="30"/>
          <w:u w:val="single"/>
          <w:lang w:val="en-US" w:eastAsia="zh-CN"/>
        </w:rPr>
        <w:t xml:space="preserve">   </w:t>
      </w:r>
      <w:r>
        <w:rPr>
          <w:rFonts w:hint="eastAsia" w:hAnsi="宋体"/>
          <w:b/>
          <w:bCs/>
          <w:color w:val="auto"/>
          <w:sz w:val="30"/>
          <w:szCs w:val="30"/>
        </w:rPr>
        <w:t>之前不准启封</w:t>
      </w:r>
    </w:p>
    <w:p>
      <w:pPr>
        <w:spacing w:line="360" w:lineRule="auto"/>
        <w:jc w:val="center"/>
        <w:rPr>
          <w:rFonts w:hint="eastAsia" w:ascii="宋体" w:hAnsi="宋体"/>
          <w:b/>
          <w:color w:val="auto"/>
          <w:sz w:val="24"/>
        </w:rPr>
      </w:pPr>
    </w:p>
    <w:p>
      <w:pPr>
        <w:pStyle w:val="55"/>
        <w:rPr>
          <w:rFonts w:hint="eastAsia" w:ascii="宋体" w:hAnsi="宋体"/>
          <w:b/>
          <w:color w:val="auto"/>
          <w:sz w:val="24"/>
        </w:rPr>
      </w:pPr>
    </w:p>
    <w:p>
      <w:pPr>
        <w:pStyle w:val="55"/>
        <w:rPr>
          <w:rFonts w:hint="eastAsia" w:ascii="宋体" w:hAnsi="宋体"/>
          <w:b/>
          <w:color w:val="auto"/>
          <w:sz w:val="24"/>
        </w:rPr>
      </w:pPr>
    </w:p>
    <w:p>
      <w:pPr>
        <w:pStyle w:val="55"/>
        <w:rPr>
          <w:rFonts w:hint="eastAsia" w:ascii="宋体" w:hAnsi="宋体"/>
          <w:b/>
          <w:color w:val="auto"/>
          <w:sz w:val="24"/>
        </w:rPr>
      </w:pPr>
    </w:p>
    <w:p>
      <w:pPr>
        <w:pStyle w:val="55"/>
        <w:rPr>
          <w:rFonts w:hint="eastAsia" w:ascii="宋体" w:hAnsi="宋体"/>
          <w:b/>
          <w:color w:val="auto"/>
          <w:sz w:val="24"/>
        </w:rPr>
      </w:pPr>
    </w:p>
    <w:p>
      <w:pPr>
        <w:pStyle w:val="55"/>
        <w:rPr>
          <w:rFonts w:hint="eastAsia" w:ascii="宋体" w:hAnsi="宋体"/>
          <w:b/>
          <w:color w:val="auto"/>
          <w:sz w:val="24"/>
        </w:rPr>
      </w:pPr>
    </w:p>
    <w:p>
      <w:pPr>
        <w:pStyle w:val="55"/>
        <w:rPr>
          <w:rFonts w:hint="eastAsia" w:ascii="宋体" w:hAnsi="宋体"/>
          <w:b/>
          <w:color w:val="auto"/>
          <w:sz w:val="24"/>
        </w:rPr>
      </w:pPr>
    </w:p>
    <w:p>
      <w:pPr>
        <w:pStyle w:val="55"/>
        <w:rPr>
          <w:rFonts w:hint="eastAsia" w:ascii="宋体" w:hAnsi="宋体"/>
          <w:b/>
          <w:color w:val="auto"/>
          <w:sz w:val="24"/>
        </w:rPr>
      </w:pPr>
    </w:p>
    <w:p>
      <w:pPr>
        <w:pStyle w:val="55"/>
        <w:rPr>
          <w:rFonts w:hint="eastAsia" w:ascii="宋体" w:hAnsi="宋体"/>
          <w:b/>
          <w:color w:val="auto"/>
          <w:sz w:val="24"/>
        </w:rPr>
      </w:pPr>
    </w:p>
    <w:p>
      <w:pPr>
        <w:spacing w:line="360" w:lineRule="auto"/>
        <w:jc w:val="center"/>
        <w:rPr>
          <w:rFonts w:ascii="宋体" w:hAnsi="宋体"/>
          <w:b/>
          <w:color w:val="auto"/>
          <w:sz w:val="24"/>
        </w:rPr>
      </w:pPr>
      <w:r>
        <w:rPr>
          <w:rFonts w:hint="eastAsia" w:ascii="宋体" w:hAnsi="宋体"/>
          <w:b/>
          <w:color w:val="auto"/>
          <w:sz w:val="24"/>
        </w:rPr>
        <w:t>询问函、质疑函格式</w:t>
      </w:r>
    </w:p>
    <w:p>
      <w:pPr>
        <w:pStyle w:val="43"/>
        <w:snapToGrid w:val="0"/>
        <w:spacing w:before="0" w:beforeAutospacing="0" w:after="0" w:afterAutospacing="0" w:line="360" w:lineRule="auto"/>
        <w:jc w:val="both"/>
        <w:rPr>
          <w:color w:val="auto"/>
          <w:szCs w:val="21"/>
        </w:rPr>
      </w:pPr>
    </w:p>
    <w:p>
      <w:pPr>
        <w:snapToGrid w:val="0"/>
        <w:spacing w:line="360" w:lineRule="auto"/>
        <w:ind w:firstLine="424" w:firstLineChars="201"/>
        <w:rPr>
          <w:rFonts w:ascii="宋体" w:hAnsi="宋体"/>
          <w:b/>
          <w:color w:val="auto"/>
          <w:szCs w:val="21"/>
        </w:rPr>
      </w:pPr>
      <w:r>
        <w:rPr>
          <w:rFonts w:hint="eastAsia" w:ascii="宋体" w:hAnsi="宋体"/>
          <w:b/>
          <w:color w:val="auto"/>
          <w:szCs w:val="21"/>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auto"/>
          <w:szCs w:val="21"/>
        </w:rPr>
      </w:pPr>
    </w:p>
    <w:p>
      <w:pPr>
        <w:pStyle w:val="43"/>
        <w:snapToGrid w:val="0"/>
        <w:spacing w:before="0" w:beforeAutospacing="0" w:after="0" w:afterAutospacing="0" w:line="360" w:lineRule="auto"/>
        <w:jc w:val="both"/>
        <w:rPr>
          <w:color w:val="auto"/>
        </w:rPr>
      </w:pPr>
      <w:r>
        <w:rPr>
          <w:rFonts w:hint="eastAsia"/>
          <w:color w:val="auto"/>
        </w:rPr>
        <w:t>1：询问函格式</w:t>
      </w:r>
    </w:p>
    <w:p>
      <w:pPr>
        <w:pStyle w:val="43"/>
        <w:spacing w:before="0" w:beforeAutospacing="0" w:after="0" w:afterAutospacing="0" w:line="360" w:lineRule="auto"/>
        <w:jc w:val="center"/>
        <w:rPr>
          <w:rStyle w:val="50"/>
          <w:rFonts w:cs="Times New Roman"/>
          <w:color w:val="auto"/>
        </w:rPr>
      </w:pPr>
      <w:r>
        <w:rPr>
          <w:rStyle w:val="50"/>
          <w:rFonts w:hint="eastAsia" w:cs="Times New Roman"/>
          <w:b w:val="0"/>
          <w:color w:val="auto"/>
        </w:rPr>
        <w:t>询问函</w:t>
      </w:r>
    </w:p>
    <w:p>
      <w:pPr>
        <w:widowControl/>
        <w:tabs>
          <w:tab w:val="left" w:pos="6300"/>
        </w:tabs>
        <w:snapToGrid w:val="0"/>
        <w:spacing w:line="360" w:lineRule="auto"/>
        <w:jc w:val="left"/>
        <w:rPr>
          <w:rFonts w:ascii="宋体" w:hAnsi="宋体"/>
          <w:color w:val="auto"/>
        </w:rPr>
      </w:pPr>
      <w:r>
        <w:rPr>
          <w:rFonts w:hint="eastAsia" w:ascii="宋体" w:hAnsi="宋体"/>
          <w:color w:val="auto"/>
          <w:sz w:val="24"/>
        </w:rPr>
        <w:t>广东业信采购招标有限公司：</w:t>
      </w:r>
    </w:p>
    <w:p>
      <w:pPr>
        <w:widowControl/>
        <w:tabs>
          <w:tab w:val="left" w:pos="6300"/>
        </w:tabs>
        <w:snapToGrid w:val="0"/>
        <w:spacing w:line="360" w:lineRule="auto"/>
        <w:ind w:firstLine="480" w:firstLineChars="200"/>
        <w:jc w:val="left"/>
        <w:rPr>
          <w:rFonts w:ascii="宋体" w:hAnsi="宋体"/>
          <w:color w:val="auto"/>
          <w:sz w:val="24"/>
        </w:rPr>
      </w:pPr>
      <w:r>
        <w:rPr>
          <w:rFonts w:hint="eastAsia" w:ascii="宋体" w:hAnsi="宋体"/>
          <w:color w:val="auto"/>
          <w:sz w:val="24"/>
        </w:rPr>
        <w:t>我单位已报名并准备参与</w:t>
      </w:r>
      <w:r>
        <w:rPr>
          <w:rFonts w:hint="eastAsia" w:ascii="宋体" w:hAnsi="宋体"/>
          <w:color w:val="auto"/>
          <w:sz w:val="24"/>
          <w:u w:val="single"/>
        </w:rPr>
        <w:t>（项目名称）</w:t>
      </w:r>
      <w:r>
        <w:rPr>
          <w:rFonts w:hint="eastAsia" w:ascii="宋体" w:hAnsi="宋体"/>
          <w:color w:val="auto"/>
          <w:sz w:val="24"/>
        </w:rPr>
        <w:t>项目（采购文件编号：</w:t>
      </w:r>
      <w:r>
        <w:rPr>
          <w:rFonts w:hint="eastAsia" w:ascii="宋体" w:hAnsi="宋体"/>
          <w:color w:val="auto"/>
          <w:sz w:val="24"/>
          <w:u w:val="single"/>
        </w:rPr>
        <w:t xml:space="preserve">     </w:t>
      </w:r>
      <w:r>
        <w:rPr>
          <w:rFonts w:hint="eastAsia" w:ascii="宋体" w:hAnsi="宋体"/>
          <w:color w:val="auto"/>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rPr>
      </w:pPr>
      <w:r>
        <w:rPr>
          <w:rFonts w:hint="eastAsia" w:ascii="宋体" w:hAnsi="宋体"/>
          <w:color w:val="auto"/>
          <w:sz w:val="24"/>
        </w:rPr>
        <w:t>一、_____________________（事项一）</w:t>
      </w:r>
    </w:p>
    <w:p>
      <w:pPr>
        <w:widowControl/>
        <w:tabs>
          <w:tab w:val="left" w:pos="6300"/>
        </w:tabs>
        <w:snapToGrid w:val="0"/>
        <w:spacing w:line="360" w:lineRule="auto"/>
        <w:ind w:firstLine="480" w:firstLineChars="200"/>
        <w:jc w:val="left"/>
        <w:rPr>
          <w:rFonts w:ascii="宋体" w:hAnsi="宋体"/>
          <w:color w:val="auto"/>
          <w:sz w:val="24"/>
        </w:rPr>
      </w:pPr>
      <w:r>
        <w:rPr>
          <w:rFonts w:hint="eastAsia" w:ascii="宋体" w:hAnsi="宋体"/>
          <w:color w:val="auto"/>
          <w:sz w:val="24"/>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rPr>
      </w:pPr>
      <w:r>
        <w:rPr>
          <w:rFonts w:hint="eastAsia" w:ascii="宋体" w:hAnsi="宋体"/>
          <w:color w:val="auto"/>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rPr>
      </w:pPr>
      <w:r>
        <w:rPr>
          <w:rFonts w:hint="eastAsia" w:ascii="宋体" w:hAnsi="宋体"/>
          <w:color w:val="auto"/>
          <w:sz w:val="24"/>
        </w:rPr>
        <w:t>（3）____________________（建议）</w:t>
      </w:r>
    </w:p>
    <w:p>
      <w:pPr>
        <w:widowControl/>
        <w:tabs>
          <w:tab w:val="left" w:pos="6300"/>
        </w:tabs>
        <w:snapToGrid w:val="0"/>
        <w:spacing w:line="360" w:lineRule="auto"/>
        <w:ind w:firstLine="480" w:firstLineChars="200"/>
        <w:jc w:val="left"/>
        <w:rPr>
          <w:rFonts w:ascii="宋体" w:hAnsi="宋体"/>
          <w:color w:val="auto"/>
          <w:sz w:val="24"/>
        </w:rPr>
      </w:pPr>
      <w:r>
        <w:rPr>
          <w:rFonts w:hint="eastAsia" w:ascii="宋体" w:hAnsi="宋体"/>
          <w:color w:val="auto"/>
          <w:sz w:val="24"/>
        </w:rPr>
        <w:t>二、_____________________（事项二）</w:t>
      </w:r>
    </w:p>
    <w:p>
      <w:pPr>
        <w:widowControl/>
        <w:tabs>
          <w:tab w:val="left" w:pos="6300"/>
        </w:tabs>
        <w:snapToGrid w:val="0"/>
        <w:spacing w:line="360" w:lineRule="auto"/>
        <w:ind w:firstLine="480" w:firstLineChars="200"/>
        <w:jc w:val="left"/>
        <w:rPr>
          <w:rFonts w:ascii="宋体" w:hAnsi="宋体"/>
          <w:color w:val="auto"/>
          <w:sz w:val="24"/>
        </w:rPr>
      </w:pPr>
      <w:r>
        <w:rPr>
          <w:rFonts w:hint="eastAsia" w:ascii="宋体" w:hAnsi="宋体"/>
          <w:color w:val="auto"/>
          <w:sz w:val="24"/>
        </w:rPr>
        <w:t>……</w:t>
      </w:r>
    </w:p>
    <w:p>
      <w:pPr>
        <w:widowControl/>
        <w:tabs>
          <w:tab w:val="left" w:pos="6300"/>
        </w:tabs>
        <w:snapToGrid w:val="0"/>
        <w:spacing w:line="360" w:lineRule="auto"/>
        <w:ind w:firstLine="480" w:firstLineChars="200"/>
        <w:jc w:val="left"/>
        <w:rPr>
          <w:rFonts w:ascii="宋体" w:hAnsi="宋体"/>
          <w:color w:val="auto"/>
          <w:sz w:val="24"/>
        </w:rPr>
      </w:pPr>
      <w:r>
        <w:rPr>
          <w:rFonts w:hint="eastAsia" w:ascii="宋体" w:hAnsi="宋体"/>
          <w:color w:val="auto"/>
          <w:sz w:val="24"/>
        </w:rPr>
        <w:t>随附相关证明材料如下：（目录）。</w:t>
      </w:r>
    </w:p>
    <w:p>
      <w:pPr>
        <w:widowControl/>
        <w:tabs>
          <w:tab w:val="left" w:pos="6300"/>
        </w:tabs>
        <w:snapToGrid w:val="0"/>
        <w:spacing w:line="360" w:lineRule="auto"/>
        <w:ind w:firstLine="1440" w:firstLineChars="600"/>
        <w:jc w:val="left"/>
        <w:rPr>
          <w:rFonts w:ascii="宋体" w:hAnsi="宋体"/>
          <w:color w:val="auto"/>
          <w:sz w:val="24"/>
        </w:rPr>
      </w:pPr>
      <w:r>
        <w:rPr>
          <w:rFonts w:hint="eastAsia" w:ascii="宋体" w:hAnsi="宋体"/>
          <w:color w:val="auto"/>
          <w:sz w:val="24"/>
        </w:rPr>
        <w:t>询问人：（公章）</w:t>
      </w:r>
    </w:p>
    <w:p>
      <w:pPr>
        <w:widowControl/>
        <w:tabs>
          <w:tab w:val="left" w:pos="6300"/>
        </w:tabs>
        <w:snapToGrid w:val="0"/>
        <w:spacing w:line="360" w:lineRule="auto"/>
        <w:ind w:firstLine="1440" w:firstLineChars="600"/>
        <w:jc w:val="left"/>
        <w:rPr>
          <w:rFonts w:ascii="宋体" w:hAnsi="宋体"/>
          <w:color w:val="auto"/>
          <w:sz w:val="24"/>
        </w:rPr>
      </w:pPr>
      <w:r>
        <w:rPr>
          <w:rFonts w:hint="eastAsia" w:ascii="宋体" w:hAnsi="宋体"/>
          <w:color w:val="auto"/>
          <w:sz w:val="24"/>
        </w:rPr>
        <w:t>法定代表人（负责人）（授权代表）：</w:t>
      </w:r>
    </w:p>
    <w:p>
      <w:pPr>
        <w:tabs>
          <w:tab w:val="left" w:pos="6300"/>
        </w:tabs>
        <w:snapToGrid w:val="0"/>
        <w:spacing w:line="360" w:lineRule="auto"/>
        <w:ind w:firstLine="1440" w:firstLineChars="600"/>
        <w:jc w:val="left"/>
        <w:rPr>
          <w:rFonts w:ascii="宋体" w:hAnsi="宋体"/>
          <w:color w:val="auto"/>
          <w:sz w:val="24"/>
        </w:rPr>
      </w:pPr>
      <w:r>
        <w:rPr>
          <w:rFonts w:hint="eastAsia" w:ascii="宋体" w:hAnsi="宋体"/>
          <w:color w:val="auto"/>
          <w:sz w:val="24"/>
        </w:rPr>
        <w:t>地址/邮编：</w:t>
      </w:r>
    </w:p>
    <w:p>
      <w:pPr>
        <w:tabs>
          <w:tab w:val="left" w:pos="6300"/>
        </w:tabs>
        <w:snapToGrid w:val="0"/>
        <w:spacing w:line="360" w:lineRule="auto"/>
        <w:ind w:firstLine="1440" w:firstLineChars="600"/>
        <w:jc w:val="left"/>
        <w:rPr>
          <w:rFonts w:ascii="宋体" w:hAnsi="宋体"/>
          <w:color w:val="auto"/>
          <w:sz w:val="24"/>
        </w:rPr>
      </w:pPr>
      <w:r>
        <w:rPr>
          <w:rFonts w:hint="eastAsia" w:ascii="宋体" w:hAnsi="宋体"/>
          <w:color w:val="auto"/>
          <w:sz w:val="24"/>
        </w:rPr>
        <w:t>电话/传真：</w:t>
      </w:r>
    </w:p>
    <w:p>
      <w:pPr>
        <w:spacing w:line="360" w:lineRule="auto"/>
        <w:jc w:val="right"/>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napToGrid w:val="0"/>
        <w:spacing w:line="360" w:lineRule="auto"/>
        <w:ind w:firstLine="432" w:firstLineChars="180"/>
        <w:rPr>
          <w:rFonts w:ascii="宋体" w:hAnsi="宋体"/>
          <w:color w:val="auto"/>
          <w:sz w:val="24"/>
        </w:rPr>
      </w:pPr>
    </w:p>
    <w:p>
      <w:pPr>
        <w:pStyle w:val="43"/>
        <w:adjustRightInd w:val="0"/>
        <w:snapToGrid w:val="0"/>
        <w:spacing w:before="0" w:beforeAutospacing="0" w:after="0" w:afterAutospacing="0" w:line="360" w:lineRule="auto"/>
        <w:jc w:val="both"/>
        <w:rPr>
          <w:color w:val="auto"/>
        </w:rPr>
      </w:pPr>
      <w:r>
        <w:rPr>
          <w:rFonts w:hint="eastAsia"/>
          <w:color w:val="auto"/>
        </w:rPr>
        <w:br w:type="page"/>
      </w:r>
      <w:r>
        <w:rPr>
          <w:rFonts w:hint="eastAsia"/>
          <w:color w:val="auto"/>
        </w:rPr>
        <w:t>2：质疑函格式</w:t>
      </w:r>
    </w:p>
    <w:p>
      <w:pPr>
        <w:pStyle w:val="43"/>
        <w:spacing w:before="0" w:beforeAutospacing="0" w:after="0" w:afterAutospacing="0" w:line="360" w:lineRule="auto"/>
        <w:jc w:val="center"/>
        <w:rPr>
          <w:rStyle w:val="50"/>
          <w:rFonts w:cs="Times New Roman"/>
          <w:color w:val="auto"/>
        </w:rPr>
      </w:pPr>
      <w:r>
        <w:rPr>
          <w:rStyle w:val="50"/>
          <w:rFonts w:hint="eastAsia" w:cs="Times New Roman"/>
          <w:b w:val="0"/>
          <w:color w:val="auto"/>
        </w:rPr>
        <w:t>质疑函</w:t>
      </w:r>
    </w:p>
    <w:p>
      <w:pPr>
        <w:adjustRightInd w:val="0"/>
        <w:snapToGrid w:val="0"/>
        <w:spacing w:beforeLines="100" w:line="360" w:lineRule="auto"/>
        <w:rPr>
          <w:rFonts w:ascii="宋体" w:hAnsi="宋体" w:cs="仿宋"/>
          <w:bCs/>
          <w:color w:val="auto"/>
          <w:sz w:val="24"/>
        </w:rPr>
      </w:pPr>
      <w:r>
        <w:rPr>
          <w:rFonts w:hint="eastAsia" w:ascii="宋体" w:hAnsi="宋体" w:cs="仿宋"/>
          <w:bCs/>
          <w:color w:val="auto"/>
          <w:sz w:val="24"/>
        </w:rPr>
        <w:t>一、质疑供应商基本信息</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质疑供应商：</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rPr>
        <w:t>地址：</w:t>
      </w:r>
      <w:r>
        <w:rPr>
          <w:rFonts w:hint="eastAsia" w:ascii="宋体" w:hAnsi="宋体" w:cs="仿宋"/>
          <w:color w:val="auto"/>
          <w:sz w:val="24"/>
          <w:u w:val="dotted"/>
        </w:rPr>
        <w:t xml:space="preserve">                          </w:t>
      </w:r>
      <w:r>
        <w:rPr>
          <w:rFonts w:hint="eastAsia" w:ascii="宋体" w:hAnsi="宋体" w:cs="仿宋"/>
          <w:color w:val="auto"/>
          <w:sz w:val="24"/>
        </w:rPr>
        <w:t>邮编：</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rPr>
        <w:t>联系人：</w:t>
      </w:r>
      <w:r>
        <w:rPr>
          <w:rFonts w:hint="eastAsia" w:ascii="宋体" w:hAnsi="宋体" w:cs="仿宋"/>
          <w:color w:val="auto"/>
          <w:sz w:val="24"/>
          <w:u w:val="dotted"/>
        </w:rPr>
        <w:t xml:space="preserve">                      </w:t>
      </w:r>
      <w:r>
        <w:rPr>
          <w:rFonts w:hint="eastAsia" w:ascii="宋体" w:hAnsi="宋体" w:cs="仿宋"/>
          <w:color w:val="auto"/>
          <w:sz w:val="24"/>
        </w:rPr>
        <w:t>联系电话：</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授权代表：</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rPr>
        <w:t>联系电话：</w:t>
      </w:r>
      <w:r>
        <w:rPr>
          <w:rFonts w:hint="eastAsia" w:ascii="宋体" w:hAnsi="宋体" w:cs="仿宋"/>
          <w:color w:val="auto"/>
          <w:sz w:val="24"/>
          <w:u w:val="dotted"/>
        </w:rPr>
        <w:t xml:space="preserve">                                           </w:t>
      </w:r>
      <w:r>
        <w:rPr>
          <w:rFonts w:ascii="宋体" w:hAnsi="宋体" w:cs="仿宋"/>
          <w:color w:val="auto"/>
          <w:sz w:val="24"/>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rPr>
        <w:t>地址：</w:t>
      </w:r>
      <w:r>
        <w:rPr>
          <w:rFonts w:ascii="宋体" w:hAnsi="宋体" w:cs="仿宋"/>
          <w:color w:val="auto"/>
          <w:sz w:val="24"/>
        </w:rPr>
        <w:t xml:space="preserve"> </w:t>
      </w:r>
      <w:r>
        <w:rPr>
          <w:rFonts w:hint="eastAsia" w:ascii="宋体" w:hAnsi="宋体" w:cs="仿宋"/>
          <w:color w:val="auto"/>
          <w:sz w:val="24"/>
          <w:u w:val="dotted"/>
        </w:rPr>
        <w:t xml:space="preserve">                        </w:t>
      </w:r>
      <w:r>
        <w:rPr>
          <w:rFonts w:hint="eastAsia" w:ascii="宋体" w:hAnsi="宋体" w:cs="仿宋"/>
          <w:color w:val="auto"/>
          <w:sz w:val="24"/>
        </w:rPr>
        <w:t>邮编：</w:t>
      </w:r>
      <w:r>
        <w:rPr>
          <w:rFonts w:hint="eastAsia" w:ascii="宋体" w:hAnsi="宋体" w:cs="仿宋"/>
          <w:color w:val="auto"/>
          <w:sz w:val="24"/>
          <w:u w:val="dotted"/>
        </w:rPr>
        <w:t xml:space="preserve">                                                </w:t>
      </w:r>
    </w:p>
    <w:p>
      <w:pPr>
        <w:adjustRightInd w:val="0"/>
        <w:snapToGrid w:val="0"/>
        <w:spacing w:line="360" w:lineRule="auto"/>
        <w:rPr>
          <w:rFonts w:ascii="宋体" w:hAnsi="宋体" w:cs="仿宋"/>
          <w:bCs/>
          <w:color w:val="auto"/>
          <w:sz w:val="24"/>
        </w:rPr>
      </w:pPr>
      <w:r>
        <w:rPr>
          <w:rFonts w:hint="eastAsia" w:ascii="宋体" w:hAnsi="宋体" w:cs="仿宋"/>
          <w:bCs/>
          <w:color w:val="auto"/>
          <w:sz w:val="24"/>
        </w:rPr>
        <w:t>二、质疑项目基本情况</w:t>
      </w:r>
    </w:p>
    <w:p>
      <w:pPr>
        <w:adjustRightInd w:val="0"/>
        <w:snapToGrid w:val="0"/>
        <w:spacing w:line="360" w:lineRule="auto"/>
        <w:rPr>
          <w:rFonts w:ascii="宋体" w:hAnsi="宋体" w:cs="仿宋"/>
          <w:color w:val="auto"/>
          <w:sz w:val="24"/>
        </w:rPr>
      </w:pPr>
      <w:r>
        <w:rPr>
          <w:rFonts w:hint="eastAsia" w:ascii="宋体" w:hAnsi="宋体" w:cs="仿宋"/>
          <w:color w:val="auto"/>
          <w:sz w:val="24"/>
        </w:rPr>
        <w:t>质疑项目的名称：</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rPr>
        <w:t>质疑项目的编号：</w:t>
      </w:r>
      <w:r>
        <w:rPr>
          <w:rFonts w:hint="eastAsia" w:ascii="宋体" w:hAnsi="宋体" w:cs="仿宋"/>
          <w:color w:val="auto"/>
          <w:sz w:val="24"/>
          <w:u w:val="dotted"/>
        </w:rPr>
        <w:t xml:space="preserve">               </w:t>
      </w:r>
      <w:r>
        <w:rPr>
          <w:rFonts w:hint="eastAsia" w:ascii="宋体" w:hAnsi="宋体" w:cs="仿宋"/>
          <w:color w:val="auto"/>
          <w:sz w:val="24"/>
        </w:rPr>
        <w:t>包号：</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采购人名称：</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rPr>
        <w:t>采购文件获取日期：</w:t>
      </w:r>
      <w:r>
        <w:rPr>
          <w:rFonts w:hint="eastAsia" w:ascii="宋体" w:hAnsi="宋体" w:cs="仿宋"/>
          <w:color w:val="auto"/>
          <w:sz w:val="24"/>
          <w:u w:val="dotted"/>
        </w:rPr>
        <w:t xml:space="preserve">                                           </w:t>
      </w:r>
    </w:p>
    <w:p>
      <w:pPr>
        <w:adjustRightInd w:val="0"/>
        <w:snapToGrid w:val="0"/>
        <w:spacing w:line="360" w:lineRule="auto"/>
        <w:rPr>
          <w:rFonts w:ascii="宋体" w:hAnsi="宋体" w:cs="仿宋"/>
          <w:bCs/>
          <w:color w:val="auto"/>
          <w:sz w:val="24"/>
        </w:rPr>
      </w:pPr>
      <w:r>
        <w:rPr>
          <w:rFonts w:hint="eastAsia" w:ascii="宋体" w:hAnsi="宋体" w:cs="仿宋"/>
          <w:bCs/>
          <w:color w:val="auto"/>
          <w:sz w:val="24"/>
        </w:rPr>
        <w:t>三、质疑事项具体内容</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质疑事项1：</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事实依据：</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法律依据：</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质疑事项2</w:t>
      </w:r>
    </w:p>
    <w:p>
      <w:pPr>
        <w:adjustRightInd w:val="0"/>
        <w:snapToGrid w:val="0"/>
        <w:spacing w:line="360" w:lineRule="auto"/>
        <w:rPr>
          <w:rFonts w:ascii="宋体" w:hAnsi="宋体" w:cs="仿宋"/>
          <w:color w:val="auto"/>
          <w:sz w:val="24"/>
        </w:rPr>
      </w:pPr>
      <w:r>
        <w:rPr>
          <w:rFonts w:hint="eastAsia" w:ascii="宋体" w:hAnsi="宋体" w:cs="仿宋"/>
          <w:color w:val="auto"/>
          <w:sz w:val="24"/>
        </w:rPr>
        <w:t>……</w:t>
      </w:r>
    </w:p>
    <w:p>
      <w:pPr>
        <w:adjustRightInd w:val="0"/>
        <w:snapToGrid w:val="0"/>
        <w:spacing w:line="360" w:lineRule="auto"/>
        <w:rPr>
          <w:rFonts w:ascii="宋体" w:hAnsi="宋体" w:cs="仿宋"/>
          <w:bCs/>
          <w:color w:val="auto"/>
          <w:sz w:val="24"/>
        </w:rPr>
      </w:pPr>
      <w:r>
        <w:rPr>
          <w:rFonts w:hint="eastAsia" w:ascii="宋体" w:hAnsi="宋体" w:cs="仿宋"/>
          <w:bCs/>
          <w:color w:val="auto"/>
          <w:sz w:val="24"/>
        </w:rPr>
        <w:t>四、与质疑事项相关的质疑请求</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请求：</w:t>
      </w:r>
      <w:r>
        <w:rPr>
          <w:rFonts w:hint="eastAsia" w:ascii="宋体" w:hAnsi="宋体" w:cs="仿宋"/>
          <w:color w:val="auto"/>
          <w:sz w:val="24"/>
          <w:u w:val="dotted"/>
        </w:rPr>
        <w:t xml:space="preserve">                                               </w:t>
      </w:r>
    </w:p>
    <w:p>
      <w:pPr>
        <w:rPr>
          <w:rFonts w:ascii="宋体" w:hAnsi="宋体"/>
          <w:color w:val="auto"/>
          <w:sz w:val="24"/>
        </w:rPr>
      </w:pPr>
    </w:p>
    <w:p>
      <w:pPr>
        <w:rPr>
          <w:rFonts w:ascii="宋体" w:hAnsi="宋体"/>
          <w:color w:val="auto"/>
          <w:sz w:val="24"/>
        </w:rPr>
      </w:pPr>
      <w:r>
        <w:rPr>
          <w:rFonts w:hint="eastAsia" w:ascii="宋体" w:hAnsi="宋体"/>
          <w:color w:val="auto"/>
          <w:sz w:val="24"/>
        </w:rPr>
        <w:t xml:space="preserve">签字(签章)：                   公章：                      </w:t>
      </w:r>
    </w:p>
    <w:p>
      <w:pPr>
        <w:rPr>
          <w:rFonts w:ascii="宋体" w:hAnsi="宋体"/>
          <w:color w:val="auto"/>
          <w:sz w:val="24"/>
        </w:rPr>
      </w:pPr>
    </w:p>
    <w:p>
      <w:pPr>
        <w:rPr>
          <w:rFonts w:ascii="宋体" w:hAnsi="宋体"/>
          <w:color w:val="auto"/>
          <w:sz w:val="24"/>
        </w:rPr>
      </w:pPr>
      <w:r>
        <w:rPr>
          <w:rFonts w:hint="eastAsia" w:ascii="宋体" w:hAnsi="宋体"/>
          <w:color w:val="auto"/>
          <w:sz w:val="24"/>
        </w:rPr>
        <w:t xml:space="preserve">日期：    </w:t>
      </w:r>
    </w:p>
    <w:p>
      <w:pPr>
        <w:adjustRightInd w:val="0"/>
        <w:snapToGrid w:val="0"/>
        <w:spacing w:line="360" w:lineRule="auto"/>
        <w:rPr>
          <w:rFonts w:ascii="宋体" w:hAnsi="宋体" w:cs="仿宋"/>
          <w:color w:val="auto"/>
          <w:sz w:val="24"/>
        </w:rPr>
      </w:pPr>
    </w:p>
    <w:p>
      <w:pPr>
        <w:adjustRightInd w:val="0"/>
        <w:snapToGrid w:val="0"/>
        <w:spacing w:line="360" w:lineRule="auto"/>
        <w:rPr>
          <w:rFonts w:ascii="宋体" w:hAnsi="宋体" w:cs="仿宋"/>
          <w:color w:val="auto"/>
          <w:sz w:val="24"/>
        </w:rPr>
      </w:pPr>
    </w:p>
    <w:p>
      <w:pPr>
        <w:spacing w:line="360" w:lineRule="auto"/>
        <w:rPr>
          <w:rFonts w:ascii="宋体" w:hAnsi="宋体"/>
          <w:b/>
          <w:color w:val="auto"/>
          <w:sz w:val="24"/>
        </w:rPr>
      </w:pPr>
      <w:r>
        <w:rPr>
          <w:rFonts w:hint="eastAsia" w:ascii="宋体" w:hAnsi="宋体"/>
          <w:b/>
          <w:color w:val="auto"/>
          <w:sz w:val="24"/>
        </w:rPr>
        <w:t>质疑函制作说明：</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1.供应商提出质疑时，应提交质疑函和必要的证明材料。</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2.质疑供应商若委托代理人进行质疑的，质疑函应按要求列明“授权代表”的有关内容，并在附件中提交由质疑</w:t>
      </w:r>
      <w:r>
        <w:rPr>
          <w:rFonts w:hint="eastAsia" w:ascii="宋体" w:hAnsi="宋体" w:cs="宋体"/>
          <w:color w:val="auto"/>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4.质疑函的质疑事项应具体、明确，并有必要的事实依据和法律依据。</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5.质疑函的质疑请求应与质疑事项相关。</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6.质疑供应商为自然人的，质疑函应由本人签字；质疑供应商为法人或者其他组织的，</w:t>
      </w:r>
      <w:r>
        <w:rPr>
          <w:rFonts w:ascii="宋体" w:hAnsi="宋体" w:cs="宋体"/>
          <w:color w:val="auto"/>
          <w:kern w:val="0"/>
          <w:szCs w:val="21"/>
        </w:rPr>
        <w:t>质疑函应当</w:t>
      </w:r>
      <w:r>
        <w:rPr>
          <w:rFonts w:hint="eastAsia" w:ascii="宋体" w:hAnsi="宋体" w:cs="宋体"/>
          <w:color w:val="auto"/>
          <w:kern w:val="0"/>
          <w:szCs w:val="21"/>
        </w:rPr>
        <w:t>由</w:t>
      </w:r>
      <w:r>
        <w:rPr>
          <w:rFonts w:ascii="宋体" w:hAnsi="宋体" w:cs="宋体"/>
          <w:color w:val="auto"/>
          <w:kern w:val="0"/>
          <w:szCs w:val="21"/>
        </w:rPr>
        <w:t>质疑</w:t>
      </w:r>
      <w:r>
        <w:rPr>
          <w:rFonts w:hint="eastAsia" w:ascii="宋体" w:hAnsi="宋体" w:cs="宋体"/>
          <w:color w:val="auto"/>
          <w:kern w:val="0"/>
          <w:szCs w:val="21"/>
        </w:rPr>
        <w:t>投标人的</w:t>
      </w:r>
      <w:r>
        <w:rPr>
          <w:rFonts w:ascii="宋体" w:hAnsi="宋体" w:cs="宋体"/>
          <w:color w:val="auto"/>
          <w:kern w:val="0"/>
          <w:szCs w:val="21"/>
        </w:rPr>
        <w:t>法定代表人（负责人）或主要负责人签字并加盖</w:t>
      </w:r>
      <w:r>
        <w:rPr>
          <w:rFonts w:hint="eastAsia" w:ascii="宋体" w:hAnsi="宋体" w:cs="宋体"/>
          <w:color w:val="auto"/>
          <w:kern w:val="0"/>
          <w:szCs w:val="21"/>
        </w:rPr>
        <w:t>单位</w:t>
      </w:r>
      <w:r>
        <w:rPr>
          <w:rFonts w:ascii="宋体" w:hAnsi="宋体" w:cs="宋体"/>
          <w:color w:val="auto"/>
          <w:kern w:val="0"/>
          <w:szCs w:val="21"/>
        </w:rPr>
        <w:t>公章</w:t>
      </w:r>
      <w:r>
        <w:rPr>
          <w:rFonts w:hint="eastAsia" w:ascii="宋体" w:hAnsi="宋体" w:cs="宋体"/>
          <w:color w:val="auto"/>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rPr>
        <w:t>采购人或</w:t>
      </w:r>
      <w:r>
        <w:rPr>
          <w:rFonts w:hint="eastAsia" w:ascii="宋体" w:hAnsi="宋体" w:cs="宋体"/>
          <w:color w:val="auto"/>
          <w:kern w:val="0"/>
          <w:szCs w:val="21"/>
        </w:rPr>
        <w:t>代理采购机构可不予作答。</w:t>
      </w:r>
    </w:p>
    <w:p>
      <w:pPr>
        <w:widowControl/>
        <w:snapToGrid w:val="0"/>
        <w:spacing w:line="360" w:lineRule="auto"/>
        <w:ind w:right="960"/>
        <w:rPr>
          <w:rFonts w:ascii="宋体" w:hAnsi="宋体"/>
          <w:color w:val="auto"/>
          <w:sz w:val="24"/>
        </w:rPr>
      </w:pPr>
    </w:p>
    <w:bookmarkEnd w:id="2149"/>
    <w:p>
      <w:pPr>
        <w:spacing w:line="360" w:lineRule="auto"/>
        <w:jc w:val="left"/>
        <w:rPr>
          <w:rFonts w:ascii="仿宋_GB2312" w:hAnsi="仿宋" w:eastAsia="仿宋_GB2312"/>
          <w:color w:val="000000" w:themeColor="text1"/>
          <w:sz w:val="24"/>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19E681B"/>
    <w:multiLevelType w:val="singleLevel"/>
    <w:tmpl w:val="B19E681B"/>
    <w:lvl w:ilvl="0" w:tentative="0">
      <w:start w:val="1"/>
      <w:numFmt w:val="decimal"/>
      <w:lvlText w:val="%1."/>
      <w:lvlJc w:val="left"/>
      <w:pPr>
        <w:ind w:left="425" w:hanging="425"/>
      </w:pPr>
      <w:rPr>
        <w:rFonts w:hint="default"/>
      </w:rPr>
    </w:lvl>
  </w:abstractNum>
  <w:abstractNum w:abstractNumId="4">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
  </w:num>
  <w:num w:numId="25">
    <w:abstractNumId w:val="17"/>
  </w:num>
  <w:num w:numId="26">
    <w:abstractNumId w:val="22"/>
  </w:num>
  <w:num w:numId="27">
    <w:abstractNumId w:val="23"/>
  </w:num>
  <w:num w:numId="28">
    <w:abstractNumId w:val="6"/>
  </w:num>
  <w:num w:numId="29">
    <w:abstractNumId w:val="11"/>
  </w:num>
  <w:num w:numId="30">
    <w:abstractNumId w:val="24"/>
    <w:lvlOverride w:ilvl="0">
      <w:startOverride w:val="1"/>
    </w:lvlOverride>
  </w:num>
  <w:num w:numId="31">
    <w:abstractNumId w:val="33"/>
  </w:num>
  <w:num w:numId="32">
    <w:abstractNumId w:val="3"/>
  </w:num>
  <w:num w:numId="33">
    <w:abstractNumId w:val="1"/>
  </w:num>
  <w:num w:numId="34">
    <w:abstractNumId w:val="34"/>
  </w:num>
  <w:num w:numId="35">
    <w:abstractNumId w:val="2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1F7603B"/>
    <w:rsid w:val="02513AD3"/>
    <w:rsid w:val="038C6259"/>
    <w:rsid w:val="04D92AF1"/>
    <w:rsid w:val="050D5462"/>
    <w:rsid w:val="055D0517"/>
    <w:rsid w:val="05E07041"/>
    <w:rsid w:val="07AA48C6"/>
    <w:rsid w:val="09553F34"/>
    <w:rsid w:val="097F381D"/>
    <w:rsid w:val="09A55D05"/>
    <w:rsid w:val="09FF0074"/>
    <w:rsid w:val="0B590448"/>
    <w:rsid w:val="0B9C6927"/>
    <w:rsid w:val="0CB801A7"/>
    <w:rsid w:val="0CE02165"/>
    <w:rsid w:val="0D766897"/>
    <w:rsid w:val="0E2E5AB0"/>
    <w:rsid w:val="0E30321A"/>
    <w:rsid w:val="0EB20708"/>
    <w:rsid w:val="0EB82544"/>
    <w:rsid w:val="0F4253B7"/>
    <w:rsid w:val="0FE63C57"/>
    <w:rsid w:val="114E7FF8"/>
    <w:rsid w:val="116B64C6"/>
    <w:rsid w:val="11C4146F"/>
    <w:rsid w:val="11EE38A5"/>
    <w:rsid w:val="124C3674"/>
    <w:rsid w:val="125A0A53"/>
    <w:rsid w:val="13293A0C"/>
    <w:rsid w:val="136E5CCB"/>
    <w:rsid w:val="13F27D03"/>
    <w:rsid w:val="14043D75"/>
    <w:rsid w:val="14D93FE7"/>
    <w:rsid w:val="14DA7B8E"/>
    <w:rsid w:val="178161A3"/>
    <w:rsid w:val="17963407"/>
    <w:rsid w:val="17D20F51"/>
    <w:rsid w:val="17F73B16"/>
    <w:rsid w:val="1A76035F"/>
    <w:rsid w:val="1B0B2DDF"/>
    <w:rsid w:val="1BF73597"/>
    <w:rsid w:val="1C0C71B1"/>
    <w:rsid w:val="1CAA7EB3"/>
    <w:rsid w:val="1CB42D8F"/>
    <w:rsid w:val="1D541C73"/>
    <w:rsid w:val="1F1C6314"/>
    <w:rsid w:val="1F8809B8"/>
    <w:rsid w:val="1FA8778B"/>
    <w:rsid w:val="204F7E4F"/>
    <w:rsid w:val="20792D47"/>
    <w:rsid w:val="216A16CB"/>
    <w:rsid w:val="21F0084A"/>
    <w:rsid w:val="2221530B"/>
    <w:rsid w:val="22427039"/>
    <w:rsid w:val="22AB7731"/>
    <w:rsid w:val="22C50850"/>
    <w:rsid w:val="23C52E4B"/>
    <w:rsid w:val="259A0E9C"/>
    <w:rsid w:val="25CE231B"/>
    <w:rsid w:val="25DF5936"/>
    <w:rsid w:val="263D4371"/>
    <w:rsid w:val="268D78BE"/>
    <w:rsid w:val="28F462CE"/>
    <w:rsid w:val="28F650E0"/>
    <w:rsid w:val="2A515672"/>
    <w:rsid w:val="2AD42AB8"/>
    <w:rsid w:val="2B9159B2"/>
    <w:rsid w:val="2BC16D67"/>
    <w:rsid w:val="2CC85CE7"/>
    <w:rsid w:val="2F7E62E3"/>
    <w:rsid w:val="30940CE5"/>
    <w:rsid w:val="30F36D0F"/>
    <w:rsid w:val="30FF0C3A"/>
    <w:rsid w:val="32C276B7"/>
    <w:rsid w:val="342C193B"/>
    <w:rsid w:val="35262FD6"/>
    <w:rsid w:val="35B5220F"/>
    <w:rsid w:val="35EB138A"/>
    <w:rsid w:val="36125F38"/>
    <w:rsid w:val="383A1CE0"/>
    <w:rsid w:val="38593838"/>
    <w:rsid w:val="38CE4B0C"/>
    <w:rsid w:val="39A44A75"/>
    <w:rsid w:val="3ADA74AF"/>
    <w:rsid w:val="3BC13B7C"/>
    <w:rsid w:val="3EAA0E12"/>
    <w:rsid w:val="3F2238D2"/>
    <w:rsid w:val="3F6351CF"/>
    <w:rsid w:val="424714EF"/>
    <w:rsid w:val="425D7CE0"/>
    <w:rsid w:val="429E4757"/>
    <w:rsid w:val="42BD5FF7"/>
    <w:rsid w:val="42DE6AEB"/>
    <w:rsid w:val="43475875"/>
    <w:rsid w:val="437E6A32"/>
    <w:rsid w:val="45F0646A"/>
    <w:rsid w:val="46224A02"/>
    <w:rsid w:val="47B03BA9"/>
    <w:rsid w:val="487C2A50"/>
    <w:rsid w:val="4C972B3A"/>
    <w:rsid w:val="4D8E0B75"/>
    <w:rsid w:val="4E04493F"/>
    <w:rsid w:val="4EAA1EE0"/>
    <w:rsid w:val="4FBD17C8"/>
    <w:rsid w:val="50CA1C1D"/>
    <w:rsid w:val="51012D58"/>
    <w:rsid w:val="511968B3"/>
    <w:rsid w:val="517852DB"/>
    <w:rsid w:val="53892DB3"/>
    <w:rsid w:val="54956BA5"/>
    <w:rsid w:val="563729E8"/>
    <w:rsid w:val="563E34E0"/>
    <w:rsid w:val="56D46542"/>
    <w:rsid w:val="576E0066"/>
    <w:rsid w:val="58005F43"/>
    <w:rsid w:val="59231632"/>
    <w:rsid w:val="5932035C"/>
    <w:rsid w:val="59432F3B"/>
    <w:rsid w:val="59A81EAC"/>
    <w:rsid w:val="5A6C09D0"/>
    <w:rsid w:val="5BAF7E0A"/>
    <w:rsid w:val="5D2E47F1"/>
    <w:rsid w:val="5E020F45"/>
    <w:rsid w:val="5FAB2A8E"/>
    <w:rsid w:val="604A33D1"/>
    <w:rsid w:val="60760A2E"/>
    <w:rsid w:val="60BF73B5"/>
    <w:rsid w:val="60D36C2D"/>
    <w:rsid w:val="61835B37"/>
    <w:rsid w:val="62454C1F"/>
    <w:rsid w:val="630D11DC"/>
    <w:rsid w:val="63AB4419"/>
    <w:rsid w:val="64E05BDE"/>
    <w:rsid w:val="65146EEC"/>
    <w:rsid w:val="65D25419"/>
    <w:rsid w:val="65E6432F"/>
    <w:rsid w:val="6681294C"/>
    <w:rsid w:val="66EA66CB"/>
    <w:rsid w:val="673F7A07"/>
    <w:rsid w:val="68A65B30"/>
    <w:rsid w:val="69B075FF"/>
    <w:rsid w:val="69B852BB"/>
    <w:rsid w:val="6A8B3BD0"/>
    <w:rsid w:val="6AEE606F"/>
    <w:rsid w:val="6C9402E1"/>
    <w:rsid w:val="6D951359"/>
    <w:rsid w:val="6DFB5D0A"/>
    <w:rsid w:val="6E192FD8"/>
    <w:rsid w:val="6EE60768"/>
    <w:rsid w:val="70141AC6"/>
    <w:rsid w:val="72547CCC"/>
    <w:rsid w:val="72765E33"/>
    <w:rsid w:val="7341037C"/>
    <w:rsid w:val="741D38CE"/>
    <w:rsid w:val="756F7750"/>
    <w:rsid w:val="77894387"/>
    <w:rsid w:val="7855175E"/>
    <w:rsid w:val="78B61C93"/>
    <w:rsid w:val="7A6135B7"/>
    <w:rsid w:val="7AA80E99"/>
    <w:rsid w:val="7B987AFF"/>
    <w:rsid w:val="7CE55CD3"/>
    <w:rsid w:val="7D2A67CD"/>
    <w:rsid w:val="7D636C60"/>
    <w:rsid w:val="7DA95011"/>
    <w:rsid w:val="7E1507D5"/>
    <w:rsid w:val="7E433BB6"/>
    <w:rsid w:val="7F637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7"/>
    <w:qFormat/>
    <w:uiPriority w:val="0"/>
    <w:pPr>
      <w:keepNext/>
      <w:keepLines/>
      <w:spacing w:before="280" w:after="290" w:line="376" w:lineRule="auto"/>
      <w:outlineLvl w:val="4"/>
    </w:pPr>
    <w:rPr>
      <w:b/>
      <w:sz w:val="28"/>
      <w:szCs w:val="20"/>
    </w:rPr>
  </w:style>
  <w:style w:type="paragraph" w:styleId="9">
    <w:name w:val="heading 6"/>
    <w:basedOn w:val="1"/>
    <w:next w:val="5"/>
    <w:link w:val="9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2"/>
    <w:qFormat/>
    <w:uiPriority w:val="0"/>
    <w:pPr>
      <w:keepNext/>
      <w:keepLines/>
      <w:spacing w:before="240" w:after="64" w:line="320" w:lineRule="auto"/>
      <w:outlineLvl w:val="6"/>
    </w:pPr>
    <w:rPr>
      <w:b/>
      <w:sz w:val="24"/>
      <w:szCs w:val="20"/>
    </w:rPr>
  </w:style>
  <w:style w:type="paragraph" w:styleId="11">
    <w:name w:val="heading 8"/>
    <w:basedOn w:val="1"/>
    <w:next w:val="5"/>
    <w:link w:val="9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2"/>
    <w:qFormat/>
    <w:uiPriority w:val="0"/>
    <w:pPr>
      <w:spacing w:line="480" w:lineRule="exact"/>
      <w:ind w:left="810" w:firstLine="675"/>
    </w:pPr>
    <w:rPr>
      <w:rFonts w:eastAsia="仿宋_GB2312"/>
      <w:sz w:val="30"/>
      <w:szCs w:val="20"/>
    </w:r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2"/>
    <w:qFormat/>
    <w:uiPriority w:val="0"/>
    <w:pPr>
      <w:spacing w:line="360" w:lineRule="auto"/>
      <w:jc w:val="left"/>
    </w:pPr>
    <w:rPr>
      <w:sz w:val="24"/>
    </w:rPr>
  </w:style>
  <w:style w:type="paragraph" w:styleId="18">
    <w:name w:val="Body Text 3"/>
    <w:basedOn w:val="1"/>
    <w:link w:val="308"/>
    <w:qFormat/>
    <w:uiPriority w:val="0"/>
    <w:pPr>
      <w:widowControl/>
      <w:spacing w:after="120"/>
      <w:jc w:val="left"/>
    </w:pPr>
    <w:rPr>
      <w:kern w:val="0"/>
      <w:sz w:val="16"/>
      <w:szCs w:val="16"/>
    </w:rPr>
  </w:style>
  <w:style w:type="paragraph" w:styleId="19">
    <w:name w:val="Body Text"/>
    <w:basedOn w:val="1"/>
    <w:link w:val="77"/>
    <w:qFormat/>
    <w:uiPriority w:val="0"/>
    <w:pPr>
      <w:spacing w:after="120"/>
    </w:pPr>
  </w:style>
  <w:style w:type="paragraph" w:styleId="20">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Block Text"/>
    <w:basedOn w:val="1"/>
    <w:qFormat/>
    <w:uiPriority w:val="0"/>
    <w:pPr>
      <w:spacing w:after="120" w:afterLines="0" w:afterAutospacing="0"/>
      <w:ind w:left="1440" w:leftChars="700" w:rightChars="700"/>
    </w:pPr>
  </w:style>
  <w:style w:type="paragraph" w:styleId="22">
    <w:name w:val="List Bullet 2"/>
    <w:basedOn w:val="1"/>
    <w:qFormat/>
    <w:uiPriority w:val="0"/>
    <w:pPr>
      <w:numPr>
        <w:ilvl w:val="0"/>
        <w:numId w:val="2"/>
      </w:numPr>
    </w:pPr>
  </w:style>
  <w:style w:type="paragraph" w:styleId="23">
    <w:name w:val="HTML Address"/>
    <w:basedOn w:val="1"/>
    <w:link w:val="130"/>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4"/>
    <w:qFormat/>
    <w:uiPriority w:val="0"/>
    <w:pPr>
      <w:numPr>
        <w:ilvl w:val="0"/>
        <w:numId w:val="4"/>
      </w:numPr>
      <w:ind w:left="100" w:leftChars="2500"/>
    </w:p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6"/>
    <w:qFormat/>
    <w:uiPriority w:val="0"/>
    <w:pPr>
      <w:spacing w:before="240" w:after="60"/>
      <w:jc w:val="center"/>
      <w:outlineLvl w:val="0"/>
    </w:pPr>
    <w:rPr>
      <w:rFonts w:ascii="Cambria" w:hAnsi="Cambria"/>
      <w:b/>
      <w:bCs/>
      <w:sz w:val="32"/>
      <w:szCs w:val="32"/>
    </w:rPr>
  </w:style>
  <w:style w:type="paragraph" w:styleId="46">
    <w:name w:val="Body Text First Indent"/>
    <w:basedOn w:val="19"/>
    <w:link w:val="134"/>
    <w:qFormat/>
    <w:uiPriority w:val="0"/>
    <w:pPr>
      <w:ind w:firstLine="100" w:firstLineChars="100"/>
    </w:pPr>
    <w:rPr>
      <w:rFonts w:ascii="Calibri" w:hAnsi="Calibri"/>
      <w:szCs w:val="22"/>
    </w:rPr>
  </w:style>
  <w:style w:type="paragraph" w:styleId="47">
    <w:name w:val="Body Text First Indent 2"/>
    <w:basedOn w:val="20"/>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7"/>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8"/>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7"/>
    <w:link w:val="69"/>
    <w:qFormat/>
    <w:uiPriority w:val="0"/>
  </w:style>
  <w:style w:type="character" w:customStyle="1" w:styleId="71">
    <w:name w:val="style71"/>
    <w:qFormat/>
    <w:uiPriority w:val="0"/>
    <w:rPr>
      <w:sz w:val="21"/>
      <w:szCs w:val="21"/>
    </w:rPr>
  </w:style>
  <w:style w:type="character" w:customStyle="1" w:styleId="72">
    <w:name w:val="正文文本缩进 2 Char"/>
    <w:link w:val="2"/>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9"/>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2"/>
    <w:qFormat/>
    <w:uiPriority w:val="0"/>
    <w:rPr>
      <w:rFonts w:ascii="Arial" w:hAnsi="Arial" w:eastAsia="黑体"/>
      <w:kern w:val="2"/>
      <w:sz w:val="21"/>
      <w:lang w:val="en-US" w:eastAsia="zh-CN" w:bidi="ar-SA"/>
    </w:rPr>
  </w:style>
  <w:style w:type="character" w:customStyle="1" w:styleId="92">
    <w:name w:val="标题 6 Char"/>
    <w:link w:val="9"/>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7"/>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1"/>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8"/>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0"/>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5"/>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6"/>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20"/>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45"/>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3"/>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7"/>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7"/>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6"/>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8"/>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7"/>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9"/>
    <w:link w:val="18"/>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23442</Words>
  <Characters>24585</Characters>
  <Lines>294</Lines>
  <Paragraphs>82</Paragraphs>
  <TotalTime>12</TotalTime>
  <ScaleCrop>false</ScaleCrop>
  <LinksUpToDate>false</LinksUpToDate>
  <CharactersWithSpaces>31143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锁锁</cp:lastModifiedBy>
  <cp:lastPrinted>2015-10-16T03:36:00Z</cp:lastPrinted>
  <dcterms:modified xsi:type="dcterms:W3CDTF">2022-05-06T09:39:52Z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E146189FBCA1459391C6C2FEC0D16837</vt:lpwstr>
  </property>
</Properties>
</file>