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YXCG-20211214</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662"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阳江市阳东区农业农村和水务局动物疫病防控物资采购项目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6662"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阳江市阳东区农业农村和水务局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6662"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14:textFill>
            <w14:solidFill>
              <w14:schemeClr w14:val="tx1"/>
            </w14:solidFill>
          </w14:textFill>
        </w:rPr>
        <w:t>二○二一年十二月</w:t>
      </w:r>
    </w:p>
    <w:p>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文件上注明的投标截止和开标时间，逾期送达或邮寄送达的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ascii="宋体" w:hAnsi="宋体"/>
          <w:color w:val="000000" w:themeColor="text1"/>
          <w:szCs w:val="21"/>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报价</w:t>
      </w:r>
      <w:r>
        <w:rPr>
          <w:rFonts w:ascii="宋体" w:hAnsi="宋体"/>
          <w:b/>
          <w:color w:val="000000" w:themeColor="text1"/>
          <w:szCs w:val="21"/>
          <w:u w:val="single"/>
          <w14:textFill>
            <w14:solidFill>
              <w14:schemeClr w14:val="tx1"/>
            </w14:solidFill>
          </w14:textFill>
        </w:rPr>
        <w:t>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请正确填写《报价一览表》，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报价要求详见招标文件《报价一览表》</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请仔细检查《投标函》、《报价一览表》、</w:t>
      </w:r>
      <w:r>
        <w:rPr>
          <w:rFonts w:hint="eastAsia" w:ascii="宋体" w:hAnsi="宋体"/>
          <w:color w:val="000000" w:themeColor="text1"/>
          <w:szCs w:val="21"/>
          <w14:textFill>
            <w14:solidFill>
              <w14:schemeClr w14:val="tx1"/>
            </w14:solidFill>
          </w14:textFill>
        </w:rPr>
        <w:t>《法定代表人证明书》、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询价小组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17"/>
        <w:widowControl/>
        <w:adjustRightInd w:val="0"/>
        <w:snapToGrid w:val="0"/>
        <w:spacing w:before="120" w:beforeLines="50" w:line="440" w:lineRule="exact"/>
        <w:jc w:val="center"/>
        <w:rPr>
          <w:rFonts w:hAnsi="宋体"/>
          <w:b/>
          <w:caps/>
          <w:color w:val="000000" w:themeColor="text1"/>
          <w:sz w:val="32"/>
          <w:szCs w:val="32"/>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文件的组成部分，仅为善意提醒。如有不一致，以</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文件为准。）</w:t>
      </w: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120" w:beforeLines="50" w:line="360" w:lineRule="auto"/>
        <w:jc w:val="center"/>
        <w:rPr>
          <w:rFonts w:hAnsi="宋体"/>
          <w:b/>
          <w:caps/>
          <w:color w:val="000000" w:themeColor="text1"/>
          <w:sz w:val="32"/>
          <w:szCs w:val="32"/>
          <w14:textFill>
            <w14:solidFill>
              <w14:schemeClr w14:val="tx1"/>
            </w14:solidFill>
          </w14:textFill>
        </w:rPr>
      </w:pPr>
      <w:r>
        <w:rPr>
          <w:rFonts w:hint="eastAsia" w:hAnsi="宋体"/>
          <w:b/>
          <w:caps/>
          <w:color w:val="000000" w:themeColor="text1"/>
          <w:sz w:val="32"/>
          <w:szCs w:val="32"/>
          <w14:textFill>
            <w14:solidFill>
              <w14:schemeClr w14:val="tx1"/>
            </w14:solidFill>
          </w14:textFill>
        </w:rPr>
        <w:t>目     录</w:t>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询价邀请书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_Toc21849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项目编号：YXCG-20211214</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_Toc14917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项目名称：阳江市阳东区农业农村和水务局动物疫病防控物资采购项目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_Toc26392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A  </w:t>
      </w:r>
      <w:r>
        <w:rPr>
          <w:rFonts w:hint="eastAsia"/>
          <w:color w:val="000000" w:themeColor="text1"/>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_Toc28362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_Toc31845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第三部分报价须知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_Toc31845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_Toc14319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_Toc8432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_Toc30971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_Toc17889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_Toc30092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报价费用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_Toc8998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询价文件说明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_Toc8998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_Toc9589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询价文件的构成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_Toc31328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报价文件的编制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_Toc12426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报价文件编制基本要求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_Toc12426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_Toc22013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报价文件的构成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_Toc22013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_Toc6590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_Toc20063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_Toc7232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_Toc7232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_Toc27906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_Toc4733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_Toc17913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报价有效期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_Toc15919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_Toc25153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_Toc16862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_Toc10680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报价文件的份数、封装和递交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_Toc24455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报价文件的份数和封装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_Toc12728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报价文件的签署及规定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_Toc27960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报价文件的递交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_Toc15787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报价文件的修改和撤回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_Toc14317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报价的步骤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_Toc14317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_Toc26892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询价文件的澄清或修改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报价审查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_Toc28344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询价小组进行综合评议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_Toc13691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代理采购机构对报价过程和重要报价内容进行记录。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_Toc24443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_Toc31123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_Toc27188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替补候选人的设定与使用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_Toc1544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九、 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_Toc10770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_Toc10770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_Toc21841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_Toc21425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_Toc21425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_Toc17834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十一、 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_Toc8224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_Toc22667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_Toc3351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合同书格式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_Toc30330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_Toc8897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（二）法定代表人证明书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_Toc9623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_Toc9120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_Toc10420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第二章 报价文件商务及技术部分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_Toc10420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_Toc24942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_Toc1680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_Toc31947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商务条款响应偏离说明表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_Toc2914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技术条款偏离说明表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_Toc25912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_Toc25912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_Toc30390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_Toc7883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（九） 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_Toc7883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_Toc7619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 供应商提交的其它商务和技术资料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_Toc5604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其他格式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_Toc32337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bidi w:val="0"/>
        <w:rPr>
          <w:color w:val="000000" w:themeColor="text1"/>
          <w:szCs w:val="28"/>
          <w14:textFill>
            <w14:solidFill>
              <w14:schemeClr w14:val="tx1"/>
            </w14:solidFill>
          </w14:textFill>
        </w:rPr>
      </w:pPr>
      <w:r>
        <w:rPr>
          <w:color w:val="000000" w:themeColor="text1"/>
          <w14:textFill>
            <w14:solidFill>
              <w14:schemeClr w14:val="tx1"/>
            </w14:solidFill>
          </w14:textFill>
        </w:rPr>
        <w:fldChar w:fldCharType="end"/>
      </w:r>
    </w:p>
    <w:p>
      <w:pPr>
        <w:pStyle w:val="30"/>
        <w:rPr>
          <w:color w:val="000000" w:themeColor="text1"/>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0" w:name="_Toc351990139"/>
      <w:bookmarkStart w:id="1" w:name="_Toc353522386"/>
      <w:bookmarkStart w:id="2" w:name="_Toc351987958"/>
      <w:bookmarkStart w:id="3" w:name="_Toc351986192"/>
      <w:bookmarkStart w:id="4" w:name="_Toc351986012"/>
      <w:bookmarkStart w:id="5" w:name="_Toc351987762"/>
      <w:bookmarkStart w:id="6" w:name="_Toc351988703"/>
      <w:bookmarkStart w:id="7" w:name="_Toc369180016"/>
      <w:bookmarkStart w:id="8" w:name="_Toc357151162"/>
    </w:p>
    <w:p>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9" w:name="_Toc18863"/>
      <w:r>
        <w:rPr>
          <w:rFonts w:hint="eastAsia" w:ascii="宋体" w:hAnsi="宋体"/>
          <w:color w:val="000000" w:themeColor="text1"/>
          <w:sz w:val="21"/>
          <w:szCs w:val="21"/>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广东业信采购招标有限公司受阳江市阳东区农业农村和水务局的委托，拟对阳江市阳东区农业农村和水务局动物疫病防控物资采购项目进行</w:t>
      </w:r>
      <w:r>
        <w:rPr>
          <w:rFonts w:hint="eastAsia" w:ascii="宋体" w:hAnsi="宋体"/>
          <w:color w:val="000000" w:themeColor="text1"/>
          <w:kern w:val="0"/>
          <w:szCs w:val="21"/>
          <w14:textFill>
            <w14:solidFill>
              <w14:schemeClr w14:val="tx1"/>
            </w14:solidFill>
          </w14:textFill>
        </w:rPr>
        <w:t>询价</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val="zh-CN"/>
          <w14:textFill>
            <w14:solidFill>
              <w14:schemeClr w14:val="tx1"/>
            </w14:solidFill>
          </w14:textFill>
        </w:rPr>
        <w:t>欢迎符合资格条件</w:t>
      </w:r>
      <w:r>
        <w:rPr>
          <w:rFonts w:hint="eastAsia" w:ascii="宋体" w:hAnsi="宋体"/>
          <w:color w:val="000000" w:themeColor="text1"/>
          <w:szCs w:val="21"/>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询价采购项目的名称、用途、数量、采</w:t>
      </w:r>
      <w:bookmarkStart w:id="541" w:name="_GoBack"/>
      <w:bookmarkEnd w:id="541"/>
      <w:r>
        <w:rPr>
          <w:rFonts w:hint="eastAsia" w:ascii="宋体" w:hAnsi="宋体" w:cs="Tahoma"/>
          <w:b/>
          <w:bCs/>
          <w:color w:val="000000" w:themeColor="text1"/>
          <w:szCs w:val="21"/>
          <w14:textFill>
            <w14:solidFill>
              <w14:schemeClr w14:val="tx1"/>
            </w14:solidFill>
          </w14:textFill>
        </w:rPr>
        <w:t>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项目编号：YXCG-20211214</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项目名称：阳江市阳东区农业农村和水务局动物疫病防控物资采购项目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采购预算：人民币190300.00元（超出该上限的报价将作为无效报价处理）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项目内容及需求：阳江市阳东区农业农村和水务局动物疫病防控物资采购项目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14:textFill>
            <w14:solidFill>
              <w14:schemeClr w14:val="tx1"/>
            </w14:solidFill>
          </w14:textFill>
        </w:rPr>
      </w:pPr>
      <w:bookmarkStart w:id="10" w:name="_Toc440009415"/>
      <w:r>
        <w:rPr>
          <w:rFonts w:hint="eastAsia" w:ascii="宋体" w:hAnsi="宋体"/>
          <w:color w:val="000000" w:themeColor="text1"/>
          <w:szCs w:val="21"/>
          <w14:textFill>
            <w14:solidFill>
              <w14:schemeClr w14:val="tx1"/>
            </w14:solidFill>
          </w14:textFill>
        </w:rPr>
        <w:t>6.</w:t>
      </w:r>
      <w:bookmarkEnd w:id="10"/>
      <w:r>
        <w:rPr>
          <w:rFonts w:hint="eastAsia" w:ascii="宋体" w:hAnsi="宋体"/>
          <w:color w:val="000000" w:themeColor="text1"/>
          <w:szCs w:val="21"/>
          <w14:textFill>
            <w14:solidFill>
              <w14:schemeClr w14:val="tx1"/>
            </w14:solidFill>
          </w14:textFill>
        </w:rPr>
        <w:t>交货期：签定合同7天内供货并验收完毕。（超出该交货期作为无效投标处理）。</w:t>
      </w:r>
    </w:p>
    <w:p>
      <w:pPr>
        <w:widowControl/>
        <w:adjustRightInd w:val="0"/>
        <w:snapToGrid w:val="0"/>
        <w:spacing w:line="360" w:lineRule="auto"/>
        <w:ind w:left="54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应具备《中华人民共和国政府采购法》第二十二条规定的条件</w:t>
      </w:r>
      <w:r>
        <w:rPr>
          <w:rFonts w:hint="eastAsia" w:ascii="宋体" w:hAnsi="宋体"/>
          <w:color w:val="000000" w:themeColor="text1"/>
          <w:szCs w:val="21"/>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2.供应商是生产厂商须具有兽用生物制品生产许可证、GMP证书；供应商是经销商须具有兽用生物制品经营许可资质；</w:t>
      </w:r>
    </w:p>
    <w:p>
      <w:pPr>
        <w:widowControl/>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3.供应商须具有第二类医疗器械经营备案资质；</w:t>
      </w:r>
    </w:p>
    <w:p>
      <w:pPr>
        <w:widowControl/>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lang w:val="hr-HR"/>
          <w14:textFill>
            <w14:solidFill>
              <w14:schemeClr w14:val="tx1"/>
            </w14:solidFill>
          </w14:textFill>
        </w:rPr>
      </w:pPr>
      <w:r>
        <w:rPr>
          <w:rFonts w:hint="eastAsia" w:ascii="宋体" w:hAnsi="宋体"/>
          <w:color w:val="000000" w:themeColor="text1"/>
          <w:szCs w:val="21"/>
          <w14:textFill>
            <w14:solidFill>
              <w14:schemeClr w14:val="tx1"/>
            </w14:solidFill>
          </w14:textFill>
        </w:rPr>
        <w:t>5.供应商</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1.获取</w:t>
      </w:r>
      <w:r>
        <w:rPr>
          <w:rFonts w:hint="eastAsia" w:ascii="宋体" w:hAnsi="宋体" w:cs="Tahoma"/>
          <w:bCs/>
          <w:color w:val="000000" w:themeColor="text1"/>
          <w:szCs w:val="21"/>
          <w14:textFill>
            <w14:solidFill>
              <w14:schemeClr w14:val="tx1"/>
            </w14:solidFill>
          </w14:textFill>
        </w:rPr>
        <w:t>询价</w:t>
      </w:r>
      <w:r>
        <w:rPr>
          <w:rFonts w:hint="eastAsia" w:ascii="宋体" w:hAnsi="宋体" w:cs="Tahoma"/>
          <w:color w:val="000000" w:themeColor="text1"/>
          <w:szCs w:val="21"/>
          <w14:textFill>
            <w14:solidFill>
              <w14:schemeClr w14:val="tx1"/>
            </w14:solidFill>
          </w14:textFill>
        </w:rPr>
        <w:t>文件时间及下载：2021年12月17日至2021年12月22日</w:t>
      </w:r>
      <w:r>
        <w:rPr>
          <w:rFonts w:hint="eastAsia" w:ascii="宋体" w:hAnsi="宋体" w:cs="Arial"/>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上午9:00～12:00，下午2:30～5:30</w:t>
      </w:r>
      <w:r>
        <w:rPr>
          <w:rFonts w:hint="eastAsia" w:ascii="宋体" w:hAnsi="宋体" w:cs="Arial"/>
          <w:color w:val="000000" w:themeColor="text1"/>
          <w:szCs w:val="21"/>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3.获取</w:t>
      </w:r>
      <w:r>
        <w:rPr>
          <w:rFonts w:hint="eastAsia" w:ascii="宋体" w:hAnsi="宋体" w:cs="Tahoma"/>
          <w:bCs/>
          <w:color w:val="000000" w:themeColor="text1"/>
          <w:szCs w:val="21"/>
          <w14:textFill>
            <w14:solidFill>
              <w14:schemeClr w14:val="tx1"/>
            </w14:solidFill>
          </w14:textFill>
        </w:rPr>
        <w:t>询价</w:t>
      </w:r>
      <w:r>
        <w:rPr>
          <w:rFonts w:hint="eastAsia" w:ascii="宋体" w:hAnsi="宋体" w:cs="Tahoma"/>
          <w:color w:val="000000" w:themeColor="text1"/>
          <w:szCs w:val="21"/>
          <w14:textFill>
            <w14:solidFill>
              <w14:schemeClr w14:val="tx1"/>
            </w14:solidFill>
          </w14:textFill>
        </w:rPr>
        <w:t>文件地点：</w:t>
      </w:r>
      <w:r>
        <w:rPr>
          <w:rFonts w:hint="eastAsia" w:ascii="宋体" w:hAnsi="宋体" w:cs="Tahoma"/>
          <w:color w:val="000000" w:themeColor="text1"/>
          <w14:textFill>
            <w14:solidFill>
              <w14:schemeClr w14:val="tx1"/>
            </w14:solidFill>
          </w14:textFill>
        </w:rPr>
        <w:t>阳江市江城区猫山四街33号A座2楼2</w:t>
      </w:r>
      <w:r>
        <w:rPr>
          <w:rFonts w:hint="eastAsia"/>
          <w:color w:val="000000" w:themeColor="text1"/>
          <w:szCs w:val="21"/>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4.</w:t>
      </w:r>
      <w:r>
        <w:rPr>
          <w:rFonts w:hint="eastAsia" w:ascii="宋体" w:hAnsi="宋体" w:cs="Tahoma"/>
          <w:bCs/>
          <w:color w:val="000000" w:themeColor="text1"/>
          <w:szCs w:val="21"/>
          <w14:textFill>
            <w14:solidFill>
              <w14:schemeClr w14:val="tx1"/>
            </w14:solidFill>
          </w14:textFill>
        </w:rPr>
        <w:t>询价</w:t>
      </w:r>
      <w:r>
        <w:rPr>
          <w:rFonts w:hint="eastAsia" w:ascii="宋体" w:hAnsi="宋体"/>
          <w:bCs/>
          <w:color w:val="000000" w:themeColor="text1"/>
          <w14:textFill>
            <w14:solidFill>
              <w14:schemeClr w14:val="tx1"/>
            </w14:solidFill>
          </w14:textFill>
        </w:rPr>
        <w:t>文件获取方式：现场发售</w:t>
      </w:r>
      <w:r>
        <w:rPr>
          <w:rFonts w:hint="eastAsia" w:ascii="宋体" w:hAnsi="宋体" w:cs="Tahoma"/>
          <w:color w:val="000000" w:themeColor="text1"/>
          <w:szCs w:val="21"/>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5.询价</w:t>
      </w:r>
      <w:r>
        <w:rPr>
          <w:rFonts w:hint="eastAsia" w:ascii="宋体" w:hAnsi="宋体"/>
          <w:bCs/>
          <w:color w:val="000000" w:themeColor="text1"/>
          <w:szCs w:val="21"/>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"http://www.yjgpc.gov.cn/" </w:instrText>
      </w:r>
      <w:r>
        <w:rPr>
          <w:color w:val="000000" w:themeColor="text1"/>
          <w14:textFill>
            <w14:solidFill>
              <w14:schemeClr w14:val="tx1"/>
            </w14:solidFill>
          </w14:textFill>
        </w:rPr>
        <w:fldChar w:fldCharType="separate"/>
      </w:r>
      <w:r>
        <w:rPr>
          <w:rStyle w:val="41"/>
          <w:rFonts w:hint="eastAsia" w:ascii="宋体" w:hAnsi="宋体"/>
          <w:bCs/>
          <w:color w:val="000000" w:themeColor="text1"/>
          <w:szCs w:val="21"/>
          <w14:textFill>
            <w14:solidFill>
              <w14:schemeClr w14:val="tx1"/>
            </w14:solidFill>
          </w14:textFill>
        </w:rPr>
        <w:t>http://www.yjcg.cc</w:t>
      </w:r>
      <w:r>
        <w:rPr>
          <w:rStyle w:val="41"/>
          <w:rFonts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政府采购资料下载专区）加盖公章到指定地址购买。</w:t>
      </w:r>
      <w:r>
        <w:rPr>
          <w:rFonts w:hint="eastAsia"/>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递交</w:t>
      </w: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文件时间：2021年12月</w:t>
      </w:r>
      <w:r>
        <w:rPr>
          <w:rFonts w:hint="eastAsia" w:ascii="宋体" w:hAnsi="宋体" w:cs="Tahoma"/>
          <w:color w:val="000000" w:themeColor="text1"/>
          <w:szCs w:val="21"/>
          <w:lang w:val="en-US" w:eastAsia="zh-CN"/>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lang w:val="en-US" w:eastAsia="zh-CN"/>
          <w14:textFill>
            <w14:solidFill>
              <w14:schemeClr w14:val="tx1"/>
            </w14:solidFill>
          </w14:textFill>
        </w:rPr>
        <w:t>10</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00</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10:</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报价文件递交地点：</w:t>
      </w:r>
      <w:r>
        <w:rPr>
          <w:rFonts w:hint="eastAsia" w:ascii="宋体" w:hAnsi="宋体" w:cs="Tahoma"/>
          <w:color w:val="000000" w:themeColor="text1"/>
          <w14:textFill>
            <w14:solidFill>
              <w14:schemeClr w14:val="tx1"/>
            </w14:solidFill>
          </w14:textFill>
        </w:rPr>
        <w:t>阳江市江城区猫山四街33号A座2楼201</w:t>
      </w:r>
      <w:r>
        <w:rPr>
          <w:rFonts w:hint="eastAsia"/>
          <w:color w:val="000000" w:themeColor="text1"/>
          <w:szCs w:val="21"/>
          <w14:textFill>
            <w14:solidFill>
              <w14:schemeClr w14:val="tx1"/>
            </w14:solidFill>
          </w14:textFill>
        </w:rPr>
        <w:t>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截止时间：2021年12月</w:t>
      </w:r>
      <w:r>
        <w:rPr>
          <w:rFonts w:hint="eastAsia" w:ascii="宋体" w:hAnsi="宋体" w:cs="Tahoma"/>
          <w:color w:val="000000" w:themeColor="text1"/>
          <w:szCs w:val="21"/>
          <w:lang w:val="en-US" w:eastAsia="zh-CN"/>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 xml:space="preserve"> 10:</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时间：2021年12月</w:t>
      </w:r>
      <w:r>
        <w:rPr>
          <w:rFonts w:hint="eastAsia" w:ascii="宋体" w:hAnsi="宋体" w:cs="Tahoma"/>
          <w:color w:val="000000" w:themeColor="text1"/>
          <w:szCs w:val="21"/>
          <w:lang w:val="en-US" w:eastAsia="zh-CN"/>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10:</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地点：</w:t>
      </w:r>
      <w:r>
        <w:rPr>
          <w:rFonts w:hint="eastAsia" w:ascii="宋体" w:hAnsi="宋体" w:cs="Tahoma"/>
          <w:color w:val="000000" w:themeColor="text1"/>
          <w14:textFill>
            <w14:solidFill>
              <w14:schemeClr w14:val="tx1"/>
            </w14:solidFill>
          </w14:textFill>
        </w:rPr>
        <w:t>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名  称：阳江市阳东区农业农村和水务局</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地址：阳江市阳东区德政路6号</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联系人：</w:t>
      </w:r>
      <w:r>
        <w:rPr>
          <w:rFonts w:hint="eastAsia" w:ascii="宋体" w:hAnsi="宋体" w:cs="Tahoma"/>
          <w:color w:val="000000" w:themeColor="text1"/>
          <w:kern w:val="28"/>
          <w:szCs w:val="21"/>
          <w14:textFill>
            <w14:solidFill>
              <w14:schemeClr w14:val="tx1"/>
            </w14:solidFill>
          </w14:textFill>
        </w:rPr>
        <w:t>林牧</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s="Tahoma"/>
          <w:color w:val="000000" w:themeColor="text1"/>
          <w:kern w:val="28"/>
          <w:szCs w:val="21"/>
          <w14:textFill>
            <w14:solidFill>
              <w14:schemeClr w14:val="tx1"/>
            </w14:solidFill>
          </w14:textFill>
        </w:rPr>
        <w:t>0662-6611779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2.代理采购机构联系方式：</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电话：0662-</w:t>
      </w:r>
      <w:r>
        <w:rPr>
          <w:rFonts w:hint="eastAsia" w:ascii="宋体" w:hAnsi="宋体" w:cs="Tahoma"/>
          <w:color w:val="000000" w:themeColor="text1"/>
          <w14:textFill>
            <w14:solidFill>
              <w14:schemeClr w14:val="tx1"/>
            </w14:solidFill>
          </w14:textFill>
        </w:rPr>
        <w:t>3167266</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联系地址：</w:t>
      </w:r>
      <w:r>
        <w:rPr>
          <w:rFonts w:hint="eastAsia" w:ascii="宋体" w:hAnsi="宋体" w:cs="Tahoma"/>
          <w:color w:val="000000" w:themeColor="text1"/>
          <w14:textFill>
            <w14:solidFill>
              <w14:schemeClr w14:val="tx1"/>
            </w14:solidFill>
          </w14:textFill>
        </w:rPr>
        <w:t>阳江市江城区猫山四街33号A座2楼</w:t>
      </w:r>
      <w:r>
        <w:rPr>
          <w:rFonts w:hint="eastAsia" w:ascii="宋体" w:hAnsi="宋体"/>
          <w:color w:val="000000" w:themeColor="text1"/>
          <w:szCs w:val="21"/>
          <w14:textFill>
            <w14:solidFill>
              <w14:schemeClr w14:val="tx1"/>
            </w14:solidFill>
          </w14:textFill>
        </w:rPr>
        <w:t>　</w:t>
      </w:r>
      <w:r>
        <w:rPr>
          <w:rFonts w:hint="eastAsia" w:ascii="宋体" w:hAnsi="宋体"/>
          <w:color w:val="000000" w:themeColor="text1"/>
          <w:szCs w:val="21"/>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"http://www.yjcg.cc" </w:instrText>
      </w:r>
      <w:r>
        <w:rPr>
          <w:color w:val="000000" w:themeColor="text1"/>
          <w14:textFill>
            <w14:solidFill>
              <w14:schemeClr w14:val="tx1"/>
            </w14:solidFill>
          </w14:textFill>
        </w:rPr>
        <w:fldChar w:fldCharType="separate"/>
      </w:r>
      <w:r>
        <w:rPr>
          <w:rStyle w:val="41"/>
          <w:rFonts w:ascii="宋体" w:hAnsi="宋体"/>
          <w:color w:val="000000" w:themeColor="text1"/>
          <w:szCs w:val="21"/>
          <w14:textFill>
            <w14:solidFill>
              <w14:schemeClr w14:val="tx1"/>
            </w14:solidFill>
          </w14:textFill>
        </w:rPr>
        <w:t>http://www.yjcg.cc</w:t>
      </w:r>
      <w:r>
        <w:rPr>
          <w:rStyle w:val="41"/>
          <w:rFonts w:ascii="宋体" w:hAnsi="宋体"/>
          <w:color w:val="000000" w:themeColor="text1"/>
          <w:szCs w:val="21"/>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2021年12月17日</w:t>
      </w:r>
    </w:p>
    <w:p>
      <w:pPr>
        <w:spacing w:line="360" w:lineRule="auto"/>
        <w:ind w:firstLine="2940" w:firstLineChars="1400"/>
        <w:rPr>
          <w:rFonts w:ascii="宋体" w:hAnsi="宋体"/>
          <w:color w:val="000000" w:themeColor="text1"/>
          <w:szCs w:val="21"/>
          <w14:textFill>
            <w14:solidFill>
              <w14:schemeClr w14:val="tx1"/>
            </w14:solidFill>
          </w14:textFill>
        </w:rPr>
      </w:pPr>
    </w:p>
    <w:p>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11" w:name="_Toc351988704"/>
      <w:bookmarkStart w:id="12" w:name="_Toc353522387"/>
      <w:bookmarkStart w:id="13" w:name="_Toc351990140"/>
      <w:bookmarkStart w:id="14" w:name="_Toc351985908"/>
      <w:bookmarkStart w:id="15" w:name="_Toc351987763"/>
      <w:bookmarkStart w:id="16" w:name="_Toc351986013"/>
      <w:bookmarkStart w:id="17" w:name="_Toc351987959"/>
      <w:bookmarkStart w:id="18" w:name="_Toc351986193"/>
      <w:bookmarkStart w:id="19" w:name="_Toc329242667"/>
      <w:bookmarkStart w:id="20" w:name="_Toc357151163"/>
      <w:bookmarkStart w:id="21" w:name="_Toc21849"/>
      <w:bookmarkStart w:id="22" w:name="_Toc369180017"/>
      <w:r>
        <w:rPr>
          <w:rFonts w:hint="eastAsia" w:ascii="宋体" w:hAnsi="宋体"/>
          <w:color w:val="000000" w:themeColor="text1"/>
          <w:sz w:val="21"/>
          <w:szCs w:val="21"/>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14:textFill>
            <w14:solidFill>
              <w14:schemeClr w14:val="tx1"/>
            </w14:solidFill>
          </w14:textFill>
        </w:rPr>
        <w:t>采购项目内容</w:t>
      </w:r>
      <w:bookmarkEnd w:id="21"/>
      <w:bookmarkEnd w:id="22"/>
    </w:p>
    <w:p>
      <w:pPr>
        <w:pStyle w:val="4"/>
        <w:widowControl/>
        <w:numPr>
          <w:ilvl w:val="0"/>
          <w:numId w:val="0"/>
        </w:numPr>
        <w:autoSpaceDE w:val="0"/>
        <w:autoSpaceDN w:val="0"/>
        <w:adjustRightInd w:val="0"/>
        <w:snapToGrid w:val="0"/>
        <w:spacing w:before="360" w:beforeLines="15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26" w:name="_Toc351986194"/>
      <w:bookmarkStart w:id="27" w:name="_Toc351988705"/>
      <w:bookmarkStart w:id="28" w:name="_Toc351987764"/>
      <w:bookmarkStart w:id="29" w:name="_Toc357151164"/>
      <w:bookmarkStart w:id="30" w:name="_Toc353522388"/>
      <w:bookmarkStart w:id="31" w:name="_Toc351985909"/>
      <w:bookmarkStart w:id="32" w:name="_Toc351986014"/>
      <w:bookmarkStart w:id="33" w:name="_Toc351990141"/>
      <w:bookmarkStart w:id="34" w:name="_Toc369180018"/>
      <w:bookmarkStart w:id="35" w:name="_Toc351987960"/>
      <w:bookmarkStart w:id="36" w:name="_Toc4725"/>
      <w:r>
        <w:rPr>
          <w:rFonts w:hint="eastAsia" w:ascii="宋体" w:hAnsi="宋体" w:eastAsia="宋体"/>
          <w:color w:val="000000" w:themeColor="text1"/>
          <w:kern w:val="44"/>
          <w:sz w:val="21"/>
          <w:szCs w:val="21"/>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u w:val="single"/>
          <w14:textFill>
            <w14:solidFill>
              <w14:schemeClr w14:val="tx1"/>
            </w14:solidFill>
          </w14:textFill>
        </w:rPr>
        <w:t>YXCG-20211214</w:t>
      </w:r>
      <w:bookmarkEnd w:id="36"/>
      <w:r>
        <w:rPr>
          <w:rFonts w:hint="eastAsia" w:ascii="宋体" w:hAnsi="宋体" w:eastAsia="宋体"/>
          <w:color w:val="000000" w:themeColor="text1"/>
          <w:kern w:val="44"/>
          <w:sz w:val="21"/>
          <w:szCs w:val="21"/>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37" w:name="_Toc351986195"/>
      <w:bookmarkStart w:id="38" w:name="_Toc351987961"/>
      <w:bookmarkStart w:id="39" w:name="_Toc369180019"/>
      <w:bookmarkStart w:id="40" w:name="_Toc329242669"/>
      <w:bookmarkStart w:id="41" w:name="_Toc351987765"/>
      <w:bookmarkStart w:id="42" w:name="_Toc351988706"/>
      <w:bookmarkStart w:id="43" w:name="_Toc351990142"/>
      <w:bookmarkStart w:id="44" w:name="_Toc351985910"/>
      <w:bookmarkStart w:id="45" w:name="_Toc351986015"/>
      <w:bookmarkStart w:id="46" w:name="_Toc353522389"/>
      <w:bookmarkStart w:id="47" w:name="_Toc357151165"/>
      <w:bookmarkStart w:id="48" w:name="_Toc14917"/>
      <w:r>
        <w:rPr>
          <w:rFonts w:hint="eastAsia" w:ascii="宋体" w:hAnsi="宋体" w:eastAsia="宋体"/>
          <w:color w:val="000000" w:themeColor="text1"/>
          <w:kern w:val="44"/>
          <w:sz w:val="21"/>
          <w:szCs w:val="21"/>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u w:val="single"/>
          <w14:textFill>
            <w14:solidFill>
              <w14:schemeClr w14:val="tx1"/>
            </w14:solidFill>
          </w14:textFill>
        </w:rPr>
        <w:t>阳江市阳东区农业农村和水务局动物疫病防控物资采购项目</w:t>
      </w:r>
      <w:bookmarkEnd w:id="48"/>
    </w:p>
    <w:p>
      <w:pPr>
        <w:pStyle w:val="4"/>
        <w:widowControl/>
        <w:numPr>
          <w:ilvl w:val="0"/>
          <w:numId w:val="0"/>
        </w:numPr>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49" w:name="_Toc369180020"/>
      <w:bookmarkStart w:id="50" w:name="_Toc351988707"/>
      <w:bookmarkStart w:id="51" w:name="_Toc26392"/>
      <w:bookmarkStart w:id="52" w:name="_Toc329242670"/>
      <w:bookmarkStart w:id="53" w:name="_Toc353522390"/>
      <w:bookmarkStart w:id="54" w:name="_Toc351990143"/>
      <w:bookmarkStart w:id="55" w:name="_Toc351987766"/>
      <w:bookmarkStart w:id="56" w:name="_Toc357151166"/>
      <w:bookmarkStart w:id="57" w:name="_Toc351985911"/>
      <w:bookmarkStart w:id="58" w:name="_Toc351986196"/>
      <w:bookmarkStart w:id="59" w:name="_Toc351986016"/>
      <w:bookmarkStart w:id="60" w:name="_Toc351987962"/>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报价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所有货物须运到指定的交货现场后才能拆封，在开箱检验时须完好，无破损，配置与装箱单相符。货物若有国家标准按照国家标准验收，若无国家标准按行业标准和招标参数要求验收，双方对货物质量有异议的，交由第三方检测机构进行检测，检测费用供应商承担。若因产品质量不合格造成采购损失的，取消中标资格，并由供应商承担由此造成的损失和产生的费用。</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3.技术资料：供货时应提供包括但不仅限于货物的说明书、操作手册等技术文件及产品合格证、质量保证书、检测报告等全套资料。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报价要求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报价包括但不限于货物及其附件的购置、评价、运输保险、装卸、培训辅导、检测、质保期售后服务、全额含税发票合同实施过程中应预见和不可预见费用等。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采购合同由成交供应商与采购人双方签订，签订时间为《成交通知书》发出之日起5日内。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交货地点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由采购人、成交供应商共同进行货物的验收，验收合格后交付采购人。在采购人现场验收所发生的相关费用由成交供应商承担。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保修期及售后服务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保修和售后服务须符合国家或行业管理部门政策规定的保修及售后服务要求。报价供应商投标时应针对本项目实际做出售后服务计划、承诺等。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验收合格后90天内一次性付款。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形式提交）。</w:t>
            </w:r>
          </w:p>
          <w:p>
            <w:pPr>
              <w:spacing w:line="300" w:lineRule="exact"/>
              <w:jc w:val="center"/>
              <w:rPr>
                <w:rFonts w:ascii="宋体" w:hAnsi="宋体"/>
                <w:color w:val="000000" w:themeColor="text1"/>
                <w:szCs w:val="21"/>
                <w14:textFill>
                  <w14:solidFill>
                    <w14:schemeClr w14:val="tx1"/>
                  </w14:solidFill>
                </w14:textFill>
              </w:rPr>
            </w:pPr>
            <w:r>
              <w:rPr>
                <w:rFonts w:hint="eastAsia" w:ascii="宋体"/>
                <w:b/>
                <w:color w:val="000000" w:themeColor="text1"/>
                <w14:textFill>
                  <w14:solidFill>
                    <w14:schemeClr w14:val="tx1"/>
                  </w14:solidFill>
                </w14:textFill>
              </w:rPr>
              <w:t>提交主体：必须以投标人自身名义提交，</w:t>
            </w:r>
            <w:r>
              <w:rPr>
                <w:rFonts w:hint="eastAsia" w:ascii="宋体" w:hAnsi="宋体"/>
                <w:color w:val="000000" w:themeColor="text1"/>
                <w:szCs w:val="21"/>
                <w14:textFill>
                  <w14:solidFill>
                    <w14:schemeClr w14:val="tx1"/>
                  </w14:solidFill>
                </w14:textFill>
              </w:rPr>
              <w:t>应注明“</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项目编号）投标保证金</w:t>
            </w:r>
            <w:r>
              <w:rPr>
                <w:rFonts w:hint="eastAsia" w:ascii="宋体" w:hAnsi="宋体"/>
                <w:color w:val="000000" w:themeColor="text1"/>
                <w:szCs w:val="21"/>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￥2000.00元(大写：人民币贰仟元整)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根据发改价格[2015]299号文的规定</w:t>
            </w:r>
            <w:r>
              <w:rPr>
                <w:rFonts w:hint="eastAsia" w:ascii="宋体" w:hAnsi="宋体"/>
                <w:color w:val="000000" w:themeColor="text1"/>
                <w:szCs w:val="21"/>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中国农业银行股份有限公司阳江江城支行</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4"/>
        <w:widowControl/>
        <w:numPr>
          <w:ilvl w:val="0"/>
          <w:numId w:val="0"/>
        </w:numPr>
        <w:tabs>
          <w:tab w:val="left" w:pos="9639"/>
        </w:tabs>
        <w:autoSpaceDE w:val="0"/>
        <w:autoSpaceDN w:val="0"/>
        <w:adjustRightInd w:val="0"/>
        <w:snapToGrid w:val="0"/>
        <w:spacing w:before="360"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61" w:name="_Toc351986017"/>
      <w:bookmarkStart w:id="62" w:name="_Toc351986197"/>
      <w:bookmarkStart w:id="63" w:name="_Toc351985912"/>
      <w:bookmarkStart w:id="64" w:name="_Toc351990144"/>
      <w:bookmarkStart w:id="65" w:name="_Toc329242671"/>
      <w:bookmarkStart w:id="66" w:name="_Toc351988708"/>
      <w:bookmarkStart w:id="67" w:name="_Toc351987767"/>
      <w:bookmarkStart w:id="68" w:name="_Toc28362"/>
      <w:bookmarkStart w:id="69" w:name="_Toc357151167"/>
      <w:bookmarkStart w:id="70" w:name="_Toc369180021"/>
      <w:bookmarkStart w:id="71" w:name="_Toc351987963"/>
      <w:bookmarkStart w:id="72" w:name="_Toc353522391"/>
      <w:r>
        <w:rPr>
          <w:rFonts w:hint="eastAsia" w:ascii="宋体" w:hAnsi="宋体" w:eastAsia="宋体"/>
          <w:color w:val="000000" w:themeColor="text1"/>
          <w:kern w:val="0"/>
          <w:sz w:val="21"/>
          <w:szCs w:val="21"/>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tbl>
      <w:tblPr>
        <w:tblStyle w:val="3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06"/>
        <w:gridCol w:w="6237"/>
        <w:gridCol w:w="70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5" w:type="dxa"/>
            <w:vAlign w:val="center"/>
          </w:tcPr>
          <w:p>
            <w:pPr>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1506" w:type="dxa"/>
            <w:vAlign w:val="center"/>
          </w:tcPr>
          <w:p>
            <w:pPr>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产品名称</w:t>
            </w:r>
          </w:p>
        </w:tc>
        <w:tc>
          <w:tcPr>
            <w:tcW w:w="6237" w:type="dxa"/>
            <w:vAlign w:val="center"/>
          </w:tcPr>
          <w:p>
            <w:pPr>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技术参数</w:t>
            </w:r>
          </w:p>
        </w:tc>
        <w:tc>
          <w:tcPr>
            <w:tcW w:w="709" w:type="dxa"/>
            <w:vAlign w:val="center"/>
          </w:tcPr>
          <w:p>
            <w:pPr>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单位</w:t>
            </w:r>
          </w:p>
        </w:tc>
        <w:tc>
          <w:tcPr>
            <w:tcW w:w="869" w:type="dxa"/>
            <w:vAlign w:val="center"/>
          </w:tcPr>
          <w:p>
            <w:pPr>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冷藏箱</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1、9L冷藏箱</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2、箱体外壳为聚乙烯，内胆为聚丙烯，中间隔热层为聚胺脂发泡。</w:t>
            </w:r>
          </w:p>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3、贮冷时间：大于等于48小时。</w:t>
            </w:r>
          </w:p>
        </w:tc>
        <w:tc>
          <w:tcPr>
            <w:tcW w:w="709"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冰箱</w:t>
            </w:r>
          </w:p>
        </w:tc>
        <w:tc>
          <w:tcPr>
            <w:tcW w:w="6237" w:type="dxa"/>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1、电压 ：220/50</w:t>
            </w:r>
          </w:p>
          <w:p>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、箱内温度 ：</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3、电脑控温，变频节能，一级能效。</w:t>
            </w:r>
          </w:p>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4、医用冰箱级压缩主机，适用于存放生物检测试剂。</w:t>
            </w:r>
          </w:p>
          <w:p>
            <w:pPr>
              <w:widowControl/>
              <w:jc w:val="left"/>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、有效容积（L）≥500L</w:t>
            </w:r>
          </w:p>
        </w:tc>
        <w:tc>
          <w:tcPr>
            <w:tcW w:w="709"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506"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盐酸克伦特罗金标快速检测卡</w:t>
            </w:r>
          </w:p>
        </w:tc>
        <w:tc>
          <w:tcPr>
            <w:tcW w:w="6237" w:type="dxa"/>
            <w:vAlign w:val="center"/>
          </w:tcPr>
          <w:p>
            <w:pPr>
              <w:widowControl/>
              <w:spacing w:line="300" w:lineRule="exact"/>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1、包装组成：密封包装，每条检测卡的外包装上应直接印有产品名称、品牌、生产厂名、生产日期、有效期等相关标识，并配套与检测卡数目相同的吸管、手套。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2、检测限为3ng/ml（不含盐酸克伦特罗或盐酸克伦特罗含量＜3ng/ml判为阴性，盐酸克伦特罗含量≥3ng判为阳性）。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3、检测卡本身具有质量控制对照线。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4、判读标准：以有无测试线为准，不需要设立阴性、阳性对照，不采取检测线（T线）与质量控制线（C线）颜色深浅对比进行判定。 </w:t>
            </w:r>
          </w:p>
          <w:p>
            <w:pPr>
              <w:widowControl/>
              <w:spacing w:line="300" w:lineRule="exact"/>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5、所投产品必须是农业部备案产品，并须提供该产品农业部备案公告。</w:t>
            </w:r>
            <w:r>
              <w:rPr>
                <w:rFonts w:hint="eastAsia" w:ascii="宋体" w:hAnsi="宋体" w:cs="宋体"/>
                <w:color w:val="000000" w:themeColor="text1"/>
                <w:kern w:val="0"/>
                <w:szCs w:val="21"/>
                <w:lang w:bidi="ar"/>
                <w14:textFill>
                  <w14:solidFill>
                    <w14:schemeClr w14:val="tx1"/>
                  </w14:solidFill>
                </w14:textFill>
              </w:rPr>
              <w:br w:type="textWrapping"/>
            </w:r>
            <w:r>
              <w:rPr>
                <w:rFonts w:ascii="宋体" w:hAnsi="宋体" w:cs="宋体"/>
                <w:color w:val="000000" w:themeColor="text1"/>
                <w:kern w:val="0"/>
                <w:szCs w:val="21"/>
                <w:lang w:bidi="ar"/>
                <w14:textFill>
                  <w14:solidFill>
                    <w14:schemeClr w14:val="tx1"/>
                  </w14:solidFill>
                </w14:textFill>
              </w:rPr>
              <w:t>6</w:t>
            </w:r>
            <w:r>
              <w:rPr>
                <w:rFonts w:hint="eastAsia" w:ascii="宋体" w:hAnsi="宋体" w:cs="宋体"/>
                <w:color w:val="000000" w:themeColor="text1"/>
                <w:kern w:val="0"/>
                <w:szCs w:val="21"/>
                <w:lang w:bidi="ar"/>
                <w14:textFill>
                  <w14:solidFill>
                    <w14:schemeClr w14:val="tx1"/>
                  </w14:solidFill>
                </w14:textFill>
              </w:rPr>
              <w:t xml:space="preserve">、适合室温保存、室温操作，保质期一年以上。 </w:t>
            </w:r>
            <w:r>
              <w:rPr>
                <w:rFonts w:hint="eastAsia" w:ascii="宋体" w:hAnsi="宋体" w:cs="宋体"/>
                <w:color w:val="000000" w:themeColor="text1"/>
                <w:kern w:val="0"/>
                <w:szCs w:val="21"/>
                <w:lang w:bidi="ar"/>
                <w14:textFill>
                  <w14:solidFill>
                    <w14:schemeClr w14:val="tx1"/>
                  </w14:solidFill>
                </w14:textFill>
              </w:rPr>
              <w:br w:type="textWrapping"/>
            </w:r>
            <w:r>
              <w:rPr>
                <w:rFonts w:ascii="宋体" w:hAnsi="宋体" w:cs="宋体"/>
                <w:color w:val="000000" w:themeColor="text1"/>
                <w:kern w:val="0"/>
                <w:szCs w:val="21"/>
                <w:lang w:bidi="ar"/>
                <w14:textFill>
                  <w14:solidFill>
                    <w14:schemeClr w14:val="tx1"/>
                  </w14:solidFill>
                </w14:textFill>
              </w:rPr>
              <w:t>7</w:t>
            </w:r>
            <w:r>
              <w:rPr>
                <w:rFonts w:hint="eastAsia" w:ascii="宋体" w:hAnsi="宋体" w:cs="宋体"/>
                <w:color w:val="000000" w:themeColor="text1"/>
                <w:kern w:val="0"/>
                <w:szCs w:val="21"/>
                <w:lang w:bidi="ar"/>
                <w14:textFill>
                  <w14:solidFill>
                    <w14:schemeClr w14:val="tx1"/>
                  </w14:solidFill>
                </w14:textFill>
              </w:rPr>
              <w:t>、检测无需任何附加设备，适合现场操作。</w:t>
            </w:r>
          </w:p>
          <w:p>
            <w:pPr>
              <w:widowControl/>
              <w:spacing w:line="360" w:lineRule="exact"/>
              <w:jc w:val="left"/>
              <w:rPr>
                <w:rFonts w:ascii="宋体" w:hAnsi="宋体" w:cs="宋体"/>
                <w:color w:val="000000" w:themeColor="text1"/>
                <w:kern w:val="0"/>
                <w:szCs w:val="21"/>
                <w:lang w:bidi="ar"/>
                <w14:textFill>
                  <w14:solidFill>
                    <w14:schemeClr w14:val="tx1"/>
                  </w14:solidFill>
                </w14:textFill>
              </w:rPr>
            </w:pPr>
            <w:r>
              <w:rPr>
                <w:rFonts w:hint="eastAsia" w:ascii="Calibri" w:hAnsi="Calibri"/>
                <w:color w:val="000000" w:themeColor="text1"/>
                <w:lang w:val="en"/>
                <w14:textFill>
                  <w14:solidFill>
                    <w14:schemeClr w14:val="tx1"/>
                  </w14:solidFill>
                </w14:textFill>
              </w:rPr>
              <w:t>8、</w:t>
            </w:r>
            <w:r>
              <w:rPr>
                <w:rFonts w:ascii="Calibri" w:hAnsi="Calibri"/>
                <w:color w:val="000000" w:themeColor="text1"/>
                <w:lang w:val="en"/>
                <w14:textFill>
                  <w14:solidFill>
                    <w14:schemeClr w14:val="tx1"/>
                  </w14:solidFill>
                </w14:textFill>
              </w:rPr>
              <w:t>免费提供生产商产权的产品配套的分析软件</w:t>
            </w:r>
            <w:r>
              <w:rPr>
                <w:rFonts w:hint="eastAsia" w:ascii="Calibri" w:hAnsi="Calibri"/>
                <w:color w:val="000000" w:themeColor="text1"/>
                <w:lang w:val="en"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p>
            <w:pPr>
              <w:widowControl/>
              <w:spacing w:line="360" w:lineRule="exact"/>
              <w:jc w:val="left"/>
              <w:rPr>
                <w:rFonts w:hint="eastAsia" w:ascii="Calibri" w:hAnsi="Calibri"/>
                <w:color w:val="000000" w:themeColor="text1"/>
                <w14:textFill>
                  <w14:solidFill>
                    <w14:schemeClr w14:val="tx1"/>
                  </w14:solidFill>
                </w14:textFill>
              </w:rPr>
            </w:pPr>
            <w:r>
              <w:rPr>
                <w:rFonts w:hint="eastAsia" w:ascii="Calibri" w:hAnsi="Calibri"/>
                <w:color w:val="000000" w:themeColor="text1"/>
                <w14:textFill>
                  <w14:solidFill>
                    <w14:schemeClr w14:val="tx1"/>
                  </w14:solidFill>
                </w14:textFill>
              </w:rPr>
              <w:t>9、</w:t>
            </w:r>
            <w:r>
              <w:rPr>
                <w:rFonts w:ascii="Calibri" w:hAnsi="Calibri"/>
                <w:color w:val="000000" w:themeColor="text1"/>
                <w14:textFill>
                  <w14:solidFill>
                    <w14:schemeClr w14:val="tx1"/>
                  </w14:solidFill>
                </w14:textFill>
              </w:rPr>
              <w:t>对于检测出的瘦肉精类阳性样品，能提供具有法检资质单位出具24小时复检并出具法定检测报告</w:t>
            </w:r>
            <w:r>
              <w:rPr>
                <w:rFonts w:hint="eastAsia" w:ascii="Calibri" w:hAnsi="Calibri"/>
                <w:color w:val="000000" w:themeColor="text1"/>
                <w:lang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tc>
        <w:tc>
          <w:tcPr>
            <w:tcW w:w="709" w:type="dxa"/>
            <w:vAlign w:val="center"/>
          </w:tcPr>
          <w:p>
            <w:pPr>
              <w:widowControl/>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头份</w:t>
            </w:r>
          </w:p>
        </w:tc>
        <w:tc>
          <w:tcPr>
            <w:tcW w:w="869"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506"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莱克多巴胺金标快速检测卡</w:t>
            </w:r>
          </w:p>
        </w:tc>
        <w:tc>
          <w:tcPr>
            <w:tcW w:w="6237" w:type="dxa"/>
            <w:vAlign w:val="center"/>
          </w:tcPr>
          <w:p>
            <w:pPr>
              <w:widowControl/>
              <w:spacing w:line="300" w:lineRule="exact"/>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1、包装组成：密封包装，每条检测卡的外包装上应直接印有产品名称、品牌、生产厂名、生产日期、有效期等相关标识，并配套与检测卡数目相同的吸管、手套。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2 、检测限为3ng/ml（不含莱克多巴胺或莱克多巴胺含量＜3ng/ml判为阴性，莱克多巴胺含量≥3ng判为阳性）。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3、检测卡本身具有质量控制对照线。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4、判读标准：以有无测试线为准，不需要设立阴性、阳性对照，不采取检测线（T线）与质量控制线（C线）颜色深浅对比进行判定。 </w:t>
            </w:r>
          </w:p>
          <w:p>
            <w:pPr>
              <w:widowControl/>
              <w:spacing w:line="300" w:lineRule="exact"/>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5、所投产品必须是农业部备案产品，并须提供该产品农业部备案公告。</w:t>
            </w:r>
            <w:r>
              <w:rPr>
                <w:rFonts w:hint="eastAsia" w:ascii="宋体" w:hAnsi="宋体" w:cs="宋体"/>
                <w:color w:val="000000" w:themeColor="text1"/>
                <w:kern w:val="0"/>
                <w:szCs w:val="21"/>
                <w:lang w:bidi="ar"/>
                <w14:textFill>
                  <w14:solidFill>
                    <w14:schemeClr w14:val="tx1"/>
                  </w14:solidFill>
                </w14:textFill>
              </w:rPr>
              <w:br w:type="textWrapping"/>
            </w:r>
            <w:r>
              <w:rPr>
                <w:rFonts w:ascii="宋体" w:hAnsi="宋体" w:cs="宋体"/>
                <w:color w:val="000000" w:themeColor="text1"/>
                <w:kern w:val="0"/>
                <w:szCs w:val="21"/>
                <w:lang w:bidi="ar"/>
                <w14:textFill>
                  <w14:solidFill>
                    <w14:schemeClr w14:val="tx1"/>
                  </w14:solidFill>
                </w14:textFill>
              </w:rPr>
              <w:t>6</w:t>
            </w:r>
            <w:r>
              <w:rPr>
                <w:rFonts w:hint="eastAsia" w:ascii="宋体" w:hAnsi="宋体" w:cs="宋体"/>
                <w:color w:val="000000" w:themeColor="text1"/>
                <w:kern w:val="0"/>
                <w:szCs w:val="21"/>
                <w:lang w:bidi="ar"/>
                <w14:textFill>
                  <w14:solidFill>
                    <w14:schemeClr w14:val="tx1"/>
                  </w14:solidFill>
                </w14:textFill>
              </w:rPr>
              <w:t xml:space="preserve">、适合室温保存、室温操作，保质期一年以上。 </w:t>
            </w:r>
            <w:r>
              <w:rPr>
                <w:rFonts w:hint="eastAsia" w:ascii="宋体" w:hAnsi="宋体" w:cs="宋体"/>
                <w:color w:val="000000" w:themeColor="text1"/>
                <w:kern w:val="0"/>
                <w:szCs w:val="21"/>
                <w:lang w:bidi="ar"/>
                <w14:textFill>
                  <w14:solidFill>
                    <w14:schemeClr w14:val="tx1"/>
                  </w14:solidFill>
                </w14:textFill>
              </w:rPr>
              <w:br w:type="textWrapping"/>
            </w:r>
            <w:r>
              <w:rPr>
                <w:rFonts w:ascii="宋体" w:hAnsi="宋体" w:cs="宋体"/>
                <w:color w:val="000000" w:themeColor="text1"/>
                <w:kern w:val="0"/>
                <w:szCs w:val="21"/>
                <w:lang w:bidi="ar"/>
                <w14:textFill>
                  <w14:solidFill>
                    <w14:schemeClr w14:val="tx1"/>
                  </w14:solidFill>
                </w14:textFill>
              </w:rPr>
              <w:t>7</w:t>
            </w:r>
            <w:r>
              <w:rPr>
                <w:rFonts w:hint="eastAsia" w:ascii="宋体" w:hAnsi="宋体" w:cs="宋体"/>
                <w:color w:val="000000" w:themeColor="text1"/>
                <w:kern w:val="0"/>
                <w:szCs w:val="21"/>
                <w:lang w:bidi="ar"/>
                <w14:textFill>
                  <w14:solidFill>
                    <w14:schemeClr w14:val="tx1"/>
                  </w14:solidFill>
                </w14:textFill>
              </w:rPr>
              <w:t>、检测无需任何附加设备，适合现场操作。</w:t>
            </w:r>
          </w:p>
          <w:p>
            <w:pPr>
              <w:widowControl/>
              <w:spacing w:line="360" w:lineRule="exact"/>
              <w:jc w:val="left"/>
              <w:rPr>
                <w:rFonts w:ascii="宋体" w:hAnsi="宋体" w:cs="宋体"/>
                <w:color w:val="000000" w:themeColor="text1"/>
                <w:kern w:val="0"/>
                <w:szCs w:val="21"/>
                <w:lang w:bidi="ar"/>
                <w14:textFill>
                  <w14:solidFill>
                    <w14:schemeClr w14:val="tx1"/>
                  </w14:solidFill>
                </w14:textFill>
              </w:rPr>
            </w:pPr>
            <w:r>
              <w:rPr>
                <w:rFonts w:ascii="Calibri" w:hAnsi="Calibri"/>
                <w:color w:val="000000" w:themeColor="text1"/>
                <w:lang w:val="en"/>
                <w14:textFill>
                  <w14:solidFill>
                    <w14:schemeClr w14:val="tx1"/>
                  </w14:solidFill>
                </w14:textFill>
              </w:rPr>
              <w:t>8</w:t>
            </w:r>
            <w:r>
              <w:rPr>
                <w:rFonts w:hint="eastAsia" w:ascii="Calibri" w:hAnsi="Calibri"/>
                <w:color w:val="000000" w:themeColor="text1"/>
                <w:lang w:val="en"/>
                <w14:textFill>
                  <w14:solidFill>
                    <w14:schemeClr w14:val="tx1"/>
                  </w14:solidFill>
                </w14:textFill>
              </w:rPr>
              <w:t>、</w:t>
            </w:r>
            <w:r>
              <w:rPr>
                <w:rFonts w:ascii="Calibri" w:hAnsi="Calibri"/>
                <w:color w:val="000000" w:themeColor="text1"/>
                <w:lang w:val="en"/>
                <w14:textFill>
                  <w14:solidFill>
                    <w14:schemeClr w14:val="tx1"/>
                  </w14:solidFill>
                </w14:textFill>
              </w:rPr>
              <w:t>免费提供生产商产权的产品配套的分析软件</w:t>
            </w:r>
            <w:r>
              <w:rPr>
                <w:rFonts w:hint="eastAsia" w:ascii="Calibri" w:hAnsi="Calibri"/>
                <w:color w:val="000000" w:themeColor="text1"/>
                <w:lang w:val="en"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p>
            <w:pPr>
              <w:widowControl/>
              <w:spacing w:line="360" w:lineRule="exact"/>
              <w:jc w:val="left"/>
              <w:rPr>
                <w:rFonts w:hint="eastAsia" w:ascii="Calibri" w:hAnsi="Calibri"/>
                <w:color w:val="000000" w:themeColor="text1"/>
                <w14:textFill>
                  <w14:solidFill>
                    <w14:schemeClr w14:val="tx1"/>
                  </w14:solidFill>
                </w14:textFill>
              </w:rPr>
            </w:pPr>
            <w:r>
              <w:rPr>
                <w:rFonts w:hint="eastAsia" w:ascii="Calibri" w:hAnsi="Calibri"/>
                <w:color w:val="000000" w:themeColor="text1"/>
                <w14:textFill>
                  <w14:solidFill>
                    <w14:schemeClr w14:val="tx1"/>
                  </w14:solidFill>
                </w14:textFill>
              </w:rPr>
              <w:t>9、</w:t>
            </w:r>
            <w:r>
              <w:rPr>
                <w:rFonts w:ascii="Calibri" w:hAnsi="Calibri"/>
                <w:color w:val="000000" w:themeColor="text1"/>
                <w14:textFill>
                  <w14:solidFill>
                    <w14:schemeClr w14:val="tx1"/>
                  </w14:solidFill>
                </w14:textFill>
              </w:rPr>
              <w:t>对于检测出的瘦肉精类阳性样品，能提供具有法检资质单位出具24小时复检并出具法定检测报告</w:t>
            </w:r>
            <w:r>
              <w:rPr>
                <w:rFonts w:hint="eastAsia" w:ascii="Calibri" w:hAnsi="Calibri"/>
                <w:color w:val="000000" w:themeColor="text1"/>
                <w:lang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tc>
        <w:tc>
          <w:tcPr>
            <w:tcW w:w="709" w:type="dxa"/>
            <w:vAlign w:val="center"/>
          </w:tcPr>
          <w:p>
            <w:pPr>
              <w:widowControl/>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头份</w:t>
            </w:r>
          </w:p>
        </w:tc>
        <w:tc>
          <w:tcPr>
            <w:tcW w:w="869"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506"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沙丁胺醇金标快速检测卡</w:t>
            </w:r>
          </w:p>
        </w:tc>
        <w:tc>
          <w:tcPr>
            <w:tcW w:w="6237" w:type="dxa"/>
            <w:vAlign w:val="center"/>
          </w:tcPr>
          <w:p>
            <w:pPr>
              <w:widowControl/>
              <w:spacing w:line="360" w:lineRule="exact"/>
              <w:jc w:val="left"/>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1、包装组成：密封包装，每条检测卡的外包装上应直接印有产品名称、品牌、生产厂名、生产日期、有效期等相关标识，并配套与检测卡数目相同的吸管、手套。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2、检测限为5ng/ml（不含沙丁胺醇或沙丁胺醇含量＜5ng/ml判为阴性，沙丁胺醇含量≥5ng判为阳性）。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3、检测卡本身具有质量控制对照线；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4、判读标准：以有无测试线为准，不需要设立阴性、阳性对照，不采取检测线（T线）与质量控制线（C线）颜色深浅对比进行判定。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 xml:space="preserve">5、适合室温保存、室温操作，保质期一年以上。 </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6、检测无需任何附加设备，适合现场操作。</w:t>
            </w:r>
          </w:p>
          <w:p>
            <w:pPr>
              <w:widowControl/>
              <w:spacing w:line="360" w:lineRule="exact"/>
              <w:jc w:val="left"/>
              <w:rPr>
                <w:rFonts w:ascii="宋体" w:hAnsi="宋体" w:cs="宋体"/>
                <w:color w:val="000000" w:themeColor="text1"/>
                <w:kern w:val="0"/>
                <w:szCs w:val="21"/>
                <w:lang w:bidi="ar"/>
                <w14:textFill>
                  <w14:solidFill>
                    <w14:schemeClr w14:val="tx1"/>
                  </w14:solidFill>
                </w14:textFill>
              </w:rPr>
            </w:pPr>
            <w:r>
              <w:rPr>
                <w:rFonts w:hint="eastAsia" w:ascii="Calibri" w:hAnsi="Calibri"/>
                <w:color w:val="000000" w:themeColor="text1"/>
                <w:lang w:val="en"/>
                <w14:textFill>
                  <w14:solidFill>
                    <w14:schemeClr w14:val="tx1"/>
                  </w14:solidFill>
                </w14:textFill>
              </w:rPr>
              <w:t>7、</w:t>
            </w:r>
            <w:r>
              <w:rPr>
                <w:rFonts w:ascii="Calibri" w:hAnsi="Calibri"/>
                <w:color w:val="000000" w:themeColor="text1"/>
                <w:lang w:val="en"/>
                <w14:textFill>
                  <w14:solidFill>
                    <w14:schemeClr w14:val="tx1"/>
                  </w14:solidFill>
                </w14:textFill>
              </w:rPr>
              <w:t>免费提供生产商产权的产品配套的分析软件</w:t>
            </w:r>
            <w:r>
              <w:rPr>
                <w:rFonts w:hint="eastAsia" w:ascii="Calibri" w:hAnsi="Calibri"/>
                <w:color w:val="000000" w:themeColor="text1"/>
                <w:lang w:val="en"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p>
            <w:pPr>
              <w:widowControl/>
              <w:spacing w:line="360" w:lineRule="exact"/>
              <w:jc w:val="left"/>
              <w:rPr>
                <w:rFonts w:hint="eastAsia" w:ascii="Calibri" w:hAnsi="Calibri"/>
                <w:color w:val="000000" w:themeColor="text1"/>
                <w14:textFill>
                  <w14:solidFill>
                    <w14:schemeClr w14:val="tx1"/>
                  </w14:solidFill>
                </w14:textFill>
              </w:rPr>
            </w:pPr>
            <w:r>
              <w:rPr>
                <w:rFonts w:ascii="Calibri" w:hAnsi="Calibri"/>
                <w:color w:val="000000" w:themeColor="text1"/>
                <w14:textFill>
                  <w14:solidFill>
                    <w14:schemeClr w14:val="tx1"/>
                  </w14:solidFill>
                </w14:textFill>
              </w:rPr>
              <w:t>8</w:t>
            </w:r>
            <w:r>
              <w:rPr>
                <w:rFonts w:hint="eastAsia" w:ascii="Calibri" w:hAnsi="Calibri"/>
                <w:color w:val="000000" w:themeColor="text1"/>
                <w14:textFill>
                  <w14:solidFill>
                    <w14:schemeClr w14:val="tx1"/>
                  </w14:solidFill>
                </w14:textFill>
              </w:rPr>
              <w:t>、</w:t>
            </w:r>
            <w:r>
              <w:rPr>
                <w:rFonts w:ascii="Calibri" w:hAnsi="Calibri"/>
                <w:color w:val="000000" w:themeColor="text1"/>
                <w14:textFill>
                  <w14:solidFill>
                    <w14:schemeClr w14:val="tx1"/>
                  </w14:solidFill>
                </w14:textFill>
              </w:rPr>
              <w:t>对于检测出的瘦肉精类阳性样品，能提供具有法检资质单位出具24小时复检并出具法定检测报告</w:t>
            </w:r>
            <w:r>
              <w:rPr>
                <w:rFonts w:hint="eastAsia" w:ascii="Calibri" w:hAnsi="Calibri"/>
                <w:color w:val="000000" w:themeColor="text1"/>
                <w:lang w:eastAsia="zh-CN"/>
                <w14:textFill>
                  <w14:solidFill>
                    <w14:schemeClr w14:val="tx1"/>
                  </w14:solidFill>
                </w14:textFill>
              </w:rPr>
              <w:t>。</w:t>
            </w:r>
            <w:r>
              <w:rPr>
                <w:rFonts w:ascii="Calibri" w:hAnsi="Calibri"/>
                <w:color w:val="000000" w:themeColor="text1"/>
                <w:lang w:val="en"/>
                <w14:textFill>
                  <w14:solidFill>
                    <w14:schemeClr w14:val="tx1"/>
                  </w14:solidFill>
                </w14:textFill>
              </w:rPr>
              <w:t>（提供承诺</w:t>
            </w:r>
            <w:r>
              <w:rPr>
                <w:rFonts w:hint="eastAsia" w:ascii="Calibri" w:hAnsi="Calibri"/>
                <w:color w:val="000000" w:themeColor="text1"/>
                <w:lang w:val="en"/>
                <w14:textFill>
                  <w14:solidFill>
                    <w14:schemeClr w14:val="tx1"/>
                  </w14:solidFill>
                </w14:textFill>
              </w:rPr>
              <w:t>函</w:t>
            </w:r>
            <w:r>
              <w:rPr>
                <w:rFonts w:ascii="Calibri" w:hAnsi="Calibri"/>
                <w:color w:val="000000" w:themeColor="text1"/>
                <w:lang w:val="en"/>
                <w14:textFill>
                  <w14:solidFill>
                    <w14:schemeClr w14:val="tx1"/>
                  </w14:solidFill>
                </w14:textFill>
              </w:rPr>
              <w:t>）</w:t>
            </w:r>
          </w:p>
        </w:tc>
        <w:tc>
          <w:tcPr>
            <w:tcW w:w="709" w:type="dxa"/>
            <w:vAlign w:val="center"/>
          </w:tcPr>
          <w:p>
            <w:pPr>
              <w:widowControl/>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头份</w:t>
            </w:r>
          </w:p>
        </w:tc>
        <w:tc>
          <w:tcPr>
            <w:tcW w:w="869" w:type="dxa"/>
            <w:vAlign w:val="center"/>
          </w:tcPr>
          <w:p>
            <w:pPr>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禽流感病毒H5亚型血凝抑制试验抗原</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1、禽流感血凝及血凝抑制抗原（H5亚型Re</w:t>
            </w:r>
            <w:r>
              <w:rPr>
                <w:rFonts w:ascii="宋体" w:hAnsi="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株）</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2、主要成分：抗原为灭活的AI病毒，血凝效价≥7Log2。阳性血清为SPF鸡感染AI病毒制备的高免血清，HI效价≥7Log2。阴性血清为SPF鸡血清。</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3、作用与用途：用于HI试验检测H5抗体。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4、结果判定：  </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以完全抑制4 HAU抗原的最高血清稀释倍数判为该血清的HI效价。当阳性对照血清的HI效价与已知效价误差不超过1个滴度，阴性对照血清效价不高于21og2时，试验方可成立。被检血清HI效价≤31og2判为阴性；＝41og2判为可疑(可疑样品应重检，重检效价≥41og2判为阳性，≤31og2判为阴性)；≥51og2判为阳性。</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5、规格与包装：抗原为2mL/瓶，10瓶/盒；阴、阳性血清为1mL/瓶，10瓶/盒。</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6、贮藏与有效期：-15℃以下保存。</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7、所投产品必须提供农业部中国兽医药品监察所的兽用生物制品生产检验合格的报告。</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8、提供产品相关说明书。</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禽流感病毒H7亚型血凝抑制试验抗原</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1、禽流感血凝及血凝抑制抗原（H7亚型Re</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株）</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2、主要成分：抗原为灭活的AI病毒，血凝效价≥7Log2。阳性血清为SPF鸡感染AI病毒制备的高免血清，HI效价≥7Log2。阴性血清为SPF鸡血清。</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3、作用与用途：用于HI试验检测H7抗体。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4、结果判定：  </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以完全抑制4 HAU抗原的最高血清稀释倍数判为该血清的HI效价。当阳性对照血清的HI效价与已知效价误差不超过1个滴度，阴性对照血清效价不高于21og2时，试验方可成立。被检血清HI效价≤31og2判为阴性；＝41og2判为可疑(可疑样品应重检，重检效价≥41og2判为阳性，≤31og2判为阴性)；≥51og2判为阳性。</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5、规格与包装：抗原为2mL/瓶，10瓶/盒；阴、阳性血清为1mL/瓶，10瓶/盒。</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6、贮藏与有效期：-15℃以下保存。</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7、所投产品必须提供农业部中国兽医药品监察所的兽用生物制品生产检验合格的报告。</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8、提供产品相关说明书。</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禽流感病毒H5亚型血凝抑制试验抗原阳性血清</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1、禽流感血凝及血凝抑制抗原阳性血清（H5亚型Re</w:t>
            </w:r>
            <w:r>
              <w:rPr>
                <w:rFonts w:ascii="宋体" w:hAnsi="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株）</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2、主要成分：抗原为灭活的AI病毒，血凝效价≥7Log2。阳性血清为SPF鸡感染AI病毒制备的高免血清，HI效价≥7Log2。阴性血清为SPF鸡血清。</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3、作用与用途：用于HI试验检测H5抗体。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4、结果判定：  </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以完全抑制4 HAU抗原的最高血清稀释倍数判为该血清的HI效价。当阳性对照血清的HI效价与已知效价误差不超过1个滴度，阴性对照血清效价不高于21og2时，试验方可成立。被检血清HI效价≤31og2判为阴性；＝41og2判为可疑(可疑样品应重检，重检效价≥41og2判为阳性，≤31og2判为阴性)；≥51og2判为阳性。</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5、规格与包装：抗原为2mL/瓶，10瓶/盒；阴、阳性血清为1mL/瓶，10瓶/盒。</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6、贮藏与有效期：-15℃以下保存。</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7、所投产品必须提供农业部中国兽医药品监察所的兽用生物制品生产检验合格的报告。</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8、提供产品相关说明书。</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禽流感病毒H7亚型血凝抑制试验抗原阳性血清</w:t>
            </w:r>
          </w:p>
        </w:tc>
        <w:tc>
          <w:tcPr>
            <w:tcW w:w="6237" w:type="dxa"/>
            <w:vAlign w:val="center"/>
          </w:tcPr>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1、禽流感血凝及血凝抑制抗原</w:t>
            </w:r>
            <w:r>
              <w:rPr>
                <w:rFonts w:hint="eastAsia" w:ascii="宋体" w:hAnsi="宋体" w:cs="宋体"/>
                <w:color w:val="000000" w:themeColor="text1"/>
                <w:kern w:val="0"/>
                <w:szCs w:val="21"/>
                <w14:textFill>
                  <w14:solidFill>
                    <w14:schemeClr w14:val="tx1"/>
                  </w14:solidFill>
                </w14:textFill>
              </w:rPr>
              <w:t>（H7亚型Re</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株）</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2、主要成分：抗原为灭活的AI病毒，血凝效价≥7Log2。阳性血清为SPF鸡感染AI病毒制备的高免血清，HI效价≥7Log2。阴性血清为SPF鸡血清。</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3、作用与用途：用于HI试验检测H7抗体。</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4、结果判定：  </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以完全抑制4 HAU抗原的最高血清稀释倍数判为该血清的HI效价。当阳性对照血清的HI效价与已知效价误差不超过1个滴度，阴性对照血清效价不高于21og2时，试验方可成立。被检血清HI效价≤31og2判为阴性；＝41og2判为可疑(可疑样品应重检，重检效价≥41og2判为阳性，≤31og2判为阴性)；≥51og2判为阳性。</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5、规格与包装：抗原为2mL/瓶，10瓶/盒；阴、阳性血清为1mL/瓶，10瓶/盒。</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6、贮藏与有效期：-15℃以下保存。</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7、所投产品必须提供农业部中国兽医药品监察所的兽用生物制品生产检验合格的报告。</w:t>
            </w: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8、提供产品相关说明书。</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新城疫血凝抑制试验抗原</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主要成分】抗原为鸡新城疫病毒LaSota株接种SPF鸡胚培养，收获鸡胚尿囊液，经纯化、甲醛溶液灭活后，加适宜稳定剂，经冷冻真空干燥制成。阳性血清系用鸡新城疫灭活疫苗接种SPF鸡，采血、分离血清，经冷冻真空干燥制成。</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2、【性状】抗原为微黄色，海绵状疏松团块，易与瓶壁脱离，用PBS液稀释后迅速溶解；阳性血清为微黄色或淡红色海绵状疏松团块，易与瓶壁脱离，用PBS液稀释后迅速溶解。</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3、【作用与用途】用于血凝抑制（HI）试验检测鸡新城疫抗体。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4、试验操作方法</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（1）在V型微量反应板中，每孔加0.025mlPBS。</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（2）第1孔加入0.025ml抗原，依次横向做0.025ml的对倍稀释至11孔。</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（3）每孔加0.025mlPBS。</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（4）每孔加0.025ml1%（V/V）鸡红细胞悬液。</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（5）将反应板在震荡器上震荡1～2分钟或轻叩反应板混合反应物，室温（20～25℃）静置15～30</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分钟或2～8℃45～60分钟，在对照孔的红细胞显著成纽扣状时判定结果。</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（6）结果判定将反应板倾斜60︒，观察红细胞有无呈泪珠样流淌，完全无泪珠样流淌（100%凝集）的最高稀释倍数为血凝效价，表示1个血凝（HA）单位。</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5、【规格】抗原为2ml/瓶；阳性血清为2ml/瓶。</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6、【贮藏与有效期】在-20℃以下保存，有效期为24个月；在2～8℃保存，有效期为12个月。</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、提供产品相关说明书。</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口蹄疫O型抗体检测卡</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1、用途：口蹄疫O型抗体检测</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2、技术要求：敏感性96%以上，特异性98%以上</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3、贮存方法：2-30ºC下贮存  </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4、包装规格：40份/盒，每份防潮袋独立包装，包装袋喷印有：产品名称、批号、有效期 。</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盒</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猪瘟抗体检测卡</w:t>
            </w:r>
          </w:p>
        </w:tc>
        <w:tc>
          <w:tcPr>
            <w:tcW w:w="6237"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1、用途：猪瘟抗体检测</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2、技术要求：敏感性96%以上，特异性98%以上</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3、贮存方法：2-30ºC下贮存  </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4、包装规格：40份/盒，每份防潮袋独立包装，包装袋喷印有：产品名称、批号、有效期 。</w:t>
            </w:r>
          </w:p>
        </w:tc>
        <w:tc>
          <w:tcPr>
            <w:tcW w:w="70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盒</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5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猪布病抗原</w:t>
            </w:r>
          </w:p>
        </w:tc>
        <w:tc>
          <w:tcPr>
            <w:tcW w:w="6237"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1、【主要成分】本品主要成分为布氏菌S2株（CVCC70502）,含量为与1:45稀释阳性血清国家标准品出现平板凝集反应，与1:55稀释阳性血清国家标准品不出现平板凝集反应。</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2、【性状】红色均匀悬浮液，久置后，上部澄清，底部有少量红色菌体沉淀。</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3、【作用与用途】用于虎红平板凝集试验诊断布氏菌病。</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4、【规格】</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ml/瓶。</w:t>
            </w:r>
          </w:p>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5、【贮藏与有效期】在2～8℃保存，有效期为12个月。</w:t>
            </w:r>
          </w:p>
          <w:p>
            <w:pPr>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、提供产品相关说明书。</w:t>
            </w:r>
          </w:p>
        </w:tc>
        <w:tc>
          <w:tcPr>
            <w:tcW w:w="70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瓶</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离心管</w:t>
            </w:r>
          </w:p>
        </w:tc>
        <w:tc>
          <w:tcPr>
            <w:tcW w:w="6237"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1、规格：2ml*1000支/袋</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2、平滑、磨砂的管盖和管身部分区域可进行标记；</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3、管盖设计更便于开盖；</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4、清晰明了的体积标识；</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5、开盖可高温高压灭菌（121℃，20分钟）；</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6、离心耐受性最高可达30000×g</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离心管</w:t>
            </w:r>
          </w:p>
        </w:tc>
        <w:tc>
          <w:tcPr>
            <w:tcW w:w="6237"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1、规格：5ml*200支/袋</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2、平滑、磨砂的管盖和管身部分区域可进行标记；</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3、管盖设计更便于开盖；</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4、清晰明了的体积标识；</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5、开盖可高温高压灭菌（121℃，20分钟）；</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6、离心耐受性最高可达30000×g</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离心管</w:t>
            </w:r>
          </w:p>
        </w:tc>
        <w:tc>
          <w:tcPr>
            <w:tcW w:w="6237"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1、规格：10ml*100支/袋</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2、平滑、磨砂的管盖和管身部分区域可进行标记；</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3、管盖设计更便于开盖；</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4、清晰明了的体积标识；</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5、开盖可高温高压灭菌（121℃，20分钟）；</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6、离心耐受性最高可达30000×g</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一次性口罩</w:t>
            </w:r>
          </w:p>
        </w:tc>
        <w:tc>
          <w:tcPr>
            <w:tcW w:w="6237" w:type="dxa"/>
            <w:vAlign w:val="center"/>
          </w:tcPr>
          <w:p>
            <w:pPr>
              <w:widowControl/>
              <w:spacing w:line="3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1、用于职业性医护人员的呼吸防护，防护某些致病微生物颗粒（如病毒、细菌、炭疽杆菌、结核杆菌等）。                                                                           2、防护级别：医用外科级；由两层无纺布、一层熔喷布、鼻夹和绑带组成。</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3、符合 YY0469-2011 技术标准，须提供第三方检测报告复印件。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4、有效期不低于 2 年。</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5、单只独立包装。</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吸嘴</w:t>
            </w:r>
          </w:p>
        </w:tc>
        <w:tc>
          <w:tcPr>
            <w:tcW w:w="6237"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1、规格：20-200ul，1000个/袋。</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2、柔软的韧性锥体使得吸头与移液器之间密封性更好。</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3、精细的刻度使吸液体积清晰可见，读取更容易。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4、产品质量达生物洁净级。</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只</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1506"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吸嘴</w:t>
            </w:r>
          </w:p>
        </w:tc>
        <w:tc>
          <w:tcPr>
            <w:tcW w:w="6237"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1、规格：50-1000ul，1000个/袋。</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2、柔软的韧性锥体使得吸头与移液器之间密封性更好。</w:t>
            </w:r>
          </w:p>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3、精细的刻度使吸液体积清晰可见，读取更容易。</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4、产品质量达生物洁净级。</w:t>
            </w:r>
          </w:p>
        </w:tc>
        <w:tc>
          <w:tcPr>
            <w:tcW w:w="70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只</w:t>
            </w:r>
          </w:p>
        </w:tc>
        <w:tc>
          <w:tcPr>
            <w:tcW w:w="869" w:type="dxa"/>
            <w:vAlign w:val="center"/>
          </w:tcPr>
          <w:p>
            <w:pPr>
              <w:widowControl/>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一次性防护服</w:t>
            </w:r>
          </w:p>
        </w:tc>
        <w:tc>
          <w:tcPr>
            <w:tcW w:w="6237" w:type="dxa"/>
            <w:vAlign w:val="center"/>
          </w:tcPr>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尺寸：M号-3XL号供选用，克重：60克或以上。</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结构：防护服由帽子、上衣、裤子组成的连身式结构。袖口、脚踝口、帽子面部采用弹性橡筋收口。</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原料使用制无纺布缝制，适用于医疗卫生等单位，能有效阻隔具有感染性的血液、体液、分泌物等渗入。</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静水压≥1.67 kPa(17 cmH20)时，防护服不得渗水。</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防护服透湿量应不小于2500 g/(m</w:t>
            </w:r>
            <w:r>
              <w:rPr>
                <w:rFonts w:hint="eastAsia" w:ascii="宋体" w:hAnsi="宋体" w:cs="宋体"/>
                <w:color w:val="000000" w:themeColor="text1"/>
                <w:kern w:val="0"/>
                <w:szCs w:val="21"/>
                <w:vertAlign w:val="superscript"/>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•d)。</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防护服抗合成血液穿透性应不低于第2级的要求。</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防护服外侧面沾水等级应不低于GB/T 4745-1997中3级的要求。</w:t>
            </w:r>
          </w:p>
          <w:p>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防护服对非油性颗粒的过滤效率不小于90%。</w:t>
            </w:r>
          </w:p>
        </w:tc>
        <w:tc>
          <w:tcPr>
            <w:tcW w:w="709"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655"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w:t>
            </w:r>
          </w:p>
        </w:tc>
        <w:tc>
          <w:tcPr>
            <w:tcW w:w="1506"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一次性鞋套</w:t>
            </w:r>
          </w:p>
        </w:tc>
        <w:tc>
          <w:tcPr>
            <w:tcW w:w="6237" w:type="dxa"/>
            <w:vAlign w:val="center"/>
          </w:tcPr>
          <w:p>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1、筒高：38-40CM。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2、PVC材质，防雨，带防滑鞋底，耐用。</w:t>
            </w:r>
          </w:p>
        </w:tc>
        <w:tc>
          <w:tcPr>
            <w:tcW w:w="709"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w:t>
            </w:r>
          </w:p>
        </w:tc>
        <w:tc>
          <w:tcPr>
            <w:tcW w:w="869" w:type="dxa"/>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4000</w:t>
            </w:r>
          </w:p>
        </w:tc>
      </w:tr>
    </w:tbl>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4"/>
        <w:numPr>
          <w:ilvl w:val="0"/>
          <w:numId w:val="0"/>
        </w:numPr>
        <w:jc w:val="center"/>
        <w:rPr>
          <w:color w:val="000000" w:themeColor="text1"/>
          <w:sz w:val="24"/>
          <w:szCs w:val="24"/>
          <w14:textFill>
            <w14:solidFill>
              <w14:schemeClr w14:val="tx1"/>
            </w14:solidFill>
          </w14:textFill>
        </w:rPr>
      </w:pPr>
      <w:bookmarkStart w:id="73" w:name="_Toc31845"/>
      <w:r>
        <w:rPr>
          <w:rFonts w:hint="eastAsia"/>
          <w:b w:val="0"/>
          <w:color w:val="000000" w:themeColor="text1"/>
          <w:sz w:val="24"/>
          <w:szCs w:val="24"/>
          <w14:textFill>
            <w14:solidFill>
              <w14:schemeClr w14:val="tx1"/>
            </w14:solidFill>
          </w14:textFill>
        </w:rPr>
        <w:t>第三部分报价须知</w:t>
      </w:r>
      <w:bookmarkEnd w:id="73"/>
    </w:p>
    <w:p>
      <w:pPr>
        <w:pStyle w:val="4"/>
        <w:numPr>
          <w:ilvl w:val="0"/>
          <w:numId w:val="0"/>
        </w:numPr>
        <w:jc w:val="center"/>
        <w:rPr>
          <w:color w:val="000000" w:themeColor="text1"/>
          <w:sz w:val="21"/>
          <w:szCs w:val="21"/>
          <w14:textFill>
            <w14:solidFill>
              <w14:schemeClr w14:val="tx1"/>
            </w14:solidFill>
          </w14:textFill>
        </w:rPr>
      </w:pPr>
      <w:bookmarkStart w:id="74" w:name="_Toc456112858"/>
      <w:bookmarkStart w:id="75" w:name="_Toc14319"/>
      <w:bookmarkStart w:id="76" w:name="_Toc434832495"/>
      <w:r>
        <w:rPr>
          <w:rFonts w:hint="eastAsia"/>
          <w:color w:val="000000" w:themeColor="text1"/>
          <w:sz w:val="21"/>
          <w:szCs w:val="21"/>
          <w14:textFill>
            <w14:solidFill>
              <w14:schemeClr w14:val="tx1"/>
            </w14:solidFill>
          </w14:textFill>
        </w:rPr>
        <w:t>投标人须知前附表</w:t>
      </w:r>
      <w:bookmarkEnd w:id="74"/>
      <w:bookmarkEnd w:id="75"/>
      <w:bookmarkEnd w:id="76"/>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投标人在每一份报价文件上明确标明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（报价截止时间）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供应商未按上述规定对报价文件进行密封和加写标记，</w:t>
            </w:r>
            <w:r>
              <w:rPr>
                <w:rFonts w:hint="eastAsia" w:ascii="宋体" w:hAnsi="宋体"/>
                <w:color w:val="000000" w:themeColor="text1"/>
                <w14:textFill>
                  <w14:solidFill>
                    <w14:schemeClr w14:val="tx1"/>
                  </w14:solidFill>
                </w14:textFill>
              </w:rPr>
              <w:t>代理采购机构有权予以拒收，并退回给供应商。电报、电话、传真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http://www.gdgpo.com.cn</w:t>
            </w:r>
            <w:r>
              <w:rPr>
                <w:rFonts w:hint="eastAsia" w:ascii="宋体" w:hAnsi="宋体" w:cs="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77" w:name="_Toc351987769"/>
      <w:bookmarkStart w:id="78" w:name="_Toc357151176"/>
      <w:bookmarkStart w:id="79" w:name="_Toc351990146"/>
      <w:bookmarkStart w:id="80" w:name="_Toc369180023"/>
      <w:bookmarkStart w:id="81" w:name="_Toc351988710"/>
      <w:bookmarkStart w:id="82" w:name="_Toc353522393"/>
      <w:bookmarkStart w:id="83" w:name="_Toc8432"/>
      <w:bookmarkStart w:id="84" w:name="_Toc351987965"/>
      <w:bookmarkStart w:id="85" w:name="_Toc383439827"/>
      <w:r>
        <w:rPr>
          <w:rFonts w:hint="eastAsia" w:ascii="宋体" w:hAnsi="宋体" w:eastAsia="宋体"/>
          <w:color w:val="000000" w:themeColor="text1"/>
          <w:kern w:val="44"/>
          <w:sz w:val="21"/>
          <w:szCs w:val="21"/>
          <w14:textFill>
            <w14:solidFill>
              <w14:schemeClr w14:val="tx1"/>
            </w14:solidFill>
          </w14:textFill>
        </w:rPr>
        <w:t>说  明</w:t>
      </w:r>
      <w:bookmarkEnd w:id="77"/>
      <w:bookmarkEnd w:id="78"/>
      <w:bookmarkEnd w:id="79"/>
      <w:bookmarkEnd w:id="80"/>
      <w:bookmarkEnd w:id="81"/>
      <w:bookmarkEnd w:id="82"/>
      <w:bookmarkEnd w:id="83"/>
      <w:bookmarkEnd w:id="84"/>
      <w:bookmarkEnd w:id="8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86" w:name="_Toc383439828"/>
      <w:bookmarkStart w:id="87" w:name="_Toc369180024"/>
      <w:bookmarkStart w:id="88" w:name="_Toc30971"/>
      <w:r>
        <w:rPr>
          <w:rFonts w:hint="eastAsia" w:ascii="黑体" w:hAnsi="宋体"/>
          <w:b w:val="0"/>
          <w:color w:val="000000" w:themeColor="text1"/>
          <w:kern w:val="44"/>
          <w:sz w:val="21"/>
          <w:szCs w:val="21"/>
          <w14:textFill>
            <w14:solidFill>
              <w14:schemeClr w14:val="tx1"/>
            </w14:solidFill>
          </w14:textFill>
        </w:rPr>
        <w:t>适用范围</w:t>
      </w:r>
      <w:bookmarkEnd w:id="86"/>
      <w:bookmarkEnd w:id="87"/>
      <w:bookmarkEnd w:id="88"/>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89" w:name="_Toc17889"/>
      <w:bookmarkStart w:id="90" w:name="_Toc383439829"/>
      <w:bookmarkStart w:id="91" w:name="_Toc369180025"/>
      <w:r>
        <w:rPr>
          <w:rFonts w:hint="eastAsia" w:ascii="黑体" w:hAnsi="宋体"/>
          <w:b w:val="0"/>
          <w:color w:val="000000" w:themeColor="text1"/>
          <w:kern w:val="44"/>
          <w:sz w:val="21"/>
          <w:szCs w:val="21"/>
          <w14:textFill>
            <w14:solidFill>
              <w14:schemeClr w14:val="tx1"/>
            </w14:solidFill>
          </w14:textFill>
        </w:rPr>
        <w:t>定义</w:t>
      </w:r>
      <w:bookmarkEnd w:id="89"/>
      <w:bookmarkEnd w:id="90"/>
      <w:bookmarkEnd w:id="91"/>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2.1   “采购人”是指：</w:t>
      </w:r>
      <w:r>
        <w:rPr>
          <w:rFonts w:hint="eastAsia" w:hAnsi="宋体"/>
          <w:b/>
          <w:color w:val="000000" w:themeColor="text1"/>
          <w14:textFill>
            <w14:solidFill>
              <w14:schemeClr w14:val="tx1"/>
            </w14:solidFill>
          </w14:textFill>
        </w:rPr>
        <w:t>阳江市阳东区农业农村和水务局</w:t>
      </w:r>
      <w:r>
        <w:rPr>
          <w:rFonts w:hint="eastAsia" w:hAnsi="宋体" w:cs="Times New Roman"/>
          <w:color w:val="000000" w:themeColor="text1"/>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2.2   “代理采购机构”是指：</w:t>
      </w:r>
      <w:r>
        <w:rPr>
          <w:rFonts w:hint="eastAsia" w:hAnsi="宋体"/>
          <w:b/>
          <w:color w:val="000000" w:themeColor="text1"/>
          <w14:textFill>
            <w14:solidFill>
              <w14:schemeClr w14:val="tx1"/>
            </w14:solidFill>
          </w14:textFill>
        </w:rPr>
        <w:t>广东业信采购招标有限公司</w:t>
      </w:r>
      <w:r>
        <w:rPr>
          <w:rFonts w:hint="eastAsia" w:hAnsi="宋体" w:cs="Times New Roman"/>
          <w:color w:val="000000" w:themeColor="text1"/>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2.3   “监管部门”是指：</w:t>
      </w:r>
      <w:r>
        <w:rPr>
          <w:rFonts w:hint="eastAsia" w:hAnsi="宋体"/>
          <w:color w:val="000000" w:themeColor="text1"/>
          <w14:textFill>
            <w14:solidFill>
              <w14:schemeClr w14:val="tx1"/>
            </w14:solidFill>
          </w14:textFill>
        </w:rPr>
        <w:t>阳江市政府采购</w:t>
      </w:r>
      <w:r>
        <w:rPr>
          <w:rFonts w:hint="eastAsia" w:hAnsi="宋体" w:cs="Times New Roman"/>
          <w:color w:val="000000" w:themeColor="text1"/>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14:textFill>
            <w14:solidFill>
              <w14:schemeClr w14:val="tx1"/>
            </w14:solidFill>
          </w14:textFill>
        </w:rPr>
      </w:pPr>
      <w:r>
        <w:rPr>
          <w:rFonts w:hint="eastAsia" w:hAnsi="宋体" w:cs="Times New Roman"/>
          <w:snapToGrid w:val="0"/>
          <w:color w:val="000000" w:themeColor="text1"/>
          <w:kern w:val="0"/>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3）符合本询价文件</w:t>
      </w:r>
      <w:r>
        <w:rPr>
          <w:rFonts w:hint="eastAsia" w:hAnsi="宋体" w:cs="Times New Roman"/>
          <w:color w:val="000000" w:themeColor="text1"/>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2.9   “工作日”系指国家规定除法定节假日以外的以日</w:t>
      </w:r>
      <w:r>
        <w:rPr>
          <w:rFonts w:hAnsi="宋体" w:cs="Times New Roman"/>
          <w:color w:val="000000" w:themeColor="text1"/>
          <w14:textFill>
            <w14:solidFill>
              <w14:schemeClr w14:val="tx1"/>
            </w14:solidFill>
          </w14:textFill>
        </w:rPr>
        <w:t>为计算单位的工作时间</w:t>
      </w:r>
      <w:r>
        <w:rPr>
          <w:rFonts w:hint="eastAsia" w:hAnsi="宋体" w:cs="Times New Roman"/>
          <w:color w:val="000000" w:themeColor="text1"/>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2" w:name="_Toc369180027"/>
      <w:bookmarkStart w:id="93" w:name="_Toc383439830"/>
      <w:bookmarkStart w:id="94" w:name="_Toc30092"/>
      <w:r>
        <w:rPr>
          <w:rFonts w:hint="eastAsia" w:ascii="黑体" w:hAnsi="宋体"/>
          <w:b w:val="0"/>
          <w:color w:val="000000" w:themeColor="text1"/>
          <w:kern w:val="44"/>
          <w:sz w:val="21"/>
          <w:szCs w:val="21"/>
          <w14:textFill>
            <w14:solidFill>
              <w14:schemeClr w14:val="tx1"/>
            </w14:solidFill>
          </w14:textFill>
        </w:rPr>
        <w:t>报价费用</w:t>
      </w:r>
      <w:bookmarkEnd w:id="92"/>
      <w:bookmarkEnd w:id="93"/>
      <w:bookmarkEnd w:id="94"/>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3.6    </w:t>
      </w:r>
      <w:r>
        <w:rPr>
          <w:bCs/>
          <w:color w:val="000000" w:themeColor="text1"/>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95" w:name="_Toc351987966"/>
      <w:bookmarkStart w:id="96" w:name="_Toc351987770"/>
      <w:bookmarkStart w:id="97" w:name="_Toc353522394"/>
      <w:bookmarkStart w:id="98" w:name="_Toc357151177"/>
      <w:bookmarkStart w:id="99" w:name="_Toc351988711"/>
      <w:bookmarkStart w:id="100" w:name="_Toc351990147"/>
      <w:bookmarkStart w:id="101" w:name="_Toc383439831"/>
      <w:bookmarkStart w:id="102" w:name="_Toc8998"/>
      <w:bookmarkStart w:id="103" w:name="_Toc369180028"/>
      <w:r>
        <w:rPr>
          <w:rFonts w:hint="eastAsia" w:ascii="宋体" w:hAnsi="宋体" w:eastAsia="宋体"/>
          <w:color w:val="000000" w:themeColor="text1"/>
          <w:kern w:val="44"/>
          <w:sz w:val="21"/>
          <w:szCs w:val="21"/>
          <w14:textFill>
            <w14:solidFill>
              <w14:schemeClr w14:val="tx1"/>
            </w14:solidFill>
          </w14:textFill>
        </w:rPr>
        <w:t>询价文件</w:t>
      </w:r>
      <w:bookmarkEnd w:id="95"/>
      <w:bookmarkEnd w:id="96"/>
      <w:bookmarkEnd w:id="97"/>
      <w:bookmarkEnd w:id="98"/>
      <w:bookmarkEnd w:id="99"/>
      <w:bookmarkEnd w:id="100"/>
      <w:r>
        <w:rPr>
          <w:rFonts w:hint="eastAsia" w:ascii="宋体" w:hAnsi="宋体" w:eastAsia="宋体"/>
          <w:color w:val="000000" w:themeColor="text1"/>
          <w:kern w:val="44"/>
          <w:sz w:val="21"/>
          <w:szCs w:val="21"/>
          <w14:textFill>
            <w14:solidFill>
              <w14:schemeClr w14:val="tx1"/>
            </w14:solidFill>
          </w14:textFill>
        </w:rPr>
        <w:t>说明</w:t>
      </w:r>
      <w:bookmarkEnd w:id="101"/>
      <w:bookmarkEnd w:id="102"/>
      <w:bookmarkEnd w:id="10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04" w:name="_Toc383439832"/>
      <w:bookmarkStart w:id="105" w:name="_Toc9589"/>
      <w:bookmarkStart w:id="106" w:name="_Toc369180029"/>
      <w:r>
        <w:rPr>
          <w:rFonts w:hint="eastAsia" w:ascii="黑体" w:hAnsi="宋体"/>
          <w:b w:val="0"/>
          <w:color w:val="000000" w:themeColor="text1"/>
          <w:kern w:val="44"/>
          <w:sz w:val="21"/>
          <w:szCs w:val="21"/>
          <w14:textFill>
            <w14:solidFill>
              <w14:schemeClr w14:val="tx1"/>
            </w14:solidFill>
          </w14:textFill>
        </w:rPr>
        <w:t>询价文件的构成</w:t>
      </w:r>
      <w:bookmarkEnd w:id="104"/>
      <w:bookmarkEnd w:id="105"/>
      <w:bookmarkEnd w:id="106"/>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07" w:name="_Toc351990148"/>
      <w:bookmarkStart w:id="108" w:name="_Toc351987771"/>
      <w:bookmarkStart w:id="109" w:name="_Toc351987967"/>
      <w:bookmarkStart w:id="110" w:name="_Toc351988712"/>
      <w:bookmarkStart w:id="111" w:name="_Toc369180031"/>
      <w:bookmarkStart w:id="112" w:name="_Toc353522395"/>
      <w:bookmarkStart w:id="113" w:name="_Toc383439833"/>
      <w:bookmarkStart w:id="114" w:name="_Toc357151178"/>
      <w:bookmarkStart w:id="115" w:name="_Toc31328"/>
      <w:r>
        <w:rPr>
          <w:rFonts w:hint="eastAsia" w:ascii="宋体" w:hAnsi="宋体" w:eastAsia="宋体"/>
          <w:color w:val="000000" w:themeColor="text1"/>
          <w:kern w:val="44"/>
          <w:sz w:val="21"/>
          <w:szCs w:val="21"/>
          <w14:textFill>
            <w14:solidFill>
              <w14:schemeClr w14:val="tx1"/>
            </w14:solidFill>
          </w14:textFill>
        </w:rPr>
        <w:t>报价文件的编制</w:t>
      </w:r>
      <w:bookmarkEnd w:id="107"/>
      <w:bookmarkEnd w:id="108"/>
      <w:bookmarkEnd w:id="109"/>
      <w:bookmarkEnd w:id="110"/>
      <w:bookmarkEnd w:id="111"/>
      <w:bookmarkEnd w:id="112"/>
      <w:bookmarkEnd w:id="113"/>
      <w:bookmarkEnd w:id="114"/>
      <w:bookmarkEnd w:id="11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16" w:name="_Toc12426"/>
      <w:bookmarkStart w:id="117" w:name="_Toc383439834"/>
      <w:bookmarkStart w:id="118" w:name="_Toc369180032"/>
      <w:r>
        <w:rPr>
          <w:rFonts w:hint="eastAsia" w:ascii="黑体" w:hAnsi="宋体"/>
          <w:b w:val="0"/>
          <w:color w:val="000000" w:themeColor="text1"/>
          <w:kern w:val="44"/>
          <w:sz w:val="21"/>
          <w:szCs w:val="21"/>
          <w14:textFill>
            <w14:solidFill>
              <w14:schemeClr w14:val="tx1"/>
            </w14:solidFill>
          </w14:textFill>
        </w:rPr>
        <w:t>报价文件编制基本要求</w:t>
      </w:r>
      <w:bookmarkEnd w:id="116"/>
      <w:bookmarkEnd w:id="117"/>
      <w:bookmarkEnd w:id="118"/>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19" w:name="_Toc369180033"/>
      <w:bookmarkStart w:id="120" w:name="_Toc383439835"/>
      <w:bookmarkStart w:id="121" w:name="_Toc22013"/>
      <w:bookmarkStart w:id="122" w:name="_Toc497224214"/>
      <w:bookmarkStart w:id="123" w:name="_Toc503785416"/>
      <w:bookmarkStart w:id="124" w:name="_Toc111534389"/>
      <w:r>
        <w:rPr>
          <w:rFonts w:hint="eastAsia" w:ascii="黑体" w:hAnsi="宋体"/>
          <w:b w:val="0"/>
          <w:color w:val="000000" w:themeColor="text1"/>
          <w:kern w:val="44"/>
          <w:sz w:val="21"/>
          <w:szCs w:val="21"/>
          <w14:textFill>
            <w14:solidFill>
              <w14:schemeClr w14:val="tx1"/>
            </w14:solidFill>
          </w14:textFill>
        </w:rPr>
        <w:t>报价文件的构成</w:t>
      </w:r>
      <w:bookmarkEnd w:id="119"/>
      <w:bookmarkEnd w:id="120"/>
      <w:bookmarkEnd w:id="121"/>
    </w:p>
    <w:p>
      <w:pPr>
        <w:widowControl/>
        <w:tabs>
          <w:tab w:val="left" w:pos="645"/>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hAnsi="宋体"/>
          <w:bCs/>
          <w:color w:val="000000" w:themeColor="text1"/>
          <w:kern w:val="0"/>
          <w:szCs w:val="20"/>
          <w14:textFill>
            <w14:solidFill>
              <w14:schemeClr w14:val="tx1"/>
            </w14:solidFill>
          </w14:textFill>
        </w:rPr>
        <w:t>报价文件</w:t>
      </w:r>
      <w:r>
        <w:rPr>
          <w:rFonts w:hint="eastAsia" w:ascii="宋体"/>
          <w:bCs/>
          <w:color w:val="000000" w:themeColor="text1"/>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5" w:name="_Toc369180034"/>
      <w:bookmarkStart w:id="126" w:name="_Toc383439836"/>
      <w:bookmarkStart w:id="127" w:name="_Toc6590"/>
      <w:r>
        <w:rPr>
          <w:rFonts w:hint="eastAsia" w:ascii="黑体" w:hAnsi="宋体"/>
          <w:b w:val="0"/>
          <w:color w:val="000000" w:themeColor="text1"/>
          <w:kern w:val="44"/>
          <w:sz w:val="21"/>
          <w:szCs w:val="21"/>
          <w14:textFill>
            <w14:solidFill>
              <w14:schemeClr w14:val="tx1"/>
            </w14:solidFill>
          </w14:textFill>
        </w:rPr>
        <w:t>计量单位</w:t>
      </w:r>
      <w:bookmarkEnd w:id="125"/>
      <w:bookmarkEnd w:id="126"/>
      <w:bookmarkEnd w:id="12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8" w:name="_Toc383439837"/>
      <w:bookmarkStart w:id="129" w:name="_Toc369180035"/>
      <w:bookmarkStart w:id="130" w:name="_Toc20063"/>
      <w:bookmarkStart w:id="131" w:name="_Toc367780316"/>
      <w:r>
        <w:rPr>
          <w:rFonts w:hint="eastAsia" w:ascii="黑体" w:hAnsi="宋体"/>
          <w:b w:val="0"/>
          <w:color w:val="000000" w:themeColor="text1"/>
          <w:kern w:val="44"/>
          <w:sz w:val="21"/>
          <w:szCs w:val="21"/>
          <w14:textFill>
            <w14:solidFill>
              <w14:schemeClr w14:val="tx1"/>
            </w14:solidFill>
          </w14:textFill>
        </w:rPr>
        <w:t>报价文件格式</w:t>
      </w:r>
      <w:bookmarkEnd w:id="128"/>
      <w:bookmarkEnd w:id="129"/>
      <w:bookmarkEnd w:id="130"/>
      <w:bookmarkEnd w:id="131"/>
    </w:p>
    <w:p>
      <w:pPr>
        <w:tabs>
          <w:tab w:val="left" w:pos="645"/>
        </w:tabs>
        <w:adjustRightInd w:val="0"/>
        <w:snapToGrid w:val="0"/>
        <w:spacing w:line="460" w:lineRule="exact"/>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w:t>
      </w:r>
      <w:r>
        <w:rPr>
          <w:rFonts w:hint="eastAsia" w:ascii="宋体" w:hAnsi="宋体"/>
          <w:bCs/>
          <w:color w:val="000000" w:themeColor="text1"/>
          <w14:textFill>
            <w14:solidFill>
              <w14:schemeClr w14:val="tx1"/>
            </w14:solidFill>
          </w14:textFill>
        </w:rPr>
        <w:t>按照询价文件中提供的报价文件格式</w:t>
      </w:r>
      <w:r>
        <w:rPr>
          <w:rFonts w:hint="eastAsia" w:ascii="宋体" w:hAnsi="宋体"/>
          <w:bCs/>
          <w:color w:val="000000" w:themeColor="text1"/>
          <w:szCs w:val="21"/>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2" w:name="_Toc367780317"/>
      <w:bookmarkStart w:id="133" w:name="_Toc383439838"/>
      <w:bookmarkStart w:id="134" w:name="_Toc7232"/>
      <w:bookmarkStart w:id="135" w:name="_Toc369180036"/>
      <w:r>
        <w:rPr>
          <w:rFonts w:hint="eastAsia" w:ascii="黑体" w:hAnsi="宋体"/>
          <w:b w:val="0"/>
          <w:color w:val="000000" w:themeColor="text1"/>
          <w:kern w:val="44"/>
          <w:sz w:val="21"/>
          <w:szCs w:val="21"/>
          <w14:textFill>
            <w14:solidFill>
              <w14:schemeClr w14:val="tx1"/>
            </w14:solidFill>
          </w14:textFill>
        </w:rPr>
        <w:t>资格证明文件</w:t>
      </w:r>
      <w:bookmarkEnd w:id="132"/>
      <w:bookmarkEnd w:id="133"/>
      <w:bookmarkEnd w:id="134"/>
      <w:bookmarkEnd w:id="135"/>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9.4   </w:t>
      </w:r>
      <w:r>
        <w:rPr>
          <w:rFonts w:hint="eastAsia" w:ascii="宋体" w:hAnsi="宋体"/>
          <w:color w:val="000000" w:themeColor="text1"/>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6" w:name="_Toc367780318"/>
      <w:bookmarkStart w:id="137" w:name="_Toc369180037"/>
      <w:bookmarkStart w:id="138" w:name="_Toc27906"/>
      <w:bookmarkStart w:id="139" w:name="_Toc383439839"/>
      <w:r>
        <w:rPr>
          <w:rFonts w:hint="eastAsia" w:ascii="黑体" w:hAnsi="宋体"/>
          <w:b w:val="0"/>
          <w:color w:val="000000" w:themeColor="text1"/>
          <w:kern w:val="44"/>
          <w:sz w:val="21"/>
          <w:szCs w:val="21"/>
          <w14:textFill>
            <w14:solidFill>
              <w14:schemeClr w14:val="tx1"/>
            </w14:solidFill>
          </w14:textFill>
        </w:rPr>
        <w:t>货物和服务的证明文件</w:t>
      </w:r>
      <w:bookmarkEnd w:id="136"/>
      <w:bookmarkEnd w:id="137"/>
      <w:bookmarkEnd w:id="138"/>
      <w:bookmarkEnd w:id="139"/>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40" w:name="_Toc4733"/>
      <w:bookmarkStart w:id="141" w:name="_Toc383439840"/>
      <w:bookmarkStart w:id="142" w:name="_Toc369180038"/>
      <w:r>
        <w:rPr>
          <w:rFonts w:hint="eastAsia" w:ascii="宋体" w:hAnsi="宋体" w:eastAsia="宋体"/>
          <w:color w:val="000000" w:themeColor="text1"/>
          <w:kern w:val="44"/>
          <w:sz w:val="21"/>
          <w:szCs w:val="21"/>
          <w14:textFill>
            <w14:solidFill>
              <w14:schemeClr w14:val="tx1"/>
            </w14:solidFill>
          </w14:textFill>
        </w:rPr>
        <w:t>报价要求</w:t>
      </w:r>
      <w:bookmarkEnd w:id="140"/>
      <w:bookmarkEnd w:id="141"/>
      <w:bookmarkEnd w:id="14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43" w:name="_Toc351990150"/>
      <w:bookmarkStart w:id="144" w:name="_Toc351987969"/>
      <w:bookmarkStart w:id="145" w:name="_Toc17913"/>
      <w:bookmarkStart w:id="146" w:name="_Toc383439841"/>
      <w:bookmarkStart w:id="147" w:name="_Toc351988714"/>
      <w:bookmarkStart w:id="148" w:name="_Toc369180039"/>
      <w:bookmarkStart w:id="149" w:name="_Toc357151180"/>
      <w:bookmarkStart w:id="150" w:name="_Toc353522397"/>
      <w:bookmarkStart w:id="151" w:name="_Toc351987773"/>
      <w:r>
        <w:rPr>
          <w:rFonts w:hint="eastAsia" w:ascii="黑体" w:hAnsi="宋体"/>
          <w:b w:val="0"/>
          <w:color w:val="000000" w:themeColor="text1"/>
          <w:kern w:val="44"/>
          <w:sz w:val="21"/>
          <w:szCs w:val="21"/>
          <w14:textFill>
            <w14:solidFill>
              <w14:schemeClr w14:val="tx1"/>
            </w14:solidFill>
          </w14:textFill>
        </w:rPr>
        <w:t>报价有效期</w:t>
      </w:r>
      <w:bookmarkEnd w:id="143"/>
      <w:bookmarkEnd w:id="144"/>
      <w:bookmarkEnd w:id="145"/>
      <w:bookmarkEnd w:id="146"/>
      <w:bookmarkEnd w:id="147"/>
      <w:bookmarkEnd w:id="148"/>
      <w:bookmarkEnd w:id="149"/>
      <w:bookmarkEnd w:id="150"/>
      <w:bookmarkEnd w:id="151"/>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52" w:name="_Toc15919"/>
      <w:bookmarkStart w:id="153" w:name="_Toc383439842"/>
      <w:r>
        <w:rPr>
          <w:rFonts w:hint="eastAsia" w:ascii="黑体" w:hAnsi="宋体"/>
          <w:b w:val="0"/>
          <w:color w:val="000000" w:themeColor="text1"/>
          <w:kern w:val="44"/>
          <w:sz w:val="21"/>
          <w:szCs w:val="21"/>
          <w14:textFill>
            <w14:solidFill>
              <w14:schemeClr w14:val="tx1"/>
            </w14:solidFill>
          </w14:textFill>
        </w:rPr>
        <w:t>报价要求</w:t>
      </w:r>
      <w:bookmarkEnd w:id="152"/>
      <w:bookmarkEnd w:id="153"/>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54" w:name="_Toc383439843"/>
      <w:bookmarkStart w:id="155" w:name="_Toc369180040"/>
      <w:bookmarkStart w:id="156" w:name="_Toc25153"/>
      <w:r>
        <w:rPr>
          <w:rFonts w:hint="eastAsia" w:ascii="宋体" w:hAnsi="宋体" w:eastAsia="宋体"/>
          <w:color w:val="000000" w:themeColor="text1"/>
          <w:kern w:val="44"/>
          <w:sz w:val="21"/>
          <w:szCs w:val="21"/>
          <w14:textFill>
            <w14:solidFill>
              <w14:schemeClr w14:val="tx1"/>
            </w14:solidFill>
          </w14:textFill>
        </w:rPr>
        <w:t>保证金</w:t>
      </w:r>
      <w:bookmarkEnd w:id="154"/>
      <w:bookmarkEnd w:id="155"/>
      <w:bookmarkEnd w:id="15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57" w:name="_Toc16862"/>
      <w:bookmarkStart w:id="158" w:name="_Toc383439844"/>
      <w:r>
        <w:rPr>
          <w:rFonts w:hint="eastAsia" w:ascii="黑体" w:hAnsi="宋体"/>
          <w:b w:val="0"/>
          <w:color w:val="000000" w:themeColor="text1"/>
          <w:kern w:val="44"/>
          <w:sz w:val="21"/>
          <w:szCs w:val="21"/>
          <w14:textFill>
            <w14:solidFill>
              <w14:schemeClr w14:val="tx1"/>
            </w14:solidFill>
          </w14:textFill>
        </w:rPr>
        <w:t>保证金</w:t>
      </w:r>
      <w:bookmarkEnd w:id="157"/>
      <w:bookmarkEnd w:id="158"/>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有违法法律法规规定的行为。</w:t>
      </w:r>
    </w:p>
    <w:bookmarkEnd w:id="122"/>
    <w:bookmarkEnd w:id="123"/>
    <w:bookmarkEnd w:id="124"/>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59" w:name="_Toc357151182"/>
      <w:bookmarkStart w:id="160" w:name="_Toc351990152"/>
      <w:bookmarkStart w:id="161" w:name="_Toc353522399"/>
      <w:bookmarkStart w:id="162" w:name="_Toc383439845"/>
      <w:bookmarkStart w:id="163" w:name="_Toc351987775"/>
      <w:bookmarkStart w:id="164" w:name="_Toc369180041"/>
      <w:bookmarkStart w:id="165" w:name="_Toc351988716"/>
      <w:bookmarkStart w:id="166" w:name="_Toc351987971"/>
      <w:bookmarkStart w:id="167" w:name="_Toc10680"/>
      <w:r>
        <w:rPr>
          <w:rFonts w:hint="eastAsia" w:ascii="宋体" w:hAnsi="宋体" w:eastAsia="宋体"/>
          <w:color w:val="000000" w:themeColor="text1"/>
          <w:kern w:val="44"/>
          <w:sz w:val="21"/>
          <w:szCs w:val="21"/>
          <w14:textFill>
            <w14:solidFill>
              <w14:schemeClr w14:val="tx1"/>
            </w14:solidFill>
          </w14:textFill>
        </w:rPr>
        <w:t>报价文件的份数、封装和递交</w:t>
      </w:r>
      <w:bookmarkEnd w:id="159"/>
      <w:bookmarkEnd w:id="160"/>
      <w:bookmarkEnd w:id="161"/>
      <w:bookmarkEnd w:id="162"/>
      <w:bookmarkEnd w:id="163"/>
      <w:bookmarkEnd w:id="164"/>
      <w:bookmarkEnd w:id="165"/>
      <w:bookmarkEnd w:id="166"/>
      <w:bookmarkEnd w:id="16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68" w:name="_Toc24455"/>
      <w:bookmarkStart w:id="169" w:name="_Toc369180042"/>
      <w:bookmarkStart w:id="170" w:name="_Toc383439846"/>
      <w:r>
        <w:rPr>
          <w:rFonts w:hint="eastAsia" w:ascii="黑体" w:hAnsi="宋体"/>
          <w:b w:val="0"/>
          <w:color w:val="000000" w:themeColor="text1"/>
          <w:kern w:val="44"/>
          <w:sz w:val="21"/>
          <w:szCs w:val="21"/>
          <w14:textFill>
            <w14:solidFill>
              <w14:schemeClr w14:val="tx1"/>
            </w14:solidFill>
          </w14:textFill>
        </w:rPr>
        <w:t>报价文件的份数和封装</w:t>
      </w:r>
      <w:bookmarkEnd w:id="168"/>
      <w:bookmarkEnd w:id="169"/>
      <w:bookmarkEnd w:id="17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14.1  </w:t>
      </w:r>
      <w:r>
        <w:rPr>
          <w:rFonts w:hint="eastAsia" w:ascii="宋体" w:hAnsi="宋体"/>
          <w:color w:val="000000" w:themeColor="text1"/>
          <w:kern w:val="0"/>
          <w:szCs w:val="21"/>
          <w14:textFill>
            <w14:solidFill>
              <w14:schemeClr w14:val="tx1"/>
            </w14:solidFill>
          </w14:textFill>
        </w:rPr>
        <w:t>供应商应将“报价一览表”、“</w:t>
      </w:r>
      <w:r>
        <w:rPr>
          <w:rFonts w:hint="eastAsia"/>
          <w:color w:val="000000" w:themeColor="text1"/>
          <w14:textFill>
            <w14:solidFill>
              <w14:schemeClr w14:val="tx1"/>
            </w14:solidFill>
          </w14:textFill>
        </w:rPr>
        <w:t>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”单独密封提交，并在信封上清晰标明“</w:t>
      </w:r>
      <w:r>
        <w:rPr>
          <w:rFonts w:hint="eastAsia"/>
          <w:color w:val="000000" w:themeColor="text1"/>
          <w:szCs w:val="21"/>
          <w14:textFill>
            <w14:solidFill>
              <w14:schemeClr w14:val="tx1"/>
            </w14:solidFill>
          </w14:textFill>
        </w:rPr>
        <w:t>开标信封</w:t>
      </w:r>
      <w:r>
        <w:rPr>
          <w:rFonts w:hint="eastAsia" w:ascii="宋体" w:hAnsi="宋体"/>
          <w:color w:val="000000" w:themeColor="text1"/>
          <w:kern w:val="0"/>
          <w:szCs w:val="21"/>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14:textFill>
            <w14:solidFill>
              <w14:schemeClr w14:val="tx1"/>
            </w14:solidFill>
          </w14:textFill>
        </w:rPr>
        <w:t>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3）供应商名全称；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1" w:name="_Toc383439847"/>
      <w:bookmarkStart w:id="172" w:name="_Toc369180043"/>
      <w:bookmarkStart w:id="173" w:name="_Toc12728"/>
      <w:r>
        <w:rPr>
          <w:rFonts w:hint="eastAsia" w:ascii="黑体" w:hAnsi="宋体"/>
          <w:b w:val="0"/>
          <w:color w:val="000000" w:themeColor="text1"/>
          <w:kern w:val="44"/>
          <w:sz w:val="21"/>
          <w:szCs w:val="21"/>
          <w14:textFill>
            <w14:solidFill>
              <w14:schemeClr w14:val="tx1"/>
            </w14:solidFill>
          </w14:textFill>
        </w:rPr>
        <w:t>报价文件的签署及规定</w:t>
      </w:r>
      <w:bookmarkEnd w:id="171"/>
      <w:bookmarkEnd w:id="172"/>
      <w:bookmarkEnd w:id="173"/>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详见</w:t>
      </w:r>
      <w:r>
        <w:rPr>
          <w:rFonts w:hint="eastAsia" w:ascii="黑体" w:eastAsia="黑体"/>
          <w:bCs/>
          <w:color w:val="000000" w:themeColor="text1"/>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4" w:name="_Toc27960"/>
      <w:bookmarkStart w:id="175" w:name="_Toc383439848"/>
      <w:bookmarkStart w:id="176" w:name="_Toc369180044"/>
      <w:r>
        <w:rPr>
          <w:rFonts w:hint="eastAsia" w:ascii="黑体" w:hAnsi="宋体"/>
          <w:b w:val="0"/>
          <w:color w:val="000000" w:themeColor="text1"/>
          <w:kern w:val="44"/>
          <w:sz w:val="21"/>
          <w:szCs w:val="21"/>
          <w14:textFill>
            <w14:solidFill>
              <w14:schemeClr w14:val="tx1"/>
            </w14:solidFill>
          </w14:textFill>
        </w:rPr>
        <w:t>报价文件的递交</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7" w:name="_Toc503785421"/>
      <w:bookmarkStart w:id="178" w:name="_Toc497224219"/>
      <w:bookmarkStart w:id="179" w:name="_Toc337632350"/>
      <w:bookmarkStart w:id="180" w:name="_Toc350438741"/>
      <w:bookmarkStart w:id="181" w:name="_Toc365967065"/>
      <w:bookmarkStart w:id="182" w:name="_Toc339019881"/>
      <w:bookmarkStart w:id="183" w:name="_Toc336681927"/>
      <w:bookmarkStart w:id="184" w:name="_Toc333935679"/>
      <w:bookmarkStart w:id="185" w:name="_Toc349143581"/>
      <w:bookmarkStart w:id="186" w:name="_Toc345513859"/>
      <w:bookmarkStart w:id="187" w:name="_Toc366072520"/>
      <w:bookmarkStart w:id="188" w:name="_Toc342060366"/>
      <w:bookmarkStart w:id="189" w:name="_Toc339020007"/>
      <w:bookmarkStart w:id="190" w:name="_Toc341348330"/>
      <w:bookmarkStart w:id="191" w:name="_Toc333238625"/>
      <w:bookmarkStart w:id="192" w:name="_Toc342296752"/>
      <w:bookmarkStart w:id="193" w:name="_Toc369180045"/>
      <w:bookmarkStart w:id="194" w:name="_Toc340507434"/>
      <w:bookmarkStart w:id="195" w:name="_Toc331512890"/>
      <w:bookmarkStart w:id="196" w:name="_Toc339020087"/>
      <w:bookmarkStart w:id="197" w:name="_Toc333237669"/>
      <w:bookmarkStart w:id="198" w:name="_Toc332206700"/>
      <w:bookmarkStart w:id="199" w:name="_Toc330459977"/>
      <w:bookmarkStart w:id="200" w:name="_Toc332270338"/>
      <w:bookmarkStart w:id="201" w:name="_Toc367095366"/>
      <w:bookmarkStart w:id="202" w:name="_Toc365985171"/>
      <w:bookmarkStart w:id="203" w:name="_Toc339441079"/>
      <w:bookmarkStart w:id="204" w:name="_Toc336681572"/>
      <w:bookmarkStart w:id="205" w:name="_Toc333237780"/>
      <w:bookmarkStart w:id="206" w:name="_Toc339020225"/>
      <w:bookmarkStart w:id="207" w:name="_Toc349127618"/>
      <w:bookmarkStart w:id="208" w:name="_Toc340677062"/>
      <w:bookmarkStart w:id="209" w:name="_Toc15787"/>
      <w:bookmarkStart w:id="210" w:name="_Toc350756442"/>
      <w:bookmarkStart w:id="211" w:name="_Toc333935338"/>
      <w:bookmarkStart w:id="212" w:name="_Toc340672861"/>
      <w:bookmarkStart w:id="213" w:name="_Toc383439849"/>
      <w:bookmarkStart w:id="214" w:name="_Toc331684030"/>
      <w:bookmarkStart w:id="215" w:name="_Toc339362292"/>
      <w:r>
        <w:rPr>
          <w:rFonts w:hint="eastAsia" w:ascii="黑体" w:hAnsi="宋体"/>
          <w:b w:val="0"/>
          <w:color w:val="000000" w:themeColor="text1"/>
          <w:kern w:val="44"/>
          <w:sz w:val="21"/>
          <w:szCs w:val="21"/>
          <w14:textFill>
            <w14:solidFill>
              <w14:schemeClr w14:val="tx1"/>
            </w14:solidFill>
          </w14:textFill>
        </w:rPr>
        <w:t>报价文件的修改和撤</w:t>
      </w:r>
      <w:bookmarkEnd w:id="177"/>
      <w:bookmarkEnd w:id="178"/>
      <w:r>
        <w:rPr>
          <w:rFonts w:hint="eastAsia" w:ascii="黑体" w:hAnsi="宋体"/>
          <w:b w:val="0"/>
          <w:color w:val="000000" w:themeColor="text1"/>
          <w:kern w:val="44"/>
          <w:sz w:val="21"/>
          <w:szCs w:val="21"/>
          <w14:textFill>
            <w14:solidFill>
              <w14:schemeClr w14:val="tx1"/>
            </w14:solidFill>
          </w14:textFill>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16" w:name="_Toc383439850"/>
      <w:bookmarkStart w:id="217" w:name="_Toc14317"/>
      <w:bookmarkStart w:id="218" w:name="_Toc369180046"/>
      <w:r>
        <w:rPr>
          <w:rFonts w:hint="eastAsia" w:ascii="宋体" w:hAnsi="宋体" w:eastAsia="宋体"/>
          <w:color w:val="000000" w:themeColor="text1"/>
          <w:kern w:val="44"/>
          <w:sz w:val="21"/>
          <w:szCs w:val="21"/>
          <w14:textFill>
            <w14:solidFill>
              <w14:schemeClr w14:val="tx1"/>
            </w14:solidFill>
          </w14:textFill>
        </w:rPr>
        <w:t>报价的步骤</w:t>
      </w:r>
      <w:bookmarkEnd w:id="216"/>
      <w:bookmarkEnd w:id="217"/>
      <w:bookmarkEnd w:id="21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19" w:name="_Toc327427072"/>
      <w:bookmarkStart w:id="220" w:name="_Toc329242979"/>
      <w:bookmarkStart w:id="221" w:name="_Toc324949788"/>
      <w:bookmarkStart w:id="222" w:name="_Toc341344773"/>
      <w:bookmarkStart w:id="223" w:name="_Toc349296349"/>
      <w:bookmarkStart w:id="224" w:name="_Toc365621772"/>
      <w:bookmarkStart w:id="225" w:name="_Toc66509198"/>
      <w:bookmarkStart w:id="226" w:name="_Toc327427129"/>
      <w:bookmarkStart w:id="227" w:name="_Toc497224201"/>
      <w:bookmarkStart w:id="228" w:name="_Toc334450205"/>
      <w:bookmarkStart w:id="229" w:name="_Toc324949684"/>
      <w:bookmarkStart w:id="230" w:name="_Toc327449379"/>
      <w:bookmarkStart w:id="231" w:name="_Toc327427186"/>
      <w:bookmarkStart w:id="232" w:name="_Toc326343891"/>
      <w:bookmarkStart w:id="233" w:name="_Toc325124271"/>
      <w:bookmarkStart w:id="234" w:name="_Toc329617508"/>
      <w:bookmarkStart w:id="235" w:name="_Toc324949844"/>
      <w:bookmarkStart w:id="236" w:name="_Toc341344848"/>
      <w:bookmarkStart w:id="237" w:name="_Toc503785403"/>
      <w:bookmarkStart w:id="238" w:name="_Toc367198758"/>
      <w:bookmarkStart w:id="239" w:name="_Toc365966637"/>
      <w:bookmarkStart w:id="240" w:name="_Toc124828884"/>
      <w:bookmarkStart w:id="241" w:name="_Toc369180030"/>
      <w:bookmarkStart w:id="242" w:name="_Toc383439851"/>
      <w:bookmarkStart w:id="243" w:name="_Toc26892"/>
      <w:r>
        <w:rPr>
          <w:rFonts w:hint="eastAsia" w:ascii="黑体" w:hAnsi="宋体"/>
          <w:b w:val="0"/>
          <w:color w:val="000000" w:themeColor="text1"/>
          <w:kern w:val="44"/>
          <w:sz w:val="21"/>
          <w:szCs w:val="21"/>
          <w14:textFill>
            <w14:solidFill>
              <w14:schemeClr w14:val="tx1"/>
            </w14:solidFill>
          </w14:textFill>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000000" w:themeColor="text1"/>
          <w:kern w:val="44"/>
          <w:sz w:val="21"/>
          <w:szCs w:val="21"/>
          <w14:textFill>
            <w14:solidFill>
              <w14:schemeClr w14:val="tx1"/>
            </w14:solidFill>
          </w14:textFill>
        </w:rPr>
        <w:t>或修改</w:t>
      </w:r>
      <w:bookmarkEnd w:id="241"/>
      <w:bookmarkEnd w:id="242"/>
      <w:bookmarkEnd w:id="243"/>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18.2 所有澄清修改和更正内容均同时在指定媒体发布公告：详见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bCs/>
          <w:color w:val="000000" w:themeColor="text1"/>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44" w:name="_Toc369180048"/>
      <w:bookmarkStart w:id="245" w:name="_Toc383439852"/>
      <w:bookmarkStart w:id="246" w:name="_Toc3566"/>
      <w:r>
        <w:rPr>
          <w:rFonts w:hint="eastAsia" w:ascii="黑体" w:hAnsi="宋体"/>
          <w:b w:val="0"/>
          <w:color w:val="000000" w:themeColor="text1"/>
          <w:kern w:val="44"/>
          <w:sz w:val="21"/>
          <w:szCs w:val="21"/>
          <w14:textFill>
            <w14:solidFill>
              <w14:schemeClr w14:val="tx1"/>
            </w14:solidFill>
          </w14:textFill>
        </w:rPr>
        <w:t>报价审查</w:t>
      </w:r>
      <w:bookmarkEnd w:id="244"/>
      <w:bookmarkEnd w:id="245"/>
      <w:bookmarkEnd w:id="246"/>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47" w:name="_Toc383439853"/>
      <w:bookmarkStart w:id="248" w:name="_Toc369180049"/>
      <w:bookmarkStart w:id="249" w:name="_Toc28344"/>
      <w:r>
        <w:rPr>
          <w:rFonts w:hint="eastAsia" w:ascii="黑体" w:hAnsi="宋体"/>
          <w:b w:val="0"/>
          <w:color w:val="000000" w:themeColor="text1"/>
          <w:kern w:val="44"/>
          <w:sz w:val="21"/>
          <w:szCs w:val="21"/>
          <w14:textFill>
            <w14:solidFill>
              <w14:schemeClr w14:val="tx1"/>
            </w14:solidFill>
          </w14:textFill>
        </w:rPr>
        <w:t>询价小组进行综合评议</w:t>
      </w:r>
      <w:bookmarkEnd w:id="247"/>
      <w:bookmarkEnd w:id="248"/>
      <w:bookmarkEnd w:id="249"/>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20</w:t>
      </w:r>
      <w:r>
        <w:rPr>
          <w:rFonts w:hint="eastAsia" w:ascii="宋体" w:hAnsi="宋体"/>
          <w:color w:val="000000" w:themeColor="text1"/>
          <w:szCs w:val="21"/>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0" w:name="_Toc383439854"/>
      <w:bookmarkStart w:id="251" w:name="_Toc369180050"/>
      <w:bookmarkStart w:id="252" w:name="_Toc13691"/>
      <w:r>
        <w:rPr>
          <w:rFonts w:hint="eastAsia" w:ascii="黑体" w:hAnsi="宋体"/>
          <w:b w:val="0"/>
          <w:color w:val="000000" w:themeColor="text1"/>
          <w:kern w:val="44"/>
          <w:sz w:val="21"/>
          <w:szCs w:val="21"/>
          <w14:textFill>
            <w14:solidFill>
              <w14:schemeClr w14:val="tx1"/>
            </w14:solidFill>
          </w14:textFill>
        </w:rPr>
        <w:t>代理采购机构对报价过程和重要报价内容进行记录。</w:t>
      </w:r>
      <w:bookmarkEnd w:id="250"/>
      <w:bookmarkEnd w:id="251"/>
      <w:bookmarkEnd w:id="252"/>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53" w:name="_Toc383439855"/>
      <w:bookmarkStart w:id="254" w:name="_Toc369180051"/>
      <w:bookmarkStart w:id="255" w:name="_Toc24443"/>
      <w:r>
        <w:rPr>
          <w:rFonts w:hint="eastAsia" w:ascii="宋体" w:hAnsi="宋体" w:eastAsia="宋体"/>
          <w:color w:val="000000" w:themeColor="text1"/>
          <w:kern w:val="44"/>
          <w:sz w:val="21"/>
          <w:szCs w:val="21"/>
          <w14:textFill>
            <w14:solidFill>
              <w14:schemeClr w14:val="tx1"/>
            </w14:solidFill>
          </w14:textFill>
        </w:rPr>
        <w:t>确定成交供应商办法</w:t>
      </w:r>
      <w:bookmarkEnd w:id="253"/>
      <w:bookmarkEnd w:id="254"/>
      <w:bookmarkEnd w:id="25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6" w:name="_Toc31123"/>
      <w:bookmarkStart w:id="257" w:name="_Toc369180052"/>
      <w:bookmarkStart w:id="258" w:name="_Toc383439856"/>
      <w:r>
        <w:rPr>
          <w:rFonts w:hint="eastAsia" w:ascii="黑体" w:hAnsi="宋体"/>
          <w:b w:val="0"/>
          <w:color w:val="000000" w:themeColor="text1"/>
          <w:kern w:val="44"/>
          <w:sz w:val="21"/>
          <w:szCs w:val="21"/>
          <w14:textFill>
            <w14:solidFill>
              <w14:schemeClr w14:val="tx1"/>
            </w14:solidFill>
          </w14:textFill>
        </w:rPr>
        <w:t>确定成交供应商</w:t>
      </w:r>
      <w:bookmarkEnd w:id="256"/>
      <w:bookmarkEnd w:id="257"/>
      <w:bookmarkEnd w:id="258"/>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22.2  </w:t>
      </w:r>
      <w:r>
        <w:rPr>
          <w:rFonts w:hint="eastAsia"/>
          <w:color w:val="000000" w:themeColor="text1"/>
          <w14:textFill>
            <w14:solidFill>
              <w14:schemeClr w14:val="tx1"/>
            </w14:solidFill>
          </w14:textFill>
        </w:rPr>
        <w:t>成交人确定后，成交结果将在指定媒体上公告：</w:t>
      </w:r>
      <w:r>
        <w:rPr>
          <w:rFonts w:hint="eastAsia" w:ascii="宋体"/>
          <w:bCs/>
          <w:color w:val="000000" w:themeColor="text1"/>
          <w14:textFill>
            <w14:solidFill>
              <w14:schemeClr w14:val="tx1"/>
            </w14:solidFill>
          </w14:textFill>
        </w:rPr>
        <w:t>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color w:val="000000" w:themeColor="text1"/>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未成交供应商，</w:t>
      </w:r>
      <w:r>
        <w:rPr>
          <w:rFonts w:hint="eastAsia" w:ascii="宋体" w:hAnsi="宋体"/>
          <w:color w:val="000000" w:themeColor="text1"/>
          <w:szCs w:val="21"/>
          <w14:textFill>
            <w14:solidFill>
              <w14:schemeClr w14:val="tx1"/>
            </w14:solidFill>
          </w14:textFill>
        </w:rPr>
        <w:t>代理采购机构</w:t>
      </w:r>
      <w:r>
        <w:rPr>
          <w:rFonts w:hint="eastAsia" w:ascii="宋体" w:hAnsi="宋体"/>
          <w:color w:val="000000" w:themeColor="text1"/>
          <w14:textFill>
            <w14:solidFill>
              <w14:schemeClr w14:val="tx1"/>
            </w14:solidFill>
          </w14:textFill>
        </w:rPr>
        <w:t>不再以其它方式另行通知</w:t>
      </w:r>
      <w:r>
        <w:rPr>
          <w:rFonts w:hint="eastAsia" w:ascii="宋体" w:hAnsi="宋体"/>
          <w:color w:val="000000" w:themeColor="text1"/>
          <w:szCs w:val="21"/>
          <w14:textFill>
            <w14:solidFill>
              <w14:schemeClr w14:val="tx1"/>
            </w14:solidFill>
          </w14:textFill>
        </w:rPr>
        <w:t>。</w:t>
      </w:r>
    </w:p>
    <w:p>
      <w:pPr>
        <w:spacing w:line="480" w:lineRule="exact"/>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22.4  </w:t>
      </w:r>
      <w:r>
        <w:rPr>
          <w:rFonts w:hint="eastAsia" w:ascii="宋体" w:hAnsi="宋体"/>
          <w:color w:val="000000" w:themeColor="text1"/>
          <w:szCs w:val="21"/>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9" w:name="_Toc369180053"/>
      <w:bookmarkStart w:id="260" w:name="_Toc383439857"/>
      <w:bookmarkStart w:id="261" w:name="_Toc27188"/>
      <w:r>
        <w:rPr>
          <w:rFonts w:hint="eastAsia" w:ascii="黑体" w:hAnsi="宋体"/>
          <w:b w:val="0"/>
          <w:color w:val="000000" w:themeColor="text1"/>
          <w:kern w:val="44"/>
          <w:sz w:val="21"/>
          <w:szCs w:val="21"/>
          <w14:textFill>
            <w14:solidFill>
              <w14:schemeClr w14:val="tx1"/>
            </w14:solidFill>
          </w14:textFill>
        </w:rPr>
        <w:t>替补候选人的设定与使用</w:t>
      </w:r>
      <w:bookmarkEnd w:id="259"/>
      <w:bookmarkEnd w:id="260"/>
      <w:bookmarkEnd w:id="26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62" w:name="_Toc351987778"/>
      <w:bookmarkEnd w:id="262"/>
      <w:bookmarkStart w:id="263" w:name="_Toc353522402"/>
      <w:bookmarkEnd w:id="263"/>
      <w:bookmarkStart w:id="264" w:name="_Toc351988719"/>
      <w:bookmarkEnd w:id="264"/>
      <w:bookmarkStart w:id="265" w:name="_Toc351987974"/>
      <w:bookmarkEnd w:id="265"/>
      <w:bookmarkStart w:id="266" w:name="_Toc351990155"/>
      <w:bookmarkEnd w:id="266"/>
      <w:bookmarkStart w:id="267" w:name="_Toc357151185"/>
      <w:bookmarkEnd w:id="267"/>
      <w:bookmarkStart w:id="268" w:name="_Toc1544"/>
      <w:bookmarkStart w:id="269" w:name="_Toc369180054"/>
      <w:bookmarkStart w:id="270" w:name="_Toc383439858"/>
      <w:r>
        <w:rPr>
          <w:rFonts w:hint="eastAsia" w:ascii="宋体" w:hAnsi="宋体" w:eastAsia="宋体"/>
          <w:color w:val="000000" w:themeColor="text1"/>
          <w:kern w:val="44"/>
          <w:sz w:val="21"/>
          <w:szCs w:val="21"/>
          <w14:textFill>
            <w14:solidFill>
              <w14:schemeClr w14:val="tx1"/>
            </w14:solidFill>
          </w14:textFill>
        </w:rPr>
        <w:t>质疑、投诉</w:t>
      </w:r>
      <w:bookmarkEnd w:id="268"/>
      <w:bookmarkEnd w:id="269"/>
      <w:bookmarkEnd w:id="27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71" w:name="_Toc383439859"/>
      <w:bookmarkStart w:id="272" w:name="_Toc10770"/>
      <w:r>
        <w:rPr>
          <w:rFonts w:hint="eastAsia" w:ascii="黑体" w:hAnsi="宋体"/>
          <w:b w:val="0"/>
          <w:color w:val="000000" w:themeColor="text1"/>
          <w:kern w:val="44"/>
          <w:sz w:val="21"/>
          <w:szCs w:val="21"/>
          <w14:textFill>
            <w14:solidFill>
              <w14:schemeClr w14:val="tx1"/>
            </w14:solidFill>
          </w14:textFill>
        </w:rPr>
        <w:t>质疑、投诉</w:t>
      </w:r>
      <w:bookmarkEnd w:id="271"/>
      <w:bookmarkEnd w:id="272"/>
    </w:p>
    <w:p>
      <w:pPr>
        <w:spacing w:line="480" w:lineRule="exact"/>
        <w:ind w:left="630" w:hanging="630" w:hangingChars="300"/>
        <w:rPr>
          <w:rFonts w:ascii="宋体" w:hAnsi="宋体"/>
          <w:color w:val="000000" w:themeColor="text1"/>
          <w:szCs w:val="21"/>
          <w14:textFill>
            <w14:solidFill>
              <w14:schemeClr w14:val="tx1"/>
            </w14:solidFill>
          </w14:textFill>
        </w:rPr>
      </w:pPr>
      <w:bookmarkStart w:id="273" w:name="_Toc353522403"/>
      <w:bookmarkStart w:id="274" w:name="_Toc351987779"/>
      <w:bookmarkStart w:id="275" w:name="_Toc357151186"/>
      <w:bookmarkStart w:id="276" w:name="_Toc351990156"/>
      <w:bookmarkStart w:id="277" w:name="_Toc351988720"/>
      <w:bookmarkStart w:id="278" w:name="_Toc351987975"/>
      <w:r>
        <w:rPr>
          <w:rFonts w:hint="eastAsia" w:ascii="宋体" w:hAnsi="宋体"/>
          <w:color w:val="000000" w:themeColor="text1"/>
          <w:szCs w:val="21"/>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79" w:name="_Toc369180055"/>
      <w:bookmarkStart w:id="280" w:name="_Toc21841"/>
      <w:bookmarkStart w:id="281" w:name="_Toc383439860"/>
      <w:r>
        <w:rPr>
          <w:rFonts w:hint="eastAsia" w:ascii="宋体" w:hAnsi="宋体" w:eastAsia="宋体"/>
          <w:color w:val="000000" w:themeColor="text1"/>
          <w:kern w:val="44"/>
          <w:sz w:val="21"/>
          <w:szCs w:val="21"/>
          <w14:textFill>
            <w14:solidFill>
              <w14:schemeClr w14:val="tx1"/>
            </w14:solidFill>
          </w14:textFill>
        </w:rPr>
        <w:t>签订合同</w:t>
      </w:r>
      <w:bookmarkEnd w:id="273"/>
      <w:bookmarkEnd w:id="274"/>
      <w:bookmarkEnd w:id="275"/>
      <w:bookmarkEnd w:id="276"/>
      <w:bookmarkEnd w:id="277"/>
      <w:bookmarkEnd w:id="278"/>
      <w:bookmarkEnd w:id="279"/>
      <w:bookmarkEnd w:id="280"/>
      <w:bookmarkEnd w:id="28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82" w:name="_Toc383439861"/>
      <w:bookmarkStart w:id="283" w:name="_Toc369180056"/>
      <w:bookmarkStart w:id="284" w:name="_Toc21425"/>
      <w:bookmarkStart w:id="285" w:name="_Toc366072536"/>
      <w:bookmarkStart w:id="286" w:name="_Toc366681897"/>
      <w:bookmarkStart w:id="287" w:name="_Toc367095382"/>
      <w:r>
        <w:rPr>
          <w:rFonts w:hint="eastAsia" w:ascii="黑体" w:hAnsi="宋体"/>
          <w:b w:val="0"/>
          <w:color w:val="000000" w:themeColor="text1"/>
          <w:kern w:val="44"/>
          <w:sz w:val="21"/>
          <w:szCs w:val="21"/>
          <w14:textFill>
            <w14:solidFill>
              <w14:schemeClr w14:val="tx1"/>
            </w14:solidFill>
          </w14:textFill>
        </w:rPr>
        <w:t>签订合同</w:t>
      </w:r>
      <w:bookmarkEnd w:id="282"/>
      <w:bookmarkEnd w:id="283"/>
      <w:bookmarkEnd w:id="284"/>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88" w:name="_Toc357151187"/>
      <w:bookmarkStart w:id="289" w:name="_Toc17834"/>
      <w:bookmarkStart w:id="290" w:name="_Toc351987976"/>
      <w:bookmarkStart w:id="291" w:name="_Toc351988721"/>
      <w:bookmarkStart w:id="292" w:name="_Toc351990157"/>
      <w:bookmarkStart w:id="293" w:name="_Toc369180057"/>
      <w:bookmarkStart w:id="294" w:name="_Toc383439862"/>
      <w:bookmarkStart w:id="295" w:name="_Toc351987780"/>
      <w:bookmarkStart w:id="296" w:name="_Toc353522404"/>
      <w:r>
        <w:rPr>
          <w:rFonts w:hint="eastAsia" w:ascii="宋体" w:hAnsi="宋体" w:eastAsia="宋体"/>
          <w:color w:val="000000" w:themeColor="text1"/>
          <w:kern w:val="44"/>
          <w:sz w:val="21"/>
          <w:szCs w:val="21"/>
          <w14:textFill>
            <w14:solidFill>
              <w14:schemeClr w14:val="tx1"/>
            </w14:solidFill>
          </w14:textFill>
        </w:rPr>
        <w:t>适用法律</w:t>
      </w:r>
      <w:bookmarkEnd w:id="288"/>
      <w:bookmarkEnd w:id="289"/>
      <w:bookmarkEnd w:id="290"/>
      <w:bookmarkEnd w:id="291"/>
      <w:bookmarkEnd w:id="292"/>
      <w:bookmarkEnd w:id="293"/>
      <w:bookmarkEnd w:id="294"/>
      <w:bookmarkEnd w:id="295"/>
      <w:bookmarkEnd w:id="29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97" w:name="_Toc383439863"/>
      <w:bookmarkStart w:id="298" w:name="_Toc8224"/>
      <w:bookmarkStart w:id="299" w:name="_Toc369180058"/>
      <w:r>
        <w:rPr>
          <w:rFonts w:hint="eastAsia" w:ascii="黑体" w:hAnsi="宋体"/>
          <w:b w:val="0"/>
          <w:color w:val="000000" w:themeColor="text1"/>
          <w:kern w:val="44"/>
          <w:sz w:val="21"/>
          <w:szCs w:val="21"/>
          <w14:textFill>
            <w14:solidFill>
              <w14:schemeClr w14:val="tx1"/>
            </w14:solidFill>
          </w14:textFill>
        </w:rPr>
        <w:t>适用法律</w:t>
      </w:r>
      <w:bookmarkEnd w:id="297"/>
      <w:bookmarkEnd w:id="298"/>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299"/>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pStyle w:val="4"/>
        <w:numPr>
          <w:ilvl w:val="0"/>
          <w:numId w:val="0"/>
        </w:numPr>
        <w:jc w:val="center"/>
        <w:rPr>
          <w:color w:val="000000" w:themeColor="text1"/>
          <w:sz w:val="24"/>
          <w14:textFill>
            <w14:solidFill>
              <w14:schemeClr w14:val="tx1"/>
            </w14:solidFill>
          </w14:textFill>
        </w:rPr>
      </w:pPr>
      <w:bookmarkStart w:id="300" w:name="_Toc432682726"/>
      <w:bookmarkStart w:id="301" w:name="_Toc430771059"/>
      <w:bookmarkStart w:id="302" w:name="_Toc22667"/>
      <w:bookmarkStart w:id="303" w:name="_Toc500843104"/>
      <w:r>
        <w:rPr>
          <w:rFonts w:hint="eastAsia"/>
          <w:color w:val="000000" w:themeColor="text1"/>
          <w:sz w:val="24"/>
          <w14:textFill>
            <w14:solidFill>
              <w14:schemeClr w14:val="tx1"/>
            </w14:solidFill>
          </w14:textFill>
        </w:rPr>
        <w:t>政府采购政策</w:t>
      </w:r>
      <w:bookmarkEnd w:id="300"/>
      <w:bookmarkEnd w:id="301"/>
      <w:bookmarkEnd w:id="302"/>
      <w:bookmarkEnd w:id="303"/>
    </w:p>
    <w:p>
      <w:pPr>
        <w:spacing w:line="360" w:lineRule="auto"/>
        <w:ind w:left="735" w:hanging="735" w:hangingChars="350"/>
        <w:rPr>
          <w:rFonts w:ascii="宋体" w:hAnsi="宋体" w:cs="宋体"/>
          <w:color w:val="000000" w:themeColor="text1"/>
          <w14:textFill>
            <w14:solidFill>
              <w14:schemeClr w14:val="tx1"/>
            </w14:solidFill>
          </w14:textFill>
        </w:rPr>
      </w:pPr>
      <w:bookmarkStart w:id="304" w:name="_Toc430771060"/>
      <w:bookmarkStart w:id="305" w:name="_Toc430185803"/>
      <w:r>
        <w:rPr>
          <w:rFonts w:hint="eastAsia" w:ascii="宋体" w:hAnsi="宋体" w:cs="宋体"/>
          <w:color w:val="000000" w:themeColor="text1"/>
          <w14:textFill>
            <w14:solidFill>
              <w14:schemeClr w14:val="tx1"/>
            </w14:solidFill>
          </w14:textFill>
        </w:rPr>
        <w:t xml:space="preserve">27     </w:t>
      </w:r>
      <w:bookmarkStart w:id="306"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304"/>
      <w:bookmarkEnd w:id="305"/>
      <w:bookmarkEnd w:id="306"/>
    </w:p>
    <w:p>
      <w:pPr>
        <w:spacing w:line="360" w:lineRule="auto"/>
        <w:ind w:left="735" w:hanging="735" w:hangingChars="350"/>
        <w:rPr>
          <w:rFonts w:ascii="宋体" w:hAnsi="宋体" w:cs="宋体"/>
          <w:color w:val="000000" w:themeColor="text1"/>
          <w14:textFill>
            <w14:solidFill>
              <w14:schemeClr w14:val="tx1"/>
            </w14:solidFill>
          </w14:textFill>
        </w:rPr>
      </w:pPr>
      <w:bookmarkStart w:id="307" w:name="_Toc430771061"/>
      <w:bookmarkStart w:id="308" w:name="_Toc430185804"/>
      <w:r>
        <w:rPr>
          <w:rFonts w:hint="eastAsia" w:ascii="宋体" w:hAnsi="宋体" w:cs="宋体"/>
          <w:color w:val="000000" w:themeColor="text1"/>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pPr>
        <w:spacing w:line="360" w:lineRule="auto"/>
        <w:ind w:left="735" w:hanging="735" w:hangingChars="350"/>
        <w:rPr>
          <w:rFonts w:ascii="宋体" w:hAnsi="宋体" w:cs="宋体"/>
          <w:color w:val="000000" w:themeColor="text1"/>
          <w14:textFill>
            <w14:solidFill>
              <w14:schemeClr w14:val="tx1"/>
            </w14:solidFill>
          </w14:textFill>
        </w:rPr>
      </w:pPr>
      <w:bookmarkStart w:id="309" w:name="_Toc430771062"/>
      <w:bookmarkStart w:id="310" w:name="_Toc430185805"/>
      <w:r>
        <w:rPr>
          <w:rFonts w:hint="eastAsia" w:ascii="宋体" w:hAnsi="宋体" w:cs="宋体"/>
          <w:color w:val="000000" w:themeColor="text1"/>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309"/>
      <w:bookmarkEnd w:id="310"/>
    </w:p>
    <w:p>
      <w:pPr>
        <w:spacing w:line="360" w:lineRule="auto"/>
        <w:ind w:left="735" w:hanging="735" w:hangingChars="350"/>
        <w:rPr>
          <w:rFonts w:ascii="宋体" w:hAnsi="宋体" w:cs="宋体"/>
          <w:color w:val="000000" w:themeColor="text1"/>
          <w14:textFill>
            <w14:solidFill>
              <w14:schemeClr w14:val="tx1"/>
            </w14:solidFill>
          </w14:textFill>
        </w:rPr>
      </w:pPr>
      <w:bookmarkStart w:id="311" w:name="_Toc430771063"/>
      <w:bookmarkStart w:id="312" w:name="_Toc430185806"/>
      <w:r>
        <w:rPr>
          <w:rFonts w:hint="eastAsia" w:ascii="宋体" w:hAnsi="宋体" w:cs="宋体"/>
          <w:color w:val="000000" w:themeColor="text1"/>
          <w14:textFill>
            <w14:solidFill>
              <w14:schemeClr w14:val="tx1"/>
            </w14:solidFill>
          </w14:textFill>
        </w:rPr>
        <w:t>30     根据《关于印发《政府采购促进中小企业发展管理方法》的通知》（财库[2020]46号）的规定，投标人投标时需注意：</w:t>
      </w:r>
      <w:bookmarkEnd w:id="311"/>
      <w:bookmarkEnd w:id="312"/>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13" w:name="_Toc351987781"/>
      <w:bookmarkStart w:id="314" w:name="_Toc351988722"/>
      <w:bookmarkStart w:id="315" w:name="_Toc383439864"/>
      <w:bookmarkStart w:id="316" w:name="_Toc353522405"/>
      <w:bookmarkStart w:id="317" w:name="_Toc357151188"/>
      <w:bookmarkStart w:id="318" w:name="_Toc369180059"/>
      <w:bookmarkStart w:id="319" w:name="_Toc351987977"/>
      <w:bookmarkStart w:id="320" w:name="_Toc3351"/>
      <w:bookmarkStart w:id="321" w:name="_Toc351990158"/>
      <w:r>
        <w:rPr>
          <w:rFonts w:hint="eastAsia" w:ascii="宋体" w:hAnsi="宋体"/>
          <w:color w:val="000000" w:themeColor="text1"/>
          <w:sz w:val="21"/>
          <w:szCs w:val="21"/>
          <w14:textFill>
            <w14:solidFill>
              <w14:schemeClr w14:val="tx1"/>
            </w14:solidFill>
          </w14:textFill>
        </w:rPr>
        <w:t>第四部分　合同书格式</w:t>
      </w:r>
      <w:bookmarkEnd w:id="313"/>
      <w:bookmarkEnd w:id="314"/>
      <w:bookmarkEnd w:id="315"/>
      <w:bookmarkEnd w:id="316"/>
      <w:bookmarkEnd w:id="317"/>
      <w:bookmarkEnd w:id="318"/>
      <w:bookmarkEnd w:id="319"/>
      <w:bookmarkEnd w:id="320"/>
      <w:bookmarkEnd w:id="321"/>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甲方（采购人）：</w:t>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乙方（成交供应商）：</w:t>
      </w:r>
    </w:p>
    <w:p>
      <w:pPr>
        <w:spacing w:line="360" w:lineRule="auto"/>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ab/>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甲乙双方根据</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成交采购项目名称  </w:t>
      </w: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成交采购项目编号 </w:t>
      </w:r>
      <w:r>
        <w:rPr>
          <w:rFonts w:hint="eastAsia" w:ascii="宋体" w:hAnsi="宋体"/>
          <w:bCs/>
          <w:color w:val="000000" w:themeColor="text1"/>
          <w:szCs w:val="21"/>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第一条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货物清单：</w:t>
      </w:r>
      <w:r>
        <w:rPr>
          <w:rFonts w:hint="eastAsia" w:ascii="宋体" w:hAnsi="宋体"/>
          <w:bCs/>
          <w:color w:val="000000" w:themeColor="text1"/>
          <w:szCs w:val="21"/>
          <w:u w:val="single"/>
          <w14:textFill>
            <w14:solidFill>
              <w14:schemeClr w14:val="tx1"/>
            </w14:solidFill>
          </w14:textFill>
        </w:rPr>
        <w:t xml:space="preserve">（另附）                               </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第二条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完工和验收</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完工期：。</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3. 验收时间：。</w:t>
      </w:r>
    </w:p>
    <w:p>
      <w:pPr>
        <w:tabs>
          <w:tab w:val="left" w:pos="1004"/>
        </w:tabs>
        <w:spacing w:line="44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4. 完工验收方式：。</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双方约定的其他验收标准。</w:t>
      </w:r>
      <w:r>
        <w:rPr>
          <w:rFonts w:hint="eastAsia" w:ascii="宋体" w:hAnsi="宋体"/>
          <w:bCs/>
          <w:color w:val="000000" w:themeColor="text1"/>
          <w:szCs w:val="21"/>
          <w14:textFill>
            <w14:solidFill>
              <w14:schemeClr w14:val="tx1"/>
            </w14:solidFill>
          </w14:textFill>
        </w:rPr>
        <w:tab/>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s="Tahoma"/>
          <w:iCs/>
          <w:color w:val="000000" w:themeColor="text1"/>
          <w:kern w:val="28"/>
          <w:szCs w:val="21"/>
          <w14:textFill>
            <w14:solidFill>
              <w14:schemeClr w14:val="tx1"/>
            </w14:solidFill>
          </w14:textFill>
        </w:rPr>
        <w:t>每推迟一天按总价的1%罚款</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第七条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 xml:space="preserve"> 广东业信采购招标有限公司 </w:t>
      </w:r>
      <w:r>
        <w:rPr>
          <w:rFonts w:hint="eastAsia" w:ascii="宋体" w:hAnsi="宋体"/>
          <w:bCs/>
          <w:color w:val="000000" w:themeColor="text1"/>
          <w:szCs w:val="21"/>
          <w14:textFill>
            <w14:solidFill>
              <w14:schemeClr w14:val="tx1"/>
            </w14:solidFill>
          </w14:textFill>
        </w:rPr>
        <w:t>备案；</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第十二条  附则</w:t>
      </w:r>
    </w:p>
    <w:p>
      <w:pPr>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份，甲乙双方各执</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附件1、《货物清单》</w:t>
      </w:r>
    </w:p>
    <w:p>
      <w:pPr>
        <w:tabs>
          <w:tab w:val="left" w:pos="1004"/>
        </w:tabs>
        <w:spacing w:line="440" w:lineRule="exact"/>
        <w:ind w:firstLine="310" w:firstLineChars="147"/>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pStyle w:val="3"/>
        <w:numPr>
          <w:ilvl w:val="0"/>
          <w:numId w:val="0"/>
        </w:numPr>
        <w:autoSpaceDE w:val="0"/>
        <w:autoSpaceDN w:val="0"/>
        <w:adjustRightInd w:val="0"/>
        <w:snapToGrid w:val="0"/>
        <w:spacing w:before="240"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22" w:name="_Toc351986018"/>
      <w:bookmarkStart w:id="323" w:name="_Toc491658678"/>
      <w:bookmarkStart w:id="324" w:name="_Toc357151189"/>
      <w:bookmarkStart w:id="325" w:name="_Toc351990159"/>
      <w:bookmarkStart w:id="326" w:name="_Toc329242721"/>
      <w:bookmarkStart w:id="327" w:name="_Toc369180060"/>
      <w:bookmarkStart w:id="328" w:name="_Toc30330"/>
      <w:bookmarkStart w:id="329" w:name="_Toc351988723"/>
      <w:bookmarkStart w:id="330" w:name="_Toc351986198"/>
      <w:bookmarkStart w:id="331" w:name="_Toc500861025"/>
      <w:bookmarkStart w:id="332" w:name="_Toc351985913"/>
      <w:bookmarkStart w:id="333" w:name="_Toc353522406"/>
      <w:bookmarkStart w:id="334" w:name="_Toc351987782"/>
      <w:bookmarkStart w:id="335" w:name="_Toc351987978"/>
      <w:bookmarkStart w:id="336" w:name="_Toc383439865"/>
      <w:r>
        <w:rPr>
          <w:rFonts w:hint="eastAsia" w:ascii="宋体" w:hAnsi="宋体"/>
          <w:color w:val="000000" w:themeColor="text1"/>
          <w:sz w:val="21"/>
          <w:szCs w:val="21"/>
          <w14:textFill>
            <w14:solidFill>
              <w14:schemeClr w14:val="tx1"/>
            </w14:solidFill>
          </w14:textFill>
        </w:rPr>
        <w:t>第五部分</w:t>
      </w:r>
      <w:bookmarkStart w:id="337" w:name="_Hlt97188172"/>
      <w:bookmarkEnd w:id="337"/>
      <w:r>
        <w:rPr>
          <w:rFonts w:hint="eastAsia" w:ascii="宋体" w:hAnsi="宋体"/>
          <w:color w:val="000000" w:themeColor="text1"/>
          <w:sz w:val="21"/>
          <w:szCs w:val="21"/>
          <w14:textFill>
            <w14:solidFill>
              <w14:schemeClr w14:val="tx1"/>
            </w14:solidFill>
          </w14:textFill>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pPr>
        <w:tabs>
          <w:tab w:val="left" w:pos="1004"/>
          <w:tab w:val="left" w:pos="4267"/>
        </w:tabs>
        <w:spacing w:line="400" w:lineRule="exact"/>
        <w:rPr>
          <w:rFonts w:ascii="宋体" w:hAnsi="宋体"/>
          <w:bCs/>
          <w:color w:val="000000" w:themeColor="text1"/>
          <w:szCs w:val="21"/>
          <w14:textFill>
            <w14:solidFill>
              <w14:schemeClr w14:val="tx1"/>
            </w14:solidFill>
          </w14:textFill>
        </w:rPr>
      </w:pP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14:textFill>
            <w14:solidFill>
              <w14:schemeClr w14:val="tx1"/>
            </w14:solidFill>
          </w14:textFill>
        </w:rPr>
      </w:pPr>
      <w:r>
        <w:rPr>
          <w:rFonts w:hint="eastAsia" w:hAnsi="宋体"/>
          <w:bCs/>
          <w:color w:val="000000" w:themeColor="text1"/>
          <w:szCs w:val="24"/>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rPr>
          <w:rFonts w:hAnsi="宋体"/>
          <w:b/>
          <w:bCs/>
          <w:color w:val="000000" w:themeColor="text1"/>
          <w:szCs w:val="24"/>
          <w14:textFill>
            <w14:solidFill>
              <w14:schemeClr w14:val="tx1"/>
            </w14:solidFill>
          </w14:textFill>
        </w:rPr>
      </w:pPr>
    </w:p>
    <w:p>
      <w:pPr>
        <w:pStyle w:val="2"/>
        <w:jc w:val="center"/>
        <w:rPr>
          <w:rFonts w:ascii="宋体" w:hAnsi="宋体"/>
          <w:b/>
          <w:bCs/>
          <w:color w:val="000000" w:themeColor="text1"/>
          <w:szCs w:val="21"/>
          <w14:textFill>
            <w14:solidFill>
              <w14:schemeClr w14:val="tx1"/>
            </w14:solidFill>
          </w14:textFill>
        </w:rPr>
      </w:pPr>
    </w:p>
    <w:p>
      <w:pPr>
        <w:jc w:val="center"/>
        <w:rPr>
          <w:rFonts w:ascii="宋体" w:hAnsi="宋体"/>
          <w:b/>
          <w:color w:val="000000" w:themeColor="text1"/>
          <w:kern w:val="44"/>
          <w:szCs w:val="21"/>
          <w14:textFill>
            <w14:solidFill>
              <w14:schemeClr w14:val="tx1"/>
            </w14:solidFill>
          </w14:textFill>
        </w:rPr>
      </w:pPr>
      <w:bookmarkStart w:id="339" w:name="_Toc369183620"/>
      <w:r>
        <w:rPr>
          <w:rFonts w:hint="eastAsia" w:ascii="宋体" w:hAnsi="宋体"/>
          <w:b/>
          <w:color w:val="000000" w:themeColor="text1"/>
          <w:kern w:val="44"/>
          <w:szCs w:val="21"/>
          <w14:textFill>
            <w14:solidFill>
              <w14:schemeClr w14:val="tx1"/>
            </w14:solidFill>
          </w14:textFill>
        </w:rPr>
        <w:t>封面格式</w:t>
      </w:r>
      <w:bookmarkEnd w:id="339"/>
    </w:p>
    <w:p>
      <w:pPr>
        <w:rPr>
          <w:color w:val="000000" w:themeColor="text1"/>
          <w14:textFill>
            <w14:solidFill>
              <w14:schemeClr w14:val="tx1"/>
            </w14:solidFill>
          </w14:textFill>
        </w:rPr>
      </w:pPr>
    </w:p>
    <w:p>
      <w:pPr>
        <w:pStyle w:val="2"/>
        <w:spacing w:line="440" w:lineRule="exact"/>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报价文件（□正本、□副本）</w:t>
      </w:r>
    </w:p>
    <w:p>
      <w:pPr>
        <w:pStyle w:val="2"/>
        <w:spacing w:line="440" w:lineRule="exact"/>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项目编号：</w:t>
      </w:r>
      <w:r>
        <w:rPr>
          <w:rFonts w:hint="eastAsia" w:hAnsi="宋体"/>
          <w:b/>
          <w:bCs/>
          <w:color w:val="000000" w:themeColor="text1"/>
          <w:szCs w:val="24"/>
          <w:u w:val="single"/>
          <w14:textFill>
            <w14:solidFill>
              <w14:schemeClr w14:val="tx1"/>
            </w14:solidFill>
          </w14:textFill>
        </w:rPr>
        <w:t>YXCG-20211214</w:t>
      </w:r>
    </w:p>
    <w:p>
      <w:pPr>
        <w:pStyle w:val="2"/>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项目名称：</w:t>
      </w:r>
      <w:r>
        <w:rPr>
          <w:rFonts w:hint="eastAsia" w:hAnsi="宋体"/>
          <w:b/>
          <w:bCs/>
          <w:color w:val="000000" w:themeColor="text1"/>
          <w:szCs w:val="24"/>
          <w:u w:val="single"/>
          <w14:textFill>
            <w14:solidFill>
              <w14:schemeClr w14:val="tx1"/>
            </w14:solidFill>
          </w14:textFill>
        </w:rPr>
        <w:t>阳江市阳东区农业农村和水务局动物疫病防控物资采购项目</w:t>
      </w:r>
    </w:p>
    <w:p>
      <w:pPr>
        <w:pStyle w:val="2"/>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供应商名称（公章）：</w:t>
      </w:r>
    </w:p>
    <w:p>
      <w:pPr>
        <w:pStyle w:val="2"/>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供应商地址：</w:t>
      </w:r>
    </w:p>
    <w:p>
      <w:pPr>
        <w:pStyle w:val="2"/>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法定代表人或授权代理人（签字）</w:t>
      </w:r>
      <w:r>
        <w:rPr>
          <w:rFonts w:hAnsi="宋体"/>
          <w:bCs/>
          <w:color w:val="000000" w:themeColor="text1"/>
          <w:szCs w:val="24"/>
          <w14:textFill>
            <w14:solidFill>
              <w14:schemeClr w14:val="tx1"/>
            </w14:solidFill>
          </w14:textFill>
        </w:rPr>
        <w:t>：</w:t>
      </w:r>
    </w:p>
    <w:p>
      <w:pPr>
        <w:pStyle w:val="2"/>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联系</w:t>
      </w:r>
      <w:r>
        <w:rPr>
          <w:rFonts w:hAnsi="宋体"/>
          <w:bCs/>
          <w:color w:val="000000" w:themeColor="text1"/>
          <w:szCs w:val="24"/>
          <w14:textFill>
            <w14:solidFill>
              <w14:schemeClr w14:val="tx1"/>
            </w14:solidFill>
          </w14:textFill>
        </w:rPr>
        <w:t>电话：</w:t>
      </w:r>
      <w:r>
        <w:rPr>
          <w:rFonts w:hint="eastAsia" w:hAnsi="宋体"/>
          <w:bCs/>
          <w:color w:val="000000" w:themeColor="text1"/>
          <w:szCs w:val="24"/>
          <w14:textFill>
            <w14:solidFill>
              <w14:schemeClr w14:val="tx1"/>
            </w14:solidFill>
          </w14:textFill>
        </w:rPr>
        <w:t>传真：</w:t>
      </w:r>
    </w:p>
    <w:p>
      <w:pPr>
        <w:pStyle w:val="2"/>
        <w:spacing w:line="440" w:lineRule="exact"/>
        <w:rPr>
          <w:rFonts w:hAnsi="宋体"/>
          <w:bCs/>
          <w:color w:val="000000" w:themeColor="text1"/>
          <w:szCs w:val="24"/>
          <w:u w:val="single"/>
          <w14:textFill>
            <w14:solidFill>
              <w14:schemeClr w14:val="tx1"/>
            </w14:solidFill>
          </w14:textFill>
        </w:rPr>
      </w:pPr>
      <w:r>
        <w:rPr>
          <w:rFonts w:hAnsi="宋体"/>
          <w:bCs/>
          <w:color w:val="000000" w:themeColor="text1"/>
          <w:szCs w:val="24"/>
          <w14:textFill>
            <w14:solidFill>
              <w14:schemeClr w14:val="tx1"/>
            </w14:solidFill>
          </w14:textFill>
        </w:rPr>
        <w:t>邮编：</w:t>
      </w:r>
    </w:p>
    <w:p>
      <w:pPr>
        <w:pStyle w:val="2"/>
        <w:spacing w:line="440" w:lineRule="exact"/>
        <w:rPr>
          <w:color w:val="000000" w:themeColor="text1"/>
          <w14:textFill>
            <w14:solidFill>
              <w14:schemeClr w14:val="tx1"/>
            </w14:solidFill>
          </w14:textFill>
        </w:rPr>
      </w:pPr>
      <w:r>
        <w:rPr>
          <w:rFonts w:hint="eastAsia" w:hAnsi="宋体"/>
          <w:bCs/>
          <w:color w:val="000000" w:themeColor="text1"/>
          <w:szCs w:val="24"/>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14:textFill>
            <w14:solidFill>
              <w14:schemeClr w14:val="tx1"/>
            </w14:solidFill>
          </w14:textFill>
        </w:rPr>
      </w:pPr>
      <w:bookmarkStart w:id="340" w:name="_Toc200414514"/>
      <w:bookmarkStart w:id="341" w:name="_Toc518902461"/>
      <w:bookmarkStart w:id="342" w:name="_Toc1002"/>
      <w:r>
        <w:rPr>
          <w:rFonts w:hint="eastAsia" w:ascii="宋体" w:hAnsi="宋体" w:eastAsia="宋体"/>
          <w:color w:val="000000" w:themeColor="text1"/>
          <w:sz w:val="21"/>
          <w:szCs w:val="21"/>
          <w14:textFill>
            <w14:solidFill>
              <w14:schemeClr w14:val="tx1"/>
            </w14:solidFill>
          </w14:textFill>
        </w:rPr>
        <w:t xml:space="preserve">第一章  </w:t>
      </w:r>
      <w:bookmarkEnd w:id="340"/>
      <w:r>
        <w:rPr>
          <w:rFonts w:hint="eastAsia" w:ascii="宋体" w:hAnsi="宋体" w:eastAsia="宋体"/>
          <w:color w:val="000000" w:themeColor="text1"/>
          <w:sz w:val="21"/>
          <w:szCs w:val="21"/>
          <w14:textFill>
            <w14:solidFill>
              <w14:schemeClr w14:val="tx1"/>
            </w14:solidFill>
          </w14:textFill>
        </w:rPr>
        <w:t>资格性/符合性自查表</w:t>
      </w:r>
      <w:bookmarkEnd w:id="341"/>
      <w:bookmarkEnd w:id="342"/>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资格性检查</w:t>
            </w:r>
          </w:p>
        </w:tc>
        <w:tc>
          <w:tcPr>
            <w:tcW w:w="168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见报价文件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8" w:type="dxa"/>
            <w:vMerge w:val="continue"/>
            <w:vAlign w:val="center"/>
          </w:tcPr>
          <w:p>
            <w:pPr>
              <w:rPr>
                <w:color w:val="000000" w:themeColor="text1"/>
                <w14:textFill>
                  <w14:solidFill>
                    <w14:schemeClr w14:val="tx1"/>
                  </w14:solidFill>
                </w14:textFill>
              </w:rPr>
            </w:pPr>
          </w:p>
        </w:tc>
        <w:tc>
          <w:tcPr>
            <w:tcW w:w="1684" w:type="dxa"/>
            <w:vMerge w:val="continue"/>
            <w:vAlign w:val="center"/>
          </w:tcPr>
          <w:p>
            <w:pPr>
              <w:rPr>
                <w:color w:val="000000" w:themeColor="text1"/>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供应商是生产厂商须具有兽用生物制品生产许可证、GMP证书；供应商是经销商须具有兽用生物制品经营许可资质</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14:textFill>
                  <w14:solidFill>
                    <w14:schemeClr w14:val="tx1"/>
                  </w14:solidFill>
                </w14:textFill>
              </w:rPr>
            </w:pPr>
          </w:p>
        </w:tc>
        <w:tc>
          <w:tcPr>
            <w:tcW w:w="1684" w:type="dxa"/>
            <w:vMerge w:val="continue"/>
            <w:vAlign w:val="center"/>
          </w:tcPr>
          <w:p>
            <w:pPr>
              <w:rPr>
                <w:color w:val="000000" w:themeColor="text1"/>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供应商须具有第二类医疗器械经营备案资质</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8" w:type="dxa"/>
            <w:vMerge w:val="continue"/>
            <w:vAlign w:val="center"/>
          </w:tcPr>
          <w:p>
            <w:pPr>
              <w:rPr>
                <w:color w:val="000000" w:themeColor="text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交货期须满足要求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spacing w:line="360" w:lineRule="auto"/>
        <w:rPr>
          <w:rFonts w:ascii="宋体" w:hAnsi="宋体"/>
          <w:color w:val="000000" w:themeColor="text1"/>
          <w:sz w:val="18"/>
          <w:szCs w:val="18"/>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资格性和符合性审核的重要内容之一，</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、投标供应商的</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文件为法定代表人签署并由法定代表人亲自递交</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文件和参加</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   月   日</w:t>
      </w:r>
    </w:p>
    <w:p>
      <w:pPr>
        <w:spacing w:line="360" w:lineRule="auto"/>
        <w:rPr>
          <w:rFonts w:ascii="宋体" w:hAnsi="宋体"/>
          <w:color w:val="000000" w:themeColor="text1"/>
          <w:sz w:val="18"/>
          <w:szCs w:val="18"/>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43" w:name="_Toc383439867"/>
      <w:bookmarkStart w:id="344" w:name="_Toc8897"/>
      <w:bookmarkStart w:id="345" w:name="_Toc336681593"/>
      <w:bookmarkStart w:id="346" w:name="_Toc340672882"/>
      <w:bookmarkStart w:id="347" w:name="_Toc339441100"/>
      <w:bookmarkStart w:id="348" w:name="_Toc333238647"/>
      <w:bookmarkStart w:id="349" w:name="_Toc345312610"/>
      <w:bookmarkStart w:id="350" w:name="_Toc342312456"/>
      <w:bookmarkStart w:id="351" w:name="_Toc330459999"/>
      <w:bookmarkStart w:id="352" w:name="_Toc339020246"/>
      <w:bookmarkStart w:id="353" w:name="_Toc342060388"/>
      <w:bookmarkStart w:id="354" w:name="_Toc332206722"/>
      <w:bookmarkStart w:id="355" w:name="_Toc339362313"/>
      <w:bookmarkStart w:id="356" w:name="_Toc339020108"/>
      <w:bookmarkStart w:id="357" w:name="_Toc365967085"/>
      <w:bookmarkStart w:id="358" w:name="_Toc339019902"/>
      <w:bookmarkStart w:id="359" w:name="_Toc343248431"/>
      <w:bookmarkStart w:id="360" w:name="_Toc337632371"/>
      <w:bookmarkStart w:id="361" w:name="_Toc332270360"/>
      <w:bookmarkStart w:id="362" w:name="_Toc333935700"/>
      <w:bookmarkStart w:id="363" w:name="_Toc366072542"/>
      <w:bookmarkStart w:id="364" w:name="_Toc340507455"/>
      <w:bookmarkStart w:id="365" w:name="_Toc333237691"/>
      <w:bookmarkStart w:id="366" w:name="_Toc331512914"/>
      <w:bookmarkStart w:id="367" w:name="_Toc365985191"/>
      <w:bookmarkStart w:id="368" w:name="_Toc343612933"/>
      <w:bookmarkStart w:id="369" w:name="_Toc380764125"/>
      <w:bookmarkStart w:id="370" w:name="_Toc331684055"/>
      <w:bookmarkStart w:id="371" w:name="_Toc350756463"/>
      <w:bookmarkStart w:id="372" w:name="_Toc342398143"/>
      <w:bookmarkStart w:id="373" w:name="_Toc340677083"/>
      <w:bookmarkStart w:id="374" w:name="_Toc339020028"/>
      <w:bookmarkStart w:id="375" w:name="_Toc341348353"/>
      <w:bookmarkStart w:id="376" w:name="_Toc336681948"/>
      <w:bookmarkStart w:id="377" w:name="_Toc342296774"/>
      <w:bookmarkStart w:id="378" w:name="_Toc333935359"/>
      <w:bookmarkStart w:id="379" w:name="_Toc333237802"/>
      <w:bookmarkStart w:id="380" w:name="_Toc343247113"/>
      <w:bookmarkStart w:id="381" w:name="_Toc350438762"/>
      <w:r>
        <w:rPr>
          <w:rFonts w:hint="eastAsia" w:ascii="黑体" w:hAnsi="宋体"/>
          <w:b w:val="0"/>
          <w:color w:val="000000" w:themeColor="text1"/>
          <w:kern w:val="44"/>
          <w:sz w:val="21"/>
          <w:szCs w:val="20"/>
          <w14:textFill>
            <w14:solidFill>
              <w14:schemeClr w14:val="tx1"/>
            </w14:solidFill>
          </w14:textFill>
        </w:rPr>
        <w:t>（一）无重大违法记录声明函</w:t>
      </w:r>
      <w:bookmarkEnd w:id="343"/>
      <w:bookmarkEnd w:id="344"/>
    </w:p>
    <w:p>
      <w:pPr>
        <w:pStyle w:val="2"/>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致广东业信采购招标有限公司：</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针对贵方组织的项目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供应商法定代表人（负责人）或授权代理人（签字）：</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供应商名称（加盖公章）：</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2" w:name="_Toc383439868"/>
      <w:bookmarkStart w:id="383" w:name="_Toc17655"/>
      <w:r>
        <w:rPr>
          <w:rFonts w:hint="eastAsia" w:ascii="黑体" w:hAnsi="宋体"/>
          <w:b w:val="0"/>
          <w:color w:val="000000" w:themeColor="text1"/>
          <w:kern w:val="44"/>
          <w:sz w:val="21"/>
          <w:szCs w:val="20"/>
          <w14:textFill>
            <w14:solidFill>
              <w14:schemeClr w14:val="tx1"/>
            </w14:solidFill>
          </w14:textFill>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2"/>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，为法定代表人，特此证明。</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2"/>
        <w:rPr>
          <w:rFonts w:hAnsi="宋体"/>
          <w:color w:val="000000" w:themeColor="text1"/>
          <w:szCs w:val="24"/>
          <w14:textFill>
            <w14:solidFill>
              <w14:schemeClr w14:val="tx1"/>
            </w14:solidFill>
          </w14:textFill>
        </w:rPr>
      </w:pPr>
    </w:p>
    <w:p>
      <w:pPr>
        <w:pStyle w:val="2"/>
        <w:rPr>
          <w:color w:val="000000" w:themeColor="text1"/>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14:textFill>
            <w14:solidFill>
              <w14:schemeClr w14:val="tx1"/>
            </w14:solidFill>
          </w14:textFill>
        </w:rPr>
        <w:pict>
          <v:shape id="自选图形 263" o:spid="_x0000_s2050"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4" w:name="_Toc340507456"/>
      <w:bookmarkStart w:id="385" w:name="_Toc331684056"/>
      <w:bookmarkStart w:id="386" w:name="_Toc365967086"/>
      <w:bookmarkStart w:id="387" w:name="_Toc343248432"/>
      <w:bookmarkStart w:id="388" w:name="_Toc366072543"/>
      <w:bookmarkStart w:id="389" w:name="_Toc333238648"/>
      <w:bookmarkStart w:id="390" w:name="_Toc340677084"/>
      <w:bookmarkStart w:id="391" w:name="_Toc336681949"/>
      <w:bookmarkStart w:id="392" w:name="_Toc343247114"/>
      <w:bookmarkStart w:id="393" w:name="_Toc339020029"/>
      <w:bookmarkStart w:id="394" w:name="_Toc332270361"/>
      <w:bookmarkStart w:id="395" w:name="_Toc339362314"/>
      <w:bookmarkStart w:id="396" w:name="_Toc383439869"/>
      <w:bookmarkStart w:id="397" w:name="_Toc333237803"/>
      <w:bookmarkStart w:id="398" w:name="_Toc330460000"/>
      <w:bookmarkStart w:id="399" w:name="_Toc331512915"/>
      <w:bookmarkStart w:id="400" w:name="_Toc342060389"/>
      <w:bookmarkStart w:id="401" w:name="_Toc333935701"/>
      <w:bookmarkStart w:id="402" w:name="_Toc342296775"/>
      <w:bookmarkStart w:id="403" w:name="_Toc339020247"/>
      <w:bookmarkStart w:id="404" w:name="_Toc333935360"/>
      <w:bookmarkStart w:id="405" w:name="_Toc340672883"/>
      <w:bookmarkStart w:id="406" w:name="_Toc339441101"/>
      <w:bookmarkStart w:id="407" w:name="_Toc332206723"/>
      <w:bookmarkStart w:id="408" w:name="_Toc339020109"/>
      <w:bookmarkStart w:id="409" w:name="_Toc350756464"/>
      <w:bookmarkStart w:id="410" w:name="_Toc341348354"/>
      <w:bookmarkStart w:id="411" w:name="_Toc343612934"/>
      <w:bookmarkStart w:id="412" w:name="_Toc380764126"/>
      <w:bookmarkStart w:id="413" w:name="_Toc333237692"/>
      <w:bookmarkStart w:id="414" w:name="_Toc345312611"/>
      <w:bookmarkStart w:id="415" w:name="_Toc342312457"/>
      <w:bookmarkStart w:id="416" w:name="_Toc336681594"/>
      <w:bookmarkStart w:id="417" w:name="_Toc342398144"/>
      <w:bookmarkStart w:id="418" w:name="_Toc337632372"/>
      <w:bookmarkStart w:id="419" w:name="_Toc365985192"/>
      <w:bookmarkStart w:id="420" w:name="_Toc350438763"/>
      <w:bookmarkStart w:id="421" w:name="_Toc9623"/>
      <w:bookmarkStart w:id="422" w:name="_Toc339019903"/>
      <w:r>
        <w:rPr>
          <w:rFonts w:hint="eastAsia" w:ascii="黑体" w:hAnsi="宋体"/>
          <w:b w:val="0"/>
          <w:color w:val="000000" w:themeColor="text1"/>
          <w:kern w:val="44"/>
          <w:sz w:val="21"/>
          <w:szCs w:val="20"/>
          <w14:textFill>
            <w14:solidFill>
              <w14:schemeClr w14:val="tx1"/>
            </w14:solidFill>
          </w14:textFill>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的法定代表人，现授权委托</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bCs/>
          <w:color w:val="000000" w:themeColor="text1"/>
          <w14:textFill>
            <w14:solidFill>
              <w14:schemeClr w14:val="tx1"/>
            </w14:solidFill>
          </w14:textFill>
        </w:rPr>
        <w:t xml:space="preserve">招标项目（项目编号: </w:t>
      </w:r>
      <w:r>
        <w:rPr>
          <w:rFonts w:hint="eastAsia" w:ascii="宋体" w:hAnsi="宋体"/>
          <w:bCs/>
          <w:color w:val="000000" w:themeColor="text1"/>
          <w:u w:val="single"/>
          <w14:textFill>
            <w14:solidFill>
              <w14:schemeClr w14:val="tx1"/>
            </w14:solidFill>
          </w14:textFill>
        </w:rPr>
        <w:t>YXCG-20211214</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供应商：</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（签字或盖章）</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pict>
          <v:shape id="自选图形 262" o:spid="_x0000_s2051"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23" w:name="_Toc366072548"/>
      <w:bookmarkStart w:id="424" w:name="_Toc343248437"/>
      <w:bookmarkStart w:id="425" w:name="_Toc342296780"/>
      <w:bookmarkStart w:id="426" w:name="_Toc341348359"/>
      <w:bookmarkStart w:id="427" w:name="_Toc339020034"/>
      <w:bookmarkStart w:id="428" w:name="_Toc342060394"/>
      <w:bookmarkStart w:id="429" w:name="_Toc339362319"/>
      <w:bookmarkStart w:id="430" w:name="_Toc331684061"/>
      <w:bookmarkStart w:id="431" w:name="_Toc336681954"/>
      <w:bookmarkStart w:id="432" w:name="_Toc336681599"/>
      <w:bookmarkStart w:id="433" w:name="_Toc350756469"/>
      <w:bookmarkStart w:id="434" w:name="_Toc350438768"/>
      <w:bookmarkStart w:id="435" w:name="_Toc339441106"/>
      <w:bookmarkStart w:id="436" w:name="_Toc343247119"/>
      <w:bookmarkStart w:id="437" w:name="_Toc331512920"/>
      <w:bookmarkStart w:id="438" w:name="_Toc365985197"/>
      <w:bookmarkStart w:id="439" w:name="_Toc332206728"/>
      <w:bookmarkStart w:id="440" w:name="_Toc383439875"/>
      <w:bookmarkStart w:id="441" w:name="_Toc339020252"/>
      <w:bookmarkStart w:id="442" w:name="_Toc345312616"/>
      <w:bookmarkStart w:id="443" w:name="_Toc337632377"/>
      <w:bookmarkStart w:id="444" w:name="_Toc339020114"/>
      <w:bookmarkStart w:id="445" w:name="_Toc342312462"/>
      <w:bookmarkStart w:id="446" w:name="_Toc340677089"/>
      <w:bookmarkStart w:id="447" w:name="_Toc340507461"/>
      <w:bookmarkStart w:id="448" w:name="_Toc340672888"/>
      <w:bookmarkStart w:id="449" w:name="_Toc333935706"/>
      <w:bookmarkStart w:id="450" w:name="_Toc343612939"/>
      <w:bookmarkStart w:id="451" w:name="_Toc9120"/>
      <w:bookmarkStart w:id="452" w:name="_Toc332270366"/>
      <w:bookmarkStart w:id="453" w:name="_Toc333237697"/>
      <w:bookmarkStart w:id="454" w:name="_Toc380764131"/>
      <w:bookmarkStart w:id="455" w:name="_Toc330460005"/>
      <w:bookmarkStart w:id="456" w:name="_Toc365967091"/>
      <w:bookmarkStart w:id="457" w:name="_Toc333237808"/>
      <w:bookmarkStart w:id="458" w:name="_Toc339019908"/>
      <w:bookmarkStart w:id="459" w:name="_Toc333238653"/>
      <w:bookmarkStart w:id="460" w:name="_Toc333935365"/>
      <w:bookmarkStart w:id="461" w:name="_Toc342398149"/>
      <w:r>
        <w:rPr>
          <w:rFonts w:hint="eastAsia" w:ascii="黑体" w:hAnsi="宋体"/>
          <w:b w:val="0"/>
          <w:color w:val="000000" w:themeColor="text1"/>
          <w:kern w:val="44"/>
          <w:sz w:val="21"/>
          <w:szCs w:val="20"/>
          <w14:textFill>
            <w14:solidFill>
              <w14:schemeClr w14:val="tx1"/>
            </w14:solidFill>
          </w14:textFill>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14:textFill>
            <w14:solidFill>
              <w14:schemeClr w14:val="tx1"/>
            </w14:solidFill>
          </w14:textFill>
        </w:rPr>
      </w:pPr>
      <w:bookmarkStart w:id="462" w:name="_Toc383439876"/>
      <w:bookmarkStart w:id="463" w:name="_Toc369180069"/>
      <w:bookmarkStart w:id="464" w:name="_Toc353522415"/>
      <w:bookmarkStart w:id="465" w:name="_Toc357151198"/>
      <w:bookmarkStart w:id="466" w:name="_Toc10420"/>
      <w:r>
        <w:rPr>
          <w:rFonts w:hint="eastAsia"/>
          <w:b w:val="0"/>
          <w:color w:val="000000" w:themeColor="text1"/>
          <w:sz w:val="24"/>
          <w:szCs w:val="24"/>
          <w14:textFill>
            <w14:solidFill>
              <w14:schemeClr w14:val="tx1"/>
            </w14:solidFill>
          </w14:textFill>
        </w:rPr>
        <w:t>第二章 报价文件商务及技术部分</w:t>
      </w:r>
      <w:bookmarkEnd w:id="462"/>
      <w:bookmarkEnd w:id="463"/>
      <w:bookmarkEnd w:id="464"/>
      <w:bookmarkEnd w:id="465"/>
      <w:bookmarkEnd w:id="466"/>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67" w:name="_Toc353522416"/>
      <w:bookmarkStart w:id="468" w:name="_Toc16155"/>
      <w:bookmarkStart w:id="469" w:name="_Toc357151199"/>
      <w:bookmarkStart w:id="470" w:name="_Toc369180070"/>
      <w:bookmarkStart w:id="471" w:name="_Toc383439877"/>
      <w:r>
        <w:rPr>
          <w:rFonts w:hint="eastAsia" w:ascii="黑体" w:hAnsi="宋体"/>
          <w:b w:val="0"/>
          <w:color w:val="000000" w:themeColor="text1"/>
          <w:kern w:val="44"/>
          <w:sz w:val="21"/>
          <w:szCs w:val="20"/>
          <w14:textFill>
            <w14:solidFill>
              <w14:schemeClr w14:val="tx1"/>
            </w14:solidFill>
          </w14:textFill>
        </w:rPr>
        <w:t>（一） 报价函</w:t>
      </w:r>
      <w:bookmarkEnd w:id="467"/>
      <w:bookmarkEnd w:id="468"/>
      <w:bookmarkEnd w:id="469"/>
      <w:bookmarkEnd w:id="470"/>
      <w:bookmarkEnd w:id="471"/>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广东业信采购招标有限公司： </w:t>
      </w:r>
    </w:p>
    <w:p>
      <w:pPr>
        <w:autoSpaceDE w:val="0"/>
        <w:autoSpaceDN w:val="0"/>
        <w:adjustRightInd w:val="0"/>
        <w:spacing w:line="480" w:lineRule="exact"/>
        <w:ind w:right="26"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依据贵方</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项目编号：YXCG-20211214</w:t>
      </w:r>
      <w:r>
        <w:rPr>
          <w:rFonts w:hint="eastAsia" w:ascii="宋体" w:hAnsi="宋体"/>
          <w:color w:val="000000" w:themeColor="text1"/>
          <w:szCs w:val="21"/>
          <w14:textFill>
            <w14:solidFill>
              <w14:schemeClr w14:val="tx1"/>
            </w14:solidFill>
          </w14:textFill>
        </w:rPr>
        <w:t>) 项目询价采购货</w:t>
      </w:r>
      <w:r>
        <w:rPr>
          <w:rFonts w:hint="eastAsia" w:ascii="宋体" w:hAnsi="宋体"/>
          <w:color w:val="000000" w:themeColor="text1"/>
          <w:kern w:val="0"/>
          <w:szCs w:val="21"/>
          <w14:textFill>
            <w14:solidFill>
              <w14:schemeClr w14:val="tx1"/>
            </w14:solidFill>
          </w14:textFill>
        </w:rPr>
        <w:t>物及服务的报价邀请，我方代表</w:t>
      </w:r>
      <w:r>
        <w:rPr>
          <w:rFonts w:hint="eastAsia" w:ascii="宋体" w:hAnsi="宋体"/>
          <w:color w:val="000000" w:themeColor="text1"/>
          <w:szCs w:val="21"/>
          <w:u w:val="single"/>
          <w14:textFill>
            <w14:solidFill>
              <w14:schemeClr w14:val="tx1"/>
            </w14:solidFill>
          </w14:textFill>
        </w:rPr>
        <w:t>（姓名、职务）</w:t>
      </w:r>
      <w:r>
        <w:rPr>
          <w:rFonts w:hint="eastAsia" w:ascii="宋体" w:hAnsi="宋体"/>
          <w:color w:val="000000" w:themeColor="text1"/>
          <w:kern w:val="0"/>
          <w:szCs w:val="21"/>
          <w14:textFill>
            <w14:solidFill>
              <w14:schemeClr w14:val="tx1"/>
            </w14:solidFill>
          </w14:textFill>
        </w:rPr>
        <w:t>经正式授权并代表</w:t>
      </w:r>
      <w:r>
        <w:rPr>
          <w:rFonts w:hint="eastAsia" w:ascii="宋体" w:hAnsi="宋体"/>
          <w:color w:val="000000" w:themeColor="text1"/>
          <w:szCs w:val="21"/>
          <w:u w:val="single"/>
          <w14:textFill>
            <w14:solidFill>
              <w14:schemeClr w14:val="tx1"/>
            </w14:solidFill>
          </w14:textFill>
        </w:rPr>
        <w:t>（报价供应商名称、地址）</w:t>
      </w:r>
      <w:r>
        <w:rPr>
          <w:rFonts w:hint="eastAsia" w:ascii="宋体" w:hAnsi="宋体"/>
          <w:color w:val="000000" w:themeColor="text1"/>
          <w:kern w:val="0"/>
          <w:szCs w:val="21"/>
          <w14:textFill>
            <w14:solidFill>
              <w14:schemeClr w14:val="tx1"/>
            </w14:solidFill>
          </w14:textFill>
        </w:rPr>
        <w:t>提交报价文件正本</w:t>
      </w:r>
      <w:r>
        <w:rPr>
          <w:rFonts w:hint="eastAsia" w:ascii="宋体" w:hAnsi="宋体"/>
          <w:color w:val="000000" w:themeColor="text1"/>
          <w:kern w:val="0"/>
          <w:szCs w:val="21"/>
          <w:u w:val="single"/>
          <w14:textFill>
            <w14:solidFill>
              <w14:schemeClr w14:val="tx1"/>
            </w14:solidFill>
          </w14:textFill>
        </w:rPr>
        <w:t>_1_</w:t>
      </w:r>
      <w:r>
        <w:rPr>
          <w:rFonts w:hint="eastAsia" w:ascii="宋体" w:hAnsi="宋体"/>
          <w:color w:val="000000" w:themeColor="text1"/>
          <w:kern w:val="0"/>
          <w:szCs w:val="21"/>
          <w14:textFill>
            <w14:solidFill>
              <w14:schemeClr w14:val="tx1"/>
            </w14:solidFill>
          </w14:textFill>
        </w:rPr>
        <w:t>份，副本</w:t>
      </w:r>
      <w:r>
        <w:rPr>
          <w:rFonts w:hint="eastAsia" w:ascii="宋体" w:hAnsi="宋体"/>
          <w:color w:val="000000" w:themeColor="text1"/>
          <w:kern w:val="0"/>
          <w:szCs w:val="21"/>
          <w:u w:val="single"/>
          <w14:textFill>
            <w14:solidFill>
              <w14:schemeClr w14:val="tx1"/>
            </w14:solidFill>
          </w14:textFill>
        </w:rPr>
        <w:t xml:space="preserve"> 2 </w:t>
      </w:r>
      <w:r>
        <w:rPr>
          <w:rFonts w:hint="eastAsia" w:ascii="宋体" w:hAnsi="宋体"/>
          <w:color w:val="000000" w:themeColor="text1"/>
          <w:kern w:val="0"/>
          <w:szCs w:val="21"/>
          <w14:textFill>
            <w14:solidFill>
              <w14:schemeClr w14:val="tx1"/>
            </w14:solidFill>
          </w14:textFill>
        </w:rPr>
        <w:t>份及电子文件</w:t>
      </w:r>
      <w:r>
        <w:rPr>
          <w:rFonts w:hint="eastAsia" w:ascii="宋体" w:hAnsi="宋体"/>
          <w:color w:val="000000" w:themeColor="text1"/>
          <w:kern w:val="0"/>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以</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形式提交的投标保证金，金额为大写</w:t>
      </w:r>
      <w:r>
        <w:rPr>
          <w:rFonts w:hint="eastAsia" w:ascii="宋体"/>
          <w:color w:val="000000" w:themeColor="text1"/>
          <w14:textFill>
            <w14:solidFill>
              <w14:schemeClr w14:val="tx1"/>
            </w14:solidFill>
          </w14:textFill>
        </w:rPr>
        <w:t>人民币</w:t>
      </w:r>
      <w:r>
        <w:rPr>
          <w:rFonts w:hint="eastAsia" w:ascii="宋体"/>
          <w:color w:val="000000" w:themeColor="text1"/>
          <w:u w:val="single"/>
          <w14:textFill>
            <w14:solidFill>
              <w14:schemeClr w14:val="tx1"/>
            </w14:solidFill>
          </w14:textFill>
        </w:rPr>
        <w:t xml:space="preserve">          </w:t>
      </w:r>
      <w:r>
        <w:rPr>
          <w:rFonts w:hint="eastAsia" w:ascii="宋体"/>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w:t>
      </w:r>
      <w:r>
        <w:rPr>
          <w:rFonts w:hint="eastAsia" w:ascii="宋体"/>
          <w:bCs/>
          <w:color w:val="000000" w:themeColor="text1"/>
          <w:u w:val="single"/>
          <w14:textFill>
            <w14:solidFill>
              <w14:schemeClr w14:val="tx1"/>
            </w14:solidFill>
          </w14:textFill>
        </w:rPr>
        <w:t xml:space="preserve">             </w:t>
      </w:r>
      <w:r>
        <w:rPr>
          <w:rFonts w:hint="eastAsia" w:ascii="宋体"/>
          <w:bCs/>
          <w:color w:val="000000" w:themeColor="text1"/>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2.报价有效期为递交报价文件之日起</w:t>
      </w:r>
      <w:r>
        <w:rPr>
          <w:rFonts w:ascii="宋体" w:hAnsi="宋体"/>
          <w:color w:val="000000" w:themeColor="text1"/>
          <w:szCs w:val="21"/>
          <w:u w:val="single"/>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7.我方同意按询价文件规定向招标代理机构缴纳</w:t>
      </w:r>
      <w:r>
        <w:rPr>
          <w:rFonts w:hint="eastAsia" w:ascii="宋体" w:hAnsi="宋体"/>
          <w:color w:val="000000" w:themeColor="text1"/>
          <w:szCs w:val="21"/>
          <w:lang w:val="en-GB"/>
          <w14:textFill>
            <w14:solidFill>
              <w14:schemeClr w14:val="tx1"/>
            </w14:solidFill>
          </w14:textFill>
        </w:rPr>
        <w:t>采购</w:t>
      </w:r>
      <w:r>
        <w:rPr>
          <w:rFonts w:hint="eastAsia" w:ascii="宋体" w:hAnsi="宋体"/>
          <w:color w:val="000000" w:themeColor="text1"/>
          <w:szCs w:val="21"/>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电子邮件：</w:t>
      </w:r>
      <w:r>
        <w:rPr>
          <w:rFonts w:hint="eastAsia" w:ascii="宋体" w:hAnsi="宋体"/>
          <w:color w:val="000000" w:themeColor="text1"/>
          <w:szCs w:val="21"/>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hint="eastAsia" w:ascii="宋体" w:hAnsi="宋体"/>
          <w:color w:val="000000" w:themeColor="text1"/>
          <w:szCs w:val="21"/>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供应商名称（公章）：</w:t>
      </w:r>
      <w:r>
        <w:rPr>
          <w:rFonts w:hint="eastAsia" w:ascii="宋体" w:hAnsi="宋体"/>
          <w:color w:val="000000" w:themeColor="text1"/>
          <w:szCs w:val="21"/>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p>
      <w:pPr>
        <w:rPr>
          <w:rFonts w:ascii="仿宋_GB2312" w:hAnsi="仿宋" w:eastAsia="仿宋_GB2312"/>
          <w:b/>
          <w:bCs/>
          <w:color w:val="000000" w:themeColor="text1"/>
          <w:sz w:val="28"/>
          <w:szCs w:val="28"/>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2" w:name="_Toc369180071"/>
      <w:bookmarkStart w:id="473" w:name="_Toc383439878"/>
      <w:bookmarkStart w:id="474" w:name="_Toc357151200"/>
      <w:bookmarkStart w:id="475" w:name="_Toc24942"/>
      <w:bookmarkStart w:id="476" w:name="_Toc353522417"/>
      <w:r>
        <w:rPr>
          <w:rFonts w:hint="eastAsia" w:ascii="黑体" w:hAnsi="宋体"/>
          <w:b w:val="0"/>
          <w:color w:val="000000" w:themeColor="text1"/>
          <w:kern w:val="44"/>
          <w:sz w:val="21"/>
          <w:szCs w:val="20"/>
          <w14:textFill>
            <w14:solidFill>
              <w14:schemeClr w14:val="tx1"/>
            </w14:solidFill>
          </w14:textFill>
        </w:rPr>
        <w:t>（二） 报价一览表</w:t>
      </w:r>
      <w:bookmarkEnd w:id="472"/>
      <w:bookmarkEnd w:id="473"/>
      <w:bookmarkEnd w:id="474"/>
      <w:bookmarkEnd w:id="475"/>
      <w:bookmarkEnd w:id="476"/>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856"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交货期</w:t>
            </w:r>
          </w:p>
        </w:tc>
        <w:tc>
          <w:tcPr>
            <w:tcW w:w="1880"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56"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1880" w:type="dxa"/>
            <w:vAlign w:val="center"/>
          </w:tcPr>
          <w:p>
            <w:pPr>
              <w:rPr>
                <w:rFonts w:ascii="宋体" w:hAnsi="宋体"/>
                <w:bCs/>
                <w:color w:val="000000" w:themeColor="text1"/>
                <w14:textFill>
                  <w14:solidFill>
                    <w14:schemeClr w14:val="tx1"/>
                  </w14:solidFill>
                </w14:textFill>
              </w:rPr>
            </w:pPr>
          </w:p>
        </w:tc>
      </w:tr>
    </w:tbl>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u w:val="single"/>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7" w:name="_Toc383439879"/>
      <w:bookmarkStart w:id="478" w:name="_Toc357151201"/>
      <w:bookmarkStart w:id="479" w:name="_Toc353522418"/>
      <w:bookmarkStart w:id="480" w:name="_Toc1680"/>
      <w:bookmarkStart w:id="481" w:name="_Toc369180072"/>
      <w:r>
        <w:rPr>
          <w:rFonts w:hint="eastAsia" w:ascii="黑体" w:hAnsi="宋体"/>
          <w:b w:val="0"/>
          <w:color w:val="000000" w:themeColor="text1"/>
          <w:kern w:val="44"/>
          <w:sz w:val="21"/>
          <w:szCs w:val="20"/>
          <w14:textFill>
            <w14:solidFill>
              <w14:schemeClr w14:val="tx1"/>
            </w14:solidFill>
          </w14:textFill>
        </w:rPr>
        <w:t>（三） 分项报价</w:t>
      </w:r>
      <w:r>
        <w:rPr>
          <w:rFonts w:ascii="黑体" w:hAnsi="宋体"/>
          <w:b w:val="0"/>
          <w:color w:val="000000" w:themeColor="text1"/>
          <w:kern w:val="44"/>
          <w:sz w:val="21"/>
          <w:szCs w:val="20"/>
          <w14:textFill>
            <w14:solidFill>
              <w14:schemeClr w14:val="tx1"/>
            </w14:solidFill>
          </w14:textFill>
        </w:rPr>
        <w:t>表</w:t>
      </w:r>
      <w:bookmarkEnd w:id="477"/>
      <w:bookmarkEnd w:id="478"/>
      <w:bookmarkEnd w:id="479"/>
      <w:bookmarkEnd w:id="480"/>
      <w:bookmarkEnd w:id="481"/>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128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8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82"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8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型号及规格</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原产地</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设备单价</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设备总价</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备品备件价</w:t>
            </w: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2" w:type="dxa"/>
            <w:gridSpan w:val="2"/>
            <w:vAlign w:val="center"/>
          </w:tcPr>
          <w:p>
            <w:pPr>
              <w:pStyle w:val="2"/>
              <w:snapToGrid w:val="0"/>
              <w:ind w:firstLine="0"/>
              <w:jc w:val="center"/>
              <w:rPr>
                <w:color w:val="000000" w:themeColor="text1"/>
                <w14:textFill>
                  <w14:solidFill>
                    <w14:schemeClr w14:val="tx1"/>
                  </w14:solidFill>
                </w14:textFill>
              </w:rPr>
            </w:pPr>
          </w:p>
        </w:tc>
        <w:tc>
          <w:tcPr>
            <w:tcW w:w="1282" w:type="dxa"/>
            <w:vAlign w:val="center"/>
          </w:tcPr>
          <w:p>
            <w:pPr>
              <w:pStyle w:val="2"/>
              <w:snapToGrid w:val="0"/>
              <w:ind w:firstLine="0"/>
              <w:jc w:val="center"/>
              <w:rPr>
                <w:color w:val="000000" w:themeColor="text1"/>
                <w14:textFill>
                  <w14:solidFill>
                    <w14:schemeClr w14:val="tx1"/>
                  </w14:solidFill>
                </w14:textFill>
              </w:rPr>
            </w:pPr>
          </w:p>
        </w:tc>
        <w:tc>
          <w:tcPr>
            <w:tcW w:w="1283" w:type="dxa"/>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843" w:type="dxa"/>
            <w:vAlign w:val="center"/>
          </w:tcPr>
          <w:p>
            <w:pPr>
              <w:pStyle w:val="2"/>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16</w:t>
            </w:r>
          </w:p>
        </w:tc>
        <w:tc>
          <w:tcPr>
            <w:tcW w:w="1843"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17</w:t>
            </w:r>
          </w:p>
        </w:tc>
        <w:tc>
          <w:tcPr>
            <w:tcW w:w="1843" w:type="dxa"/>
            <w:vAlign w:val="center"/>
          </w:tcPr>
          <w:p>
            <w:pPr>
              <w:pStyle w:val="2"/>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14:textFill>
                  <w14:solidFill>
                    <w14:schemeClr w14:val="tx1"/>
                  </w14:solidFill>
                </w14:textFill>
              </w:rPr>
            </w:pPr>
          </w:p>
        </w:tc>
      </w:tr>
    </w:tbl>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2" w:name="_Toc31947"/>
      <w:bookmarkStart w:id="483" w:name="_Toc353522420"/>
      <w:bookmarkStart w:id="484" w:name="_Toc357151203"/>
      <w:bookmarkStart w:id="485" w:name="_Toc383439881"/>
      <w:bookmarkStart w:id="486" w:name="_Toc369180074"/>
      <w:r>
        <w:rPr>
          <w:rFonts w:hint="eastAsia" w:ascii="黑体" w:hAnsi="宋体"/>
          <w:b w:val="0"/>
          <w:color w:val="000000" w:themeColor="text1"/>
          <w:kern w:val="44"/>
          <w:sz w:val="21"/>
          <w:szCs w:val="20"/>
          <w14:textFill>
            <w14:solidFill>
              <w14:schemeClr w14:val="tx1"/>
            </w14:solidFill>
          </w14:textFill>
        </w:rPr>
        <w:t>（四） 商务条款响应偏离说明表</w:t>
      </w:r>
      <w:bookmarkEnd w:id="482"/>
      <w:bookmarkEnd w:id="483"/>
      <w:bookmarkEnd w:id="484"/>
      <w:bookmarkEnd w:id="485"/>
      <w:bookmarkEnd w:id="486"/>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7" w:name="_Toc353522421"/>
      <w:bookmarkStart w:id="488" w:name="_Toc369180075"/>
      <w:bookmarkStart w:id="489" w:name="_Toc383439882"/>
      <w:bookmarkStart w:id="490" w:name="_Toc357151204"/>
      <w:bookmarkStart w:id="491" w:name="_Toc2914"/>
      <w:r>
        <w:rPr>
          <w:rFonts w:hint="eastAsia" w:ascii="黑体" w:hAnsi="宋体"/>
          <w:b w:val="0"/>
          <w:color w:val="000000" w:themeColor="text1"/>
          <w:kern w:val="44"/>
          <w:sz w:val="21"/>
          <w:szCs w:val="20"/>
          <w14:textFill>
            <w14:solidFill>
              <w14:schemeClr w14:val="tx1"/>
            </w14:solidFill>
          </w14:textFill>
        </w:rPr>
        <w:t>（五） 技术条款偏离说明表</w:t>
      </w:r>
      <w:bookmarkEnd w:id="487"/>
      <w:bookmarkEnd w:id="488"/>
      <w:bookmarkEnd w:id="489"/>
      <w:bookmarkEnd w:id="490"/>
      <w:bookmarkEnd w:id="491"/>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pStyle w:val="17"/>
        <w:spacing w:line="360" w:lineRule="auto"/>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2" w:name="_Toc351988740"/>
      <w:bookmarkStart w:id="493" w:name="_Toc329242741"/>
      <w:bookmarkStart w:id="494" w:name="_Toc357151206"/>
      <w:bookmarkStart w:id="495" w:name="_Toc351987799"/>
      <w:bookmarkStart w:id="496" w:name="_Toc351986030"/>
      <w:bookmarkStart w:id="497" w:name="_Toc351990176"/>
      <w:bookmarkStart w:id="498" w:name="_Toc383439884"/>
      <w:bookmarkStart w:id="499" w:name="_Toc369180077"/>
      <w:bookmarkStart w:id="500" w:name="_Toc351987995"/>
      <w:bookmarkStart w:id="501" w:name="_Toc25912"/>
      <w:bookmarkStart w:id="502" w:name="_Toc351986210"/>
      <w:bookmarkStart w:id="503" w:name="_Toc351985925"/>
      <w:bookmarkStart w:id="504" w:name="_Toc353522423"/>
      <w:r>
        <w:rPr>
          <w:rFonts w:hint="eastAsia" w:ascii="黑体" w:hAnsi="宋体"/>
          <w:b w:val="0"/>
          <w:color w:val="000000" w:themeColor="text1"/>
          <w:kern w:val="44"/>
          <w:sz w:val="21"/>
          <w:szCs w:val="20"/>
          <w14:textFill>
            <w14:solidFill>
              <w14:schemeClr w14:val="tx1"/>
            </w14:solidFill>
          </w14:textFill>
        </w:rPr>
        <w:t>（六）同类业绩一览表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120" w:afterLines="50"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14:textFill>
                  <w14:solidFill>
                    <w14:schemeClr w14:val="tx1"/>
                  </w14:solidFill>
                </w14:textFill>
              </w:rPr>
            </w:pPr>
          </w:p>
        </w:tc>
      </w:tr>
    </w:tbl>
    <w:p>
      <w:pPr>
        <w:pStyle w:val="2"/>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14:textFill>
            <w14:solidFill>
              <w14:schemeClr w14:val="tx1"/>
            </w14:solidFill>
          </w14:textFill>
        </w:rPr>
      </w:pPr>
    </w:p>
    <w:p>
      <w:pPr>
        <w:pStyle w:val="2"/>
        <w:snapToGrid w:val="0"/>
        <w:spacing w:line="360" w:lineRule="auto"/>
        <w:rPr>
          <w:rFonts w:hAnsi="宋体"/>
          <w:bCs/>
          <w:color w:val="000000" w:themeColor="text1"/>
          <w14:textFill>
            <w14:solidFill>
              <w14:schemeClr w14:val="tx1"/>
            </w14:solidFill>
          </w14:textFill>
        </w:rPr>
      </w:pPr>
    </w:p>
    <w:p>
      <w:pPr>
        <w:pStyle w:val="2"/>
        <w:snapToGrid w:val="0"/>
        <w:spacing w:line="360" w:lineRule="auto"/>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14:textFill>
            <w14:solidFill>
              <w14:schemeClr w14:val="tx1"/>
            </w14:solidFill>
          </w14:textFill>
        </w:rPr>
      </w:pPr>
      <w:bookmarkStart w:id="505" w:name="_Toc31386"/>
      <w:r>
        <w:rPr>
          <w:rFonts w:hint="eastAsia" w:hAnsi="黑体" w:cs="黑体"/>
          <w:b w:val="0"/>
          <w:bCs w:val="0"/>
          <w:color w:val="000000" w:themeColor="text1"/>
          <w:sz w:val="24"/>
          <w:szCs w:val="24"/>
          <w14:textFill>
            <w14:solidFill>
              <w14:schemeClr w14:val="tx1"/>
            </w14:solidFill>
          </w14:textFill>
        </w:rPr>
        <w:t>（七）中小微企业声明函</w:t>
      </w:r>
      <w:bookmarkEnd w:id="505"/>
    </w:p>
    <w:p>
      <w:pPr>
        <w:pStyle w:val="2"/>
        <w:rPr>
          <w:color w:val="000000" w:themeColor="text1"/>
          <w14:textFill>
            <w14:solidFill>
              <w14:schemeClr w14:val="tx1"/>
            </w14:solidFill>
          </w14:textFill>
        </w:rPr>
      </w:pPr>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14:textFill>
            <w14:solidFill>
              <w14:schemeClr w14:val="tx1"/>
            </w14:solidFill>
          </w14:textFill>
        </w:rPr>
      </w:pPr>
      <w:bookmarkStart w:id="506" w:name="_Toc32373"/>
      <w:bookmarkStart w:id="507" w:name="_Toc17700"/>
      <w:bookmarkStart w:id="508" w:name="_Toc30390"/>
      <w:r>
        <w:rPr>
          <w:rFonts w:hint="eastAsia" w:hAnsi="黑体" w:cs="黑体"/>
          <w:color w:val="000000" w:themeColor="text1"/>
          <w:sz w:val="24"/>
          <w:szCs w:val="24"/>
          <w14:textFill>
            <w14:solidFill>
              <w14:schemeClr w14:val="tx1"/>
            </w14:solidFill>
          </w14:textFill>
        </w:rPr>
        <w:t>（八）残疾人福利性单位声明函</w:t>
      </w:r>
      <w:bookmarkEnd w:id="506"/>
      <w:bookmarkEnd w:id="507"/>
      <w:bookmarkEnd w:id="508"/>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pStyle w:val="2"/>
        <w:spacing w:line="360" w:lineRule="auto"/>
        <w:ind w:firstLine="0"/>
        <w:rPr>
          <w:rFonts w:hAnsi="宋体" w:cs="宋体"/>
          <w:color w:val="000000" w:themeColor="text1"/>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2"/>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509" w:name="_Toc351990177"/>
      <w:bookmarkStart w:id="510" w:name="_Toc351985926"/>
      <w:bookmarkStart w:id="511" w:name="_Toc351987800"/>
      <w:bookmarkStart w:id="512" w:name="_Toc351986211"/>
      <w:bookmarkStart w:id="513" w:name="_Toc369180078"/>
      <w:bookmarkStart w:id="514" w:name="_Toc353522424"/>
      <w:bookmarkStart w:id="515" w:name="_Toc351986031"/>
      <w:bookmarkStart w:id="516" w:name="_Toc7883"/>
      <w:bookmarkStart w:id="517" w:name="_Toc102451601"/>
      <w:bookmarkStart w:id="518" w:name="_Toc357151207"/>
      <w:bookmarkStart w:id="519" w:name="_Toc351988741"/>
      <w:bookmarkStart w:id="520" w:name="_Toc329242742"/>
      <w:bookmarkStart w:id="521" w:name="_Toc351987996"/>
      <w:bookmarkStart w:id="522" w:name="_Toc383439885"/>
      <w:r>
        <w:rPr>
          <w:rFonts w:hint="eastAsia" w:ascii="黑体" w:hAnsi="宋体"/>
          <w:b w:val="0"/>
          <w:color w:val="000000" w:themeColor="text1"/>
          <w:kern w:val="44"/>
          <w:sz w:val="21"/>
          <w:szCs w:val="20"/>
          <w14:textFill>
            <w14:solidFill>
              <w14:schemeClr w14:val="tx1"/>
            </w14:solidFill>
          </w14:textFill>
        </w:rPr>
        <w:t>（九） 成交服务费承诺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广东业信采购招标有限公司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针对贵方组织的 </w:t>
      </w:r>
      <w:r>
        <w:rPr>
          <w:rFonts w:hint="eastAsia" w:ascii="宋体" w:hAnsi="宋体"/>
          <w:color w:val="000000" w:themeColor="text1"/>
          <w:szCs w:val="21"/>
          <w:u w:val="single"/>
          <w14:textFill>
            <w14:solidFill>
              <w14:schemeClr w14:val="tx1"/>
            </w14:solidFill>
          </w14:textFill>
        </w:rPr>
        <w:t>阳江市阳东区农业农村和水务局动物疫病防控物资采购项目</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 xml:space="preserve">项目编号: </w:t>
      </w:r>
      <w:r>
        <w:rPr>
          <w:rFonts w:hint="eastAsia" w:ascii="宋体" w:hAnsi="宋体"/>
          <w:color w:val="000000" w:themeColor="text1"/>
          <w:szCs w:val="21"/>
          <w:u w:val="single"/>
          <w14:textFill>
            <w14:solidFill>
              <w14:schemeClr w14:val="tx1"/>
            </w14:solidFill>
          </w14:textFill>
        </w:rPr>
        <w:t>YXCG-20211214）</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360" w:lineRule="auto"/>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rFonts w:ascii="仿宋_GB2312" w:hAnsi="仿宋" w:eastAsia="仿宋_GB2312"/>
          <w:b/>
          <w:color w:val="000000" w:themeColor="text1"/>
          <w:sz w:val="28"/>
          <w:szCs w:val="28"/>
          <w14:textFill>
            <w14:solidFill>
              <w14:schemeClr w14:val="tx1"/>
            </w14:solidFill>
          </w14:textFill>
        </w:rPr>
      </w:pPr>
    </w:p>
    <w:p>
      <w:pPr>
        <w:rPr>
          <w:color w:val="000000" w:themeColor="text1"/>
          <w14:textFill>
            <w14:solidFill>
              <w14:schemeClr w14:val="tx1"/>
            </w14:solidFill>
          </w14:textFill>
        </w:rPr>
      </w:pPr>
      <w:bookmarkStart w:id="523" w:name="_Toc351990178"/>
      <w:bookmarkStart w:id="524" w:name="_Toc351986212"/>
      <w:bookmarkStart w:id="525" w:name="_Toc369180079"/>
      <w:bookmarkStart w:id="526" w:name="_Toc351985927"/>
      <w:bookmarkStart w:id="527" w:name="_Toc353522425"/>
      <w:bookmarkStart w:id="528" w:name="_Toc357151208"/>
      <w:bookmarkStart w:id="529" w:name="_Toc329242743"/>
      <w:bookmarkStart w:id="530" w:name="_Toc351987801"/>
      <w:bookmarkStart w:id="531" w:name="_Toc351986032"/>
      <w:bookmarkStart w:id="532" w:name="_Toc351988742"/>
      <w:bookmarkStart w:id="533" w:name="_Toc383439886"/>
      <w:bookmarkStart w:id="534" w:name="_Toc35198799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14:textFill>
            <w14:solidFill>
              <w14:schemeClr w14:val="tx1"/>
            </w14:solidFill>
          </w14:textFill>
        </w:rPr>
      </w:pPr>
      <w:bookmarkStart w:id="535" w:name="_Toc7619"/>
      <w:r>
        <w:rPr>
          <w:rFonts w:hint="eastAsia" w:ascii="黑体" w:hAnsi="宋体"/>
          <w:b w:val="0"/>
          <w:color w:val="000000" w:themeColor="text1"/>
          <w:kern w:val="44"/>
          <w:sz w:val="21"/>
          <w:szCs w:val="21"/>
          <w14:textFill>
            <w14:solidFill>
              <w14:schemeClr w14:val="tx1"/>
            </w14:solidFill>
          </w14:textFill>
        </w:rPr>
        <w:t>（十） 供应商提交的其它商务和技术资料</w:t>
      </w:r>
      <w:bookmarkEnd w:id="523"/>
      <w:bookmarkEnd w:id="524"/>
      <w:bookmarkEnd w:id="525"/>
      <w:bookmarkEnd w:id="526"/>
      <w:bookmarkEnd w:id="527"/>
      <w:bookmarkEnd w:id="528"/>
      <w:bookmarkEnd w:id="529"/>
      <w:bookmarkEnd w:id="530"/>
      <w:bookmarkEnd w:id="531"/>
      <w:bookmarkEnd w:id="532"/>
      <w:bookmarkEnd w:id="533"/>
      <w:bookmarkEnd w:id="534"/>
      <w:bookmarkEnd w:id="535"/>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120" w:afterLines="50" w:line="360" w:lineRule="auto"/>
        <w:ind w:left="-899" w:leftChars="-428" w:firstLine="945" w:firstLine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pStyle w:val="2"/>
        <w:spacing w:line="360" w:lineRule="auto"/>
        <w:rPr>
          <w:color w:val="000000" w:themeColor="text1"/>
          <w14:textFill>
            <w14:solidFill>
              <w14:schemeClr w14:val="tx1"/>
            </w14:solidFill>
          </w14:textFill>
        </w:rPr>
      </w:pP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一、</w:t>
      </w:r>
      <w:r>
        <w:rPr>
          <w:rFonts w:hAnsi="宋体"/>
          <w:bCs/>
          <w:color w:val="000000" w:themeColor="text1"/>
          <w:szCs w:val="24"/>
          <w14:textFill>
            <w14:solidFill>
              <w14:schemeClr w14:val="tx1"/>
            </w14:solidFill>
          </w14:textFill>
        </w:rPr>
        <w:t>...</w:t>
      </w: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二、</w:t>
      </w:r>
      <w:r>
        <w:rPr>
          <w:rFonts w:hAnsi="宋体"/>
          <w:bCs/>
          <w:color w:val="000000" w:themeColor="text1"/>
          <w:szCs w:val="24"/>
          <w14:textFill>
            <w14:solidFill>
              <w14:schemeClr w14:val="tx1"/>
            </w14:solidFill>
          </w14:textFill>
        </w:rPr>
        <w:t>...</w:t>
      </w: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三、</w:t>
      </w:r>
      <w:r>
        <w:rPr>
          <w:rFonts w:hAnsi="宋体"/>
          <w:bCs/>
          <w:color w:val="000000" w:themeColor="text1"/>
          <w:szCs w:val="24"/>
          <w14:textFill>
            <w14:solidFill>
              <w14:schemeClr w14:val="tx1"/>
            </w14:solidFill>
          </w14:textFill>
        </w:rPr>
        <w:t>...</w:t>
      </w:r>
    </w:p>
    <w:p>
      <w:pPr>
        <w:pStyle w:val="2"/>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四、</w:t>
      </w:r>
      <w:r>
        <w:rPr>
          <w:rFonts w:hAnsi="宋体"/>
          <w:bCs/>
          <w:color w:val="000000" w:themeColor="text1"/>
          <w:szCs w:val="24"/>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2"/>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2"/>
        <w:ind w:firstLine="0"/>
        <w:jc w:val="center"/>
        <w:rPr>
          <w:rFonts w:ascii="仿宋_GB2312" w:hAnsi="仿宋" w:eastAsia="仿宋_GB2312"/>
          <w:b/>
          <w:color w:val="000000" w:themeColor="text1"/>
          <w:sz w:val="28"/>
          <w:szCs w:val="28"/>
          <w14:textFill>
            <w14:solidFill>
              <w14:schemeClr w14:val="tx1"/>
            </w14:solidFill>
          </w14:textFill>
        </w:rPr>
      </w:pPr>
    </w:p>
    <w:p>
      <w:pPr>
        <w:pStyle w:val="4"/>
        <w:numPr>
          <w:ilvl w:val="0"/>
          <w:numId w:val="0"/>
        </w:numPr>
        <w:spacing w:line="360" w:lineRule="auto"/>
        <w:jc w:val="center"/>
        <w:rPr>
          <w:color w:val="000000" w:themeColor="text1"/>
          <w:sz w:val="52"/>
          <w14:textFill>
            <w14:solidFill>
              <w14:schemeClr w14:val="tx1"/>
            </w14:solidFill>
          </w14:textFill>
        </w:rPr>
      </w:pPr>
      <w:bookmarkStart w:id="536" w:name="_Toc456887278"/>
      <w:bookmarkStart w:id="537" w:name="_Toc5604"/>
      <w:r>
        <w:rPr>
          <w:rFonts w:hint="eastAsia"/>
          <w:color w:val="000000" w:themeColor="text1"/>
          <w:sz w:val="52"/>
          <w14:textFill>
            <w14:solidFill>
              <w14:schemeClr w14:val="tx1"/>
            </w14:solidFill>
          </w14:textFill>
        </w:rPr>
        <w:t>其他格式</w:t>
      </w:r>
      <w:bookmarkEnd w:id="536"/>
      <w:bookmarkEnd w:id="537"/>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5"/>
        <w:spacing w:after="120" w:afterLines="50" w:line="360" w:lineRule="auto"/>
        <w:jc w:val="center"/>
        <w:rPr>
          <w:color w:val="000000" w:themeColor="text1"/>
          <w:sz w:val="28"/>
          <w14:textFill>
            <w14:solidFill>
              <w14:schemeClr w14:val="tx1"/>
            </w14:solidFill>
          </w14:textFill>
        </w:rPr>
      </w:pPr>
      <w:bookmarkStart w:id="538" w:name="_Toc456887279"/>
      <w:bookmarkStart w:id="539" w:name="_Toc32337"/>
      <w:r>
        <w:rPr>
          <w:rFonts w:hint="eastAsia"/>
          <w:color w:val="000000" w:themeColor="text1"/>
          <w:sz w:val="28"/>
          <w14:textFill>
            <w14:solidFill>
              <w14:schemeClr w14:val="tx1"/>
            </w14:solidFill>
          </w14:textFill>
        </w:rPr>
        <w:t>投标保证金退付书</w:t>
      </w:r>
      <w:bookmarkEnd w:id="538"/>
      <w:bookmarkEnd w:id="539"/>
    </w:p>
    <w:p>
      <w:pPr>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项目名称</w:t>
            </w:r>
          </w:p>
        </w:tc>
        <w:tc>
          <w:tcPr>
            <w:tcW w:w="6272" w:type="dxa"/>
            <w:gridSpan w:val="3"/>
          </w:tcPr>
          <w:p>
            <w:pPr>
              <w:spacing w:line="360" w:lineRule="auto"/>
              <w:ind w:right="206" w:rightChars="98"/>
              <w:rPr>
                <w:rStyle w:val="59"/>
                <w:rFonts w:hAnsi="黑体"/>
                <w:b/>
                <w:color w:val="000000" w:themeColor="text1"/>
                <w:spacing w:val="10"/>
                <w:sz w:val="21"/>
                <w:szCs w:val="21"/>
                <w:lang w:val="zh-CN"/>
                <w14:textFill>
                  <w14:solidFill>
                    <w14:schemeClr w14:val="tx1"/>
                  </w14:solidFill>
                </w14:textFill>
              </w:rPr>
            </w:pPr>
            <w:r>
              <w:rPr>
                <w:rFonts w:hint="eastAsia" w:ascii="黑体" w:hAnsi="黑体" w:eastAsia="黑体"/>
                <w:b/>
                <w:bCs/>
                <w:color w:val="000000" w:themeColor="text1"/>
                <w:szCs w:val="21"/>
                <w14:textFill>
                  <w14:solidFill>
                    <w14:schemeClr w14:val="tx1"/>
                  </w14:solidFill>
                </w14:textFill>
              </w:rPr>
              <w:t>阳江市阳东区农业农村和水务局动物疫病防控物资采购项目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lang w:val="zh-CN"/>
                <w14:textFill>
                  <w14:solidFill>
                    <w14:schemeClr w14:val="tx1"/>
                  </w14:solidFill>
                </w14:textFill>
              </w:rPr>
            </w:pPr>
            <w:r>
              <w:rPr>
                <w:rStyle w:val="59"/>
                <w:rFonts w:hint="eastAsia"/>
                <w:color w:val="000000" w:themeColor="text1"/>
                <w:spacing w:val="10"/>
                <w:sz w:val="21"/>
                <w:szCs w:val="21"/>
                <w:lang w:val="zh-CN"/>
                <w14:textFill>
                  <w14:solidFill>
                    <w14:schemeClr w14:val="tx1"/>
                  </w14:solidFill>
                </w14:textFill>
              </w:rPr>
              <w:t>YXCG-20211214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u w:val="single"/>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开户银行</w:t>
            </w:r>
            <w:r>
              <w:rPr>
                <w:rStyle w:val="59"/>
                <w:color w:val="000000" w:themeColor="text1"/>
                <w:spacing w:val="10"/>
                <w:sz w:val="21"/>
                <w:szCs w:val="21"/>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u w:val="single"/>
                <w:lang w:val="zh-CN"/>
                <w14:textFill>
                  <w14:solidFill>
                    <w14:schemeClr w14:val="tx1"/>
                  </w14:solidFill>
                </w14:textFill>
              </w:rPr>
            </w:pPr>
            <w:r>
              <w:rPr>
                <w:rStyle w:val="59"/>
                <w:color w:val="000000" w:themeColor="text1"/>
                <w:spacing w:val="10"/>
                <w:sz w:val="21"/>
                <w:szCs w:val="21"/>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r>
              <w:rPr>
                <w:rStyle w:val="59"/>
                <w:b/>
                <w:color w:val="000000" w:themeColor="text1"/>
                <w:spacing w:val="10"/>
                <w:sz w:val="21"/>
                <w:szCs w:val="21"/>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lang w:val="zh-CN"/>
                <w14:textFill>
                  <w14:solidFill>
                    <w14:schemeClr w14:val="tx1"/>
                  </w14:solidFill>
                </w14:textFill>
              </w:rPr>
            </w:pPr>
            <w:r>
              <w:rPr>
                <w:rStyle w:val="59"/>
                <w:color w:val="000000" w:themeColor="text1"/>
                <w:spacing w:val="10"/>
                <w:sz w:val="21"/>
                <w:szCs w:val="21"/>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lang w:val="zh-CN"/>
                <w14:textFill>
                  <w14:solidFill>
                    <w14:schemeClr w14:val="tx1"/>
                  </w14:solidFill>
                </w14:textFill>
              </w:rPr>
            </w:pPr>
          </w:p>
        </w:tc>
      </w:tr>
    </w:tbl>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注：本退付书原件须放入唱标信封内。</w:t>
      </w:r>
    </w:p>
    <w:p>
      <w:pPr>
        <w:spacing w:line="360" w:lineRule="auto"/>
        <w:rPr>
          <w:rFonts w:ascii="宋体" w:hAnsi="宋体"/>
          <w:b/>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Cs w:val="21"/>
          <w14:textFill>
            <w14:solidFill>
              <w14:schemeClr w14:val="tx1"/>
            </w14:solidFill>
          </w14:textFill>
        </w:rPr>
      </w:pPr>
      <w:bookmarkStart w:id="540" w:name="_Hlk13743848"/>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pStyle w:val="2"/>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pStyle w:val="32"/>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bookmarkEnd w:id="540"/>
    <w:p>
      <w:pPr>
        <w:spacing w:line="360" w:lineRule="auto"/>
        <w:rPr>
          <w:rFonts w:ascii="宋体" w:hAnsi="宋体"/>
          <w:b/>
          <w:color w:val="000000" w:themeColor="text1"/>
          <w:szCs w:val="21"/>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1026"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1025"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DD0"/>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40C"/>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6EFD"/>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2B8B"/>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8DC"/>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5948"/>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12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6"/>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0A8A"/>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5D4A"/>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0FF7FCA"/>
    <w:rsid w:val="0102226B"/>
    <w:rsid w:val="016A36A1"/>
    <w:rsid w:val="0279456C"/>
    <w:rsid w:val="03AA1705"/>
    <w:rsid w:val="03E15D0F"/>
    <w:rsid w:val="055E58F6"/>
    <w:rsid w:val="05F84D5C"/>
    <w:rsid w:val="08143229"/>
    <w:rsid w:val="0B397740"/>
    <w:rsid w:val="0BA927DA"/>
    <w:rsid w:val="0C406A96"/>
    <w:rsid w:val="0F88246C"/>
    <w:rsid w:val="118A41AA"/>
    <w:rsid w:val="138324CA"/>
    <w:rsid w:val="16D61027"/>
    <w:rsid w:val="17530521"/>
    <w:rsid w:val="18373585"/>
    <w:rsid w:val="196D7FD3"/>
    <w:rsid w:val="1A992C60"/>
    <w:rsid w:val="1BB22B60"/>
    <w:rsid w:val="1BD3794B"/>
    <w:rsid w:val="1D633F63"/>
    <w:rsid w:val="1EE951E4"/>
    <w:rsid w:val="1FD96772"/>
    <w:rsid w:val="20F4357C"/>
    <w:rsid w:val="210F4436"/>
    <w:rsid w:val="224D51C1"/>
    <w:rsid w:val="228F4698"/>
    <w:rsid w:val="23AA3836"/>
    <w:rsid w:val="23C96780"/>
    <w:rsid w:val="245759FE"/>
    <w:rsid w:val="24C30857"/>
    <w:rsid w:val="2539265A"/>
    <w:rsid w:val="25FD05B0"/>
    <w:rsid w:val="27302D33"/>
    <w:rsid w:val="273A7376"/>
    <w:rsid w:val="29D75F66"/>
    <w:rsid w:val="2B10784F"/>
    <w:rsid w:val="2B3870B1"/>
    <w:rsid w:val="2BA45E92"/>
    <w:rsid w:val="2C0C7654"/>
    <w:rsid w:val="2C924183"/>
    <w:rsid w:val="2C9F35EF"/>
    <w:rsid w:val="2DD642ED"/>
    <w:rsid w:val="2E462FA4"/>
    <w:rsid w:val="305635E2"/>
    <w:rsid w:val="3256670A"/>
    <w:rsid w:val="36474BC8"/>
    <w:rsid w:val="365C0B35"/>
    <w:rsid w:val="3C7B7557"/>
    <w:rsid w:val="3D1A2E2A"/>
    <w:rsid w:val="3D9E74AB"/>
    <w:rsid w:val="3EB35556"/>
    <w:rsid w:val="3EBB0867"/>
    <w:rsid w:val="405532B0"/>
    <w:rsid w:val="40B064AA"/>
    <w:rsid w:val="4379667D"/>
    <w:rsid w:val="440E443B"/>
    <w:rsid w:val="458D15F6"/>
    <w:rsid w:val="46150F1F"/>
    <w:rsid w:val="470B133F"/>
    <w:rsid w:val="496E5966"/>
    <w:rsid w:val="4995328C"/>
    <w:rsid w:val="4A632B04"/>
    <w:rsid w:val="4B383EAC"/>
    <w:rsid w:val="4D4846BA"/>
    <w:rsid w:val="4DB424B7"/>
    <w:rsid w:val="4E957097"/>
    <w:rsid w:val="5E382D47"/>
    <w:rsid w:val="6259440E"/>
    <w:rsid w:val="65DC2F5F"/>
    <w:rsid w:val="66010360"/>
    <w:rsid w:val="661E482A"/>
    <w:rsid w:val="67841197"/>
    <w:rsid w:val="694E48C8"/>
    <w:rsid w:val="69921B96"/>
    <w:rsid w:val="69AE5FCE"/>
    <w:rsid w:val="6A2452D1"/>
    <w:rsid w:val="6A341C5E"/>
    <w:rsid w:val="6BA23D3B"/>
    <w:rsid w:val="6C9908B1"/>
    <w:rsid w:val="6D5B6C1D"/>
    <w:rsid w:val="6F8D4EB3"/>
    <w:rsid w:val="6FAF0FDA"/>
    <w:rsid w:val="71995B92"/>
    <w:rsid w:val="74AB019D"/>
    <w:rsid w:val="76564471"/>
    <w:rsid w:val="77E83397"/>
    <w:rsid w:val="782E672E"/>
    <w:rsid w:val="7AD522B6"/>
    <w:rsid w:val="7DBA0867"/>
    <w:rsid w:val="7DDE1B95"/>
    <w:rsid w:val="7E822F62"/>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字符"/>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字符"/>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字符"/>
    <w:link w:val="5"/>
    <w:qFormat/>
    <w:uiPriority w:val="0"/>
    <w:rPr>
      <w:rFonts w:eastAsia="宋体"/>
      <w:b/>
      <w:bCs/>
      <w:kern w:val="2"/>
      <w:sz w:val="32"/>
      <w:szCs w:val="32"/>
      <w:lang w:val="en-US" w:eastAsia="zh-CN" w:bidi="ar-SA"/>
    </w:rPr>
  </w:style>
  <w:style w:type="character" w:customStyle="1" w:styleId="53">
    <w:name w:val="页脚 字符"/>
    <w:link w:val="22"/>
    <w:qFormat/>
    <w:uiPriority w:val="99"/>
    <w:rPr>
      <w:rFonts w:eastAsia="宋体"/>
      <w:kern w:val="2"/>
      <w:sz w:val="18"/>
      <w:szCs w:val="18"/>
      <w:lang w:val="en-US" w:eastAsia="zh-CN" w:bidi="ar-SA"/>
    </w:rPr>
  </w:style>
  <w:style w:type="character" w:customStyle="1" w:styleId="54">
    <w:name w:val="纯文本 字符"/>
    <w:link w:val="17"/>
    <w:qFormat/>
    <w:uiPriority w:val="0"/>
    <w:rPr>
      <w:rFonts w:ascii="宋体" w:hAnsi="Courier New" w:eastAsia="宋体" w:cs="Courier New"/>
      <w:kern w:val="2"/>
      <w:sz w:val="21"/>
      <w:szCs w:val="21"/>
      <w:lang w:val="en-US" w:eastAsia="zh-CN" w:bidi="ar-SA"/>
    </w:rPr>
  </w:style>
  <w:style w:type="character" w:customStyle="1" w:styleId="55">
    <w:name w:val="正文缩进 字符"/>
    <w:link w:val="2"/>
    <w:qFormat/>
    <w:uiPriority w:val="0"/>
    <w:rPr>
      <w:rFonts w:eastAsia="宋体"/>
      <w:kern w:val="2"/>
      <w:sz w:val="21"/>
      <w:lang w:val="en-US" w:eastAsia="zh-CN" w:bidi="ar-SA"/>
    </w:rPr>
  </w:style>
  <w:style w:type="character" w:customStyle="1" w:styleId="56">
    <w:name w:val="页眉 字符"/>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4732</Words>
  <Characters>26978</Characters>
  <Lines>224</Lines>
  <Paragraphs>63</Paragraphs>
  <TotalTime>17</TotalTime>
  <ScaleCrop>false</ScaleCrop>
  <LinksUpToDate>false</LinksUpToDate>
  <CharactersWithSpaces>31647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2021-12-23T09:11:12Z</dcterms:modified>
  <dc:title>第三部分  政府采购规范文本</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