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cstate="print"/>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14:textFill>
            <w14:solidFill>
              <w14:schemeClr w14:val="tx1"/>
            </w14:solidFill>
          </w14:textFill>
        </w:rPr>
      </w:pPr>
      <w:r>
        <w:rPr>
          <w:rFonts w:hint="eastAsia" w:ascii="黑体" w:hAnsi="黑体" w:eastAsia="黑体"/>
          <w:b/>
          <w:bCs/>
          <w:color w:val="000000" w:themeColor="text1"/>
          <w:sz w:val="72"/>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14:textFill>
            <w14:solidFill>
              <w14:schemeClr w14:val="tx1"/>
            </w14:solidFill>
          </w14:textFill>
        </w:rPr>
      </w:pPr>
    </w:p>
    <w:tbl>
      <w:tblPr>
        <w:tblStyle w:val="43"/>
        <w:tblW w:w="7311" w:type="dxa"/>
        <w:jc w:val="center"/>
        <w:tblLayout w:type="fixed"/>
        <w:tblCellMar>
          <w:top w:w="0" w:type="dxa"/>
          <w:left w:w="108" w:type="dxa"/>
          <w:bottom w:w="0" w:type="dxa"/>
          <w:right w:w="108" w:type="dxa"/>
        </w:tblCellMar>
      </w:tblPr>
      <w:tblGrid>
        <w:gridCol w:w="1951"/>
        <w:gridCol w:w="284"/>
        <w:gridCol w:w="5076"/>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076" w:type="dxa"/>
            <w:vAlign w:val="center"/>
          </w:tcPr>
          <w:p>
            <w:pPr>
              <w:pStyle w:val="22"/>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YXZB-20211105</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076" w:type="dxa"/>
            <w:vAlign w:val="center"/>
          </w:tcPr>
          <w:p>
            <w:pPr>
              <w:pStyle w:val="22"/>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广东两阳中学大数据精准教学系统采购</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076" w:type="dxa"/>
            <w:vAlign w:val="center"/>
          </w:tcPr>
          <w:p>
            <w:pPr>
              <w:pStyle w:val="22"/>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广东两阳中学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5076" w:type="dxa"/>
            <w:vAlign w:val="center"/>
          </w:tcPr>
          <w:p>
            <w:pPr>
              <w:pStyle w:val="22"/>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二○二一年十一月</w:t>
      </w:r>
    </w:p>
    <w:p>
      <w:pPr>
        <w:spacing w:before="120" w:beforeLines="50" w:after="120" w:afterLines="50" w:line="360" w:lineRule="auto"/>
        <w:jc w:val="center"/>
        <w:rPr>
          <w:rFonts w:ascii="宋体" w:hAnsi="宋体"/>
          <w:b/>
          <w:color w:val="000000" w:themeColor="text1"/>
          <w:sz w:val="36"/>
          <w14:textFill>
            <w14:solidFill>
              <w14:schemeClr w14:val="tx1"/>
            </w14:solidFill>
          </w14:textFill>
        </w:rPr>
      </w:pPr>
    </w:p>
    <w:p>
      <w:pPr>
        <w:spacing w:before="120" w:beforeLines="50" w:after="120" w:afterLines="50" w:line="360" w:lineRule="auto"/>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w:t>
      </w:r>
      <w:r>
        <w:rPr>
          <w:rFonts w:ascii="宋体" w:hAnsi="宋体"/>
          <w:color w:val="000000" w:themeColor="text1"/>
          <w:szCs w:val="21"/>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谈判文件中标有“★”的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Cs/>
          <w:color w:val="000000" w:themeColor="text1"/>
          <w:szCs w:val="21"/>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w:t>
      </w:r>
      <w:r>
        <w:rPr>
          <w:rFonts w:hint="eastAsia" w:ascii="宋体" w:hAnsi="宋体"/>
          <w:color w:val="000000" w:themeColor="text1"/>
          <w:szCs w:val="21"/>
          <w14:textFill>
            <w14:solidFill>
              <w14:schemeClr w14:val="tx1"/>
            </w14:solidFill>
          </w14:textFill>
        </w:rPr>
        <w:t>小企业发展暂行办法》）。</w:t>
      </w:r>
    </w:p>
    <w:p>
      <w:pPr>
        <w:numPr>
          <w:ilvl w:val="0"/>
          <w:numId w:val="6"/>
        </w:numPr>
        <w:spacing w:line="48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建议将谈判文件按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谈判小组</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w:t>
      </w:r>
      <w:r>
        <w:rPr>
          <w:rFonts w:ascii="宋体" w:hAnsi="宋体"/>
          <w:color w:val="000000" w:themeColor="text1"/>
          <w:szCs w:val="21"/>
          <w14:textFill>
            <w14:solidFill>
              <w14:schemeClr w14:val="tx1"/>
            </w14:solidFill>
          </w14:textFill>
        </w:rPr>
        <w:t>处理</w:t>
      </w:r>
      <w:r>
        <w:rPr>
          <w:rFonts w:hint="eastAsia" w:ascii="宋体" w:hAnsi="宋体"/>
          <w:color w:val="000000" w:themeColor="text1"/>
          <w:szCs w:val="21"/>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7"/>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目     录</w:t>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"_Toc23992"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竞争性谈判邀请书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"_Toc16171"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项目编号：YXZB-20211105</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"_Toc6149"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项目名称：广东两阳中学大数据精准教学系统采购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"_Toc23931"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A  </w:t>
      </w:r>
      <w:r>
        <w:rPr>
          <w:rFonts w:hint="eastAsia"/>
          <w:color w:val="000000" w:themeColor="text1"/>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"_Toc18887"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第三部分 报价须知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"_Toc6357"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_Toc6357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"_Toc26134"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"_Toc6234"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合格的供应商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"_Toc26725"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_Toc26725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"_Toc25840"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Ｂ谈判文件说明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_Toc25840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"_Toc2763"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"_Toc1339"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谈判文件的修改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"_Toc31027"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Ｃ谈判文件的编制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_Toc31027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"_Toc13026"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"_Toc18118"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"_Toc819"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"_Toc29901"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"_Toc15817"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"_Toc4647"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_Toc4647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"_Toc11532"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投报价格与报价货币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"_Toc25234"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"_Toc1228"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"_Toc5482"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谈判响应文件的签署及规定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"_Toc32415"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Ｄ谈判响应文件的递交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"_Toc12039"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谈判响应文件的密封和标记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"_Toc25130"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19</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递交谈判响应文件的时间、地点及截止时间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"_Toc8802"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迟交的谈判响应文件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"_Toc8386"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谈判响应文件的修改和撤回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_Toc8386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"_Toc17592"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Ｅ竞争性谈判采购程序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_Toc17592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"_Toc9992"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接收谈判响应文件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"_Toc21294"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谈判小组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"_Toc23659"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对谈判响应文件的初审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"_Toc17106"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25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"_Toc18360"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谈判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"_Toc18713"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评审原则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评审办法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29</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评审注意事项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"_Toc30114"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发布成交结果公告和发放成交通知书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_Toc30114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"_Toc14959"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31     投标供应商对成交结果的质疑、投诉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"_Toc23338"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_Toc23338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"_Toc24579"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32     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"_Toc12578"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"_Toc25982"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G</w:t>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_Toc25982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第四部分  合同书格式（参考范本）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第五部分  谈判文件格式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"_Toc7501"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第一章  资格性/符合性自查表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"_Toc15825"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"_Toc24445"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"_Toc11972"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_Toc11972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"_Toc10811"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（四）资格审查文件要求提交的其它有效证明文件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"_Toc10593"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第二章  谈判响应文件商务及技术部分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附件一：谈判响应函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"_Toc19935"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附件二：第一次报价一览表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_Toc19935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"_Toc14143"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附件三：谈判分项报价</w:t>
      </w:r>
      <w:r>
        <w:rPr>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_Toc14143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"_Toc27032"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附件四：商务条款偏离一览表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"_Toc9684"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附件五：技术条款偏离一览表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"_Toc23351"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_Toc23351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"_Toc4345"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附件七：中小微企业声明函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"_Toc29030"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附件八：残疾人福利性单位声明函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附件九：成交服务费承诺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"_Toc24541"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附件十：谈判供应商提交的其他资料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"_Toc32325"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"_Toc1541"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pStyle w:val="3"/>
        <w:numPr>
          <w:ilvl w:val="0"/>
          <w:numId w:val="0"/>
        </w:numPr>
        <w:autoSpaceDE w:val="0"/>
        <w:autoSpaceDN w:val="0"/>
        <w:adjustRightInd w:val="0"/>
        <w:snapToGrid w:val="0"/>
        <w:spacing w:before="240" w:beforeLines="100" w:after="0" w:line="360" w:lineRule="auto"/>
        <w:jc w:val="center"/>
        <w:textAlignment w:val="baseline"/>
        <w:rPr>
          <w:rFonts w:ascii="宋体" w:hAnsi="宋体"/>
          <w:color w:val="000000" w:themeColor="text1"/>
          <w:sz w:val="21"/>
          <w:szCs w:val="21"/>
          <w14:textFill>
            <w14:solidFill>
              <w14:schemeClr w14:val="tx1"/>
            </w14:solidFill>
          </w14:textFill>
        </w:rPr>
      </w:pPr>
      <w:bookmarkStart w:id="0" w:name="_Toc23992"/>
      <w:bookmarkStart w:id="1" w:name="_Toc452826425"/>
      <w:bookmarkStart w:id="2" w:name="_Toc353522392"/>
      <w:bookmarkStart w:id="3" w:name="_Toc351988709"/>
      <w:bookmarkStart w:id="4" w:name="_Toc357151175"/>
      <w:bookmarkStart w:id="5" w:name="_Toc351987768"/>
      <w:bookmarkStart w:id="6" w:name="_Toc351987964"/>
      <w:bookmarkStart w:id="7" w:name="_Toc351990145"/>
      <w:bookmarkStart w:id="8" w:name="_Toc369180022"/>
      <w:r>
        <w:rPr>
          <w:rFonts w:hint="eastAsia" w:ascii="宋体" w:hAnsi="宋体"/>
          <w:color w:val="000000" w:themeColor="text1"/>
          <w:sz w:val="21"/>
          <w:szCs w:val="21"/>
          <w14:textFill>
            <w14:solidFill>
              <w14:schemeClr w14:val="tx1"/>
            </w14:solidFill>
          </w14:textFill>
        </w:rPr>
        <w:t>第一部分  竞争性谈判邀请书</w:t>
      </w:r>
      <w:bookmarkEnd w:id="0"/>
      <w:bookmarkEnd w:id="1"/>
    </w:p>
    <w:p>
      <w:pPr>
        <w:rPr>
          <w:color w:val="000000" w:themeColor="text1"/>
          <w14:textFill>
            <w14:solidFill>
              <w14:schemeClr w14:val="tx1"/>
            </w14:solidFill>
          </w14:textFill>
        </w:rPr>
      </w:pPr>
    </w:p>
    <w:p>
      <w:pPr>
        <w:spacing w:line="360" w:lineRule="auto"/>
        <w:ind w:left="178" w:leftChars="85"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广东业信招标有限公司受</w:t>
      </w:r>
      <w:r>
        <w:rPr>
          <w:rFonts w:hint="eastAsia" w:ascii="宋体" w:hAnsi="宋体"/>
          <w:color w:val="000000" w:themeColor="text1"/>
          <w:szCs w:val="21"/>
          <w:u w:val="single"/>
          <w14:textFill>
            <w14:solidFill>
              <w14:schemeClr w14:val="tx1"/>
            </w14:solidFill>
          </w14:textFill>
        </w:rPr>
        <w:t>广东两阳中学</w:t>
      </w:r>
      <w:r>
        <w:rPr>
          <w:rFonts w:hint="eastAsia" w:ascii="宋体" w:hAnsi="宋体"/>
          <w:color w:val="000000" w:themeColor="text1"/>
          <w:szCs w:val="21"/>
          <w14:textFill>
            <w14:solidFill>
              <w14:schemeClr w14:val="tx1"/>
            </w14:solidFill>
          </w14:textFill>
        </w:rPr>
        <w:t>的委托，拟对</w:t>
      </w:r>
      <w:r>
        <w:rPr>
          <w:rFonts w:hint="eastAsia" w:ascii="宋体" w:hAnsi="宋体"/>
          <w:color w:val="000000" w:themeColor="text1"/>
          <w:szCs w:val="21"/>
          <w:u w:val="single"/>
          <w14:textFill>
            <w14:solidFill>
              <w14:schemeClr w14:val="tx1"/>
            </w14:solidFill>
          </w14:textFill>
        </w:rPr>
        <w:t>广东两阳中学大数据精准教学系统采购</w:t>
      </w:r>
      <w:r>
        <w:rPr>
          <w:rFonts w:hint="eastAsia" w:ascii="宋体" w:hAnsi="宋体"/>
          <w:color w:val="000000" w:themeColor="text1"/>
          <w14:textFill>
            <w14:solidFill>
              <w14:schemeClr w14:val="tx1"/>
            </w14:solidFill>
          </w14:textFill>
        </w:rPr>
        <w:t>接受合格的国内供应商提交密封报价,</w:t>
      </w:r>
      <w:r>
        <w:rPr>
          <w:rFonts w:hint="eastAsia" w:ascii="宋体" w:hAnsi="宋体"/>
          <w:color w:val="000000" w:themeColor="text1"/>
          <w:szCs w:val="21"/>
          <w:lang w:val="zh-CN"/>
          <w14:textFill>
            <w14:solidFill>
              <w14:schemeClr w14:val="tx1"/>
            </w14:solidFill>
          </w14:textFill>
        </w:rPr>
        <w:t xml:space="preserve"> 欢迎符合资格条件</w:t>
      </w:r>
      <w:r>
        <w:rPr>
          <w:rFonts w:hint="eastAsia" w:ascii="宋体" w:hAnsi="宋体"/>
          <w:color w:val="000000" w:themeColor="text1"/>
          <w:szCs w:val="21"/>
          <w14:textFill>
            <w14:solidFill>
              <w14:schemeClr w14:val="tx1"/>
            </w14:solidFill>
          </w14:textFill>
        </w:rPr>
        <w:t>的供应商参加。</w:t>
      </w:r>
      <w:r>
        <w:rPr>
          <w:rFonts w:hint="eastAsia" w:ascii="宋体" w:hAnsi="宋体"/>
          <w:color w:val="000000" w:themeColor="text1"/>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一、</w:t>
      </w:r>
      <w:r>
        <w:rPr>
          <w:rFonts w:ascii="宋体" w:hAnsi="宋体"/>
          <w:b/>
          <w:color w:val="000000" w:themeColor="text1"/>
          <w14:textFill>
            <w14:solidFill>
              <w14:schemeClr w14:val="tx1"/>
            </w14:solidFill>
          </w14:textFill>
        </w:rPr>
        <w:t>投标人</w:t>
      </w:r>
      <w:r>
        <w:rPr>
          <w:rFonts w:hint="eastAsia" w:ascii="宋体" w:hAnsi="宋体" w:cs="Tahoma"/>
          <w:b/>
          <w:bCs/>
          <w:color w:val="000000" w:themeColor="text1"/>
          <w:szCs w:val="21"/>
          <w14:textFill>
            <w14:solidFill>
              <w14:schemeClr w14:val="tx1"/>
            </w14:solidFill>
          </w14:textFill>
        </w:rPr>
        <w:t>投标资格要求</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tabs>
          <w:tab w:val="left" w:pos="8042"/>
        </w:tabs>
        <w:spacing w:line="360" w:lineRule="auto"/>
        <w:ind w:left="420" w:left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tab/>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4）有依法缴纳税收和社会保障资金的良好记录；</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5）参加政府采购活动前三年内，在经营活动中没有重大违法记录；</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14:textFill>
            <w14:solidFill>
              <w14:schemeClr w14:val="tx1"/>
            </w14:solidFill>
          </w14:textFill>
        </w:rPr>
        <w:t>本项目不接受联合体投标；</w:t>
      </w:r>
    </w:p>
    <w:p>
      <w:pPr>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cs="Arial"/>
          <w:b/>
          <w:bCs/>
          <w:color w:val="000000" w:themeColor="text1"/>
          <w14:textFill>
            <w14:solidFill>
              <w14:schemeClr w14:val="tx1"/>
            </w14:solidFill>
          </w14:textFill>
        </w:rPr>
        <w:t>二、谈判</w:t>
      </w:r>
      <w:r>
        <w:rPr>
          <w:rFonts w:hint="eastAsia" w:ascii="宋体" w:hAnsi="宋体" w:cs="Tahoma"/>
          <w:b/>
          <w:bCs/>
          <w:color w:val="000000" w:themeColor="text1"/>
          <w14:textFill>
            <w14:solidFill>
              <w14:schemeClr w14:val="tx1"/>
            </w14:solidFill>
          </w14:textFill>
        </w:rPr>
        <w:t>项目的名称、用途、数量、简要技术要求或者</w:t>
      </w:r>
      <w:r>
        <w:rPr>
          <w:rFonts w:hint="eastAsia" w:ascii="宋体" w:hAnsi="宋体" w:cs="Arial"/>
          <w:b/>
          <w:bCs/>
          <w:color w:val="000000" w:themeColor="text1"/>
          <w14:textFill>
            <w14:solidFill>
              <w14:schemeClr w14:val="tx1"/>
            </w14:solidFill>
          </w14:textFill>
        </w:rPr>
        <w:t>谈判</w:t>
      </w:r>
      <w:r>
        <w:rPr>
          <w:rFonts w:hint="eastAsia" w:ascii="宋体" w:hAnsi="宋体" w:cs="Tahoma"/>
          <w:b/>
          <w:bCs/>
          <w:color w:val="000000" w:themeColor="text1"/>
          <w14:textFill>
            <w14:solidFill>
              <w14:schemeClr w14:val="tx1"/>
            </w14:solidFill>
          </w14:textFill>
        </w:rPr>
        <w:t xml:space="preserve">项目的性质 </w:t>
      </w:r>
    </w:p>
    <w:p>
      <w:pPr>
        <w:widowControl/>
        <w:adjustRightInd w:val="0"/>
        <w:snapToGrid w:val="0"/>
        <w:spacing w:line="360" w:lineRule="auto"/>
        <w:ind w:firstLine="210" w:firstLineChars="1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1．谈判项目编号：</w:t>
      </w:r>
      <w:r>
        <w:rPr>
          <w:rFonts w:hint="eastAsia" w:ascii="宋体" w:hAnsi="宋体"/>
          <w:b/>
          <w:bCs/>
          <w:color w:val="000000" w:themeColor="text1"/>
          <w:szCs w:val="21"/>
          <w14:textFill>
            <w14:solidFill>
              <w14:schemeClr w14:val="tx1"/>
            </w14:solidFill>
          </w14:textFill>
        </w:rPr>
        <w:t>YXZB-20211105</w:t>
      </w:r>
    </w:p>
    <w:p>
      <w:pPr>
        <w:widowControl/>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2．谈判项目名称：广东两阳中学大数据精准教学系统采购</w:t>
      </w:r>
    </w:p>
    <w:p>
      <w:pPr>
        <w:widowControl/>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3．采购预算：人民币428000.00元（超出该上限的报价将作为无效报价处理）。</w:t>
      </w:r>
    </w:p>
    <w:p>
      <w:pPr>
        <w:widowControl/>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5．完工期：</w:t>
      </w:r>
      <w:r>
        <w:rPr>
          <w:rFonts w:hint="eastAsia" w:ascii="宋体" w:hAnsi="宋体"/>
          <w:bCs/>
          <w:color w:val="000000" w:themeColor="text1"/>
          <w:szCs w:val="21"/>
          <w14:textFill>
            <w14:solidFill>
              <w14:schemeClr w14:val="tx1"/>
            </w14:solidFill>
          </w14:textFill>
        </w:rPr>
        <w:t>合同签订后</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日内完工（包括项目实施服务、软件系统安装、调试等，超出该完工期将作为无效投标处理）。</w:t>
      </w:r>
    </w:p>
    <w:p>
      <w:pPr>
        <w:adjustRightInd w:val="0"/>
        <w:snapToGrid w:val="0"/>
        <w:spacing w:line="360" w:lineRule="auto"/>
        <w:rPr>
          <w:rFonts w:ascii="宋体" w:hAnsi="宋体" w:cs="Tahoma"/>
          <w:iCs/>
          <w:color w:val="000000" w:themeColor="text1"/>
          <w:kern w:val="28"/>
          <w:szCs w:val="21"/>
          <w14:textFill>
            <w14:solidFill>
              <w14:schemeClr w14:val="tx1"/>
            </w14:solidFill>
          </w14:textFill>
        </w:rPr>
      </w:pPr>
      <w:r>
        <w:rPr>
          <w:rFonts w:hint="eastAsia" w:ascii="宋体" w:hAnsi="宋体" w:cs="Tahoma"/>
          <w:iCs/>
          <w:color w:val="000000" w:themeColor="text1"/>
          <w:kern w:val="28"/>
          <w:szCs w:val="21"/>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iCs/>
          <w:color w:val="000000" w:themeColor="text1"/>
          <w:kern w:val="28"/>
          <w:szCs w:val="21"/>
          <w14:textFill>
            <w14:solidFill>
              <w14:schemeClr w14:val="tx1"/>
            </w14:solidFill>
          </w14:textFill>
        </w:rPr>
        <w:t>三、</w:t>
      </w:r>
      <w:r>
        <w:rPr>
          <w:rFonts w:hint="eastAsia" w:ascii="宋体" w:hAnsi="宋体" w:cs="Tahoma"/>
          <w:b/>
          <w:bCs/>
          <w:color w:val="000000" w:themeColor="text1"/>
          <w:szCs w:val="21"/>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1．谈判文件公示时间：</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2021年11月25日</w:t>
      </w:r>
      <w:r>
        <w:rPr>
          <w:rFonts w:hint="eastAsia" w:ascii="宋体" w:hAnsi="宋体"/>
          <w:color w:val="000000" w:themeColor="text1"/>
          <w:szCs w:val="21"/>
          <w14:textFill>
            <w14:solidFill>
              <w14:schemeClr w14:val="tx1"/>
            </w14:solidFill>
          </w14:textFill>
        </w:rPr>
        <w:t>至</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2021年11月30日</w:t>
      </w:r>
      <w:r>
        <w:rPr>
          <w:rFonts w:hint="eastAsia" w:ascii="宋体" w:hAnsi="宋体"/>
          <w:color w:val="000000" w:themeColor="text1"/>
          <w:szCs w:val="21"/>
          <w14:textFill>
            <w14:solidFill>
              <w14:schemeClr w14:val="tx1"/>
            </w14:solidFill>
          </w14:textFill>
        </w:rPr>
        <w:t>。</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2021年11月25日</w:t>
      </w:r>
      <w:r>
        <w:rPr>
          <w:rFonts w:hint="eastAsia" w:ascii="宋体" w:hAnsi="宋体"/>
          <w:color w:val="000000" w:themeColor="text1"/>
          <w:szCs w:val="21"/>
          <w14:textFill>
            <w14:solidFill>
              <w14:schemeClr w14:val="tx1"/>
            </w14:solidFill>
          </w14:textFill>
        </w:rPr>
        <w:t>至</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2021年11月30日</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上午9:00～12:00，下午2:30～5:30</w:t>
      </w:r>
      <w:r>
        <w:rPr>
          <w:rFonts w:hint="eastAsia" w:ascii="宋体" w:hAnsi="宋体"/>
          <w:color w:val="000000" w:themeColor="text1"/>
          <w:szCs w:val="21"/>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4．获取谈判文件地点：阳江市江城区猫山四街33号A座2楼205室。</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5．谈判文件售价：谈判文件每套人民币150元，售后不退。</w:t>
      </w:r>
      <w:bookmarkStart w:id="251" w:name="_GoBack"/>
      <w:bookmarkEnd w:id="251"/>
    </w:p>
    <w:p>
      <w:pPr>
        <w:spacing w:line="360" w:lineRule="auto"/>
        <w:ind w:left="283" w:leftChars="-1" w:hanging="285" w:hangingChars="1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6．谈判</w:t>
      </w:r>
      <w:r>
        <w:rPr>
          <w:rFonts w:hint="eastAsia" w:ascii="宋体" w:hAnsi="宋体"/>
          <w:bCs/>
          <w:color w:val="000000" w:themeColor="text1"/>
          <w14:textFill>
            <w14:solidFill>
              <w14:schemeClr w14:val="tx1"/>
            </w14:solidFill>
          </w14:textFill>
        </w:rPr>
        <w:t>文件获取方式：现场发售</w:t>
      </w:r>
      <w:r>
        <w:rPr>
          <w:rFonts w:hint="eastAsia" w:ascii="宋体" w:hAnsi="宋体"/>
          <w:color w:val="000000" w:themeColor="text1"/>
          <w:szCs w:val="21"/>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"http://www.yjgpc.gov.cn/" </w:instrText>
      </w:r>
      <w:r>
        <w:rPr>
          <w:color w:val="000000" w:themeColor="text1"/>
          <w14:textFill>
            <w14:solidFill>
              <w14:schemeClr w14:val="tx1"/>
            </w14:solidFill>
          </w14:textFill>
        </w:rPr>
        <w:fldChar w:fldCharType="separate"/>
      </w:r>
      <w:r>
        <w:rPr>
          <w:rStyle w:val="48"/>
          <w:color w:val="000000" w:themeColor="text1"/>
          <w14:textFill>
            <w14:solidFill>
              <w14:schemeClr w14:val="tx1"/>
            </w14:solidFill>
          </w14:textFill>
        </w:rPr>
        <w:t>http://www.yjcg.cc</w:t>
      </w:r>
      <w:r>
        <w:rPr>
          <w:rStyle w:val="48"/>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"http://www.yjcg.cc/index.php?c=content&amp;a=list&amp;catid=14" \o "政府采购资料下载" </w:instrText>
      </w:r>
      <w:r>
        <w:rPr>
          <w:color w:val="000000" w:themeColor="text1"/>
          <w14:textFill>
            <w14:solidFill>
              <w14:schemeClr w14:val="tx1"/>
            </w14:solidFill>
          </w14:textFill>
        </w:rPr>
        <w:fldChar w:fldCharType="separate"/>
      </w:r>
      <w:r>
        <w:rPr>
          <w:rStyle w:val="48"/>
          <w:rFonts w:hint="eastAsia" w:ascii="宋体" w:hAnsi="宋体"/>
          <w:bCs/>
          <w:color w:val="000000" w:themeColor="text1"/>
          <w:szCs w:val="21"/>
          <w14:textFill>
            <w14:solidFill>
              <w14:schemeClr w14:val="tx1"/>
            </w14:solidFill>
          </w14:textFill>
        </w:rPr>
        <w:t>政府采购资料</w:t>
      </w:r>
      <w:r>
        <w:rPr>
          <w:rStyle w:val="48"/>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下载专区）加盖公章到指定地址购买。</w:t>
      </w:r>
      <w:r>
        <w:rPr>
          <w:rFonts w:hint="eastAsia"/>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Tahoma"/>
          <w:color w:val="000000" w:themeColor="text1"/>
          <w14:textFill>
            <w14:solidFill>
              <w14:schemeClr w14:val="tx1"/>
            </w14:solidFill>
          </w14:textFill>
        </w:rPr>
        <w:t>递交谈判响应文件</w:t>
      </w:r>
      <w:r>
        <w:rPr>
          <w:rFonts w:hint="eastAsia" w:ascii="宋体" w:hAnsi="宋体" w:cs="宋体"/>
          <w:color w:val="000000" w:themeColor="text1"/>
          <w:kern w:val="0"/>
          <w:szCs w:val="21"/>
          <w14:textFill>
            <w14:solidFill>
              <w14:schemeClr w14:val="tx1"/>
            </w14:solidFill>
          </w14:textFill>
        </w:rPr>
        <w:t>时间：</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2021年12月2日</w:t>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:30-</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:00 (北京时间)。</w:t>
      </w:r>
    </w:p>
    <w:p>
      <w:pPr>
        <w:widowControl/>
        <w:spacing w:line="36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递交谈判响应文件</w:t>
      </w:r>
      <w:r>
        <w:rPr>
          <w:rFonts w:hint="eastAsia" w:ascii="宋体" w:hAnsi="宋体" w:cs="宋体"/>
          <w:color w:val="000000" w:themeColor="text1"/>
          <w:kern w:val="0"/>
          <w:szCs w:val="21"/>
          <w14:textFill>
            <w14:solidFill>
              <w14:schemeClr w14:val="tx1"/>
            </w14:solidFill>
          </w14:textFill>
        </w:rPr>
        <w:t>地点：</w:t>
      </w:r>
      <w:r>
        <w:rPr>
          <w:rFonts w:hint="eastAsia" w:ascii="宋体" w:hAnsi="宋体"/>
          <w:color w:val="000000" w:themeColor="text1"/>
          <w:szCs w:val="21"/>
          <w14:textFill>
            <w14:solidFill>
              <w14:schemeClr w14:val="tx1"/>
            </w14:solidFill>
          </w14:textFill>
        </w:rPr>
        <w:t>阳江市江城区猫山四街33号A座2楼201开标</w:t>
      </w:r>
      <w:r>
        <w:rPr>
          <w:rFonts w:hint="eastAsia" w:ascii="宋体" w:hAnsi="宋体"/>
          <w:color w:val="000000" w:themeColor="text1"/>
          <w:szCs w:val="21"/>
          <w14:textFill>
            <w14:solidFill>
              <w14:schemeClr w14:val="tx1"/>
            </w14:solidFill>
          </w14:textFill>
        </w:rPr>
        <w:t>室</w:t>
      </w:r>
      <w:r>
        <w:rPr>
          <w:rFonts w:hint="eastAsia" w:ascii="宋体" w:hAnsi="宋体" w:cs="宋体"/>
          <w:color w:val="000000" w:themeColor="text1"/>
          <w:kern w:val="0"/>
          <w:szCs w:val="21"/>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s="Tahoma"/>
          <w:color w:val="000000" w:themeColor="text1"/>
          <w14:textFill>
            <w14:solidFill>
              <w14:schemeClr w14:val="tx1"/>
            </w14:solidFill>
          </w14:textFill>
        </w:rPr>
        <w:t>报价截止时间（递交谈判响应文件截止时间）</w:t>
      </w:r>
      <w:r>
        <w:rPr>
          <w:rFonts w:hint="eastAsia" w:ascii="宋体" w:hAnsi="宋体" w:cs="宋体"/>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2021年12月2日</w:t>
      </w: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r>
        <w:rPr>
          <w:rFonts w:hint="eastAsia" w:ascii="宋体" w:hAnsi="宋体" w:cs="Tahoma"/>
          <w:color w:val="000000" w:themeColor="text1"/>
          <w14:textFill>
            <w14:solidFill>
              <w14:schemeClr w14:val="tx1"/>
            </w14:solidFill>
          </w14:textFill>
        </w:rPr>
        <w:t>谈判开始时间</w:t>
      </w:r>
      <w:r>
        <w:rPr>
          <w:rFonts w:hint="eastAsia" w:ascii="宋体" w:hAnsi="宋体" w:cs="宋体"/>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2021年12月2日</w:t>
      </w:r>
      <w:r>
        <w:rPr>
          <w:rFonts w:hint="eastAsia" w:ascii="宋体" w:hAnsi="宋体" w:cs="宋体"/>
          <w:color w:val="000000" w:themeColor="text1"/>
          <w:kern w:val="0"/>
          <w:szCs w:val="21"/>
          <w14:textFill>
            <w14:solidFill>
              <w14:schemeClr w14:val="tx1"/>
            </w14:solidFill>
          </w14:textFill>
        </w:rPr>
        <w:t> 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hint="eastAsia" w:ascii="宋体" w:hAnsi="宋体" w:cs="Tahoma"/>
          <w:color w:val="000000" w:themeColor="text1"/>
          <w14:textFill>
            <w14:solidFill>
              <w14:schemeClr w14:val="tx1"/>
            </w14:solidFill>
          </w14:textFill>
        </w:rPr>
        <w:t>谈判</w:t>
      </w:r>
      <w:r>
        <w:rPr>
          <w:rFonts w:hint="eastAsia" w:ascii="宋体" w:hAnsi="宋体" w:cs="宋体"/>
          <w:color w:val="000000" w:themeColor="text1"/>
          <w:kern w:val="0"/>
          <w:szCs w:val="21"/>
          <w14:textFill>
            <w14:solidFill>
              <w14:schemeClr w14:val="tx1"/>
            </w14:solidFill>
          </w14:textFill>
        </w:rPr>
        <w:t>地点：</w:t>
      </w:r>
      <w:r>
        <w:rPr>
          <w:rFonts w:hint="eastAsia" w:ascii="宋体" w:hAnsi="宋体"/>
          <w:color w:val="000000" w:themeColor="text1"/>
          <w:szCs w:val="21"/>
          <w14:textFill>
            <w14:solidFill>
              <w14:schemeClr w14:val="tx1"/>
            </w14:solidFill>
          </w14:textFill>
        </w:rPr>
        <w:t>阳江市江城区猫山四街33号A座2楼评标室</w:t>
      </w:r>
      <w:r>
        <w:rPr>
          <w:rFonts w:hint="eastAsia" w:ascii="宋体" w:hAnsi="宋体" w:cs="宋体"/>
          <w:color w:val="000000" w:themeColor="text1"/>
          <w:kern w:val="0"/>
          <w:szCs w:val="21"/>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称：广东两阳中学</w:t>
      </w:r>
    </w:p>
    <w:p>
      <w:pPr>
        <w:tabs>
          <w:tab w:val="left" w:pos="735"/>
          <w:tab w:val="left" w:pos="468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联系人：关先生</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联系电话：0662-2237898</w:t>
      </w:r>
    </w:p>
    <w:p>
      <w:pPr>
        <w:widowControl/>
        <w:tabs>
          <w:tab w:val="left" w:pos="502"/>
        </w:tabs>
        <w:adjustRightInd w:val="0"/>
        <w:snapToGrid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2.代理采购机构联系方式：</w:t>
      </w:r>
      <w:r>
        <w:rPr>
          <w:rFonts w:hint="eastAsia" w:ascii="宋体" w:hAnsi="宋体"/>
          <w:color w:val="000000" w:themeColor="text1"/>
          <w:szCs w:val="21"/>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名  称：广东业信招标有限公司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电话：0662-</w:t>
      </w:r>
      <w:r>
        <w:rPr>
          <w:rFonts w:hint="eastAsia" w:ascii="宋体" w:hAnsi="宋体" w:cs="Tahoma"/>
          <w:color w:val="000000" w:themeColor="text1"/>
          <w14:textFill>
            <w14:solidFill>
              <w14:schemeClr w14:val="tx1"/>
            </w14:solidFill>
          </w14:textFill>
        </w:rPr>
        <w:t>3167266</w:t>
      </w:r>
      <w:r>
        <w:rPr>
          <w:rFonts w:hint="eastAsia" w:ascii="宋体" w:hAnsi="宋体"/>
          <w:color w:val="000000" w:themeColor="text1"/>
          <w:szCs w:val="21"/>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联系地址：阳江市江城区猫山四街33号A座2楼　</w:t>
      </w:r>
      <w:r>
        <w:rPr>
          <w:rFonts w:hint="eastAsia" w:ascii="宋体" w:hAnsi="宋体"/>
          <w:color w:val="000000" w:themeColor="text1"/>
          <w:szCs w:val="21"/>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网址：</w:t>
      </w:r>
      <w:r>
        <w:rPr>
          <w:rFonts w:ascii="宋体" w:hAnsi="宋体"/>
          <w:color w:val="000000" w:themeColor="text1"/>
          <w:szCs w:val="21"/>
          <w14:textFill>
            <w14:solidFill>
              <w14:schemeClr w14:val="tx1"/>
            </w14:solidFill>
          </w14:textFill>
        </w:rPr>
        <w:t>http://www.yjcg.cc</w:t>
      </w:r>
      <w:bookmarkStart w:id="9" w:name="_Toc351986013"/>
      <w:bookmarkStart w:id="10" w:name="_Toc351985908"/>
      <w:bookmarkStart w:id="11" w:name="_Toc351987763"/>
      <w:bookmarkStart w:id="12" w:name="_Toc351987959"/>
      <w:bookmarkStart w:id="13" w:name="_Toc329242667"/>
      <w:bookmarkStart w:id="14" w:name="_Toc351990140"/>
      <w:bookmarkStart w:id="15" w:name="_Toc353522387"/>
      <w:bookmarkStart w:id="16" w:name="_Toc369180017"/>
      <w:bookmarkStart w:id="17" w:name="_Toc351988704"/>
      <w:bookmarkStart w:id="18" w:name="_Toc357151163"/>
      <w:bookmarkStart w:id="19" w:name="_Toc351986193"/>
    </w:p>
    <w:p>
      <w:pPr>
        <w:spacing w:line="360" w:lineRule="auto"/>
        <w:ind w:firstLine="3255" w:firstLineChars="1550"/>
        <w:jc w:val="right"/>
        <w:rPr>
          <w:rFonts w:ascii="宋体" w:hAnsi="宋体"/>
          <w:color w:val="000000" w:themeColor="text1"/>
          <w:szCs w:val="21"/>
          <w14:textFill>
            <w14:solidFill>
              <w14:schemeClr w14:val="tx1"/>
            </w14:solidFill>
          </w14:textFill>
        </w:rPr>
      </w:pPr>
    </w:p>
    <w:p>
      <w:pPr>
        <w:spacing w:line="360" w:lineRule="auto"/>
        <w:ind w:firstLine="3255" w:firstLineChars="1550"/>
        <w:jc w:val="right"/>
        <w:rPr>
          <w:rFonts w:ascii="宋体" w:hAnsi="宋体"/>
          <w:color w:val="000000" w:themeColor="text1"/>
          <w:szCs w:val="21"/>
          <w14:textFill>
            <w14:solidFill>
              <w14:schemeClr w14:val="tx1"/>
            </w14:solidFill>
          </w14:textFill>
        </w:rPr>
      </w:pPr>
    </w:p>
    <w:p>
      <w:pPr>
        <w:spacing w:line="360" w:lineRule="auto"/>
        <w:ind w:firstLine="3255" w:firstLineChars="155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广东业信招标有限公司  </w:t>
      </w:r>
    </w:p>
    <w:p>
      <w:pPr>
        <w:spacing w:line="360" w:lineRule="auto"/>
        <w:ind w:left="6615" w:leftChars="2450" w:hanging="1470" w:hangingChars="700"/>
        <w:jc w:val="right"/>
        <w:rPr>
          <w:rFonts w:ascii="宋体" w:hAnsi="宋体"/>
          <w:color w:val="000000" w:themeColor="text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2021年11月</w:t>
      </w:r>
      <w:r>
        <w:rPr>
          <w:rFonts w:hint="eastAsia" w:ascii="宋体" w:hAnsi="宋体" w:cs="Times New Roman"/>
          <w:color w:val="000000" w:themeColor="text1"/>
          <w:kern w:val="2"/>
          <w:sz w:val="21"/>
          <w:szCs w:val="21"/>
          <w:lang w:val="en-US" w:eastAsia="zh-CN" w:bidi="ar-SA"/>
          <w14:textFill>
            <w14:solidFill>
              <w14:schemeClr w14:val="tx1"/>
            </w14:solidFill>
          </w14:textFill>
        </w:rPr>
        <w:t>25</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日</w:t>
      </w:r>
    </w:p>
    <w:p>
      <w:pPr>
        <w:pStyle w:val="3"/>
        <w:numPr>
          <w:ilvl w:val="0"/>
          <w:numId w:val="0"/>
        </w:numPr>
        <w:autoSpaceDE w:val="0"/>
        <w:autoSpaceDN w:val="0"/>
        <w:adjustRightInd w:val="0"/>
        <w:snapToGrid w:val="0"/>
        <w:spacing w:before="240" w:beforeLines="100" w:after="0" w:line="360" w:lineRule="auto"/>
        <w:jc w:val="center"/>
        <w:textAlignment w:val="baseline"/>
        <w:rPr>
          <w:rFonts w:ascii="宋体" w:hAnsi="宋体"/>
          <w:color w:val="000000" w:themeColor="text1"/>
          <w:sz w:val="21"/>
          <w:szCs w:val="21"/>
          <w14:textFill>
            <w14:solidFill>
              <w14:schemeClr w14:val="tx1"/>
            </w14:solidFill>
          </w14:textFill>
        </w:rPr>
      </w:pPr>
      <w:bookmarkStart w:id="20" w:name="_Toc16171"/>
      <w:bookmarkStart w:id="21" w:name="_Toc452826426"/>
      <w:r>
        <w:rPr>
          <w:rFonts w:hint="eastAsia" w:ascii="宋体" w:hAnsi="宋体"/>
          <w:color w:val="000000" w:themeColor="text1"/>
          <w:sz w:val="21"/>
          <w:szCs w:val="21"/>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240" w:beforeLines="100" w:after="0" w:line="360" w:lineRule="auto"/>
        <w:jc w:val="left"/>
        <w:textAlignment w:val="baseline"/>
        <w:rPr>
          <w:rFonts w:ascii="宋体" w:hAnsi="宋体"/>
          <w:color w:val="000000" w:themeColor="text1"/>
          <w:sz w:val="21"/>
          <w:szCs w:val="21"/>
          <w14:textFill>
            <w14:solidFill>
              <w14:schemeClr w14:val="tx1"/>
            </w14:solidFill>
          </w14:textFill>
        </w:rPr>
      </w:pPr>
      <w:bookmarkStart w:id="23" w:name="_Toc351987764"/>
      <w:bookmarkStart w:id="24" w:name="_Toc452826427"/>
      <w:bookmarkStart w:id="25" w:name="_Toc369180018"/>
      <w:bookmarkStart w:id="26" w:name="_Toc357151164"/>
      <w:bookmarkStart w:id="27" w:name="_Toc351987960"/>
      <w:bookmarkStart w:id="28" w:name="_Toc351986194"/>
      <w:bookmarkStart w:id="29" w:name="_Toc353522388"/>
      <w:bookmarkStart w:id="30" w:name="_Toc351988705"/>
      <w:bookmarkStart w:id="31" w:name="_Toc351990141"/>
      <w:bookmarkStart w:id="32" w:name="_Toc329242668"/>
      <w:bookmarkStart w:id="33" w:name="_Toc351986014"/>
      <w:bookmarkStart w:id="34" w:name="_Toc351985909"/>
      <w:bookmarkStart w:id="35" w:name="_Toc18272"/>
      <w:r>
        <w:rPr>
          <w:rFonts w:hint="eastAsia" w:ascii="宋体" w:hAnsi="宋体"/>
          <w:color w:val="000000" w:themeColor="text1"/>
          <w:sz w:val="21"/>
          <w:szCs w:val="21"/>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u w:val="single"/>
          <w14:textFill>
            <w14:solidFill>
              <w14:schemeClr w14:val="tx1"/>
            </w14:solidFill>
          </w14:textFill>
        </w:rPr>
        <w:t>YXZB-20211105</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36" w:name="_Toc351986015"/>
      <w:bookmarkStart w:id="37" w:name="_Toc369180019"/>
      <w:bookmarkStart w:id="38" w:name="_Toc351986195"/>
      <w:bookmarkStart w:id="39" w:name="_Toc357151165"/>
      <w:bookmarkStart w:id="40" w:name="_Toc351987961"/>
      <w:bookmarkStart w:id="41" w:name="_Toc351990142"/>
      <w:bookmarkStart w:id="42" w:name="_Toc329242669"/>
      <w:bookmarkStart w:id="43" w:name="_Toc351987765"/>
      <w:bookmarkStart w:id="44" w:name="_Toc452826428"/>
      <w:bookmarkStart w:id="45" w:name="_Toc353522389"/>
      <w:bookmarkStart w:id="46" w:name="_Toc351988706"/>
      <w:bookmarkStart w:id="47" w:name="_Toc351985910"/>
      <w:bookmarkStart w:id="48" w:name="_Toc6149"/>
      <w:r>
        <w:rPr>
          <w:rFonts w:hint="eastAsia" w:ascii="宋体" w:hAnsi="宋体" w:eastAsia="宋体"/>
          <w:color w:val="000000" w:themeColor="text1"/>
          <w:kern w:val="44"/>
          <w:sz w:val="21"/>
          <w:szCs w:val="21"/>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u w:val="single"/>
          <w14:textFill>
            <w14:solidFill>
              <w14:schemeClr w14:val="tx1"/>
            </w14:solidFill>
          </w14:textFill>
        </w:rPr>
        <w:t>广东两阳中学大数据精准教学系统采购</w:t>
      </w:r>
      <w:bookmarkEnd w:id="48"/>
    </w:p>
    <w:p>
      <w:pPr>
        <w:pStyle w:val="4"/>
        <w:widowControl/>
        <w:numPr>
          <w:ilvl w:val="1"/>
          <w:numId w:val="0"/>
        </w:numPr>
        <w:autoSpaceDE w:val="0"/>
        <w:autoSpaceDN w:val="0"/>
        <w:adjustRightInd w:val="0"/>
        <w:snapToGrid w:val="0"/>
        <w:spacing w:before="360"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49" w:name="_Toc452826429"/>
      <w:bookmarkStart w:id="50" w:name="_Toc351990143"/>
      <w:bookmarkStart w:id="51" w:name="_Toc351987766"/>
      <w:bookmarkStart w:id="52" w:name="_Toc351988707"/>
      <w:bookmarkStart w:id="53" w:name="_Toc351985911"/>
      <w:bookmarkStart w:id="54" w:name="_Toc329242670"/>
      <w:bookmarkStart w:id="55" w:name="_Toc353522390"/>
      <w:bookmarkStart w:id="56" w:name="_Toc357151166"/>
      <w:bookmarkStart w:id="57" w:name="_Toc351986196"/>
      <w:bookmarkStart w:id="58" w:name="_Toc351986016"/>
      <w:bookmarkStart w:id="59" w:name="_Toc351987962"/>
      <w:bookmarkStart w:id="60" w:name="_Toc369180020"/>
      <w:bookmarkStart w:id="61" w:name="_Toc23931"/>
      <w:r>
        <w:rPr>
          <w:rFonts w:ascii="宋体" w:hAnsi="宋体" w:eastAsia="宋体"/>
          <w:color w:val="000000" w:themeColor="text1"/>
          <w:kern w:val="0"/>
          <w:sz w:val="21"/>
          <w:szCs w:val="21"/>
          <w14:textFill>
            <w14:solidFill>
              <w14:schemeClr w14:val="tx1"/>
            </w14:solidFill>
          </w14:textFill>
        </w:rPr>
        <w:t xml:space="preserve">A  </w:t>
      </w:r>
      <w:r>
        <w:rPr>
          <w:rFonts w:hint="eastAsia" w:ascii="宋体" w:hAnsi="宋体" w:eastAsia="宋体"/>
          <w:color w:val="000000" w:themeColor="text1"/>
          <w:kern w:val="0"/>
          <w:sz w:val="21"/>
          <w:szCs w:val="21"/>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详见第一部分《竞争性谈判邀请书》。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详见第一部分《竞争性谈判邀请书》。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系统要求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投标人必须提供具有合法来源的原厂全新合格系统,提供符合国家质量检测标准的全新、未使用过的系统，供应商必须提供系统整套技术资料包括设备说明书、使用手册及其它相关技术资料等相关资料。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按照合同指定地点的安装调试费和验收等一切费用，采购人不再支付其他任何费用。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采购合同由成交供应商与采购人双方签订，签订时间为《成交通知书》发出之日起5日内。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广东两阳中学。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 投标人须提供为期三年的远程或现场问题跟踪处理服务。保修期以投标人和采购人共同检验合格之日起算。投标人必须承诺在免费售后服务期间，及时解决设备出现的所有软、硬件故障，在接到采购人的维修通知后（含书面和口头通知），投标人须在30分钟内响应，若需上门维修，要求1小时内派工程师或技术人员到达采购人现场，若故障在4小时内无法解决，并影响采购人业务系统正常工作的，投标人须在接到采购的维修通知后（含书面通知或口头通知）4小时内提供故障设备的备用设备给采购人使用，直到故障排除为止；</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 在质量保证期内发生的质量问题，由投标人负责免费解决，包退包换（因采购人使用不当或其他人为因素造成的故障除外）；</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 在质量保证期外发生的质量问题，由成交供应商负责解决，采购人应支付相应的费用，成交供应商需负责及时提供零配件；</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 在任何时候，成交供应商均不能免除因货物本身的缺陷所应负的责任。货物在质保期内发生质量问题，成交供应商须无条件给予退换；</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5. 成交供应商对所提供设备提供维修服务，质保期后的服务，只收取更换零部件的成本费，不得收取任何工时费及工程师差旅费等其他费用；</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6.针对采购人本次采购内容，成交供应商须对本项目的售后服务进行承诺，并提供采购人培训服务，包含教师和管理员的使用和维护培训。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形式提交）。</w:t>
            </w:r>
          </w:p>
          <w:p>
            <w:pPr>
              <w:spacing w:line="300" w:lineRule="exact"/>
              <w:jc w:val="center"/>
              <w:rPr>
                <w:rFonts w:ascii="宋体" w:hAnsi="宋体"/>
                <w:color w:val="000000" w:themeColor="text1"/>
                <w:szCs w:val="21"/>
                <w14:textFill>
                  <w14:solidFill>
                    <w14:schemeClr w14:val="tx1"/>
                  </w14:solidFill>
                </w14:textFill>
              </w:rPr>
            </w:pPr>
            <w:r>
              <w:rPr>
                <w:rFonts w:hint="eastAsia" w:ascii="宋体"/>
                <w:b/>
                <w:color w:val="000000" w:themeColor="text1"/>
                <w14:textFill>
                  <w14:solidFill>
                    <w14:schemeClr w14:val="tx1"/>
                  </w14:solidFill>
                </w14:textFill>
              </w:rPr>
              <w:t>提交主体：必须以投标人自身名义提交，</w:t>
            </w:r>
            <w:r>
              <w:rPr>
                <w:rFonts w:hint="eastAsia" w:ascii="宋体" w:hAnsi="宋体"/>
                <w:color w:val="000000" w:themeColor="text1"/>
                <w:szCs w:val="21"/>
                <w14:textFill>
                  <w14:solidFill>
                    <w14:schemeClr w14:val="tx1"/>
                  </w14:solidFill>
                </w14:textFill>
              </w:rPr>
              <w:t>应注明“</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项目编号）投标保证金</w:t>
            </w:r>
            <w:r>
              <w:rPr>
                <w:rFonts w:hint="eastAsia" w:ascii="宋体" w:hAnsi="宋体"/>
                <w:color w:val="000000" w:themeColor="text1"/>
                <w:szCs w:val="21"/>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人民币伍仟元整（￥5000.00元）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成交服务费</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根据发改价格[2011]534号文的规定</w:t>
            </w:r>
            <w:r>
              <w:rPr>
                <w:rFonts w:hint="eastAsia" w:ascii="宋体" w:hAnsi="宋体"/>
                <w:color w:val="000000" w:themeColor="text1"/>
                <w:szCs w:val="21"/>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14:textFill>
            <w14:solidFill>
              <w14:schemeClr w14:val="tx1"/>
            </w14:solidFill>
          </w14:textFill>
        </w:rPr>
      </w:pPr>
    </w:p>
    <w:p>
      <w:pPr>
        <w:rPr>
          <w:rFonts w:ascii="宋体" w:hAnsi="宋体"/>
          <w:color w:val="000000" w:themeColor="text1"/>
          <w:kern w:val="0"/>
          <w:szCs w:val="21"/>
          <w14:textFill>
            <w14:solidFill>
              <w14:schemeClr w14:val="tx1"/>
            </w14:solidFill>
          </w14:textFill>
        </w:rPr>
      </w:pPr>
      <w:bookmarkStart w:id="62" w:name="_Toc369180021"/>
      <w:bookmarkStart w:id="63" w:name="_Toc351986197"/>
      <w:bookmarkStart w:id="64" w:name="_Toc351987963"/>
      <w:bookmarkStart w:id="65" w:name="_Toc452826430"/>
      <w:bookmarkStart w:id="66" w:name="_Toc351987767"/>
      <w:bookmarkStart w:id="67" w:name="_Toc351985912"/>
      <w:bookmarkStart w:id="68" w:name="_Toc329242671"/>
      <w:bookmarkStart w:id="69" w:name="_Toc351990144"/>
      <w:bookmarkStart w:id="70" w:name="_Toc351988708"/>
      <w:bookmarkStart w:id="71" w:name="_Toc357151167"/>
      <w:bookmarkStart w:id="72" w:name="_Toc353522391"/>
      <w:bookmarkStart w:id="73" w:name="_Toc351986017"/>
      <w:r>
        <w:rPr>
          <w:rFonts w:hint="eastAsia" w:ascii="宋体" w:hAnsi="宋体"/>
          <w:color w:val="000000" w:themeColor="text1"/>
          <w:kern w:val="0"/>
          <w:szCs w:val="21"/>
          <w14:textFill>
            <w14:solidFill>
              <w14:schemeClr w14:val="tx1"/>
            </w14:solidFill>
          </w14:textFill>
        </w:rPr>
        <w:br w:type="page"/>
      </w:r>
    </w:p>
    <w:p>
      <w:pPr>
        <w:pStyle w:val="4"/>
        <w:widowControl/>
        <w:numPr>
          <w:ilvl w:val="1"/>
          <w:numId w:val="0"/>
        </w:numPr>
        <w:autoSpaceDE w:val="0"/>
        <w:autoSpaceDN w:val="0"/>
        <w:adjustRightInd w:val="0"/>
        <w:snapToGrid w:val="0"/>
        <w:spacing w:before="360"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74" w:name="_Toc19796"/>
      <w:r>
        <w:rPr>
          <w:rFonts w:hint="eastAsia" w:ascii="宋体" w:hAnsi="宋体" w:eastAsia="宋体"/>
          <w:color w:val="000000" w:themeColor="text1"/>
          <w:kern w:val="0"/>
          <w:sz w:val="21"/>
          <w:szCs w:val="21"/>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14:textFill>
            <w14:solidFill>
              <w14:schemeClr w14:val="tx1"/>
            </w14:solidFill>
          </w14:textFill>
        </w:rPr>
      </w:pPr>
    </w:p>
    <w:p>
      <w:pPr>
        <w:rPr>
          <w:rFonts w:ascii="宋体" w:hAnsi="宋体"/>
          <w:color w:val="000000" w:themeColor="text1"/>
          <w:szCs w:val="21"/>
          <w:lang w:val="zh-CN"/>
          <w14:textFill>
            <w14:solidFill>
              <w14:schemeClr w14:val="tx1"/>
            </w14:solidFill>
          </w14:textFill>
        </w:rPr>
      </w:pPr>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一、设备一览表</w:t>
      </w:r>
    </w:p>
    <w:tbl>
      <w:tblPr>
        <w:tblStyle w:val="43"/>
        <w:tblW w:w="9373"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7"/>
        <w:gridCol w:w="5766"/>
        <w:gridCol w:w="1518"/>
        <w:gridCol w:w="13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767" w:type="dxa"/>
            <w:tcBorders>
              <w:top w:val="single" w:color="auto" w:sz="4" w:space="0"/>
              <w:bottom w:val="single" w:color="auto" w:sz="6" w:space="0"/>
            </w:tcBorders>
            <w:shd w:val="clear" w:color="000000" w:fill="auto"/>
            <w:vAlign w:val="center"/>
          </w:tcPr>
          <w:p>
            <w:pPr>
              <w:spacing w:before="120" w:beforeLines="50"/>
              <w:jc w:val="center"/>
              <w:rPr>
                <w:rFonts w:ascii="宋体" w:hAnsi="宋体"/>
                <w:b/>
                <w:bCs/>
                <w:color w:val="000000" w:themeColor="text1"/>
                <w:kern w:val="44"/>
                <w:szCs w:val="21"/>
                <w14:textFill>
                  <w14:solidFill>
                    <w14:schemeClr w14:val="tx1"/>
                  </w14:solidFill>
                </w14:textFill>
              </w:rPr>
            </w:pPr>
            <w:r>
              <w:rPr>
                <w:rFonts w:hint="eastAsia" w:ascii="宋体" w:hAnsi="宋体"/>
                <w:b/>
                <w:bCs/>
                <w:color w:val="000000" w:themeColor="text1"/>
                <w:kern w:val="44"/>
                <w:szCs w:val="21"/>
                <w14:textFill>
                  <w14:solidFill>
                    <w14:schemeClr w14:val="tx1"/>
                  </w14:solidFill>
                </w14:textFill>
              </w:rPr>
              <w:t>序号</w:t>
            </w:r>
          </w:p>
        </w:tc>
        <w:tc>
          <w:tcPr>
            <w:tcW w:w="5766" w:type="dxa"/>
            <w:tcBorders>
              <w:top w:val="single" w:color="auto" w:sz="4" w:space="0"/>
              <w:bottom w:val="single" w:color="auto" w:sz="6" w:space="0"/>
            </w:tcBorders>
            <w:shd w:val="clear" w:color="000000" w:fill="auto"/>
            <w:vAlign w:val="center"/>
          </w:tcPr>
          <w:p>
            <w:pPr>
              <w:spacing w:before="120" w:beforeLines="50"/>
              <w:jc w:val="center"/>
              <w:rPr>
                <w:rFonts w:ascii="宋体" w:hAnsi="宋体"/>
                <w:b/>
                <w:bCs/>
                <w:color w:val="000000" w:themeColor="text1"/>
                <w:kern w:val="44"/>
                <w:szCs w:val="21"/>
                <w14:textFill>
                  <w14:solidFill>
                    <w14:schemeClr w14:val="tx1"/>
                  </w14:solidFill>
                </w14:textFill>
              </w:rPr>
            </w:pPr>
            <w:r>
              <w:rPr>
                <w:rFonts w:hint="eastAsia" w:ascii="宋体" w:hAnsi="宋体"/>
                <w:b/>
                <w:bCs/>
                <w:color w:val="000000" w:themeColor="text1"/>
                <w:kern w:val="44"/>
                <w:szCs w:val="21"/>
                <w14:textFill>
                  <w14:solidFill>
                    <w14:schemeClr w14:val="tx1"/>
                  </w14:solidFill>
                </w14:textFill>
              </w:rPr>
              <w:t>项目名称</w:t>
            </w:r>
          </w:p>
        </w:tc>
        <w:tc>
          <w:tcPr>
            <w:tcW w:w="1518" w:type="dxa"/>
            <w:tcBorders>
              <w:top w:val="single" w:color="auto" w:sz="4" w:space="0"/>
              <w:bottom w:val="single" w:color="auto" w:sz="6" w:space="0"/>
            </w:tcBorders>
            <w:shd w:val="clear" w:color="000000" w:fill="auto"/>
          </w:tcPr>
          <w:p>
            <w:pPr>
              <w:spacing w:before="120" w:beforeLines="50"/>
              <w:jc w:val="center"/>
              <w:rPr>
                <w:rFonts w:ascii="宋体" w:hAnsi="宋体"/>
                <w:b/>
                <w:bCs/>
                <w:color w:val="000000" w:themeColor="text1"/>
                <w:kern w:val="44"/>
                <w:szCs w:val="21"/>
                <w14:textFill>
                  <w14:solidFill>
                    <w14:schemeClr w14:val="tx1"/>
                  </w14:solidFill>
                </w14:textFill>
              </w:rPr>
            </w:pPr>
            <w:r>
              <w:rPr>
                <w:rFonts w:hint="eastAsia" w:ascii="宋体" w:hAnsi="宋体"/>
                <w:b/>
                <w:bCs/>
                <w:color w:val="000000" w:themeColor="text1"/>
                <w:kern w:val="44"/>
                <w:szCs w:val="21"/>
                <w14:textFill>
                  <w14:solidFill>
                    <w14:schemeClr w14:val="tx1"/>
                  </w14:solidFill>
                </w14:textFill>
              </w:rPr>
              <w:t>单位</w:t>
            </w:r>
          </w:p>
        </w:tc>
        <w:tc>
          <w:tcPr>
            <w:tcW w:w="1322" w:type="dxa"/>
            <w:tcBorders>
              <w:top w:val="single" w:color="auto" w:sz="4" w:space="0"/>
              <w:bottom w:val="single" w:color="auto" w:sz="6" w:space="0"/>
            </w:tcBorders>
            <w:shd w:val="clear" w:color="000000" w:fill="auto"/>
            <w:vAlign w:val="center"/>
          </w:tcPr>
          <w:p>
            <w:pPr>
              <w:spacing w:before="120" w:beforeLines="50"/>
              <w:jc w:val="center"/>
              <w:rPr>
                <w:rFonts w:ascii="宋体" w:hAnsi="宋体"/>
                <w:b/>
                <w:bCs/>
                <w:color w:val="000000" w:themeColor="text1"/>
                <w:kern w:val="44"/>
                <w:szCs w:val="21"/>
                <w14:textFill>
                  <w14:solidFill>
                    <w14:schemeClr w14:val="tx1"/>
                  </w14:solidFill>
                </w14:textFill>
              </w:rPr>
            </w:pPr>
            <w:r>
              <w:rPr>
                <w:rFonts w:hint="eastAsia" w:ascii="宋体" w:hAnsi="宋体"/>
                <w:b/>
                <w:bCs/>
                <w:color w:val="000000" w:themeColor="text1"/>
                <w:kern w:val="44"/>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767" w:type="dxa"/>
            <w:tcBorders>
              <w:top w:val="single" w:color="auto" w:sz="6" w:space="0"/>
              <w:bottom w:val="single" w:color="auto" w:sz="6" w:space="0"/>
            </w:tcBorders>
            <w:vAlign w:val="center"/>
          </w:tcPr>
          <w:p>
            <w:pPr>
              <w:jc w:val="center"/>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5766" w:type="dxa"/>
            <w:tcBorders>
              <w:top w:val="single" w:color="auto" w:sz="6" w:space="0"/>
              <w:bottom w:val="single" w:color="auto" w:sz="6" w:space="0"/>
            </w:tcBorders>
            <w:vAlign w:val="center"/>
          </w:tcPr>
          <w:p>
            <w:pPr>
              <w:jc w:val="center"/>
              <w:rPr>
                <w:color w:val="000000" w:themeColor="text1"/>
                <w:sz w:val="24"/>
                <w14:textFill>
                  <w14:solidFill>
                    <w14:schemeClr w14:val="tx1"/>
                  </w14:solidFill>
                </w14:textFill>
              </w:rPr>
            </w:pPr>
            <w:r>
              <w:rPr>
                <w:rFonts w:hint="eastAsia" w:ascii="宋体" w:hAnsi="宋体"/>
                <w:color w:val="000000" w:themeColor="text1"/>
                <w:kern w:val="44"/>
                <w:szCs w:val="21"/>
                <w14:textFill>
                  <w14:solidFill>
                    <w14:schemeClr w14:val="tx1"/>
                  </w14:solidFill>
                </w14:textFill>
              </w:rPr>
              <w:t>广东两阳中学大数据精准教学系统</w:t>
            </w:r>
          </w:p>
        </w:tc>
        <w:tc>
          <w:tcPr>
            <w:tcW w:w="1518" w:type="dxa"/>
            <w:tcBorders>
              <w:top w:val="single" w:color="auto" w:sz="6" w:space="0"/>
              <w:bottom w:val="single" w:color="auto" w:sz="6"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1322" w:type="dxa"/>
            <w:tcBorders>
              <w:top w:val="single" w:color="auto" w:sz="6" w:space="0"/>
              <w:bottom w:val="single" w:color="auto" w:sz="6"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r>
    </w:tbl>
    <w:p>
      <w:pPr>
        <w:rPr>
          <w:color w:val="000000" w:themeColor="text1"/>
          <w14:textFill>
            <w14:solidFill>
              <w14:schemeClr w14:val="tx1"/>
            </w14:solidFill>
          </w14:textFill>
        </w:rPr>
      </w:pPr>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二、设备技术</w:t>
      </w:r>
      <w:r>
        <w:rPr>
          <w:b/>
          <w:bCs/>
          <w:color w:val="000000" w:themeColor="text1"/>
          <w14:textFill>
            <w14:solidFill>
              <w14:schemeClr w14:val="tx1"/>
            </w14:solidFill>
          </w14:textFill>
        </w:rPr>
        <w:t>参数及配置要求</w:t>
      </w:r>
    </w:p>
    <w:tbl>
      <w:tblPr>
        <w:tblStyle w:val="4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75"/>
        <w:gridCol w:w="623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8" w:type="dxa"/>
            <w:shd w:val="clear" w:color="auto" w:fill="auto"/>
            <w:vAlign w:val="center"/>
          </w:tcPr>
          <w:p>
            <w:pPr>
              <w:spacing w:line="276"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序号</w:t>
            </w:r>
          </w:p>
        </w:tc>
        <w:tc>
          <w:tcPr>
            <w:tcW w:w="1275" w:type="dxa"/>
            <w:shd w:val="clear" w:color="auto" w:fill="auto"/>
            <w:vAlign w:val="center"/>
          </w:tcPr>
          <w:p>
            <w:pPr>
              <w:spacing w:line="276"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产品</w:t>
            </w:r>
            <w:r>
              <w:rPr>
                <w:b/>
                <w:bCs/>
                <w:color w:val="000000" w:themeColor="text1"/>
                <w:szCs w:val="21"/>
                <w14:textFill>
                  <w14:solidFill>
                    <w14:schemeClr w14:val="tx1"/>
                  </w14:solidFill>
                </w14:textFill>
              </w:rPr>
              <w:t>名称</w:t>
            </w:r>
          </w:p>
        </w:tc>
        <w:tc>
          <w:tcPr>
            <w:tcW w:w="6239" w:type="dxa"/>
            <w:shd w:val="clear" w:color="auto" w:fill="auto"/>
            <w:vAlign w:val="center"/>
          </w:tcPr>
          <w:p>
            <w:pPr>
              <w:spacing w:line="276"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技术</w:t>
            </w:r>
            <w:r>
              <w:rPr>
                <w:b/>
                <w:bCs/>
                <w:color w:val="000000" w:themeColor="text1"/>
                <w:szCs w:val="21"/>
                <w14:textFill>
                  <w14:solidFill>
                    <w14:schemeClr w14:val="tx1"/>
                  </w14:solidFill>
                </w14:textFill>
              </w:rPr>
              <w:t>参数及配置</w:t>
            </w:r>
          </w:p>
        </w:tc>
        <w:tc>
          <w:tcPr>
            <w:tcW w:w="709" w:type="dxa"/>
            <w:shd w:val="clear" w:color="auto" w:fill="auto"/>
            <w:vAlign w:val="center"/>
          </w:tcPr>
          <w:p>
            <w:pPr>
              <w:spacing w:line="276"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单位</w:t>
            </w:r>
          </w:p>
        </w:tc>
        <w:tc>
          <w:tcPr>
            <w:tcW w:w="709" w:type="dxa"/>
            <w:vAlign w:val="center"/>
          </w:tcPr>
          <w:p>
            <w:pPr>
              <w:spacing w:line="276"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75" w:type="dxa"/>
            <w:shd w:val="clear" w:color="auto" w:fill="auto"/>
            <w:vAlign w:val="center"/>
          </w:tcPr>
          <w:p>
            <w:pPr>
              <w:spacing w:line="276" w:lineRule="auto"/>
              <w:ind w:left="35" w:hanging="35"/>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大数据精准教学系统</w:t>
            </w:r>
          </w:p>
        </w:tc>
        <w:tc>
          <w:tcPr>
            <w:tcW w:w="6239" w:type="dxa"/>
            <w:shd w:val="clear" w:color="auto" w:fill="auto"/>
            <w:vAlign w:val="center"/>
          </w:tcPr>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1.支持学校对于学生日常作业、周测、周练、统考、多校联考、区域统考的数据采集，采集方式简单快捷；</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2.支持智能排考场，并对应学生相应的准考证号，可以导出excel表格；</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3.支持从系统自带的题库中按需求选择题目，系统按照被选择题目的格式自动生成答题卡；为管理员、教师提供系统自带的答题卡制作工具，操作方便，能够扫描学校购买的试卷配套的答题卡；</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4.答题卡排版支持单选题、多选题、填空题、解答题、判断题、选做题等题型设置，支持单选题、多选题的混排，支持答题卡版式按照1栏、2栏和3栏自由排版布局；印刷答题卡版面支持A4、B4、A3、8K、16K；</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5.扫描工具稳定，对浏览器版本无特殊要求，支持一个学生多张答题卡形式的扫描，支持A、B卷答题卡的混合扫描，支持黑白、红卡等答题卡的扫描，支持对缺失答题卡进行后期补扫；</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6.支持阅卷任务平均分配或自定义分配；</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7.支持云端阅卷，标记优秀卷、做批注、支持鼠标点击打分板给分、键盘给分，并保留阅卷痕迹；</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8.支持移动端阅卷，手写批注并保留阅卷痕迹；</w:t>
            </w:r>
            <w:r>
              <w:rPr>
                <w:rFonts w:ascii="宋体" w:hAnsi="宋体"/>
                <w:color w:val="000000" w:themeColor="text1"/>
                <w:szCs w:val="21"/>
                <w14:textFill>
                  <w14:solidFill>
                    <w14:schemeClr w14:val="tx1"/>
                  </w14:solidFill>
                </w14:textFill>
              </w:rPr>
              <w:t xml:space="preserve"> </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9.阅卷支持对试题单评、双评、回评，抽查，仲裁；</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10.支持英语填空题自动评分，支持英语作文自动评分；</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11.支持多角色对阅卷的总体进度、各题进度、个人进度及评卷误差的实时监控；</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12.支持成绩批量检查及监控，支持在网页上修改后提交，重新生成评价分析报告；</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支持增加巡考员角色，支持巡考员对阅卷的监管、查看阅卷进度，对考试阅卷的整体质量、进度进行把控。</w:t>
            </w:r>
          </w:p>
          <w:p>
            <w:pPr>
              <w:spacing w:after="6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.支持从系统自带的题库中按需求选择题目，系统按照被选择题目的格式自动生成答题卡；</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.支持教师使用web端浏览器直接制作编辑答题卡，操作方便；</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.支持数学、物理、化学、生物、政治、历史、地理学科WORD试卷自动生成答题卡；</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w:t>
            </w:r>
            <w:r>
              <w:rPr>
                <w:rFonts w:hint="eastAsia" w:ascii="宋体" w:hAnsi="宋体"/>
                <w:color w:val="000000" w:themeColor="text1"/>
                <w:szCs w:val="21"/>
                <w14:textFill>
                  <w14:solidFill>
                    <w14:schemeClr w14:val="tx1"/>
                  </w14:solidFill>
                </w14:textFill>
              </w:rPr>
              <w:t>.答题卡排版支持单选题、多选题、判断题、填空题、简答题等多种题型，填空题支持一题多空的批阅，简答题支持分步骤批阅；</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w:t>
            </w:r>
            <w:r>
              <w:rPr>
                <w:rFonts w:hint="eastAsia" w:ascii="宋体" w:hAnsi="宋体"/>
                <w:color w:val="000000" w:themeColor="text1"/>
                <w:szCs w:val="21"/>
                <w14:textFill>
                  <w14:solidFill>
                    <w14:schemeClr w14:val="tx1"/>
                  </w14:solidFill>
                </w14:textFill>
              </w:rPr>
              <w:t>.支持答题卡按照1栏、2栏和3栏版式自由布局；</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w:t>
            </w:r>
            <w:r>
              <w:rPr>
                <w:rFonts w:hint="eastAsia" w:ascii="宋体" w:hAnsi="宋体"/>
                <w:color w:val="000000" w:themeColor="text1"/>
                <w:szCs w:val="21"/>
                <w14:textFill>
                  <w14:solidFill>
                    <w14:schemeClr w14:val="tx1"/>
                  </w14:solidFill>
                </w14:textFill>
              </w:rPr>
              <w:t>.系统可生成带题干答题卡和纯答题卡两种方式，所有试卷均支持自动关联知识点的功能；支持对A4、A3、8K、16K、B4等多规格纸张的扫描识别；</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.支持学生在纸上作答，教师仍在纸上批改（客观题部分由系统自动判别），支持打分条、勾叉、手写分数等模式的打分；</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.支持仅红笔批改痕迹的识别和任意笔批改痕迹识别两种方式；</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.支持加分制和减分制两种统分方式；</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.支持一个学生单次作业最多4张答题卡的扫描识别；</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.支持英语填空题自动评分，支持英语作文自动评分；</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.扫描过程要简单快捷，无需事先生成扫描切割模块，无需创建手阅流程等操作，接入阅卷仪后，可直接扫描试卷并采集成绩；</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26</w:t>
            </w:r>
            <w:r>
              <w:rPr>
                <w:rFonts w:hint="eastAsia" w:ascii="宋体" w:hAnsi="宋体"/>
                <w:color w:val="000000" w:themeColor="text1"/>
                <w:szCs w:val="21"/>
                <w14:textFill>
                  <w14:solidFill>
                    <w14:schemeClr w14:val="tx1"/>
                  </w14:solidFill>
                </w14:textFill>
              </w:rPr>
              <w:t>.答题卡支持准考证号填涂、短学号填涂、贴条形码准考证识别等多种方式；支持学校自定义4~12位考号的识别方式</w:t>
            </w:r>
          </w:p>
          <w:p>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.支持在同一场考试场景下，部分学科使用先扫描后阅卷（网阅）方式和其他学科使用先阅卷后扫描（手阅）方式的自由组合，并能够生成考试的总体评价分析报告。</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.支持校际间联考的评价分析，支持指标、模块货架式自选，分段指标自行划分，报告可自定义生成；</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29</w:t>
            </w:r>
            <w:r>
              <w:rPr>
                <w:rFonts w:hint="eastAsia" w:ascii="宋体" w:hAnsi="宋体"/>
                <w:color w:val="000000" w:themeColor="text1"/>
                <w:szCs w:val="21"/>
                <w14:textFill>
                  <w14:solidFill>
                    <w14:schemeClr w14:val="tx1"/>
                  </w14:solidFill>
                </w14:textFill>
              </w:rPr>
              <w:t>.支持管理权限分级，根据权限大小可查看校级报告、班级报告、学科报告、学生报告。能够导出excel格式报表，并可以再编辑，能够导出pdf格式学生成绩单，便于打印发给学生；</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联考评价：评价报告除常见分数分析外，还应包括基于知识点的学业评价、试卷质量分析；指标须覆盖学业等级分布、分数分布形态、卷面答题情况、单科培优情况、学业水平分段、名次段情况等各大类指标；支持通过网页浏览数据分析指标；</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.校级评价：可提供多学科报告指标（全科统计、平均分对比、成绩分段对比、优劣势学科对比），单学科报告指标（单科统计、成绩分档对比、成绩分段对比）；支持通过网页浏览数据分析指标；</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班级评价：可提供多学科报告指标（全科统计、平均分对比、总分分数段统计、优劣势学科统计）和单学科报告指标（概览、成绩分档统计、知识点掌握情况），试题解析（包括答题情况、各题的选项统计、平均得分等）；支持通过网页浏览数据分析指标；</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学科评价：可提供包括概览（总人数、最高分、最低分、平均分、优秀率、及格率、关注生、大幅进步、大幅退步）、成绩分档统计（优秀、良好、合格、不合格、各分档的分数区间及人数、占比及学生名单）、临界生统计；知识点掌握情况统计（知识点名称、掌握程度、班级得分率、校级得分率、对应题目）；班级历次考试平均分趋势图；答题情况包括：班级平均得分、年级平均得分、各题的选项统计（人数和占比）、查看优秀卷、试题解析；支持通过网页浏览数据分析指标；</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w:t>
            </w:r>
            <w:r>
              <w:rPr>
                <w:rFonts w:hint="eastAsia" w:ascii="宋体" w:hAnsi="宋体"/>
                <w:color w:val="000000" w:themeColor="text1"/>
                <w:szCs w:val="21"/>
                <w14:textFill>
                  <w14:solidFill>
                    <w14:schemeClr w14:val="tx1"/>
                  </w14:solidFill>
                </w14:textFill>
              </w:rPr>
              <w:t>.支持新高考模式下的评价分析报告，支持行政班与教学班双重评价分析；</w:t>
            </w:r>
          </w:p>
          <w:p>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w:t>
            </w:r>
            <w:r>
              <w:rPr>
                <w:rFonts w:hint="eastAsia" w:ascii="宋体" w:hAnsi="宋体"/>
                <w:color w:val="000000" w:themeColor="text1"/>
                <w:szCs w:val="21"/>
                <w14:textFill>
                  <w14:solidFill>
                    <w14:schemeClr w14:val="tx1"/>
                  </w14:solidFill>
                </w14:textFill>
              </w:rPr>
              <w:t>.支持学生和家长可通过绑定微信公众号和手机APP查看考试情况和查看学生作答原卷。</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w:t>
            </w:r>
            <w:r>
              <w:rPr>
                <w:rFonts w:hint="eastAsia" w:ascii="宋体" w:hAnsi="宋体"/>
                <w:color w:val="000000" w:themeColor="text1"/>
                <w:szCs w:val="21"/>
                <w14:textFill>
                  <w14:solidFill>
                    <w14:schemeClr w14:val="tx1"/>
                  </w14:solidFill>
                </w14:textFill>
              </w:rPr>
              <w:t>.提供不少于500万道中学全学科试题资源；题库试题均标注有组卷次数、作答人数、得分率、解析、考情等信息，支持教师对试题进行纠错与收藏；</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w:t>
            </w:r>
            <w:r>
              <w:rPr>
                <w:rFonts w:hint="eastAsia" w:ascii="宋体" w:hAnsi="宋体"/>
                <w:color w:val="000000" w:themeColor="text1"/>
                <w:szCs w:val="21"/>
                <w14:textFill>
                  <w14:solidFill>
                    <w14:schemeClr w14:val="tx1"/>
                  </w14:solidFill>
                </w14:textFill>
              </w:rPr>
              <w:t>.题库应包含通用题库、校本题库、师本题库三级题库，支持校本题库自动收录使用数据采集的本校考试试卷；支持教师上传试题或在线新建试题，系统自动标注或教师标注试题知识点，支持教师共享试题；</w:t>
            </w:r>
          </w:p>
          <w:p>
            <w:pPr>
              <w:spacing w:after="60" w:line="276"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题库支持按知识点、教材章节、关键词、题型、难度、地区、年级筛选组卷出题，提供学情组卷、专项组卷、同步组卷、知识点组卷、模拟组卷等多种组卷方式；组卷完成后，系统可生成配套答题卡供教师下载使用或布置在线作业；</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39</w:t>
            </w:r>
            <w:r>
              <w:rPr>
                <w:rFonts w:hint="eastAsia" w:ascii="宋体" w:hAnsi="宋体"/>
                <w:color w:val="000000" w:themeColor="text1"/>
                <w:szCs w:val="21"/>
                <w14:textFill>
                  <w14:solidFill>
                    <w14:schemeClr w14:val="tx1"/>
                  </w14:solidFill>
                </w14:textFill>
              </w:rPr>
              <w:t>.支持学生通过web端、app端进行作业练习，客观题在线提交，主观题通过APP端拍照上传模式提交；</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.支持按时间、得分率范围筛选班级共性错题，系统自动推荐相关训练题精准组卷，进行拓展性训练；</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w:t>
            </w:r>
            <w:r>
              <w:rPr>
                <w:rFonts w:hint="eastAsia" w:ascii="宋体" w:hAnsi="宋体"/>
                <w:color w:val="000000" w:themeColor="text1"/>
                <w:szCs w:val="21"/>
                <w14:textFill>
                  <w14:solidFill>
                    <w14:schemeClr w14:val="tx1"/>
                  </w14:solidFill>
                </w14:textFill>
              </w:rPr>
              <w:t>.支持按时间、得分率范围筛选班级薄弱知识点，系统自动推荐相关训练题精准组卷，进行针对性训练；</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w:t>
            </w:r>
            <w:r>
              <w:rPr>
                <w:rFonts w:hint="eastAsia" w:ascii="宋体" w:hAnsi="宋体"/>
                <w:color w:val="000000" w:themeColor="text1"/>
                <w:szCs w:val="21"/>
                <w14:textFill>
                  <w14:solidFill>
                    <w14:schemeClr w14:val="tx1"/>
                  </w14:solidFill>
                </w14:textFill>
              </w:rPr>
              <w:t>.支持移动端的试卷讲评工具：按照题号顺序或学生作答情况对试题进行讲解排序、单题学生作答情况分段统计、错题名单及学生原卷调取、典型试卷调取等，供课堂讲解展示使用，教师在使用移动端进行讲评时，可将讲解内容录制微课上传分享给班级；</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w:t>
            </w:r>
            <w:r>
              <w:rPr>
                <w:rFonts w:hint="eastAsia" w:ascii="宋体" w:hAnsi="宋体"/>
                <w:color w:val="000000" w:themeColor="text1"/>
                <w:szCs w:val="21"/>
                <w14:textFill>
                  <w14:solidFill>
                    <w14:schemeClr w14:val="tx1"/>
                  </w14:solidFill>
                </w14:textFill>
              </w:rPr>
              <w:t>.支持教师在线发布错题订正，支持学生在线订正错题；</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.支持多种场景进行英语作文智能批改：在线提交批改、答题卡扫描识别批改、手机拍照上传批改；</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w:t>
            </w:r>
            <w:r>
              <w:rPr>
                <w:rFonts w:hint="eastAsia" w:ascii="宋体" w:hAnsi="宋体"/>
                <w:color w:val="000000" w:themeColor="text1"/>
                <w:szCs w:val="21"/>
                <w14:textFill>
                  <w14:solidFill>
                    <w14:schemeClr w14:val="tx1"/>
                  </w14:solidFill>
                </w14:textFill>
              </w:rPr>
              <w:t>.提供班级的英语作文智能批改报告，包括英语作文的总分，诊断作文中单词拼写、语法表达等10多类常见错误类型，统计分析学生犯错频次并显示学生具体的错误信息，可导出班级作文批改分析报告；</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.提供每个学生的英语作文智能批改报告，包含作文分数、评语、作文批改结果等；</w:t>
            </w:r>
            <w:r>
              <w:rPr>
                <w:rFonts w:ascii="宋体" w:hAnsi="宋体"/>
                <w:color w:val="000000" w:themeColor="text1"/>
                <w:szCs w:val="21"/>
                <w14:textFill>
                  <w14:solidFill>
                    <w14:schemeClr w14:val="tx1"/>
                  </w14:solidFill>
                </w14:textFill>
              </w:rPr>
              <w:t xml:space="preserve"> </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47</w:t>
            </w:r>
            <w:r>
              <w:rPr>
                <w:rFonts w:hint="eastAsia" w:ascii="宋体" w:hAnsi="宋体"/>
                <w:color w:val="000000" w:themeColor="text1"/>
                <w:szCs w:val="21"/>
                <w14:textFill>
                  <w14:solidFill>
                    <w14:schemeClr w14:val="tx1"/>
                  </w14:solidFill>
                </w14:textFill>
              </w:rPr>
              <w:t>.支持学生学业档案（考试、作业、自主练习）自动归集；教师按时间、知识点、错题等多维度查看学生个体学业详情；</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48</w:t>
            </w:r>
            <w:r>
              <w:rPr>
                <w:rFonts w:hint="eastAsia" w:ascii="宋体" w:hAnsi="宋体"/>
                <w:color w:val="000000" w:themeColor="text1"/>
                <w:szCs w:val="21"/>
                <w14:textFill>
                  <w14:solidFill>
                    <w14:schemeClr w14:val="tx1"/>
                  </w14:solidFill>
                </w14:textFill>
              </w:rPr>
              <w:t>.支持教师对特定学生定向跟踪，记录学生轨迹，实现对关注学生成绩波动主动提醒；</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.可将学校知识点情况对标本地区考试频次、考题数量、本地区高考真题数量确定高频知识点，为教师预设教学重点；</w:t>
            </w:r>
          </w:p>
          <w:p>
            <w:pPr>
              <w:spacing w:after="60"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.为学科教研提供各班级作业和考试成绩趋势分析，年级高频错题；</w:t>
            </w:r>
          </w:p>
          <w:p>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51</w:t>
            </w:r>
            <w:r>
              <w:rPr>
                <w:rFonts w:hint="eastAsia" w:ascii="宋体" w:hAnsi="宋体"/>
                <w:color w:val="000000" w:themeColor="text1"/>
                <w:szCs w:val="21"/>
                <w14:textFill>
                  <w14:solidFill>
                    <w14:schemeClr w14:val="tx1"/>
                  </w14:solidFill>
                </w14:textFill>
              </w:rPr>
              <w:t>.支持按学科、按教师个人查询和统计教学活动情况；支持校本资源、教师校本资源贡献任务量的查询与统计功能。</w:t>
            </w:r>
          </w:p>
        </w:tc>
        <w:tc>
          <w:tcPr>
            <w:tcW w:w="709"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709"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r>
    </w:tbl>
    <w:p>
      <w:pPr>
        <w:pStyle w:val="4"/>
        <w:widowControl/>
        <w:numPr>
          <w:ilvl w:val="1"/>
          <w:numId w:val="0"/>
        </w:numPr>
        <w:autoSpaceDE w:val="0"/>
        <w:autoSpaceDN w:val="0"/>
        <w:adjustRightInd w:val="0"/>
        <w:snapToGrid w:val="0"/>
        <w:spacing w:before="360"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75" w:name="_Toc18887"/>
      <w:r>
        <w:rPr>
          <w:rFonts w:hint="eastAsia" w:ascii="宋体" w:hAnsi="宋体" w:eastAsia="宋体"/>
          <w:color w:val="000000" w:themeColor="text1"/>
          <w:kern w:val="0"/>
          <w:sz w:val="21"/>
          <w:szCs w:val="21"/>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14:textFill>
            <w14:solidFill>
              <w14:schemeClr w14:val="tx1"/>
            </w14:solidFill>
          </w14:textFill>
        </w:rPr>
      </w:pPr>
      <w:bookmarkStart w:id="76" w:name="_Toc434832495"/>
      <w:bookmarkStart w:id="77" w:name="_Toc2662"/>
      <w:r>
        <w:rPr>
          <w:rFonts w:hint="eastAsia" w:ascii="宋体" w:hAnsi="宋体" w:eastAsia="宋体"/>
          <w:color w:val="000000" w:themeColor="text1"/>
          <w:sz w:val="21"/>
          <w:szCs w:val="21"/>
          <w14:textFill>
            <w14:solidFill>
              <w14:schemeClr w14:val="tx1"/>
            </w14:solidFill>
          </w14:textFill>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14:textFill>
                  <w14:solidFill>
                    <w14:schemeClr w14:val="tx1"/>
                  </w14:solidFill>
                </w14:textFill>
              </w:rPr>
              <w:t>专家数量共</w:t>
            </w:r>
            <w:r>
              <w:rPr>
                <w:rFonts w:ascii="宋体"/>
                <w:b/>
                <w:bCs/>
                <w:color w:val="000000" w:themeColor="text1"/>
                <w:u w:val="single"/>
                <w14:textFill>
                  <w14:solidFill>
                    <w14:schemeClr w14:val="tx1"/>
                  </w14:solidFill>
                </w14:textFill>
              </w:rPr>
              <w:t>3</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投标人在每一份谈判文件上明确标明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w:t>
            </w:r>
            <w:r>
              <w:rPr>
                <w:color w:val="000000" w:themeColor="text1"/>
                <w:szCs w:val="21"/>
                <w14:textFill>
                  <w14:solidFill>
                    <w14:schemeClr w14:val="tx1"/>
                  </w14:solidFill>
                </w14:textFill>
              </w:rPr>
              <w:t>所有</w:t>
            </w:r>
            <w:r>
              <w:rPr>
                <w:rFonts w:hint="eastAsia"/>
                <w:color w:val="000000" w:themeColor="text1"/>
                <w:szCs w:val="21"/>
                <w14:textFill>
                  <w14:solidFill>
                    <w14:schemeClr w14:val="tx1"/>
                  </w14:solidFill>
                </w14:textFill>
              </w:rPr>
              <w:t>谈判</w:t>
            </w:r>
            <w:r>
              <w:rPr>
                <w:color w:val="000000" w:themeColor="text1"/>
                <w:szCs w:val="21"/>
                <w14:textFill>
                  <w14:solidFill>
                    <w14:schemeClr w14:val="tx1"/>
                  </w14:solidFill>
                </w14:textFill>
              </w:rPr>
              <w:t>文件密封袋的封口处应加盖投标人</w:t>
            </w:r>
            <w:r>
              <w:rPr>
                <w:rFonts w:hint="eastAsia"/>
                <w:color w:val="000000" w:themeColor="text1"/>
                <w:szCs w:val="21"/>
                <w14:textFill>
                  <w14:solidFill>
                    <w14:schemeClr w14:val="tx1"/>
                  </w14:solidFill>
                </w14:textFill>
              </w:rPr>
              <w:t>公章或密封章。</w:t>
            </w:r>
          </w:p>
          <w:p>
            <w:pPr>
              <w:spacing w:line="360" w:lineRule="exact"/>
              <w:jc w:val="left"/>
              <w:rPr>
                <w:rFonts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14:textFill>
                  <w14:solidFill>
                    <w14:schemeClr w14:val="tx1"/>
                  </w14:solidFill>
                </w14:textFill>
              </w:rPr>
              <w:t>、“法定代表人（负责人）证明书”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的密封袋，</w:t>
            </w:r>
            <w:r>
              <w:rPr>
                <w:rFonts w:hint="eastAsia"/>
                <w:color w:val="000000" w:themeColor="text1"/>
                <w:szCs w:val="21"/>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（谈判截止时间）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投标人未按上述规定对谈判文件进行密封和加写标记，</w:t>
            </w:r>
            <w:r>
              <w:rPr>
                <w:rFonts w:hint="eastAsia" w:ascii="宋体" w:hAnsi="宋体"/>
                <w:color w:val="000000" w:themeColor="text1"/>
                <w14:textFill>
                  <w14:solidFill>
                    <w14:schemeClr w14:val="tx1"/>
                  </w14:solidFill>
                </w14:textFill>
              </w:rPr>
              <w:t>代理采购机构有权予以拒收，并退回给投标人。电报、电话、传真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autoSpaceDE w:val="0"/>
              <w:autoSpaceDN w:val="0"/>
              <w:adjustRightInd w:val="0"/>
              <w:ind w:left="26" w:firstLine="0"/>
              <w:textAlignment w:val="baseline"/>
              <w:rPr>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"http://www.gdgpo.gov.cn" </w:instrText>
            </w:r>
            <w:r>
              <w:rPr>
                <w:color w:val="000000" w:themeColor="text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rPr>
          <w:color w:val="000000" w:themeColor="text1"/>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14:textFill>
            <w14:solidFill>
              <w14:schemeClr w14:val="tx1"/>
            </w14:solidFill>
          </w14:textFill>
        </w:rPr>
      </w:pPr>
      <w:bookmarkStart w:id="78" w:name="_Toc367780303"/>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br w:type="page"/>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Ａ  说  明</w:t>
      </w:r>
      <w:bookmarkEnd w:id="78"/>
    </w:p>
    <w:p>
      <w:pPr>
        <w:pStyle w:val="5"/>
        <w:spacing w:line="360" w:lineRule="auto"/>
        <w:rPr>
          <w:rFonts w:ascii="宋体" w:hAnsi="宋体"/>
          <w:color w:val="000000" w:themeColor="text1"/>
          <w:sz w:val="21"/>
          <w:szCs w:val="21"/>
          <w14:textFill>
            <w14:solidFill>
              <w14:schemeClr w14:val="tx1"/>
            </w14:solidFill>
          </w14:textFill>
        </w:rPr>
      </w:pPr>
      <w:bookmarkStart w:id="79" w:name="_Toc6357"/>
      <w:bookmarkStart w:id="80" w:name="_Toc367780304"/>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本谈判文件仅适用于本次竞争性谈判邀请函中所叙述的</w:t>
      </w:r>
      <w:r>
        <w:rPr>
          <w:rFonts w:hint="eastAsia" w:ascii="宋体" w:hAnsi="宋体"/>
          <w:color w:val="000000" w:themeColor="text1"/>
          <w:szCs w:val="21"/>
          <w14:textFill>
            <w14:solidFill>
              <w14:schemeClr w14:val="tx1"/>
            </w14:solidFill>
          </w14:textFill>
        </w:rPr>
        <w:t>广东两阳中学大数据精准教学系统采购</w:t>
      </w:r>
      <w:r>
        <w:rPr>
          <w:rFonts w:hint="eastAsia" w:ascii="宋体" w:hAnsi="宋体"/>
          <w:bCs/>
          <w:color w:val="000000" w:themeColor="text1"/>
          <w:szCs w:val="21"/>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本谈判文件有关条款由</w:t>
      </w:r>
      <w:r>
        <w:rPr>
          <w:rFonts w:hint="eastAsia" w:ascii="宋体" w:hAnsi="宋体" w:cs="Tahoma"/>
          <w:color w:val="000000" w:themeColor="text1"/>
          <w:szCs w:val="21"/>
          <w14:textFill>
            <w14:solidFill>
              <w14:schemeClr w14:val="tx1"/>
            </w14:solidFill>
          </w14:textFill>
        </w:rPr>
        <w:t>代理采购机构</w:t>
      </w:r>
      <w:r>
        <w:rPr>
          <w:rFonts w:hint="eastAsia" w:ascii="宋体" w:hAnsi="宋体"/>
          <w:bCs/>
          <w:color w:val="000000" w:themeColor="text1"/>
          <w:szCs w:val="21"/>
          <w14:textFill>
            <w14:solidFill>
              <w14:schemeClr w14:val="tx1"/>
            </w14:solidFill>
          </w14:textFill>
        </w:rPr>
        <w:t>负责解释。</w:t>
      </w:r>
    </w:p>
    <w:p>
      <w:pPr>
        <w:pStyle w:val="5"/>
        <w:spacing w:line="360" w:lineRule="auto"/>
        <w:rPr>
          <w:rFonts w:ascii="宋体" w:hAnsi="宋体"/>
          <w:color w:val="000000" w:themeColor="text1"/>
          <w:sz w:val="21"/>
          <w:szCs w:val="21"/>
          <w14:textFill>
            <w14:solidFill>
              <w14:schemeClr w14:val="tx1"/>
            </w14:solidFill>
          </w14:textFill>
        </w:rPr>
      </w:pPr>
      <w:bookmarkStart w:id="81" w:name="_Toc367780305"/>
      <w:bookmarkStart w:id="82" w:name="_Toc26134"/>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“代理采购机构”系指广东业信招标有限公司。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“采购人”系指广东两阳中学，即项目采购用户方。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货物</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“工作日”系指国家规定除法定节假日以外的以日</w:t>
      </w:r>
      <w:r>
        <w:rPr>
          <w:rFonts w:ascii="宋体" w:hAnsi="宋体"/>
          <w:bCs/>
          <w:color w:val="000000" w:themeColor="text1"/>
          <w:szCs w:val="21"/>
          <w14:textFill>
            <w14:solidFill>
              <w14:schemeClr w14:val="tx1"/>
            </w14:solidFill>
          </w14:textFill>
        </w:rPr>
        <w:t>为计算单位的工作时间</w:t>
      </w:r>
      <w:r>
        <w:rPr>
          <w:rFonts w:hint="eastAsia" w:ascii="宋体" w:hAnsi="宋体"/>
          <w:bCs/>
          <w:color w:val="000000" w:themeColor="text1"/>
          <w:szCs w:val="21"/>
          <w14:textFill>
            <w14:solidFill>
              <w14:schemeClr w14:val="tx1"/>
            </w14:solidFill>
          </w14:textFill>
        </w:rPr>
        <w:t>。</w:t>
      </w:r>
    </w:p>
    <w:p>
      <w:pPr>
        <w:pStyle w:val="5"/>
        <w:spacing w:line="360" w:lineRule="auto"/>
        <w:rPr>
          <w:rFonts w:ascii="宋体" w:hAnsi="宋体"/>
          <w:color w:val="000000" w:themeColor="text1"/>
          <w:sz w:val="21"/>
          <w:szCs w:val="21"/>
          <w14:textFill>
            <w14:solidFill>
              <w14:schemeClr w14:val="tx1"/>
            </w14:solidFill>
          </w14:textFill>
        </w:rPr>
      </w:pPr>
      <w:bookmarkStart w:id="83" w:name="_Toc367780306"/>
      <w:bookmarkStart w:id="84" w:name="_Toc6234"/>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3.2</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rFonts w:ascii="宋体" w:hAnsi="宋体"/>
          <w:bCs/>
          <w:color w:val="000000" w:themeColor="text1"/>
          <w:szCs w:val="21"/>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14:textFill>
            <w14:solidFill>
              <w14:schemeClr w14:val="tx1"/>
            </w14:solidFill>
          </w14:textFill>
        </w:rPr>
      </w:pPr>
      <w:bookmarkStart w:id="85" w:name="_Toc367780307"/>
      <w:bookmarkStart w:id="86" w:name="_Toc26725"/>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14:textFill>
            <w14:solidFill>
              <w14:schemeClr w14:val="tx1"/>
            </w14:solidFill>
          </w14:textFill>
        </w:rPr>
      </w:pPr>
      <w:bookmarkStart w:id="87" w:name="_Toc25840"/>
      <w:bookmarkStart w:id="88" w:name="_Toc367780308"/>
      <w:r>
        <w:rPr>
          <w:rFonts w:hint="eastAsia" w:ascii="宋体" w:hAnsi="宋体" w:eastAsia="宋体"/>
          <w:color w:val="000000" w:themeColor="text1"/>
          <w:sz w:val="21"/>
          <w:szCs w:val="21"/>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14:textFill>
            <w14:solidFill>
              <w14:schemeClr w14:val="tx1"/>
            </w14:solidFill>
          </w14:textFill>
        </w:rPr>
      </w:pPr>
      <w:bookmarkStart w:id="89" w:name="_Toc367780309"/>
      <w:bookmarkStart w:id="90" w:name="_Toc1466"/>
      <w:r>
        <w:rPr>
          <w:rFonts w:ascii="宋体" w:hAnsi="宋体"/>
          <w:color w:val="000000" w:themeColor="text1"/>
          <w:sz w:val="21"/>
          <w:szCs w:val="21"/>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5.1</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5.2</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谈判文件以中文编印。</w:t>
      </w:r>
    </w:p>
    <w:p>
      <w:pPr>
        <w:pStyle w:val="5"/>
        <w:spacing w:line="360" w:lineRule="auto"/>
        <w:rPr>
          <w:rFonts w:ascii="宋体" w:hAnsi="宋体"/>
          <w:color w:val="000000" w:themeColor="text1"/>
          <w:sz w:val="21"/>
          <w:szCs w:val="21"/>
          <w14:textFill>
            <w14:solidFill>
              <w14:schemeClr w14:val="tx1"/>
            </w14:solidFill>
          </w14:textFill>
        </w:rPr>
      </w:pPr>
      <w:bookmarkStart w:id="91" w:name="_Toc367780310"/>
      <w:bookmarkStart w:id="92" w:name="_Toc2763"/>
      <w:r>
        <w:rPr>
          <w:rFonts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6.1</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14:textFill>
            <w14:solidFill>
              <w14:schemeClr w14:val="tx1"/>
            </w14:solidFill>
          </w14:textFill>
        </w:rPr>
      </w:pPr>
      <w:bookmarkStart w:id="93" w:name="_Toc367780311"/>
      <w:bookmarkStart w:id="94" w:name="_Toc1339"/>
      <w:r>
        <w:rPr>
          <w:rFonts w:ascii="宋体" w:hAnsi="宋体"/>
          <w:color w:val="000000" w:themeColor="text1"/>
          <w:sz w:val="21"/>
          <w:szCs w:val="21"/>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7.1</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7.2</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14:textFill>
            <w14:solidFill>
              <w14:schemeClr w14:val="tx1"/>
            </w14:solidFill>
          </w14:textFill>
        </w:rPr>
      </w:pPr>
      <w:bookmarkStart w:id="95" w:name="_Toc367780312"/>
      <w:bookmarkStart w:id="96" w:name="_Toc31027"/>
      <w:r>
        <w:rPr>
          <w:rFonts w:hint="eastAsia" w:ascii="宋体" w:hAnsi="宋体" w:eastAsia="宋体"/>
          <w:color w:val="000000" w:themeColor="text1"/>
          <w:sz w:val="21"/>
          <w:szCs w:val="21"/>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14:textFill>
            <w14:solidFill>
              <w14:schemeClr w14:val="tx1"/>
            </w14:solidFill>
          </w14:textFill>
        </w:rPr>
      </w:pPr>
      <w:bookmarkStart w:id="97" w:name="_Toc367780313"/>
      <w:bookmarkStart w:id="98" w:name="_Toc13026"/>
      <w:r>
        <w:rPr>
          <w:rFonts w:hint="eastAsia"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8.1</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14:textFill>
            <w14:solidFill>
              <w14:schemeClr w14:val="tx1"/>
            </w14:solidFill>
          </w14:textFill>
        </w:rPr>
      </w:pPr>
      <w:bookmarkStart w:id="99" w:name="_Toc367780314"/>
      <w:bookmarkStart w:id="100" w:name="_Toc18118"/>
      <w:r>
        <w:rPr>
          <w:rFonts w:ascii="宋体" w:hAnsi="宋体"/>
          <w:color w:val="000000" w:themeColor="text1"/>
          <w:sz w:val="21"/>
          <w:szCs w:val="21"/>
          <w14:textFill>
            <w14:solidFill>
              <w14:schemeClr w14:val="tx1"/>
            </w14:solidFill>
          </w14:textFill>
        </w:rPr>
        <w:t>9</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9.1</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9.2</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14:textFill>
            <w14:solidFill>
              <w14:schemeClr w14:val="tx1"/>
            </w14:solidFill>
          </w14:textFill>
        </w:rPr>
      </w:pPr>
      <w:bookmarkStart w:id="101" w:name="_Toc367780315"/>
      <w:bookmarkStart w:id="102" w:name="_Toc819"/>
      <w:r>
        <w:rPr>
          <w:rFonts w:ascii="宋体" w:hAnsi="宋体"/>
          <w:color w:val="000000" w:themeColor="text1"/>
          <w:sz w:val="21"/>
          <w:szCs w:val="21"/>
          <w14:textFill>
            <w14:solidFill>
              <w14:schemeClr w14:val="tx1"/>
            </w14:solidFill>
          </w14:textFill>
        </w:rPr>
        <w:t>10</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10.1</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14:textFill>
            <w14:solidFill>
              <w14:schemeClr w14:val="tx1"/>
            </w14:solidFill>
          </w14:textFill>
        </w:rPr>
      </w:pPr>
      <w:bookmarkStart w:id="103" w:name="_Toc29901"/>
      <w:bookmarkStart w:id="104" w:name="_Toc367780316"/>
      <w:r>
        <w:rPr>
          <w:rFonts w:ascii="宋体" w:hAnsi="宋体"/>
          <w:color w:val="000000" w:themeColor="text1"/>
          <w:sz w:val="21"/>
          <w:szCs w:val="21"/>
          <w14:textFill>
            <w14:solidFill>
              <w14:schemeClr w14:val="tx1"/>
            </w14:solidFill>
          </w14:textFill>
        </w:rPr>
        <w:t>11</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11.1</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11.2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14:textFill>
            <w14:solidFill>
              <w14:schemeClr w14:val="tx1"/>
            </w14:solidFill>
          </w14:textFill>
        </w:rPr>
      </w:pPr>
      <w:bookmarkStart w:id="105" w:name="_Toc367780317"/>
      <w:bookmarkStart w:id="106" w:name="_Toc15817"/>
      <w:r>
        <w:rPr>
          <w:rFonts w:hint="eastAsia" w:ascii="宋体" w:hAnsi="宋体"/>
          <w:color w:val="000000" w:themeColor="text1"/>
          <w:sz w:val="21"/>
          <w:szCs w:val="21"/>
          <w14:textFill>
            <w14:solidFill>
              <w14:schemeClr w14:val="tx1"/>
            </w14:solidFill>
          </w14:textFill>
        </w:rPr>
        <w:t>12</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12.1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14:textFill>
            <w14:solidFill>
              <w14:schemeClr w14:val="tx1"/>
            </w14:solidFill>
          </w14:textFill>
        </w:rPr>
      </w:pPr>
      <w:bookmarkStart w:id="107" w:name="_Toc367780318"/>
      <w:bookmarkStart w:id="108" w:name="_Toc4647"/>
      <w:r>
        <w:rPr>
          <w:rFonts w:hint="eastAsia" w:ascii="宋体" w:hAnsi="宋体"/>
          <w:color w:val="000000" w:themeColor="text1"/>
          <w:sz w:val="21"/>
          <w:szCs w:val="21"/>
          <w14:textFill>
            <w14:solidFill>
              <w14:schemeClr w14:val="tx1"/>
            </w14:solidFill>
          </w14:textFill>
        </w:rPr>
        <w:t>13</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13.3</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14:textFill>
            <w14:solidFill>
              <w14:schemeClr w14:val="tx1"/>
            </w14:solidFill>
          </w14:textFill>
        </w:rPr>
      </w:pPr>
      <w:bookmarkStart w:id="109" w:name="_Toc367780319"/>
      <w:bookmarkStart w:id="110" w:name="_Toc11532"/>
      <w:r>
        <w:rPr>
          <w:rFonts w:ascii="宋体" w:hAnsi="宋体"/>
          <w:color w:val="000000" w:themeColor="text1"/>
          <w:sz w:val="21"/>
          <w:szCs w:val="21"/>
          <w14:textFill>
            <w14:solidFill>
              <w14:schemeClr w14:val="tx1"/>
            </w14:solidFill>
          </w14:textFill>
        </w:rPr>
        <w:t>14</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w:t>
      </w:r>
      <w:r>
        <w:rPr>
          <w:rFonts w:hint="eastAsia" w:ascii="宋体" w:hAnsi="宋体"/>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供应商所报总价</w:t>
      </w:r>
      <w:r>
        <w:rPr>
          <w:rFonts w:hint="eastAsia" w:ascii="宋体" w:hAnsi="宋体"/>
          <w:color w:val="000000" w:themeColor="text1"/>
          <w:szCs w:val="21"/>
          <w14:textFill>
            <w14:solidFill>
              <w14:schemeClr w14:val="tx1"/>
            </w14:solidFill>
          </w14:textFill>
        </w:rPr>
        <w:t>应为包括</w:t>
      </w:r>
      <w:r>
        <w:rPr>
          <w:rFonts w:hint="eastAsia" w:ascii="宋体" w:hAnsi="宋体" w:cs="Tahoma"/>
          <w:bCs/>
          <w:color w:val="000000" w:themeColor="text1"/>
          <w:szCs w:val="21"/>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14.3</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14.4   </w:t>
      </w:r>
      <w:r>
        <w:rPr>
          <w:rFonts w:hint="eastAsia" w:ascii="宋体" w:hAnsi="宋体"/>
          <w:bCs/>
          <w:color w:val="000000" w:themeColor="text1"/>
          <w:szCs w:val="21"/>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14:textFill>
            <w14:solidFill>
              <w14:schemeClr w14:val="tx1"/>
            </w14:solidFill>
          </w14:textFill>
        </w:rPr>
      </w:pPr>
      <w:bookmarkStart w:id="111" w:name="_Toc25234"/>
      <w:bookmarkStart w:id="112" w:name="_Toc367780320"/>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4</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未成交的供应商的谈判保证金，采购代理机构</w:t>
      </w:r>
      <w:r>
        <w:rPr>
          <w:rFonts w:hint="eastAsia" w:ascii="宋体" w:hAnsi="宋体"/>
          <w:bCs/>
          <w:color w:val="000000" w:themeColor="text1"/>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5</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成交供应商的谈判保证金</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在签订合同，缴纳采购代理服务费后</w:t>
      </w:r>
      <w:r>
        <w:rPr>
          <w:rFonts w:hint="eastAsia" w:ascii="宋体" w:hAnsi="宋体"/>
          <w:bCs/>
          <w:color w:val="000000" w:themeColor="text1"/>
          <w14:textFill>
            <w14:solidFill>
              <w14:schemeClr w14:val="tx1"/>
            </w14:solidFill>
          </w14:textFill>
        </w:rPr>
        <w:t>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6</w:t>
      </w:r>
      <w:r>
        <w:rPr>
          <w:rFonts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14:textFill>
            <w14:solidFill>
              <w14:schemeClr w14:val="tx1"/>
            </w14:solidFill>
          </w14:textFill>
        </w:rPr>
      </w:pPr>
      <w:bookmarkStart w:id="113" w:name="_Toc367780321"/>
      <w:bookmarkStart w:id="114" w:name="_Toc1228"/>
      <w:r>
        <w:rPr>
          <w:rFonts w:ascii="宋体" w:hAnsi="宋体"/>
          <w:color w:val="000000" w:themeColor="text1"/>
          <w:sz w:val="21"/>
          <w:szCs w:val="21"/>
          <w14:textFill>
            <w14:solidFill>
              <w14:schemeClr w14:val="tx1"/>
            </w14:solidFill>
          </w14:textFill>
        </w:rPr>
        <w:t>16</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16.1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16.2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14:textFill>
            <w14:solidFill>
              <w14:schemeClr w14:val="tx1"/>
            </w14:solidFill>
          </w14:textFill>
        </w:rPr>
      </w:pPr>
      <w:bookmarkStart w:id="115" w:name="_Toc5482"/>
      <w:bookmarkStart w:id="116" w:name="_Toc367780322"/>
      <w:r>
        <w:rPr>
          <w:rFonts w:ascii="宋体" w:hAnsi="宋体"/>
          <w:color w:val="000000" w:themeColor="text1"/>
          <w:sz w:val="21"/>
          <w:szCs w:val="21"/>
          <w14:textFill>
            <w14:solidFill>
              <w14:schemeClr w14:val="tx1"/>
            </w14:solidFill>
          </w14:textFill>
        </w:rPr>
        <w:t>17</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17.1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14:textFill>
            <w14:solidFill>
              <w14:schemeClr w14:val="tx1"/>
            </w14:solidFill>
          </w14:textFill>
        </w:rPr>
        <w:t>（注：谈判文件副本可为正本的复印件）。</w:t>
      </w:r>
      <w:r>
        <w:rPr>
          <w:rFonts w:hint="eastAsia" w:ascii="宋体" w:hAnsi="宋体"/>
          <w:bCs/>
          <w:color w:val="000000" w:themeColor="text1"/>
          <w14:textFill>
            <w14:solidFill>
              <w14:schemeClr w14:val="tx1"/>
            </w14:solidFill>
          </w14:textFill>
        </w:rPr>
        <w:t>电子文件</w:t>
      </w:r>
      <w:r>
        <w:rPr>
          <w:rFonts w:hint="eastAsia" w:ascii="宋体" w:hAnsi="宋体"/>
          <w:color w:val="000000" w:themeColor="text1"/>
          <w:szCs w:val="21"/>
          <w14:textFill>
            <w14:solidFill>
              <w14:schemeClr w14:val="tx1"/>
            </w14:solidFill>
          </w14:textFill>
        </w:rPr>
        <w:t>只接受PDF格式的电子文件</w:t>
      </w:r>
      <w:r>
        <w:rPr>
          <w:rFonts w:hint="eastAsia"/>
          <w:color w:val="000000" w:themeColor="text1"/>
          <w:szCs w:val="21"/>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17.2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17.3</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14:textFill>
            <w14:solidFill>
              <w14:schemeClr w14:val="tx1"/>
            </w14:solidFill>
          </w14:textFill>
        </w:rPr>
        <w:t>并在修改错漏处加盖公章</w:t>
      </w:r>
      <w:r>
        <w:rPr>
          <w:rFonts w:hint="eastAsia" w:ascii="宋体" w:hAnsi="宋体"/>
          <w:bCs/>
          <w:color w:val="000000" w:themeColor="text1"/>
          <w:szCs w:val="21"/>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14:textFill>
            <w14:solidFill>
              <w14:schemeClr w14:val="tx1"/>
            </w14:solidFill>
          </w14:textFill>
        </w:rPr>
      </w:pPr>
      <w:bookmarkStart w:id="117" w:name="_Toc367780323"/>
      <w:bookmarkStart w:id="118" w:name="_Toc32415"/>
      <w:r>
        <w:rPr>
          <w:rFonts w:hint="eastAsia" w:ascii="宋体" w:hAnsi="宋体" w:eastAsia="宋体"/>
          <w:color w:val="000000" w:themeColor="text1"/>
          <w:sz w:val="21"/>
          <w:szCs w:val="21"/>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14:textFill>
            <w14:solidFill>
              <w14:schemeClr w14:val="tx1"/>
            </w14:solidFill>
          </w14:textFill>
        </w:rPr>
      </w:pPr>
      <w:bookmarkStart w:id="119" w:name="_Toc12039"/>
      <w:bookmarkStart w:id="120" w:name="_Toc367780324"/>
      <w:r>
        <w:rPr>
          <w:rFonts w:ascii="宋体" w:hAnsi="宋体"/>
          <w:color w:val="000000" w:themeColor="text1"/>
          <w:sz w:val="21"/>
          <w:szCs w:val="21"/>
          <w14:textFill>
            <w14:solidFill>
              <w14:schemeClr w14:val="tx1"/>
            </w14:solidFill>
          </w14:textFill>
        </w:rPr>
        <w:t>18</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ab/>
      </w:r>
      <w:r>
        <w:rPr>
          <w:rFonts w:hint="eastAsia" w:ascii="黑体" w:eastAsia="黑体"/>
          <w:bCs/>
          <w:color w:val="000000" w:themeColor="text1"/>
          <w14:textFill>
            <w14:solidFill>
              <w14:schemeClr w14:val="tx1"/>
            </w14:solidFill>
          </w14:textFill>
        </w:rPr>
        <w:t>详见第三部份《报价须知〈投标人须知前附表〉》</w:t>
      </w:r>
      <w:r>
        <w:rPr>
          <w:rFonts w:hint="eastAsia" w:ascii="宋体" w:hAnsi="宋体"/>
          <w:color w:val="000000" w:themeColor="text1"/>
          <w:szCs w:val="21"/>
          <w14:textFill>
            <w14:solidFill>
              <w14:schemeClr w14:val="tx1"/>
            </w14:solidFill>
          </w14:textFill>
        </w:rPr>
        <w:t>。</w:t>
      </w:r>
    </w:p>
    <w:p>
      <w:pPr>
        <w:pStyle w:val="5"/>
        <w:spacing w:line="360" w:lineRule="auto"/>
        <w:rPr>
          <w:rFonts w:ascii="宋体" w:hAnsi="宋体"/>
          <w:color w:val="000000" w:themeColor="text1"/>
          <w:sz w:val="21"/>
          <w:szCs w:val="21"/>
          <w14:textFill>
            <w14:solidFill>
              <w14:schemeClr w14:val="tx1"/>
            </w14:solidFill>
          </w14:textFill>
        </w:rPr>
      </w:pPr>
      <w:bookmarkStart w:id="121" w:name="_Toc25130"/>
      <w:bookmarkStart w:id="122" w:name="_Toc367780325"/>
      <w:r>
        <w:rPr>
          <w:rFonts w:hint="eastAsia" w:ascii="宋体" w:hAnsi="宋体"/>
          <w:color w:val="000000" w:themeColor="text1"/>
          <w:sz w:val="21"/>
          <w:szCs w:val="21"/>
          <w14:textFill>
            <w14:solidFill>
              <w14:schemeClr w14:val="tx1"/>
            </w14:solidFill>
          </w14:textFill>
        </w:rPr>
        <w:t>19</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19.1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19.2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14:textFill>
            <w14:solidFill>
              <w14:schemeClr w14:val="tx1"/>
            </w14:solidFill>
          </w14:textFill>
        </w:rPr>
      </w:pPr>
      <w:bookmarkStart w:id="123" w:name="_Toc367780326"/>
      <w:bookmarkStart w:id="124" w:name="_Toc8802"/>
      <w:r>
        <w:rPr>
          <w:rFonts w:ascii="宋体" w:hAnsi="宋体"/>
          <w:color w:val="000000" w:themeColor="text1"/>
          <w:sz w:val="21"/>
          <w:szCs w:val="21"/>
          <w14:textFill>
            <w14:solidFill>
              <w14:schemeClr w14:val="tx1"/>
            </w14:solidFill>
          </w14:textFill>
        </w:rPr>
        <w:t>20</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0</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14:textFill>
            <w14:solidFill>
              <w14:schemeClr w14:val="tx1"/>
            </w14:solidFill>
          </w14:textFill>
        </w:rPr>
      </w:pPr>
      <w:bookmarkStart w:id="125" w:name="_Toc8386"/>
      <w:bookmarkStart w:id="126" w:name="_Toc367780327"/>
      <w:r>
        <w:rPr>
          <w:rFonts w:ascii="宋体" w:hAnsi="宋体"/>
          <w:color w:val="000000" w:themeColor="text1"/>
          <w:sz w:val="21"/>
          <w:szCs w:val="21"/>
          <w14:textFill>
            <w14:solidFill>
              <w14:schemeClr w14:val="tx1"/>
            </w14:solidFill>
          </w14:textFill>
        </w:rPr>
        <w:t>21</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21.1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21.2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21.3</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14:textFill>
            <w14:solidFill>
              <w14:schemeClr w14:val="tx1"/>
            </w14:solidFill>
          </w14:textFill>
        </w:rPr>
      </w:pPr>
      <w:bookmarkStart w:id="127" w:name="_Toc367780328"/>
      <w:bookmarkStart w:id="128" w:name="_Toc17592"/>
      <w:r>
        <w:rPr>
          <w:rFonts w:hint="eastAsia" w:ascii="宋体" w:hAnsi="宋体" w:eastAsia="宋体"/>
          <w:color w:val="000000" w:themeColor="text1"/>
          <w:sz w:val="21"/>
          <w:szCs w:val="21"/>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14:textFill>
            <w14:solidFill>
              <w14:schemeClr w14:val="tx1"/>
            </w14:solidFill>
          </w14:textFill>
        </w:rPr>
      </w:pPr>
      <w:bookmarkStart w:id="129" w:name="_Toc367780329"/>
      <w:bookmarkStart w:id="130" w:name="_Toc9992"/>
      <w:r>
        <w:rPr>
          <w:rFonts w:ascii="宋体" w:hAnsi="宋体"/>
          <w:color w:val="000000" w:themeColor="text1"/>
          <w:sz w:val="21"/>
          <w:szCs w:val="21"/>
          <w14:textFill>
            <w14:solidFill>
              <w14:schemeClr w14:val="tx1"/>
            </w14:solidFill>
          </w14:textFill>
        </w:rPr>
        <w:t>22</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22.1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22.2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14:textFill>
            <w14:solidFill>
              <w14:schemeClr w14:val="tx1"/>
            </w14:solidFill>
          </w14:textFill>
        </w:rPr>
      </w:pPr>
      <w:bookmarkStart w:id="131" w:name="_Toc367780330"/>
      <w:bookmarkStart w:id="132" w:name="_Toc21294"/>
      <w:r>
        <w:rPr>
          <w:rFonts w:ascii="宋体" w:hAnsi="宋体"/>
          <w:color w:val="000000" w:themeColor="text1"/>
          <w:sz w:val="21"/>
          <w:szCs w:val="21"/>
          <w14:textFill>
            <w14:solidFill>
              <w14:schemeClr w14:val="tx1"/>
            </w14:solidFill>
          </w14:textFill>
        </w:rPr>
        <w:t>23</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23.1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谈判由代理采购机构依法组建的谈判小组:</w:t>
      </w:r>
      <w:r>
        <w:rPr>
          <w:rFonts w:hint="eastAsia" w:ascii="黑体" w:eastAsia="黑体"/>
          <w:bCs/>
          <w:color w:val="000000" w:themeColor="text1"/>
          <w14:textFill>
            <w14:solidFill>
              <w14:schemeClr w14:val="tx1"/>
            </w14:solidFill>
          </w14:textFill>
        </w:rPr>
        <w:t>详见第三部份《报价须知〈投标人须知前附表〉》</w:t>
      </w:r>
      <w:r>
        <w:rPr>
          <w:rFonts w:hint="eastAsia" w:ascii="宋体" w:hAnsi="宋体"/>
          <w:color w:val="000000" w:themeColor="text1"/>
          <w:szCs w:val="21"/>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23.2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23.3</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23.4</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14:textFill>
            <w14:solidFill>
              <w14:schemeClr w14:val="tx1"/>
            </w14:solidFill>
          </w14:textFill>
        </w:rPr>
      </w:pPr>
      <w:bookmarkStart w:id="133" w:name="_Toc367780331"/>
      <w:bookmarkStart w:id="134" w:name="_Toc23659"/>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24.1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24.2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14:textFill>
            <w14:solidFill>
              <w14:schemeClr w14:val="tx1"/>
            </w14:solidFill>
          </w14:textFill>
        </w:rPr>
      </w:pPr>
      <w:bookmarkStart w:id="135" w:name="_Toc367780332"/>
      <w:bookmarkStart w:id="136" w:name="_Toc17106"/>
      <w:r>
        <w:rPr>
          <w:rFonts w:hint="eastAsia" w:ascii="宋体" w:hAnsi="宋体"/>
          <w:color w:val="000000" w:themeColor="text1"/>
          <w:sz w:val="21"/>
          <w:szCs w:val="21"/>
          <w14:textFill>
            <w14:solidFill>
              <w14:schemeClr w14:val="tx1"/>
            </w14:solidFill>
          </w14:textFill>
        </w:rPr>
        <w:t>25</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25.1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14:textFill>
            <w14:solidFill>
              <w14:schemeClr w14:val="tx1"/>
            </w14:solidFill>
          </w14:textFill>
        </w:rPr>
      </w:pPr>
      <w:bookmarkStart w:id="137" w:name="_Toc367780333"/>
      <w:bookmarkStart w:id="138" w:name="_Toc18360"/>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26.2 </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26.3</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26.4</w:t>
      </w: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14:textFill>
            <w14:solidFill>
              <w14:schemeClr w14:val="tx1"/>
            </w14:solidFill>
          </w14:textFill>
        </w:rPr>
      </w:pPr>
      <w:bookmarkStart w:id="139" w:name="_Toc367780334"/>
      <w:bookmarkStart w:id="140" w:name="_Toc18713"/>
      <w:r>
        <w:rPr>
          <w:rFonts w:ascii="宋体" w:hAnsi="宋体"/>
          <w:color w:val="000000" w:themeColor="text1"/>
          <w:sz w:val="21"/>
          <w:szCs w:val="21"/>
          <w14:textFill>
            <w14:solidFill>
              <w14:schemeClr w14:val="tx1"/>
            </w14:solidFill>
          </w14:textFill>
        </w:rPr>
        <w:t>27</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27.1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27.2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实行科学评估、集体决策。</w:t>
      </w:r>
    </w:p>
    <w:p>
      <w:pPr>
        <w:pStyle w:val="5"/>
        <w:spacing w:line="360" w:lineRule="auto"/>
        <w:rPr>
          <w:rFonts w:ascii="宋体" w:hAnsi="宋体"/>
          <w:color w:val="000000" w:themeColor="text1"/>
          <w:sz w:val="21"/>
          <w:szCs w:val="21"/>
          <w14:textFill>
            <w14:solidFill>
              <w14:schemeClr w14:val="tx1"/>
            </w14:solidFill>
          </w14:textFill>
        </w:rPr>
      </w:pPr>
      <w:bookmarkStart w:id="141" w:name="_Toc367780335"/>
      <w:bookmarkStart w:id="142" w:name="_Toc493"/>
      <w:r>
        <w:rPr>
          <w:rFonts w:ascii="宋体" w:hAnsi="宋体"/>
          <w:color w:val="000000" w:themeColor="text1"/>
          <w:sz w:val="21"/>
          <w:szCs w:val="21"/>
          <w14:textFill>
            <w14:solidFill>
              <w14:schemeClr w14:val="tx1"/>
            </w14:solidFill>
          </w14:textFill>
        </w:rPr>
        <w:t>28</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28.1</w:t>
      </w:r>
      <w:r>
        <w:rPr>
          <w:rFonts w:hint="eastAsia" w:hAns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28.2</w:t>
      </w:r>
      <w:r>
        <w:rPr>
          <w:rFonts w:hint="eastAsia" w:hAns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28.3   </w:t>
      </w:r>
      <w:r>
        <w:rPr>
          <w:rFonts w:hint="eastAsia" w:hAnsi="宋体"/>
          <w:color w:val="000000" w:themeColor="text1"/>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14:textFill>
            <w14:solidFill>
              <w14:schemeClr w14:val="tx1"/>
            </w14:solidFill>
          </w14:textFill>
        </w:rPr>
      </w:pPr>
      <w:bookmarkStart w:id="143" w:name="_Toc7482"/>
      <w:bookmarkStart w:id="144" w:name="_Toc367780336"/>
      <w:r>
        <w:rPr>
          <w:rFonts w:hint="eastAsia" w:ascii="宋体" w:hAnsi="宋体"/>
          <w:color w:val="000000" w:themeColor="text1"/>
          <w:sz w:val="21"/>
          <w:szCs w:val="21"/>
          <w14:textFill>
            <w14:solidFill>
              <w14:schemeClr w14:val="tx1"/>
            </w14:solidFill>
          </w14:textFill>
        </w:rPr>
        <w:t>29</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29.3</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14:textFill>
            <w14:solidFill>
              <w14:schemeClr w14:val="tx1"/>
            </w14:solidFill>
          </w14:textFill>
        </w:rPr>
      </w:pPr>
      <w:bookmarkStart w:id="145" w:name="_Toc367780337"/>
      <w:bookmarkStart w:id="146" w:name="_Toc30114"/>
      <w:r>
        <w:rPr>
          <w:rFonts w:hint="eastAsia" w:ascii="宋体" w:hAnsi="宋体"/>
          <w:color w:val="000000" w:themeColor="text1"/>
          <w:sz w:val="21"/>
          <w:szCs w:val="21"/>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成交人确认后，成交结果将在指定媒体上公告：</w:t>
      </w:r>
      <w:r>
        <w:rPr>
          <w:rFonts w:hint="eastAsia" w:ascii="黑体" w:eastAsia="黑体"/>
          <w:bCs/>
          <w:color w:val="000000" w:themeColor="text1"/>
          <w14:textFill>
            <w14:solidFill>
              <w14:schemeClr w14:val="tx1"/>
            </w14:solidFill>
          </w14:textFill>
        </w:rPr>
        <w:t>详见第三部份《报价须知〈投标人须知前附表〉》</w:t>
      </w:r>
      <w:r>
        <w:rPr>
          <w:rFonts w:hint="eastAsia" w:ascii="宋体" w:hAnsi="宋体"/>
          <w:color w:val="000000" w:themeColor="text1"/>
          <w:szCs w:val="21"/>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未成交供应商，广东业信招标有限公司不再以其它方式另行通知。</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14:textFill>
            <w14:solidFill>
              <w14:schemeClr w14:val="tx1"/>
            </w14:solidFill>
          </w14:textFill>
        </w:rPr>
      </w:pPr>
      <w:bookmarkStart w:id="147" w:name="_Toc14959"/>
      <w:bookmarkStart w:id="148" w:name="_Toc367780338"/>
      <w:r>
        <w:rPr>
          <w:rFonts w:hint="eastAsia" w:ascii="宋体" w:hAnsi="宋体"/>
          <w:color w:val="000000" w:themeColor="text1"/>
          <w:sz w:val="21"/>
          <w:szCs w:val="21"/>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14:textFill>
            <w14:solidFill>
              <w14:schemeClr w14:val="tx1"/>
            </w14:solidFill>
          </w14:textFill>
        </w:rPr>
      </w:pPr>
      <w:bookmarkStart w:id="149" w:name="_Toc23338"/>
      <w:bookmarkStart w:id="150" w:name="_Toc367780339"/>
      <w:r>
        <w:rPr>
          <w:rFonts w:hint="eastAsia" w:ascii="宋体" w:hAnsi="宋体" w:eastAsia="宋体"/>
          <w:color w:val="000000" w:themeColor="text1"/>
          <w:sz w:val="21"/>
          <w:szCs w:val="21"/>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14:textFill>
            <w14:solidFill>
              <w14:schemeClr w14:val="tx1"/>
            </w14:solidFill>
          </w14:textFill>
        </w:rPr>
      </w:pPr>
      <w:bookmarkStart w:id="151" w:name="_Toc367780340"/>
      <w:bookmarkStart w:id="152" w:name="_Toc24579"/>
      <w:r>
        <w:rPr>
          <w:rFonts w:hint="eastAsia" w:ascii="宋体" w:hAnsi="宋体"/>
          <w:color w:val="000000" w:themeColor="text1"/>
          <w:sz w:val="21"/>
          <w:szCs w:val="21"/>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14:textFill>
            <w14:solidFill>
              <w14:schemeClr w14:val="tx1"/>
            </w14:solidFill>
          </w14:textFill>
        </w:rPr>
      </w:pPr>
      <w:bookmarkStart w:id="153" w:name="_Toc367780341"/>
      <w:bookmarkStart w:id="154" w:name="_Toc16140"/>
      <w:r>
        <w:rPr>
          <w:rFonts w:hint="eastAsia" w:ascii="宋体" w:hAnsi="宋体"/>
          <w:color w:val="000000" w:themeColor="text1"/>
          <w:sz w:val="21"/>
          <w:szCs w:val="21"/>
          <w14:textFill>
            <w14:solidFill>
              <w14:schemeClr w14:val="tx1"/>
            </w14:solidFill>
          </w14:textFill>
        </w:rPr>
        <w:t>33</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3</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14:textFill>
            <w14:solidFill>
              <w14:schemeClr w14:val="tx1"/>
            </w14:solidFill>
          </w14:textFill>
        </w:rPr>
      </w:pPr>
      <w:bookmarkStart w:id="155" w:name="_Toc367780342"/>
      <w:bookmarkStart w:id="156" w:name="_Toc12578"/>
      <w:r>
        <w:rPr>
          <w:rFonts w:hint="eastAsia" w:ascii="宋体" w:hAnsi="宋体"/>
          <w:color w:val="000000" w:themeColor="text1"/>
          <w:sz w:val="21"/>
          <w:szCs w:val="21"/>
          <w14:textFill>
            <w14:solidFill>
              <w14:schemeClr w14:val="tx1"/>
            </w14:solidFill>
          </w14:textFill>
        </w:rPr>
        <w:t>34</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4</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4</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4</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采购人应当自采购合同签订之日起七个工作日内，按照有关规定将采购合同副本报同级人民政府财政部门和广东业信招标有限公司备案。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pStyle w:val="4"/>
        <w:numPr>
          <w:ilvl w:val="0"/>
          <w:numId w:val="0"/>
        </w:numPr>
        <w:jc w:val="center"/>
        <w:rPr>
          <w:color w:val="000000" w:themeColor="text1"/>
          <w:sz w:val="24"/>
          <w14:textFill>
            <w14:solidFill>
              <w14:schemeClr w14:val="tx1"/>
            </w14:solidFill>
          </w14:textFill>
        </w:rPr>
      </w:pPr>
      <w:bookmarkStart w:id="158" w:name="_Toc430771059"/>
      <w:bookmarkStart w:id="159" w:name="_Toc499041071"/>
      <w:bookmarkStart w:id="160" w:name="_Toc432682726"/>
      <w:bookmarkStart w:id="161" w:name="_Toc25982"/>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ascii="宋体" w:hAnsi="宋体" w:cs="宋体"/>
          <w:color w:val="000000" w:themeColor="text1"/>
          <w14:textFill>
            <w14:solidFill>
              <w14:schemeClr w14:val="tx1"/>
            </w14:solidFill>
          </w14:textFill>
        </w:rPr>
      </w:pPr>
      <w:bookmarkStart w:id="162" w:name="_Toc430771060"/>
      <w:bookmarkStart w:id="163" w:name="_Toc430185803"/>
      <w:r>
        <w:rPr>
          <w:rFonts w:hint="eastAsia" w:ascii="宋体" w:hAnsi="宋体" w:cs="宋体"/>
          <w:color w:val="000000" w:themeColor="text1"/>
          <w14:textFill>
            <w14:solidFill>
              <w14:schemeClr w14:val="tx1"/>
            </w14:solidFill>
          </w14:textFill>
        </w:rPr>
        <w:t xml:space="preserve">35     </w:t>
      </w:r>
      <w:bookmarkStart w:id="164"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ascii="宋体" w:hAnsi="宋体" w:cs="宋体"/>
          <w:color w:val="000000" w:themeColor="text1"/>
          <w14:textFill>
            <w14:solidFill>
              <w14:schemeClr w14:val="tx1"/>
            </w14:solidFill>
          </w14:textFill>
        </w:rPr>
      </w:pPr>
      <w:bookmarkStart w:id="165" w:name="_Toc430185804"/>
      <w:bookmarkStart w:id="166" w:name="_Toc430771061"/>
      <w:r>
        <w:rPr>
          <w:rFonts w:hint="eastAsia" w:ascii="宋体" w:hAnsi="宋体" w:cs="宋体"/>
          <w:color w:val="000000" w:themeColor="text1"/>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ascii="宋体" w:hAnsi="宋体" w:cs="宋体"/>
          <w:color w:val="000000" w:themeColor="text1"/>
          <w14:textFill>
            <w14:solidFill>
              <w14:schemeClr w14:val="tx1"/>
            </w14:solidFill>
          </w14:textFill>
        </w:rPr>
      </w:pPr>
      <w:bookmarkStart w:id="167" w:name="_Toc430185805"/>
      <w:bookmarkStart w:id="168" w:name="_Toc430771062"/>
      <w:r>
        <w:rPr>
          <w:rFonts w:hint="eastAsia" w:ascii="宋体" w:hAnsi="宋体" w:cs="宋体"/>
          <w:color w:val="000000" w:themeColor="text1"/>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167"/>
      <w:bookmarkEnd w:id="168"/>
    </w:p>
    <w:p>
      <w:pPr>
        <w:spacing w:line="360" w:lineRule="auto"/>
        <w:ind w:left="735" w:hanging="735" w:hangingChars="350"/>
        <w:rPr>
          <w:rFonts w:ascii="宋体" w:hAnsi="宋体" w:cs="宋体"/>
          <w:color w:val="000000" w:themeColor="text1"/>
          <w14:textFill>
            <w14:solidFill>
              <w14:schemeClr w14:val="tx1"/>
            </w14:solidFill>
          </w14:textFill>
        </w:rPr>
      </w:pPr>
      <w:bookmarkStart w:id="169" w:name="_Toc430771063"/>
      <w:bookmarkStart w:id="170" w:name="_Toc430185806"/>
      <w:r>
        <w:rPr>
          <w:rFonts w:hint="eastAsia" w:ascii="宋体" w:hAnsi="宋体" w:cs="宋体"/>
          <w:color w:val="000000" w:themeColor="text1"/>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38.5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43"/>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14:textFill>
            <w14:solidFill>
              <w14:schemeClr w14:val="tx1"/>
            </w14:solidFill>
          </w14:textFill>
        </w:rPr>
      </w:pPr>
      <w:bookmarkStart w:id="171" w:name="_Toc16382"/>
      <w:r>
        <w:rPr>
          <w:rFonts w:hint="eastAsia" w:ascii="宋体" w:hAnsi="宋体"/>
          <w:color w:val="000000" w:themeColor="text1"/>
          <w:sz w:val="21"/>
          <w:szCs w:val="21"/>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14:textFill>
            <w14:solidFill>
              <w14:schemeClr w14:val="tx1"/>
            </w14:solidFill>
          </w14:textFill>
        </w:rPr>
      </w:pPr>
    </w:p>
    <w:p>
      <w:pPr>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甲方（采购人）：</w:t>
      </w:r>
    </w:p>
    <w:p>
      <w:pPr>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乙方（成交供应商）：</w:t>
      </w:r>
    </w:p>
    <w:p>
      <w:pPr>
        <w:spacing w:line="48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p>
    <w:p>
      <w:pPr>
        <w:spacing w:line="48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甲乙双方根据</w:t>
      </w:r>
      <w:r>
        <w:rPr>
          <w:rFonts w:ascii="宋体" w:hAnsi="宋体"/>
          <w:bCs/>
          <w:color w:val="000000" w:themeColor="text1"/>
          <w:szCs w:val="21"/>
          <w14:textFill>
            <w14:solidFill>
              <w14:schemeClr w14:val="tx1"/>
            </w14:solidFill>
          </w14:textFill>
        </w:rPr>
        <w:t>年月日</w:t>
      </w:r>
      <w:r>
        <w:rPr>
          <w:rFonts w:hint="eastAsia" w:ascii="宋体" w:hAnsi="宋体" w:cs="宋体"/>
          <w:color w:val="000000" w:themeColor="text1"/>
          <w:szCs w:val="21"/>
          <w:u w:val="single"/>
          <w14:textFill>
            <w14:solidFill>
              <w14:schemeClr w14:val="tx1"/>
            </w14:solidFill>
          </w14:textFill>
        </w:rPr>
        <w:t xml:space="preserve">  采购项目名称  </w:t>
      </w:r>
      <w:r>
        <w:rPr>
          <w:rFonts w:hint="eastAsia" w:ascii="宋体" w:hAnsi="宋体"/>
          <w:bCs/>
          <w:color w:val="000000" w:themeColor="text1"/>
          <w:szCs w:val="21"/>
          <w14:textFill>
            <w14:solidFill>
              <w14:schemeClr w14:val="tx1"/>
            </w14:solidFill>
          </w14:textFill>
        </w:rPr>
        <w:t>（项目编号:</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第一条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项目名称：</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服务范围：</w:t>
      </w:r>
      <w:r>
        <w:rPr>
          <w:rFonts w:hint="eastAsia" w:ascii="宋体" w:hAnsi="宋体"/>
          <w:bCs/>
          <w:color w:val="000000" w:themeColor="text1"/>
          <w:szCs w:val="21"/>
          <w:u w:val="single"/>
          <w14:textFill>
            <w14:solidFill>
              <w14:schemeClr w14:val="tx1"/>
            </w14:solidFill>
          </w14:textFill>
        </w:rPr>
        <w:t xml:space="preserve">（另附）                               </w:t>
      </w:r>
      <w:r>
        <w:rPr>
          <w:rFonts w:hint="eastAsia" w:ascii="宋体" w:hAnsi="宋体"/>
          <w:bCs/>
          <w:color w:val="000000" w:themeColor="text1"/>
          <w:szCs w:val="21"/>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3. 项目总价：</w:t>
      </w:r>
      <w:r>
        <w:rPr>
          <w:rFonts w:hint="eastAsia" w:ascii="宋体" w:hAnsi="宋体"/>
          <w:bCs/>
          <w:color w:val="000000" w:themeColor="text1"/>
          <w:szCs w:val="21"/>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第二条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1.服务期：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2.服务地点：</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3.验收时间：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4.服务验收方式：</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双方约定的其他验收标准。</w:t>
      </w:r>
      <w:r>
        <w:rPr>
          <w:rFonts w:hint="eastAsia" w:ascii="宋体" w:hAnsi="宋体"/>
          <w:bCs/>
          <w:color w:val="000000" w:themeColor="text1"/>
          <w:szCs w:val="21"/>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付款方式：</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付款时间：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乙方在接到甲方书面异议后，应在</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14:textFill>
            <w14:solidFill>
              <w14:schemeClr w14:val="tx1"/>
            </w14:solidFill>
          </w14:textFill>
        </w:rPr>
      </w:pP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2. 每推迟一天按总价的</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罚款。</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第七条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甲方逾期付款的，每日应向乙方偿付合同总额的</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2. </w:t>
      </w:r>
      <w:r>
        <w:rPr>
          <w:rFonts w:hint="eastAsia" w:ascii="宋体" w:hAnsi="宋体"/>
          <w:color w:val="000000" w:themeColor="text1"/>
          <w:szCs w:val="21"/>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本项目合同订立后，应提供至</w:t>
      </w:r>
      <w:r>
        <w:rPr>
          <w:rFonts w:hint="eastAsia" w:ascii="宋体" w:hAnsi="宋体"/>
          <w:bCs/>
          <w:color w:val="000000" w:themeColor="text1"/>
          <w:szCs w:val="21"/>
          <w:u w:val="single"/>
          <w14:textFill>
            <w14:solidFill>
              <w14:schemeClr w14:val="tx1"/>
            </w14:solidFill>
          </w14:textFill>
        </w:rPr>
        <w:t xml:space="preserve">广东业信招标有限公司 </w:t>
      </w:r>
      <w:r>
        <w:rPr>
          <w:rFonts w:hint="eastAsia" w:ascii="宋体" w:hAnsi="宋体"/>
          <w:bCs/>
          <w:color w:val="000000" w:themeColor="text1"/>
          <w:szCs w:val="21"/>
          <w14:textFill>
            <w14:solidFill>
              <w14:schemeClr w14:val="tx1"/>
            </w14:solidFill>
          </w14:textFill>
        </w:rPr>
        <w:t>备案；</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本合同一式</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份，甲乙双方各执</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w:t>
      </w:r>
    </w:p>
    <w:p>
      <w:pPr>
        <w:spacing w:line="480" w:lineRule="auto"/>
        <w:ind w:left="752" w:leftChars="358" w:firstLine="420"/>
        <w:rPr>
          <w:rFonts w:ascii="宋体" w:hAnsi="宋体"/>
          <w:bCs/>
          <w:color w:val="000000" w:themeColor="text1"/>
          <w:szCs w:val="21"/>
          <w14:textFill>
            <w14:solidFill>
              <w14:schemeClr w14:val="tx1"/>
            </w14:solidFill>
          </w14:textFill>
        </w:rPr>
      </w:pPr>
    </w:p>
    <w:p>
      <w:pPr>
        <w:spacing w:line="480" w:lineRule="auto"/>
        <w:ind w:left="752" w:leftChars="358" w:firstLine="420"/>
        <w:rPr>
          <w:rFonts w:ascii="宋体" w:hAnsi="宋体"/>
          <w:bCs/>
          <w:color w:val="000000" w:themeColor="text1"/>
          <w:szCs w:val="21"/>
          <w14:textFill>
            <w14:solidFill>
              <w14:schemeClr w14:val="tx1"/>
            </w14:solidFill>
          </w14:textFill>
        </w:rPr>
      </w:pPr>
    </w:p>
    <w:p>
      <w:pPr>
        <w:tabs>
          <w:tab w:val="left" w:pos="4267"/>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甲方：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委托代理人：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地址：</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帐号：</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14:textFill>
            <w14:solidFill>
              <w14:schemeClr w14:val="tx1"/>
            </w14:solidFill>
          </w14:textFill>
        </w:rPr>
        <w:t>。</w:t>
      </w: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14:textFill>
            <w14:solidFill>
              <w14:schemeClr w14:val="tx1"/>
            </w14:solidFill>
          </w14:textFill>
        </w:rPr>
      </w:pPr>
      <w:bookmarkStart w:id="172" w:name="_Toc200414512"/>
      <w:bookmarkStart w:id="173" w:name="_Toc17270"/>
      <w:r>
        <w:rPr>
          <w:rFonts w:hint="eastAsia" w:ascii="宋体" w:hAnsi="宋体"/>
          <w:color w:val="000000" w:themeColor="text1"/>
          <w:sz w:val="21"/>
          <w:szCs w:val="21"/>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14:textFill>
            <w14:solidFill>
              <w14:schemeClr w14:val="tx1"/>
            </w14:solidFill>
          </w14:textFill>
        </w:rPr>
      </w:pPr>
      <w:bookmarkStart w:id="174" w:name="_Toc21270"/>
      <w:bookmarkStart w:id="175" w:name="_Toc200414513"/>
      <w:r>
        <w:rPr>
          <w:rFonts w:hint="eastAsia" w:ascii="宋体" w:hAnsi="宋体" w:eastAsia="宋体"/>
          <w:color w:val="000000" w:themeColor="text1"/>
          <w14:textFill>
            <w14:solidFill>
              <w14:schemeClr w14:val="tx1"/>
            </w14:solidFill>
          </w14:textFill>
        </w:rPr>
        <w:t>封面格式</w:t>
      </w:r>
      <w:bookmarkEnd w:id="174"/>
      <w:bookmarkEnd w:id="175"/>
    </w:p>
    <w:p>
      <w:pPr>
        <w:pStyle w:val="2"/>
        <w:spacing w:line="360" w:lineRule="auto"/>
        <w:rPr>
          <w:rFonts w:ascii="宋体" w:hAnsi="宋体"/>
          <w:bCs/>
          <w:color w:val="000000" w:themeColor="text1"/>
          <w:szCs w:val="24"/>
          <w14:textFill>
            <w14:solidFill>
              <w14:schemeClr w14:val="tx1"/>
            </w14:solidFill>
          </w14:textFill>
        </w:rPr>
      </w:pPr>
    </w:p>
    <w:p>
      <w:pPr>
        <w:pStyle w:val="2"/>
        <w:spacing w:line="360" w:lineRule="auto"/>
        <w:rPr>
          <w:rFonts w:ascii="宋体" w:hAnsi="宋体"/>
          <w:bCs/>
          <w:color w:val="000000" w:themeColor="text1"/>
          <w:szCs w:val="24"/>
          <w14:textFill>
            <w14:solidFill>
              <w14:schemeClr w14:val="tx1"/>
            </w14:solidFill>
          </w14:textFill>
        </w:rPr>
      </w:pPr>
      <w:r>
        <w:rPr>
          <w:rFonts w:hint="eastAsia" w:ascii="宋体" w:hAnsi="宋体"/>
          <w:bCs/>
          <w:color w:val="000000" w:themeColor="text1"/>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名称及地址、法定代表人（负责人）或授权代理人、联系电话、传真、邮编，并加盖供应商公章。如：</w:t>
      </w:r>
    </w:p>
    <w:p>
      <w:pPr>
        <w:pStyle w:val="2"/>
        <w:spacing w:line="360" w:lineRule="auto"/>
        <w:rPr>
          <w:rFonts w:ascii="宋体" w:hAnsi="宋体"/>
          <w:bCs/>
          <w:color w:val="000000" w:themeColor="text1"/>
          <w:szCs w:val="24"/>
          <w14:textFill>
            <w14:solidFill>
              <w14:schemeClr w14:val="tx1"/>
            </w14:solidFill>
          </w14:textFill>
        </w:rPr>
      </w:pPr>
    </w:p>
    <w:p>
      <w:pPr>
        <w:pStyle w:val="2"/>
        <w:spacing w:line="360" w:lineRule="auto"/>
        <w:rPr>
          <w:rFonts w:ascii="宋体" w:hAnsi="宋体"/>
          <w:bCs/>
          <w:color w:val="000000" w:themeColor="text1"/>
          <w:szCs w:val="24"/>
          <w14:textFill>
            <w14:solidFill>
              <w14:schemeClr w14:val="tx1"/>
            </w14:solidFill>
          </w14:textFill>
        </w:rPr>
      </w:pPr>
    </w:p>
    <w:p>
      <w:pPr>
        <w:pStyle w:val="2"/>
        <w:spacing w:line="360" w:lineRule="auto"/>
        <w:rPr>
          <w:rFonts w:ascii="宋体" w:hAnsi="宋体"/>
          <w:bCs/>
          <w:color w:val="000000" w:themeColor="text1"/>
          <w:szCs w:val="24"/>
          <w14:textFill>
            <w14:solidFill>
              <w14:schemeClr w14:val="tx1"/>
            </w14:solidFill>
          </w14:textFill>
        </w:rPr>
      </w:pPr>
    </w:p>
    <w:p>
      <w:pPr>
        <w:pStyle w:val="2"/>
        <w:spacing w:line="360" w:lineRule="auto"/>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谈判响应文件</w:t>
      </w:r>
    </w:p>
    <w:p>
      <w:pPr>
        <w:pStyle w:val="2"/>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（□正本、□副本）</w:t>
      </w:r>
    </w:p>
    <w:p>
      <w:pPr>
        <w:pStyle w:val="2"/>
        <w:spacing w:line="360" w:lineRule="auto"/>
        <w:jc w:val="center"/>
        <w:rPr>
          <w:rFonts w:ascii="宋体" w:hAnsi="宋体"/>
          <w:bCs/>
          <w:color w:val="000000" w:themeColor="text1"/>
          <w:szCs w:val="24"/>
          <w14:textFill>
            <w14:solidFill>
              <w14:schemeClr w14:val="tx1"/>
            </w14:solidFill>
          </w14:textFill>
        </w:rPr>
      </w:pPr>
    </w:p>
    <w:p>
      <w:pPr>
        <w:pStyle w:val="2"/>
        <w:spacing w:line="360" w:lineRule="auto"/>
        <w:jc w:val="center"/>
        <w:rPr>
          <w:rFonts w:ascii="宋体" w:hAnsi="宋体"/>
          <w:bCs/>
          <w:color w:val="000000" w:themeColor="text1"/>
          <w:szCs w:val="24"/>
          <w14:textFill>
            <w14:solidFill>
              <w14:schemeClr w14:val="tx1"/>
            </w14:solidFill>
          </w14:textFill>
        </w:rPr>
      </w:pPr>
    </w:p>
    <w:p>
      <w:pPr>
        <w:pStyle w:val="2"/>
        <w:spacing w:line="360" w:lineRule="auto"/>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项目编号：</w:t>
      </w:r>
      <w:r>
        <w:rPr>
          <w:rFonts w:hint="eastAsia" w:ascii="宋体" w:hAnsi="宋体"/>
          <w:b/>
          <w:bCs/>
          <w:color w:val="000000" w:themeColor="text1"/>
          <w:szCs w:val="24"/>
          <w:u w:val="single"/>
          <w14:textFill>
            <w14:solidFill>
              <w14:schemeClr w14:val="tx1"/>
            </w14:solidFill>
          </w14:textFill>
        </w:rPr>
        <w:t>YXZB-20211105</w:t>
      </w:r>
    </w:p>
    <w:p>
      <w:pPr>
        <w:pStyle w:val="2"/>
        <w:spacing w:line="360" w:lineRule="auto"/>
        <w:rPr>
          <w:rFonts w:ascii="宋体" w:hAnsi="宋体"/>
          <w:bCs/>
          <w:color w:val="000000" w:themeColor="text1"/>
          <w:szCs w:val="24"/>
          <w:u w:val="single"/>
          <w14:textFill>
            <w14:solidFill>
              <w14:schemeClr w14:val="tx1"/>
            </w14:solidFill>
          </w14:textFill>
        </w:rPr>
      </w:pPr>
      <w:r>
        <w:rPr>
          <w:rFonts w:hint="eastAsia" w:ascii="宋体" w:hAnsi="宋体"/>
          <w:bCs/>
          <w:color w:val="000000" w:themeColor="text1"/>
          <w:szCs w:val="24"/>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项目名称，由供应商填写               </w:t>
      </w:r>
    </w:p>
    <w:p>
      <w:pPr>
        <w:pStyle w:val="2"/>
        <w:spacing w:line="360" w:lineRule="auto"/>
        <w:rPr>
          <w:rFonts w:ascii="宋体" w:hAnsi="宋体"/>
          <w:bCs/>
          <w:color w:val="000000" w:themeColor="text1"/>
          <w:szCs w:val="24"/>
          <w:u w:val="single"/>
          <w14:textFill>
            <w14:solidFill>
              <w14:schemeClr w14:val="tx1"/>
            </w14:solidFill>
          </w14:textFill>
        </w:rPr>
      </w:pPr>
      <w:r>
        <w:rPr>
          <w:rFonts w:hint="eastAsia" w:ascii="宋体" w:hAnsi="宋体"/>
          <w:bCs/>
          <w:color w:val="000000" w:themeColor="text1"/>
          <w:szCs w:val="24"/>
          <w14:textFill>
            <w14:solidFill>
              <w14:schemeClr w14:val="tx1"/>
            </w14:solidFill>
          </w14:textFill>
        </w:rPr>
        <w:t>供应商名称（加盖公章）：</w:t>
      </w:r>
    </w:p>
    <w:p>
      <w:pPr>
        <w:pStyle w:val="2"/>
        <w:spacing w:line="360" w:lineRule="auto"/>
        <w:rPr>
          <w:rFonts w:ascii="宋体" w:hAnsi="宋体"/>
          <w:bCs/>
          <w:color w:val="000000" w:themeColor="text1"/>
          <w:szCs w:val="24"/>
          <w:u w:val="single"/>
          <w14:textFill>
            <w14:solidFill>
              <w14:schemeClr w14:val="tx1"/>
            </w14:solidFill>
          </w14:textFill>
        </w:rPr>
      </w:pPr>
      <w:r>
        <w:rPr>
          <w:rFonts w:hint="eastAsia" w:ascii="宋体" w:hAnsi="宋体"/>
          <w:bCs/>
          <w:color w:val="000000" w:themeColor="text1"/>
          <w:szCs w:val="24"/>
          <w14:textFill>
            <w14:solidFill>
              <w14:schemeClr w14:val="tx1"/>
            </w14:solidFill>
          </w14:textFill>
        </w:rPr>
        <w:t>供应商地址：</w:t>
      </w:r>
    </w:p>
    <w:p>
      <w:pPr>
        <w:pStyle w:val="2"/>
        <w:spacing w:line="360" w:lineRule="auto"/>
        <w:rPr>
          <w:rFonts w:ascii="宋体" w:hAnsi="宋体"/>
          <w:bCs/>
          <w:color w:val="000000" w:themeColor="text1"/>
          <w:szCs w:val="24"/>
          <w:u w:val="single"/>
          <w14:textFill>
            <w14:solidFill>
              <w14:schemeClr w14:val="tx1"/>
            </w14:solidFill>
          </w14:textFill>
        </w:rPr>
      </w:pPr>
      <w:r>
        <w:rPr>
          <w:rFonts w:hint="eastAsia" w:ascii="宋体" w:hAnsi="宋体"/>
          <w:bCs/>
          <w:color w:val="000000" w:themeColor="text1"/>
          <w:szCs w:val="24"/>
          <w14:textFill>
            <w14:solidFill>
              <w14:schemeClr w14:val="tx1"/>
            </w14:solidFill>
          </w14:textFill>
        </w:rPr>
        <w:t>法定代表人（负责人）或授权代理人（签字）</w:t>
      </w:r>
      <w:r>
        <w:rPr>
          <w:rFonts w:ascii="宋体" w:hAnsi="宋体"/>
          <w:bCs/>
          <w:color w:val="000000" w:themeColor="text1"/>
          <w:szCs w:val="24"/>
          <w14:textFill>
            <w14:solidFill>
              <w14:schemeClr w14:val="tx1"/>
            </w14:solidFill>
          </w14:textFill>
        </w:rPr>
        <w:t>：</w:t>
      </w:r>
    </w:p>
    <w:p>
      <w:pPr>
        <w:pStyle w:val="2"/>
        <w:spacing w:line="360" w:lineRule="auto"/>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联系</w:t>
      </w:r>
      <w:r>
        <w:rPr>
          <w:rFonts w:ascii="宋体" w:hAnsi="宋体"/>
          <w:bCs/>
          <w:color w:val="000000" w:themeColor="text1"/>
          <w:szCs w:val="24"/>
          <w14:textFill>
            <w14:solidFill>
              <w14:schemeClr w14:val="tx1"/>
            </w14:solidFill>
          </w14:textFill>
        </w:rPr>
        <w:t>电话：</w:t>
      </w:r>
    </w:p>
    <w:p>
      <w:pPr>
        <w:pStyle w:val="2"/>
        <w:spacing w:line="360" w:lineRule="auto"/>
        <w:ind w:firstLineChars="200"/>
        <w:rPr>
          <w:rFonts w:ascii="宋体" w:hAnsi="宋体"/>
          <w:bCs/>
          <w:color w:val="000000" w:themeColor="text1"/>
          <w:szCs w:val="24"/>
          <w:u w:val="single"/>
          <w14:textFill>
            <w14:solidFill>
              <w14:schemeClr w14:val="tx1"/>
            </w14:solidFill>
          </w14:textFill>
        </w:rPr>
      </w:pPr>
      <w:r>
        <w:rPr>
          <w:rFonts w:hint="eastAsia" w:ascii="宋体" w:hAnsi="宋体"/>
          <w:bCs/>
          <w:color w:val="000000" w:themeColor="text1"/>
          <w:szCs w:val="24"/>
          <w14:textFill>
            <w14:solidFill>
              <w14:schemeClr w14:val="tx1"/>
            </w14:solidFill>
          </w14:textFill>
        </w:rPr>
        <w:t>传真：</w:t>
      </w:r>
    </w:p>
    <w:p>
      <w:pPr>
        <w:pStyle w:val="2"/>
        <w:spacing w:line="360" w:lineRule="auto"/>
        <w:rPr>
          <w:rFonts w:ascii="宋体" w:hAnsi="宋体"/>
          <w:bCs/>
          <w:color w:val="000000" w:themeColor="text1"/>
          <w:szCs w:val="24"/>
          <w:u w:val="single"/>
          <w14:textFill>
            <w14:solidFill>
              <w14:schemeClr w14:val="tx1"/>
            </w14:solidFill>
          </w14:textFill>
        </w:rPr>
      </w:pPr>
      <w:r>
        <w:rPr>
          <w:rFonts w:ascii="宋体" w:hAnsi="宋体"/>
          <w:bCs/>
          <w:color w:val="000000" w:themeColor="text1"/>
          <w:szCs w:val="24"/>
          <w14:textFill>
            <w14:solidFill>
              <w14:schemeClr w14:val="tx1"/>
            </w14:solidFill>
          </w14:textFill>
        </w:rPr>
        <w:t>邮编：</w:t>
      </w:r>
    </w:p>
    <w:p>
      <w:pPr>
        <w:pStyle w:val="2"/>
        <w:spacing w:line="360" w:lineRule="auto"/>
        <w:rPr>
          <w:rFonts w:ascii="宋体" w:hAnsi="宋体"/>
          <w:color w:val="000000" w:themeColor="text1"/>
          <w14:textFill>
            <w14:solidFill>
              <w14:schemeClr w14:val="tx1"/>
            </w14:solidFill>
          </w14:textFill>
        </w:rPr>
      </w:pPr>
      <w:r>
        <w:rPr>
          <w:rFonts w:hint="eastAsia" w:ascii="宋体" w:hAnsi="宋体"/>
          <w:bCs/>
          <w:color w:val="000000" w:themeColor="text1"/>
          <w:szCs w:val="24"/>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360" w:lineRule="auto"/>
        <w:rPr>
          <w:rFonts w:ascii="宋体" w:hAnsi="宋体"/>
          <w:bCs/>
          <w:color w:val="000000" w:themeColor="text1"/>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14:textFill>
            <w14:solidFill>
              <w14:schemeClr w14:val="tx1"/>
            </w14:solidFill>
          </w14:textFill>
        </w:rPr>
      </w:pPr>
      <w:bookmarkStart w:id="176" w:name="_Toc200414514"/>
      <w:bookmarkStart w:id="177" w:name="_Toc7501"/>
      <w:r>
        <w:rPr>
          <w:rFonts w:hint="eastAsia" w:ascii="宋体" w:hAnsi="宋体" w:eastAsia="宋体"/>
          <w:color w:val="000000" w:themeColor="text1"/>
          <w:sz w:val="21"/>
          <w:szCs w:val="21"/>
          <w14:textFill>
            <w14:solidFill>
              <w14:schemeClr w14:val="tx1"/>
            </w14:solidFill>
          </w14:textFill>
        </w:rPr>
        <w:t>第一章  资格性/符合性自查表</w:t>
      </w:r>
      <w:bookmarkEnd w:id="176"/>
      <w:bookmarkEnd w:id="177"/>
    </w:p>
    <w:tbl>
      <w:tblPr>
        <w:tblStyle w:val="43"/>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096" w:type="dxa"/>
            <w:vMerge w:val="restart"/>
            <w:vAlign w:val="center"/>
          </w:tcPr>
          <w:p>
            <w:pPr>
              <w:tabs>
                <w:tab w:val="left" w:pos="480"/>
              </w:tabs>
              <w:ind w:left="480" w:hanging="48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见谈判响应文件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要求：提交合法有效的营业执照复印件加盖公章、</w:t>
            </w:r>
            <w:r>
              <w:rPr>
                <w:rFonts w:hint="eastAsia" w:ascii="宋体" w:hAnsi="宋体"/>
                <w:color w:val="000000" w:themeColor="text1"/>
                <w:kern w:val="0"/>
                <w:sz w:val="18"/>
                <w:szCs w:val="18"/>
                <w14:textFill>
                  <w14:solidFill>
                    <w14:schemeClr w14:val="tx1"/>
                  </w14:solidFill>
                </w14:textFill>
              </w:rPr>
              <w:t>财务报表</w:t>
            </w:r>
            <w:r>
              <w:rPr>
                <w:rFonts w:hint="eastAsia" w:ascii="宋体" w:hAnsi="宋体"/>
                <w:color w:val="000000" w:themeColor="text1"/>
                <w:sz w:val="18"/>
                <w:szCs w:val="18"/>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完工期须满足要求</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w:t>
            </w:r>
            <w:r>
              <w:rPr>
                <w:rFonts w:hint="eastAsia" w:ascii="宋体" w:hAnsi="宋体"/>
                <w:bCs/>
                <w:color w:val="000000" w:themeColor="text1"/>
                <w:szCs w:val="21"/>
                <w14:textFill>
                  <w14:solidFill>
                    <w14:schemeClr w14:val="tx1"/>
                  </w14:solidFill>
                </w14:textFill>
              </w:rPr>
              <w:t>谈判</w:t>
            </w:r>
            <w:r>
              <w:rPr>
                <w:rFonts w:hint="eastAsia" w:ascii="宋体" w:hAnsi="宋体"/>
                <w:color w:val="000000" w:themeColor="text1"/>
                <w:szCs w:val="21"/>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见谈判响应文件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w:t>
            </w:r>
            <w:r>
              <w:rPr>
                <w:rFonts w:hint="eastAsia" w:ascii="宋体" w:hAnsi="宋体"/>
                <w:bCs/>
                <w:color w:val="000000" w:themeColor="text1"/>
                <w:szCs w:val="21"/>
                <w14:textFill>
                  <w14:solidFill>
                    <w14:schemeClr w14:val="tx1"/>
                  </w14:solidFill>
                </w14:textFill>
              </w:rPr>
              <w:t>谈判</w:t>
            </w:r>
            <w:r>
              <w:rPr>
                <w:rFonts w:hint="eastAsia" w:ascii="宋体" w:hAnsi="宋体"/>
                <w:color w:val="000000" w:themeColor="text1"/>
                <w:szCs w:val="21"/>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见谈判响应文件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w:t>
            </w:r>
            <w:r>
              <w:rPr>
                <w:rFonts w:hint="eastAsia" w:ascii="宋体" w:hAnsi="宋体"/>
                <w:bCs/>
                <w:color w:val="000000" w:themeColor="text1"/>
                <w:szCs w:val="21"/>
                <w14:textFill>
                  <w14:solidFill>
                    <w14:schemeClr w14:val="tx1"/>
                  </w14:solidFill>
                </w14:textFill>
              </w:rPr>
              <w:t>谈判</w:t>
            </w:r>
            <w:r>
              <w:rPr>
                <w:rFonts w:hint="eastAsia" w:ascii="宋体" w:hAnsi="宋体"/>
                <w:color w:val="000000" w:themeColor="text1"/>
                <w:szCs w:val="21"/>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见谈判响应文件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见谈判响应文件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w:t>
            </w:r>
            <w:r>
              <w:rPr>
                <w:rFonts w:hint="eastAsia" w:ascii="宋体" w:hAnsi="宋体"/>
                <w:bCs/>
                <w:color w:val="000000" w:themeColor="text1"/>
                <w:szCs w:val="21"/>
                <w14:textFill>
                  <w14:solidFill>
                    <w14:schemeClr w14:val="tx1"/>
                  </w14:solidFill>
                </w14:textFill>
              </w:rPr>
              <w:t>谈判</w:t>
            </w:r>
            <w:r>
              <w:rPr>
                <w:rFonts w:hint="eastAsia" w:ascii="宋体" w:hAnsi="宋体"/>
                <w:color w:val="000000" w:themeColor="text1"/>
                <w:szCs w:val="21"/>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见谈判响应文件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见谈判响应文件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spacing w:line="360" w:lineRule="auto"/>
        <w:rPr>
          <w:rFonts w:ascii="宋体" w:hAnsi="宋体"/>
          <w:b/>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资格性和符合性审核的重要内容之一，</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、投标供应商的</w:t>
      </w:r>
      <w:r>
        <w:rPr>
          <w:rFonts w:hint="eastAsia" w:ascii="宋体" w:hAnsi="宋体"/>
          <w:color w:val="000000" w:themeColor="text1"/>
          <w:szCs w:val="21"/>
          <w14:textFill>
            <w14:solidFill>
              <w14:schemeClr w14:val="tx1"/>
            </w14:solidFill>
          </w14:textFill>
        </w:rPr>
        <w:t>谈判响应</w:t>
      </w:r>
      <w:r>
        <w:rPr>
          <w:rFonts w:hint="eastAsia" w:ascii="宋体" w:hAnsi="宋体"/>
          <w:bCs/>
          <w:color w:val="000000" w:themeColor="text1"/>
          <w:szCs w:val="21"/>
          <w14:textFill>
            <w14:solidFill>
              <w14:schemeClr w14:val="tx1"/>
            </w14:solidFill>
          </w14:textFill>
        </w:rPr>
        <w:t>文件为法定代表人（负责人）签署并由法定代表人（负责人）亲自递交</w:t>
      </w:r>
      <w:r>
        <w:rPr>
          <w:rFonts w:hint="eastAsia" w:ascii="宋体" w:hAnsi="宋体"/>
          <w:color w:val="000000" w:themeColor="text1"/>
          <w:szCs w:val="21"/>
          <w14:textFill>
            <w14:solidFill>
              <w14:schemeClr w14:val="tx1"/>
            </w14:solidFill>
          </w14:textFill>
        </w:rPr>
        <w:t>谈判响应</w:t>
      </w:r>
      <w:r>
        <w:rPr>
          <w:rFonts w:hint="eastAsia" w:ascii="宋体" w:hAnsi="宋体"/>
          <w:bCs/>
          <w:color w:val="000000" w:themeColor="text1"/>
          <w:szCs w:val="21"/>
          <w14:textFill>
            <w14:solidFill>
              <w14:schemeClr w14:val="tx1"/>
            </w14:solidFill>
          </w14:textFill>
        </w:rPr>
        <w:t>文件和参加</w:t>
      </w:r>
      <w:r>
        <w:rPr>
          <w:rFonts w:hint="eastAsia" w:ascii="宋体" w:hAnsi="宋体"/>
          <w:color w:val="000000" w:themeColor="text1"/>
          <w:szCs w:val="21"/>
          <w14:textFill>
            <w14:solidFill>
              <w14:schemeClr w14:val="tx1"/>
            </w14:solidFill>
          </w14:textFill>
        </w:rPr>
        <w:t>谈判</w:t>
      </w:r>
      <w:r>
        <w:rPr>
          <w:rFonts w:hint="eastAsia" w:ascii="宋体" w:hAnsi="宋体"/>
          <w:bCs/>
          <w:color w:val="000000" w:themeColor="text1"/>
          <w:szCs w:val="21"/>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spacing w:line="360" w:lineRule="auto"/>
        <w:rPr>
          <w:rFonts w:ascii="宋体" w:hAnsi="宋体"/>
          <w:color w:val="000000" w:themeColor="text1"/>
          <w:sz w:val="18"/>
          <w:szCs w:val="18"/>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78" w:name="_Toc15825"/>
      <w:bookmarkStart w:id="179" w:name="_Toc200414515"/>
      <w:r>
        <w:rPr>
          <w:rFonts w:hint="eastAsia" w:ascii="宋体" w:hAnsi="宋体" w:eastAsia="宋体"/>
          <w:color w:val="000000" w:themeColor="text1"/>
          <w:sz w:val="28"/>
          <w:szCs w:val="28"/>
          <w14:textFill>
            <w14:solidFill>
              <w14:schemeClr w14:val="tx1"/>
            </w14:solidFill>
          </w14:textFill>
        </w:rPr>
        <w:t>（一）无重大违法记录声明函</w:t>
      </w:r>
      <w:bookmarkEnd w:id="178"/>
      <w:bookmarkEnd w:id="179"/>
    </w:p>
    <w:p>
      <w:pPr>
        <w:pStyle w:val="2"/>
        <w:spacing w:line="360" w:lineRule="auto"/>
        <w:ind w:left="420" w:firstLine="0"/>
        <w:rPr>
          <w:rFonts w:ascii="宋体" w:hAnsi="宋体"/>
          <w:color w:val="000000" w:themeColor="text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致（代理机构）：</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针对贵方组织的（项目名称：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，我方郑重承诺：</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特此声明。</w:t>
      </w: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供应商法定代表人（负责人）或授权代理人（签字）：</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供应商名称（加盖公章）：</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2"/>
        <w:spacing w:line="360" w:lineRule="auto"/>
        <w:ind w:left="420" w:firstLine="0"/>
        <w:rPr>
          <w:rFonts w:ascii="宋体" w:hAnsi="宋体"/>
          <w:color w:val="000000" w:themeColor="text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14:textFill>
            <w14:solidFill>
              <w14:schemeClr w14:val="tx1"/>
            </w14:solidFill>
          </w14:textFill>
        </w:rPr>
      </w:pPr>
      <w:bookmarkStart w:id="180" w:name="_Toc200414516"/>
      <w:bookmarkStart w:id="181" w:name="_Toc24445"/>
      <w:r>
        <w:rPr>
          <w:rFonts w:hint="eastAsia" w:ascii="宋体" w:hAnsi="宋体" w:eastAsia="宋体"/>
          <w:color w:val="000000" w:themeColor="text1"/>
          <w:kern w:val="0"/>
          <w:sz w:val="28"/>
          <w:szCs w:val="28"/>
          <w14:textFill>
            <w14:solidFill>
              <w14:schemeClr w14:val="tx1"/>
            </w14:solidFill>
          </w14:textFill>
        </w:rPr>
        <w:t>（二）法定代表人（负责人）证明书</w:t>
      </w:r>
      <w:bookmarkEnd w:id="180"/>
      <w:bookmarkEnd w:id="181"/>
    </w:p>
    <w:p>
      <w:pPr>
        <w:pStyle w:val="2"/>
        <w:spacing w:line="360" w:lineRule="auto"/>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供应商名称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ind w:firstLine="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0" t="0" r="21590" b="27940"/>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NNd721wAAAAoB&#10;AAAPAAAAAAAAAAEAIAAAACIAAABkcnMvZG93bnJldi54bWxQSwECFAAUAAAACACHTuJA2Jfd/FUC&#10;AACYBAAADgAAAAAAAAABACAAAAAmAQAAZHJzL2Uyb0RvYy54bWxQSwUGAAAAAAYABgBZAQAA7QUA&#10;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pStyle w:val="2"/>
        <w:spacing w:line="360" w:lineRule="auto"/>
        <w:ind w:firstLine="0"/>
        <w:rPr>
          <w:rFonts w:ascii="宋体" w:hAnsi="宋体"/>
          <w:color w:val="000000" w:themeColor="text1"/>
          <w14:textFill>
            <w14:solidFill>
              <w14:schemeClr w14:val="tx1"/>
            </w14:solidFill>
          </w14:textFill>
        </w:rPr>
      </w:pPr>
    </w:p>
    <w:p>
      <w:pPr>
        <w:pStyle w:val="2"/>
        <w:spacing w:line="360" w:lineRule="auto"/>
        <w:ind w:firstLine="0"/>
        <w:rPr>
          <w:rFonts w:ascii="宋体" w:hAnsi="宋体"/>
          <w:color w:val="000000" w:themeColor="text1"/>
          <w14:textFill>
            <w14:solidFill>
              <w14:schemeClr w14:val="tx1"/>
            </w14:solidFill>
          </w14:textFill>
        </w:rPr>
      </w:pPr>
    </w:p>
    <w:p>
      <w:pPr>
        <w:pStyle w:val="2"/>
        <w:spacing w:line="360" w:lineRule="auto"/>
        <w:ind w:firstLine="0"/>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ind w:firstLine="0"/>
        <w:rPr>
          <w:rFonts w:ascii="宋体" w:hAnsi="宋体"/>
          <w:color w:val="000000" w:themeColor="text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82" w:name="_Toc200414517"/>
      <w:bookmarkStart w:id="183" w:name="_Toc11972"/>
      <w:r>
        <w:rPr>
          <w:rFonts w:hint="eastAsia" w:ascii="宋体" w:hAnsi="宋体" w:eastAsia="宋体"/>
          <w:color w:val="000000" w:themeColor="text1"/>
          <w:sz w:val="28"/>
          <w:szCs w:val="28"/>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本授权委托书声明：我</w:t>
      </w:r>
      <w:r>
        <w:rPr>
          <w:rFonts w:hint="eastAsia" w:ascii="宋体" w:hAnsi="宋体"/>
          <w:bCs/>
          <w:color w:val="000000" w:themeColor="text1"/>
          <w:kern w:val="0"/>
          <w:szCs w:val="21"/>
          <w:u w:val="single"/>
          <w14:textFill>
            <w14:solidFill>
              <w14:schemeClr w14:val="tx1"/>
            </w14:solidFill>
          </w14:textFill>
        </w:rPr>
        <w:t xml:space="preserve">        （单位</w:t>
      </w:r>
      <w:r>
        <w:rPr>
          <w:rFonts w:hint="eastAsia" w:ascii="宋体" w:hAnsi="宋体" w:cs="宋体"/>
          <w:bCs/>
          <w:color w:val="000000" w:themeColor="text1"/>
          <w:kern w:val="0"/>
          <w:szCs w:val="21"/>
          <w:u w:val="single"/>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姓名）</w:t>
      </w:r>
      <w:r>
        <w:rPr>
          <w:rFonts w:hint="eastAsia" w:ascii="宋体" w:hAnsi="宋体"/>
          <w:bCs/>
          <w:color w:val="000000" w:themeColor="text1"/>
          <w:kern w:val="0"/>
          <w:szCs w:val="21"/>
          <w14:textFill>
            <w14:solidFill>
              <w14:schemeClr w14:val="tx1"/>
            </w14:solidFill>
          </w14:textFill>
        </w:rPr>
        <w:t xml:space="preserve"> 系</w:t>
      </w:r>
      <w:r>
        <w:rPr>
          <w:rFonts w:hint="eastAsia" w:ascii="宋体" w:hAnsi="宋体"/>
          <w:bCs/>
          <w:color w:val="000000" w:themeColor="text1"/>
          <w:kern w:val="0"/>
          <w:szCs w:val="21"/>
          <w:u w:val="single"/>
          <w14:textFill>
            <w14:solidFill>
              <w14:schemeClr w14:val="tx1"/>
            </w14:solidFill>
          </w14:textFill>
        </w:rPr>
        <w:t xml:space="preserve">       （供应商名称）</w:t>
      </w:r>
      <w:r>
        <w:rPr>
          <w:rFonts w:hint="eastAsia" w:ascii="宋体" w:hAnsi="宋体"/>
          <w:bCs/>
          <w:color w:val="000000" w:themeColor="text1"/>
          <w:kern w:val="0"/>
          <w:szCs w:val="21"/>
          <w14:textFill>
            <w14:solidFill>
              <w14:schemeClr w14:val="tx1"/>
            </w14:solidFill>
          </w14:textFill>
        </w:rPr>
        <w:t>的法定代表人（负责人），现授权委托</w:t>
      </w:r>
      <w:r>
        <w:rPr>
          <w:rFonts w:hint="eastAsia" w:ascii="宋体" w:hAnsi="宋体"/>
          <w:bCs/>
          <w:color w:val="000000" w:themeColor="text1"/>
          <w:kern w:val="0"/>
          <w:szCs w:val="21"/>
          <w:u w:val="single"/>
          <w14:textFill>
            <w14:solidFill>
              <w14:schemeClr w14:val="tx1"/>
            </w14:solidFill>
          </w14:textFill>
        </w:rPr>
        <w:t xml:space="preserve">                        （供应商名称）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为我公司代理人，以本公司的名义参加广东业信招标有限公司组织的</w:t>
      </w:r>
      <w:r>
        <w:rPr>
          <w:rFonts w:hint="eastAsia" w:ascii="宋体" w:hAnsi="宋体" w:cs="宋体"/>
          <w:b/>
          <w:color w:val="000000" w:themeColor="text1"/>
          <w:szCs w:val="21"/>
          <w:u w:val="single"/>
          <w14:textFill>
            <w14:solidFill>
              <w14:schemeClr w14:val="tx1"/>
            </w14:solidFill>
          </w14:textFill>
        </w:rPr>
        <w:t>项目名称，由供应商填写</w:t>
      </w:r>
      <w:r>
        <w:rPr>
          <w:rFonts w:hint="eastAsia" w:ascii="宋体" w:hAnsi="宋体"/>
          <w:bCs/>
          <w:color w:val="000000" w:themeColor="text1"/>
          <w:szCs w:val="21"/>
          <w14:textFill>
            <w14:solidFill>
              <w14:schemeClr w14:val="tx1"/>
            </w14:solidFill>
          </w14:textFill>
        </w:rPr>
        <w:t>谈判项目（项目编号:）</w:t>
      </w:r>
      <w:r>
        <w:rPr>
          <w:rFonts w:hint="eastAsia" w:ascii="宋体" w:hAnsi="宋体"/>
          <w:bCs/>
          <w:color w:val="000000" w:themeColor="text1"/>
          <w:kern w:val="0"/>
          <w:szCs w:val="21"/>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14:textFill>
            <w14:solidFill>
              <w14:schemeClr w14:val="tx1"/>
            </w14:solidFill>
          </w14:textFill>
        </w:rPr>
      </w:pP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供应商：</w:t>
      </w:r>
      <w:r>
        <w:rPr>
          <w:rFonts w:hint="eastAsia" w:ascii="宋体" w:hAnsi="宋体"/>
          <w:bCs/>
          <w:color w:val="000000" w:themeColor="text1"/>
          <w:kern w:val="0"/>
          <w:szCs w:val="21"/>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（注：供应商的谈判响应文件为</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0" t="0" r="21590" b="27940"/>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KsZAdgAAAAK&#10;AQAADwAAAAAAAAABACAAAAAiAAAAZHJzL2Rvd25yZXYueG1sUEsBAhQAFAAAAAgAh07iQALnnbRV&#10;AgAAmAQAAA4AAAAAAAAAAQAgAAAAJwEAAGRycy9lMm9Eb2MueG1sUEsFBgAAAAAGAAYAWQEAAO4F&#10;A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84" w:name="_Toc200414522"/>
      <w:bookmarkStart w:id="185" w:name="_Toc10811"/>
      <w:r>
        <w:rPr>
          <w:rFonts w:hint="eastAsia" w:ascii="宋体" w:hAnsi="宋体" w:eastAsia="宋体"/>
          <w:color w:val="000000" w:themeColor="text1"/>
          <w:sz w:val="28"/>
          <w:szCs w:val="28"/>
          <w14:textFill>
            <w14:solidFill>
              <w14:schemeClr w14:val="tx1"/>
            </w14:solidFill>
          </w14:textFill>
        </w:rPr>
        <w:t>（四）</w:t>
      </w:r>
      <w:bookmarkEnd w:id="184"/>
      <w:r>
        <w:rPr>
          <w:rFonts w:hint="eastAsia" w:ascii="宋体" w:hAnsi="宋体" w:eastAsia="宋体"/>
          <w:color w:val="000000" w:themeColor="text1"/>
          <w:sz w:val="28"/>
          <w:szCs w:val="28"/>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14:textFill>
            <w14:solidFill>
              <w14:schemeClr w14:val="tx1"/>
            </w14:solidFill>
          </w14:textFill>
        </w:rPr>
      </w:pPr>
      <w:bookmarkStart w:id="186" w:name="_Toc10593"/>
      <w:bookmarkStart w:id="187" w:name="_Toc200414524"/>
      <w:r>
        <w:rPr>
          <w:rFonts w:hint="eastAsia" w:ascii="宋体" w:hAnsi="宋体" w:eastAsia="宋体"/>
          <w:color w:val="000000" w:themeColor="text1"/>
          <w:sz w:val="28"/>
          <w:szCs w:val="28"/>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14:textFill>
            <w14:solidFill>
              <w14:schemeClr w14:val="tx1"/>
            </w14:solidFill>
          </w14:textFill>
        </w:rPr>
      </w:pPr>
      <w:bookmarkStart w:id="188" w:name="_Toc200414525"/>
      <w:bookmarkStart w:id="189" w:name="_Toc3840"/>
      <w:r>
        <w:rPr>
          <w:rFonts w:hint="eastAsia" w:ascii="宋体" w:hAnsi="宋体" w:eastAsia="宋体"/>
          <w:color w:val="000000" w:themeColor="text1"/>
          <w:sz w:val="28"/>
          <w:szCs w:val="28"/>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u w:val="single"/>
          <w14:textFill>
            <w14:solidFill>
              <w14:schemeClr w14:val="tx1"/>
            </w14:solidFill>
          </w14:textFill>
        </w:rPr>
      </w:pPr>
      <w:r>
        <w:rPr>
          <w:rFonts w:ascii="宋体" w:hAnsi="宋体" w:cs="宋体"/>
          <w:color w:val="000000" w:themeColor="text1"/>
          <w:kern w:val="0"/>
          <w:sz w:val="24"/>
          <w:u w:val="single"/>
          <w14:textFill>
            <w14:solidFill>
              <w14:schemeClr w14:val="tx1"/>
            </w14:solidFill>
          </w14:textFill>
        </w:rPr>
        <w:t>致（采购人</w:t>
      </w:r>
      <w:r>
        <w:rPr>
          <w:rFonts w:hint="eastAsia" w:ascii="宋体" w:hAnsi="宋体" w:cs="宋体"/>
          <w:color w:val="000000" w:themeColor="text1"/>
          <w:kern w:val="0"/>
          <w:sz w:val="24"/>
          <w:u w:val="single"/>
          <w14:textFill>
            <w14:solidFill>
              <w14:schemeClr w14:val="tx1"/>
            </w14:solidFill>
          </w14:textFill>
        </w:rPr>
        <w:t>名称</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 xml:space="preserve">： </w:t>
      </w:r>
    </w:p>
    <w:p>
      <w:pPr>
        <w:adjustRightInd w:val="0"/>
        <w:snapToGrid w:val="0"/>
        <w:spacing w:before="120" w:beforeLines="50" w:line="480" w:lineRule="auto"/>
        <w:ind w:firstLine="42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根据贵方就</w:t>
      </w:r>
      <w:r>
        <w:rPr>
          <w:rFonts w:hint="eastAsia" w:ascii="宋体" w:hAnsi="宋体" w:cs="宋体"/>
          <w:b/>
          <w:color w:val="000000" w:themeColor="text1"/>
          <w:szCs w:val="21"/>
          <w:u w:val="single"/>
          <w14:textFill>
            <w14:solidFill>
              <w14:schemeClr w14:val="tx1"/>
            </w14:solidFill>
          </w14:textFill>
        </w:rPr>
        <w:t xml:space="preserve">项目名称，由供应商填写      </w:t>
      </w:r>
      <w:r>
        <w:rPr>
          <w:rFonts w:hint="eastAsia" w:ascii="宋体" w:hAnsi="宋体"/>
          <w:b/>
          <w:bCs/>
          <w:color w:val="000000" w:themeColor="text1"/>
          <w:szCs w:val="21"/>
          <w14:textFill>
            <w14:solidFill>
              <w14:schemeClr w14:val="tx1"/>
            </w14:solidFill>
          </w14:textFill>
        </w:rPr>
        <w:t>的投标邀请（项目编号:</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，我方正式响应谈判文件内容并提交谈判文件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14:textFill>
            <w14:solidFill>
              <w14:schemeClr w14:val="tx1"/>
            </w14:solidFill>
          </w14:textFill>
        </w:rPr>
        <w:t>2份副本</w:t>
      </w:r>
      <w:r>
        <w:rPr>
          <w:rFonts w:hint="eastAsia" w:ascii="宋体" w:hAnsi="宋体"/>
          <w:b/>
          <w:bCs/>
          <w:color w:val="000000" w:themeColor="text1"/>
          <w:szCs w:val="21"/>
          <w14:textFill>
            <w14:solidFill>
              <w14:schemeClr w14:val="tx1"/>
            </w14:solidFill>
          </w14:textFill>
        </w:rPr>
        <w:t>及</w:t>
      </w:r>
      <w:r>
        <w:rPr>
          <w:rFonts w:hint="eastAsia" w:ascii="宋体" w:hAnsi="宋体"/>
          <w:b/>
          <w:bCs/>
          <w:color w:val="000000" w:themeColor="text1"/>
          <w:szCs w:val="21"/>
          <w:u w:val="single"/>
          <w14:textFill>
            <w14:solidFill>
              <w14:schemeClr w14:val="tx1"/>
            </w14:solidFill>
          </w14:textFill>
        </w:rPr>
        <w:t>电子文件1份</w:t>
      </w:r>
      <w:r>
        <w:rPr>
          <w:rFonts w:hint="eastAsia" w:ascii="宋体" w:hAnsi="宋体"/>
          <w:b/>
          <w:bCs/>
          <w:color w:val="000000" w:themeColor="text1"/>
          <w:szCs w:val="21"/>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以</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形式提交的谈判保证金，金额为大写</w:t>
      </w:r>
      <w:r>
        <w:rPr>
          <w:rFonts w:hint="eastAsia" w:ascii="宋体" w:hAnsi="宋体"/>
          <w:b/>
          <w:color w:val="000000" w:themeColor="text1"/>
          <w:szCs w:val="21"/>
          <w14:textFill>
            <w14:solidFill>
              <w14:schemeClr w14:val="tx1"/>
            </w14:solidFill>
          </w14:textFill>
        </w:rPr>
        <w:t>人民币</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所附投标价格表中规定的应提交和交付的货物投标总价为人民币：</w:t>
      </w:r>
      <w:r>
        <w:rPr>
          <w:rFonts w:hint="eastAsia" w:ascii="宋体" w:hAnsi="宋体"/>
          <w:color w:val="000000" w:themeColor="text1"/>
          <w:szCs w:val="21"/>
          <w:u w:val="single"/>
          <w14:textFill>
            <w14:solidFill>
              <w14:schemeClr w14:val="tx1"/>
            </w14:solidFill>
          </w14:textFill>
        </w:rPr>
        <w:t xml:space="preserve"> （用文字和数字表示的谈判总价）  </w:t>
      </w:r>
      <w:r>
        <w:rPr>
          <w:rFonts w:hint="eastAsia" w:ascii="宋体" w:hAnsi="宋体"/>
          <w:color w:val="000000" w:themeColor="text1"/>
          <w:szCs w:val="21"/>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日期：年月日</w:t>
      </w:r>
    </w:p>
    <w:p>
      <w:pPr>
        <w:pStyle w:val="22"/>
        <w:spacing w:line="48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90" w:name="_Toc200414526"/>
      <w:bookmarkStart w:id="191" w:name="_Toc19935"/>
      <w:r>
        <w:rPr>
          <w:rFonts w:hint="eastAsia" w:ascii="宋体" w:hAnsi="宋体" w:eastAsia="宋体"/>
          <w:color w:val="000000" w:themeColor="text1"/>
          <w:sz w:val="28"/>
          <w:szCs w:val="28"/>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p>
      <w:pPr>
        <w:tabs>
          <w:tab w:val="center" w:pos="4483"/>
        </w:tabs>
        <w:spacing w:line="360" w:lineRule="auto"/>
        <w:rPr>
          <w:rFonts w:ascii="宋体" w:hAnsi="宋体"/>
          <w:bCs/>
          <w:color w:val="000000" w:themeColor="text1"/>
          <w:szCs w:val="21"/>
          <w:u w:val="single"/>
          <w14:textFill>
            <w14:solidFill>
              <w14:schemeClr w14:val="tx1"/>
            </w14:solidFill>
          </w14:textFill>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14:textFill>
                  <w14:solidFill>
                    <w14:schemeClr w14:val="tx1"/>
                  </w14:solidFill>
                </w14:textFill>
              </w:rPr>
            </w:pPr>
          </w:p>
        </w:tc>
        <w:tc>
          <w:tcPr>
            <w:tcW w:w="3713" w:type="dxa"/>
            <w:vAlign w:val="center"/>
          </w:tcPr>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大写：人民币</w:t>
            </w:r>
          </w:p>
          <w:p>
            <w:pPr>
              <w:spacing w:line="360" w:lineRule="auto"/>
              <w:rPr>
                <w:rFonts w:ascii="宋体" w:hAnsi="宋体"/>
                <w:bCs/>
                <w:color w:val="000000" w:themeColor="text1"/>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小写：¥ </w:t>
            </w:r>
          </w:p>
          <w:p>
            <w:pPr>
              <w:spacing w:line="360" w:lineRule="auto"/>
              <w:rPr>
                <w:rFonts w:ascii="宋体" w:hAnsi="宋体"/>
                <w:bCs/>
                <w:color w:val="000000" w:themeColor="text1"/>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14:textFill>
                  <w14:solidFill>
                    <w14:schemeClr w14:val="tx1"/>
                  </w14:solidFill>
                </w14:textFill>
              </w:rPr>
            </w:pPr>
          </w:p>
        </w:tc>
      </w:tr>
    </w:tbl>
    <w:p>
      <w:pPr>
        <w:spacing w:line="360" w:lineRule="auto"/>
        <w:rPr>
          <w:rFonts w:ascii="宋体" w:hAnsi="宋体"/>
          <w:bCs/>
          <w:color w:val="000000" w:themeColor="text1"/>
          <w:u w:val="single"/>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tabs>
          <w:tab w:val="left" w:pos="845"/>
        </w:tabs>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日期：年月日</w:t>
      </w:r>
    </w:p>
    <w:p>
      <w:pPr>
        <w:pStyle w:val="22"/>
        <w:spacing w:line="360" w:lineRule="auto"/>
        <w:rPr>
          <w:rFonts w:hAnsi="宋体"/>
          <w:color w:val="000000" w:themeColor="text1"/>
          <w14:textFill>
            <w14:solidFill>
              <w14:schemeClr w14:val="tx1"/>
            </w14:solidFill>
          </w14:textFill>
        </w:rPr>
      </w:pPr>
    </w:p>
    <w:p>
      <w:pPr>
        <w:pStyle w:val="22"/>
        <w:spacing w:line="360" w:lineRule="auto"/>
        <w:rPr>
          <w:rFonts w:hAnsi="宋体"/>
          <w:color w:val="000000" w:themeColor="text1"/>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92" w:name="_Toc200414527"/>
      <w:bookmarkStart w:id="193" w:name="_Toc14143"/>
      <w:r>
        <w:rPr>
          <w:rFonts w:hint="eastAsia" w:ascii="宋体" w:hAnsi="宋体" w:eastAsia="宋体"/>
          <w:color w:val="000000" w:themeColor="text1"/>
          <w14:textFill>
            <w14:solidFill>
              <w14:schemeClr w14:val="tx1"/>
            </w14:solidFill>
          </w14:textFill>
        </w:rPr>
        <w:t>附件三：谈判分项报价</w:t>
      </w:r>
      <w:r>
        <w:rPr>
          <w:rFonts w:ascii="宋体" w:hAnsi="宋体" w:eastAsia="宋体"/>
          <w:color w:val="000000" w:themeColor="text1"/>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tc>
        <w:tc>
          <w:tcPr>
            <w:tcW w:w="1281"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81"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81"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87"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7"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服务时间</w:t>
            </w: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7"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7"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1" w:type="dxa"/>
            <w:vAlign w:val="center"/>
          </w:tcPr>
          <w:p>
            <w:pPr>
              <w:pStyle w:val="2"/>
              <w:snapToGrid w:val="0"/>
              <w:ind w:firstLine="0"/>
              <w:jc w:val="center"/>
              <w:rPr>
                <w:color w:val="000000" w:themeColor="text1"/>
                <w14:textFill>
                  <w14:solidFill>
                    <w14:schemeClr w14:val="tx1"/>
                  </w14:solidFill>
                </w14:textFill>
              </w:rPr>
            </w:pPr>
          </w:p>
        </w:tc>
        <w:tc>
          <w:tcPr>
            <w:tcW w:w="1287"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保险费</w:t>
            </w:r>
          </w:p>
        </w:tc>
        <w:tc>
          <w:tcPr>
            <w:tcW w:w="6412"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税金</w:t>
            </w:r>
          </w:p>
        </w:tc>
        <w:tc>
          <w:tcPr>
            <w:tcW w:w="6412"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技术服务费</w:t>
            </w:r>
          </w:p>
        </w:tc>
        <w:tc>
          <w:tcPr>
            <w:tcW w:w="6412"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培训费</w:t>
            </w:r>
          </w:p>
        </w:tc>
        <w:tc>
          <w:tcPr>
            <w:tcW w:w="6412"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质量保证期内的服务费用</w:t>
            </w:r>
          </w:p>
        </w:tc>
        <w:tc>
          <w:tcPr>
            <w:tcW w:w="6412"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84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其他费用</w:t>
            </w:r>
          </w:p>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（该表中无体现的费用但本项目有产生的其他费用）</w:t>
            </w:r>
          </w:p>
        </w:tc>
        <w:tc>
          <w:tcPr>
            <w:tcW w:w="6412"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842" w:type="dxa"/>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报价总价</w:t>
            </w:r>
          </w:p>
        </w:tc>
        <w:tc>
          <w:tcPr>
            <w:tcW w:w="3208" w:type="dxa"/>
            <w:gridSpan w:val="3"/>
            <w:vAlign w:val="center"/>
          </w:tcPr>
          <w:p>
            <w:pPr>
              <w:pStyle w:val="2"/>
              <w:snapToGrid w:val="0"/>
              <w:ind w:firstLine="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（大写）人民币</w:t>
            </w:r>
          </w:p>
        </w:tc>
        <w:tc>
          <w:tcPr>
            <w:tcW w:w="3204" w:type="dxa"/>
            <w:gridSpan w:val="3"/>
            <w:vAlign w:val="center"/>
          </w:tcPr>
          <w:p>
            <w:pPr>
              <w:pStyle w:val="2"/>
              <w:snapToGrid w:val="0"/>
              <w:ind w:firstLine="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842" w:type="dxa"/>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备注</w:t>
            </w:r>
          </w:p>
        </w:tc>
        <w:tc>
          <w:tcPr>
            <w:tcW w:w="6412" w:type="dxa"/>
            <w:gridSpan w:val="6"/>
            <w:vAlign w:val="center"/>
          </w:tcPr>
          <w:p>
            <w:pPr>
              <w:pStyle w:val="2"/>
              <w:snapToGrid w:val="0"/>
              <w:ind w:firstLine="0"/>
              <w:jc w:val="center"/>
              <w:rPr>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14:textFill>
            <w14:solidFill>
              <w14:schemeClr w14:val="tx1"/>
            </w14:solidFill>
          </w14:textFill>
        </w:rPr>
      </w:pPr>
    </w:p>
    <w:p>
      <w:pPr>
        <w:spacing w:line="4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p>
    <w:p>
      <w:pPr>
        <w:rPr>
          <w:rFonts w:ascii="宋体" w:hAns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95" w:name="_Toc27032"/>
      <w:r>
        <w:rPr>
          <w:rFonts w:hint="eastAsia" w:ascii="宋体" w:hAnsi="宋体" w:eastAsia="宋体"/>
          <w:color w:val="000000" w:themeColor="text1"/>
          <w:sz w:val="28"/>
          <w:szCs w:val="28"/>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r>
        <w:rPr>
          <w:rFonts w:hint="eastAsia" w:ascii="宋体" w:hAnsi="宋体"/>
          <w:bCs/>
          <w:color w:val="000000" w:themeColor="text1"/>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96" w:name="_Toc200414529"/>
      <w:bookmarkStart w:id="197" w:name="_Toc9684"/>
      <w:r>
        <w:rPr>
          <w:rFonts w:hint="eastAsia" w:ascii="宋体" w:hAnsi="宋体" w:eastAsia="宋体"/>
          <w:color w:val="000000" w:themeColor="text1"/>
          <w:sz w:val="28"/>
          <w:szCs w:val="28"/>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r>
        <w:rPr>
          <w:rFonts w:hint="eastAsia" w:ascii="宋体" w:hAnsi="宋体"/>
          <w:bCs/>
          <w:color w:val="000000" w:themeColor="text1"/>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2）对谈判文件中技术条款按上列格式逐条说明</w:t>
      </w:r>
      <w:r>
        <w:rPr>
          <w:rFonts w:hint="eastAsia" w:ascii="宋体" w:hAnsi="宋体"/>
          <w:b/>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198" w:name="_Toc23351"/>
      <w:r>
        <w:rPr>
          <w:rFonts w:hint="eastAsia" w:ascii="宋体" w:hAnsi="宋体" w:eastAsia="宋体"/>
          <w:color w:val="000000" w:themeColor="text1"/>
          <w:sz w:val="28"/>
          <w:szCs w:val="28"/>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序号</w:t>
            </w:r>
          </w:p>
        </w:tc>
        <w:tc>
          <w:tcPr>
            <w:tcW w:w="1234"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14:textFill>
                  <w14:solidFill>
                    <w14:schemeClr w14:val="tx1"/>
                  </w14:solidFill>
                </w14:textFill>
              </w:rPr>
            </w:pPr>
          </w:p>
        </w:tc>
        <w:tc>
          <w:tcPr>
            <w:tcW w:w="1234" w:type="dxa"/>
            <w:vAlign w:val="center"/>
          </w:tcPr>
          <w:p>
            <w:pPr>
              <w:pStyle w:val="2"/>
              <w:snapToGrid w:val="0"/>
              <w:ind w:firstLine="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bl>
    <w:p>
      <w:pPr>
        <w:pStyle w:val="2"/>
        <w:snapToGrid w:val="0"/>
        <w:spacing w:line="360" w:lineRule="auto"/>
        <w:ind w:firstLine="0"/>
        <w:rPr>
          <w:rFonts w:hAnsi="宋体"/>
          <w:bCs/>
          <w:color w:val="000000" w:themeColor="text1"/>
          <w14:textFill>
            <w14:solidFill>
              <w14:schemeClr w14:val="tx1"/>
            </w14:solidFill>
          </w14:textFill>
        </w:rPr>
      </w:pPr>
    </w:p>
    <w:p>
      <w:pPr>
        <w:pStyle w:val="2"/>
        <w:snapToGrid w:val="0"/>
        <w:spacing w:line="360" w:lineRule="auto"/>
        <w:ind w:firstLine="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注：如本表格式内容不能满足需要，</w:t>
      </w:r>
      <w:r>
        <w:rPr>
          <w:rFonts w:hint="eastAsia" w:ascii="宋体" w:hAnsi="宋体"/>
          <w:bCs/>
          <w:color w:val="000000" w:themeColor="text1"/>
          <w14:textFill>
            <w14:solidFill>
              <w14:schemeClr w14:val="tx1"/>
            </w14:solidFill>
          </w14:textFill>
        </w:rPr>
        <w:t>供应商</w:t>
      </w:r>
      <w:r>
        <w:rPr>
          <w:rFonts w:hint="eastAsia" w:hAnsi="宋体"/>
          <w:bCs/>
          <w:color w:val="000000" w:themeColor="text1"/>
          <w14:textFill>
            <w14:solidFill>
              <w14:schemeClr w14:val="tx1"/>
            </w14:solidFill>
          </w14:textFill>
        </w:rPr>
        <w:t>可自行划表填写，但必须体现以上内容。</w:t>
      </w:r>
    </w:p>
    <w:p>
      <w:pPr>
        <w:pStyle w:val="2"/>
        <w:snapToGrid w:val="0"/>
        <w:spacing w:line="360" w:lineRule="auto"/>
        <w:ind w:firstLine="0"/>
        <w:rPr>
          <w:rFonts w:hAnsi="宋体"/>
          <w:bCs/>
          <w:color w:val="000000" w:themeColor="text1"/>
          <w14:textFill>
            <w14:solidFill>
              <w14:schemeClr w14:val="tx1"/>
            </w14:solidFill>
          </w14:textFill>
        </w:rPr>
      </w:pPr>
    </w:p>
    <w:p>
      <w:pPr>
        <w:pStyle w:val="2"/>
        <w:snapToGrid w:val="0"/>
        <w:spacing w:line="360" w:lineRule="auto"/>
        <w:ind w:firstLine="0"/>
        <w:rPr>
          <w:rFonts w:hAnsi="宋体"/>
          <w:bCs/>
          <w:color w:val="000000" w:themeColor="text1"/>
          <w14:textFill>
            <w14:solidFill>
              <w14:schemeClr w14:val="tx1"/>
            </w14:solidFill>
          </w14:textFill>
        </w:rPr>
      </w:pPr>
    </w:p>
    <w:p>
      <w:pPr>
        <w:pStyle w:val="2"/>
        <w:snapToGrid w:val="0"/>
        <w:spacing w:line="360" w:lineRule="auto"/>
        <w:ind w:firstLine="0"/>
        <w:rPr>
          <w:rFonts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供应商名称（加盖公章）：</w:t>
      </w:r>
    </w:p>
    <w:p>
      <w:pPr>
        <w:pStyle w:val="2"/>
        <w:snapToGrid w:val="0"/>
        <w:spacing w:line="360" w:lineRule="auto"/>
        <w:ind w:firstLine="0"/>
        <w:rPr>
          <w:rFonts w:ascii="宋体" w:hAnsi="宋体"/>
          <w:color w:val="000000" w:themeColor="text1"/>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14:textFill>
            <w14:solidFill>
              <w14:schemeClr w14:val="tx1"/>
            </w14:solidFill>
          </w14:textFill>
        </w:rPr>
      </w:pPr>
      <w:bookmarkStart w:id="199" w:name="_Toc430771089"/>
      <w:bookmarkStart w:id="200" w:name="_Toc432695229"/>
      <w:bookmarkStart w:id="201" w:name="_Toc432682754"/>
      <w:bookmarkStart w:id="202" w:name="_Toc4345"/>
      <w:bookmarkStart w:id="203" w:name="_Toc7149"/>
      <w:bookmarkStart w:id="204" w:name="_Toc340677100"/>
      <w:bookmarkStart w:id="205" w:name="_Toc365967105"/>
      <w:bookmarkStart w:id="206" w:name="_Toc333237708"/>
      <w:bookmarkStart w:id="207" w:name="_Toc337632388"/>
      <w:bookmarkStart w:id="208" w:name="_Toc339020125"/>
      <w:bookmarkStart w:id="209" w:name="_Toc339441117"/>
      <w:bookmarkStart w:id="210" w:name="_Toc350438779"/>
      <w:bookmarkStart w:id="211" w:name="_Toc343247130"/>
      <w:bookmarkStart w:id="212" w:name="_Toc342398160"/>
      <w:bookmarkStart w:id="213" w:name="_Toc339020263"/>
      <w:bookmarkStart w:id="214" w:name="_Toc333237819"/>
      <w:bookmarkStart w:id="215" w:name="_Toc345312627"/>
      <w:bookmarkStart w:id="216" w:name="_Toc341348370"/>
      <w:bookmarkStart w:id="217" w:name="_Toc339019919"/>
      <w:bookmarkStart w:id="218" w:name="_Toc365985211"/>
      <w:bookmarkStart w:id="219" w:name="_Toc343612950"/>
      <w:bookmarkStart w:id="220" w:name="_Toc332270377"/>
      <w:bookmarkStart w:id="221" w:name="_Toc366072562"/>
      <w:bookmarkStart w:id="222" w:name="_Toc340672899"/>
      <w:bookmarkStart w:id="223" w:name="_Toc342312473"/>
      <w:bookmarkStart w:id="224" w:name="_Toc331512931"/>
      <w:bookmarkStart w:id="225" w:name="_Toc331684072"/>
      <w:bookmarkStart w:id="226" w:name="_Toc350756480"/>
      <w:bookmarkStart w:id="227" w:name="_Toc333935717"/>
      <w:bookmarkStart w:id="228" w:name="_Toc342296791"/>
      <w:bookmarkStart w:id="229" w:name="_Toc340507472"/>
      <w:bookmarkStart w:id="230" w:name="_Toc339020045"/>
      <w:bookmarkStart w:id="231" w:name="_Toc342060405"/>
      <w:bookmarkStart w:id="232" w:name="_Toc336681610"/>
      <w:bookmarkStart w:id="233" w:name="_Toc333935376"/>
      <w:bookmarkStart w:id="234" w:name="_Toc332206739"/>
      <w:bookmarkStart w:id="235" w:name="_Toc336681965"/>
      <w:bookmarkStart w:id="236" w:name="_Toc330460016"/>
      <w:bookmarkStart w:id="237" w:name="_Toc333238664"/>
      <w:bookmarkStart w:id="238" w:name="_Toc343248448"/>
      <w:bookmarkStart w:id="239" w:name="_Toc339362330"/>
      <w:bookmarkStart w:id="240" w:name="_Toc102451601"/>
      <w:bookmarkStart w:id="241" w:name="_Toc200414534"/>
      <w:r>
        <w:rPr>
          <w:rFonts w:hint="eastAsia" w:ascii="宋体" w:hAnsi="宋体" w:eastAsia="宋体" w:cs="宋体"/>
          <w:color w:val="000000" w:themeColor="text1"/>
          <w:sz w:val="28"/>
          <w:szCs w:val="28"/>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供应商名称（加盖公章）：</w:t>
      </w:r>
    </w:p>
    <w:p>
      <w:pPr>
        <w:spacing w:line="360" w:lineRule="auto"/>
        <w:rPr>
          <w:rFonts w:asci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rPr>
          <w:color w:val="000000" w:themeColor="text1"/>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14:textFill>
            <w14:solidFill>
              <w14:schemeClr w14:val="tx1"/>
            </w14:solidFill>
          </w14:textFill>
        </w:rPr>
      </w:pPr>
      <w:bookmarkStart w:id="242" w:name="_Toc32373"/>
      <w:bookmarkStart w:id="243" w:name="_Toc20242"/>
      <w:bookmarkStart w:id="244" w:name="_Toc29030"/>
      <w:r>
        <w:rPr>
          <w:rFonts w:hint="eastAsia" w:ascii="宋体" w:hAnsi="宋体" w:eastAsia="宋体" w:cs="宋体"/>
          <w:color w:val="000000" w:themeColor="text1"/>
          <w:sz w:val="28"/>
          <w:szCs w:val="28"/>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pStyle w:val="2"/>
        <w:spacing w:line="360" w:lineRule="auto"/>
        <w:ind w:firstLine="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 xml:space="preserve">供应商法定代表人（负责人）或授权代理人（签字）： </w:t>
      </w:r>
    </w:p>
    <w:p>
      <w:pPr>
        <w:pStyle w:val="2"/>
        <w:spacing w:line="360" w:lineRule="auto"/>
        <w:ind w:firstLine="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供应商名称（加盖公章）：</w:t>
      </w:r>
    </w:p>
    <w:p>
      <w:pPr>
        <w:pStyle w:val="2"/>
        <w:spacing w:line="360" w:lineRule="auto"/>
        <w:ind w:firstLine="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245" w:name="_Toc185"/>
      <w:r>
        <w:rPr>
          <w:rFonts w:hint="eastAsia" w:ascii="宋体" w:hAnsi="宋体" w:eastAsia="宋体"/>
          <w:color w:val="000000" w:themeColor="text1"/>
          <w:sz w:val="28"/>
          <w:szCs w:val="28"/>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致（代理机构）：</w:t>
      </w:r>
    </w:p>
    <w:p>
      <w:pPr>
        <w:spacing w:line="360" w:lineRule="auto"/>
        <w:rPr>
          <w:rFonts w:ascii="宋体" w:hAnsi="宋体"/>
          <w:color w:val="000000" w:themeColor="text1"/>
          <w:szCs w:val="21"/>
          <w14:textFill>
            <w14:solidFill>
              <w14:schemeClr w14:val="tx1"/>
            </w14:solidFill>
          </w14:textFill>
        </w:rPr>
      </w:pP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针对贵方组织的（项目名称：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）谈判项目（</w:t>
      </w:r>
      <w:r>
        <w:rPr>
          <w:rFonts w:hint="eastAsia" w:ascii="宋体" w:hAnsi="宋体"/>
          <w:bCs/>
          <w:color w:val="000000" w:themeColor="text1"/>
          <w:szCs w:val="21"/>
          <w14:textFill>
            <w14:solidFill>
              <w14:schemeClr w14:val="tx1"/>
            </w14:solidFill>
          </w14:textFill>
        </w:rPr>
        <w:t xml:space="preserve">项目编号: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），我方承诺：</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14:textFill>
            <w14:solidFill>
              <w14:schemeClr w14:val="tx1"/>
            </w14:solidFill>
          </w14:textFill>
        </w:rPr>
      </w:pPr>
    </w:p>
    <w:p>
      <w:pPr>
        <w:spacing w:line="360" w:lineRule="auto"/>
        <w:ind w:firstLine="420" w:firstLineChars="200"/>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日期：年月日</w:t>
      </w: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spacing w:line="360" w:lineRule="auto"/>
        <w:ind w:right="-384" w:rightChars="-183"/>
        <w:rPr>
          <w:rFonts w:ascii="宋体" w:hAnsi="宋体"/>
          <w:bCs/>
          <w:color w:val="000000" w:themeColor="text1"/>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14:textFill>
            <w14:solidFill>
              <w14:schemeClr w14:val="tx1"/>
            </w14:solidFill>
          </w14:textFill>
        </w:rPr>
      </w:pPr>
      <w:bookmarkStart w:id="246" w:name="_Toc24541"/>
      <w:bookmarkStart w:id="247" w:name="_Toc200414535"/>
      <w:r>
        <w:rPr>
          <w:rFonts w:hint="eastAsia" w:ascii="宋体" w:hAnsi="宋体" w:eastAsia="宋体"/>
          <w:color w:val="000000" w:themeColor="text1"/>
          <w:sz w:val="28"/>
          <w:szCs w:val="28"/>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pPr>
        <w:pStyle w:val="2"/>
        <w:spacing w:line="360" w:lineRule="auto"/>
        <w:rPr>
          <w:rFonts w:ascii="宋体" w:hAnsi="宋体"/>
          <w:color w:val="000000" w:themeColor="text1"/>
          <w:szCs w:val="21"/>
          <w14:textFill>
            <w14:solidFill>
              <w14:schemeClr w14:val="tx1"/>
            </w14:solidFill>
          </w14:textFill>
        </w:rPr>
      </w:pPr>
    </w:p>
    <w:p>
      <w:pPr>
        <w:pStyle w:val="2"/>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w:t>
      </w:r>
    </w:p>
    <w:p>
      <w:pPr>
        <w:pStyle w:val="2"/>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w:t>
      </w:r>
    </w:p>
    <w:p>
      <w:pPr>
        <w:pStyle w:val="2"/>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w:t>
      </w:r>
      <w:r>
        <w:rPr>
          <w:rFonts w:ascii="宋体" w:hAnsi="宋体"/>
          <w:bCs/>
          <w:color w:val="000000" w:themeColor="text1"/>
          <w:szCs w:val="21"/>
          <w14:textFill>
            <w14:solidFill>
              <w14:schemeClr w14:val="tx1"/>
            </w14:solidFill>
          </w14:textFill>
        </w:rPr>
        <w:t>...</w:t>
      </w:r>
    </w:p>
    <w:p>
      <w:pPr>
        <w:pStyle w:val="2"/>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四、</w:t>
      </w:r>
      <w:r>
        <w:rPr>
          <w:rFonts w:ascii="宋体" w:hAnsi="宋体"/>
          <w:bCs/>
          <w:color w:val="000000" w:themeColor="text1"/>
          <w:szCs w:val="21"/>
          <w14:textFill>
            <w14:solidFill>
              <w14:schemeClr w14:val="tx1"/>
            </w14:solidFill>
          </w14:textFill>
        </w:rPr>
        <w:t>...</w:t>
      </w: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2"/>
        <w:spacing w:line="360" w:lineRule="auto"/>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（供应商认为本节无须提交的，应当注明“本节空白”字样）。</w:t>
      </w: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2"/>
        <w:spacing w:line="360" w:lineRule="auto"/>
        <w:rPr>
          <w:rFonts w:ascii="宋体" w:hAnsi="宋体"/>
          <w:color w:val="000000" w:themeColor="text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14:textFill>
            <w14:solidFill>
              <w14:schemeClr w14:val="tx1"/>
            </w14:solidFill>
          </w14:textFill>
        </w:rPr>
      </w:pPr>
      <w:bookmarkStart w:id="248" w:name="_Toc434832511"/>
      <w:bookmarkStart w:id="249" w:name="_Toc32325"/>
      <w:r>
        <w:rPr>
          <w:rFonts w:hint="eastAsia" w:ascii="宋体" w:hAnsi="宋体" w:eastAsia="宋体"/>
          <w:color w:val="000000" w:themeColor="text1"/>
          <w:sz w:val="52"/>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（以下文件勿装订在谈判文件内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5"/>
        <w:spacing w:after="156" w:afterLines="50" w:line="360" w:lineRule="auto"/>
        <w:jc w:val="center"/>
        <w:rPr>
          <w:rFonts w:ascii="宋体" w:hAnsi="宋体"/>
          <w:color w:val="000000" w:themeColor="text1"/>
          <w:sz w:val="28"/>
          <w14:textFill>
            <w14:solidFill>
              <w14:schemeClr w14:val="tx1"/>
            </w14:solidFill>
          </w14:textFill>
        </w:rPr>
      </w:pPr>
      <w:bookmarkStart w:id="250" w:name="_Toc1541"/>
      <w:r>
        <w:rPr>
          <w:rFonts w:hint="eastAsia" w:ascii="宋体" w:hAnsi="宋体"/>
          <w:color w:val="000000" w:themeColor="text1"/>
          <w:sz w:val="28"/>
          <w14:textFill>
            <w14:solidFill>
              <w14:schemeClr w14:val="tx1"/>
            </w14:solidFill>
          </w14:textFill>
        </w:rPr>
        <w:t>投标保证金退付书</w:t>
      </w:r>
      <w:bookmarkEnd w:id="250"/>
    </w:p>
    <w:p>
      <w:pPr>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致：广东业信招标有限公司</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本公司为本项目的投标已提交了足额投标保证金，请贵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在符合退还条件时请代划入下列账户：</w:t>
      </w:r>
    </w:p>
    <w:tbl>
      <w:tblPr>
        <w:tblStyle w:val="43"/>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项目名称</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项目编号</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收款单位</w:t>
            </w:r>
          </w:p>
        </w:tc>
        <w:tc>
          <w:tcPr>
            <w:tcW w:w="2836" w:type="dxa"/>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u w:val="single"/>
                <w:lang w:val="zh-CN"/>
                <w14:textFill>
                  <w14:solidFill>
                    <w14:schemeClr w14:val="tx1"/>
                  </w14:solidFill>
                </w14:textFill>
              </w:rPr>
            </w:pPr>
            <w:r>
              <w:rPr>
                <w:rStyle w:val="80"/>
                <w:rFonts w:ascii="宋体" w:hAnsi="宋体" w:eastAsia="宋体"/>
                <w:color w:val="000000" w:themeColor="text1"/>
                <w:spacing w:val="10"/>
                <w:sz w:val="21"/>
                <w:szCs w:val="21"/>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2836" w:type="dxa"/>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lang w:val="zh-CN"/>
                <w14:textFill>
                  <w14:solidFill>
                    <w14:schemeClr w14:val="tx1"/>
                  </w14:solidFill>
                </w14:textFill>
              </w:rPr>
            </w:pPr>
            <w:r>
              <w:rPr>
                <w:rStyle w:val="80"/>
                <w:rFonts w:ascii="宋体" w:hAnsi="宋体" w:eastAsia="宋体"/>
                <w:color w:val="000000" w:themeColor="text1"/>
                <w:spacing w:val="10"/>
                <w:sz w:val="21"/>
                <w:szCs w:val="21"/>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开户银行</w:t>
            </w:r>
            <w:r>
              <w:rPr>
                <w:rStyle w:val="80"/>
                <w:rFonts w:ascii="宋体" w:hAnsi="宋体" w:eastAsia="宋体"/>
                <w:color w:val="000000" w:themeColor="text1"/>
                <w:spacing w:val="10"/>
                <w:sz w:val="21"/>
                <w:szCs w:val="21"/>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80"/>
                <w:rFonts w:ascii="宋体" w:hAnsi="宋体" w:eastAsia="宋体"/>
                <w:color w:val="000000" w:themeColor="text1"/>
                <w:spacing w:val="10"/>
                <w:sz w:val="21"/>
                <w:szCs w:val="21"/>
                <w:lang w:val="zh-CN"/>
                <w14:textFill>
                  <w14:solidFill>
                    <w14:schemeClr w14:val="tx1"/>
                  </w14:solidFill>
                </w14:textFill>
              </w:rPr>
            </w:pPr>
            <w:r>
              <w:rPr>
                <w:rStyle w:val="80"/>
                <w:rFonts w:ascii="宋体" w:hAnsi="宋体" w:eastAsia="宋体"/>
                <w:color w:val="000000" w:themeColor="text1"/>
                <w:spacing w:val="10"/>
                <w:sz w:val="21"/>
                <w:szCs w:val="21"/>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银行账号</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u w:val="single"/>
                <w:lang w:val="zh-CN"/>
                <w14:textFill>
                  <w14:solidFill>
                    <w14:schemeClr w14:val="tx1"/>
                  </w14:solidFill>
                </w14:textFill>
              </w:rPr>
            </w:pPr>
            <w:r>
              <w:rPr>
                <w:rStyle w:val="80"/>
                <w:rFonts w:ascii="宋体" w:hAnsi="宋体" w:eastAsia="宋体"/>
                <w:color w:val="000000" w:themeColor="text1"/>
                <w:spacing w:val="10"/>
                <w:sz w:val="21"/>
                <w:szCs w:val="21"/>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80"/>
                <w:rFonts w:ascii="宋体" w:hAnsi="宋体" w:eastAsia="宋体"/>
                <w:color w:val="000000" w:themeColor="text1"/>
                <w:spacing w:val="10"/>
                <w:sz w:val="21"/>
                <w:szCs w:val="21"/>
                <w:lang w:val="zh-CN"/>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r>
              <w:rPr>
                <w:rStyle w:val="80"/>
                <w:rFonts w:ascii="宋体" w:hAnsi="宋体" w:eastAsia="宋体"/>
                <w:b/>
                <w:color w:val="000000" w:themeColor="text1"/>
                <w:spacing w:val="10"/>
                <w:sz w:val="21"/>
                <w:szCs w:val="21"/>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lang w:val="zh-CN"/>
                <w14:textFill>
                  <w14:solidFill>
                    <w14:schemeClr w14:val="tx1"/>
                  </w14:solidFill>
                </w14:textFill>
              </w:rPr>
            </w:pPr>
            <w:r>
              <w:rPr>
                <w:rStyle w:val="80"/>
                <w:rFonts w:ascii="宋体" w:hAnsi="宋体" w:eastAsia="宋体"/>
                <w:color w:val="000000" w:themeColor="text1"/>
                <w:spacing w:val="10"/>
                <w:sz w:val="21"/>
                <w:szCs w:val="21"/>
                <w:lang w:val="zh-CN"/>
                <w14:textFill>
                  <w14:solidFill>
                    <w14:schemeClr w14:val="tx1"/>
                  </w14:solidFill>
                </w14:textFill>
              </w:rPr>
              <w:t>联系电话</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2836" w:type="dxa"/>
            <w:vMerge w:val="continue"/>
          </w:tcPr>
          <w:p>
            <w:pPr>
              <w:spacing w:line="360" w:lineRule="auto"/>
              <w:ind w:right="206" w:rightChars="98"/>
              <w:jc w:val="center"/>
              <w:rPr>
                <w:rStyle w:val="80"/>
                <w:rFonts w:ascii="宋体" w:hAnsi="宋体" w:eastAsia="宋体"/>
                <w:b/>
                <w:color w:val="000000" w:themeColor="text1"/>
                <w:spacing w:val="10"/>
                <w:sz w:val="21"/>
                <w:szCs w:val="21"/>
                <w:lang w:val="zh-CN"/>
                <w14:textFill>
                  <w14:solidFill>
                    <w14:schemeClr w14:val="tx1"/>
                  </w14:solidFill>
                </w14:textFill>
              </w:rPr>
            </w:pPr>
          </w:p>
        </w:tc>
        <w:tc>
          <w:tcPr>
            <w:tcW w:w="1498" w:type="dxa"/>
            <w:vMerge w:val="continue"/>
            <w:vAlign w:val="center"/>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lang w:val="zh-CN"/>
                <w14:textFill>
                  <w14:solidFill>
                    <w14:schemeClr w14:val="tx1"/>
                  </w14:solidFill>
                </w14:textFill>
              </w:rPr>
            </w:pPr>
            <w:r>
              <w:rPr>
                <w:rStyle w:val="80"/>
                <w:rFonts w:ascii="宋体" w:hAnsi="宋体" w:eastAsia="宋体"/>
                <w:color w:val="000000" w:themeColor="text1"/>
                <w:spacing w:val="10"/>
                <w:sz w:val="21"/>
                <w:szCs w:val="21"/>
                <w:lang w:val="zh-CN"/>
                <w14:textFill>
                  <w14:solidFill>
                    <w14:schemeClr w14:val="tx1"/>
                  </w14:solidFill>
                </w14:textFill>
              </w:rPr>
              <w:t>传真</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lang w:val="zh-CN"/>
                <w14:textFill>
                  <w14:solidFill>
                    <w14:schemeClr w14:val="tx1"/>
                  </w14:solidFill>
                </w14:textFill>
              </w:rPr>
            </w:pPr>
          </w:p>
        </w:tc>
      </w:tr>
    </w:tbl>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注：保证金退还账户必须为对公账户。</w:t>
      </w:r>
    </w:p>
    <w:tbl>
      <w:tblPr>
        <w:tblStyle w:val="43"/>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投标保证金银行汇款单复印件</w:t>
            </w:r>
          </w:p>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（请投标投标人在此处贴上）</w:t>
            </w:r>
          </w:p>
        </w:tc>
      </w:tr>
    </w:tbl>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szCs w:val="21"/>
          <w:u w:val="single"/>
          <w14:textFill>
            <w14:solidFill>
              <w14:schemeClr w14:val="tx1"/>
            </w14:solidFill>
          </w14:textFill>
        </w:rPr>
        <w:t xml:space="preserve">         （公司名称）          </w:t>
      </w:r>
      <w:r>
        <w:rPr>
          <w:rFonts w:hint="eastAsia" w:ascii="宋体" w:hAnsi="宋体"/>
          <w:color w:val="000000" w:themeColor="text1"/>
          <w:szCs w:val="21"/>
          <w14:textFill>
            <w14:solidFill>
              <w14:schemeClr w14:val="tx1"/>
            </w14:solidFill>
          </w14:textFill>
        </w:rPr>
        <w:t>（盖公章）</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日期：年    月    日</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注：本退付书原件须放入唱标信封内。</w:t>
      </w: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ind w:firstLine="0"/>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39"/>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000000" w:themeColor="text1"/>
          <w:szCs w:val="21"/>
          <w14:textFill>
            <w14:solidFill>
              <w14:schemeClr w14:val="tx1"/>
            </w14:solidFill>
          </w14:textFill>
        </w:rPr>
      </w:pPr>
    </w:p>
    <w:p>
      <w:pPr>
        <w:pStyle w:val="39"/>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39"/>
        <w:spacing w:before="0" w:beforeAutospacing="0" w:after="0" w:afterAutospacing="0" w:line="360" w:lineRule="auto"/>
        <w:jc w:val="center"/>
        <w:rPr>
          <w:rStyle w:val="46"/>
          <w:color w:val="000000" w:themeColor="text1"/>
          <w14:textFill>
            <w14:solidFill>
              <w14:schemeClr w14:val="tx1"/>
            </w14:solidFill>
          </w14:textFill>
        </w:rPr>
      </w:pPr>
      <w:r>
        <w:rPr>
          <w:rStyle w:val="46"/>
          <w:rFonts w:hint="eastAsia"/>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39"/>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39"/>
        <w:spacing w:before="0" w:beforeAutospacing="0" w:after="0" w:afterAutospacing="0" w:line="360" w:lineRule="auto"/>
        <w:jc w:val="center"/>
        <w:rPr>
          <w:rStyle w:val="46"/>
          <w:color w:val="000000" w:themeColor="text1"/>
          <w14:textFill>
            <w14:solidFill>
              <w14:schemeClr w14:val="tx1"/>
            </w14:solidFill>
          </w14:textFill>
        </w:rPr>
      </w:pPr>
      <w:r>
        <w:rPr>
          <w:rStyle w:val="46"/>
          <w:rFonts w:hint="eastAsia"/>
          <w:b w:val="0"/>
          <w:color w:val="000000" w:themeColor="text1"/>
          <w14:textFill>
            <w14:solidFill>
              <w14:schemeClr w14:val="tx1"/>
            </w14:solidFill>
          </w14:textFill>
        </w:rPr>
        <w:t>质疑函</w:t>
      </w:r>
    </w:p>
    <w:p>
      <w:pPr>
        <w:adjustRightInd w:val="0"/>
        <w:snapToGrid w:val="0"/>
        <w:spacing w:before="312"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48</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48</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69CA"/>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6CD9"/>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446"/>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28A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58C4"/>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4FD4"/>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792"/>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8D11305"/>
    <w:rsid w:val="09E84E10"/>
    <w:rsid w:val="0A70684A"/>
    <w:rsid w:val="0A951F6E"/>
    <w:rsid w:val="0B6E1848"/>
    <w:rsid w:val="0BFA53E6"/>
    <w:rsid w:val="0C5E5E66"/>
    <w:rsid w:val="0C7F72BD"/>
    <w:rsid w:val="0D844120"/>
    <w:rsid w:val="0D9E60D7"/>
    <w:rsid w:val="0F3B2F67"/>
    <w:rsid w:val="0F9A500F"/>
    <w:rsid w:val="116077A0"/>
    <w:rsid w:val="11E25FD6"/>
    <w:rsid w:val="11FB3784"/>
    <w:rsid w:val="12427DF1"/>
    <w:rsid w:val="12BA5DE6"/>
    <w:rsid w:val="13FF2FB9"/>
    <w:rsid w:val="15E76A24"/>
    <w:rsid w:val="16CB43D6"/>
    <w:rsid w:val="173F3753"/>
    <w:rsid w:val="174801F6"/>
    <w:rsid w:val="17827F02"/>
    <w:rsid w:val="182E7070"/>
    <w:rsid w:val="183F1D1A"/>
    <w:rsid w:val="19F97358"/>
    <w:rsid w:val="1A175CF6"/>
    <w:rsid w:val="1A553748"/>
    <w:rsid w:val="1A6754AF"/>
    <w:rsid w:val="1AE3378E"/>
    <w:rsid w:val="1AFA6EBD"/>
    <w:rsid w:val="1C5D0427"/>
    <w:rsid w:val="1C7B3169"/>
    <w:rsid w:val="1C933E4A"/>
    <w:rsid w:val="1D12021D"/>
    <w:rsid w:val="206977D9"/>
    <w:rsid w:val="21A613C7"/>
    <w:rsid w:val="223733C1"/>
    <w:rsid w:val="224E294F"/>
    <w:rsid w:val="226C214F"/>
    <w:rsid w:val="22854FFE"/>
    <w:rsid w:val="22E31283"/>
    <w:rsid w:val="2348000B"/>
    <w:rsid w:val="257A2AD3"/>
    <w:rsid w:val="25AB26B2"/>
    <w:rsid w:val="25BB7DA5"/>
    <w:rsid w:val="2617522C"/>
    <w:rsid w:val="2CC827E0"/>
    <w:rsid w:val="2FAF694F"/>
    <w:rsid w:val="300D3295"/>
    <w:rsid w:val="30274823"/>
    <w:rsid w:val="313145D4"/>
    <w:rsid w:val="31C07988"/>
    <w:rsid w:val="34514DEA"/>
    <w:rsid w:val="34A5067E"/>
    <w:rsid w:val="34CC3D50"/>
    <w:rsid w:val="35645814"/>
    <w:rsid w:val="359441D9"/>
    <w:rsid w:val="36682807"/>
    <w:rsid w:val="37F86297"/>
    <w:rsid w:val="38077A24"/>
    <w:rsid w:val="39822E25"/>
    <w:rsid w:val="39A33E38"/>
    <w:rsid w:val="39E30BB5"/>
    <w:rsid w:val="39F775D0"/>
    <w:rsid w:val="3AB70F8D"/>
    <w:rsid w:val="3BD261FC"/>
    <w:rsid w:val="3E546CEB"/>
    <w:rsid w:val="3F657D6E"/>
    <w:rsid w:val="401C19E8"/>
    <w:rsid w:val="418827F6"/>
    <w:rsid w:val="421440A0"/>
    <w:rsid w:val="427914F2"/>
    <w:rsid w:val="42926285"/>
    <w:rsid w:val="42DA0C6E"/>
    <w:rsid w:val="43920409"/>
    <w:rsid w:val="43AB748D"/>
    <w:rsid w:val="44FA1BC9"/>
    <w:rsid w:val="450966EF"/>
    <w:rsid w:val="45412657"/>
    <w:rsid w:val="45BB5620"/>
    <w:rsid w:val="465877C4"/>
    <w:rsid w:val="476612EE"/>
    <w:rsid w:val="478B4272"/>
    <w:rsid w:val="47EA5B27"/>
    <w:rsid w:val="484771DF"/>
    <w:rsid w:val="48BD6E6E"/>
    <w:rsid w:val="48F15695"/>
    <w:rsid w:val="495F4D4E"/>
    <w:rsid w:val="49782573"/>
    <w:rsid w:val="4A1C5E76"/>
    <w:rsid w:val="4B396733"/>
    <w:rsid w:val="4B3A2F93"/>
    <w:rsid w:val="4CDF200B"/>
    <w:rsid w:val="4D8818A4"/>
    <w:rsid w:val="4FBF2B30"/>
    <w:rsid w:val="50070AD0"/>
    <w:rsid w:val="51854483"/>
    <w:rsid w:val="522661AE"/>
    <w:rsid w:val="524A1ECB"/>
    <w:rsid w:val="54491131"/>
    <w:rsid w:val="54E831A5"/>
    <w:rsid w:val="5A4159A9"/>
    <w:rsid w:val="5A633C89"/>
    <w:rsid w:val="5B696393"/>
    <w:rsid w:val="5B7B1804"/>
    <w:rsid w:val="5B7D7635"/>
    <w:rsid w:val="5C475F9E"/>
    <w:rsid w:val="5D684457"/>
    <w:rsid w:val="5EAE747B"/>
    <w:rsid w:val="5F34520E"/>
    <w:rsid w:val="601445A3"/>
    <w:rsid w:val="601C5B46"/>
    <w:rsid w:val="606A15ED"/>
    <w:rsid w:val="65D90B98"/>
    <w:rsid w:val="66313589"/>
    <w:rsid w:val="676E702E"/>
    <w:rsid w:val="67F10FCD"/>
    <w:rsid w:val="69826A39"/>
    <w:rsid w:val="6AFB752E"/>
    <w:rsid w:val="6C0A331C"/>
    <w:rsid w:val="6D0D797F"/>
    <w:rsid w:val="6D881C70"/>
    <w:rsid w:val="6E0C11B0"/>
    <w:rsid w:val="6E3C0C9C"/>
    <w:rsid w:val="6E446298"/>
    <w:rsid w:val="6E673F14"/>
    <w:rsid w:val="6FDD6381"/>
    <w:rsid w:val="6FF81729"/>
    <w:rsid w:val="72EE22E1"/>
    <w:rsid w:val="74AA237E"/>
    <w:rsid w:val="7750345B"/>
    <w:rsid w:val="7849732E"/>
    <w:rsid w:val="78CF05E5"/>
    <w:rsid w:val="7B4A52E9"/>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1"/>
    <w:qFormat/>
    <w:uiPriority w:val="0"/>
    <w:pPr>
      <w:keepNext/>
      <w:keepLines/>
      <w:spacing w:before="240" w:after="64" w:line="320" w:lineRule="auto"/>
      <w:outlineLvl w:val="6"/>
    </w:pPr>
    <w:rPr>
      <w:b/>
      <w:sz w:val="24"/>
      <w:szCs w:val="20"/>
    </w:rPr>
  </w:style>
  <w:style w:type="paragraph" w:styleId="10">
    <w:name w:val="heading 8"/>
    <w:basedOn w:val="1"/>
    <w:next w:val="2"/>
    <w:link w:val="8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5"/>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8"/>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1"/>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0"/>
    <w:qFormat/>
    <w:uiPriority w:val="0"/>
    <w:pPr>
      <w:spacing w:after="120" w:line="480" w:lineRule="auto"/>
      <w:ind w:left="420" w:leftChars="200"/>
    </w:pPr>
  </w:style>
  <w:style w:type="paragraph" w:styleId="27">
    <w:name w:val="Balloon Text"/>
    <w:basedOn w:val="1"/>
    <w:link w:val="60"/>
    <w:semiHidden/>
    <w:qFormat/>
    <w:uiPriority w:val="0"/>
    <w:rPr>
      <w:sz w:val="18"/>
      <w:szCs w:val="18"/>
    </w:rPr>
  </w:style>
  <w:style w:type="paragraph" w:styleId="28">
    <w:name w:val="footer"/>
    <w:basedOn w:val="1"/>
    <w:link w:val="78"/>
    <w:qFormat/>
    <w:uiPriority w:val="0"/>
    <w:pPr>
      <w:tabs>
        <w:tab w:val="center" w:pos="4153"/>
        <w:tab w:val="right" w:pos="8306"/>
      </w:tabs>
      <w:snapToGrid w:val="0"/>
      <w:jc w:val="left"/>
    </w:pPr>
    <w:rPr>
      <w:sz w:val="18"/>
      <w:szCs w:val="18"/>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89"/>
    <w:qFormat/>
    <w:uiPriority w:val="0"/>
    <w:pPr>
      <w:spacing w:before="240" w:after="60"/>
      <w:jc w:val="center"/>
      <w:outlineLvl w:val="0"/>
    </w:pPr>
    <w:rPr>
      <w:rFonts w:ascii="Arial" w:hAnsi="Arial"/>
      <w:b/>
      <w:bCs/>
      <w:sz w:val="32"/>
      <w:szCs w:val="32"/>
    </w:rPr>
  </w:style>
  <w:style w:type="paragraph" w:styleId="41">
    <w:name w:val="annotation subject"/>
    <w:basedOn w:val="16"/>
    <w:next w:val="16"/>
    <w:semiHidden/>
    <w:qFormat/>
    <w:uiPriority w:val="0"/>
    <w:rPr>
      <w:b/>
      <w:bCs/>
    </w:rPr>
  </w:style>
  <w:style w:type="paragraph" w:styleId="42">
    <w:name w:val="Body Text First Indent"/>
    <w:basedOn w:val="18"/>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9"/>
    <w:qFormat/>
    <w:locked/>
    <w:uiPriority w:val="0"/>
    <w:rPr>
      <w:b/>
      <w:kern w:val="2"/>
      <w:sz w:val="24"/>
    </w:rPr>
  </w:style>
  <w:style w:type="character" w:customStyle="1" w:styleId="52">
    <w:name w:val="标题 9 Char"/>
    <w:link w:val="11"/>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2"/>
    <w:qFormat/>
    <w:uiPriority w:val="0"/>
    <w:rPr>
      <w:rFonts w:eastAsia="宋体"/>
      <w:kern w:val="2"/>
      <w:sz w:val="21"/>
      <w:lang w:val="en-US" w:eastAsia="zh-CN" w:bidi="ar-SA"/>
    </w:rPr>
  </w:style>
  <w:style w:type="character" w:customStyle="1" w:styleId="57">
    <w:name w:val="页眉 Char"/>
    <w:link w:val="29"/>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7"/>
    <w:semiHidden/>
    <w:qFormat/>
    <w:locked/>
    <w:uiPriority w:val="0"/>
    <w:rPr>
      <w:kern w:val="2"/>
      <w:sz w:val="18"/>
      <w:szCs w:val="18"/>
    </w:rPr>
  </w:style>
  <w:style w:type="character" w:customStyle="1" w:styleId="61">
    <w:name w:val="正文文本缩进 Char"/>
    <w:link w:val="19"/>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2"/>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6"/>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3"/>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8"/>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0"/>
    <w:qFormat/>
    <w:locked/>
    <w:uiPriority w:val="0"/>
    <w:rPr>
      <w:rFonts w:ascii="Arial" w:hAnsi="Arial" w:eastAsia="黑体"/>
      <w:kern w:val="2"/>
      <w:sz w:val="24"/>
    </w:rPr>
  </w:style>
  <w:style w:type="character" w:customStyle="1" w:styleId="89">
    <w:name w:val="标题 Char"/>
    <w:link w:val="40"/>
    <w:qFormat/>
    <w:uiPriority w:val="0"/>
    <w:rPr>
      <w:rFonts w:ascii="Arial" w:hAnsi="Arial" w:cs="Arial"/>
      <w:b/>
      <w:bCs/>
      <w:kern w:val="2"/>
      <w:sz w:val="32"/>
      <w:szCs w:val="32"/>
    </w:rPr>
  </w:style>
  <w:style w:type="character" w:customStyle="1" w:styleId="90">
    <w:name w:val="正文文本缩进 2 Char"/>
    <w:link w:val="26"/>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2"/>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40"/>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3"/>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3"/>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9F3C1-96A9-45C7-932A-8DC7557B4E0F}">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4647</Words>
  <Characters>26490</Characters>
  <Lines>220</Lines>
  <Paragraphs>62</Paragraphs>
  <TotalTime>1</TotalTime>
  <ScaleCrop>false</ScaleCrop>
  <LinksUpToDate>false</LinksUpToDate>
  <CharactersWithSpaces>31075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2021-11-08T03:00:00Z</dcterms:created>
  <dc:creator>ibm</dc:creator>
  <cp:lastModifiedBy>Administrator</cp:lastModifiedBy>
  <cp:lastPrinted>2016-12-28T09:38:00Z</cp:lastPrinted>
  <dcterms:modified xsi:type="dcterms:W3CDTF">2021-11-25T04:11:38Z</dcterms:modified>
  <dc:title>第三部分  政府采购规范文本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958561446096443CA77D9A05DD725A50</vt:lpwstr>
  </property>
</Properties>
</file>