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tbl>
      <w:tblPr>
        <w:tblStyle w:val="48"/>
        <w:tblW w:w="8897" w:type="dxa"/>
        <w:jc w:val="center"/>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YXCG-20210827</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阳江农村商业银行股份有限公司桌面安全管理系统采购项目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阳江农村商业银行股份有限公司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二○二一年九月</w:t>
      </w: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"_Toc23887"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"_Toc26801" </w:instrText>
      </w:r>
      <w:r>
        <w:rPr>
          <w:color w:val="000000" w:themeColor="text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"_Toc31930" </w:instrText>
      </w:r>
      <w:r>
        <w:rPr>
          <w:color w:val="000000" w:themeColor="text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"_Toc8648"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"_Toc17428"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"_Toc18939"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"_Toc20051"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"_Toc10714"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"_Toc7558"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"_Toc28661"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"_Toc19428"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"_Toc7888"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"_Toc23485"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"_Toc20514"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"_Toc2961"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"_Toc23964"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"_Toc12263"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"_Toc8049"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"_Toc7810"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"_Toc30071"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"_Toc31890"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"_Toc27139"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"_Toc25944"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"_Toc7874"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"_Toc9814"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"_Toc5100"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"_Toc26985"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"_Toc19627"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"_Toc31847"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"_Toc4761"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"_Toc14125"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"_Toc28963"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"_Toc19429"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"_Toc31455"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"_Toc25755"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"_Toc26142"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"_Toc32100"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"_Toc7248"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"_Toc10432"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"_Toc16775"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"_Toc4058"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"_Toc8729"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"_Toc24100"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"_Toc21084"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"_Toc15008"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"_Toc14655"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"_Toc17547"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"_Toc30281" </w:instrText>
      </w:r>
      <w:r>
        <w:rPr>
          <w:color w:val="000000" w:themeColor="text1"/>
          <w:highlight w:val="none"/>
          <w14:textFill>
            <w14:solidFill>
              <w14:schemeClr w14:val="tx1"/>
            </w14:solidFill>
          </w14:textFill>
        </w:rPr>
        <w:fldChar w:fldCharType="separate"/>
      </w:r>
      <w:r>
        <w:rPr>
          <w:rFonts w:hint="eastAsia" w:hAnsi="黑体"/>
          <w:color w:val="000000" w:themeColor="text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"_Toc16410"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"_Toc10431"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"_Toc15160"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"_Toc644"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"_Toc17576"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"_Toc14735"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"_Toc24212"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"_Toc836"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"_Toc15655"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"_Toc31790"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"_Toc31007"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"_Toc12002"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"_Toc8515"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"_Toc6388"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"_Toc14155"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41348291"/>
      <w:bookmarkStart w:id="2" w:name="_Toc333237723"/>
      <w:bookmarkStart w:id="3" w:name="_Toc342060322"/>
      <w:bookmarkStart w:id="4" w:name="_Toc340507403"/>
      <w:bookmarkStart w:id="5" w:name="_Toc331512856"/>
      <w:bookmarkStart w:id="6" w:name="_Toc340672830"/>
      <w:bookmarkStart w:id="7" w:name="_Toc339019954"/>
      <w:bookmarkStart w:id="8" w:name="_Toc339441044"/>
      <w:bookmarkStart w:id="9" w:name="_Toc350438702"/>
      <w:bookmarkStart w:id="10" w:name="_Toc339020186"/>
      <w:bookmarkStart w:id="11" w:name="_Toc333238571"/>
      <w:bookmarkStart w:id="12" w:name="_Toc339020048"/>
      <w:bookmarkStart w:id="13" w:name="_Toc345513762"/>
      <w:bookmarkStart w:id="14" w:name="_Toc350756403"/>
      <w:bookmarkStart w:id="15" w:name="_Toc331683994"/>
      <w:bookmarkStart w:id="16" w:name="_Toc333935619"/>
      <w:bookmarkStart w:id="17" w:name="_Toc365967002"/>
      <w:bookmarkStart w:id="18" w:name="_Toc342296708"/>
      <w:bookmarkStart w:id="19" w:name="_Toc366072457"/>
      <w:bookmarkStart w:id="20" w:name="_Toc333935278"/>
      <w:bookmarkStart w:id="21" w:name="_Toc332206657"/>
      <w:bookmarkStart w:id="22" w:name="_Toc336681537"/>
      <w:bookmarkStart w:id="23" w:name="_Toc339019828"/>
      <w:bookmarkStart w:id="24" w:name="_Toc337632315"/>
      <w:bookmarkStart w:id="25" w:name="_Toc349143546"/>
      <w:bookmarkStart w:id="26" w:name="_Toc365985108"/>
      <w:bookmarkStart w:id="27" w:name="_Toc349127583"/>
      <w:bookmarkStart w:id="28" w:name="_Toc333237612"/>
      <w:bookmarkStart w:id="29" w:name="_Toc340677031"/>
      <w:bookmarkStart w:id="30" w:name="_Toc332270305"/>
      <w:bookmarkStart w:id="31" w:name="_Toc336681892"/>
      <w:bookmarkStart w:id="32" w:name="_Toc330459945"/>
      <w:bookmarkStart w:id="33" w:name="_Toc27041"/>
      <w:bookmarkStart w:id="34" w:name="_Toc33936225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400" w:lineRule="exact"/>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广东业信采购招标有限公司（以下简称“代理采购机构”）受阳江农村商业银行股份有限公司（以下简称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）的委托，就阳江农村商业银行股份有限公司桌面安全管理系统采购项目进行公开招标(项目编号:YXCG-20210827)，欢迎符合条件的投标人参加。有关事项如下：</w:t>
      </w:r>
    </w:p>
    <w:p>
      <w:pPr>
        <w:widowControl/>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400" w:lineRule="exact"/>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项目名称：阳江农村商业银行股份有限公司桌面安全管理系统采购项目</w:t>
      </w:r>
    </w:p>
    <w:p>
      <w:pPr>
        <w:widowControl/>
        <w:numPr>
          <w:ilvl w:val="0"/>
          <w:numId w:val="20"/>
        </w:numPr>
        <w:tabs>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 YXCG-20210827</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投标报价上限：人民币400000.00元（超出该上限的投标报价将作为无效投标处理）</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400" w:lineRule="exact"/>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完工期：</w:t>
      </w:r>
    </w:p>
    <w:p>
      <w:pPr>
        <w:widowControl/>
        <w:numPr>
          <w:ilvl w:val="0"/>
          <w:numId w:val="22"/>
        </w:numPr>
        <w:tabs>
          <w:tab w:val="left" w:pos="735"/>
          <w:tab w:val="clear" w:pos="312"/>
        </w:tabs>
        <w:adjustRightInd w:val="0"/>
        <w:snapToGrid w:val="0"/>
        <w:spacing w:line="400" w:lineRule="exact"/>
        <w:ind w:left="105" w:leftChars="50" w:firstLine="396" w:firstLineChars="200"/>
        <w:rPr>
          <w:rFonts w:ascii="宋体" w:hAnsi="宋体"/>
          <w:bCs/>
          <w:color w:val="000000" w:themeColor="text1"/>
          <w:spacing w:val="-6"/>
          <w:szCs w:val="21"/>
          <w:highlight w:val="none"/>
          <w14:textFill>
            <w14:solidFill>
              <w14:schemeClr w14:val="tx1"/>
            </w14:solidFill>
          </w14:textFill>
        </w:rPr>
      </w:pPr>
      <w:r>
        <w:rPr>
          <w:rFonts w:hint="eastAsia" w:ascii="宋体" w:hAnsi="宋体"/>
          <w:bCs/>
          <w:color w:val="000000" w:themeColor="text1"/>
          <w:spacing w:val="-6"/>
          <w:szCs w:val="21"/>
          <w:highlight w:val="none"/>
          <w14:textFill>
            <w14:solidFill>
              <w14:schemeClr w14:val="tx1"/>
            </w14:solidFill>
          </w14:textFill>
        </w:rPr>
        <w:t>合同签定生效后2周内，中标人应完成并提交详细的业务需求分析说明书，并须经采购人确认。</w:t>
      </w:r>
    </w:p>
    <w:p>
      <w:pPr>
        <w:widowControl/>
        <w:tabs>
          <w:tab w:val="left" w:pos="735"/>
        </w:tabs>
        <w:adjustRightInd w:val="0"/>
        <w:snapToGrid w:val="0"/>
        <w:spacing w:line="400" w:lineRule="exact"/>
        <w:ind w:left="525" w:leftChars="250"/>
        <w:rPr>
          <w:rFonts w:ascii="宋体" w:hAnsi="宋体"/>
          <w:bCs/>
          <w:color w:val="000000" w:themeColor="text1"/>
          <w:spacing w:val="-6"/>
          <w:szCs w:val="21"/>
          <w:highlight w:val="none"/>
          <w14:textFill>
            <w14:solidFill>
              <w14:schemeClr w14:val="tx1"/>
            </w14:solidFill>
          </w14:textFill>
        </w:rPr>
      </w:pPr>
      <w:r>
        <w:rPr>
          <w:rFonts w:hint="eastAsia" w:ascii="宋体" w:hAnsi="宋体"/>
          <w:bCs/>
          <w:color w:val="000000" w:themeColor="text1"/>
          <w:spacing w:val="-6"/>
          <w:szCs w:val="21"/>
          <w:highlight w:val="none"/>
          <w14:textFill>
            <w14:solidFill>
              <w14:schemeClr w14:val="tx1"/>
            </w14:solidFill>
          </w14:textFill>
        </w:rPr>
        <w:t>2)合同签定生效后3周内，中标人将软件、自测报告、测试方案提交给采购人，经采购人确认，并应通过采购人组织的实验室测试。</w:t>
      </w:r>
    </w:p>
    <w:p>
      <w:pPr>
        <w:widowControl/>
        <w:tabs>
          <w:tab w:val="left" w:pos="735"/>
        </w:tabs>
        <w:adjustRightInd w:val="0"/>
        <w:snapToGrid w:val="0"/>
        <w:spacing w:line="400" w:lineRule="exact"/>
        <w:ind w:left="525" w:leftChars="250"/>
        <w:rPr>
          <w:rFonts w:ascii="宋体" w:hAnsi="宋体"/>
          <w:bCs/>
          <w:color w:val="000000" w:themeColor="text1"/>
          <w:spacing w:val="-6"/>
          <w:szCs w:val="21"/>
          <w:highlight w:val="none"/>
          <w14:textFill>
            <w14:solidFill>
              <w14:schemeClr w14:val="tx1"/>
            </w14:solidFill>
          </w14:textFill>
        </w:rPr>
      </w:pPr>
      <w:r>
        <w:rPr>
          <w:rFonts w:hint="eastAsia" w:ascii="宋体" w:hAnsi="宋体"/>
          <w:bCs/>
          <w:color w:val="000000" w:themeColor="text1"/>
          <w:spacing w:val="-6"/>
          <w:szCs w:val="21"/>
          <w:highlight w:val="none"/>
          <w14:textFill>
            <w14:solidFill>
              <w14:schemeClr w14:val="tx1"/>
            </w14:solidFill>
          </w14:textFill>
        </w:rPr>
        <w:t>3)合同签定生效后1个月内，完成整个系统的现场安装、调试，并进行初验测试的准备。</w:t>
      </w:r>
    </w:p>
    <w:p>
      <w:pPr>
        <w:widowControl/>
        <w:tabs>
          <w:tab w:val="left" w:pos="735"/>
        </w:tabs>
        <w:adjustRightInd w:val="0"/>
        <w:snapToGrid w:val="0"/>
        <w:spacing w:line="400" w:lineRule="exact"/>
        <w:ind w:left="525" w:leftChars="2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（超出该完工期将作为无效投标处理）</w:t>
      </w:r>
    </w:p>
    <w:p>
      <w:pPr>
        <w:widowControl/>
        <w:numPr>
          <w:ilvl w:val="0"/>
          <w:numId w:val="20"/>
        </w:numPr>
        <w:tabs>
          <w:tab w:val="left" w:pos="315"/>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400" w:lineRule="exact"/>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3"/>
        </w:numPr>
        <w:tabs>
          <w:tab w:val="left" w:pos="735"/>
        </w:tabs>
        <w:adjustRightInd w:val="0"/>
        <w:snapToGrid w:val="0"/>
        <w:spacing w:line="400" w:lineRule="exac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400" w:lineRule="exact"/>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3"/>
        </w:numPr>
        <w:tabs>
          <w:tab w:val="left" w:pos="735"/>
        </w:tabs>
        <w:adjustRightInd w:val="0"/>
        <w:snapToGrid w:val="0"/>
        <w:spacing w:line="400" w:lineRule="exac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3"/>
        </w:numPr>
        <w:tabs>
          <w:tab w:val="left" w:pos="735"/>
        </w:tabs>
        <w:adjustRightInd w:val="0"/>
        <w:snapToGrid w:val="0"/>
        <w:spacing w:line="400" w:lineRule="exac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400" w:lineRule="exact"/>
        <w:ind w:firstLine="210" w:firstLineChars="100"/>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2021年9月10日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2021年9月17日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400" w:lineRule="exact"/>
        <w:ind w:left="315" w:leftChars="100" w:hanging="105" w:hanging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投标人的法定代表人</w:t>
      </w:r>
      <w:r>
        <w:rPr>
          <w:rFonts w:ascii="宋体" w:hAnsi="宋体" w:cs="宋体"/>
          <w:color w:val="000000" w:themeColor="text1"/>
          <w:kern w:val="0"/>
          <w:szCs w:val="21"/>
          <w:highlight w:val="none"/>
          <w14:textFill>
            <w14:solidFill>
              <w14:schemeClr w14:val="tx1"/>
            </w14:solidFill>
          </w14:textFill>
        </w:rPr>
        <w:t>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numPr>
          <w:ilvl w:val="0"/>
          <w:numId w:val="24"/>
        </w:numPr>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400" w:lineRule="exact"/>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2021年9月10日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2021年9月17日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400" w:lineRule="exact"/>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14:textFill>
            <w14:solidFill>
              <w14:schemeClr w14:val="tx1"/>
            </w14:solidFill>
          </w14:textFill>
        </w:rPr>
        <w:t>阳江市江城区康泰路60号四楼405室。</w:t>
      </w:r>
    </w:p>
    <w:p>
      <w:pPr>
        <w:widowControl/>
        <w:tabs>
          <w:tab w:val="left" w:pos="735"/>
        </w:tabs>
        <w:adjustRightInd w:val="0"/>
        <w:snapToGrid w:val="0"/>
        <w:spacing w:line="400" w:lineRule="exact"/>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400" w:lineRule="exact"/>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400" w:lineRule="exact"/>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400" w:lineRule="exact"/>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4"/>
          <w:rFonts w:hint="eastAsia" w:ascii="宋体" w:hAnsi="宋体" w:eastAsia="宋体" w:cs="宋体"/>
          <w:color w:val="000000" w:themeColor="text1"/>
          <w:highlight w:val="none"/>
          <w14:textFill>
            <w14:solidFill>
              <w14:schemeClr w14:val="tx1"/>
            </w14:solidFill>
          </w14:textFill>
        </w:rPr>
        <w:t>http://www.yjcg.cc</w:t>
      </w:r>
      <w:r>
        <w:rPr>
          <w:rStyle w:val="54"/>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4"/>
          <w:rFonts w:hint="eastAsia" w:ascii="宋体" w:hAnsi="宋体" w:eastAsia="宋体" w:cs="宋体"/>
          <w:bCs/>
          <w:color w:val="000000" w:themeColor="text1"/>
          <w:highlight w:val="none"/>
          <w14:textFill>
            <w14:solidFill>
              <w14:schemeClr w14:val="tx1"/>
            </w14:solidFill>
          </w14:textFill>
        </w:rPr>
        <w:t>政府采购资料</w:t>
      </w:r>
      <w:r>
        <w:rPr>
          <w:rStyle w:val="54"/>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400" w:lineRule="exact"/>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4"/>
        </w:numPr>
        <w:tabs>
          <w:tab w:val="left" w:pos="502"/>
        </w:tabs>
        <w:adjustRightInd w:val="0"/>
        <w:snapToGrid w:val="0"/>
        <w:spacing w:line="4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400" w:lineRule="exact"/>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2021年10月12日</w:t>
      </w:r>
      <w:r>
        <w:rPr>
          <w:rFonts w:hint="eastAsia" w:ascii="宋体" w:hAnsi="宋体" w:eastAsia="宋体" w:cs="宋体"/>
          <w:color w:val="000000" w:themeColor="text1"/>
          <w:highlight w:val="none"/>
          <w:lang w:val="en-US"/>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widowControl/>
        <w:tabs>
          <w:tab w:val="left" w:pos="735"/>
        </w:tabs>
        <w:adjustRightInd w:val="0"/>
        <w:snapToGrid w:val="0"/>
        <w:spacing w:line="400" w:lineRule="exact"/>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2021年10月12日</w:t>
      </w:r>
      <w:r>
        <w:rPr>
          <w:rFonts w:hint="eastAsia" w:ascii="宋体" w:hAnsi="宋体" w:eastAsia="宋体" w:cs="宋体"/>
          <w:color w:val="000000" w:themeColor="text1"/>
          <w:highlight w:val="none"/>
          <w:lang w:val="en-US"/>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400" w:lineRule="exact"/>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14:textFill>
            <w14:solidFill>
              <w14:schemeClr w14:val="tx1"/>
            </w14:solidFill>
          </w14:textFill>
        </w:rPr>
        <w:t>开标室。</w:t>
      </w:r>
    </w:p>
    <w:p>
      <w:pPr>
        <w:widowControl/>
        <w:tabs>
          <w:tab w:val="left" w:pos="735"/>
        </w:tabs>
        <w:adjustRightInd w:val="0"/>
        <w:snapToGrid w:val="0"/>
        <w:spacing w:line="4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400" w:lineRule="exact"/>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400" w:lineRule="exact"/>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称：阳江农村商业银行股份有限公司</w:t>
      </w:r>
    </w:p>
    <w:p>
      <w:pPr>
        <w:tabs>
          <w:tab w:val="left" w:pos="735"/>
          <w:tab w:val="left" w:pos="4680"/>
        </w:tabs>
        <w:adjustRightInd w:val="0"/>
        <w:snapToGrid w:val="0"/>
        <w:spacing w:line="400" w:lineRule="exact"/>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址：阳江市江城区创业路1 号</w:t>
      </w:r>
    </w:p>
    <w:p>
      <w:pPr>
        <w:tabs>
          <w:tab w:val="left" w:pos="735"/>
          <w:tab w:val="left" w:pos="4680"/>
        </w:tabs>
        <w:adjustRightInd w:val="0"/>
        <w:snapToGrid w:val="0"/>
        <w:spacing w:line="400" w:lineRule="exact"/>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人：李思</w:t>
      </w:r>
    </w:p>
    <w:p>
      <w:pPr>
        <w:tabs>
          <w:tab w:val="left" w:pos="735"/>
          <w:tab w:val="left" w:pos="4680"/>
        </w:tabs>
        <w:adjustRightInd w:val="0"/>
        <w:snapToGrid w:val="0"/>
        <w:spacing w:line="400" w:lineRule="exact"/>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联系电话：0662-3100088</w:t>
      </w:r>
    </w:p>
    <w:p>
      <w:pPr>
        <w:tabs>
          <w:tab w:val="left" w:pos="735"/>
          <w:tab w:val="left" w:pos="4680"/>
        </w:tabs>
        <w:adjustRightInd w:val="0"/>
        <w:snapToGrid w:val="0"/>
        <w:spacing w:line="400" w:lineRule="exact"/>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bookmarkStart w:id="2021" w:name="_GoBack"/>
      <w:bookmarkEnd w:id="2021"/>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址：阳江市江城区康泰路60号四楼</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400" w:lineRule="exact"/>
        <w:ind w:firstLine="630" w:firstLineChars="300"/>
        <w:rPr>
          <w:rFonts w:hint="eastAsia" w:ascii="宋体" w:hAnsi="宋体" w:eastAsia="宋体" w:cs="宋体"/>
          <w:b/>
          <w:color w:val="000000" w:themeColor="text1"/>
          <w:spacing w:val="20"/>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widowControl/>
        <w:tabs>
          <w:tab w:val="left" w:pos="4769"/>
        </w:tabs>
        <w:adjustRightInd w:val="0"/>
        <w:snapToGrid w:val="0"/>
        <w:spacing w:line="400" w:lineRule="exact"/>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400" w:lineRule="exact"/>
        <w:ind w:left="105" w:leftChars="50" w:firstLine="420" w:firstLineChars="200"/>
        <w:jc w:val="right"/>
        <w:rPr>
          <w:rFonts w:hint="eastAsia" w:ascii="宋体" w:hAnsi="宋体" w:eastAsia="宋体" w:cs="宋体"/>
          <w:color w:val="000000" w:themeColor="text1"/>
          <w:highlight w:val="none"/>
          <w14:textFill>
            <w14:solidFill>
              <w14:schemeClr w14:val="tx1"/>
            </w14:solidFill>
          </w14:textFill>
        </w:rPr>
      </w:pPr>
      <w:bookmarkStart w:id="37" w:name="_Toc332206658"/>
      <w:bookmarkStart w:id="38" w:name="_Toc350756404"/>
      <w:bookmarkStart w:id="39" w:name="_Toc333237724"/>
      <w:bookmarkStart w:id="40" w:name="_Toc349127584"/>
      <w:bookmarkStart w:id="41" w:name="_Toc331512857"/>
      <w:bookmarkStart w:id="42" w:name="_Toc365985109"/>
      <w:bookmarkStart w:id="43" w:name="_Toc340677032"/>
      <w:bookmarkStart w:id="44" w:name="_Toc342060323"/>
      <w:bookmarkStart w:id="45" w:name="_Toc350438703"/>
      <w:bookmarkStart w:id="46" w:name="_Toc333935620"/>
      <w:bookmarkStart w:id="47" w:name="_Toc345513763"/>
      <w:bookmarkStart w:id="48" w:name="_Toc340507404"/>
      <w:bookmarkStart w:id="49" w:name="_Toc365967003"/>
      <w:bookmarkStart w:id="50" w:name="_Toc337632316"/>
      <w:bookmarkStart w:id="51" w:name="_Toc339441045"/>
      <w:bookmarkStart w:id="52" w:name="_Toc339020187"/>
      <w:bookmarkStart w:id="53" w:name="_Toc333237613"/>
      <w:bookmarkStart w:id="54" w:name="_Toc339019955"/>
      <w:bookmarkStart w:id="55" w:name="_Toc336681538"/>
      <w:bookmarkStart w:id="56" w:name="_Toc339020049"/>
      <w:bookmarkStart w:id="57" w:name="_Toc366072458"/>
      <w:bookmarkStart w:id="58" w:name="_Toc340672831"/>
      <w:bookmarkStart w:id="59" w:name="_Toc339362258"/>
      <w:bookmarkStart w:id="60" w:name="_Toc336681893"/>
      <w:bookmarkStart w:id="61" w:name="_Toc342296709"/>
      <w:bookmarkStart w:id="62" w:name="_Toc339019829"/>
      <w:bookmarkStart w:id="63" w:name="_Toc341348292"/>
      <w:bookmarkStart w:id="64" w:name="_Toc330459946"/>
      <w:bookmarkStart w:id="65" w:name="_Toc332270306"/>
      <w:bookmarkStart w:id="66" w:name="_Toc349143547"/>
      <w:bookmarkStart w:id="67" w:name="_Toc331683995"/>
      <w:bookmarkStart w:id="68" w:name="_Toc333935279"/>
      <w:bookmarkStart w:id="69" w:name="_Toc333238572"/>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2021年9月10日</w:t>
      </w:r>
    </w:p>
    <w:p>
      <w:pPr>
        <w:pStyle w:val="3"/>
        <w:numPr>
          <w:ilvl w:val="0"/>
          <w:numId w:val="0"/>
        </w:numPr>
        <w:spacing w:beforeLines="0" w:after="120" w:afterLines="50" w:line="390" w:lineRule="exact"/>
        <w:ind w:left="105" w:leftChars="50" w:firstLine="480" w:firstLineChars="200"/>
        <w:rPr>
          <w:color w:val="000000" w:themeColor="text1"/>
          <w:highlight w:val="none"/>
          <w14:textFill>
            <w14:solidFill>
              <w14:schemeClr w14:val="tx1"/>
            </w14:solidFill>
          </w14:textFill>
        </w:rPr>
      </w:pPr>
      <w:bookmarkStart w:id="70" w:name="_Toc23887"/>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237725"/>
      <w:bookmarkStart w:id="74" w:name="_Toc330459949"/>
      <w:bookmarkStart w:id="75" w:name="_Toc333935621"/>
      <w:bookmarkStart w:id="76" w:name="_Toc333238573"/>
      <w:bookmarkStart w:id="77" w:name="_Toc75570886"/>
      <w:bookmarkStart w:id="78" w:name="_Toc333237614"/>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79" w:name="_Toc26801"/>
      <w:bookmarkStart w:id="80" w:name="_Toc365985146"/>
      <w:bookmarkStart w:id="81" w:name="_Toc341348305"/>
      <w:bookmarkStart w:id="82" w:name="_Toc333238600"/>
      <w:bookmarkStart w:id="83" w:name="_Toc339362267"/>
      <w:bookmarkStart w:id="84" w:name="_Toc339019982"/>
      <w:bookmarkStart w:id="85" w:name="_Toc340507409"/>
      <w:bookmarkStart w:id="86" w:name="_Toc349127593"/>
      <w:bookmarkStart w:id="87" w:name="_Toc350756417"/>
      <w:bookmarkStart w:id="88" w:name="_Toc333935654"/>
      <w:bookmarkStart w:id="89" w:name="_Toc342296727"/>
      <w:bookmarkStart w:id="90" w:name="_Toc331684005"/>
      <w:bookmarkStart w:id="91" w:name="_Toc342060341"/>
      <w:bookmarkStart w:id="92" w:name="_Toc350438716"/>
      <w:bookmarkStart w:id="93" w:name="_Toc340672836"/>
      <w:bookmarkStart w:id="94" w:name="_Toc330459952"/>
      <w:bookmarkStart w:id="95" w:name="_Toc349143556"/>
      <w:bookmarkStart w:id="96" w:name="_Toc336681547"/>
      <w:bookmarkStart w:id="97" w:name="_Toc337632325"/>
      <w:bookmarkStart w:id="98" w:name="_Toc365967040"/>
      <w:bookmarkStart w:id="99" w:name="_Toc339019856"/>
      <w:bookmarkStart w:id="100" w:name="_Toc336681902"/>
      <w:bookmarkStart w:id="101" w:name="_Toc339020200"/>
      <w:bookmarkStart w:id="102" w:name="_Toc339441054"/>
      <w:bookmarkStart w:id="103" w:name="_Toc332206675"/>
      <w:bookmarkStart w:id="104" w:name="_Toc333237755"/>
      <w:bookmarkStart w:id="105" w:name="_Toc366072495"/>
      <w:bookmarkStart w:id="106" w:name="_Toc345513834"/>
      <w:bookmarkStart w:id="107" w:name="_Toc339020062"/>
      <w:bookmarkStart w:id="108" w:name="_Toc333237644"/>
      <w:bookmarkStart w:id="109" w:name="_Toc340677037"/>
      <w:bookmarkStart w:id="110" w:name="_Toc332270313"/>
      <w:bookmarkStart w:id="111" w:name="_Toc331512865"/>
      <w:bookmarkStart w:id="112" w:name="_Toc333935313"/>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20"/>
        <w:gridCol w:w="2203"/>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220"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w:t>
            </w:r>
          </w:p>
        </w:tc>
        <w:tc>
          <w:tcPr>
            <w:tcW w:w="7140"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完工期</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项目进度保证要求</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1.为确保上述进度的实施，双方建立定期的工程联络会制度，以及时协调、解决各个阶段出现的有关问题。</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2.根据上述要求，中标人应在建议书中给出详细的进度安排计划表，并说明各个阶段的工作安排，以及双方的协调配合问题。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000000" w:themeColor="text1"/>
                <w:szCs w:val="2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本项目会产生所需的一切费用。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服务地点</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分三期付款：</w:t>
            </w:r>
          </w:p>
          <w:p>
            <w:pPr>
              <w:pStyle w:val="2"/>
              <w:numPr>
                <w:ilvl w:val="0"/>
                <w:numId w:val="25"/>
              </w:num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到货合格后付第一期款，总额5</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w:t>
            </w:r>
          </w:p>
          <w:p>
            <w:pPr>
              <w:pStyle w:val="2"/>
              <w:numPr>
                <w:ilvl w:val="0"/>
                <w:numId w:val="25"/>
              </w:num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验收合格后付第二期款，总额4</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w:t>
            </w:r>
          </w:p>
          <w:p>
            <w:pPr>
              <w:pStyle w:val="2"/>
              <w:numPr>
                <w:ilvl w:val="0"/>
                <w:numId w:val="25"/>
              </w:num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质保金验收合格后一年支付，总额5%。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项目小组要求</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1.本项目应配备1个独立的项目小组，要求项目小组在工程实施现场有常设技术支持机构，以保证整个项目的顺利实施。</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2.项目经理：至少1名，并具有3年或以上相关工作经验（提供投标声明函及相关人员社保证明）。</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3.系统实施人员：2人以上， 2年或以上相关工作经验（提供投标声明函及相关人员社保证明）。</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4.项目组成员一旦确定，在整个项目期内不得随意更换，若更换必须经采购人许可。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供货、安装、调试、测试的要求</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1.系统供货/到货要求</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（1）中标人应制订详细的各阶段交付物清单和交付计划，清单和计划应全面、详细。</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（2）中标人在向采购人提交软硬件的同时，应提供每种软硬件至少一套的技术资料。</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（3）中标人提供的技术文件应与其提供的软硬件相一致，技术文件应该全面、完整、详细。</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（4）中标人应承诺在采购人要求的合理时间内提供软硬件。</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 系统安装及调试</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由中标人提供系统集成方案，经采购人确认后，在中标人的督导指导下进行，采购人人员将参加调测。中标人要提供测试方案并通过书面形式向采购人报告测试进展（包括遇到的实际问题）以及所有的工程文档；在系统调测完成后必须经现场人员书面确认，否则不予验收。</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在安装工作开始前，中标人必须提供安装技术资料和相关的规范。中标人应提供详细的条款、测试方法、测试目标和系统测试的必需仪器，并经采购人确认。在细心严格的系统测试后，中标人认为系统的质量和稳定性达到要求时，中标人要向采购人提供汇总的测试记录。</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3.系统测试</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测试的条款应与技术规范书一致，测试范围应以本技术规范书为基础，测试指标应以技术规范书及认可的答复为标准。基于以上要求，中标人应提供测试条件，方法和过程的草案，最终测试文件由双方共同拟定。</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（2）系统测试要求在采购人督导人员的指导下由采购人的维护人员和中标人技术人员共同完成。</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（3）如果系统测试不能完全满足测试文件的要求，则要重新进行系统测试。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系统实施、推广的要求</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1.业务流程和相关业务指标</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中标人应结合采购人的业务实际，建设满足指标要求的系统。</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中标人应根据采购人的业务需求提出工程实施步骤的建议，确定各项目阶段的实施范围和实施计划。</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2.系统的客户化要求</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中标人应负责根据采购人的业务需求，调整关于审计或报告功能与采购人求的功能之间的差距，并负责对相应部分进行适当的定制化，以满足采购人的需求。</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3.系统上线要求</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中标人应负责系统平台开发完成后的投产上线实施方案，保证系统正常上线。</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4.知识转移要求</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中标人应在项目过程中完成知识转移，保证在系统移交后，采购人有能力保持系统正常运行。</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5.技术文档要求</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（1）中标人应提供软硬件设备的主要技术资料（包括随机提供资料）。</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（2）中标人应根据技术规范书的要求编写软件需求分析说明书，交由采购人确认。</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（3）中标人在系统开发前应提交详细的设计方案，具体包括终端管理策略设计方案、准入策略设计方案等。</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（4）中标人应提供应用软件配置说明书和应用软件使用说明书（包括用户手册、操作手册、维护手册）。</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（5）采购人为中标人提供的所有业务技术资料、文档，采购人有责任对第三方保密。</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（6）中标人应提供详细的工程计划和工程日志。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系统技术支持要求</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1.技术服务总述</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从系统终验之日起系统进入维保期，中标人应提供3年的免费维保服务。</w:t>
            </w:r>
            <w:r>
              <w:rPr>
                <w:rFonts w:hint="eastAsia" w:ascii="宋体" w:hAnsi="宋体" w:cs="宋体"/>
                <w:color w:val="000000" w:themeColor="text1"/>
                <w:highlight w:val="none"/>
                <w14:textFill>
                  <w14:solidFill>
                    <w14:schemeClr w14:val="tx1"/>
                  </w14:solidFill>
                </w14:textFill>
              </w:rPr>
              <w:t>在维保期内中标人应提供软件版本的免费升级和合理的需求调整；中标人必须提供软件故障的维护服务。</w:t>
            </w:r>
          </w:p>
          <w:p>
            <w:pPr>
              <w:spacing w:line="320" w:lineRule="exac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★中标人应承诺在三年的维保期满后，以不高于本次项目合同价格的15%提供每年的维保服务（提供承诺函）。</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中标人要求提供的服务内容至少包括：</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（1）能够提供至少5x12小时标准支持，以及7x24小时紧急支持。</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（2）在广东省至少配备3名原厂技术支持人员。</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（3）现场技术支持、故障处理和电话、INTERNET远程技术支持服务.</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（4）软件升级与更新服务、软件需求上线后跟踪维护服务。</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（5）系统优化服务。</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（6）健康检查等技术诊断服务。</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（7）故障响应时间必须在1小时以内，对于重大故障必须在4小时内恢复，一般故障在24小时内解决。</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1）日常巡检服务</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（1）定期（每年至少一次）对本系统的软硬件和接口进行检测，发现故障，排除隐患，提出改进意见。</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（2）中标人应高度重视巡检过程中发现的异常情况，及时通知采购人维护人员，查找原因，排除故障隐患。</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（3）中标人应不断完善重要监测点的实时监控机制。</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2）故障处理服务</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（1）中标人应向采购人提供7×24的故障处理服务，以书面函件形式通知采购人24小时投诉电话号码、邮箱地址等信息。</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（2）故障原则上应由中标人现场维护人员进行处理，对于影响重大，棘手的故障，为提高故障处理速度可以由资深工程师远程处理。</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（3）中标人应根据采购人对于重大故障、严重故障和一般故障的处理流程和要求进行故障处理。</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3）设备保养支持服务</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（1）中标人应按照采购人的要求为设备生产厂家对该系统设备/备件提供设备保养服务提供协助支持。</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（2）中标人应根据采购人的安排，协助设备生产厂家进行设备巡检。</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（3）中标人应协助采购人对原厂家的设备更换方案进行审核。</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（4）维保期内中标人负责免费更换软、硬件。</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（5）中标人对需要更换、调整的硬件设备对系统可能产生的影响进行充分的预计，并根据具体情况提出建议方案供采购人参考。</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（6）在设备更换过程中，密切配合厂家工程师进行应用系统的启停或冗余切换，在厂家更换完硬件后，协助采购人进行测试。</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4）系统性能优化服务</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中标人应对系统运维中出现的性能下降、故障频繁等异常现象高度敏感，积极主动进行原因分析，向采购人提出合理解决方案和建议，并配合进行实施。</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5）应用软件优化服务</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（1）对应用软件的运行情况进行监控；</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（2）系统分析员对应用软件的性能进行分析，指出可能引起性能问题的应用软件及其原因；</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（3）结合业务发展情况，分析业务变化对应用软件的影响，向采购人提出合理的优化建议；</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（4）根据长期维护经验，指出应用软件可以改善、提高性能的地方，向采购人提出合理的优化建议。</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6）主机配置优化服务</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（1）中标人应根据需要对操作系统参数进行优化。</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（2）中标人应根据采购人的安排，对操作系统和系统软件进行升级。</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（3）中标人应根据采购人的安排，对操作系统和系统软件打补丁。</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（4）中标人应根据系统运行状况，定期就主机系统硬件设备提出调优方案。</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7）数据库优化服务</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（1）中标人应根据系统运行情况，对平台数据库进行参数配置、索引等方面的优化，确保数据库高效运行。</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（2）中标人应根据业务发展和采购人设计安排，不定期的对平台数据库表结构进行优化。</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（3）中标人应定期对平台数据库中的数据进行清理，减少垃圾数据对系统运行的影响。</w:t>
            </w:r>
          </w:p>
          <w:p>
            <w:pPr>
              <w:spacing w:line="320" w:lineRule="exact"/>
              <w:rPr>
                <w:rFonts w:ascii="宋体" w:hAnsi="宋体" w:cs="宋体"/>
                <w:color w:val="000000" w:themeColor="text1"/>
                <w:highlight w:val="none"/>
                <w14:textFill>
                  <w14:solidFill>
                    <w14:schemeClr w14:val="tx1"/>
                  </w14:solidFill>
                </w14:textFill>
              </w:rPr>
            </w:pPr>
            <w:bookmarkStart w:id="113" w:name="_Toc76374915"/>
            <w:r>
              <w:rPr>
                <w:rFonts w:hint="eastAsia" w:ascii="宋体" w:hAnsi="宋体" w:cs="宋体"/>
                <w:color w:val="000000" w:themeColor="text1"/>
                <w:highlight w:val="none"/>
                <w14:textFill>
                  <w14:solidFill>
                    <w14:schemeClr w14:val="tx1"/>
                  </w14:solidFill>
                </w14:textFill>
              </w:rPr>
              <w:t>2.技术培训</w:t>
            </w:r>
            <w:bookmarkEnd w:id="113"/>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1）培训标准</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中标人需要为采购人提供完备的人员培训计划，负责工程实施后的采购人技术人员、管理人员和使用人员的技术和操作培训，培训的目标为：</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（1）系统维护人员能够顺利地完成日常的维护工作，保证系统的正常运行。</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（2）使用人员能熟练地使用系统进行日常工作。</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（3）中标人应提供不少于2天的系统操作维护培训。</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具体合述如下：</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初级培训：中标人应提供预培训的详细计划（包括人数、时间、课程、入学要求等）及培训所需的教材和教师讲解和说明。教材和讲解说明要求用中文（或其他经双方商定的文字）编写。初级培训完成后，前台使用人员能够熟练地使用系统进行日常工作。</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中级培训：中标人应提供预培训的详细计划（包括人数、时间、课程、入学要求等）及培训所需的教材和教师讲解和说明。教材和讲解说明要求用中文（或其他经双方商定的文字）编写。中级培训完成后，后台管理人员能够完成本期系统的后台管理及配置工作。</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C.高级培训：为得到进一步培训及维护操作的实践经验，由采购人选派5人进行高级培训，地点应在中标人所在地进行。中标人负责提供详细培训计划及课程内容，有关高级培训计划具体执行方法另行商定。高级培训完成后，维护人员能够独立地对系统进行日常维护，保证系统的正常运行。</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2）培训教材、设备</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（1）中标人应提供全套培训教材（中/英文）。</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（2）培训使用教材应包括相关设备的安装测试和维护技术。</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（3）培训用教材应提供最新的并和供给的设备相一致，保证每个学员一整套。</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（4）中标人应提供培训人员实习所需的设备、工具、测试仪表及器材等。</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3）培训内容</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（1）培训内容应包括所提供软硬件架构原理和技术性能、操作维护方法、安装调测、排除故障及软件结构、定制和升级等各个方面。</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（2）中标人提供培训的内容、质量能达到由第三方厂家直接提供培训相同的效果。</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（3）中标人应详细开列各种培训费用，如对合同中确定的培训地点、时间等项目，如果中标人提出变更，应提出书面通知，并承担变更中发生的全部费用。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验收</w:t>
            </w:r>
            <w:bookmarkStart w:id="114" w:name="OLE_LINK2"/>
            <w:bookmarkStart w:id="115" w:name="OLE_LINK1"/>
            <w:r>
              <w:rPr>
                <w:rFonts w:hint="eastAsia" w:ascii="宋体" w:hAnsi="宋体" w:cs="宋体"/>
                <w:b/>
                <w:color w:val="000000" w:themeColor="text1"/>
                <w:highlight w:val="none"/>
                <w14:textFill>
                  <w14:solidFill>
                    <w14:schemeClr w14:val="tx1"/>
                  </w14:solidFill>
                </w14:textFill>
              </w:rPr>
              <w:t>标准和程序</w:t>
            </w:r>
            <w:bookmarkEnd w:id="114"/>
            <w:bookmarkEnd w:id="115"/>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bookmarkStart w:id="116" w:name="_Toc76374919"/>
            <w:r>
              <w:rPr>
                <w:rFonts w:hint="eastAsia" w:ascii="宋体" w:hAnsi="宋体" w:cs="宋体"/>
                <w:color w:val="000000" w:themeColor="text1"/>
                <w:highlight w:val="none"/>
                <w14:textFill>
                  <w14:solidFill>
                    <w14:schemeClr w14:val="tx1"/>
                  </w14:solidFill>
                </w14:textFill>
              </w:rPr>
              <w:t>1.各阶段完成标准</w:t>
            </w:r>
            <w:bookmarkEnd w:id="116"/>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1）需求分析阶段</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中标人根据采购人提出的具体要求，完成方案设计和汇报工作，并以中标人项目负责人的最终确认（邮件或文本）作为本阶段完成的依据。</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2）设计阶段</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人负责完成系统的设计，确保达到本工程对整个系统的规范和功能要求。中标人要能够提出完整的项目管理、系统设计、工程培训、项目施工、项目验收、技术支持方案，采购人对中标人基于需求分析所进行的系统设计工作进行验收，并以采购人项目负责人的最终确认（邮件或文本）作为本阶段完成的依据。</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3）系统上线阶段</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采购人确认设计阶段完成后，中标人需要完成开发工作，并协助采购人完成系统上线工作。中标人提交系统上线报告，获得采购人接受并通过，视同本阶段任务完成。</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4）试运行阶段</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上线后进入试运行，正常情况下试运行期为3个月。在试运行期间如出现重大问题，则试运行期从故障修复之日起重新计算顺延3个月，还达不到要求时，试运行期继续顺延，一直到系统连续3个月无故障时为止。</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5）初验阶段</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试运行3个月后，可进行系统初验，同时进行单点验收和全网验收。单点和全网验收规范（包括计划、项目、指标、方式等）应由中标人在验收前一周提交给采购人，采购人可根据合同及技术规范书进行修改和补充。单点和全网验收规范需要由双方确认，确认后形成验收文件作为验收依据。单点验收和全网验收都测试合格后，初验才算通过，双方签署验收协议，视同本阶段任务完成。</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6）终验阶段</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初验通过6个月后，由采购人组织系统最终验收，对中标人在本项目中的工作，按系统技术规范书所描述的内容完成情况并结合用户的验收测试结果进行验收。中标人提交项目验收报告，双方签署最终验收协议，视同本阶段任务完成。</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7）系统维护和技术支持阶段</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中标人在系统终验通过之日起，为采购人提供3年的免费维保服务。</w:t>
            </w:r>
          </w:p>
          <w:p>
            <w:pPr>
              <w:spacing w:line="320" w:lineRule="exact"/>
              <w:rPr>
                <w:rFonts w:ascii="宋体" w:hAnsi="宋体" w:cs="宋体"/>
                <w:color w:val="000000" w:themeColor="text1"/>
                <w:highlight w:val="none"/>
                <w14:textFill>
                  <w14:solidFill>
                    <w14:schemeClr w14:val="tx1"/>
                  </w14:solidFill>
                </w14:textFill>
              </w:rPr>
            </w:pPr>
            <w:bookmarkStart w:id="117" w:name="_Toc76374920"/>
            <w:r>
              <w:rPr>
                <w:rFonts w:hint="eastAsia" w:ascii="宋体" w:hAnsi="宋体" w:cs="宋体"/>
                <w:color w:val="000000" w:themeColor="text1"/>
                <w:highlight w:val="none"/>
                <w14:textFill>
                  <w14:solidFill>
                    <w14:schemeClr w14:val="tx1"/>
                  </w14:solidFill>
                </w14:textFill>
              </w:rPr>
              <w:t>2.验收程序</w:t>
            </w:r>
            <w:bookmarkEnd w:id="117"/>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项目实施过程中，对于各项阶段性成果（包括系统需求分析说明书、系统设计说明书、系统测试报告、系统部署安装手册、系统使用手册等），由采购人将进行评审，如果初次评审没有达到质量目标的要求，中标人应在7天内解决并确保达到质量目标要求，采购人将在初次评审之后第7天组织二次评审。如果二次评审结果仍然不能满足要求，将作为项目严重问题升级到项目领导小组处理。</w:t>
            </w:r>
          </w:p>
          <w:p>
            <w:pPr>
              <w:spacing w:line="320" w:lineRule="exact"/>
              <w:rPr>
                <w:rFonts w:ascii="宋体" w:hAnsi="宋体" w:cs="宋体"/>
                <w:color w:val="000000" w:themeColor="text1"/>
                <w:highlight w:val="none"/>
                <w14:textFill>
                  <w14:solidFill>
                    <w14:schemeClr w14:val="tx1"/>
                  </w14:solidFill>
                </w14:textFill>
              </w:rPr>
            </w:pPr>
            <w:bookmarkStart w:id="118" w:name="_Toc76374921"/>
            <w:r>
              <w:rPr>
                <w:rFonts w:hint="eastAsia" w:ascii="宋体" w:hAnsi="宋体" w:cs="宋体"/>
                <w:color w:val="000000" w:themeColor="text1"/>
                <w:highlight w:val="none"/>
                <w14:textFill>
                  <w14:solidFill>
                    <w14:schemeClr w14:val="tx1"/>
                  </w14:solidFill>
                </w14:textFill>
              </w:rPr>
              <w:t>3.质量评审要素</w:t>
            </w:r>
            <w:bookmarkEnd w:id="118"/>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1）评审要素表，在每一个阶段开始时由采购人和中标人共同制定、维护和更新，评审标准一旦制定后，不允许随意改动，任何改动必须走变更流程。</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2）评审要素表作为交付件的评审验收标准，开发人员必需严格遵从其约束，并确保交付件符合评审要素表中要求。</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3）在评审时，评审专家应严格按照评审标准，对交付件的质量进行充分评价。</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4）评审要素表作为指导一个阶段交付的验收标准，其内容要求完整和准确，无二义性。</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5）对于评审要素表以外的问题，将不纳入质量目标计算，但问题必须得到跟踪和解决。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2220"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（应当以支票、汇票、本票或者金融机构、担保机构出具的保函等非现金形式提交）。</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提交主体：必须以投标人自身名义提交，</w:t>
            </w:r>
            <w:r>
              <w:rPr>
                <w:rFonts w:hint="eastAsia" w:ascii="宋体" w:hAnsi="宋体" w:cs="宋体"/>
                <w:color w:val="000000" w:themeColor="text1"/>
                <w:szCs w:val="21"/>
                <w:highlight w:val="none"/>
                <w14:textFill>
                  <w14:solidFill>
                    <w14:schemeClr w14:val="tx1"/>
                  </w14:solidFill>
                </w14:textFill>
              </w:rPr>
              <w:t>应注明“</w:t>
            </w:r>
            <w:r>
              <w:rPr>
                <w:rFonts w:hint="eastAsia" w:ascii="宋体" w:hAnsi="宋体" w:cs="宋体"/>
                <w:b/>
                <w:color w:val="000000" w:themeColor="text1"/>
                <w:szCs w:val="21"/>
                <w:highlight w:val="none"/>
                <w14:textFill>
                  <w14:solidFill>
                    <w14:schemeClr w14:val="tx1"/>
                  </w14:solidFill>
                </w14:textFill>
              </w:rPr>
              <w:t>（项目编号）投标保证金</w:t>
            </w:r>
            <w:r>
              <w:rPr>
                <w:rFonts w:hint="eastAsia" w:ascii="宋体" w:hAnsi="宋体" w:cs="宋体"/>
                <w:color w:val="000000" w:themeColor="text1"/>
                <w:szCs w:val="21"/>
                <w:highlight w:val="none"/>
                <w14:textFill>
                  <w14:solidFill>
                    <w14:schemeClr w14:val="tx1"/>
                  </w14:solidFill>
                </w14:textFill>
              </w:rPr>
              <w:t>”。</w:t>
            </w:r>
          </w:p>
        </w:tc>
        <w:tc>
          <w:tcPr>
            <w:tcW w:w="220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人民币肆仟元整（￥4000.00元）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220"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w:t>
            </w:r>
          </w:p>
        </w:tc>
        <w:tc>
          <w:tcPr>
            <w:tcW w:w="2220"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根据发改价格[2015]299号文的规定，招标代理服务费实行市场调节价。中标供应商在领取《中标通知书》时应一次性交纳招标代理服务费柒仟元整（￥7000.00元）。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220"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119" w:name="_Toc31930"/>
      <w:r>
        <w:rPr>
          <w:rFonts w:hint="eastAsia"/>
          <w:color w:val="000000" w:themeColor="text1"/>
          <w:kern w:val="0"/>
          <w:sz w:val="24"/>
          <w:highlight w:val="none"/>
          <w14:textFill>
            <w14:solidFill>
              <w14:schemeClr w14:val="tx1"/>
            </w14:solidFill>
          </w14:textFill>
        </w:rPr>
        <w:t>B  技术要求</w:t>
      </w:r>
      <w:bookmarkEnd w:id="119"/>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一、总则</w:t>
      </w:r>
    </w:p>
    <w:p>
      <w:pPr>
        <w:spacing w:line="360" w:lineRule="auto"/>
        <w:rPr>
          <w:rFonts w:ascii="宋体" w:hAnsi="宋体" w:cs="宋体"/>
          <w:color w:val="000000" w:themeColor="text1"/>
          <w:szCs w:val="21"/>
          <w:highlight w:val="none"/>
          <w14:textFill>
            <w14:solidFill>
              <w14:schemeClr w14:val="tx1"/>
            </w14:solidFill>
          </w14:textFill>
        </w:rPr>
      </w:pPr>
      <w:bookmarkStart w:id="120" w:name="_Toc76374895"/>
      <w:r>
        <w:rPr>
          <w:rFonts w:hint="eastAsia" w:ascii="宋体" w:hAnsi="宋体" w:cs="宋体"/>
          <w:color w:val="000000" w:themeColor="text1"/>
          <w:szCs w:val="21"/>
          <w:highlight w:val="none"/>
          <w14:textFill>
            <w14:solidFill>
              <w14:schemeClr w14:val="tx1"/>
            </w14:solidFill>
          </w14:textFill>
        </w:rPr>
        <w:t>1.1 总体要求</w:t>
      </w:r>
      <w:bookmarkEnd w:id="120"/>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技术规范书是依据“阳江农村商业银行股份有限公司（以下简称：阳江农商银行）桌面安全管理系统采购”需求编写而成，是阳江农商银行桌面安全管理系统采购开展的基本技术要求，供投标人编写技术建议书、商务报价书之用。投标人所提供的阳江农商银行桌面安全管理系统采购的所有应答文档需符合本技术规范书的规定。投标人应认真阅读、理解各项要求。投标人负责准确计算及列出所需各类资源（人员数量、资质，技术指标等）及相应指标。如果在合同签署后，被发现各类资源配置不能达到本技术规范书的要求，则中标人负全责重新配置资源，重新返工直至达到要求为止，由此而产生的一切费用和支出全部由中标人无条件负责承担，由此造成的项目工期延误按合同有关条款处罚。</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需承诺所提供的系统设计、开发、实施、推广、维护和工程的项目管理满足或高于采购人在本技术规范书中的要求。采购人将综合考虑投标人的综合实力、技术方案、服务承诺、项目管理等方面的内容。</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（3）投标人对于规范书的疑问可以通过书面材料与采购人联系。在规定的建议书提交最后期限之前，采购人将以书面材料给予答复，有关采购人答复材料的复印件也将递交给所有得到技术规范书的投标人。</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（4）在技术谈判的各个阶段，采购人将以书面形式要求中标人对有关问题进行进一步的技术澄清，投标人应以书面资料给予正式应答；所有各阶段的技术澄清文件都将作为合同附件。</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（5）本文档所有权和解释权归阳江农商银行所有，未经书面许可，不得复制或向第三方公开。中标人对方案及工作中涉及的敏感数据和报告等资料负有保密的责任。</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（6）采购人保留和拥有对本文件的解释权和修改权。采购人有权在签订合同前，根据需要修改和补充本技术规范书，修改补充后的最终技术规范书将作为合同的附件。</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（7）方案中未提及而将来需要增加的服务，由双方根据实际需要另行协商。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（8）投标人提供给采购人的所有资料性文档，采购人拥有其全部权利，包括知识产权、所有权、使用权和修改权。</w:t>
      </w:r>
    </w:p>
    <w:p>
      <w:pPr>
        <w:spacing w:line="360" w:lineRule="auto"/>
        <w:rPr>
          <w:rFonts w:ascii="宋体" w:hAnsi="宋体" w:cs="宋体"/>
          <w:color w:val="000000" w:themeColor="text1"/>
          <w:szCs w:val="21"/>
          <w:highlight w:val="none"/>
          <w14:textFill>
            <w14:solidFill>
              <w14:schemeClr w14:val="tx1"/>
            </w14:solidFill>
          </w14:textFill>
        </w:rPr>
      </w:pPr>
      <w:bookmarkStart w:id="121" w:name="_Toc76374896"/>
      <w:r>
        <w:rPr>
          <w:rFonts w:hint="eastAsia" w:ascii="宋体" w:hAnsi="宋体" w:cs="宋体"/>
          <w:color w:val="000000" w:themeColor="text1"/>
          <w:szCs w:val="21"/>
          <w:highlight w:val="none"/>
          <w14:textFill>
            <w14:solidFill>
              <w14:schemeClr w14:val="tx1"/>
            </w14:solidFill>
          </w14:textFill>
        </w:rPr>
        <w:t>1.2 项目背景</w:t>
      </w:r>
      <w:bookmarkEnd w:id="121"/>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阳江农商银行目前正在终端安全管理产品为通软终端安全管理系统V6.0，目前该产品在安全准入、终端数据防泄漏、加密U盘管理、系统补丁更新等功能跟不上监管部门对终端安全管理的要求，因此需要重新采购一套终端安全管理产品，满足监管部门要求的同时也能更好的保护阳江农商银行办公终端的安全使用。</w:t>
      </w:r>
    </w:p>
    <w:p>
      <w:pPr>
        <w:spacing w:line="360" w:lineRule="auto"/>
        <w:rPr>
          <w:rFonts w:ascii="宋体" w:hAnsi="宋体" w:cs="宋体"/>
          <w:color w:val="000000" w:themeColor="text1"/>
          <w:szCs w:val="21"/>
          <w:highlight w:val="none"/>
          <w14:textFill>
            <w14:solidFill>
              <w14:schemeClr w14:val="tx1"/>
            </w14:solidFill>
          </w14:textFill>
        </w:rPr>
      </w:pPr>
      <w:bookmarkStart w:id="122" w:name="_Toc76374897"/>
      <w:r>
        <w:rPr>
          <w:rFonts w:hint="eastAsia" w:ascii="宋体" w:hAnsi="宋体" w:cs="宋体"/>
          <w:color w:val="000000" w:themeColor="text1"/>
          <w:szCs w:val="21"/>
          <w:highlight w:val="none"/>
          <w14:textFill>
            <w14:solidFill>
              <w14:schemeClr w14:val="tx1"/>
            </w14:solidFill>
          </w14:textFill>
        </w:rPr>
        <w:t>1.3项目目标</w:t>
      </w:r>
      <w:bookmarkEnd w:id="122"/>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针对阳江农商银行终端部署终端安全管理套装软件，满足监管对办公终端的安全管理要求和实现终端系统安全管理、安全接入认证、终端审计等功能，更好的保护阳江农商银行办公终端的安全使用。</w:t>
      </w:r>
    </w:p>
    <w:p>
      <w:pPr>
        <w:spacing w:line="360" w:lineRule="auto"/>
        <w:rPr>
          <w:rFonts w:ascii="宋体" w:hAnsi="宋体" w:cs="宋体"/>
          <w:color w:val="000000" w:themeColor="text1"/>
          <w:szCs w:val="21"/>
          <w:highlight w:val="none"/>
          <w14:textFill>
            <w14:solidFill>
              <w14:schemeClr w14:val="tx1"/>
            </w14:solidFill>
          </w14:textFill>
        </w:rPr>
      </w:pPr>
      <w:bookmarkStart w:id="123" w:name="_Toc76374898"/>
      <w:r>
        <w:rPr>
          <w:rFonts w:hint="eastAsia" w:ascii="宋体" w:hAnsi="宋体" w:cs="宋体"/>
          <w:color w:val="000000" w:themeColor="text1"/>
          <w:szCs w:val="21"/>
          <w:highlight w:val="none"/>
          <w14:textFill>
            <w14:solidFill>
              <w14:schemeClr w14:val="tx1"/>
            </w14:solidFill>
          </w14:textFill>
        </w:rPr>
        <w:t>1.4项目原则</w:t>
      </w:r>
      <w:bookmarkEnd w:id="123"/>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在本期工程规划、设计和系统实现过程中，需遵循如下指导原则：</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（1）系统设计遵循国际标准化、开放性、可伸缩性、先进性、可实施性、可扩展性、简单易用性、可靠性、安全性等原则。</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（2）在满足软件功能需求的前提下，系统设计应尽量采用成熟的软件技术，最大程度保证目标系统架构的稳定性。</w:t>
      </w:r>
    </w:p>
    <w:p>
      <w:pPr>
        <w:spacing w:line="360" w:lineRule="auto"/>
        <w:rPr>
          <w:rFonts w:ascii="宋体" w:hAnsi="宋体" w:cs="宋体"/>
          <w:color w:val="000000" w:themeColor="text1"/>
          <w:szCs w:val="21"/>
          <w:highlight w:val="none"/>
          <w14:textFill>
            <w14:solidFill>
              <w14:schemeClr w14:val="tx1"/>
            </w14:solidFill>
          </w14:textFill>
        </w:rPr>
      </w:pPr>
      <w:bookmarkStart w:id="124" w:name="_Toc76374899"/>
      <w:r>
        <w:rPr>
          <w:rFonts w:hint="eastAsia" w:ascii="宋体" w:hAnsi="宋体" w:cs="宋体"/>
          <w:color w:val="000000" w:themeColor="text1"/>
          <w:szCs w:val="21"/>
          <w:highlight w:val="none"/>
          <w14:textFill>
            <w14:solidFill>
              <w14:schemeClr w14:val="tx1"/>
            </w14:solidFill>
          </w14:textFill>
        </w:rPr>
        <w:t>1.5项目工作范围和可交付成果</w:t>
      </w:r>
      <w:bookmarkEnd w:id="124"/>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本着统一建设、统一管理的原则，中标人必须全面提供“阳江农商银行桌面安全管理系统采购”实施、推广、维护以及工程的项目管理整体解决方案。具体如下：</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（1）系统的设计、开发、安装、测试、试运行及验收。</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（2）技术转移和用户培训。</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（3）项目相关文档提交，包括但不限于：需求分析说明书，点对点应答，方案建议书，服务承诺书，系统测试报告，系统部署手册，系统使用手册，系统维护手册。</w:t>
      </w:r>
    </w:p>
    <w:p>
      <w:pPr>
        <w:spacing w:line="360" w:lineRule="auto"/>
        <w:rPr>
          <w:rFonts w:ascii="宋体" w:hAnsi="宋体" w:cs="宋体"/>
          <w:color w:val="000000" w:themeColor="text1"/>
          <w:szCs w:val="21"/>
          <w:highlight w:val="none"/>
          <w14:textFill>
            <w14:solidFill>
              <w14:schemeClr w14:val="tx1"/>
            </w14:solidFill>
          </w14:textFill>
        </w:rPr>
      </w:pPr>
      <w:bookmarkStart w:id="125" w:name="_Toc76374900"/>
      <w:r>
        <w:rPr>
          <w:rFonts w:hint="eastAsia" w:ascii="宋体" w:hAnsi="宋体" w:cs="宋体"/>
          <w:color w:val="000000" w:themeColor="text1"/>
          <w:szCs w:val="21"/>
          <w:highlight w:val="none"/>
          <w14:textFill>
            <w14:solidFill>
              <w14:schemeClr w14:val="tx1"/>
            </w14:solidFill>
          </w14:textFill>
        </w:rPr>
        <w:t>二、系统需求说明</w:t>
      </w:r>
      <w:bookmarkEnd w:id="125"/>
    </w:p>
    <w:p>
      <w:pPr>
        <w:spacing w:line="360" w:lineRule="auto"/>
        <w:rPr>
          <w:rFonts w:ascii="宋体" w:hAnsi="宋体" w:cs="宋体"/>
          <w:color w:val="000000" w:themeColor="text1"/>
          <w:szCs w:val="21"/>
          <w:highlight w:val="none"/>
          <w14:textFill>
            <w14:solidFill>
              <w14:schemeClr w14:val="tx1"/>
            </w14:solidFill>
          </w14:textFill>
        </w:rPr>
      </w:pPr>
      <w:bookmarkStart w:id="126" w:name="_Toc76374901"/>
      <w:r>
        <w:rPr>
          <w:rFonts w:hint="eastAsia" w:ascii="宋体" w:hAnsi="宋体" w:cs="宋体"/>
          <w:color w:val="000000" w:themeColor="text1"/>
          <w:szCs w:val="21"/>
          <w:highlight w:val="none"/>
          <w14:textFill>
            <w14:solidFill>
              <w14:schemeClr w14:val="tx1"/>
            </w14:solidFill>
          </w14:textFill>
        </w:rPr>
        <w:t>2.1 系统功能需求</w:t>
      </w:r>
      <w:bookmarkEnd w:id="126"/>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基于阳江农商银行终端的业务特殊性，迫切需要实现终端安全管理功能，主要需求如下：</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（1）实现阳江农商银行终端的非法外联控制，一是禁止阳江农商银行终端接入互联网；二是禁止外网终端接入阳江农商银行网络。</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（2）实现安全准入制度，只有经过合规性认证的、符合安检强制规则的终端才能接入网络。</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（3）强制、自动、统一的为阳江农商银行终端更新最新的操作系统补丁。</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（4）实现阳江农商银行终端的局域网访问权限管理，对终端之间的远程接入、文件共享、数据传输进行控制。</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（5）实现阳江农商银行终端的用户权限管理、系统配置管理、软件黑白名单管理、接口及外设管理、消息发布管理。</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（6）实现阳江农商银行终端的问题电脑快速定位，并进行终端资产自动搜集，资产变更时自动告警。</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（7）保存阳江农商银行终端的终端登录记录、FTP访问记录、文件传输记录、操作日志记录、程序使用记录，针对终端敏感操作字段自动告警，特殊文档实现水印，方便朔源。</w:t>
      </w:r>
    </w:p>
    <w:p>
      <w:pPr>
        <w:spacing w:line="360" w:lineRule="auto"/>
        <w:ind w:firstLine="42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（8）实现阳江农商银行终端软件安装信息采集，通过</w:t>
      </w:r>
      <w:r>
        <w:rPr>
          <w:rFonts w:hint="eastAsia" w:ascii="宋体" w:hAnsi="宋体" w:cs="宋体"/>
          <w:color w:val="000000" w:themeColor="text1"/>
          <w:kern w:val="0"/>
          <w:szCs w:val="21"/>
          <w:highlight w:val="none"/>
          <w14:textFill>
            <w14:solidFill>
              <w14:schemeClr w14:val="tx1"/>
            </w14:solidFill>
          </w14:textFill>
        </w:rPr>
        <w:t>企业软件商店下载应用，规范终端安全软件，实现软件正版化管理。</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（9）实现终端的移动存储介质管理，只有注册移动存储介质才能在阳江农商银行网中使用，并可对特定U盘进行加密。</w:t>
      </w:r>
    </w:p>
    <w:p>
      <w:pPr>
        <w:spacing w:line="360" w:lineRule="auto"/>
        <w:rPr>
          <w:rFonts w:ascii="宋体" w:hAnsi="宋体" w:cs="宋体"/>
          <w:color w:val="000000" w:themeColor="text1"/>
          <w:szCs w:val="21"/>
          <w:highlight w:val="none"/>
          <w14:textFill>
            <w14:solidFill>
              <w14:schemeClr w14:val="tx1"/>
            </w14:solidFill>
          </w14:textFill>
        </w:rPr>
      </w:pPr>
      <w:bookmarkStart w:id="127" w:name="_Toc76374902"/>
      <w:r>
        <w:rPr>
          <w:rFonts w:hint="eastAsia" w:ascii="宋体" w:hAnsi="宋体" w:cs="宋体"/>
          <w:color w:val="000000" w:themeColor="text1"/>
          <w:szCs w:val="21"/>
          <w:highlight w:val="none"/>
          <w14:textFill>
            <w14:solidFill>
              <w14:schemeClr w14:val="tx1"/>
            </w14:solidFill>
          </w14:textFill>
        </w:rPr>
        <w:t>2.2 系统体系架构设计原则</w:t>
      </w:r>
      <w:bookmarkEnd w:id="127"/>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整体系统应用架构要求单一控制台，同时满足灵活性和可扩展性需求，以支持未来更多的管理和接入需求。</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高度集成化：终端安全管理套件要求单一控制台高度集成，可支持全面的终端系统管理和终端安全管理，具备产品架构简单、软硬件投资少、系统快速部署等特点，提高系统实施和维护效率，降低项目成本。</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（2）功能全面性：要求覆盖系统完整的生命周期管理，支持终端系统管理、安全接入控制、终端审计管理、主机侵入保护等终端管理功能。</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（3）功能可靠性：应提供业界领先的技术及丰富的用户体验，确保日常管理工作中对用户环境影响小、功能可靠高效，实现终端安全管理的最佳实践。</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（4）高度安全性：从安全接入认证和终端状态检测，到强制补丁管理、间谍软件阻止、安全威胁检查、第三方防病毒软件联动、未知威胁防护、设备控制、白名单等多层次防护。</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（5）高可扩展性：系统需要考虑到未来变化的终端管理，包括虚拟化、瘦终端、移动设备、资产生命周期管理、服务台等系统的可扩展性。</w:t>
      </w:r>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（6）容错性：要求具有良好的容错性，对于终端安全管理系统的故障和异常能自动进行转移或恢复。</w:t>
      </w:r>
    </w:p>
    <w:p>
      <w:pPr>
        <w:spacing w:line="360" w:lineRule="auto"/>
        <w:rPr>
          <w:rFonts w:ascii="宋体" w:hAnsi="宋体" w:cs="宋体"/>
          <w:color w:val="000000" w:themeColor="text1"/>
          <w:szCs w:val="21"/>
          <w:highlight w:val="none"/>
          <w14:textFill>
            <w14:solidFill>
              <w14:schemeClr w14:val="tx1"/>
            </w14:solidFill>
          </w14:textFill>
        </w:rPr>
      </w:pPr>
      <w:bookmarkStart w:id="128" w:name="_Toc76374903"/>
      <w:r>
        <w:rPr>
          <w:rFonts w:hint="eastAsia" w:ascii="宋体" w:hAnsi="宋体" w:cs="宋体"/>
          <w:color w:val="000000" w:themeColor="text1"/>
          <w:szCs w:val="21"/>
          <w:highlight w:val="none"/>
          <w14:textFill>
            <w14:solidFill>
              <w14:schemeClr w14:val="tx1"/>
            </w14:solidFill>
          </w14:textFill>
        </w:rPr>
        <w:t>三、系统技术需求</w:t>
      </w:r>
      <w:bookmarkEnd w:id="128"/>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（1）投标人在技术偏离表中，必须对本技术功能需求列表中所有条目逐条应答偏离情况（全部满足、部分满足、不满足）。</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本技术功能需求列表中带“★”的条目为确保项目成功的主要功能需求，若应答“全部满足”，中标后需提供相应的产品功能截图或其他证明材料，若不满足则视为虚假投标，采购人有权不与中标候选人签订合同，并有权追究候选人相关法律责任；</w:t>
      </w:r>
      <w:r>
        <w:rPr>
          <w:rFonts w:hint="eastAsia" w:ascii="宋体" w:hAnsi="宋体" w:cs="宋体"/>
          <w:color w:val="000000" w:themeColor="text1"/>
          <w:szCs w:val="21"/>
          <w:highlight w:val="none"/>
          <w14:textFill>
            <w14:solidFill>
              <w14:schemeClr w14:val="tx1"/>
            </w14:solidFill>
          </w14:textFill>
        </w:rPr>
        <w:t>凡不符合上述要求的，视为非实质性响应，将导致废标。</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为保证系统的实际使用效果达到设计要求，防止虚假应标情况，签订合同之前，采购人可要求中标人提供所投产品的测试版进行测试。不能提供测试设备的、或设备不能通过技术测试的，都视为虚假承诺，将取消其参与资格。</w:t>
      </w:r>
    </w:p>
    <w:p>
      <w:pPr>
        <w:spacing w:line="360" w:lineRule="auto"/>
        <w:rPr>
          <w:rFonts w:ascii="宋体" w:hAnsi="宋体" w:cs="宋体"/>
          <w:color w:val="000000" w:themeColor="text1"/>
          <w:szCs w:val="21"/>
          <w:highlight w:val="none"/>
          <w14:textFill>
            <w14:solidFill>
              <w14:schemeClr w14:val="tx1"/>
            </w14:solidFill>
          </w14:textFill>
        </w:rPr>
      </w:pPr>
      <w:bookmarkStart w:id="129" w:name="_Toc76374904"/>
      <w:r>
        <w:rPr>
          <w:rFonts w:hint="eastAsia" w:ascii="宋体" w:hAnsi="宋体" w:cs="宋体"/>
          <w:color w:val="000000" w:themeColor="text1"/>
          <w:szCs w:val="21"/>
          <w:highlight w:val="none"/>
          <w14:textFill>
            <w14:solidFill>
              <w14:schemeClr w14:val="tx1"/>
            </w14:solidFill>
          </w14:textFill>
        </w:rPr>
        <w:t>3.1 系统平台基本要求</w:t>
      </w:r>
      <w:bookmarkEnd w:id="129"/>
    </w:p>
    <w:p>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本期工程将终端安全管理套件部署在阳江农商银行网络中，实现1500台生产终端的终端系统安全管理、安全接入认证、终端审计管理等功能。</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 采购产品规格</w:t>
      </w:r>
    </w:p>
    <w:tbl>
      <w:tblPr>
        <w:tblStyle w:val="48"/>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040"/>
        <w:gridCol w:w="1631"/>
        <w:gridCol w:w="4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302" w:type="dxa"/>
            <w:gridSpan w:val="4"/>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采购产品规格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5"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编号</w:t>
            </w:r>
          </w:p>
        </w:tc>
        <w:tc>
          <w:tcPr>
            <w:tcW w:w="2040"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指标值</w:t>
            </w:r>
          </w:p>
        </w:tc>
        <w:tc>
          <w:tcPr>
            <w:tcW w:w="1631"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数量</w:t>
            </w:r>
          </w:p>
        </w:tc>
        <w:tc>
          <w:tcPr>
            <w:tcW w:w="4916"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040"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终端安全管理套件</w:t>
            </w:r>
          </w:p>
        </w:tc>
        <w:tc>
          <w:tcPr>
            <w:tcW w:w="1631"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1套，含不少于1500个终端用户授权</w:t>
            </w:r>
          </w:p>
        </w:tc>
        <w:tc>
          <w:tcPr>
            <w:tcW w:w="4916" w:type="dxa"/>
            <w:shd w:val="clear" w:color="auto" w:fill="FFFFFF"/>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详见3.2软件功能要求,并提供标书中要求的售后服务。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040"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准入控制硬件网关</w:t>
            </w:r>
          </w:p>
        </w:tc>
        <w:tc>
          <w:tcPr>
            <w:tcW w:w="1631"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1台</w:t>
            </w:r>
          </w:p>
        </w:tc>
        <w:tc>
          <w:tcPr>
            <w:tcW w:w="4916" w:type="dxa"/>
            <w:shd w:val="clear" w:color="auto" w:fill="FFFFFF"/>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1）冗余电源，4个千兆网口，2个万兆光口（含2个万兆多模光模块）。 </w:t>
            </w:r>
          </w:p>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2）支持不少于5000台设备的管理；</w:t>
            </w:r>
          </w:p>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3）内置系统管理控制中心许可；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040"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系统集成服务</w:t>
            </w:r>
          </w:p>
        </w:tc>
        <w:tc>
          <w:tcPr>
            <w:tcW w:w="1631"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5人</w:t>
            </w:r>
          </w:p>
        </w:tc>
        <w:tc>
          <w:tcPr>
            <w:tcW w:w="4916" w:type="dxa"/>
            <w:shd w:val="clear" w:color="auto" w:fill="FFFFFF"/>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提供现场安装、调试、部署实施与技术培训服务。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040"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技术培训</w:t>
            </w:r>
          </w:p>
        </w:tc>
        <w:tc>
          <w:tcPr>
            <w:tcW w:w="1631"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2天</w:t>
            </w:r>
          </w:p>
        </w:tc>
        <w:tc>
          <w:tcPr>
            <w:tcW w:w="4916" w:type="dxa"/>
            <w:shd w:val="clear" w:color="auto" w:fill="FFFFFF"/>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提供至少2天现场技术培训。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040"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原厂售后技术服务</w:t>
            </w:r>
          </w:p>
        </w:tc>
        <w:tc>
          <w:tcPr>
            <w:tcW w:w="1631" w:type="dxa"/>
            <w:shd w:val="clear" w:color="auto" w:fill="FFFFFF"/>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3年</w:t>
            </w:r>
          </w:p>
        </w:tc>
        <w:tc>
          <w:tcPr>
            <w:tcW w:w="4916" w:type="dxa"/>
            <w:shd w:val="clear" w:color="auto" w:fill="FFFFFF"/>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软件版本升级、补丁升级、内容更新、7X24小时电话技术支持、现场支持服务。</w:t>
            </w:r>
          </w:p>
        </w:tc>
      </w:tr>
    </w:tbl>
    <w:p>
      <w:pPr>
        <w:spacing w:line="360" w:lineRule="auto"/>
        <w:ind w:firstLine="420"/>
        <w:rPr>
          <w:rFonts w:ascii="宋体" w:hAnsi="宋体" w:cs="宋体"/>
          <w:b/>
          <w:color w:val="000000" w:themeColor="text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 系统平台要求</w:t>
      </w:r>
    </w:p>
    <w:tbl>
      <w:tblPr>
        <w:tblStyle w:val="48"/>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706"/>
        <w:gridCol w:w="1101"/>
        <w:gridCol w:w="5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2" w:type="dxa"/>
            <w:shd w:val="clear" w:color="000000" w:fill="FFFFFF"/>
            <w:vAlign w:val="center"/>
          </w:tcPr>
          <w:p>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需求内容</w:t>
            </w:r>
          </w:p>
        </w:tc>
        <w:tc>
          <w:tcPr>
            <w:tcW w:w="1706" w:type="dxa"/>
            <w:shd w:val="clear" w:color="000000" w:fill="FFFFFF"/>
            <w:vAlign w:val="center"/>
          </w:tcPr>
          <w:p>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分项内容</w:t>
            </w:r>
          </w:p>
        </w:tc>
        <w:tc>
          <w:tcPr>
            <w:tcW w:w="1101" w:type="dxa"/>
            <w:shd w:val="clear" w:color="000000" w:fill="FFFFFF"/>
            <w:noWrap/>
            <w:vAlign w:val="center"/>
          </w:tcPr>
          <w:p>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设备/许可数量</w:t>
            </w:r>
          </w:p>
        </w:tc>
        <w:tc>
          <w:tcPr>
            <w:tcW w:w="5071" w:type="dxa"/>
            <w:shd w:val="clear" w:color="000000" w:fill="FFFFFF"/>
            <w:noWrap/>
            <w:vAlign w:val="center"/>
          </w:tcPr>
          <w:p>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62" w:type="dxa"/>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终端安全管理系统</w:t>
            </w:r>
            <w:r>
              <w:rPr>
                <w:rFonts w:hint="eastAsia" w:ascii="宋体" w:hAnsi="宋体" w:cs="宋体"/>
                <w:color w:val="000000" w:themeColor="text1"/>
                <w:kern w:val="0"/>
                <w:szCs w:val="21"/>
                <w:highlight w:val="none"/>
                <w14:textFill>
                  <w14:solidFill>
                    <w14:schemeClr w14:val="tx1"/>
                  </w14:solidFill>
                </w14:textFill>
              </w:rPr>
              <w:t>管控平台</w:t>
            </w:r>
          </w:p>
        </w:tc>
        <w:tc>
          <w:tcPr>
            <w:tcW w:w="1706" w:type="dxa"/>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★终端安全管理系统专用设备</w:t>
            </w:r>
          </w:p>
        </w:tc>
        <w:tc>
          <w:tcPr>
            <w:tcW w:w="1101" w:type="dxa"/>
            <w:noWrap/>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1台</w:t>
            </w:r>
          </w:p>
        </w:tc>
        <w:tc>
          <w:tcPr>
            <w:tcW w:w="5071" w:type="dxa"/>
            <w:vAlign w:val="center"/>
          </w:tcPr>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1）冗余电源，4个千兆网口</w:t>
            </w:r>
            <w:r>
              <w:rPr>
                <w:rFonts w:hint="eastAsia" w:ascii="宋体" w:hAnsi="宋体" w:cs="宋体"/>
                <w:color w:val="000000" w:themeColor="text1"/>
                <w:szCs w:val="21"/>
                <w:highlight w:val="none"/>
                <w14:textFill>
                  <w14:solidFill>
                    <w14:schemeClr w14:val="tx1"/>
                  </w14:solidFill>
                </w14:textFill>
              </w:rPr>
              <w:t>，2个万兆光口（含2个万兆多模光模块）</w:t>
            </w:r>
            <w:r>
              <w:rPr>
                <w:rFonts w:hint="eastAsia" w:ascii="宋体" w:hAnsi="宋体" w:cs="宋体"/>
                <w:color w:val="000000" w:themeColor="text1"/>
                <w:kern w:val="0"/>
                <w:szCs w:val="21"/>
                <w:highlight w:val="none"/>
                <w14:textFill>
                  <w14:solidFill>
                    <w14:schemeClr w14:val="tx1"/>
                  </w14:solidFill>
                </w14:textFill>
              </w:rPr>
              <w:t xml:space="preserve">。 </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2）支持不少于5000台设备的管理；</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3）内置系统管理控制中心许可；</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4）内置系统所需的操作系统和数据库软件；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62" w:type="dxa"/>
            <w:vMerge w:val="restart"/>
            <w:vAlign w:val="center"/>
          </w:tcPr>
          <w:p>
            <w:pPr>
              <w:widowControl/>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终端安全管理系统</w:t>
            </w:r>
          </w:p>
        </w:tc>
        <w:tc>
          <w:tcPr>
            <w:tcW w:w="17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网络准入控制访客及外协人员管理</w:t>
            </w:r>
          </w:p>
        </w:tc>
        <w:tc>
          <w:tcPr>
            <w:tcW w:w="1101" w:type="dxa"/>
            <w:noWrap/>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1套</w:t>
            </w:r>
          </w:p>
        </w:tc>
        <w:tc>
          <w:tcPr>
            <w:tcW w:w="5071" w:type="dxa"/>
            <w:vAlign w:val="center"/>
          </w:tcPr>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1）访客入网认证管理；</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2）外协人员入网认证管理；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62" w:type="dxa"/>
            <w:vMerge w:val="continue"/>
            <w:vAlign w:val="center"/>
          </w:tcPr>
          <w:p>
            <w:pPr>
              <w:widowControl/>
              <w:jc w:val="center"/>
              <w:rPr>
                <w:rFonts w:ascii="宋体" w:hAnsi="宋体" w:cs="宋体"/>
                <w:color w:val="000000" w:themeColor="text1"/>
                <w:szCs w:val="21"/>
                <w:highlight w:val="none"/>
                <w14:textFill>
                  <w14:solidFill>
                    <w14:schemeClr w14:val="tx1"/>
                  </w14:solidFill>
                </w14:textFill>
              </w:rPr>
            </w:pPr>
          </w:p>
        </w:tc>
        <w:tc>
          <w:tcPr>
            <w:tcW w:w="17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网络准入控制</w:t>
            </w:r>
          </w:p>
        </w:tc>
        <w:tc>
          <w:tcPr>
            <w:tcW w:w="1101" w:type="dxa"/>
            <w:noWrap/>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1套</w:t>
            </w:r>
          </w:p>
        </w:tc>
        <w:tc>
          <w:tcPr>
            <w:tcW w:w="5071" w:type="dxa"/>
            <w:vAlign w:val="center"/>
          </w:tcPr>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1)基于802.1x的LAN接入准入控制</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2)基于802.1x的WLAN网络准入控制</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3)基于EoU认证的网络准入控制(可解决HUB、VPN、WAN、无线AP、NAT等各种接入方式的准入控制)</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4)基于客户机认证的准入</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5)支持终端识别、安全检查、安全隔离、安全修复、安全接入等网络准入控制流程</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6)终端识别支持用户名、终端软硬件ID与交换机端口信息绑定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62" w:type="dxa"/>
            <w:vMerge w:val="continue"/>
            <w:vAlign w:val="center"/>
          </w:tcPr>
          <w:p>
            <w:pPr>
              <w:widowControl/>
              <w:jc w:val="center"/>
              <w:rPr>
                <w:rFonts w:ascii="宋体" w:hAnsi="宋体" w:cs="宋体"/>
                <w:color w:val="000000" w:themeColor="text1"/>
                <w:szCs w:val="21"/>
                <w:highlight w:val="none"/>
                <w14:textFill>
                  <w14:solidFill>
                    <w14:schemeClr w14:val="tx1"/>
                  </w14:solidFill>
                </w14:textFill>
              </w:rPr>
            </w:pPr>
          </w:p>
        </w:tc>
        <w:tc>
          <w:tcPr>
            <w:tcW w:w="17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桌面管理模块</w:t>
            </w:r>
          </w:p>
        </w:tc>
        <w:tc>
          <w:tcPr>
            <w:tcW w:w="1101" w:type="dxa"/>
            <w:noWrap/>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≥1500点</w:t>
            </w:r>
          </w:p>
        </w:tc>
        <w:tc>
          <w:tcPr>
            <w:tcW w:w="5071" w:type="dxa"/>
            <w:vAlign w:val="center"/>
          </w:tcPr>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1)设备IP/MAC/主机名快速定位；</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2)设备软硬件详细配置信息采集；</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3)软硬件配置变更管理；</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4)远程协助和远程监控，支持NAT环境；</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5)节能及非工作时间开机管理；</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6)通过WSUS下发微软补丁；</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7)业务系统发布门户；</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8)终端性能监控；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62" w:type="dxa"/>
            <w:vMerge w:val="continue"/>
            <w:vAlign w:val="center"/>
          </w:tcPr>
          <w:p>
            <w:pPr>
              <w:widowControl/>
              <w:jc w:val="center"/>
              <w:rPr>
                <w:rFonts w:ascii="宋体" w:hAnsi="宋体" w:cs="宋体"/>
                <w:color w:val="000000" w:themeColor="text1"/>
                <w:szCs w:val="21"/>
                <w:highlight w:val="none"/>
                <w14:textFill>
                  <w14:solidFill>
                    <w14:schemeClr w14:val="tx1"/>
                  </w14:solidFill>
                </w14:textFill>
              </w:rPr>
            </w:pPr>
          </w:p>
        </w:tc>
        <w:tc>
          <w:tcPr>
            <w:tcW w:w="17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微软补丁管理</w:t>
            </w:r>
          </w:p>
        </w:tc>
        <w:tc>
          <w:tcPr>
            <w:tcW w:w="1101" w:type="dxa"/>
            <w:noWrap/>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≥1500点</w:t>
            </w:r>
          </w:p>
        </w:tc>
        <w:tc>
          <w:tcPr>
            <w:tcW w:w="5071" w:type="dxa"/>
            <w:vAlign w:val="center"/>
          </w:tcPr>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1)漏洞检查，漏洞库和补丁文件来源分离；</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2)自动给客户端安装补丁，支持中继和断点续传；</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3)云补丁蓝屏恢复功能；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62" w:type="dxa"/>
            <w:vMerge w:val="continue"/>
            <w:vAlign w:val="center"/>
          </w:tcPr>
          <w:p>
            <w:pPr>
              <w:widowControl/>
              <w:jc w:val="center"/>
              <w:rPr>
                <w:rFonts w:ascii="宋体" w:hAnsi="宋体" w:cs="宋体"/>
                <w:color w:val="000000" w:themeColor="text1"/>
                <w:szCs w:val="21"/>
                <w:highlight w:val="none"/>
                <w14:textFill>
                  <w14:solidFill>
                    <w14:schemeClr w14:val="tx1"/>
                  </w14:solidFill>
                </w14:textFill>
              </w:rPr>
            </w:pPr>
          </w:p>
        </w:tc>
        <w:tc>
          <w:tcPr>
            <w:tcW w:w="17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安全管理模块</w:t>
            </w:r>
          </w:p>
        </w:tc>
        <w:tc>
          <w:tcPr>
            <w:tcW w:w="1101" w:type="dxa"/>
            <w:noWrap/>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≥1500点</w:t>
            </w:r>
          </w:p>
        </w:tc>
        <w:tc>
          <w:tcPr>
            <w:tcW w:w="5071" w:type="dxa"/>
            <w:vAlign w:val="center"/>
          </w:tcPr>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1)安全基线管理，支持终端一键自检；</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2)防病毒软件安装与更新检查；</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3)主机进程管理；</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4)终端网络流量异常检查；</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5)Windows本地策略设置；</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6)客户端防火墙管理；</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7）注册表访问控制；</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8）操作系统账号管理。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62" w:type="dxa"/>
            <w:vMerge w:val="continue"/>
            <w:vAlign w:val="center"/>
          </w:tcPr>
          <w:p>
            <w:pPr>
              <w:widowControl/>
              <w:jc w:val="center"/>
              <w:rPr>
                <w:rFonts w:ascii="宋体" w:hAnsi="宋体" w:cs="宋体"/>
                <w:color w:val="000000" w:themeColor="text1"/>
                <w:szCs w:val="21"/>
                <w:highlight w:val="none"/>
                <w14:textFill>
                  <w14:solidFill>
                    <w14:schemeClr w14:val="tx1"/>
                  </w14:solidFill>
                </w14:textFill>
              </w:rPr>
            </w:pPr>
          </w:p>
        </w:tc>
        <w:tc>
          <w:tcPr>
            <w:tcW w:w="17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终端违规外联控制（外设端口管理控制及连接外网控制）</w:t>
            </w:r>
          </w:p>
        </w:tc>
        <w:tc>
          <w:tcPr>
            <w:tcW w:w="1101" w:type="dxa"/>
            <w:noWrap/>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≥1500点</w:t>
            </w:r>
          </w:p>
        </w:tc>
        <w:tc>
          <w:tcPr>
            <w:tcW w:w="5071" w:type="dxa"/>
            <w:vAlign w:val="center"/>
          </w:tcPr>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 端口管理控制: 拨号上网、USB大容量存储设备、无线网卡、WiFi热点、红外/蓝牙、双网卡、串/并/1394/PCMCIA口；</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 用户自定义的设备类型；</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 禁止光驱刻录；                                                               4. 网络连接审计与控制功能。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62" w:type="dxa"/>
            <w:vMerge w:val="continue"/>
            <w:vAlign w:val="center"/>
          </w:tcPr>
          <w:p>
            <w:pPr>
              <w:widowControl/>
              <w:jc w:val="center"/>
              <w:rPr>
                <w:rFonts w:ascii="宋体" w:hAnsi="宋体" w:cs="宋体"/>
                <w:color w:val="000000" w:themeColor="text1"/>
                <w:szCs w:val="21"/>
                <w:highlight w:val="none"/>
                <w14:textFill>
                  <w14:solidFill>
                    <w14:schemeClr w14:val="tx1"/>
                  </w14:solidFill>
                </w14:textFill>
              </w:rPr>
            </w:pPr>
          </w:p>
        </w:tc>
        <w:tc>
          <w:tcPr>
            <w:tcW w:w="17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企业软件商店</w:t>
            </w:r>
          </w:p>
        </w:tc>
        <w:tc>
          <w:tcPr>
            <w:tcW w:w="1101" w:type="dxa"/>
            <w:noWrap/>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1套</w:t>
            </w:r>
          </w:p>
        </w:tc>
        <w:tc>
          <w:tcPr>
            <w:tcW w:w="5071" w:type="dxa"/>
            <w:vAlign w:val="center"/>
          </w:tcPr>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1）支持10000个设备使用软件商店；</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2）企业软件商店管理；</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3）软件的上传、下载及升级；</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4）自带软件评价体系；</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 工具箱管理。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62" w:type="dxa"/>
            <w:vMerge w:val="continue"/>
            <w:vAlign w:val="center"/>
          </w:tcPr>
          <w:p>
            <w:pPr>
              <w:widowControl/>
              <w:jc w:val="center"/>
              <w:rPr>
                <w:rFonts w:ascii="宋体" w:hAnsi="宋体" w:cs="宋体"/>
                <w:color w:val="000000" w:themeColor="text1"/>
                <w:szCs w:val="21"/>
                <w:highlight w:val="none"/>
                <w14:textFill>
                  <w14:solidFill>
                    <w14:schemeClr w14:val="tx1"/>
                  </w14:solidFill>
                </w14:textFill>
              </w:rPr>
            </w:pPr>
          </w:p>
        </w:tc>
        <w:tc>
          <w:tcPr>
            <w:tcW w:w="17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软件管理</w:t>
            </w:r>
          </w:p>
        </w:tc>
        <w:tc>
          <w:tcPr>
            <w:tcW w:w="1101" w:type="dxa"/>
            <w:noWrap/>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≥1500点</w:t>
            </w:r>
          </w:p>
        </w:tc>
        <w:tc>
          <w:tcPr>
            <w:tcW w:w="5071" w:type="dxa"/>
            <w:vAlign w:val="center"/>
          </w:tcPr>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1）软件信息采集</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2）商业软件管理</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3）软件安装管控</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4）软件卸载管理</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5）软件使用时长管控</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6）绿色软件管理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62" w:type="dxa"/>
            <w:vMerge w:val="continue"/>
            <w:vAlign w:val="center"/>
          </w:tcPr>
          <w:p>
            <w:pPr>
              <w:widowControl/>
              <w:jc w:val="center"/>
              <w:rPr>
                <w:rFonts w:ascii="宋体" w:hAnsi="宋体" w:cs="宋体"/>
                <w:color w:val="000000" w:themeColor="text1"/>
                <w:szCs w:val="21"/>
                <w:highlight w:val="none"/>
                <w14:textFill>
                  <w14:solidFill>
                    <w14:schemeClr w14:val="tx1"/>
                  </w14:solidFill>
                </w14:textFill>
              </w:rPr>
            </w:pPr>
          </w:p>
        </w:tc>
        <w:tc>
          <w:tcPr>
            <w:tcW w:w="17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USB移动存储介质管理</w:t>
            </w:r>
          </w:p>
        </w:tc>
        <w:tc>
          <w:tcPr>
            <w:tcW w:w="1101" w:type="dxa"/>
            <w:noWrap/>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≥1500点</w:t>
            </w:r>
          </w:p>
        </w:tc>
        <w:tc>
          <w:tcPr>
            <w:tcW w:w="5071" w:type="dxa"/>
            <w:vAlign w:val="center"/>
          </w:tcPr>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1)移动存储设备注册；</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2)移动存储文件操作审计与控制；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62" w:type="dxa"/>
            <w:vMerge w:val="continue"/>
            <w:vAlign w:val="center"/>
          </w:tcPr>
          <w:p>
            <w:pPr>
              <w:widowControl/>
              <w:jc w:val="center"/>
              <w:rPr>
                <w:rFonts w:ascii="宋体" w:hAnsi="宋体" w:cs="宋体"/>
                <w:color w:val="000000" w:themeColor="text1"/>
                <w:szCs w:val="21"/>
                <w:highlight w:val="none"/>
                <w14:textFill>
                  <w14:solidFill>
                    <w14:schemeClr w14:val="tx1"/>
                  </w14:solidFill>
                </w14:textFill>
              </w:rPr>
            </w:pPr>
          </w:p>
        </w:tc>
        <w:tc>
          <w:tcPr>
            <w:tcW w:w="17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文件读写操作行为审计与控制</w:t>
            </w:r>
          </w:p>
        </w:tc>
        <w:tc>
          <w:tcPr>
            <w:tcW w:w="1101" w:type="dxa"/>
            <w:noWrap/>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≥1500点</w:t>
            </w:r>
          </w:p>
        </w:tc>
        <w:tc>
          <w:tcPr>
            <w:tcW w:w="5071" w:type="dxa"/>
            <w:vAlign w:val="center"/>
          </w:tcPr>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1)进程对文件的操作行为审计与控制</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2)支持对文件的读、写、复制、剪切、删除及导入导出进行审计与控制</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3)支持对本机硬盘、U盘、光盘、网络共享的文件进行审计与控制</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4)支持对指定文件夹、文件名进行审计与控制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62" w:type="dxa"/>
            <w:vMerge w:val="continue"/>
            <w:vAlign w:val="center"/>
          </w:tcPr>
          <w:p>
            <w:pPr>
              <w:widowControl/>
              <w:jc w:val="center"/>
              <w:rPr>
                <w:rFonts w:ascii="宋体" w:hAnsi="宋体" w:cs="宋体"/>
                <w:color w:val="000000" w:themeColor="text1"/>
                <w:szCs w:val="21"/>
                <w:highlight w:val="none"/>
                <w14:textFill>
                  <w14:solidFill>
                    <w14:schemeClr w14:val="tx1"/>
                  </w14:solidFill>
                </w14:textFill>
              </w:rPr>
            </w:pPr>
          </w:p>
        </w:tc>
        <w:tc>
          <w:tcPr>
            <w:tcW w:w="17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水印模块</w:t>
            </w:r>
          </w:p>
        </w:tc>
        <w:tc>
          <w:tcPr>
            <w:tcW w:w="1101" w:type="dxa"/>
            <w:noWrap/>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≥1500点</w:t>
            </w:r>
          </w:p>
        </w:tc>
        <w:tc>
          <w:tcPr>
            <w:tcW w:w="5071" w:type="dxa"/>
            <w:vAlign w:val="center"/>
          </w:tcPr>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1)支持打印水印和屏幕水印；</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2)支持明文水印和矢量水印；</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3)支持自定义水印方案；</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4)支持截屏附加肉眼不可见盲水印（QQ、微信、企业微信、TIM、企业QQ、键盘按键截屏）；</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5）图片文件大小压缩比支持压缩&lt;=50%可追溯盲水印。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62" w:type="dxa"/>
            <w:vMerge w:val="continue"/>
            <w:vAlign w:val="center"/>
          </w:tcPr>
          <w:p>
            <w:pPr>
              <w:widowControl/>
              <w:jc w:val="center"/>
              <w:rPr>
                <w:rFonts w:ascii="宋体" w:hAnsi="宋体" w:cs="宋体"/>
                <w:color w:val="000000" w:themeColor="text1"/>
                <w:szCs w:val="21"/>
                <w:highlight w:val="none"/>
                <w14:textFill>
                  <w14:solidFill>
                    <w14:schemeClr w14:val="tx1"/>
                  </w14:solidFill>
                </w14:textFill>
              </w:rPr>
            </w:pPr>
          </w:p>
        </w:tc>
        <w:tc>
          <w:tcPr>
            <w:tcW w:w="17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文档追踪</w:t>
            </w:r>
          </w:p>
        </w:tc>
        <w:tc>
          <w:tcPr>
            <w:tcW w:w="1101" w:type="dxa"/>
            <w:noWrap/>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≥1500点</w:t>
            </w:r>
          </w:p>
        </w:tc>
        <w:tc>
          <w:tcPr>
            <w:tcW w:w="5071" w:type="dxa"/>
            <w:vAlign w:val="center"/>
          </w:tcPr>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1)支持对Office文档（包括doc,docx,ppt,pptx,xls, xlsx）、WPS文档和PDF文档进行标签处理；</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2)支持对文档的创建者、流转者、泄密者进行定位和追溯；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62" w:type="dxa"/>
            <w:vMerge w:val="continue"/>
            <w:vAlign w:val="center"/>
          </w:tcPr>
          <w:p>
            <w:pPr>
              <w:widowControl/>
              <w:jc w:val="center"/>
              <w:rPr>
                <w:rFonts w:ascii="宋体" w:hAnsi="宋体" w:cs="宋体"/>
                <w:color w:val="000000" w:themeColor="text1"/>
                <w:szCs w:val="21"/>
                <w:highlight w:val="none"/>
                <w14:textFill>
                  <w14:solidFill>
                    <w14:schemeClr w14:val="tx1"/>
                  </w14:solidFill>
                </w14:textFill>
              </w:rPr>
            </w:pPr>
          </w:p>
        </w:tc>
        <w:tc>
          <w:tcPr>
            <w:tcW w:w="17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安全U盘</w:t>
            </w:r>
          </w:p>
        </w:tc>
        <w:tc>
          <w:tcPr>
            <w:tcW w:w="1101" w:type="dxa"/>
            <w:noWrap/>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≥100点</w:t>
            </w:r>
          </w:p>
        </w:tc>
        <w:tc>
          <w:tcPr>
            <w:tcW w:w="5071" w:type="dxa"/>
            <w:vAlign w:val="center"/>
          </w:tcPr>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1)对普通U盘进行加密处理</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2)对加密U盘进行文件的操作审计；</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3)对加密U盘进行文件单向传输的控制；</w:t>
            </w:r>
          </w:p>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4)此License按照本域安全U盘的注册数量计算。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62" w:type="dxa"/>
            <w:vAlign w:val="center"/>
          </w:tcPr>
          <w:p>
            <w:pPr>
              <w:widowControl/>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售后服务支持</w:t>
            </w:r>
          </w:p>
        </w:tc>
        <w:tc>
          <w:tcPr>
            <w:tcW w:w="17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★原厂售后技术服务（中标后签合同前提供原厂承诺函）</w:t>
            </w:r>
          </w:p>
        </w:tc>
        <w:tc>
          <w:tcPr>
            <w:tcW w:w="1101" w:type="dxa"/>
            <w:noWrap/>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≥3年</w:t>
            </w:r>
          </w:p>
        </w:tc>
        <w:tc>
          <w:tcPr>
            <w:tcW w:w="5071" w:type="dxa"/>
            <w:vAlign w:val="center"/>
          </w:tcPr>
          <w:p>
            <w:pPr>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软件版本升级、补丁升级、内容更新、7X24小时电话技术支持、现场支持服务。</w:t>
            </w:r>
          </w:p>
        </w:tc>
      </w:tr>
    </w:tbl>
    <w:p>
      <w:pPr>
        <w:spacing w:line="360" w:lineRule="auto"/>
        <w:ind w:firstLine="420"/>
        <w:rPr>
          <w:rFonts w:ascii="宋体" w:hAnsi="宋体" w:cs="宋体"/>
          <w:color w:val="000000" w:themeColor="text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bookmarkStart w:id="130" w:name="_Toc76374905"/>
      <w:r>
        <w:rPr>
          <w:rFonts w:hint="eastAsia" w:ascii="宋体" w:hAnsi="宋体" w:cs="宋体"/>
          <w:color w:val="000000" w:themeColor="text1"/>
          <w:szCs w:val="21"/>
          <w:highlight w:val="none"/>
          <w14:textFill>
            <w14:solidFill>
              <w14:schemeClr w14:val="tx1"/>
            </w14:solidFill>
          </w14:textFill>
        </w:rPr>
        <w:t>3.2功能要求</w:t>
      </w:r>
      <w:bookmarkEnd w:id="130"/>
    </w:p>
    <w:tbl>
      <w:tblPr>
        <w:tblStyle w:val="48"/>
        <w:tblW w:w="52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950"/>
        <w:gridCol w:w="6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17" w:type="pct"/>
            <w:shd w:val="clear" w:color="000000" w:fill="auto"/>
            <w:vAlign w:val="center"/>
          </w:tcPr>
          <w:p>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功能分类</w:t>
            </w:r>
          </w:p>
        </w:tc>
        <w:tc>
          <w:tcPr>
            <w:tcW w:w="967" w:type="pct"/>
            <w:shd w:val="clear" w:color="000000" w:fill="auto"/>
            <w:vAlign w:val="center"/>
          </w:tcPr>
          <w:p>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功能模块</w:t>
            </w:r>
          </w:p>
        </w:tc>
        <w:tc>
          <w:tcPr>
            <w:tcW w:w="3314" w:type="pct"/>
            <w:shd w:val="clear" w:color="000000" w:fill="auto"/>
            <w:vAlign w:val="center"/>
          </w:tcPr>
          <w:p>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7" w:type="pct"/>
            <w:vMerge w:val="restart"/>
            <w:shd w:val="clear" w:color="000000" w:fill="auto"/>
            <w:vAlign w:val="center"/>
          </w:tcPr>
          <w:p>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终端安全管理系统</w:t>
            </w:r>
          </w:p>
        </w:tc>
        <w:tc>
          <w:tcPr>
            <w:tcW w:w="967" w:type="pct"/>
            <w:shd w:val="clear" w:color="000000" w:fill="auto"/>
            <w:vAlign w:val="center"/>
          </w:tcPr>
          <w:p>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硬件要求</w:t>
            </w:r>
          </w:p>
        </w:tc>
        <w:tc>
          <w:tcPr>
            <w:tcW w:w="3314" w:type="pct"/>
            <w:shd w:val="clear" w:color="000000" w:fill="auto"/>
            <w:vAlign w:val="center"/>
          </w:tcPr>
          <w:p>
            <w:pPr>
              <w:widowControl/>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支持标准机架式硬件产品,冗余电源；单台设备至少包含4个1000M电口，2个万兆光口（包含2个万兆多模光模块）。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7" w:type="pct"/>
            <w:vMerge w:val="continue"/>
            <w:shd w:val="clear" w:color="000000" w:fill="auto"/>
            <w:vAlign w:val="center"/>
          </w:tcPr>
          <w:p>
            <w:pPr>
              <w:widowControl/>
              <w:jc w:val="center"/>
              <w:rPr>
                <w:rFonts w:ascii="宋体" w:hAnsi="宋体" w:cs="宋体"/>
                <w:b/>
                <w:bCs/>
                <w:color w:val="000000" w:themeColor="text1"/>
                <w:kern w:val="0"/>
                <w:szCs w:val="21"/>
                <w:highlight w:val="none"/>
                <w14:textFill>
                  <w14:solidFill>
                    <w14:schemeClr w14:val="tx1"/>
                  </w14:solidFill>
                </w14:textFill>
              </w:rPr>
            </w:pPr>
          </w:p>
        </w:tc>
        <w:tc>
          <w:tcPr>
            <w:tcW w:w="967" w:type="pct"/>
            <w:vMerge w:val="restart"/>
            <w:shd w:val="clear" w:color="000000" w:fill="auto"/>
            <w:vAlign w:val="center"/>
          </w:tcPr>
          <w:p>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管理要求</w:t>
            </w:r>
          </w:p>
        </w:tc>
        <w:tc>
          <w:tcPr>
            <w:tcW w:w="3314" w:type="pct"/>
            <w:shd w:val="clear" w:color="000000" w:fill="auto"/>
            <w:vAlign w:val="center"/>
          </w:tcPr>
          <w:p>
            <w:pPr>
              <w:widowControl/>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支持对所有终端安全管理系统进行集中管理、统一下发策略，可根据用户要求自定义成报表；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7" w:type="pct"/>
            <w:vMerge w:val="continue"/>
            <w:shd w:val="clear" w:color="000000" w:fill="auto"/>
            <w:vAlign w:val="center"/>
          </w:tcPr>
          <w:p>
            <w:pPr>
              <w:widowControl/>
              <w:jc w:val="center"/>
              <w:rPr>
                <w:rFonts w:ascii="宋体" w:hAnsi="宋体" w:cs="宋体"/>
                <w:b/>
                <w:bCs/>
                <w:color w:val="000000" w:themeColor="text1"/>
                <w:kern w:val="0"/>
                <w:szCs w:val="21"/>
                <w:highlight w:val="none"/>
                <w14:textFill>
                  <w14:solidFill>
                    <w14:schemeClr w14:val="tx1"/>
                  </w14:solidFill>
                </w14:textFill>
              </w:rPr>
            </w:pPr>
          </w:p>
        </w:tc>
        <w:tc>
          <w:tcPr>
            <w:tcW w:w="967" w:type="pct"/>
            <w:vMerge w:val="continue"/>
            <w:shd w:val="clear" w:color="000000" w:fill="auto"/>
            <w:vAlign w:val="center"/>
          </w:tcPr>
          <w:p>
            <w:pPr>
              <w:widowControl/>
              <w:jc w:val="center"/>
              <w:rPr>
                <w:rFonts w:ascii="宋体" w:hAnsi="宋体" w:cs="宋体"/>
                <w:b/>
                <w:bCs/>
                <w:color w:val="000000" w:themeColor="text1"/>
                <w:kern w:val="0"/>
                <w:szCs w:val="21"/>
                <w:highlight w:val="none"/>
                <w14:textFill>
                  <w14:solidFill>
                    <w14:schemeClr w14:val="tx1"/>
                  </w14:solidFill>
                </w14:textFill>
              </w:rPr>
            </w:pPr>
          </w:p>
        </w:tc>
        <w:tc>
          <w:tcPr>
            <w:tcW w:w="3314" w:type="pct"/>
            <w:shd w:val="clear" w:color="000000" w:fill="auto"/>
            <w:vAlign w:val="center"/>
          </w:tcPr>
          <w:p>
            <w:pPr>
              <w:widowControl/>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支持对不同的地区、部门使用的服务端进行分级部署，上级可对下级统一下发策略强制执行，下级管理员无法修改；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准入部署</w:t>
            </w: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网络环境</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▲支持802.1x、Cisco EoU、WebAuth、Portal、端口镜像、策略路由等多种准入控制方式混合使用，一个系统可同时使用多种准入方式适应复杂网络环境；</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准入客户端</w:t>
            </w:r>
          </w:p>
        </w:tc>
        <w:tc>
          <w:tcPr>
            <w:tcW w:w="3314" w:type="pct"/>
            <w:shd w:val="clear" w:color="auto" w:fill="auto"/>
            <w:vAlign w:val="center"/>
          </w:tcPr>
          <w:p>
            <w:pPr>
              <w:widowControl/>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支持Windows、macOS、Linux、Android、IOS客户端；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▲支持对未安装客户端的电脑通过HTTPS协议的Web与邮件重定向方式进行自动重定向式引导，提醒并帮助用户自助安装；</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支持客户端自我防护机制，客户端文件、进程、注册表、服务等都无法停止、修改、删除，且安全模式下，客户端策略依然生效；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▲支持客户端与企业AD域联动，自动获取终端AD域账号并接入网络，支持Windows及MacOS操作系统；</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身份认证</w:t>
            </w: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企业微信、钉钉同步</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▲支持与企业微信、钉钉同步组织架构；</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企业微信、钉钉扫码认证</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▲支持与企业微信、钉钉联动实现扫码认证；</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身份验证方式</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支持多种身份认证源：支持系统内置账号认证，微软AD域帐号、LDAP帐号认证，邮件服务器账号认证，支持X.509证书或Ukey认证，第三方RADIUS服务器认证，第三方扩展认证；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外协管理</w:t>
            </w:r>
          </w:p>
        </w:tc>
        <w:tc>
          <w:tcPr>
            <w:tcW w:w="3314" w:type="pct"/>
            <w:shd w:val="clear" w:color="auto" w:fill="auto"/>
            <w:vAlign w:val="center"/>
          </w:tcPr>
          <w:p>
            <w:pPr>
              <w:widowControl/>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支持驻场外协用户接入，并可以根据外协用户公司及接入时间设置网络访问权限，外协用户账号过期后自动失效；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网络准入控制</w:t>
            </w:r>
          </w:p>
        </w:tc>
        <w:tc>
          <w:tcPr>
            <w:tcW w:w="96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802.1x准入控制</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▲支持802.1x有线无线网络环境下主流网络设备的动态VLAN切换（Guest VLAN、修复VLAN、工作VLAN）；</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▲支持802.1x有线无线网络环境下主流网络设备的ACL动态下发；</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支持802.1x技术下，对指定的免检设备通过MAC地址进行准入放行操作，并下发权限控制策略；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支持802.1x技术下，思科、华为交换机直接下发ACL动态规则，无需在交换机预先配置ACL规则；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支持802.1x技术下，思科、烽火交换机动态下发ACL规则条目数不限制；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支持802.1x技术下，终端通过HUB接入场景，每个终端分别进行认证；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支持802.1x技术下，电脑通过串接IP电话连接网络场景，单个端口下同时支持Data Vlan和Voice Vlan下发；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支持与思科SDN网络环境集成，实现用户统一认证、动态Vlan授权和终端安全合规检测,下发用户身份标签实现网络访问控制；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支持与华为SDN网络环境集成，实现用户统一认证、动态Vlan授权和终端安全合规检测,下发用户身份标签实现网络访问控制；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支持与华三SDN网络环境集成，实现用户统一认证、动态Vlan授权和终端安全合规检测,下发用户身份标签实现网络访问控制；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Portal准入控制</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支持通过Portal/Portal+协议与网络设备或无线AC联动准入，且支持动态ACL下发、支持HTTPS重定向；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网关准入控制</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支持对指定的免检设备通过IP地址进行准入放行操作，并下发权限控制策略；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▲支持自动判断打印机、网络摄像头、IP电话等，并对这些设备进行自动入网授权，入网权限按照设备类型分配；</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▲支持对免检设备进行仿冒检查，可检测出通过IP／MAC伪装方式接入网络的行为，支持基于设备行为特征的仿冒检查，并可将仿冒设备隔离;</w:t>
            </w:r>
            <w:r>
              <w:rPr>
                <w:rFonts w:hint="eastAsia" w:ascii="宋体" w:hAnsi="宋体" w:cs="宋体"/>
                <w:b/>
                <w:bCs/>
                <w:color w:val="000000" w:themeColor="text1"/>
                <w:szCs w:val="21"/>
                <w:highlight w:val="none"/>
                <w14:textFill>
                  <w14:solidFill>
                    <w14:schemeClr w14:val="tx1"/>
                  </w14:solidFill>
                </w14:textFill>
              </w:rPr>
              <w:t xml:space="preserve"> （提供系统截图证明，并加盖厂商公章）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▲支持自动识别指定AD域、邮件服务器的PC，自动准入发现并下发权限控制策略；</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1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准入安全检查</w:t>
            </w: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Windows安全检查</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Windows设备安全检查：防病毒软件检查，终端启用guest账号检查，终端弱口令账号检查，终端是否加域检查，终端共享目录检查，终端系统补丁检查，终端系统版本检查，终端服务安装检查，终端防火墙检测，终端主机名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Linux安全检查</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▲支持Liunx操作系统安全检查：防病毒软件检查，软件安装检查，进程运行检查，软件、软件组配置检查，终端防火墙检查，终端主机名检查，屏保检查，系统服务端口检查，系统登录用户检查；</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MacOS安全检查</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▲支持MacOS安全检查：防病毒软件检查，软件安装检查，终端是否加域检查，进程运行检查，软件、软件组配置检查，终端防火墙检查，终端主机名检查，屏保检查；</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安检失败隔离控制</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支持终端安全检查失败本地ACL隔离机制，可基于协议、特定地址、IP范围来控制终端访问权限；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修复向导</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支持终端修复向导，内置向导页面内容可编辑，同时也支持url外链修复页面；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一键修复</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▲支持Windows终端一键修复，如：软件安装卸载、终端启用guest账号、终端共享目录、终端系统补丁等；</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准入安全规则绑定</w:t>
            </w: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用户及接入控制点设备绑定</w:t>
            </w:r>
          </w:p>
        </w:tc>
        <w:tc>
          <w:tcPr>
            <w:tcW w:w="3314" w:type="pct"/>
            <w:shd w:val="clear" w:color="auto" w:fill="auto"/>
            <w:vAlign w:val="center"/>
          </w:tcPr>
          <w:p>
            <w:pPr>
              <w:widowControl/>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支持对接入终端、接入用户或部门以及接入控制点设备指定相应的绑定规则，根据接入终端或用户是否符合接入规则来决定允许或拒绝其接入；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混合绑定</w:t>
            </w:r>
          </w:p>
        </w:tc>
        <w:tc>
          <w:tcPr>
            <w:tcW w:w="3314" w:type="pct"/>
            <w:shd w:val="clear" w:color="auto" w:fill="auto"/>
            <w:vAlign w:val="center"/>
          </w:tcPr>
          <w:p>
            <w:pPr>
              <w:widowControl/>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用户身份认证凭据（USB-KEY或AD账号）与计算机MAC地址、接入交换机端口号、接入控制点设备、安全助手生成的主机码和随机码绑定；终端硬件唯一ID、认证用户等进行灵活绑定，并且可支持一对多、一对一、多对一、多对多绑定；</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自主解绑</w:t>
            </w:r>
          </w:p>
        </w:tc>
        <w:tc>
          <w:tcPr>
            <w:tcW w:w="3314" w:type="pct"/>
            <w:shd w:val="clear" w:color="auto" w:fill="auto"/>
            <w:vAlign w:val="center"/>
          </w:tcPr>
          <w:p>
            <w:pPr>
              <w:widowControl/>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▲支持用户自助解绑安全规则，当用户登录设备数量超过限制时可自行解绑</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NAT设备接入管理</w:t>
            </w:r>
          </w:p>
        </w:tc>
        <w:tc>
          <w:tcPr>
            <w:tcW w:w="967" w:type="pct"/>
            <w:shd w:val="clear" w:color="000000" w:fill="FFFFFF"/>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NAT设备发现</w:t>
            </w:r>
          </w:p>
        </w:tc>
        <w:tc>
          <w:tcPr>
            <w:tcW w:w="3314" w:type="pct"/>
            <w:shd w:val="clear" w:color="auto" w:fill="auto"/>
            <w:vAlign w:val="center"/>
          </w:tcPr>
          <w:p>
            <w:pPr>
              <w:widowControl/>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支持NAT识别和检测机制能够及时发现网内私接的小路由器、无线AP、随身WIFI等NAT设备；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NAT设备准入</w:t>
            </w:r>
          </w:p>
        </w:tc>
        <w:tc>
          <w:tcPr>
            <w:tcW w:w="3314" w:type="pct"/>
            <w:shd w:val="clear" w:color="auto" w:fill="auto"/>
            <w:vAlign w:val="center"/>
          </w:tcPr>
          <w:p>
            <w:pPr>
              <w:widowControl/>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▲支持对NAT入网的计算机实现实现基于用户的精细化准入控制，每个接入用户都要安装Agent进行认证、安全评估和修复检查；</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准入高可用</w:t>
            </w: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主备模式</w:t>
            </w:r>
          </w:p>
        </w:tc>
        <w:tc>
          <w:tcPr>
            <w:tcW w:w="3314" w:type="pct"/>
            <w:shd w:val="clear" w:color="auto" w:fill="auto"/>
            <w:vAlign w:val="center"/>
          </w:tcPr>
          <w:p>
            <w:pPr>
              <w:widowControl/>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支持管理服务器、DB主备双机运行模式，主机故障，备机自动接替主机工作，确保高可用性；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策略缓存</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支持准入控制策略缓存，开机后自动从数据库读取准入控制策略写到自己的内存，并能够与数据库中的策略实时同步；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用户缓存</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支持用户认证信息缓存，当身份认证源服务器中断后，曾经成功认证过的用户名和密码会缓存在内存中，同时也支持对接多个身份认证源服务器冗余切换；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一键逃生</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支持手动快速逃生方式，可在系统后台一键切换至准入放行模式；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智能逃生</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▲支持智能应急逃生方式，系统检测到运行中出现的异常和故障需要能够自动应急：一定时间内连续出现多台终端准入失败自动临时放行且阈值可自定义（分钟级别），确保企业网络的可用性；</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第三方逃生</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支持轻量级Radius服务器模块部署，当系统出现理故障时，可以迅速切换到轻量级Radius服务器紧急恢复网络，直接放行所有网络接入请求；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restart"/>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终端设备管理</w:t>
            </w: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设备基本属性</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支持以设备为维度，展示设备名称、IP、MAC地址、所属用户、所属部门、连接网络设备、连接网络设备端口、是否安装客户端、设备是否在线，并可导出系统自检报告；</w:t>
            </w:r>
            <w:r>
              <w:rPr>
                <w:rFonts w:hint="eastAsia" w:ascii="宋体" w:hAnsi="宋体" w:cs="宋体"/>
                <w:color w:val="000000" w:themeColor="text1"/>
                <w:kern w:val="0"/>
                <w:szCs w:val="2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软硬件资产管理</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支持自动采集终端设备信息，包括：硬件信息、操作系统信息、软件信息、用户信息、已应用的策略信息、历史IP地址信息等。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▲支持显示完整的终端信息，包含但不限于：计算机名、用户名、操作系统版本及主机进程信息、主机端口信息、主机服务信息。</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主机进程信息：进程名、进程PID、内存占用、虚拟内存占用、IO读速度、IO读取次数、IO写入速度、IO写入次数、线程数、句柄数、CPU时间、基本优先级、进程路径、进程参数、进程文件厂商、进程所属用户、进程文件创建时间和修改时间 ；</w:t>
            </w:r>
          </w:p>
          <w:p>
            <w:pPr>
              <w:widowControl/>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主机端口信息：网络协议、本地IP地址、本地端口、远程IP地址、远程端口、连接状态、进程PID、进程命令行；</w:t>
            </w:r>
          </w:p>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主机服务信息：服务名、显示名称、服务描述信息、启动类型、服务状态、可执行文件路径、文件厂商、文件创建时间、文件修改时间 ；</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▲支持对设备的CPU、内存条、显卡、光驱、硬盘、主板、网卡等进行监控，变更后产生告警；支持对设备所有的软件变化进行监控，变更后产生告警；</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支持及时发现网络中出现新的网络设备或主机，并产生告警；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支持自定义工作时间段，设备在非工作时间段内，开机运行时，控制台会及时发现，并产生告警；</w:t>
            </w:r>
            <w:r>
              <w:rPr>
                <w:rFonts w:hint="eastAsia" w:ascii="宋体" w:hAnsi="宋体" w:cs="宋体"/>
                <w:color w:val="000000" w:themeColor="text1"/>
                <w:kern w:val="0"/>
                <w:szCs w:val="2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自定义设备组</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自定义设备分组，根据IP地址范围、网段、部门、设备名称通配符、CPU频率大小范围、磁盘容量大小范围、内存容量大小范围、MAC地址范围、安软的软件、操作系统、操作系统语言、CPU型号、设备类型、设备状态、设备接入状态、代理类型、客户端状态、客户端版本等条件自动将设备划分设备组，并支持例外；</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设备查询</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检索通过NAT接入的没安装客户端的设备，并设置任意组合进行查询其IP地址、MAC地址、设备名称、设备类型、设备位置、连接交换机、设备状态、代理状态、客户端运行状态操作系统、设备描述、曾用NAT设备IP地址、NAT接入时间、设备最近启动时间、设备最近离线时间、设备发现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根据硬件信息检索设备，并设置任意组合进行查询其IP地址、MAC地址、设备名称、设备类型、网段、网段组、用户、部门、设备组、设备位置、连接交换机、设备状态、客户端运行状态、主板型号、主板序列号、BIOS制造商、PCI设备描述、CPU型号、设备历史IP、软件名称、CPU频率、内存大小、硬盘大小、操作系统、设备最近启动时间、设备最近离线时间、设备发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restart"/>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补丁管理</w:t>
            </w: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补丁更新内容</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支持微软WSUS补丁服务器，同时也支持独立的补丁服务器，能够自动从微软网站下载补丁，或者通过页面方式将补丁包导入到补丁库；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补丁分发</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支持分级分发，即一级服务器将补丁下发给各二级服务器，二级服务器下发给所管理的终端；补丁分发时，可以指定分发的开始时间、结束时间；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补丁智能中继</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▲支持通过中继对客户端的下载进行分流，支持手工指定或智能分配中继服务器；</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补丁安装情况</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支持统计补丁安装情况，如未安装、已安装并生效、已安装未重启、补丁总计，补丁安装率等状态；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补丁安装</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支持客户端自动检测并自动从服务器下载补丁安装；支持补丁分发时意外中断后的断点续传；分别从补丁，或终端角度查看、统计补丁安装情况；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▲支持补丁闲时安装，超过预设时间鼠标键盘无操作，才进行补丁安装。</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支持蓝屏修复；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▲支持补丁的批量远程卸载；可以按照安装时间、安全更新级别、安全更新类型等条件进行多个补丁的同时卸载</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restart"/>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终端安全管理</w:t>
            </w: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防病毒安装检查</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提供主流防病毒软件检查，包括软件版本、杀毒引擎版本、病毒库更新；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防火墙</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支持防火墙（网络资源访问控制）提供自定义协议与服务端口，支持TCP、UDP、RDP、HTTP、FTP、共享；支持源或目的的双向控制，支持入站和出站的双向控制；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▲支持已安装客户端的主机与未安装客户端或客户端离线的主机进行隔离控制；</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▲DNS黑白名单控制；</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主机进程管理</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支持通过进程名称、进程文件属性、进程文件CRC值、进程文件MD5值、软件名称、目录名称、进程签名等方式对进程黑白名单管理；对进程运行状态进行监视；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终端用户操作系统账户管理策略</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支持管理员对终端操作系统账户/账户组配置变更、账户登录、注销的行为进行审计；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支持对终端操作系统账组成员进行监控审计，及时发现终端上存在的违规账户；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windows本地安全策略</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支持禁止修改注册表、禁止修改网络属性、禁止设置TCP/IP属性、禁止设置固定IP等；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支持对系统服务的启动类型进行设置；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注册表访问控制</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支持任意进程创建、修改、删除、重命名注册表行为的阻止与审计；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自带检查项</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支持对终端配置进行检查，包括设备注册情况，软件（Office、IE、WPS）版本检查、磁盘剩余空间检查，是否启用IE代理；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支持对终端环境检查，包括DNS检查、DHCP检查、加域信息检查、网络连接检查；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支持对终端安全检查，包括终端安全策略检查、软件安全检查、补丁安装检查、防病毒软件检查；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▲支持对终端系统账户密码长时间未修改检查；</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自定义检查项</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自定义检查项，对终端的注册表（路径、名称、属性）、文件（路径、名称、属性，包括文件产品名称、文件公司名称、文件描述、文件CRC校验、文件源文件名、文件内部名称、文件所属软件名、文件签名、文件MD5值、文件大小）、操作系统版本（操作系统版本、系统SP版本）、进程（路径、名称、属性，包括文件产品名称、文件公司名称、文件描述、文件CRC校验、文件源文件名、文件内部名称、文件所属软件名、文件签名、文件MD5值）、服务（运行状态、注册状态）进行检查，同时，可对以上检查条件进行任务组合检查；</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restart"/>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非授权外联控制</w:t>
            </w:r>
          </w:p>
        </w:tc>
        <w:tc>
          <w:tcPr>
            <w:tcW w:w="96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非法外联控制</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支持Windows终端设备的外联接口进行安全管控，包括但不限于红外、蓝牙、软盘、光盘、串口、并口、网络接口、USB接口以及其他外联设备；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支持禁用终端电脑共享WiFi热点（含windows和macOS)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支持对无线以太网卡进行禁用、审计、仅在有线网卡工作时禁用、WiFi白名单、WiFi黑名单控制；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▲支持无线SSID仿冒检测；</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▲支持根据设备的PID、HWID等信息进行禁用和例外；从而达到一次允许或禁止某个厂家的设备或某一批次的设备；</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▲支持Linux下U盘禁用，macOS支持禁用U盘并审计、未注册U盘只读并审计、禁止和审计自建WiFi、禁用和审计无线网卡、WiFi白名单、蓝牙控制；</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网络连接审计与控制</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支持通过PING/TCP/HTTP等方式检测终端是否与互联网连通、检测终端是否与其他网络连通（含电脑直连方式）、检测终端是否与特定网络连通；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支持通过在网络内部署监听服务器，检测终端是否与监听服务器连通；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▲支持处置：断网，直到事件恢复或必须由管理员恢复；锁屏，必须管理员恢复；</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restart"/>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软件商城</w:t>
            </w: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软件仓库</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支持在Web页面上传软件安装文件，并自动获取软件名称、版本等信息；支持自定义软件安装、卸载命令，适用平台范围；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软件安装</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打开客户端后从软件商场入口可看到在发布范围内的软件列表；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软件发布</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支持针对不同部门发布不同软件；软件上传后，可通过类别快速的发布给指定用户或部门；同时可根据软件类型进行够区分查询；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软件标签</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支持软件商城标签功能，对软件进行分类，便于查找、使用；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报表查询</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支持软件安装查询报表，可支持查看某个软件、某类别软件的安装清单、安装时间、软件安装结果等；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软件卸载</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支持用户通过客户端的软件管理入口卸载已安装软件；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restart"/>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软件标准化</w:t>
            </w: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软件安装卸载管理</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▲支持软件安装卸载审计控制，可审计用户软件安装卸载行为，可禁止用户软件安装卸载行为；</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软件安装黑白名单管理</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▲支持软件安装黑白名单管理，禁止运行黑名单中的软件安装包或禁止运行白名单外的软件安装包；</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已安装软件黑白名单管理</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▲支持自定义已安装软件黑白名单，检测到安装了在黑白名单中的软件，则执行违规处理：审计或者禁止运行；</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绿色软件管理</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▲支持绿色软件识别采集，检测到安装了在黑白名单中的软件，则执行违规处理：审计或者禁止运行；</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绿色软件黑白名单管理</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▲支持绿色软件黑白名单管理，黑名单内的绿色软件禁止运行或白名单外的绿色软件禁止运行；</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必须安装软件管理</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支持必须安装软件管理，自定义必须安装的软件组（单个软件或多个软件组合），软件组名单内只要安装一款即认为符合要求。多个软件组之间，如有未安装的则视作违规并执行违规处理：审计或自动安装；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717" w:type="pct"/>
            <w:vMerge w:val="restart"/>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移动存储介质管理</w:t>
            </w: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U盘注册</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▲支持移动存储设备注册管理，终端用户可在本机自行注册、申请移动存储设备，并可进一步控制注册移动存储设备只能在指定的终端或指定的部门使用，防止外来移动存储设备在本单位使用；</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批量注册</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支持管理员批量注册U盘；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读写管控</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移动存储设备读写审计与控制，管理员可定义是否允许读、写移动存储设备上的文件，并可定义能读、写哪些类型文件；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移动存储接入管理</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禁用或允许接入移动存储介质、禁用并审计、禁用未注册移动存储介质、禁用并审计未注册移动存储介质、审计并断网；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文件操作管理</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对未注册移动存储介质、已注册移动存储介质、加密U盘等的读写操作进行禁用、允许、审计、禁用并审计、备份拷出文件等控制；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应用程序管理</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对未注册移动存储介质、已注册移动存储介质上的应用程序进行禁用、允许、审计、禁用并审计等操作；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restart"/>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安全U盘控制</w:t>
            </w:r>
          </w:p>
        </w:tc>
        <w:tc>
          <w:tcPr>
            <w:tcW w:w="967" w:type="pct"/>
            <w:shd w:val="clear" w:color="auto" w:fill="auto"/>
            <w:vAlign w:val="center"/>
          </w:tcPr>
          <w:p>
            <w:pPr>
              <w:widowControl/>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安全U盘</w:t>
            </w:r>
          </w:p>
        </w:tc>
        <w:tc>
          <w:tcPr>
            <w:tcW w:w="3314" w:type="pct"/>
            <w:shd w:val="clear" w:color="auto" w:fill="auto"/>
            <w:vAlign w:val="center"/>
          </w:tcPr>
          <w:p>
            <w:pPr>
              <w:widowControl/>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支持提供AES256、国密SM4算法加密程序，可对市面移动存储介质进行安全性质加密；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管控选项</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审计所有操作；并可在拷贝文件进安全U盘时上传文件；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备份安全U盘的登录密码到后台；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读写控制</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禁止/允许拷贝文件进安全U盘；从安全U盘拷贝文件到本地磁盘；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禁止/允许安全U盘内部写操作（覆盖，删除，复制，剪切，新建文件夹，重命名）；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文件拷贝审批</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如果通过移动存储介质（U盘、SD卡等存储类设备）拷贝文件出去的时候，客户端弹出告警框，提示审批；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文件拷贝加密</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支持通过移动存储介质（U盘、SD卡等存储类设备）拷贝文件出去的时候，文件自动加密。支持解密提交审批流程或者拷贝到已经安装有客户端解密终端自动解密；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restart"/>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文件读写操作</w:t>
            </w:r>
          </w:p>
        </w:tc>
        <w:tc>
          <w:tcPr>
            <w:tcW w:w="96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文件操作管控</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支持管控终端上的文件操作，文件源或目的为本地硬盘、移动存储介质（U盘、移动硬盘、SD卡）、网络共享、mstsc远程桌面或其他存储设备，可以进行禁止、审计、备份等管控操作；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支持对文件的读、写、复制、剪切、创建、删除、另存为、新建、重命名等动作进行监控；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记录文件路径、文件名、文件大小；文件操作过程中进行敏感检查；对行为进行阻断；对拷贝进行加密、解密、审批、审计、上传拷贝文件副本；对操作过程进行触发式屏幕录像；自定义统一提示信息、默认提示行为内容信息、支持全局提示信息；对以上提交进行任意组合；而且可定义组合条件执行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restart"/>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数字水印</w:t>
            </w:r>
          </w:p>
        </w:tc>
        <w:tc>
          <w:tcPr>
            <w:tcW w:w="96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屏幕水印方案</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将水印信息加载到屏幕上方，支持宏替换。支持自定义显示位置、字体、字号、水印密度、水印颜色、透明度；支持水印单行模式、对齐方式、水印位置；支持明文水印、二维码水印、图片水印、矢量水印（点阵矢量图形方式，浮现在屏幕上方；支持设置颜色、透明度、形状大小、形状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▲支持屏幕截图附加盲水印（QQ、微信、企业微信、TIM、企业QQ、钉钉、键盘按键截屏）；</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▲支持打开敏感文件、指定进程、访问指定应用才会触发屏幕水印，且支持将两种及以上水印方案任意组合；</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打印水印方案</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明文水印：在文档打印时，将水印信息一起打印到文档上，支持宏替换。支持自定义显示位置、字体、字号、水印密度、水印颜色、透明度；支持水印单行模式、对齐方式、水印位置；支持明文水印、二维码水印、图片水印、矢量水印（点阵矢量图形方式，浮现在屏幕上方；支持设置颜色、透明度、形状大小、形状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支持打印指定文件类型、打印指定应用才会触发打印水印，且支持将两种及以上水印方案任意组合；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logo图案矢量水印</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支持矢量水印支持按图案形状显示；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水印追溯</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支持二维码水印：通过二维码扫描工具进行追溯；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支持屏幕矢量水印：通过系统编码表进行追溯；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支持盲水印：通过系统上传图标自动识别进行追溯;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支持打印矢量水印：通过将相关字和所在的语句输入系统进行追溯；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水印安全性</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支持对含水印的图片进行jpg压缩；支持对含水印的图片进行缩小、反转及剪切操作；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水印支持</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支持在Windows、MacOS中实现屏幕水印功能；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restart"/>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文档追踪</w:t>
            </w: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文件类型</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支持office、wps、pdf文档；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文件来源</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支持本地硬盘、业务系统下载、其他盘拷贝、拷贝到其他盘；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文档标签</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▲支持对满足上述规则的文档进行标签化处理，终端用户不可识别、不可修改，且在文件流转过程中标签不会更改；</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967" w:type="pc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文档追踪</w:t>
            </w:r>
          </w:p>
        </w:tc>
        <w:tc>
          <w:tcPr>
            <w:tcW w:w="3314" w:type="pct"/>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▲支持根据文档ID定位到唯一的文档；定位到设备ID、用户用称、ip地址、MAC地址；可根据文档流转ID查询文档的流转过程；</w:t>
            </w:r>
            <w:r>
              <w:rPr>
                <w:rFonts w:hint="eastAsia" w:ascii="宋体" w:hAnsi="宋体" w:cs="宋体"/>
                <w:b/>
                <w:bCs/>
                <w:color w:val="000000" w:themeColor="text1"/>
                <w:szCs w:val="21"/>
                <w:highlight w:val="none"/>
                <w14:textFill>
                  <w14:solidFill>
                    <w14:schemeClr w14:val="tx1"/>
                  </w14:solidFill>
                </w14:textFill>
              </w:rPr>
              <w:t>（提供系统截图证明，并加盖厂商公章）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restart"/>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产品资质</w:t>
            </w:r>
          </w:p>
        </w:tc>
        <w:tc>
          <w:tcPr>
            <w:tcW w:w="967" w:type="pct"/>
            <w:vMerge w:val="restart"/>
            <w:shd w:val="clear" w:color="auto" w:fill="auto"/>
            <w:vAlign w:val="center"/>
          </w:tcPr>
          <w:p>
            <w:pPr>
              <w:widowControl/>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资质证书</w:t>
            </w:r>
          </w:p>
        </w:tc>
        <w:tc>
          <w:tcPr>
            <w:tcW w:w="3314" w:type="pct"/>
            <w:shd w:val="clear" w:color="auto" w:fill="auto"/>
            <w:vAlign w:val="center"/>
          </w:tcPr>
          <w:p>
            <w:pPr>
              <w:widowControl/>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▲产品必须同时具备软件著作权证书、公安部销售许可证，涉密信息系统产品证书。（需提供证书证明, 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left"/>
              <w:rPr>
                <w:rFonts w:ascii="宋体" w:hAnsi="宋体" w:cs="宋体"/>
                <w:color w:val="000000" w:themeColor="text1"/>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▲产品具备IPv6 Ready认证证书。</w:t>
            </w:r>
            <w:r>
              <w:rPr>
                <w:rFonts w:hint="eastAsia" w:ascii="宋体" w:hAnsi="宋体" w:cs="宋体"/>
                <w:b/>
                <w:bCs/>
                <w:color w:val="000000" w:themeColor="text1"/>
                <w:kern w:val="0"/>
                <w:szCs w:val="21"/>
                <w:highlight w:val="none"/>
                <w14:textFill>
                  <w14:solidFill>
                    <w14:schemeClr w14:val="tx1"/>
                  </w14:solidFill>
                </w14:textFill>
              </w:rPr>
              <w:t>（需提供证书证明,</w:t>
            </w:r>
            <w:r>
              <w:rPr>
                <w:rFonts w:hint="eastAsia" w:ascii="宋体" w:hAnsi="宋体" w:cs="宋体"/>
                <w:b/>
                <w:bCs/>
                <w:color w:val="000000" w:themeColor="text1"/>
                <w:szCs w:val="21"/>
                <w:highlight w:val="none"/>
                <w14:textFill>
                  <w14:solidFill>
                    <w14:schemeClr w14:val="tx1"/>
                  </w14:solidFill>
                </w14:textFill>
              </w:rPr>
              <w:t xml:space="preserve"> 并加盖厂商公章</w:t>
            </w:r>
            <w:r>
              <w:rPr>
                <w:rFonts w:hint="eastAsia" w:ascii="宋体" w:hAnsi="宋体" w:cs="宋体"/>
                <w:b/>
                <w:bCs/>
                <w:color w:val="000000" w:themeColor="text1"/>
                <w:kern w:val="0"/>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7" w:type="pct"/>
            <w:vMerge w:val="continue"/>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967" w:type="pct"/>
            <w:vMerge w:val="continue"/>
            <w:shd w:val="clear" w:color="auto" w:fill="auto"/>
            <w:vAlign w:val="center"/>
          </w:tcPr>
          <w:p>
            <w:pPr>
              <w:widowControl/>
              <w:jc w:val="left"/>
              <w:rPr>
                <w:rFonts w:ascii="宋体" w:hAnsi="宋体" w:cs="宋体"/>
                <w:color w:val="000000" w:themeColor="text1"/>
                <w:szCs w:val="21"/>
                <w:highlight w:val="none"/>
                <w14:textFill>
                  <w14:solidFill>
                    <w14:schemeClr w14:val="tx1"/>
                  </w14:solidFill>
                </w14:textFill>
              </w:rPr>
            </w:pPr>
          </w:p>
        </w:tc>
        <w:tc>
          <w:tcPr>
            <w:tcW w:w="3314" w:type="pct"/>
            <w:shd w:val="clear" w:color="auto" w:fill="auto"/>
            <w:vAlign w:val="center"/>
          </w:tcPr>
          <w:p>
            <w:pPr>
              <w:widowControl/>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▲产品具备中标麒麟、统信UOS或中科方德操作系统 NeoCertify认证报告。（需提供证书证明, 并加盖厂商公章）</w:t>
            </w:r>
          </w:p>
        </w:tc>
      </w:tr>
    </w:tbl>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31" w:name="_Toc8648"/>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31"/>
    </w:p>
    <w:p>
      <w:pPr>
        <w:pStyle w:val="4"/>
        <w:numPr>
          <w:ilvl w:val="0"/>
          <w:numId w:val="0"/>
        </w:numPr>
        <w:rPr>
          <w:color w:val="000000" w:themeColor="text1"/>
          <w:szCs w:val="21"/>
          <w:highlight w:val="none"/>
          <w14:textFill>
            <w14:solidFill>
              <w14:schemeClr w14:val="tx1"/>
            </w14:solidFill>
          </w14:textFill>
        </w:rPr>
      </w:pPr>
      <w:bookmarkStart w:id="132" w:name="_Toc17428"/>
      <w:bookmarkStart w:id="133" w:name="_Toc456272919"/>
      <w:bookmarkStart w:id="134" w:name="_Toc434832495"/>
      <w:bookmarkStart w:id="135" w:name="_Toc456648358"/>
      <w:r>
        <w:rPr>
          <w:rFonts w:hint="eastAsia"/>
          <w:color w:val="000000" w:themeColor="text1"/>
          <w:szCs w:val="21"/>
          <w:highlight w:val="none"/>
          <w14:textFill>
            <w14:solidFill>
              <w14:schemeClr w14:val="tx1"/>
            </w14:solidFill>
          </w14:textFill>
        </w:rPr>
        <w:t>投标人须知前附表</w:t>
      </w:r>
      <w:bookmarkEnd w:id="132"/>
      <w:bookmarkEnd w:id="133"/>
      <w:bookmarkEnd w:id="134"/>
      <w:bookmarkEnd w:id="135"/>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6"/>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（内含“开标一览表”、“投标保证金”、“分项报价表”、“保证金退付书”、“法定代表人（负责人）证明书”和“法定代表人（负责人）授权书”。）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tabs>
                <w:tab w:val="left" w:pos="26"/>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1.招标文件中打“★”号条款必须实质性响应，负偏离（不满足要求）将导致投标无效。</w:t>
            </w:r>
          </w:p>
          <w:p>
            <w:pPr>
              <w:pStyle w:val="6"/>
              <w:tabs>
                <w:tab w:val="left" w:pos="26"/>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6"/>
        <w:ind w:firstLine="0"/>
        <w:rPr>
          <w:color w:val="000000" w:themeColor="text1"/>
          <w:szCs w:val="21"/>
          <w:highlight w:val="none"/>
          <w14:textFill>
            <w14:solidFill>
              <w14:schemeClr w14:val="tx1"/>
            </w14:solidFill>
          </w14:textFill>
        </w:rPr>
      </w:pPr>
    </w:p>
    <w:p>
      <w:pPr>
        <w:pStyle w:val="6"/>
        <w:ind w:firstLine="0"/>
        <w:rPr>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36" w:name="_Hlt21938665"/>
      <w:bookmarkEnd w:id="136"/>
      <w:bookmarkStart w:id="137" w:name="_Hlt21938668"/>
      <w:bookmarkEnd w:id="137"/>
      <w:bookmarkStart w:id="138" w:name="_Toc341348306"/>
      <w:bookmarkStart w:id="139" w:name="_Toc336681903"/>
      <w:bookmarkStart w:id="140" w:name="_Toc332206676"/>
      <w:bookmarkStart w:id="141" w:name="_Toc366072496"/>
      <w:bookmarkStart w:id="142" w:name="_Toc497224194"/>
      <w:bookmarkStart w:id="143" w:name="_Toc333935655"/>
      <w:bookmarkStart w:id="144" w:name="_Toc342296728"/>
      <w:bookmarkStart w:id="145" w:name="_Toc340672837"/>
      <w:bookmarkStart w:id="146" w:name="_Toc339019983"/>
      <w:bookmarkStart w:id="147" w:name="_Toc342060342"/>
      <w:bookmarkStart w:id="148" w:name="_Toc333237645"/>
      <w:bookmarkStart w:id="149" w:name="_Toc332270314"/>
      <w:bookmarkStart w:id="150" w:name="_Toc345513835"/>
      <w:bookmarkStart w:id="151" w:name="_Toc340507410"/>
      <w:bookmarkStart w:id="152" w:name="_Toc349127594"/>
      <w:bookmarkStart w:id="153" w:name="_Toc331684006"/>
      <w:bookmarkStart w:id="154" w:name="_Toc503785396"/>
      <w:bookmarkStart w:id="155" w:name="_Toc350756418"/>
      <w:bookmarkStart w:id="156" w:name="_Toc339020063"/>
      <w:bookmarkStart w:id="157" w:name="_Toc333935314"/>
      <w:bookmarkStart w:id="158" w:name="_Toc337632326"/>
      <w:bookmarkStart w:id="159" w:name="_Toc333237756"/>
      <w:bookmarkStart w:id="160" w:name="_Toc339020201"/>
      <w:bookmarkStart w:id="161" w:name="_Toc339362268"/>
      <w:bookmarkStart w:id="162" w:name="_Toc339441055"/>
      <w:bookmarkStart w:id="163" w:name="_Toc350438717"/>
      <w:bookmarkStart w:id="164" w:name="_Toc365967041"/>
      <w:bookmarkStart w:id="165" w:name="_Toc339019857"/>
      <w:bookmarkStart w:id="166" w:name="_Toc331512866"/>
      <w:bookmarkStart w:id="167" w:name="_Toc333238601"/>
      <w:bookmarkStart w:id="168" w:name="_Toc340677038"/>
      <w:bookmarkStart w:id="169" w:name="_Toc336681548"/>
      <w:bookmarkStart w:id="170" w:name="_Toc349143557"/>
      <w:bookmarkStart w:id="171" w:name="_Toc330459953"/>
      <w:bookmarkStart w:id="172" w:name="_Toc365985147"/>
      <w:bookmarkStart w:id="173" w:name="_Toc18939"/>
      <w:r>
        <w:rPr>
          <w:rFonts w:hint="eastAsia"/>
          <w:color w:val="000000" w:themeColor="text1"/>
          <w:sz w:val="24"/>
          <w:highlight w:val="none"/>
          <w14:textFill>
            <w14:solidFill>
              <w14:schemeClr w14:val="tx1"/>
            </w14:solidFill>
          </w14:textFill>
        </w:rPr>
        <w:t>Ａ说明</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74" w:name="_Toc497224195"/>
      <w:bookmarkStart w:id="175" w:name="_Toc503785397"/>
      <w:bookmarkStart w:id="176" w:name="_Toc366072497"/>
      <w:bookmarkStart w:id="177" w:name="_Toc333237757"/>
      <w:bookmarkStart w:id="178" w:name="_Toc331684007"/>
      <w:bookmarkStart w:id="179" w:name="_Toc350756419"/>
      <w:bookmarkStart w:id="180" w:name="_Toc339020064"/>
      <w:bookmarkStart w:id="181" w:name="_Toc340677039"/>
      <w:bookmarkStart w:id="182" w:name="_Toc345513836"/>
      <w:bookmarkStart w:id="183" w:name="_Toc342296729"/>
      <w:bookmarkStart w:id="184" w:name="_Toc337632327"/>
      <w:bookmarkStart w:id="185" w:name="_Toc342060343"/>
      <w:bookmarkStart w:id="186" w:name="_Toc339441056"/>
      <w:bookmarkStart w:id="187" w:name="_Toc333935315"/>
      <w:bookmarkStart w:id="188" w:name="_Toc339362269"/>
      <w:bookmarkStart w:id="189" w:name="_Toc339020202"/>
      <w:bookmarkStart w:id="190" w:name="_Toc340507411"/>
      <w:bookmarkStart w:id="191" w:name="_Toc349143558"/>
      <w:bookmarkStart w:id="192" w:name="_Toc339019858"/>
      <w:bookmarkStart w:id="193" w:name="_Toc340672838"/>
      <w:bookmarkStart w:id="194" w:name="_Toc349127595"/>
      <w:bookmarkStart w:id="195" w:name="_Toc333935656"/>
      <w:bookmarkStart w:id="196" w:name="_Toc331512867"/>
      <w:bookmarkStart w:id="197" w:name="_Toc365985148"/>
      <w:bookmarkStart w:id="198" w:name="_Toc336681904"/>
      <w:bookmarkStart w:id="199" w:name="_Toc330459954"/>
      <w:bookmarkStart w:id="200" w:name="_Toc339019984"/>
      <w:bookmarkStart w:id="201" w:name="_Toc350438718"/>
      <w:bookmarkStart w:id="202" w:name="_Toc333238602"/>
      <w:bookmarkStart w:id="203" w:name="_Toc333237646"/>
      <w:bookmarkStart w:id="204" w:name="_Toc336681549"/>
      <w:bookmarkStart w:id="205" w:name="_Toc341348307"/>
      <w:bookmarkStart w:id="206" w:name="_Toc365967042"/>
      <w:bookmarkStart w:id="207" w:name="_Toc332206677"/>
      <w:bookmarkStart w:id="208" w:name="_Toc332270315"/>
      <w:bookmarkStart w:id="209" w:name="_Toc20051"/>
      <w:r>
        <w:rPr>
          <w:rFonts w:hint="eastAsia"/>
          <w:color w:val="000000" w:themeColor="text1"/>
          <w:highlight w:val="none"/>
          <w14:textFill>
            <w14:solidFill>
              <w14:schemeClr w14:val="tx1"/>
            </w14:solidFill>
          </w14:textFill>
        </w:rPr>
        <w:t>适用范围</w:t>
      </w:r>
      <w:bookmarkEnd w:id="174"/>
      <w:bookmarkEnd w:id="175"/>
      <w:r>
        <w:rPr>
          <w:rFonts w:hint="eastAsia"/>
          <w:color w:val="000000" w:themeColor="text1"/>
          <w:highlight w:val="none"/>
          <w14:textFill>
            <w14:solidFill>
              <w14:schemeClr w14:val="tx1"/>
            </w14:solidFill>
          </w14:textFill>
        </w:rPr>
        <w:t>和资金来源</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10" w:name="_Toc337632328"/>
      <w:bookmarkStart w:id="211" w:name="_Toc332270316"/>
      <w:bookmarkStart w:id="212" w:name="_Toc339019985"/>
      <w:bookmarkStart w:id="213" w:name="_Toc339020065"/>
      <w:bookmarkStart w:id="214" w:name="_Toc365985149"/>
      <w:bookmarkStart w:id="215" w:name="_Toc332206678"/>
      <w:bookmarkStart w:id="216" w:name="_Toc340507412"/>
      <w:bookmarkStart w:id="217" w:name="_Toc340672839"/>
      <w:bookmarkStart w:id="218" w:name="_Toc345513837"/>
      <w:bookmarkStart w:id="219" w:name="_Toc349127596"/>
      <w:bookmarkStart w:id="220" w:name="_Toc333935657"/>
      <w:bookmarkStart w:id="221" w:name="_Toc333935316"/>
      <w:bookmarkStart w:id="222" w:name="_Toc503785398"/>
      <w:bookmarkStart w:id="223" w:name="_Toc342296730"/>
      <w:bookmarkStart w:id="224" w:name="_Toc340677040"/>
      <w:bookmarkStart w:id="225" w:name="_Toc366072498"/>
      <w:bookmarkStart w:id="226" w:name="_Toc339019859"/>
      <w:bookmarkStart w:id="227" w:name="_Toc333238603"/>
      <w:bookmarkStart w:id="228" w:name="_Toc333237758"/>
      <w:bookmarkStart w:id="229" w:name="_Toc339362270"/>
      <w:bookmarkStart w:id="230" w:name="_Toc331684008"/>
      <w:bookmarkStart w:id="231" w:name="_Toc349143559"/>
      <w:bookmarkStart w:id="232" w:name="_Toc333237647"/>
      <w:bookmarkStart w:id="233" w:name="_Toc342060344"/>
      <w:bookmarkStart w:id="234" w:name="_Toc336681905"/>
      <w:bookmarkStart w:id="235" w:name="_Toc497224196"/>
      <w:bookmarkStart w:id="236" w:name="_Toc339441057"/>
      <w:bookmarkStart w:id="237" w:name="_Toc374454571"/>
      <w:bookmarkStart w:id="238" w:name="_Toc330459955"/>
      <w:bookmarkStart w:id="239" w:name="_Toc341348308"/>
      <w:bookmarkStart w:id="240" w:name="_Toc365967043"/>
      <w:bookmarkStart w:id="241" w:name="_Toc331512868"/>
      <w:bookmarkStart w:id="242" w:name="_Toc350756420"/>
      <w:bookmarkStart w:id="243" w:name="_Toc350438719"/>
      <w:bookmarkStart w:id="244" w:name="_Toc339020203"/>
      <w:bookmarkStart w:id="245" w:name="_Toc336681550"/>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46" w:name="_Toc10714"/>
      <w:r>
        <w:rPr>
          <w:rFonts w:hint="eastAsia"/>
          <w:color w:val="000000" w:themeColor="text1"/>
          <w:highlight w:val="none"/>
          <w14:textFill>
            <w14:solidFill>
              <w14:schemeClr w14:val="tx1"/>
            </w14:solidFill>
          </w14:textFill>
        </w:rPr>
        <w:t>定义</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“采购人”系指阳江农村商业银行股份有限公司，即项目采购用户方。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47" w:name="_Toc497224197"/>
      <w:bookmarkStart w:id="248" w:name="_Toc503785399"/>
      <w:bookmarkStart w:id="249" w:name="_Toc365985150"/>
      <w:bookmarkStart w:id="250" w:name="_Toc331512869"/>
      <w:bookmarkStart w:id="251" w:name="_Toc332270317"/>
      <w:bookmarkStart w:id="252" w:name="_Toc339020204"/>
      <w:bookmarkStart w:id="253" w:name="_Toc339441058"/>
      <w:bookmarkStart w:id="254" w:name="_Toc349143560"/>
      <w:bookmarkStart w:id="255" w:name="_Toc350756421"/>
      <w:bookmarkStart w:id="256" w:name="_Toc336681551"/>
      <w:bookmarkStart w:id="257" w:name="_Toc339019860"/>
      <w:bookmarkStart w:id="258" w:name="_Toc339019986"/>
      <w:bookmarkStart w:id="259" w:name="_Toc333935317"/>
      <w:bookmarkStart w:id="260" w:name="_Toc333237648"/>
      <w:bookmarkStart w:id="261" w:name="_Toc330459956"/>
      <w:bookmarkStart w:id="262" w:name="_Toc339020066"/>
      <w:bookmarkStart w:id="263" w:name="_Toc365967044"/>
      <w:bookmarkStart w:id="264" w:name="_Toc349127597"/>
      <w:bookmarkStart w:id="265" w:name="_Toc350438720"/>
      <w:bookmarkStart w:id="266" w:name="_Toc342296731"/>
      <w:bookmarkStart w:id="267" w:name="_Toc374454572"/>
      <w:bookmarkStart w:id="268" w:name="_Toc340677041"/>
      <w:bookmarkStart w:id="269" w:name="_Toc333935658"/>
      <w:bookmarkStart w:id="270" w:name="_Toc340672840"/>
      <w:bookmarkStart w:id="271" w:name="_Toc339362271"/>
      <w:bookmarkStart w:id="272" w:name="_Toc333237759"/>
      <w:bookmarkStart w:id="273" w:name="_Toc341348309"/>
      <w:bookmarkStart w:id="274" w:name="_Toc366072499"/>
      <w:bookmarkStart w:id="275" w:name="_Toc337632329"/>
      <w:bookmarkStart w:id="276" w:name="_Toc331684009"/>
      <w:bookmarkStart w:id="277" w:name="_Toc340507413"/>
      <w:bookmarkStart w:id="278" w:name="_Toc332206679"/>
      <w:bookmarkStart w:id="279" w:name="_Toc345513838"/>
      <w:bookmarkStart w:id="280" w:name="_Toc336681906"/>
      <w:bookmarkStart w:id="281" w:name="_Toc333238604"/>
      <w:bookmarkStart w:id="282" w:name="_Toc342060345"/>
      <w:bookmarkStart w:id="283" w:name="_Toc7558"/>
      <w:r>
        <w:rPr>
          <w:rFonts w:hint="eastAsia"/>
          <w:color w:val="000000" w:themeColor="text1"/>
          <w:highlight w:val="none"/>
          <w14:textFill>
            <w14:solidFill>
              <w14:schemeClr w14:val="tx1"/>
            </w14:solidFill>
          </w14:textFill>
        </w:rPr>
        <w:t>合格的</w:t>
      </w:r>
      <w:bookmarkEnd w:id="247"/>
      <w:bookmarkEnd w:id="248"/>
      <w:r>
        <w:rPr>
          <w:rFonts w:hint="eastAsia"/>
          <w:color w:val="000000" w:themeColor="text1"/>
          <w:highlight w:val="none"/>
          <w14:textFill>
            <w14:solidFill>
              <w14:schemeClr w14:val="tx1"/>
            </w14:solidFill>
          </w14:textFill>
        </w:rPr>
        <w:t>投标人</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84" w:name="_Toc12265"/>
      <w:bookmarkStart w:id="285" w:name="_Toc339019987"/>
      <w:bookmarkStart w:id="286" w:name="_Toc497224198"/>
      <w:bookmarkStart w:id="287" w:name="_Toc333238605"/>
      <w:bookmarkStart w:id="288" w:name="_Toc333237649"/>
      <w:bookmarkStart w:id="289" w:name="_Toc503785400"/>
      <w:bookmarkStart w:id="290" w:name="_Toc339020067"/>
      <w:bookmarkStart w:id="291" w:name="_Toc349127598"/>
      <w:bookmarkStart w:id="292" w:name="_Toc350756422"/>
      <w:bookmarkStart w:id="293" w:name="_Toc365985151"/>
      <w:bookmarkStart w:id="294" w:name="_Toc333935659"/>
      <w:bookmarkStart w:id="295" w:name="_Toc339020205"/>
      <w:bookmarkStart w:id="296" w:name="_Toc342296732"/>
      <w:bookmarkStart w:id="297" w:name="_Toc350438721"/>
      <w:bookmarkStart w:id="298" w:name="_Toc340677042"/>
      <w:bookmarkStart w:id="299" w:name="_Toc339019861"/>
      <w:bookmarkStart w:id="300" w:name="_Toc333935318"/>
      <w:bookmarkStart w:id="301" w:name="_Toc332270318"/>
      <w:bookmarkStart w:id="302" w:name="_Toc341348310"/>
      <w:bookmarkStart w:id="303" w:name="_Toc339362272"/>
      <w:bookmarkStart w:id="304" w:name="_Toc336681552"/>
      <w:bookmarkStart w:id="305" w:name="_Toc336681907"/>
      <w:bookmarkStart w:id="306" w:name="_Toc374454573"/>
      <w:bookmarkStart w:id="307" w:name="_Toc366072500"/>
      <w:bookmarkStart w:id="308" w:name="_Toc333237760"/>
      <w:bookmarkStart w:id="309" w:name="_Toc337632330"/>
      <w:bookmarkStart w:id="310" w:name="_Toc339441059"/>
      <w:bookmarkStart w:id="311" w:name="_Toc349143561"/>
      <w:bookmarkStart w:id="312" w:name="_Toc332206680"/>
      <w:bookmarkStart w:id="313" w:name="_Toc342060346"/>
      <w:bookmarkStart w:id="314" w:name="_Toc331512870"/>
      <w:bookmarkStart w:id="315" w:name="_Toc345513839"/>
      <w:bookmarkStart w:id="316" w:name="_Toc331684010"/>
      <w:bookmarkStart w:id="317" w:name="_Toc340672841"/>
      <w:bookmarkStart w:id="318" w:name="_Toc340507414"/>
      <w:bookmarkStart w:id="319" w:name="_Toc365967045"/>
      <w:bookmarkStart w:id="320" w:name="_Toc330459957"/>
      <w:r>
        <w:rPr>
          <w:rFonts w:hint="eastAsia"/>
          <w:color w:val="000000" w:themeColor="text1"/>
          <w:highlight w:val="none"/>
          <w14:textFill>
            <w14:solidFill>
              <w14:schemeClr w14:val="tx1"/>
            </w14:solidFill>
          </w14:textFill>
        </w:rPr>
        <w:t>投标费用</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21" w:name="_Toc345513840"/>
      <w:bookmarkStart w:id="322" w:name="_Toc365985152"/>
      <w:bookmarkStart w:id="323" w:name="_Toc339019862"/>
      <w:bookmarkStart w:id="324" w:name="_Toc339019988"/>
      <w:bookmarkStart w:id="325" w:name="_Toc340672842"/>
      <w:bookmarkStart w:id="326" w:name="_Toc339441060"/>
      <w:bookmarkStart w:id="327" w:name="_Toc332206681"/>
      <w:bookmarkStart w:id="328" w:name="_Toc349127599"/>
      <w:bookmarkStart w:id="329" w:name="_Toc336681553"/>
      <w:bookmarkStart w:id="330" w:name="_Toc339020068"/>
      <w:bookmarkStart w:id="331" w:name="_Toc336681908"/>
      <w:bookmarkStart w:id="332" w:name="_Toc366072501"/>
      <w:bookmarkStart w:id="333" w:name="_Toc342060347"/>
      <w:bookmarkStart w:id="334" w:name="_Toc333935319"/>
      <w:bookmarkStart w:id="335" w:name="_Toc330459958"/>
      <w:bookmarkStart w:id="336" w:name="_Toc340507415"/>
      <w:bookmarkStart w:id="337" w:name="_Toc503785401"/>
      <w:bookmarkStart w:id="338" w:name="_Toc497224199"/>
      <w:bookmarkStart w:id="339" w:name="_Toc337632331"/>
      <w:bookmarkStart w:id="340" w:name="_Toc342296733"/>
      <w:bookmarkStart w:id="341" w:name="_Toc331512871"/>
      <w:bookmarkStart w:id="342" w:name="_Toc349143562"/>
      <w:bookmarkStart w:id="343" w:name="_Toc331684011"/>
      <w:bookmarkStart w:id="344" w:name="_Toc333237761"/>
      <w:bookmarkStart w:id="345" w:name="_Toc374454574"/>
      <w:bookmarkStart w:id="346" w:name="_Toc365967046"/>
      <w:bookmarkStart w:id="347" w:name="_Toc350438722"/>
      <w:bookmarkStart w:id="348" w:name="_Toc339362273"/>
      <w:bookmarkStart w:id="349" w:name="_Toc341348311"/>
      <w:bookmarkStart w:id="350" w:name="_Toc339020206"/>
      <w:bookmarkStart w:id="351" w:name="_Toc340677043"/>
      <w:bookmarkStart w:id="352" w:name="_Toc333238606"/>
      <w:bookmarkStart w:id="353" w:name="_Toc332270319"/>
      <w:bookmarkStart w:id="354" w:name="_Toc350756423"/>
      <w:bookmarkStart w:id="355" w:name="_Toc333237650"/>
      <w:bookmarkStart w:id="356" w:name="_Toc333935660"/>
    </w:p>
    <w:p>
      <w:pPr>
        <w:pStyle w:val="4"/>
        <w:numPr>
          <w:ilvl w:val="0"/>
          <w:numId w:val="0"/>
        </w:numPr>
        <w:rPr>
          <w:color w:val="000000" w:themeColor="text1"/>
          <w:sz w:val="24"/>
          <w:highlight w:val="none"/>
          <w14:textFill>
            <w14:solidFill>
              <w14:schemeClr w14:val="tx1"/>
            </w14:solidFill>
          </w14:textFill>
        </w:rPr>
      </w:pPr>
      <w:bookmarkStart w:id="357" w:name="_Toc28661"/>
      <w:r>
        <w:rPr>
          <w:rFonts w:hint="eastAsia"/>
          <w:color w:val="000000" w:themeColor="text1"/>
          <w:sz w:val="24"/>
          <w:highlight w:val="none"/>
          <w14:textFill>
            <w14:solidFill>
              <w14:schemeClr w14:val="tx1"/>
            </w14:solidFill>
          </w14:textFill>
        </w:rPr>
        <w:t>Ｂ招标文件说明</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58" w:name="_Toc331512872"/>
      <w:bookmarkStart w:id="359" w:name="_Toc339020069"/>
      <w:bookmarkStart w:id="360" w:name="_Toc365985153"/>
      <w:bookmarkStart w:id="361" w:name="_Toc330459959"/>
      <w:bookmarkStart w:id="362" w:name="_Toc349143563"/>
      <w:bookmarkStart w:id="363" w:name="_Toc350438723"/>
      <w:bookmarkStart w:id="364" w:name="_Toc339019989"/>
      <w:bookmarkStart w:id="365" w:name="_Toc339019863"/>
      <w:bookmarkStart w:id="366" w:name="_Toc497224200"/>
      <w:bookmarkStart w:id="367" w:name="_Toc341348312"/>
      <w:bookmarkStart w:id="368" w:name="_Toc333238607"/>
      <w:bookmarkStart w:id="369" w:name="_Toc366072502"/>
      <w:bookmarkStart w:id="370" w:name="_Toc340507416"/>
      <w:bookmarkStart w:id="371" w:name="_Toc339441061"/>
      <w:bookmarkStart w:id="372" w:name="_Toc503785402"/>
      <w:bookmarkStart w:id="373" w:name="_Toc365967047"/>
      <w:bookmarkStart w:id="374" w:name="_Toc342296734"/>
      <w:bookmarkStart w:id="375" w:name="_Toc340672843"/>
      <w:bookmarkStart w:id="376" w:name="_Toc333935320"/>
      <w:bookmarkStart w:id="377" w:name="_Toc333935661"/>
      <w:bookmarkStart w:id="378" w:name="_Toc336681909"/>
      <w:bookmarkStart w:id="379" w:name="_Toc337632332"/>
      <w:bookmarkStart w:id="380" w:name="_Toc374454575"/>
      <w:bookmarkStart w:id="381" w:name="_Toc339362274"/>
      <w:bookmarkStart w:id="382" w:name="_Toc336681554"/>
      <w:bookmarkStart w:id="383" w:name="_Toc333237762"/>
      <w:bookmarkStart w:id="384" w:name="_Toc332270320"/>
      <w:bookmarkStart w:id="385" w:name="_Toc340677044"/>
      <w:bookmarkStart w:id="386" w:name="_Toc339020207"/>
      <w:bookmarkStart w:id="387" w:name="_Toc331684012"/>
      <w:bookmarkStart w:id="388" w:name="_Toc350756424"/>
      <w:bookmarkStart w:id="389" w:name="_Toc333237651"/>
      <w:bookmarkStart w:id="390" w:name="_Toc349127600"/>
      <w:bookmarkStart w:id="391" w:name="_Toc342060348"/>
      <w:bookmarkStart w:id="392" w:name="_Toc332206682"/>
      <w:bookmarkStart w:id="393" w:name="_Toc345513841"/>
      <w:bookmarkStart w:id="394" w:name="_Toc19428"/>
      <w:r>
        <w:rPr>
          <w:rFonts w:hint="eastAsia"/>
          <w:color w:val="000000" w:themeColor="text1"/>
          <w:highlight w:val="none"/>
          <w14:textFill>
            <w14:solidFill>
              <w14:schemeClr w14:val="tx1"/>
            </w14:solidFill>
          </w14:textFill>
        </w:rPr>
        <w:t>招标文件的构成</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95" w:name="_Toc331684013"/>
      <w:bookmarkStart w:id="396" w:name="_Toc345513842"/>
      <w:bookmarkStart w:id="397" w:name="_Toc339020208"/>
      <w:bookmarkStart w:id="398" w:name="_Toc340507417"/>
      <w:bookmarkStart w:id="399" w:name="_Toc333238608"/>
      <w:bookmarkStart w:id="400" w:name="_Toc333935662"/>
      <w:bookmarkStart w:id="401" w:name="_Toc350756425"/>
      <w:bookmarkStart w:id="402" w:name="_Toc333935321"/>
      <w:bookmarkStart w:id="403" w:name="_Toc342060349"/>
      <w:bookmarkStart w:id="404" w:name="_Toc349127601"/>
      <w:bookmarkStart w:id="405" w:name="_Toc332270321"/>
      <w:bookmarkStart w:id="406" w:name="_Toc342296735"/>
      <w:bookmarkStart w:id="407" w:name="_Toc332206683"/>
      <w:bookmarkStart w:id="408" w:name="_Toc503785403"/>
      <w:bookmarkStart w:id="409" w:name="_Toc365967048"/>
      <w:bookmarkStart w:id="410" w:name="_Toc340672844"/>
      <w:bookmarkStart w:id="411" w:name="_Toc341348313"/>
      <w:bookmarkStart w:id="412" w:name="_Toc331512873"/>
      <w:bookmarkStart w:id="413" w:name="_Toc497224201"/>
      <w:bookmarkStart w:id="414" w:name="_Toc339020070"/>
      <w:bookmarkStart w:id="415" w:name="_Toc349143564"/>
      <w:bookmarkStart w:id="416" w:name="_Toc339441062"/>
      <w:bookmarkStart w:id="417" w:name="_Toc339362275"/>
      <w:bookmarkStart w:id="418" w:name="_Toc365985154"/>
      <w:bookmarkStart w:id="419" w:name="_Toc350438724"/>
      <w:bookmarkStart w:id="420" w:name="_Toc336681910"/>
      <w:bookmarkStart w:id="421" w:name="_Toc330459960"/>
      <w:bookmarkStart w:id="422" w:name="_Toc337632333"/>
      <w:bookmarkStart w:id="423" w:name="_Toc333237763"/>
      <w:bookmarkStart w:id="424" w:name="_Toc333237652"/>
      <w:bookmarkStart w:id="425" w:name="_Toc339019990"/>
      <w:bookmarkStart w:id="426" w:name="_Toc339019864"/>
      <w:bookmarkStart w:id="427" w:name="_Toc336681555"/>
      <w:bookmarkStart w:id="428" w:name="_Toc340677045"/>
      <w:bookmarkStart w:id="429" w:name="_Toc370388389"/>
      <w:bookmarkStart w:id="430" w:name="_Toc374454576"/>
      <w:bookmarkStart w:id="431" w:name="_Toc7888"/>
      <w:bookmarkStart w:id="432" w:name="_Toc497224203"/>
      <w:bookmarkStart w:id="433" w:name="_Toc503785405"/>
      <w:bookmarkStart w:id="434" w:name="_Toc339019866"/>
      <w:bookmarkStart w:id="435" w:name="_Toc342060351"/>
      <w:bookmarkStart w:id="436" w:name="_Toc365967050"/>
      <w:bookmarkStart w:id="437" w:name="_Toc333237654"/>
      <w:bookmarkStart w:id="438" w:name="_Toc332270323"/>
      <w:bookmarkStart w:id="439" w:name="_Toc345513844"/>
      <w:bookmarkStart w:id="440" w:name="_Toc331684015"/>
      <w:bookmarkStart w:id="441" w:name="_Toc340672846"/>
      <w:bookmarkStart w:id="442" w:name="_Toc336681912"/>
      <w:bookmarkStart w:id="443" w:name="_Toc331512875"/>
      <w:bookmarkStart w:id="444" w:name="_Toc340507419"/>
      <w:bookmarkStart w:id="445" w:name="_Toc350438726"/>
      <w:bookmarkStart w:id="446" w:name="_Toc333238610"/>
      <w:bookmarkStart w:id="447" w:name="_Toc365985156"/>
      <w:bookmarkStart w:id="448" w:name="_Toc330459962"/>
      <w:bookmarkStart w:id="449" w:name="_Toc342296737"/>
      <w:bookmarkStart w:id="450" w:name="_Toc349143566"/>
      <w:bookmarkStart w:id="451" w:name="_Toc332206685"/>
      <w:bookmarkStart w:id="452" w:name="_Toc339020210"/>
      <w:bookmarkStart w:id="453" w:name="_Toc339362277"/>
      <w:bookmarkStart w:id="454" w:name="_Toc341348315"/>
      <w:bookmarkStart w:id="455" w:name="_Toc336681557"/>
      <w:bookmarkStart w:id="456" w:name="_Toc350756427"/>
      <w:bookmarkStart w:id="457" w:name="_Toc366072505"/>
      <w:bookmarkStart w:id="458" w:name="_Toc333935323"/>
      <w:bookmarkStart w:id="459" w:name="_Toc339019992"/>
      <w:bookmarkStart w:id="460" w:name="_Toc333935664"/>
      <w:bookmarkStart w:id="461" w:name="_Toc337632335"/>
      <w:bookmarkStart w:id="462" w:name="_Toc333237765"/>
      <w:bookmarkStart w:id="463" w:name="_Toc340677047"/>
      <w:bookmarkStart w:id="464" w:name="_Toc339441064"/>
      <w:bookmarkStart w:id="465" w:name="_Toc349127603"/>
      <w:bookmarkStart w:id="466" w:name="_Toc339020072"/>
      <w:r>
        <w:rPr>
          <w:rFonts w:hint="eastAsia"/>
          <w:color w:val="000000" w:themeColor="text1"/>
          <w:highlight w:val="none"/>
          <w14:textFill>
            <w14:solidFill>
              <w14:schemeClr w14:val="tx1"/>
            </w14:solidFill>
          </w14:textFill>
        </w:rPr>
        <w:t>招标文件的澄清</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hint="eastAsia"/>
          <w:color w:val="000000" w:themeColor="text1"/>
          <w:highlight w:val="none"/>
          <w14:textFill>
            <w14:solidFill>
              <w14:schemeClr w14:val="tx1"/>
            </w14:solidFill>
          </w14:textFill>
        </w:rPr>
        <w:t>、修改</w:t>
      </w:r>
      <w:bookmarkEnd w:id="430"/>
      <w:bookmarkEnd w:id="431"/>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67" w:name="_Toc374454577"/>
      <w:r>
        <w:rPr>
          <w:color w:val="000000" w:themeColor="text1"/>
          <w:sz w:val="24"/>
          <w:highlight w:val="none"/>
          <w14:textFill>
            <w14:solidFill>
              <w14:schemeClr w14:val="tx1"/>
            </w14:solidFill>
          </w14:textFill>
        </w:rPr>
        <w:br w:type="page"/>
      </w:r>
      <w:bookmarkStart w:id="468" w:name="_Toc271"/>
      <w:r>
        <w:rPr>
          <w:rFonts w:hint="eastAsia"/>
          <w:color w:val="000000" w:themeColor="text1"/>
          <w:sz w:val="24"/>
          <w:highlight w:val="none"/>
          <w14:textFill>
            <w14:solidFill>
              <w14:schemeClr w14:val="tx1"/>
            </w14:solidFill>
          </w14:textFill>
        </w:rPr>
        <w:t>Ｃ投标文件的编</w:t>
      </w:r>
      <w:bookmarkEnd w:id="432"/>
      <w:bookmarkEnd w:id="433"/>
      <w:r>
        <w:rPr>
          <w:rFonts w:hint="eastAsia"/>
          <w:color w:val="000000" w:themeColor="text1"/>
          <w:sz w:val="24"/>
          <w:highlight w:val="none"/>
          <w14:textFill>
            <w14:solidFill>
              <w14:schemeClr w14:val="tx1"/>
            </w14:solidFill>
          </w14:textFill>
        </w:rPr>
        <w:t>制</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69" w:name="_Toc336681913"/>
      <w:bookmarkStart w:id="470" w:name="_Toc374454578"/>
      <w:bookmarkStart w:id="471" w:name="_Toc333935324"/>
      <w:bookmarkStart w:id="472" w:name="_Toc340677048"/>
      <w:bookmarkStart w:id="473" w:name="_Toc332206686"/>
      <w:bookmarkStart w:id="474" w:name="_Toc340507420"/>
      <w:bookmarkStart w:id="475" w:name="_Toc336681558"/>
      <w:bookmarkStart w:id="476" w:name="_Toc366072506"/>
      <w:bookmarkStart w:id="477" w:name="_Toc333237655"/>
      <w:bookmarkStart w:id="478" w:name="_Toc339019993"/>
      <w:bookmarkStart w:id="479" w:name="_Toc339441065"/>
      <w:bookmarkStart w:id="480" w:name="_Toc349127604"/>
      <w:bookmarkStart w:id="481" w:name="_Toc342060352"/>
      <w:bookmarkStart w:id="482" w:name="_Toc341348316"/>
      <w:bookmarkStart w:id="483" w:name="_Toc349143567"/>
      <w:bookmarkStart w:id="484" w:name="_Toc339020073"/>
      <w:bookmarkStart w:id="485" w:name="_Toc339019867"/>
      <w:bookmarkStart w:id="486" w:name="_Toc23485"/>
      <w:bookmarkStart w:id="487" w:name="_Toc503785406"/>
      <w:bookmarkStart w:id="488" w:name="_Toc350438727"/>
      <w:bookmarkStart w:id="489" w:name="_Toc333237766"/>
      <w:bookmarkStart w:id="490" w:name="_Toc331684016"/>
      <w:bookmarkStart w:id="491" w:name="_Toc350756428"/>
      <w:bookmarkStart w:id="492" w:name="_Toc339020211"/>
      <w:bookmarkStart w:id="493" w:name="_Toc345513845"/>
      <w:bookmarkStart w:id="494" w:name="_Toc339362278"/>
      <w:bookmarkStart w:id="495" w:name="_Toc497224204"/>
      <w:bookmarkStart w:id="496" w:name="_Toc365967051"/>
      <w:bookmarkStart w:id="497" w:name="_Toc340672847"/>
      <w:bookmarkStart w:id="498" w:name="_Toc330459963"/>
      <w:bookmarkStart w:id="499" w:name="_Toc331512876"/>
      <w:bookmarkStart w:id="500" w:name="_Toc333935665"/>
      <w:bookmarkStart w:id="501" w:name="_Toc342296738"/>
      <w:bookmarkStart w:id="502" w:name="_Toc365985157"/>
      <w:bookmarkStart w:id="503" w:name="_Toc332270324"/>
      <w:bookmarkStart w:id="504" w:name="_Toc337632336"/>
      <w:bookmarkStart w:id="505" w:name="_Toc333238611"/>
      <w:r>
        <w:rPr>
          <w:rFonts w:hint="eastAsia"/>
          <w:color w:val="000000" w:themeColor="text1"/>
          <w:highlight w:val="none"/>
          <w14:textFill>
            <w14:solidFill>
              <w14:schemeClr w14:val="tx1"/>
            </w14:solidFill>
          </w14:textFill>
        </w:rPr>
        <w:t>要求</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06" w:name="_Toc503785407"/>
      <w:bookmarkStart w:id="507" w:name="_Toc333935325"/>
      <w:bookmarkStart w:id="508" w:name="_Toc342060353"/>
      <w:bookmarkStart w:id="509" w:name="_Toc374454579"/>
      <w:bookmarkStart w:id="510" w:name="_Toc339441066"/>
      <w:bookmarkStart w:id="511" w:name="_Toc333237656"/>
      <w:bookmarkStart w:id="512" w:name="_Toc349143568"/>
      <w:bookmarkStart w:id="513" w:name="_Toc339020212"/>
      <w:bookmarkStart w:id="514" w:name="_Toc339019868"/>
      <w:bookmarkStart w:id="515" w:name="_Toc345513846"/>
      <w:bookmarkStart w:id="516" w:name="_Toc339020074"/>
      <w:bookmarkStart w:id="517" w:name="_Toc333237767"/>
      <w:bookmarkStart w:id="518" w:name="_Toc365967052"/>
      <w:bookmarkStart w:id="519" w:name="_Toc333238612"/>
      <w:bookmarkStart w:id="520" w:name="_Toc337632337"/>
      <w:bookmarkStart w:id="521" w:name="_Toc331512877"/>
      <w:bookmarkStart w:id="522" w:name="_Toc340672848"/>
      <w:bookmarkStart w:id="523" w:name="_Toc365985158"/>
      <w:bookmarkStart w:id="524" w:name="_Toc336681559"/>
      <w:bookmarkStart w:id="525" w:name="_Toc350756429"/>
      <w:bookmarkStart w:id="526" w:name="_Toc332270325"/>
      <w:bookmarkStart w:id="527" w:name="_Toc331684017"/>
      <w:bookmarkStart w:id="528" w:name="_Toc340677049"/>
      <w:bookmarkStart w:id="529" w:name="_Toc341348317"/>
      <w:bookmarkStart w:id="530" w:name="_Toc497224205"/>
      <w:bookmarkStart w:id="531" w:name="_Toc350438728"/>
      <w:bookmarkStart w:id="532" w:name="_Toc349127605"/>
      <w:bookmarkStart w:id="533" w:name="_Toc339362279"/>
      <w:bookmarkStart w:id="534" w:name="_Toc330459964"/>
      <w:bookmarkStart w:id="535" w:name="_Toc342296739"/>
      <w:bookmarkStart w:id="536" w:name="_Toc366072507"/>
      <w:bookmarkStart w:id="537" w:name="_Toc336681914"/>
      <w:bookmarkStart w:id="538" w:name="_Toc339019994"/>
      <w:bookmarkStart w:id="539" w:name="_Toc333935666"/>
      <w:bookmarkStart w:id="540" w:name="_Toc340507421"/>
      <w:bookmarkStart w:id="541" w:name="_Toc332206687"/>
      <w:bookmarkStart w:id="542" w:name="_Toc20514"/>
      <w:r>
        <w:rPr>
          <w:rFonts w:hint="eastAsia"/>
          <w:color w:val="000000" w:themeColor="text1"/>
          <w:highlight w:val="none"/>
          <w14:textFill>
            <w14:solidFill>
              <w14:schemeClr w14:val="tx1"/>
            </w14:solidFill>
          </w14:textFill>
        </w:rPr>
        <w:t>投标语言及计量单位</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43" w:name="_Toc340677050"/>
      <w:bookmarkStart w:id="544" w:name="_Toc333237768"/>
      <w:bookmarkStart w:id="545" w:name="_Toc350438729"/>
      <w:bookmarkStart w:id="546" w:name="_Toc350756430"/>
      <w:bookmarkStart w:id="547" w:name="_Toc331684018"/>
      <w:bookmarkStart w:id="548" w:name="_Toc366072508"/>
      <w:bookmarkStart w:id="549" w:name="_Toc336681915"/>
      <w:bookmarkStart w:id="550" w:name="_Toc349127606"/>
      <w:bookmarkStart w:id="551" w:name="_Toc332270326"/>
      <w:bookmarkStart w:id="552" w:name="_Toc339020075"/>
      <w:bookmarkStart w:id="553" w:name="_Toc497224206"/>
      <w:bookmarkStart w:id="554" w:name="_Toc336681560"/>
      <w:bookmarkStart w:id="555" w:name="_Toc331512878"/>
      <w:bookmarkStart w:id="556" w:name="_Toc339019869"/>
      <w:bookmarkStart w:id="557" w:name="_Toc341348318"/>
      <w:bookmarkStart w:id="558" w:name="_Toc374454580"/>
      <w:bookmarkStart w:id="559" w:name="_Toc349143569"/>
      <w:bookmarkStart w:id="560" w:name="_Toc345513847"/>
      <w:bookmarkStart w:id="561" w:name="_Toc503785408"/>
      <w:bookmarkStart w:id="562" w:name="_Toc339362280"/>
      <w:bookmarkStart w:id="563" w:name="_Toc337632338"/>
      <w:bookmarkStart w:id="564" w:name="_Toc342296740"/>
      <w:bookmarkStart w:id="565" w:name="_Toc330459965"/>
      <w:bookmarkStart w:id="566" w:name="_Toc339020213"/>
      <w:bookmarkStart w:id="567" w:name="_Toc342060354"/>
      <w:bookmarkStart w:id="568" w:name="_Toc365967053"/>
      <w:bookmarkStart w:id="569" w:name="_Toc332206688"/>
      <w:bookmarkStart w:id="570" w:name="_Toc333238613"/>
      <w:bookmarkStart w:id="571" w:name="_Toc333935326"/>
      <w:bookmarkStart w:id="572" w:name="_Toc333935667"/>
      <w:bookmarkStart w:id="573" w:name="_Toc333237657"/>
      <w:bookmarkStart w:id="574" w:name="_Toc340507422"/>
      <w:bookmarkStart w:id="575" w:name="_Toc340672849"/>
      <w:bookmarkStart w:id="576" w:name="_Toc339019995"/>
      <w:bookmarkStart w:id="577" w:name="_Toc339441067"/>
      <w:bookmarkStart w:id="578" w:name="_Toc365985159"/>
      <w:bookmarkStart w:id="579" w:name="_Toc2961"/>
      <w:r>
        <w:rPr>
          <w:rFonts w:hint="eastAsia"/>
          <w:color w:val="000000" w:themeColor="text1"/>
          <w:highlight w:val="none"/>
          <w14:textFill>
            <w14:solidFill>
              <w14:schemeClr w14:val="tx1"/>
            </w14:solidFill>
          </w14:textFill>
        </w:rPr>
        <w:t>投标文件的构成</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80" w:name="_Toc497224207"/>
      <w:bookmarkStart w:id="581"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82" w:name="_Toc350438730"/>
      <w:bookmarkStart w:id="583" w:name="_Toc333237658"/>
      <w:bookmarkStart w:id="584" w:name="_Toc341348319"/>
      <w:bookmarkStart w:id="585" w:name="_Toc350756431"/>
      <w:bookmarkStart w:id="586" w:name="_Toc342060355"/>
      <w:bookmarkStart w:id="587" w:name="_Toc333238614"/>
      <w:bookmarkStart w:id="588" w:name="_Toc333935668"/>
      <w:bookmarkStart w:id="589" w:name="_Toc345513848"/>
      <w:bookmarkStart w:id="590" w:name="_Toc339020214"/>
      <w:bookmarkStart w:id="591" w:name="_Toc340672850"/>
      <w:bookmarkStart w:id="592" w:name="_Toc333935327"/>
      <w:bookmarkStart w:id="593" w:name="_Toc339020076"/>
      <w:bookmarkStart w:id="594" w:name="_Toc342296741"/>
      <w:bookmarkStart w:id="595" w:name="_Toc349127607"/>
      <w:bookmarkStart w:id="596" w:name="_Toc366072509"/>
      <w:bookmarkStart w:id="597" w:name="_Toc333237769"/>
      <w:bookmarkStart w:id="598" w:name="_Toc340677051"/>
      <w:bookmarkStart w:id="599" w:name="_Toc331684019"/>
      <w:bookmarkStart w:id="600" w:name="_Toc336681561"/>
      <w:bookmarkStart w:id="601" w:name="_Toc330459966"/>
      <w:bookmarkStart w:id="602" w:name="_Toc365985160"/>
      <w:bookmarkStart w:id="603" w:name="_Toc332270327"/>
      <w:bookmarkStart w:id="604" w:name="_Toc339362281"/>
      <w:bookmarkStart w:id="605" w:name="_Toc332206689"/>
      <w:bookmarkStart w:id="606" w:name="_Toc365967054"/>
      <w:bookmarkStart w:id="607" w:name="_Toc340507423"/>
      <w:bookmarkStart w:id="608" w:name="_Toc339019996"/>
      <w:bookmarkStart w:id="609" w:name="_Toc374454581"/>
      <w:bookmarkStart w:id="610" w:name="_Toc349143570"/>
      <w:bookmarkStart w:id="611" w:name="_Toc339441068"/>
      <w:bookmarkStart w:id="612" w:name="_Toc339019870"/>
      <w:bookmarkStart w:id="613" w:name="_Toc337632339"/>
      <w:bookmarkStart w:id="614" w:name="_Toc336681916"/>
      <w:bookmarkStart w:id="615" w:name="_Toc331512879"/>
      <w:bookmarkStart w:id="616" w:name="_Toc23964"/>
      <w:r>
        <w:rPr>
          <w:rFonts w:hint="eastAsia"/>
          <w:color w:val="000000" w:themeColor="text1"/>
          <w:highlight w:val="none"/>
          <w14:textFill>
            <w14:solidFill>
              <w14:schemeClr w14:val="tx1"/>
            </w14:solidFill>
          </w14:textFill>
        </w:rPr>
        <w:t>投标文件格式</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17" w:name="_Toc350756432"/>
      <w:bookmarkStart w:id="618" w:name="_Toc333237659"/>
      <w:bookmarkStart w:id="619" w:name="_Toc336681917"/>
      <w:bookmarkStart w:id="620" w:name="_Toc340507424"/>
      <w:bookmarkStart w:id="621" w:name="_Toc333935669"/>
      <w:bookmarkStart w:id="622" w:name="_Toc332206690"/>
      <w:bookmarkStart w:id="623" w:name="_Toc350438731"/>
      <w:bookmarkStart w:id="624" w:name="_Toc349127608"/>
      <w:bookmarkStart w:id="625" w:name="_Toc342060356"/>
      <w:bookmarkStart w:id="626" w:name="_Toc333238615"/>
      <w:bookmarkStart w:id="627" w:name="_Toc330459967"/>
      <w:bookmarkStart w:id="628" w:name="_Toc365967055"/>
      <w:bookmarkStart w:id="629" w:name="_Toc339020077"/>
      <w:bookmarkStart w:id="630" w:name="_Toc342296742"/>
      <w:bookmarkStart w:id="631" w:name="_Toc5003680"/>
      <w:bookmarkStart w:id="632" w:name="_Toc340677052"/>
      <w:bookmarkStart w:id="633" w:name="_Toc337632340"/>
      <w:bookmarkStart w:id="634" w:name="_Toc339020215"/>
      <w:bookmarkStart w:id="635" w:name="_Toc339019997"/>
      <w:bookmarkStart w:id="636" w:name="_Toc345513849"/>
      <w:bookmarkStart w:id="637" w:name="_Toc366072510"/>
      <w:bookmarkStart w:id="638" w:name="_Toc336681562"/>
      <w:bookmarkStart w:id="639" w:name="_Toc365985161"/>
      <w:bookmarkStart w:id="640" w:name="_Toc341348320"/>
      <w:bookmarkStart w:id="641" w:name="_Toc340672851"/>
      <w:bookmarkStart w:id="642" w:name="_Toc339441069"/>
      <w:bookmarkStart w:id="643" w:name="_Toc332270328"/>
      <w:bookmarkStart w:id="644" w:name="_Toc331512880"/>
      <w:bookmarkStart w:id="645" w:name="_Toc339362282"/>
      <w:bookmarkStart w:id="646" w:name="_Toc333237770"/>
      <w:bookmarkStart w:id="647" w:name="_Toc349143571"/>
      <w:bookmarkStart w:id="648" w:name="_Toc339019871"/>
      <w:bookmarkStart w:id="649" w:name="_Toc374454582"/>
      <w:bookmarkStart w:id="650" w:name="_Toc12263"/>
      <w:bookmarkStart w:id="651" w:name="_Toc331684020"/>
      <w:bookmarkStart w:id="652" w:name="_Toc333935328"/>
      <w:r>
        <w:rPr>
          <w:rFonts w:hint="eastAsia"/>
          <w:color w:val="000000" w:themeColor="text1"/>
          <w:highlight w:val="none"/>
          <w14:textFill>
            <w14:solidFill>
              <w14:schemeClr w14:val="tx1"/>
            </w14:solidFill>
          </w14:textFill>
        </w:rPr>
        <w:t>资格证明文件</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53" w:name="_Toc337632341"/>
      <w:bookmarkStart w:id="654" w:name="_Toc340677053"/>
      <w:bookmarkStart w:id="655" w:name="_Toc332270329"/>
      <w:bookmarkStart w:id="656" w:name="_Toc332206691"/>
      <w:bookmarkStart w:id="657" w:name="_Toc366072511"/>
      <w:bookmarkStart w:id="658" w:name="_Toc339020216"/>
      <w:bookmarkStart w:id="659" w:name="_Toc333935670"/>
      <w:bookmarkStart w:id="660" w:name="_Toc339020078"/>
      <w:bookmarkStart w:id="661" w:name="_Toc336681918"/>
      <w:bookmarkStart w:id="662" w:name="_Toc339362283"/>
      <w:bookmarkStart w:id="663" w:name="_Toc341348321"/>
      <w:bookmarkStart w:id="664" w:name="_Toc333935329"/>
      <w:bookmarkStart w:id="665" w:name="_Toc336681563"/>
      <w:bookmarkStart w:id="666" w:name="_Toc339019872"/>
      <w:bookmarkStart w:id="667" w:name="_Toc340507425"/>
      <w:bookmarkStart w:id="668" w:name="_Toc339441070"/>
      <w:bookmarkStart w:id="669" w:name="_Toc342296743"/>
      <w:bookmarkStart w:id="670" w:name="_Toc345513850"/>
      <w:bookmarkStart w:id="671" w:name="_Toc5003681"/>
      <w:bookmarkStart w:id="672" w:name="_Toc331684021"/>
      <w:bookmarkStart w:id="673" w:name="_Toc349127609"/>
      <w:bookmarkStart w:id="674" w:name="_Toc350756433"/>
      <w:bookmarkStart w:id="675" w:name="_Toc365985162"/>
      <w:bookmarkStart w:id="676" w:name="_Toc365967056"/>
      <w:bookmarkStart w:id="677" w:name="_Toc330459968"/>
      <w:bookmarkStart w:id="678" w:name="_Toc349143572"/>
      <w:bookmarkStart w:id="679" w:name="_Toc350438732"/>
      <w:bookmarkStart w:id="680" w:name="_Toc342060357"/>
      <w:bookmarkStart w:id="681" w:name="_Toc331512881"/>
      <w:bookmarkStart w:id="682" w:name="_Toc374454583"/>
      <w:bookmarkStart w:id="683" w:name="_Toc339019998"/>
      <w:bookmarkStart w:id="684" w:name="_Toc340672852"/>
      <w:bookmarkStart w:id="685" w:name="_Toc333237771"/>
      <w:bookmarkStart w:id="686" w:name="_Toc333238616"/>
      <w:bookmarkStart w:id="687" w:name="_Toc333237660"/>
      <w:bookmarkStart w:id="688" w:name="_Toc8049"/>
      <w:r>
        <w:rPr>
          <w:rFonts w:hint="eastAsia"/>
          <w:color w:val="000000" w:themeColor="text1"/>
          <w:highlight w:val="none"/>
          <w14:textFill>
            <w14:solidFill>
              <w14:schemeClr w14:val="tx1"/>
            </w14:solidFill>
          </w14:textFill>
        </w:rPr>
        <w:t>货物和服务的证明文件</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7"/>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89" w:name="_Toc341348322"/>
      <w:bookmarkStart w:id="690" w:name="_Toc349127610"/>
      <w:bookmarkStart w:id="691" w:name="_Toc339362284"/>
      <w:bookmarkStart w:id="692" w:name="_Toc339019873"/>
      <w:bookmarkStart w:id="693" w:name="_Toc333237661"/>
      <w:bookmarkStart w:id="694" w:name="_Toc350756434"/>
      <w:bookmarkStart w:id="695" w:name="_Toc332270330"/>
      <w:bookmarkStart w:id="696" w:name="_Toc345513851"/>
      <w:bookmarkStart w:id="697" w:name="_Toc365967057"/>
      <w:bookmarkStart w:id="698" w:name="_Toc337632342"/>
      <w:bookmarkStart w:id="699" w:name="_Toc503785411"/>
      <w:bookmarkStart w:id="700" w:name="_Toc332206692"/>
      <w:bookmarkStart w:id="701" w:name="_Toc330459969"/>
      <w:bookmarkStart w:id="702" w:name="_Toc333237772"/>
      <w:bookmarkStart w:id="703" w:name="_Toc349143573"/>
      <w:bookmarkStart w:id="704" w:name="_Toc333238617"/>
      <w:bookmarkStart w:id="705" w:name="_Toc340507426"/>
      <w:bookmarkStart w:id="706" w:name="_Toc365985163"/>
      <w:bookmarkStart w:id="707" w:name="_Toc339019999"/>
      <w:bookmarkStart w:id="708" w:name="_Toc497224209"/>
      <w:bookmarkStart w:id="709" w:name="_Toc336681564"/>
      <w:bookmarkStart w:id="710" w:name="_Toc333935671"/>
      <w:bookmarkStart w:id="711" w:name="_Toc339020217"/>
      <w:bookmarkStart w:id="712" w:name="_Toc336681919"/>
      <w:bookmarkStart w:id="713" w:name="_Toc340677054"/>
      <w:bookmarkStart w:id="714" w:name="_Toc366072512"/>
      <w:bookmarkStart w:id="715" w:name="_Toc340672853"/>
      <w:bookmarkStart w:id="716" w:name="_Toc339020079"/>
      <w:bookmarkStart w:id="717" w:name="_Toc339441071"/>
      <w:bookmarkStart w:id="718" w:name="_Toc342060358"/>
      <w:bookmarkStart w:id="719" w:name="_Toc331512882"/>
      <w:bookmarkStart w:id="720" w:name="_Toc374454584"/>
      <w:bookmarkStart w:id="721" w:name="_Toc350438733"/>
      <w:bookmarkStart w:id="722" w:name="_Toc333935330"/>
      <w:bookmarkStart w:id="723" w:name="_Toc342296744"/>
      <w:bookmarkStart w:id="724" w:name="_Toc331684022"/>
      <w:bookmarkStart w:id="725" w:name="_Toc7810"/>
      <w:r>
        <w:rPr>
          <w:rFonts w:hint="eastAsia"/>
          <w:color w:val="000000" w:themeColor="text1"/>
          <w:highlight w:val="none"/>
          <w14:textFill>
            <w14:solidFill>
              <w14:schemeClr w14:val="tx1"/>
            </w14:solidFill>
          </w14:textFill>
        </w:rPr>
        <w:t>投标报价与投标货币</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26" w:name="_Toc339020080"/>
      <w:bookmarkStart w:id="727" w:name="_Toc340677055"/>
      <w:bookmarkStart w:id="728" w:name="_Toc339362285"/>
      <w:bookmarkStart w:id="729" w:name="_Toc365967058"/>
      <w:bookmarkStart w:id="730" w:name="_Toc333237662"/>
      <w:bookmarkStart w:id="731" w:name="_Toc349127611"/>
      <w:bookmarkStart w:id="732" w:name="_Toc333238618"/>
      <w:bookmarkStart w:id="733" w:name="_Toc374454585"/>
      <w:bookmarkStart w:id="734" w:name="_Toc339019874"/>
      <w:bookmarkStart w:id="735" w:name="_Toc365985164"/>
      <w:bookmarkStart w:id="736" w:name="_Toc342060359"/>
      <w:bookmarkStart w:id="737" w:name="_Toc340507427"/>
      <w:bookmarkStart w:id="738" w:name="_Toc339441072"/>
      <w:bookmarkStart w:id="739" w:name="_Toc340672854"/>
      <w:bookmarkStart w:id="740" w:name="_Toc366072513"/>
      <w:bookmarkStart w:id="741" w:name="_Toc333935672"/>
      <w:bookmarkStart w:id="742" w:name="_Toc350438734"/>
      <w:bookmarkStart w:id="743" w:name="_Toc331512883"/>
      <w:bookmarkStart w:id="744" w:name="_Toc497224212"/>
      <w:bookmarkStart w:id="745" w:name="_Toc350756435"/>
      <w:bookmarkStart w:id="746" w:name="_Toc503785414"/>
      <w:bookmarkStart w:id="747" w:name="_Toc331684023"/>
      <w:bookmarkStart w:id="748" w:name="_Toc333935331"/>
      <w:bookmarkStart w:id="749" w:name="_Toc339020000"/>
      <w:bookmarkStart w:id="750" w:name="_Toc345513852"/>
      <w:bookmarkStart w:id="751" w:name="_Toc332206693"/>
      <w:bookmarkStart w:id="752" w:name="_Toc342296745"/>
      <w:bookmarkStart w:id="753" w:name="_Toc332270331"/>
      <w:bookmarkStart w:id="754" w:name="_Toc339020218"/>
      <w:bookmarkStart w:id="755" w:name="_Toc337632343"/>
      <w:bookmarkStart w:id="756" w:name="_Toc336681565"/>
      <w:bookmarkStart w:id="757" w:name="_Toc341348323"/>
      <w:bookmarkStart w:id="758" w:name="_Toc330459970"/>
      <w:bookmarkStart w:id="759" w:name="_Toc349143574"/>
      <w:bookmarkStart w:id="760" w:name="_Toc333237773"/>
      <w:bookmarkStart w:id="761" w:name="_Toc336681920"/>
      <w:bookmarkStart w:id="762" w:name="_Toc30071"/>
      <w:r>
        <w:rPr>
          <w:rFonts w:hint="eastAsia"/>
          <w:color w:val="000000" w:themeColor="text1"/>
          <w:highlight w:val="none"/>
          <w14:textFill>
            <w14:solidFill>
              <w14:schemeClr w14:val="tx1"/>
            </w14:solidFill>
          </w14:textFill>
        </w:rPr>
        <w:t>投标保证金</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63" w:name="_Toc345513853"/>
      <w:bookmarkStart w:id="764" w:name="_Toc331684024"/>
      <w:bookmarkStart w:id="765" w:name="_Toc365967059"/>
      <w:bookmarkStart w:id="766" w:name="_Toc330459971"/>
      <w:bookmarkStart w:id="767" w:name="_Toc349127612"/>
      <w:bookmarkStart w:id="768" w:name="_Toc497224213"/>
      <w:bookmarkStart w:id="769" w:name="_Toc336681921"/>
      <w:bookmarkStart w:id="770" w:name="_Toc333237663"/>
      <w:bookmarkStart w:id="771" w:name="_Toc350438735"/>
      <w:bookmarkStart w:id="772" w:name="_Toc366072514"/>
      <w:bookmarkStart w:id="773" w:name="_Toc333238619"/>
      <w:bookmarkStart w:id="774" w:name="_Toc342296746"/>
      <w:bookmarkStart w:id="775" w:name="_Toc331512884"/>
      <w:bookmarkStart w:id="776" w:name="_Toc339019875"/>
      <w:bookmarkStart w:id="777" w:name="_Toc340507428"/>
      <w:bookmarkStart w:id="778" w:name="_Toc337632344"/>
      <w:bookmarkStart w:id="779" w:name="_Toc339020219"/>
      <w:bookmarkStart w:id="780" w:name="_Toc333237774"/>
      <w:bookmarkStart w:id="781" w:name="_Toc341348324"/>
      <w:bookmarkStart w:id="782" w:name="_Toc342060360"/>
      <w:bookmarkStart w:id="783" w:name="_Toc336681566"/>
      <w:bookmarkStart w:id="784" w:name="_Toc340672855"/>
      <w:bookmarkStart w:id="785" w:name="_Toc339362286"/>
      <w:bookmarkStart w:id="786" w:name="_Toc365985165"/>
      <w:bookmarkStart w:id="787" w:name="_Toc374454586"/>
      <w:bookmarkStart w:id="788" w:name="_Toc332270332"/>
      <w:bookmarkStart w:id="789" w:name="_Toc340677056"/>
      <w:bookmarkStart w:id="790" w:name="_Toc350756436"/>
      <w:bookmarkStart w:id="791" w:name="_Toc339441073"/>
      <w:bookmarkStart w:id="792" w:name="_Toc349143575"/>
      <w:bookmarkStart w:id="793" w:name="_Toc339020081"/>
      <w:bookmarkStart w:id="794" w:name="_Toc333935332"/>
      <w:bookmarkStart w:id="795" w:name="_Toc339020001"/>
      <w:bookmarkStart w:id="796" w:name="_Toc333935673"/>
      <w:bookmarkStart w:id="797" w:name="_Toc332206694"/>
      <w:bookmarkStart w:id="798" w:name="_Toc503785415"/>
      <w:bookmarkStart w:id="799" w:name="_Toc31890"/>
      <w:r>
        <w:rPr>
          <w:rFonts w:hint="eastAsia"/>
          <w:color w:val="000000" w:themeColor="text1"/>
          <w:highlight w:val="none"/>
          <w14:textFill>
            <w14:solidFill>
              <w14:schemeClr w14:val="tx1"/>
            </w14:solidFill>
          </w14:textFill>
        </w:rPr>
        <w:t>投标有效期</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800" w:name="_Toc339020082"/>
      <w:bookmarkStart w:id="801" w:name="_Toc331684025"/>
      <w:bookmarkStart w:id="802" w:name="_Toc336681567"/>
      <w:bookmarkStart w:id="803" w:name="_Toc339020002"/>
      <w:bookmarkStart w:id="804" w:name="_Toc337632345"/>
      <w:bookmarkStart w:id="805" w:name="_Toc339362287"/>
      <w:bookmarkStart w:id="806" w:name="_Toc339020220"/>
      <w:bookmarkStart w:id="807" w:name="_Toc332206695"/>
      <w:bookmarkStart w:id="808" w:name="_Toc333935333"/>
      <w:bookmarkStart w:id="809" w:name="_Toc345513854"/>
      <w:bookmarkStart w:id="810" w:name="_Toc340507429"/>
      <w:bookmarkStart w:id="811" w:name="_Toc503785416"/>
      <w:bookmarkStart w:id="812" w:name="_Toc340672856"/>
      <w:bookmarkStart w:id="813" w:name="_Toc497224214"/>
      <w:bookmarkStart w:id="814" w:name="_Toc342060361"/>
      <w:bookmarkStart w:id="815" w:name="_Toc374454587"/>
      <w:bookmarkStart w:id="816" w:name="_Toc366072515"/>
      <w:bookmarkStart w:id="817" w:name="_Toc333238620"/>
      <w:bookmarkStart w:id="818" w:name="_Toc350438736"/>
      <w:bookmarkStart w:id="819" w:name="_Toc340677057"/>
      <w:bookmarkStart w:id="820" w:name="_Toc350756437"/>
      <w:bookmarkStart w:id="821" w:name="_Toc333237664"/>
      <w:bookmarkStart w:id="822" w:name="_Toc331512885"/>
      <w:bookmarkStart w:id="823" w:name="_Toc342296747"/>
      <w:bookmarkStart w:id="824" w:name="_Toc330459972"/>
      <w:bookmarkStart w:id="825" w:name="_Toc336681922"/>
      <w:bookmarkStart w:id="826" w:name="_Toc111534389"/>
      <w:bookmarkStart w:id="827" w:name="_Toc365985166"/>
      <w:bookmarkStart w:id="828" w:name="_Toc339441074"/>
      <w:bookmarkStart w:id="829" w:name="_Toc333237775"/>
      <w:bookmarkStart w:id="830" w:name="_Toc365967060"/>
      <w:bookmarkStart w:id="831" w:name="_Toc339019876"/>
      <w:bookmarkStart w:id="832" w:name="_Toc349143576"/>
      <w:bookmarkStart w:id="833" w:name="_Toc349127613"/>
      <w:bookmarkStart w:id="834" w:name="_Toc332270333"/>
      <w:bookmarkStart w:id="835" w:name="_Toc341348325"/>
      <w:bookmarkStart w:id="836" w:name="_Toc333935674"/>
      <w:bookmarkStart w:id="837" w:name="_Toc27139"/>
      <w:r>
        <w:rPr>
          <w:rFonts w:hint="eastAsia"/>
          <w:color w:val="000000" w:themeColor="text1"/>
          <w:highlight w:val="none"/>
          <w14:textFill>
            <w14:solidFill>
              <w14:schemeClr w14:val="tx1"/>
            </w14:solidFill>
          </w14:textFill>
        </w:rPr>
        <w:t>投标文件的签署及规定</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38" w:name="_Toc365985167"/>
      <w:bookmarkStart w:id="839" w:name="_Toc342060362"/>
      <w:bookmarkStart w:id="840" w:name="_Toc336681923"/>
      <w:bookmarkStart w:id="841" w:name="_Toc339019877"/>
      <w:bookmarkStart w:id="842" w:name="_Toc332270334"/>
      <w:bookmarkStart w:id="843" w:name="_Toc374454588"/>
      <w:bookmarkStart w:id="844" w:name="_Toc339020221"/>
      <w:bookmarkStart w:id="845" w:name="_Toc331512886"/>
      <w:bookmarkStart w:id="846" w:name="_Toc333238621"/>
      <w:bookmarkStart w:id="847" w:name="_Toc340677058"/>
      <w:bookmarkStart w:id="848" w:name="_Toc111534390"/>
      <w:bookmarkStart w:id="849" w:name="_Toc333935334"/>
      <w:bookmarkStart w:id="850" w:name="_Toc331684026"/>
      <w:bookmarkStart w:id="851" w:name="_Toc340507430"/>
      <w:bookmarkStart w:id="852" w:name="_Toc332206696"/>
      <w:bookmarkStart w:id="853" w:name="_Toc333935675"/>
      <w:bookmarkStart w:id="854" w:name="_Toc339020083"/>
      <w:bookmarkStart w:id="855" w:name="_Toc497224215"/>
      <w:bookmarkStart w:id="856" w:name="_Toc339362288"/>
      <w:bookmarkStart w:id="857" w:name="_Toc503785417"/>
      <w:bookmarkStart w:id="858" w:name="_Toc337632346"/>
      <w:bookmarkStart w:id="859" w:name="_Toc339020003"/>
      <w:bookmarkStart w:id="860" w:name="_Toc333237665"/>
      <w:bookmarkStart w:id="861" w:name="_Toc349143577"/>
      <w:bookmarkStart w:id="862" w:name="_Toc349127614"/>
      <w:bookmarkStart w:id="863" w:name="_Toc345513855"/>
      <w:bookmarkStart w:id="864" w:name="_Toc366072516"/>
      <w:bookmarkStart w:id="865" w:name="_Toc365967061"/>
      <w:bookmarkStart w:id="866" w:name="_Toc339441075"/>
      <w:bookmarkStart w:id="867" w:name="_Toc333237776"/>
      <w:bookmarkStart w:id="868" w:name="_Toc350756438"/>
      <w:bookmarkStart w:id="869" w:name="_Toc336681568"/>
      <w:bookmarkStart w:id="870" w:name="_Toc340672857"/>
      <w:bookmarkStart w:id="871" w:name="_Toc330459973"/>
      <w:bookmarkStart w:id="872" w:name="_Toc342296748"/>
      <w:bookmarkStart w:id="873" w:name="_Toc350438737"/>
      <w:bookmarkStart w:id="874" w:name="_Toc341348326"/>
      <w:r>
        <w:rPr>
          <w:color w:val="000000" w:themeColor="text1"/>
          <w:sz w:val="24"/>
          <w:highlight w:val="none"/>
          <w14:textFill>
            <w14:solidFill>
              <w14:schemeClr w14:val="tx1"/>
            </w14:solidFill>
          </w14:textFill>
        </w:rPr>
        <w:br w:type="page"/>
      </w:r>
      <w:bookmarkStart w:id="875" w:name="_Toc25944"/>
      <w:r>
        <w:rPr>
          <w:rFonts w:hint="eastAsia"/>
          <w:color w:val="000000" w:themeColor="text1"/>
          <w:sz w:val="24"/>
          <w:highlight w:val="none"/>
          <w14:textFill>
            <w14:solidFill>
              <w14:schemeClr w14:val="tx1"/>
            </w14:solidFill>
          </w14:textFill>
        </w:rPr>
        <w:t>Ｄ投标文件的递交</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pPr>
        <w:pStyle w:val="5"/>
        <w:numPr>
          <w:ilvl w:val="4"/>
          <w:numId w:val="27"/>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76" w:name="_Toc337632347"/>
      <w:bookmarkStart w:id="877" w:name="_Toc336681569"/>
      <w:bookmarkStart w:id="878" w:name="_Toc503785418"/>
      <w:bookmarkStart w:id="879" w:name="_Toc366072517"/>
      <w:bookmarkStart w:id="880" w:name="_Toc339441076"/>
      <w:bookmarkStart w:id="881" w:name="_Toc342060363"/>
      <w:bookmarkStart w:id="882" w:name="_Toc333935676"/>
      <w:bookmarkStart w:id="883" w:name="_Toc365967062"/>
      <w:bookmarkStart w:id="884" w:name="_Toc336681924"/>
      <w:bookmarkStart w:id="885" w:name="_Toc339020222"/>
      <w:bookmarkStart w:id="886" w:name="_Toc330459974"/>
      <w:bookmarkStart w:id="887" w:name="_Toc332206697"/>
      <w:bookmarkStart w:id="888" w:name="_Toc331684027"/>
      <w:bookmarkStart w:id="889" w:name="_Toc342296749"/>
      <w:bookmarkStart w:id="890" w:name="_Toc332270335"/>
      <w:bookmarkStart w:id="891" w:name="_Toc341348327"/>
      <w:bookmarkStart w:id="892" w:name="_Toc333237777"/>
      <w:bookmarkStart w:id="893" w:name="_Toc497224216"/>
      <w:bookmarkStart w:id="894" w:name="_Toc349143578"/>
      <w:bookmarkStart w:id="895" w:name="_Toc365985168"/>
      <w:bookmarkStart w:id="896" w:name="_Toc349127615"/>
      <w:bookmarkStart w:id="897" w:name="_Toc339020004"/>
      <w:bookmarkStart w:id="898" w:name="_Toc340672858"/>
      <w:bookmarkStart w:id="899" w:name="_Toc333935335"/>
      <w:bookmarkStart w:id="900" w:name="_Toc340507431"/>
      <w:bookmarkStart w:id="901" w:name="_Toc331512887"/>
      <w:bookmarkStart w:id="902" w:name="_Toc374454589"/>
      <w:bookmarkStart w:id="903" w:name="_Toc350438738"/>
      <w:bookmarkStart w:id="904" w:name="_Toc350756439"/>
      <w:bookmarkStart w:id="905" w:name="_Toc333237666"/>
      <w:bookmarkStart w:id="906" w:name="_Toc111534391"/>
      <w:bookmarkStart w:id="907" w:name="_Toc339362289"/>
      <w:bookmarkStart w:id="908" w:name="_Toc340677059"/>
      <w:bookmarkStart w:id="909" w:name="_Toc339020084"/>
      <w:bookmarkStart w:id="910" w:name="_Toc333238622"/>
      <w:bookmarkStart w:id="911" w:name="_Toc339019878"/>
      <w:bookmarkStart w:id="912" w:name="_Toc345513856"/>
      <w:r>
        <w:rPr>
          <w:rFonts w:hint="eastAsia"/>
          <w:color w:val="000000" w:themeColor="text1"/>
          <w:highlight w:val="none"/>
          <w14:textFill>
            <w14:solidFill>
              <w14:schemeClr w14:val="tx1"/>
            </w14:solidFill>
          </w14:textFill>
        </w:rPr>
        <w:t xml:space="preserve">     </w:t>
      </w:r>
      <w:bookmarkStart w:id="913" w:name="_Toc1165"/>
      <w:r>
        <w:rPr>
          <w:rFonts w:hint="eastAsia"/>
          <w:color w:val="000000" w:themeColor="text1"/>
          <w:highlight w:val="none"/>
          <w14:textFill>
            <w14:solidFill>
              <w14:schemeClr w14:val="tx1"/>
            </w14:solidFill>
          </w14:textFill>
        </w:rPr>
        <w:t>投标文件的密封和标记</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pPr>
        <w:pStyle w:val="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14" w:name="_Toc345513857"/>
      <w:bookmarkStart w:id="915" w:name="_Toc342296750"/>
      <w:bookmarkStart w:id="916" w:name="_Toc349127616"/>
      <w:bookmarkStart w:id="917" w:name="_Toc365967063"/>
      <w:bookmarkStart w:id="918" w:name="_Toc339020005"/>
      <w:bookmarkStart w:id="919" w:name="_Toc341348328"/>
      <w:bookmarkStart w:id="920" w:name="_Toc333935677"/>
      <w:bookmarkStart w:id="921" w:name="_Toc349143579"/>
      <w:bookmarkStart w:id="922" w:name="_Toc366072518"/>
      <w:bookmarkStart w:id="923" w:name="_Toc331684028"/>
      <w:bookmarkStart w:id="924" w:name="_Toc339020223"/>
      <w:bookmarkStart w:id="925" w:name="_Toc331512888"/>
      <w:bookmarkStart w:id="926" w:name="_Toc111534392"/>
      <w:bookmarkStart w:id="927" w:name="_Toc336681570"/>
      <w:bookmarkStart w:id="928" w:name="_Toc374454590"/>
      <w:bookmarkStart w:id="929" w:name="_Toc350756440"/>
      <w:bookmarkStart w:id="930" w:name="_Toc339362290"/>
      <w:bookmarkStart w:id="931" w:name="_Toc350438739"/>
      <w:bookmarkStart w:id="932" w:name="_Toc333935336"/>
      <w:bookmarkStart w:id="933" w:name="_Toc503785419"/>
      <w:bookmarkStart w:id="934" w:name="_Toc337632348"/>
      <w:bookmarkStart w:id="935" w:name="_Toc340672859"/>
      <w:bookmarkStart w:id="936" w:name="_Toc333237778"/>
      <w:bookmarkStart w:id="937" w:name="_Toc333238623"/>
      <w:bookmarkStart w:id="938" w:name="_Toc332270336"/>
      <w:bookmarkStart w:id="939" w:name="_Toc342060364"/>
      <w:bookmarkStart w:id="940" w:name="_Toc332206698"/>
      <w:bookmarkStart w:id="941" w:name="_Toc330459975"/>
      <w:bookmarkStart w:id="942" w:name="_Toc333237667"/>
      <w:bookmarkStart w:id="943" w:name="_Toc336681925"/>
      <w:bookmarkStart w:id="944" w:name="_Toc340677060"/>
      <w:bookmarkStart w:id="945" w:name="_Toc339441077"/>
      <w:bookmarkStart w:id="946" w:name="_Toc339020085"/>
      <w:bookmarkStart w:id="947" w:name="_Toc339019879"/>
      <w:bookmarkStart w:id="948" w:name="_Toc340507432"/>
      <w:bookmarkStart w:id="949" w:name="_Toc497224217"/>
      <w:bookmarkStart w:id="950" w:name="_Toc365985169"/>
      <w:bookmarkStart w:id="951" w:name="_Toc7874"/>
      <w:r>
        <w:rPr>
          <w:rFonts w:hint="eastAsia"/>
          <w:color w:val="000000" w:themeColor="text1"/>
          <w:highlight w:val="none"/>
          <w14:textFill>
            <w14:solidFill>
              <w14:schemeClr w14:val="tx1"/>
            </w14:solidFill>
          </w14:textFill>
        </w:rPr>
        <w:t>递交投标文件的时间、地点及截止时间</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52" w:name="_Toc339020224"/>
      <w:bookmarkStart w:id="953" w:name="_Toc339020006"/>
      <w:bookmarkStart w:id="954" w:name="_Toc342060365"/>
      <w:bookmarkStart w:id="955" w:name="_Toc336681571"/>
      <w:bookmarkStart w:id="956" w:name="_Toc331512889"/>
      <w:bookmarkStart w:id="957" w:name="_Toc332206699"/>
      <w:bookmarkStart w:id="958" w:name="_Toc333935678"/>
      <w:bookmarkStart w:id="959" w:name="_Toc330459976"/>
      <w:bookmarkStart w:id="960" w:name="_Toc503785420"/>
      <w:bookmarkStart w:id="961" w:name="_Toc333935337"/>
      <w:bookmarkStart w:id="962" w:name="_Toc339362291"/>
      <w:bookmarkStart w:id="963" w:name="_Toc374454591"/>
      <w:bookmarkStart w:id="964" w:name="_Toc365985170"/>
      <w:bookmarkStart w:id="965" w:name="_Toc342296751"/>
      <w:bookmarkStart w:id="966" w:name="_Toc349143580"/>
      <w:bookmarkStart w:id="967" w:name="_Toc339019880"/>
      <w:bookmarkStart w:id="968" w:name="_Toc339441078"/>
      <w:bookmarkStart w:id="969" w:name="_Toc366072519"/>
      <w:bookmarkStart w:id="970" w:name="_Toc340677061"/>
      <w:bookmarkStart w:id="971" w:name="_Toc340507433"/>
      <w:bookmarkStart w:id="972" w:name="_Toc333238624"/>
      <w:bookmarkStart w:id="973" w:name="_Toc336681926"/>
      <w:bookmarkStart w:id="974" w:name="_Toc340672860"/>
      <w:bookmarkStart w:id="975" w:name="_Toc331684029"/>
      <w:bookmarkStart w:id="976" w:name="_Toc333237779"/>
      <w:bookmarkStart w:id="977" w:name="_Toc339020086"/>
      <w:bookmarkStart w:id="978" w:name="_Toc333237668"/>
      <w:bookmarkStart w:id="979" w:name="_Toc350438740"/>
      <w:bookmarkStart w:id="980" w:name="_Toc337632349"/>
      <w:bookmarkStart w:id="981" w:name="_Toc349127617"/>
      <w:bookmarkStart w:id="982" w:name="_Toc365967064"/>
      <w:bookmarkStart w:id="983" w:name="_Toc497224218"/>
      <w:bookmarkStart w:id="984" w:name="_Toc341348329"/>
      <w:bookmarkStart w:id="985" w:name="_Toc332270337"/>
      <w:bookmarkStart w:id="986" w:name="_Toc345513858"/>
      <w:bookmarkStart w:id="987" w:name="_Toc35075644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88" w:name="_Toc9814"/>
      <w:r>
        <w:rPr>
          <w:rFonts w:hint="eastAsia"/>
          <w:color w:val="000000" w:themeColor="text1"/>
          <w:highlight w:val="none"/>
          <w14:textFill>
            <w14:solidFill>
              <w14:schemeClr w14:val="tx1"/>
            </w14:solidFill>
          </w14:textFill>
        </w:rPr>
        <w:t>迟交的投标文件</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89" w:name="_Toc497224219"/>
      <w:bookmarkStart w:id="990" w:name="_Toc503785421"/>
      <w:bookmarkStart w:id="991" w:name="_Toc336681927"/>
      <w:bookmarkStart w:id="992" w:name="_Toc349143581"/>
      <w:bookmarkStart w:id="993" w:name="_Toc366072520"/>
      <w:bookmarkStart w:id="994" w:name="_Toc342060366"/>
      <w:bookmarkStart w:id="995" w:name="_Toc374454592"/>
      <w:bookmarkStart w:id="996" w:name="_Toc341348330"/>
      <w:bookmarkStart w:id="997" w:name="_Toc332206700"/>
      <w:bookmarkStart w:id="998" w:name="_Toc339441079"/>
      <w:bookmarkStart w:id="999" w:name="_Toc339362292"/>
      <w:bookmarkStart w:id="1000" w:name="_Toc331512890"/>
      <w:bookmarkStart w:id="1001" w:name="_Toc331684030"/>
      <w:bookmarkStart w:id="1002" w:name="_Toc350438741"/>
      <w:bookmarkStart w:id="1003" w:name="_Toc349127618"/>
      <w:bookmarkStart w:id="1004" w:name="_Toc332270338"/>
      <w:bookmarkStart w:id="1005" w:name="_Toc333935338"/>
      <w:bookmarkStart w:id="1006" w:name="_Toc339020007"/>
      <w:bookmarkStart w:id="1007" w:name="_Toc340677062"/>
      <w:bookmarkStart w:id="1008" w:name="_Toc340507434"/>
      <w:bookmarkStart w:id="1009" w:name="_Toc340672861"/>
      <w:bookmarkStart w:id="1010" w:name="_Toc339020087"/>
      <w:bookmarkStart w:id="1011" w:name="_Toc333237780"/>
      <w:bookmarkStart w:id="1012" w:name="_Toc333935679"/>
      <w:bookmarkStart w:id="1013" w:name="_Toc345513859"/>
      <w:bookmarkStart w:id="1014" w:name="_Toc333237669"/>
      <w:bookmarkStart w:id="1015" w:name="_Toc342296752"/>
      <w:bookmarkStart w:id="1016" w:name="_Toc339019881"/>
      <w:bookmarkStart w:id="1017" w:name="_Toc330459977"/>
      <w:bookmarkStart w:id="1018" w:name="_Toc365985171"/>
      <w:bookmarkStart w:id="1019" w:name="_Toc337632350"/>
      <w:bookmarkStart w:id="1020" w:name="_Toc339020225"/>
      <w:bookmarkStart w:id="1021" w:name="_Toc350756442"/>
      <w:bookmarkStart w:id="1022" w:name="_Toc333238625"/>
      <w:bookmarkStart w:id="1023" w:name="_Toc365967065"/>
      <w:bookmarkStart w:id="1024" w:name="_Toc336681572"/>
      <w:bookmarkStart w:id="1025" w:name="_Toc5100"/>
      <w:r>
        <w:rPr>
          <w:rFonts w:hint="eastAsia"/>
          <w:color w:val="000000" w:themeColor="text1"/>
          <w:highlight w:val="none"/>
          <w14:textFill>
            <w14:solidFill>
              <w14:schemeClr w14:val="tx1"/>
            </w14:solidFill>
          </w14:textFill>
        </w:rPr>
        <w:t>投标文件的修改和撤</w:t>
      </w:r>
      <w:bookmarkEnd w:id="989"/>
      <w:bookmarkEnd w:id="990"/>
      <w:r>
        <w:rPr>
          <w:rFonts w:hint="eastAsia"/>
          <w:color w:val="000000" w:themeColor="text1"/>
          <w:highlight w:val="none"/>
          <w14:textFill>
            <w14:solidFill>
              <w14:schemeClr w14:val="tx1"/>
            </w14:solidFill>
          </w14:textFill>
        </w:rPr>
        <w:t>回</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26" w:name="_Toc349127619"/>
      <w:bookmarkStart w:id="1027" w:name="_Toc333237670"/>
      <w:bookmarkStart w:id="1028" w:name="_Toc336681573"/>
      <w:bookmarkStart w:id="1029" w:name="_Toc340677063"/>
      <w:bookmarkStart w:id="1030" w:name="_Toc345513860"/>
      <w:bookmarkStart w:id="1031" w:name="_Toc340672862"/>
      <w:bookmarkStart w:id="1032" w:name="_Toc332206701"/>
      <w:bookmarkStart w:id="1033" w:name="_Toc342060367"/>
      <w:bookmarkStart w:id="1034" w:name="_Toc374454593"/>
      <w:bookmarkStart w:id="1035" w:name="_Toc337632351"/>
      <w:bookmarkStart w:id="1036" w:name="_Toc339020226"/>
      <w:bookmarkStart w:id="1037" w:name="_Toc339019882"/>
      <w:bookmarkStart w:id="1038" w:name="_Toc330459978"/>
      <w:bookmarkStart w:id="1039" w:name="_Toc339362293"/>
      <w:bookmarkStart w:id="1040" w:name="_Toc332270339"/>
      <w:bookmarkStart w:id="1041" w:name="_Toc365985172"/>
      <w:bookmarkStart w:id="1042" w:name="_Toc333238626"/>
      <w:bookmarkStart w:id="1043" w:name="_Toc339441080"/>
      <w:bookmarkStart w:id="1044" w:name="_Toc339020008"/>
      <w:bookmarkStart w:id="1045" w:name="_Toc365967066"/>
      <w:bookmarkStart w:id="1046" w:name="_Toc350438742"/>
      <w:bookmarkStart w:id="1047" w:name="_Toc331684031"/>
      <w:bookmarkStart w:id="1048" w:name="_Toc366072521"/>
      <w:bookmarkStart w:id="1049" w:name="_Toc503785422"/>
      <w:bookmarkStart w:id="1050" w:name="_Toc333237781"/>
      <w:bookmarkStart w:id="1051" w:name="_Toc350756443"/>
      <w:bookmarkStart w:id="1052" w:name="_Toc349143582"/>
      <w:bookmarkStart w:id="1053" w:name="_Toc339020088"/>
      <w:bookmarkStart w:id="1054" w:name="_Toc333935339"/>
      <w:bookmarkStart w:id="1055" w:name="_Toc497224220"/>
      <w:bookmarkStart w:id="1056" w:name="_Toc340507435"/>
      <w:bookmarkStart w:id="1057" w:name="_Toc342296753"/>
      <w:bookmarkStart w:id="1058" w:name="_Toc341348331"/>
      <w:bookmarkStart w:id="1059" w:name="_Toc333935680"/>
      <w:bookmarkStart w:id="1060" w:name="_Toc336681928"/>
      <w:bookmarkStart w:id="1061" w:name="_Toc331512891"/>
      <w:r>
        <w:rPr>
          <w:color w:val="000000" w:themeColor="text1"/>
          <w:sz w:val="24"/>
          <w:highlight w:val="none"/>
          <w14:textFill>
            <w14:solidFill>
              <w14:schemeClr w14:val="tx1"/>
            </w14:solidFill>
          </w14:textFill>
        </w:rPr>
        <w:br w:type="page"/>
      </w:r>
      <w:bookmarkStart w:id="1062" w:name="_Toc26985"/>
      <w:r>
        <w:rPr>
          <w:rFonts w:hint="eastAsia"/>
          <w:color w:val="000000" w:themeColor="text1"/>
          <w:sz w:val="24"/>
          <w:highlight w:val="none"/>
          <w14:textFill>
            <w14:solidFill>
              <w14:schemeClr w14:val="tx1"/>
            </w14:solidFill>
          </w14:textFill>
        </w:rPr>
        <w:t>Ｅ开标和评标</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063" w:name="_Toc333935681"/>
      <w:bookmarkStart w:id="1064" w:name="_Toc337632352"/>
      <w:bookmarkStart w:id="1065" w:name="_Toc503785423"/>
      <w:bookmarkStart w:id="1066" w:name="_Toc342060368"/>
      <w:bookmarkStart w:id="1067" w:name="_Toc339020009"/>
      <w:bookmarkStart w:id="1068" w:name="_Toc339441081"/>
      <w:bookmarkStart w:id="1069" w:name="_Toc350756444"/>
      <w:bookmarkStart w:id="1070" w:name="_Toc330459979"/>
      <w:bookmarkStart w:id="1071" w:name="_Toc342296754"/>
      <w:bookmarkStart w:id="1072" w:name="_Toc339019883"/>
      <w:bookmarkStart w:id="1073" w:name="_Toc345513861"/>
      <w:bookmarkStart w:id="1074" w:name="_Toc350438743"/>
      <w:bookmarkStart w:id="1075" w:name="_Toc333237671"/>
      <w:bookmarkStart w:id="1076" w:name="_Toc333238627"/>
      <w:bookmarkStart w:id="1077" w:name="_Toc349143583"/>
      <w:bookmarkStart w:id="1078" w:name="_Toc340677064"/>
      <w:bookmarkStart w:id="1079" w:name="_Toc332270340"/>
      <w:bookmarkStart w:id="1080" w:name="_Toc331684032"/>
      <w:bookmarkStart w:id="1081" w:name="_Toc332206702"/>
      <w:bookmarkStart w:id="1082" w:name="_Toc340507436"/>
      <w:bookmarkStart w:id="1083" w:name="_Toc366072522"/>
      <w:bookmarkStart w:id="1084" w:name="_Toc365967067"/>
      <w:bookmarkStart w:id="1085" w:name="_Toc497224221"/>
      <w:bookmarkStart w:id="1086" w:name="_Toc333935340"/>
      <w:bookmarkStart w:id="1087" w:name="_Toc339020227"/>
      <w:bookmarkStart w:id="1088" w:name="_Toc339362294"/>
      <w:bookmarkStart w:id="1089" w:name="_Toc365985173"/>
      <w:bookmarkStart w:id="1090" w:name="_Toc339020089"/>
      <w:bookmarkStart w:id="1091" w:name="_Toc341348332"/>
      <w:bookmarkStart w:id="1092" w:name="_Toc331512892"/>
      <w:bookmarkStart w:id="1093" w:name="_Toc340672863"/>
      <w:bookmarkStart w:id="1094" w:name="_Toc336681574"/>
      <w:bookmarkStart w:id="1095" w:name="_Toc349127620"/>
      <w:bookmarkStart w:id="1096" w:name="_Toc374454594"/>
      <w:bookmarkStart w:id="1097" w:name="_Toc333237782"/>
      <w:bookmarkStart w:id="1098" w:name="_Toc336681929"/>
      <w:bookmarkStart w:id="1099" w:name="_Toc19627"/>
      <w:r>
        <w:rPr>
          <w:rFonts w:hint="eastAsia"/>
          <w:color w:val="000000" w:themeColor="text1"/>
          <w:highlight w:val="none"/>
          <w14:textFill>
            <w14:solidFill>
              <w14:schemeClr w14:val="tx1"/>
            </w14:solidFill>
          </w14:textFill>
        </w:rPr>
        <w:t>开标</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7"/>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100" w:name="_Toc350756445"/>
      <w:bookmarkStart w:id="1101" w:name="_Toc339362295"/>
      <w:bookmarkStart w:id="1102" w:name="_Toc342060369"/>
      <w:bookmarkStart w:id="1103" w:name="_Toc339019884"/>
      <w:bookmarkStart w:id="1104" w:name="_Toc336681575"/>
      <w:bookmarkStart w:id="1105" w:name="_Toc345513862"/>
      <w:bookmarkStart w:id="1106" w:name="_Toc330459980"/>
      <w:bookmarkStart w:id="1107" w:name="_Toc331684033"/>
      <w:bookmarkStart w:id="1108" w:name="_Toc349127621"/>
      <w:bookmarkStart w:id="1109" w:name="_Toc349143584"/>
      <w:bookmarkStart w:id="1110" w:name="_Toc337632353"/>
      <w:bookmarkStart w:id="1111" w:name="_Toc339441082"/>
      <w:bookmarkStart w:id="1112" w:name="_Toc340677065"/>
      <w:bookmarkStart w:id="1113" w:name="_Toc366072523"/>
      <w:bookmarkStart w:id="1114" w:name="_Toc332206703"/>
      <w:bookmarkStart w:id="1115" w:name="_Toc339020090"/>
      <w:bookmarkStart w:id="1116" w:name="_Toc331512893"/>
      <w:bookmarkStart w:id="1117" w:name="_Toc339020010"/>
      <w:bookmarkStart w:id="1118" w:name="_Toc340672864"/>
      <w:bookmarkStart w:id="1119" w:name="_Toc503785424"/>
      <w:bookmarkStart w:id="1120" w:name="_Toc340507437"/>
      <w:bookmarkStart w:id="1121" w:name="_Toc350438744"/>
      <w:bookmarkStart w:id="1122" w:name="_Toc333237672"/>
      <w:bookmarkStart w:id="1123" w:name="_Toc341348333"/>
      <w:bookmarkStart w:id="1124" w:name="_Toc332270341"/>
      <w:bookmarkStart w:id="1125" w:name="_Toc339020228"/>
      <w:bookmarkStart w:id="1126" w:name="_Toc497224222"/>
      <w:bookmarkStart w:id="1127" w:name="_Toc365985174"/>
      <w:bookmarkStart w:id="1128" w:name="_Toc333935341"/>
      <w:bookmarkStart w:id="1129" w:name="_Toc336681930"/>
      <w:bookmarkStart w:id="1130" w:name="_Toc333237783"/>
      <w:bookmarkStart w:id="1131" w:name="_Toc365967068"/>
      <w:bookmarkStart w:id="1132" w:name="_Toc374454595"/>
      <w:bookmarkStart w:id="1133" w:name="_Toc342296755"/>
      <w:bookmarkStart w:id="1134" w:name="_Toc333238628"/>
      <w:bookmarkStart w:id="1135" w:name="_Toc333935682"/>
      <w:bookmarkStart w:id="1136" w:name="_Toc31847"/>
      <w:r>
        <w:rPr>
          <w:rFonts w:hint="eastAsia"/>
          <w:color w:val="000000" w:themeColor="text1"/>
          <w:highlight w:val="none"/>
          <w14:textFill>
            <w14:solidFill>
              <w14:schemeClr w14:val="tx1"/>
            </w14:solidFill>
          </w14:textFill>
        </w:rPr>
        <w:t>评标委员会</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37" w:name="_Toc341348334"/>
      <w:bookmarkStart w:id="1138" w:name="_Toc336681931"/>
      <w:bookmarkStart w:id="1139" w:name="_Toc340507438"/>
      <w:bookmarkStart w:id="1140" w:name="_Toc333238629"/>
      <w:bookmarkStart w:id="1141" w:name="_Toc337632354"/>
      <w:bookmarkStart w:id="1142" w:name="_Toc336681576"/>
      <w:bookmarkStart w:id="1143" w:name="_Toc345513863"/>
      <w:bookmarkStart w:id="1144" w:name="_Toc333237784"/>
      <w:bookmarkStart w:id="1145" w:name="_Toc366072524"/>
      <w:bookmarkStart w:id="1146" w:name="_Toc332270342"/>
      <w:bookmarkStart w:id="1147" w:name="_Toc332206704"/>
      <w:bookmarkStart w:id="1148" w:name="_Toc333935342"/>
      <w:bookmarkStart w:id="1149" w:name="_Toc365985175"/>
      <w:bookmarkStart w:id="1150" w:name="_Toc350756446"/>
      <w:bookmarkStart w:id="1151" w:name="_Toc339362296"/>
      <w:bookmarkStart w:id="1152" w:name="_Toc497224223"/>
      <w:bookmarkStart w:id="1153" w:name="_Toc340672865"/>
      <w:bookmarkStart w:id="1154" w:name="_Toc339441083"/>
      <w:bookmarkStart w:id="1155" w:name="_Toc374454596"/>
      <w:bookmarkStart w:id="1156" w:name="_Toc342296756"/>
      <w:bookmarkStart w:id="1157" w:name="_Toc339020229"/>
      <w:bookmarkStart w:id="1158" w:name="_Toc333237673"/>
      <w:bookmarkStart w:id="1159" w:name="_Toc339019885"/>
      <w:bookmarkStart w:id="1160" w:name="_Toc331684034"/>
      <w:bookmarkStart w:id="1161" w:name="_Toc365967069"/>
      <w:bookmarkStart w:id="1162" w:name="_Toc333935683"/>
      <w:bookmarkStart w:id="1163" w:name="_Toc340677066"/>
      <w:bookmarkStart w:id="1164" w:name="_Toc349127622"/>
      <w:bookmarkStart w:id="1165" w:name="_Toc503785425"/>
      <w:bookmarkStart w:id="1166" w:name="_Toc342060370"/>
      <w:bookmarkStart w:id="1167" w:name="_Toc350438745"/>
      <w:bookmarkStart w:id="1168" w:name="_Toc339020011"/>
      <w:bookmarkStart w:id="1169" w:name="_Toc339020091"/>
      <w:bookmarkStart w:id="1170" w:name="_Toc330459981"/>
      <w:bookmarkStart w:id="1171" w:name="_Toc349143585"/>
      <w:bookmarkStart w:id="1172" w:name="_Toc331512894"/>
      <w:bookmarkStart w:id="1173" w:name="_Toc4761"/>
      <w:r>
        <w:rPr>
          <w:rFonts w:hint="eastAsia"/>
          <w:color w:val="000000" w:themeColor="text1"/>
          <w:highlight w:val="none"/>
          <w14:textFill>
            <w14:solidFill>
              <w14:schemeClr w14:val="tx1"/>
            </w14:solidFill>
          </w14:textFill>
        </w:rPr>
        <w:t>对投标文件的初审和响应性的确定</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74" w:name="_Toc339020092"/>
      <w:bookmarkStart w:id="1175" w:name="_Toc342060371"/>
      <w:bookmarkStart w:id="1176" w:name="_Toc349143586"/>
      <w:bookmarkStart w:id="1177" w:name="_Toc350438746"/>
      <w:bookmarkStart w:id="1178" w:name="_Toc339019886"/>
      <w:bookmarkStart w:id="1179" w:name="_Toc340672866"/>
      <w:bookmarkStart w:id="1180" w:name="_Toc333935343"/>
      <w:bookmarkStart w:id="1181" w:name="_Toc330459982"/>
      <w:bookmarkStart w:id="1182" w:name="_Toc333237785"/>
      <w:bookmarkStart w:id="1183" w:name="_Toc365985176"/>
      <w:bookmarkStart w:id="1184" w:name="_Toc340677067"/>
      <w:bookmarkStart w:id="1185" w:name="_Toc365967070"/>
      <w:bookmarkStart w:id="1186" w:name="_Toc350756447"/>
      <w:bookmarkStart w:id="1187" w:name="_Toc345513864"/>
      <w:bookmarkStart w:id="1188" w:name="_Toc342296757"/>
      <w:bookmarkStart w:id="1189" w:name="_Toc366072525"/>
      <w:bookmarkStart w:id="1190" w:name="_Toc339441084"/>
      <w:bookmarkStart w:id="1191" w:name="_Toc337632355"/>
      <w:bookmarkStart w:id="1192" w:name="_Toc333935684"/>
      <w:bookmarkStart w:id="1193" w:name="_Toc333237674"/>
      <w:bookmarkStart w:id="1194" w:name="_Toc339020012"/>
      <w:bookmarkStart w:id="1195" w:name="_Toc331512895"/>
      <w:bookmarkStart w:id="1196" w:name="_Toc340507439"/>
      <w:bookmarkStart w:id="1197" w:name="_Toc331684035"/>
      <w:bookmarkStart w:id="1198" w:name="_Toc332270343"/>
      <w:bookmarkStart w:id="1199" w:name="_Toc374454597"/>
      <w:bookmarkStart w:id="1200" w:name="_Toc333238630"/>
      <w:bookmarkStart w:id="1201" w:name="_Toc336681577"/>
      <w:bookmarkStart w:id="1202" w:name="_Toc336681932"/>
      <w:bookmarkStart w:id="1203" w:name="_Toc332206705"/>
      <w:bookmarkStart w:id="1204" w:name="_Toc349127623"/>
      <w:bookmarkStart w:id="1205" w:name="_Toc339362297"/>
      <w:bookmarkStart w:id="1206" w:name="_Toc339020230"/>
      <w:bookmarkStart w:id="1207" w:name="_Toc341348335"/>
      <w:bookmarkStart w:id="1208" w:name="_Toc2565"/>
      <w:r>
        <w:rPr>
          <w:rFonts w:hint="eastAsia"/>
          <w:color w:val="000000" w:themeColor="text1"/>
          <w:highlight w:val="none"/>
          <w14:textFill>
            <w14:solidFill>
              <w14:schemeClr w14:val="tx1"/>
            </w14:solidFill>
          </w14:textFill>
        </w:rPr>
        <w:t>投标报价的审核</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还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09" w:name="_Toc342296758"/>
      <w:bookmarkStart w:id="1210" w:name="_Toc365985177"/>
      <w:bookmarkStart w:id="1211" w:name="_Toc333237675"/>
      <w:bookmarkStart w:id="1212" w:name="_Toc336681578"/>
      <w:bookmarkStart w:id="1213" w:name="_Toc339020093"/>
      <w:bookmarkStart w:id="1214" w:name="_Toc339020231"/>
      <w:bookmarkStart w:id="1215" w:name="_Toc340672867"/>
      <w:bookmarkStart w:id="1216" w:name="_Toc349143587"/>
      <w:bookmarkStart w:id="1217" w:name="_Toc339020013"/>
      <w:bookmarkStart w:id="1218" w:name="_Toc331512896"/>
      <w:bookmarkStart w:id="1219" w:name="_Toc331684036"/>
      <w:bookmarkStart w:id="1220" w:name="_Toc503785426"/>
      <w:bookmarkStart w:id="1221" w:name="_Toc374454598"/>
      <w:bookmarkStart w:id="1222" w:name="_Toc339362298"/>
      <w:bookmarkStart w:id="1223" w:name="_Toc366072526"/>
      <w:bookmarkStart w:id="1224" w:name="_Toc333237786"/>
      <w:bookmarkStart w:id="1225" w:name="_Toc336681933"/>
      <w:bookmarkStart w:id="1226" w:name="_Toc349127624"/>
      <w:bookmarkStart w:id="1227" w:name="_Toc350756448"/>
      <w:bookmarkStart w:id="1228" w:name="_Toc333935344"/>
      <w:bookmarkStart w:id="1229" w:name="_Toc365967071"/>
      <w:bookmarkStart w:id="1230" w:name="_Toc497224224"/>
      <w:bookmarkStart w:id="1231" w:name="_Toc332206706"/>
      <w:bookmarkStart w:id="1232" w:name="_Toc341348336"/>
      <w:bookmarkStart w:id="1233" w:name="_Toc345513865"/>
      <w:bookmarkStart w:id="1234" w:name="_Toc342060372"/>
      <w:bookmarkStart w:id="1235" w:name="_Toc350438747"/>
      <w:bookmarkStart w:id="1236" w:name="_Toc333935685"/>
      <w:bookmarkStart w:id="1237" w:name="_Toc339441085"/>
      <w:bookmarkStart w:id="1238" w:name="_Toc340507440"/>
      <w:bookmarkStart w:id="1239" w:name="_Toc339019887"/>
      <w:bookmarkStart w:id="1240" w:name="_Toc340677068"/>
      <w:bookmarkStart w:id="1241" w:name="_Toc332270344"/>
      <w:bookmarkStart w:id="1242" w:name="_Toc333238631"/>
      <w:bookmarkStart w:id="1243" w:name="_Toc330459983"/>
      <w:bookmarkStart w:id="1244" w:name="_Toc337632356"/>
      <w:bookmarkStart w:id="1245" w:name="_Toc14125"/>
      <w:r>
        <w:rPr>
          <w:rFonts w:hint="eastAsia"/>
          <w:color w:val="000000" w:themeColor="text1"/>
          <w:highlight w:val="none"/>
          <w14:textFill>
            <w14:solidFill>
              <w14:schemeClr w14:val="tx1"/>
            </w14:solidFill>
          </w14:textFill>
        </w:rPr>
        <w:t>询标及投标文件的澄清</w:t>
      </w:r>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46" w:name="_Toc339441086"/>
      <w:bookmarkStart w:id="1247" w:name="_Toc333935345"/>
      <w:bookmarkStart w:id="1248" w:name="_Toc332206707"/>
      <w:bookmarkStart w:id="1249" w:name="_Toc342060373"/>
      <w:bookmarkStart w:id="1250" w:name="_Toc330459984"/>
      <w:bookmarkStart w:id="1251" w:name="_Toc337632357"/>
      <w:bookmarkStart w:id="1252" w:name="_Toc333935686"/>
      <w:bookmarkStart w:id="1253" w:name="_Toc333237676"/>
      <w:bookmarkStart w:id="1254" w:name="_Toc341348337"/>
      <w:bookmarkStart w:id="1255" w:name="_Toc350756449"/>
      <w:bookmarkStart w:id="1256" w:name="_Toc333238632"/>
      <w:bookmarkStart w:id="1257" w:name="_Toc336681934"/>
      <w:bookmarkStart w:id="1258" w:name="_Toc365967072"/>
      <w:bookmarkStart w:id="1259" w:name="_Toc339020094"/>
      <w:bookmarkStart w:id="1260" w:name="_Toc332270345"/>
      <w:bookmarkStart w:id="1261" w:name="_Toc339362299"/>
      <w:bookmarkStart w:id="1262" w:name="_Toc339019888"/>
      <w:bookmarkStart w:id="1263" w:name="_Toc350438748"/>
      <w:bookmarkStart w:id="1264" w:name="_Toc340672868"/>
      <w:bookmarkStart w:id="1265" w:name="_Toc331684037"/>
      <w:bookmarkStart w:id="1266" w:name="_Toc349127625"/>
      <w:bookmarkStart w:id="1267" w:name="_Toc374454599"/>
      <w:bookmarkStart w:id="1268" w:name="_Toc336681579"/>
      <w:bookmarkStart w:id="1269" w:name="_Toc366072527"/>
      <w:bookmarkStart w:id="1270" w:name="_Toc331512897"/>
      <w:bookmarkStart w:id="1271" w:name="_Toc349143588"/>
      <w:bookmarkStart w:id="1272" w:name="_Toc342296759"/>
      <w:bookmarkStart w:id="1273" w:name="_Toc339020014"/>
      <w:bookmarkStart w:id="1274" w:name="_Toc340677069"/>
      <w:bookmarkStart w:id="1275" w:name="_Toc339020232"/>
      <w:bookmarkStart w:id="1276" w:name="_Toc365985178"/>
      <w:bookmarkStart w:id="1277" w:name="_Toc333237787"/>
      <w:bookmarkStart w:id="1278" w:name="_Toc345513866"/>
      <w:bookmarkStart w:id="1279" w:name="_Toc340507441"/>
      <w:bookmarkStart w:id="1280" w:name="_Toc28963"/>
      <w:r>
        <w:rPr>
          <w:rFonts w:hint="eastAsia"/>
          <w:color w:val="000000" w:themeColor="text1"/>
          <w:highlight w:val="none"/>
          <w14:textFill>
            <w14:solidFill>
              <w14:schemeClr w14:val="tx1"/>
            </w14:solidFill>
          </w14:textFill>
        </w:rPr>
        <w:t>评标原则</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81" w:name="_Toc365985179"/>
      <w:bookmarkStart w:id="1282" w:name="_Toc333935346"/>
      <w:bookmarkStart w:id="1283" w:name="_Toc342060374"/>
      <w:bookmarkStart w:id="1284" w:name="_Toc333238633"/>
      <w:bookmarkStart w:id="1285" w:name="_Toc340507442"/>
      <w:bookmarkStart w:id="1286" w:name="_Toc332206708"/>
      <w:bookmarkStart w:id="1287" w:name="_Toc337632358"/>
      <w:bookmarkStart w:id="1288" w:name="_Toc336681580"/>
      <w:bookmarkStart w:id="1289" w:name="_Toc340677070"/>
      <w:bookmarkStart w:id="1290" w:name="_Toc330459985"/>
      <w:bookmarkStart w:id="1291" w:name="_Toc333237788"/>
      <w:bookmarkStart w:id="1292" w:name="_Toc339019889"/>
      <w:bookmarkStart w:id="1293" w:name="_Toc339020015"/>
      <w:bookmarkStart w:id="1294" w:name="_Toc332270346"/>
      <w:bookmarkStart w:id="1295" w:name="_Toc341348338"/>
      <w:bookmarkStart w:id="1296" w:name="_Toc331684038"/>
      <w:bookmarkStart w:id="1297" w:name="_Toc345513867"/>
      <w:bookmarkStart w:id="1298" w:name="_Toc350756450"/>
      <w:bookmarkStart w:id="1299" w:name="_Toc339441087"/>
      <w:bookmarkStart w:id="1300" w:name="_Toc365967073"/>
      <w:bookmarkStart w:id="1301" w:name="_Toc336681935"/>
      <w:bookmarkStart w:id="1302" w:name="_Toc333935687"/>
      <w:bookmarkStart w:id="1303" w:name="_Toc339020095"/>
      <w:bookmarkStart w:id="1304" w:name="_Toc339362300"/>
      <w:bookmarkStart w:id="1305" w:name="_Toc339020233"/>
      <w:bookmarkStart w:id="1306" w:name="_Toc374454600"/>
      <w:bookmarkStart w:id="1307" w:name="_Toc349127626"/>
      <w:bookmarkStart w:id="1308" w:name="_Toc340672869"/>
      <w:bookmarkStart w:id="1309" w:name="_Toc331512898"/>
      <w:bookmarkStart w:id="1310" w:name="_Toc342296760"/>
      <w:bookmarkStart w:id="1311" w:name="_Toc333237677"/>
      <w:bookmarkStart w:id="1312" w:name="_Toc350438749"/>
      <w:bookmarkStart w:id="1313" w:name="_Toc349143589"/>
      <w:bookmarkStart w:id="1314" w:name="_Toc366072528"/>
      <w:bookmarkStart w:id="1315" w:name="_Toc19429"/>
      <w:r>
        <w:rPr>
          <w:rFonts w:hint="eastAsia"/>
          <w:color w:val="000000" w:themeColor="text1"/>
          <w:highlight w:val="none"/>
          <w14:textFill>
            <w14:solidFill>
              <w14:schemeClr w14:val="tx1"/>
            </w14:solidFill>
          </w14:textFill>
        </w:rPr>
        <w:t>评标标准和办法</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16" w:name="_Toc500953375"/>
      <w:bookmarkStart w:id="1317" w:name="_Toc497707712"/>
      <w:bookmarkStart w:id="1318"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19" w:name="_Toc327368025"/>
      <w:bookmarkStart w:id="1320" w:name="_Toc366072529"/>
      <w:bookmarkStart w:id="1321" w:name="_Toc327367761"/>
      <w:bookmarkStart w:id="1322" w:name="_Toc31455"/>
      <w:bookmarkStart w:id="1323" w:name="_Toc339019890"/>
      <w:bookmarkStart w:id="1324" w:name="_Toc331684039"/>
      <w:bookmarkStart w:id="1325" w:name="_Toc331512899"/>
      <w:bookmarkStart w:id="1326" w:name="_Toc339020016"/>
      <w:bookmarkStart w:id="1327" w:name="_Toc332270347"/>
      <w:bookmarkStart w:id="1328" w:name="_Toc339441088"/>
      <w:bookmarkStart w:id="1329" w:name="_Toc333237678"/>
      <w:bookmarkStart w:id="1330" w:name="_Toc340672870"/>
      <w:bookmarkStart w:id="1331" w:name="_Toc333935688"/>
      <w:bookmarkStart w:id="1332" w:name="_Toc333237789"/>
      <w:bookmarkStart w:id="1333" w:name="_Toc337632359"/>
      <w:bookmarkStart w:id="1334" w:name="_Toc336681581"/>
      <w:bookmarkStart w:id="1335" w:name="_Toc345513902"/>
      <w:bookmarkStart w:id="1336" w:name="_Toc332206709"/>
      <w:bookmarkStart w:id="1337" w:name="_Toc342060375"/>
      <w:bookmarkStart w:id="1338" w:name="_Toc336681936"/>
      <w:bookmarkStart w:id="1339" w:name="_Toc339020234"/>
      <w:bookmarkStart w:id="1340" w:name="_Toc333935347"/>
      <w:bookmarkStart w:id="1341" w:name="_Toc341348339"/>
      <w:bookmarkStart w:id="1342" w:name="_Toc330459986"/>
      <w:bookmarkStart w:id="1343" w:name="_Toc340677071"/>
      <w:bookmarkStart w:id="1344" w:name="_Toc340507443"/>
      <w:bookmarkStart w:id="1345" w:name="_Toc339020096"/>
      <w:bookmarkStart w:id="1346" w:name="_Toc339362301"/>
      <w:bookmarkStart w:id="1347" w:name="_Toc333238634"/>
      <w:bookmarkStart w:id="1348" w:name="_Toc342296761"/>
      <w:r>
        <w:rPr>
          <w:rFonts w:hint="eastAsia"/>
          <w:color w:val="000000" w:themeColor="text1"/>
          <w:highlight w:val="none"/>
          <w14:textFill>
            <w14:solidFill>
              <w14:schemeClr w14:val="tx1"/>
            </w14:solidFill>
          </w14:textFill>
        </w:rPr>
        <w:t>评标注意事项</w:t>
      </w:r>
      <w:bookmarkEnd w:id="1319"/>
      <w:bookmarkEnd w:id="1320"/>
      <w:bookmarkEnd w:id="1321"/>
      <w:bookmarkEnd w:id="1322"/>
    </w:p>
    <w:bookmarkEnd w:id="35"/>
    <w:bookmarkEnd w:id="1316"/>
    <w:bookmarkEnd w:id="1317"/>
    <w:bookmarkEnd w:id="1318"/>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49" w:name="_Toc6397151"/>
      <w:bookmarkStart w:id="1350" w:name="_Toc500861027"/>
      <w:bookmarkStart w:id="1351" w:name="_Toc6727972"/>
      <w:bookmarkStart w:id="1352" w:name="_Toc26066260"/>
      <w:bookmarkStart w:id="1353"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54" w:name="_Toc365985180"/>
      <w:bookmarkStart w:id="1355" w:name="_Toc336681937"/>
      <w:bookmarkStart w:id="1356" w:name="_Toc339020235"/>
      <w:bookmarkStart w:id="1357" w:name="_Toc25755"/>
      <w:bookmarkStart w:id="1358" w:name="_Toc333935689"/>
      <w:bookmarkStart w:id="1359" w:name="_Toc349143591"/>
      <w:bookmarkStart w:id="1360" w:name="_Toc331684040"/>
      <w:bookmarkStart w:id="1361" w:name="_Toc339020097"/>
      <w:bookmarkStart w:id="1362" w:name="_Toc339441089"/>
      <w:bookmarkStart w:id="1363" w:name="_Toc340672871"/>
      <w:bookmarkStart w:id="1364" w:name="_Toc330459987"/>
      <w:bookmarkStart w:id="1365" w:name="_Toc365967074"/>
      <w:bookmarkStart w:id="1366" w:name="_Toc350756452"/>
      <w:bookmarkStart w:id="1367" w:name="_Toc333935348"/>
      <w:bookmarkStart w:id="1368" w:name="_Toc342060376"/>
      <w:bookmarkStart w:id="1369" w:name="_Toc337632360"/>
      <w:bookmarkStart w:id="1370" w:name="_Toc340677072"/>
      <w:bookmarkStart w:id="1371" w:name="_Toc341348340"/>
      <w:bookmarkStart w:id="1372" w:name="_Toc333238635"/>
      <w:bookmarkStart w:id="1373" w:name="_Toc349127628"/>
      <w:bookmarkStart w:id="1374" w:name="_Toc333237679"/>
      <w:bookmarkStart w:id="1375" w:name="_Toc366072530"/>
      <w:bookmarkStart w:id="1376" w:name="_Toc332206710"/>
      <w:bookmarkStart w:id="1377" w:name="_Toc374454602"/>
      <w:bookmarkStart w:id="1378" w:name="_Toc331512900"/>
      <w:bookmarkStart w:id="1379" w:name="_Toc339019891"/>
      <w:bookmarkStart w:id="1380" w:name="_Toc342296762"/>
      <w:bookmarkStart w:id="1381" w:name="_Toc339020017"/>
      <w:bookmarkStart w:id="1382" w:name="_Toc345513903"/>
      <w:bookmarkStart w:id="1383" w:name="_Toc333237790"/>
      <w:bookmarkStart w:id="1384" w:name="_Toc340507444"/>
      <w:bookmarkStart w:id="1385" w:name="_Toc336681582"/>
      <w:bookmarkStart w:id="1386" w:name="_Toc339362302"/>
      <w:bookmarkStart w:id="1387" w:name="_Toc350438751"/>
      <w:bookmarkStart w:id="1388" w:name="_Toc332270348"/>
      <w:r>
        <w:rPr>
          <w:rFonts w:hint="eastAsia"/>
          <w:color w:val="000000" w:themeColor="text1"/>
          <w:highlight w:val="none"/>
          <w14:textFill>
            <w14:solidFill>
              <w14:schemeClr w14:val="tx1"/>
            </w14:solidFill>
          </w14:textFill>
        </w:rPr>
        <w:t>接受和拒绝投标的权利</w:t>
      </w:r>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89" w:name="_Toc26142"/>
      <w:bookmarkStart w:id="1390" w:name="_Toc374454603"/>
      <w:bookmarkStart w:id="1391" w:name="_Toc366072531"/>
      <w:r>
        <w:rPr>
          <w:rFonts w:hint="eastAsia"/>
          <w:color w:val="000000" w:themeColor="text1"/>
          <w:highlight w:val="none"/>
          <w14:textFill>
            <w14:solidFill>
              <w14:schemeClr w14:val="tx1"/>
            </w14:solidFill>
          </w14:textFill>
        </w:rPr>
        <w:t>发布中标结果公告和发放中标通知书</w:t>
      </w:r>
      <w:bookmarkEnd w:id="1389"/>
      <w:bookmarkEnd w:id="1390"/>
      <w:bookmarkEnd w:id="1391"/>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92"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93" w:name="_Toc374454604"/>
      <w:bookmarkStart w:id="1394" w:name="_Toc32100"/>
      <w:r>
        <w:rPr>
          <w:rFonts w:hint="eastAsia"/>
          <w:color w:val="000000" w:themeColor="text1"/>
          <w:highlight w:val="none"/>
          <w14:textFill>
            <w14:solidFill>
              <w14:schemeClr w14:val="tx1"/>
            </w14:solidFill>
          </w14:textFill>
        </w:rPr>
        <w:t>投标人对中标结果的质疑、投诉</w:t>
      </w:r>
      <w:bookmarkEnd w:id="1392"/>
      <w:bookmarkEnd w:id="1393"/>
      <w:bookmarkEnd w:id="139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95" w:name="_Toc333237682"/>
      <w:bookmarkStart w:id="1396" w:name="_Toc349127631"/>
      <w:bookmarkStart w:id="1397" w:name="_Toc339020100"/>
      <w:bookmarkStart w:id="1398" w:name="_Toc342060379"/>
      <w:bookmarkStart w:id="1399" w:name="_Toc349143594"/>
      <w:bookmarkStart w:id="1400" w:name="_Toc331684043"/>
      <w:bookmarkStart w:id="1401" w:name="_Toc340677075"/>
      <w:bookmarkStart w:id="1402" w:name="_Toc333238638"/>
      <w:bookmarkStart w:id="1403" w:name="_Toc333935351"/>
      <w:bookmarkStart w:id="1404" w:name="_Toc339441092"/>
      <w:bookmarkStart w:id="1405" w:name="_Toc350438754"/>
      <w:bookmarkStart w:id="1406" w:name="_Toc332270351"/>
      <w:bookmarkStart w:id="1407" w:name="_Toc350756455"/>
      <w:bookmarkStart w:id="1408" w:name="_Toc332206713"/>
      <w:bookmarkStart w:id="1409" w:name="_Toc333935692"/>
      <w:bookmarkStart w:id="1410" w:name="_Toc342296765"/>
      <w:bookmarkStart w:id="1411" w:name="_Toc337632363"/>
      <w:bookmarkStart w:id="1412" w:name="_Toc341348343"/>
      <w:bookmarkStart w:id="1413" w:name="_Toc331512903"/>
      <w:bookmarkStart w:id="1414" w:name="_Toc340672874"/>
      <w:bookmarkStart w:id="1415" w:name="_Toc336681585"/>
      <w:bookmarkStart w:id="1416" w:name="_Toc336681940"/>
      <w:bookmarkStart w:id="1417" w:name="_Toc330459990"/>
      <w:bookmarkStart w:id="1418" w:name="_Toc339019894"/>
      <w:bookmarkStart w:id="1419" w:name="_Toc340507447"/>
      <w:bookmarkStart w:id="1420" w:name="_Toc365985183"/>
      <w:bookmarkStart w:id="1421" w:name="_Toc339020020"/>
      <w:bookmarkStart w:id="1422" w:name="_Toc339020238"/>
      <w:bookmarkStart w:id="1423" w:name="_Toc345513906"/>
      <w:bookmarkStart w:id="1424" w:name="_Toc365967077"/>
      <w:bookmarkStart w:id="1425" w:name="_Toc333237793"/>
      <w:bookmarkStart w:id="1426" w:name="_Toc33936230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27" w:name="_Toc374454605"/>
      <w:bookmarkStart w:id="1428" w:name="_Toc366072533"/>
      <w:r>
        <w:rPr>
          <w:color w:val="000000" w:themeColor="text1"/>
          <w:sz w:val="24"/>
          <w:highlight w:val="none"/>
          <w14:textFill>
            <w14:solidFill>
              <w14:schemeClr w14:val="tx1"/>
            </w14:solidFill>
          </w14:textFill>
        </w:rPr>
        <w:br w:type="page"/>
      </w:r>
      <w:bookmarkStart w:id="1429" w:name="_Toc7248"/>
      <w:r>
        <w:rPr>
          <w:rFonts w:hint="eastAsia"/>
          <w:color w:val="000000" w:themeColor="text1"/>
          <w:sz w:val="24"/>
          <w:highlight w:val="none"/>
          <w14:textFill>
            <w14:solidFill>
              <w14:schemeClr w14:val="tx1"/>
            </w14:solidFill>
          </w14:textFill>
        </w:rPr>
        <w:t>Ｆ  授予合同</w:t>
      </w:r>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30" w:name="_Toc468606048"/>
      <w:bookmarkStart w:id="1431" w:name="_Toc467987842"/>
      <w:bookmarkStart w:id="1432" w:name="_Toc332270352"/>
      <w:bookmarkStart w:id="1433" w:name="_Toc339441093"/>
      <w:bookmarkStart w:id="1434" w:name="_Toc336681941"/>
      <w:bookmarkStart w:id="1435" w:name="_Toc339020021"/>
      <w:bookmarkStart w:id="1436" w:name="_Toc467236759"/>
      <w:bookmarkStart w:id="1437" w:name="_Toc339020101"/>
      <w:bookmarkStart w:id="1438" w:name="_Toc331512904"/>
      <w:bookmarkStart w:id="1439" w:name="_Toc479991601"/>
      <w:bookmarkStart w:id="1440" w:name="_Toc491658670"/>
      <w:bookmarkStart w:id="1441" w:name="_Toc480020276"/>
      <w:bookmarkStart w:id="1442" w:name="_Toc339020239"/>
      <w:bookmarkStart w:id="1443" w:name="_Toc333238639"/>
      <w:bookmarkStart w:id="1444" w:name="_Toc342296766"/>
      <w:bookmarkStart w:id="1445" w:name="_Toc333935352"/>
      <w:bookmarkStart w:id="1446" w:name="_Toc365985184"/>
      <w:bookmarkStart w:id="1447" w:name="_Toc330459991"/>
      <w:bookmarkStart w:id="1448" w:name="_Toc468157555"/>
      <w:bookmarkStart w:id="1449" w:name="_Toc349143595"/>
      <w:bookmarkStart w:id="1450" w:name="_Toc337632364"/>
      <w:bookmarkStart w:id="1451" w:name="_Toc331684044"/>
      <w:bookmarkStart w:id="1452" w:name="_Toc340677076"/>
      <w:bookmarkStart w:id="1453" w:name="_Toc500861016"/>
      <w:bookmarkStart w:id="1454" w:name="_Toc332206714"/>
      <w:bookmarkStart w:id="1455" w:name="_Toc366072534"/>
      <w:bookmarkStart w:id="1456" w:name="_Toc350756456"/>
      <w:bookmarkStart w:id="1457" w:name="_Toc333237794"/>
      <w:bookmarkStart w:id="1458" w:name="_Toc349127632"/>
      <w:bookmarkStart w:id="1459" w:name="_Toc342060380"/>
      <w:bookmarkStart w:id="1460" w:name="_Toc339019895"/>
      <w:bookmarkStart w:id="1461" w:name="_Toc333237683"/>
      <w:bookmarkStart w:id="1462" w:name="_Toc333935693"/>
      <w:bookmarkStart w:id="1463" w:name="_Toc345513907"/>
      <w:bookmarkStart w:id="1464" w:name="_Toc374454606"/>
      <w:bookmarkStart w:id="1465" w:name="_Toc340672875"/>
      <w:bookmarkStart w:id="1466" w:name="_Toc339362306"/>
      <w:bookmarkStart w:id="1467" w:name="_Toc480010727"/>
      <w:bookmarkStart w:id="1468" w:name="_Toc365967078"/>
      <w:bookmarkStart w:id="1469" w:name="_Toc336681586"/>
      <w:bookmarkStart w:id="1470" w:name="_Toc341348344"/>
      <w:bookmarkStart w:id="1471" w:name="_Toc350438755"/>
      <w:bookmarkStart w:id="1472" w:name="_Toc340507448"/>
      <w:bookmarkStart w:id="1473" w:name="_Toc480021072"/>
      <w:bookmarkStart w:id="1474" w:name="_Toc10432"/>
      <w:bookmarkStart w:id="1475" w:name="_Toc458262633"/>
      <w:bookmarkStart w:id="1476" w:name="_Toc454701400"/>
      <w:r>
        <w:rPr>
          <w:rFonts w:hint="eastAsia"/>
          <w:color w:val="000000" w:themeColor="text1"/>
          <w:highlight w:val="none"/>
          <w14:textFill>
            <w14:solidFill>
              <w14:schemeClr w14:val="tx1"/>
            </w14:solidFill>
          </w14:textFill>
        </w:rPr>
        <w:t>合同授予标准</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75"/>
    <w:bookmarkEnd w:id="1476"/>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77" w:name="_Toc339020102"/>
      <w:bookmarkStart w:id="1478" w:name="_Toc333935353"/>
      <w:bookmarkStart w:id="1479" w:name="_Toc365985185"/>
      <w:bookmarkStart w:id="1480" w:name="_Toc480021076"/>
      <w:bookmarkStart w:id="1481" w:name="_Toc342060381"/>
      <w:bookmarkStart w:id="1482" w:name="_Toc454701402"/>
      <w:bookmarkStart w:id="1483" w:name="_Toc341348345"/>
      <w:bookmarkStart w:id="1484" w:name="_Toc333237795"/>
      <w:bookmarkStart w:id="1485" w:name="_Toc339020022"/>
      <w:bookmarkStart w:id="1486" w:name="_Toc337632365"/>
      <w:bookmarkStart w:id="1487" w:name="_Toc340677077"/>
      <w:bookmarkStart w:id="1488" w:name="_Toc332206715"/>
      <w:bookmarkStart w:id="1489" w:name="_Toc339362307"/>
      <w:bookmarkStart w:id="1490" w:name="_Toc350756457"/>
      <w:bookmarkStart w:id="1491" w:name="_Toc467236763"/>
      <w:bookmarkStart w:id="1492" w:name="_Toc480020280"/>
      <w:bookmarkStart w:id="1493" w:name="_Toc500861020"/>
      <w:bookmarkStart w:id="1494" w:name="_Toc331684045"/>
      <w:bookmarkStart w:id="1495" w:name="_Toc340507449"/>
      <w:bookmarkStart w:id="1496" w:name="_Toc336681587"/>
      <w:bookmarkStart w:id="1497" w:name="_Toc468606052"/>
      <w:bookmarkStart w:id="1498" w:name="_Toc339441094"/>
      <w:bookmarkStart w:id="1499" w:name="_Toc479991605"/>
      <w:bookmarkStart w:id="1500" w:name="_Toc349127633"/>
      <w:bookmarkStart w:id="1501" w:name="_Toc331512905"/>
      <w:bookmarkStart w:id="1502" w:name="_Toc340672876"/>
      <w:bookmarkStart w:id="1503" w:name="_Toc339019896"/>
      <w:bookmarkStart w:id="1504" w:name="_Toc458262635"/>
      <w:bookmarkStart w:id="1505" w:name="_Toc468157559"/>
      <w:bookmarkStart w:id="1506" w:name="_Toc333935694"/>
      <w:bookmarkStart w:id="1507" w:name="_Toc342296767"/>
      <w:bookmarkStart w:id="1508" w:name="_Toc336681942"/>
      <w:bookmarkStart w:id="1509" w:name="_Toc491658674"/>
      <w:bookmarkStart w:id="1510" w:name="_Toc366072535"/>
      <w:bookmarkStart w:id="1511" w:name="_Toc339020240"/>
      <w:bookmarkStart w:id="1512" w:name="_Toc333238640"/>
      <w:bookmarkStart w:id="1513" w:name="_Toc350438756"/>
      <w:bookmarkStart w:id="1514" w:name="_Toc332270353"/>
      <w:bookmarkStart w:id="1515" w:name="_Toc467987846"/>
      <w:bookmarkStart w:id="1516" w:name="_Toc374454607"/>
      <w:bookmarkStart w:id="1517" w:name="_Toc333237684"/>
      <w:bookmarkStart w:id="1518" w:name="_Toc345513908"/>
      <w:bookmarkStart w:id="1519" w:name="_Toc349143596"/>
      <w:bookmarkStart w:id="1520" w:name="_Toc365967079"/>
      <w:bookmarkStart w:id="1521" w:name="_Toc330459992"/>
      <w:bookmarkStart w:id="1522" w:name="_Toc480010731"/>
      <w:bookmarkStart w:id="1523" w:name="_Toc16775"/>
      <w:r>
        <w:rPr>
          <w:rFonts w:hint="eastAsia"/>
          <w:color w:val="000000" w:themeColor="text1"/>
          <w:highlight w:val="none"/>
          <w14:textFill>
            <w14:solidFill>
              <w14:schemeClr w14:val="tx1"/>
            </w14:solidFill>
          </w14:textFill>
        </w:rPr>
        <w:t>签订合同</w:t>
      </w:r>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24" w:name="_Toc379896705"/>
      <w:bookmarkStart w:id="1525" w:name="_Toc369700990"/>
      <w:bookmarkStart w:id="1526" w:name="_Toc372209289"/>
      <w:bookmarkStart w:id="1527" w:name="_Toc367095382"/>
      <w:bookmarkStart w:id="1528" w:name="_Toc374093632"/>
      <w:bookmarkStart w:id="1529" w:name="_Toc373401413"/>
      <w:bookmarkStart w:id="1530" w:name="_Toc370983962"/>
      <w:bookmarkStart w:id="1531" w:name="_Toc374454608"/>
      <w:bookmarkStart w:id="1532" w:name="_Toc378261823"/>
      <w:bookmarkStart w:id="1533" w:name="_Toc377129068"/>
      <w:bookmarkStart w:id="1534" w:name="_Toc383069738"/>
      <w:bookmarkStart w:id="1535" w:name="_Toc366681897"/>
      <w:bookmarkStart w:id="1536" w:name="_Toc366072536"/>
      <w:bookmarkStart w:id="1537" w:name="_Toc370309169"/>
      <w:bookmarkStart w:id="1538" w:name="_Toc345513909"/>
      <w:bookmarkStart w:id="1539" w:name="_Toc333935695"/>
      <w:bookmarkStart w:id="1540" w:name="_Toc340672877"/>
      <w:bookmarkStart w:id="1541" w:name="_Toc331512906"/>
      <w:bookmarkStart w:id="1542" w:name="_Toc336681588"/>
      <w:bookmarkStart w:id="1543" w:name="_Toc333935354"/>
      <w:bookmarkStart w:id="1544" w:name="_Toc331684046"/>
      <w:bookmarkStart w:id="1545" w:name="_Toc350756458"/>
      <w:bookmarkStart w:id="1546" w:name="_Toc349143597"/>
      <w:bookmarkStart w:id="1547" w:name="_Toc337632366"/>
      <w:bookmarkStart w:id="1548" w:name="_Toc333238641"/>
      <w:bookmarkStart w:id="1549" w:name="_Toc332270354"/>
      <w:bookmarkStart w:id="1550" w:name="_Toc333237685"/>
      <w:bookmarkStart w:id="1551" w:name="_Toc330459993"/>
      <w:bookmarkStart w:id="1552" w:name="_Toc339020023"/>
      <w:bookmarkStart w:id="1553" w:name="_Toc332206716"/>
      <w:bookmarkStart w:id="1554" w:name="_Toc342060382"/>
      <w:bookmarkStart w:id="1555" w:name="_Toc339020241"/>
      <w:bookmarkStart w:id="1556" w:name="_Toc342296768"/>
      <w:bookmarkStart w:id="1557" w:name="_Toc333237796"/>
      <w:bookmarkStart w:id="1558" w:name="_Toc365985186"/>
      <w:bookmarkStart w:id="1559" w:name="_Toc339020103"/>
      <w:bookmarkStart w:id="1560" w:name="_Toc339019897"/>
      <w:bookmarkStart w:id="1561" w:name="_Toc339441095"/>
      <w:bookmarkStart w:id="1562" w:name="_Toc349127634"/>
      <w:bookmarkStart w:id="1563" w:name="_Toc350438757"/>
      <w:bookmarkStart w:id="1564" w:name="_Toc340677078"/>
      <w:bookmarkStart w:id="1565" w:name="_Toc336681943"/>
      <w:bookmarkStart w:id="1566" w:name="_Toc341348346"/>
      <w:bookmarkStart w:id="1567" w:name="_Toc340507450"/>
      <w:bookmarkStart w:id="1568" w:name="_Toc339362308"/>
      <w:bookmarkStart w:id="1569" w:name="_Toc36596708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p>
      <w:pPr>
        <w:pStyle w:val="4"/>
        <w:numPr>
          <w:ilvl w:val="0"/>
          <w:numId w:val="0"/>
        </w:numPr>
        <w:rPr>
          <w:color w:val="000000" w:themeColor="text1"/>
          <w:sz w:val="24"/>
          <w:highlight w:val="none"/>
          <w14:textFill>
            <w14:solidFill>
              <w14:schemeClr w14:val="tx1"/>
            </w14:solidFill>
          </w14:textFill>
        </w:rPr>
      </w:pPr>
      <w:bookmarkStart w:id="1570" w:name="_Toc430771059"/>
      <w:bookmarkStart w:id="1571" w:name="_Toc432682726"/>
      <w:bookmarkStart w:id="1572" w:name="_Toc4058"/>
      <w:bookmarkStart w:id="1573" w:name="_Toc468606055"/>
      <w:bookmarkStart w:id="1574" w:name="_Toc480010734"/>
      <w:bookmarkStart w:id="1575" w:name="_Toc480021079"/>
      <w:bookmarkStart w:id="1576" w:name="_Toc479991608"/>
      <w:bookmarkStart w:id="1577" w:name="_Toc500861024"/>
      <w:bookmarkStart w:id="1578" w:name="_Toc467987849"/>
      <w:bookmarkStart w:id="1579" w:name="_Toc467236766"/>
      <w:bookmarkStart w:id="1580" w:name="_Toc491658677"/>
      <w:bookmarkStart w:id="1581" w:name="_Toc468157562"/>
      <w:bookmarkStart w:id="1582" w:name="_Toc480020283"/>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70"/>
      <w:bookmarkEnd w:id="1571"/>
      <w:bookmarkEnd w:id="1572"/>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83" w:name="_Toc430771060"/>
      <w:bookmarkStart w:id="1584" w:name="_Toc430185803"/>
      <w:r>
        <w:rPr>
          <w:rFonts w:hint="eastAsia" w:ascii="宋体" w:hAnsi="宋体" w:cs="宋体"/>
          <w:color w:val="000000" w:themeColor="text1"/>
          <w:highlight w:val="none"/>
          <w14:textFill>
            <w14:solidFill>
              <w14:schemeClr w14:val="tx1"/>
            </w14:solidFill>
          </w14:textFill>
        </w:rPr>
        <w:t xml:space="preserve">34     </w:t>
      </w:r>
      <w:bookmarkStart w:id="1585"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83"/>
      <w:bookmarkEnd w:id="1584"/>
      <w:bookmarkEnd w:id="1585"/>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86" w:name="_Toc430185804"/>
      <w:bookmarkStart w:id="1587"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86"/>
      <w:bookmarkEnd w:id="1587"/>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88" w:name="_Toc430771062"/>
      <w:bookmarkStart w:id="1589"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88"/>
      <w:bookmarkEnd w:id="1589"/>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90" w:name="_Toc430771063"/>
      <w:bookmarkStart w:id="1591"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90"/>
      <w:bookmarkEnd w:id="1591"/>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92" w:name="_Toc8729"/>
      <w:r>
        <w:rPr>
          <w:rFonts w:hint="eastAsia"/>
          <w:color w:val="000000" w:themeColor="text1"/>
          <w:sz w:val="24"/>
          <w:highlight w:val="none"/>
          <w14:textFill>
            <w14:solidFill>
              <w14:schemeClr w14:val="tx1"/>
            </w14:solidFill>
          </w14:textFill>
        </w:rPr>
        <w:t>H、评标细则</w:t>
      </w:r>
      <w:bookmarkEnd w:id="1592"/>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874" w:type="dxa"/>
        <w:jc w:val="center"/>
        <w:tblLayout w:type="fixed"/>
        <w:tblCellMar>
          <w:top w:w="0" w:type="dxa"/>
          <w:left w:w="0" w:type="dxa"/>
          <w:bottom w:w="0" w:type="dxa"/>
          <w:right w:w="0" w:type="dxa"/>
        </w:tblCellMar>
      </w:tblPr>
      <w:tblGrid>
        <w:gridCol w:w="2570"/>
        <w:gridCol w:w="2512"/>
        <w:gridCol w:w="1887"/>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评分项目</w:t>
            </w:r>
          </w:p>
        </w:tc>
        <w:tc>
          <w:tcPr>
            <w:tcW w:w="2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技术评分</w:t>
            </w:r>
          </w:p>
        </w:tc>
        <w:tc>
          <w:tcPr>
            <w:tcW w:w="18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分值</w:t>
            </w:r>
          </w:p>
        </w:tc>
        <w:tc>
          <w:tcPr>
            <w:tcW w:w="2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50</w:t>
            </w:r>
            <w:r>
              <w:rPr>
                <w:color w:val="000000" w:themeColor="text1"/>
                <w:kern w:val="0"/>
                <w:szCs w:val="21"/>
                <w:highlight w:val="none"/>
                <w14:textFill>
                  <w14:solidFill>
                    <w14:schemeClr w14:val="tx1"/>
                  </w14:solidFill>
                </w14:textFill>
              </w:rPr>
              <w:t>分</w:t>
            </w:r>
          </w:p>
        </w:tc>
        <w:tc>
          <w:tcPr>
            <w:tcW w:w="18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3</w:t>
            </w:r>
            <w:r>
              <w:rPr>
                <w:color w:val="000000" w:themeColor="text1"/>
                <w:kern w:val="0"/>
                <w:szCs w:val="21"/>
                <w:highlight w:val="none"/>
                <w14:textFill>
                  <w14:solidFill>
                    <w14:schemeClr w14:val="tx1"/>
                  </w14:solidFill>
                </w14:textFill>
              </w:rPr>
              <w:t>0分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2</w:t>
            </w:r>
            <w:r>
              <w:rPr>
                <w:color w:val="000000" w:themeColor="text1"/>
                <w:kern w:val="0"/>
                <w:szCs w:val="21"/>
                <w:highlight w:val="none"/>
                <w14:textFill>
                  <w14:solidFill>
                    <w14:schemeClr w14:val="tx1"/>
                  </w14:solidFill>
                </w14:textFill>
              </w:rPr>
              <w:t>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633" w:type="dxa"/>
        <w:jc w:val="center"/>
        <w:shd w:val="clear" w:color="auto" w:fill="FFFFFF"/>
        <w:tblLayout w:type="fixed"/>
        <w:tblCellMar>
          <w:top w:w="0" w:type="dxa"/>
          <w:left w:w="0" w:type="dxa"/>
          <w:bottom w:w="0" w:type="dxa"/>
          <w:right w:w="0" w:type="dxa"/>
        </w:tblCellMar>
      </w:tblPr>
      <w:tblGrid>
        <w:gridCol w:w="850"/>
        <w:gridCol w:w="2017"/>
        <w:gridCol w:w="966"/>
        <w:gridCol w:w="5800"/>
      </w:tblGrid>
      <w:tr>
        <w:tblPrEx>
          <w:shd w:val="clear" w:color="auto" w:fill="FFFFFF"/>
          <w:tblCellMar>
            <w:top w:w="0" w:type="dxa"/>
            <w:left w:w="0" w:type="dxa"/>
            <w:bottom w:w="0" w:type="dxa"/>
            <w:right w:w="0" w:type="dxa"/>
          </w:tblCellMar>
        </w:tblPrEx>
        <w:trPr>
          <w:cantSplit/>
          <w:trHeight w:val="460" w:hRule="atLeast"/>
          <w:tblHeader/>
          <w:jc w:val="center"/>
        </w:trPr>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20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9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5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jc w:val="center"/>
        </w:trPr>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0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09"/>
              <w:widowControl w:val="0"/>
              <w:pBdr>
                <w:left w:val="none" w:color="auto" w:sz="0" w:space="0"/>
                <w:bottom w:val="none" w:color="auto" w:sz="0" w:space="0"/>
                <w:right w:val="none" w:color="auto" w:sz="0" w:space="0"/>
              </w:pBdr>
              <w:spacing w:before="0" w:beforeAutospacing="0" w:after="0" w:afterAutospacing="0" w:line="320" w:lineRule="exact"/>
              <w:textAlignment w:val="auto"/>
              <w:rPr>
                <w:color w:val="000000" w:themeColor="text1"/>
                <w:highlight w:val="none"/>
                <w14:textFill>
                  <w14:solidFill>
                    <w14:schemeClr w14:val="tx1"/>
                  </w14:solidFill>
                </w14:textFill>
              </w:rPr>
            </w:pPr>
            <w:r>
              <w:rPr>
                <w:rFonts w:hint="eastAsia" w:cs="宋体"/>
                <w:bCs/>
                <w:color w:val="000000" w:themeColor="text1"/>
                <w:highlight w:val="none"/>
                <w14:textFill>
                  <w14:solidFill>
                    <w14:schemeClr w14:val="tx1"/>
                  </w14:solidFill>
                </w14:textFill>
              </w:rPr>
              <w:t>技术参数响应程度</w:t>
            </w:r>
          </w:p>
        </w:tc>
        <w:tc>
          <w:tcPr>
            <w:tcW w:w="9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38分</w:t>
            </w:r>
          </w:p>
        </w:tc>
        <w:tc>
          <w:tcPr>
            <w:tcW w:w="5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根据招标文件的技术参数要求与投标文件的响应程度进行评审，基础分38分，▲条款每一个负偏离或不响应，扣2分；一般条款一个负偏离或不响应,扣0.5分；扣完为止。</w:t>
            </w:r>
          </w:p>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注：以投标人提供的证明材料为准，未要求提供证明材料的，以投标人承诺为准。投标人需将评审项内容所在证明材料中对应的位置清晰标明，列明所在页码，未按要求填写的，则不计取相应评审点得分。</w:t>
            </w:r>
          </w:p>
        </w:tc>
      </w:tr>
      <w:tr>
        <w:tblPrEx>
          <w:shd w:val="clear" w:color="auto" w:fill="FFFFFF"/>
          <w:tblCellMar>
            <w:top w:w="0" w:type="dxa"/>
            <w:left w:w="0" w:type="dxa"/>
            <w:bottom w:w="0" w:type="dxa"/>
            <w:right w:w="0" w:type="dxa"/>
          </w:tblCellMar>
        </w:tblPrEx>
        <w:trPr>
          <w:cantSplit/>
          <w:jc w:val="center"/>
        </w:trPr>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20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4"/>
              <w:spacing w:line="320" w:lineRule="exact"/>
              <w:jc w:val="center"/>
              <w:rPr>
                <w:color w:val="000000" w:themeColor="text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投标产品资质</w:t>
            </w:r>
          </w:p>
        </w:tc>
        <w:tc>
          <w:tcPr>
            <w:tcW w:w="9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4"/>
              <w:spacing w:line="320" w:lineRule="exact"/>
              <w:jc w:val="center"/>
              <w:rPr>
                <w:color w:val="000000" w:themeColor="text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4分</w:t>
            </w:r>
          </w:p>
        </w:tc>
        <w:tc>
          <w:tcPr>
            <w:tcW w:w="5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4"/>
              <w:spacing w:line="320" w:lineRule="exac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根据投标人提供的产品（终端安全管理系统）相关资质情况进行评审：</w:t>
            </w:r>
          </w:p>
          <w:p>
            <w:pPr>
              <w:pStyle w:val="24"/>
              <w:spacing w:line="320" w:lineRule="exac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（1）具有《计算机软件著作权》；</w:t>
            </w:r>
          </w:p>
          <w:p>
            <w:pPr>
              <w:pStyle w:val="24"/>
              <w:spacing w:line="320" w:lineRule="exac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（2）具有《信息技术产品安全测试证书》；</w:t>
            </w:r>
          </w:p>
          <w:p>
            <w:pPr>
              <w:pStyle w:val="24"/>
              <w:spacing w:line="320" w:lineRule="exac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每个得2分，最高4分，无或其他不得分</w:t>
            </w:r>
          </w:p>
          <w:p>
            <w:pPr>
              <w:pStyle w:val="24"/>
              <w:spacing w:line="320" w:lineRule="exact"/>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注：提供有效期内的证书复印件并加盖公章或投标专用章 ，不提供不得分。</w:t>
            </w:r>
          </w:p>
        </w:tc>
      </w:tr>
      <w:tr>
        <w:tblPrEx>
          <w:shd w:val="clear" w:color="auto" w:fill="FFFFFF"/>
          <w:tblCellMar>
            <w:top w:w="0" w:type="dxa"/>
            <w:left w:w="0" w:type="dxa"/>
            <w:bottom w:w="0" w:type="dxa"/>
            <w:right w:w="0" w:type="dxa"/>
          </w:tblCellMar>
        </w:tblPrEx>
        <w:trPr>
          <w:cantSplit/>
          <w:trHeight w:val="4020" w:hRule="atLeast"/>
          <w:jc w:val="center"/>
        </w:trPr>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20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整体技术方案</w:t>
            </w:r>
          </w:p>
        </w:tc>
        <w:tc>
          <w:tcPr>
            <w:tcW w:w="9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5分</w:t>
            </w:r>
          </w:p>
        </w:tc>
        <w:tc>
          <w:tcPr>
            <w:tcW w:w="5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根据各投标人提供的技术方案是否准确理解，技术方案是否先进、合理，能提供系统详细的点位设计，系统部份设计细致、实用、功能完善、操作方便、人性化，进行综合分析比较评比。</w:t>
            </w:r>
          </w:p>
          <w:p>
            <w:pPr>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优：投标人提供的技术方案准确理解，技术方案先进、合理，能提供系统详细的点位设计，系统部份设计细致、实用、功能完善、操作方便、人性化的得5分；</w:t>
            </w:r>
          </w:p>
          <w:p>
            <w:pPr>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良：投标人提供的技术方案较准确理解，技术方案较先进、合理，能提供系统较详细的点位设计，系统部份设计较细致、实用、功能较完善、操作较方便的得2分；</w:t>
            </w:r>
          </w:p>
          <w:p>
            <w:pPr>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一般：投标人提供的技术方案理解，技术方案一般，能提供系统的点位设计，系统部份设计、功能、操作一般的得1分；</w:t>
            </w:r>
          </w:p>
          <w:p>
            <w:pPr>
              <w:spacing w:line="320" w:lineRule="exact"/>
              <w:jc w:val="lef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3114" w:hRule="atLeast"/>
          <w:jc w:val="center"/>
        </w:trPr>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p>
        </w:tc>
        <w:tc>
          <w:tcPr>
            <w:tcW w:w="20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售后服务和培训方案</w:t>
            </w:r>
          </w:p>
        </w:tc>
        <w:tc>
          <w:tcPr>
            <w:tcW w:w="9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3分</w:t>
            </w:r>
          </w:p>
        </w:tc>
        <w:tc>
          <w:tcPr>
            <w:tcW w:w="5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售后服务和培训方案包括但不限于服务承诺、响应时间、服务内容、售后服务体系、培训方案等：</w:t>
            </w:r>
          </w:p>
          <w:p>
            <w:pPr>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（1）投标人提供的售后服务和培训方案详细、完善，且售后响应时间≤3小时，处理办法合理、可行的，得3分； </w:t>
            </w:r>
          </w:p>
          <w:p>
            <w:pPr>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（2）投标人提供的售后服务和培训方案完整，且售后响应时间≤6小时，处理办法可行的，得2分；</w:t>
            </w:r>
          </w:p>
          <w:p>
            <w:pPr>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（3）投标人提供的售后服务和培训方案，售后响应时间≤8小时，但方案不够完整，得1分；</w:t>
            </w:r>
          </w:p>
          <w:p>
            <w:pPr>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（4）未提供，得0分。</w:t>
            </w:r>
          </w:p>
        </w:tc>
      </w:tr>
      <w:tr>
        <w:tblPrEx>
          <w:tblCellMar>
            <w:top w:w="0" w:type="dxa"/>
            <w:left w:w="0" w:type="dxa"/>
            <w:bottom w:w="0" w:type="dxa"/>
            <w:right w:w="0" w:type="dxa"/>
          </w:tblCellMar>
        </w:tblPrEx>
        <w:trPr>
          <w:cantSplit/>
          <w:trHeight w:val="520" w:hRule="atLeast"/>
          <w:jc w:val="center"/>
        </w:trPr>
        <w:tc>
          <w:tcPr>
            <w:tcW w:w="286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9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0分</w:t>
            </w:r>
          </w:p>
        </w:tc>
        <w:tc>
          <w:tcPr>
            <w:tcW w:w="5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0"/>
        <w:gridCol w:w="2029"/>
        <w:gridCol w:w="966"/>
        <w:gridCol w:w="5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70"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2029"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966"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5797"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3" w:hRule="atLeast"/>
          <w:jc w:val="center"/>
        </w:trPr>
        <w:tc>
          <w:tcPr>
            <w:tcW w:w="870"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2029"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企业证书</w:t>
            </w:r>
          </w:p>
        </w:tc>
        <w:tc>
          <w:tcPr>
            <w:tcW w:w="966"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2分</w:t>
            </w:r>
          </w:p>
        </w:tc>
        <w:tc>
          <w:tcPr>
            <w:tcW w:w="5797" w:type="dxa"/>
            <w:tcMar>
              <w:top w:w="0" w:type="dxa"/>
              <w:left w:w="108" w:type="dxa"/>
              <w:bottom w:w="0" w:type="dxa"/>
              <w:right w:w="108" w:type="dxa"/>
            </w:tcMar>
            <w:vAlign w:val="center"/>
          </w:tcPr>
          <w:p>
            <w:pPr>
              <w:spacing w:line="32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w:t>
            </w:r>
            <w:r>
              <w:rPr>
                <w:rFonts w:hint="eastAsia" w:ascii="宋体" w:hAnsi="宋体" w:cs="宋体"/>
                <w:bCs/>
                <w:color w:val="000000" w:themeColor="text1"/>
                <w:highlight w:val="none"/>
                <w14:textFill>
                  <w14:solidFill>
                    <w14:schemeClr w14:val="tx1"/>
                  </w14:solidFill>
                </w14:textFill>
              </w:rPr>
              <w:tab/>
            </w:r>
            <w:r>
              <w:rPr>
                <w:rFonts w:hint="eastAsia" w:ascii="宋体" w:hAnsi="宋体" w:cs="宋体"/>
                <w:bCs/>
                <w:color w:val="000000" w:themeColor="text1"/>
                <w:highlight w:val="none"/>
                <w14:textFill>
                  <w14:solidFill>
                    <w14:schemeClr w14:val="tx1"/>
                  </w14:solidFill>
                </w14:textFill>
              </w:rPr>
              <w:t>投标人连续两年获得重合同守信用企业公示证书得1分，没有或未提供不得分。</w:t>
            </w:r>
          </w:p>
          <w:p>
            <w:pPr>
              <w:spacing w:line="32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w:t>
            </w:r>
            <w:r>
              <w:rPr>
                <w:rFonts w:hint="eastAsia" w:ascii="宋体" w:hAnsi="宋体" w:cs="宋体"/>
                <w:bCs/>
                <w:color w:val="000000" w:themeColor="text1"/>
                <w:highlight w:val="none"/>
                <w14:textFill>
                  <w14:solidFill>
                    <w14:schemeClr w14:val="tx1"/>
                  </w14:solidFill>
                </w14:textFill>
              </w:rPr>
              <w:tab/>
            </w:r>
            <w:r>
              <w:rPr>
                <w:rFonts w:hint="eastAsia" w:ascii="宋体" w:hAnsi="宋体" w:cs="宋体"/>
                <w:bCs/>
                <w:color w:val="000000" w:themeColor="text1"/>
                <w:highlight w:val="none"/>
                <w14:textFill>
                  <w14:solidFill>
                    <w14:schemeClr w14:val="tx1"/>
                  </w14:solidFill>
                </w14:textFill>
              </w:rPr>
              <w:t>投标人具有高新技术企业证书的得1分，没有或未提供不得分。</w:t>
            </w:r>
          </w:p>
          <w:p>
            <w:pPr>
              <w:spacing w:line="320" w:lineRule="exact"/>
              <w:rPr>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注:投标人提供相关证明文件或网上公示系统查询页面复印件并加盖公章，未提供不得分。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3" w:hRule="atLeast"/>
          <w:jc w:val="center"/>
        </w:trPr>
        <w:tc>
          <w:tcPr>
            <w:tcW w:w="870"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029"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管理体系认证证书</w:t>
            </w:r>
          </w:p>
        </w:tc>
        <w:tc>
          <w:tcPr>
            <w:tcW w:w="966"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3分</w:t>
            </w:r>
          </w:p>
        </w:tc>
        <w:tc>
          <w:tcPr>
            <w:tcW w:w="5797" w:type="dxa"/>
            <w:tcMar>
              <w:top w:w="0" w:type="dxa"/>
              <w:left w:w="108" w:type="dxa"/>
              <w:bottom w:w="0" w:type="dxa"/>
              <w:right w:w="108" w:type="dxa"/>
            </w:tcMar>
            <w:vAlign w:val="center"/>
          </w:tcPr>
          <w:p>
            <w:pPr>
              <w:spacing w:line="320" w:lineRule="exact"/>
              <w:rPr>
                <w:rFonts w:ascii="宋体" w:hAnsi="宋体" w:cs="宋体"/>
                <w:bCs/>
                <w:snapToGrid w:val="0"/>
                <w:color w:val="000000" w:themeColor="text1"/>
                <w:highlight w:val="none"/>
                <w14:textFill>
                  <w14:solidFill>
                    <w14:schemeClr w14:val="tx1"/>
                  </w14:solidFill>
                </w14:textFill>
              </w:rPr>
            </w:pPr>
            <w:r>
              <w:rPr>
                <w:rFonts w:hint="eastAsia" w:ascii="宋体" w:hAnsi="宋体" w:cs="宋体"/>
                <w:bCs/>
                <w:snapToGrid w:val="0"/>
                <w:color w:val="000000" w:themeColor="text1"/>
                <w:highlight w:val="none"/>
                <w14:textFill>
                  <w14:solidFill>
                    <w14:schemeClr w14:val="tx1"/>
                  </w14:solidFill>
                </w14:textFill>
              </w:rPr>
              <w:t>投标人提供ISO 27001信息安全管理体系认证证书；ISO 9001质量管理体系认证证书；提供一项得1.5分，共3分。</w:t>
            </w:r>
          </w:p>
          <w:p>
            <w:pPr>
              <w:spacing w:line="320" w:lineRule="exact"/>
              <w:rPr>
                <w:color w:val="000000" w:themeColor="text1"/>
                <w:highlight w:val="none"/>
                <w14:textFill>
                  <w14:solidFill>
                    <w14:schemeClr w14:val="tx1"/>
                  </w14:solidFill>
                </w14:textFill>
              </w:rPr>
            </w:pPr>
            <w:r>
              <w:rPr>
                <w:rFonts w:hint="eastAsia" w:ascii="宋体" w:hAnsi="宋体" w:cs="宋体"/>
                <w:bCs/>
                <w:snapToGrid w:val="0"/>
                <w:color w:val="000000" w:themeColor="text1"/>
                <w:highlight w:val="none"/>
                <w14:textFill>
                  <w14:solidFill>
                    <w14:schemeClr w14:val="tx1"/>
                  </w14:solidFill>
                </w14:textFill>
              </w:rPr>
              <w:t>备注：提供上述内容对应的有效证书复印件并加盖公章，不符合的不得分。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70"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029"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资质证书</w:t>
            </w:r>
          </w:p>
        </w:tc>
        <w:tc>
          <w:tcPr>
            <w:tcW w:w="966"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4分</w:t>
            </w:r>
          </w:p>
        </w:tc>
        <w:tc>
          <w:tcPr>
            <w:tcW w:w="5797" w:type="dxa"/>
            <w:tcMar>
              <w:top w:w="0" w:type="dxa"/>
              <w:left w:w="108" w:type="dxa"/>
              <w:bottom w:w="0" w:type="dxa"/>
              <w:right w:w="108" w:type="dxa"/>
            </w:tcMar>
            <w:vAlign w:val="center"/>
          </w:tcPr>
          <w:p>
            <w:pPr>
              <w:spacing w:line="32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w:t>
            </w:r>
            <w:r>
              <w:rPr>
                <w:rFonts w:hint="eastAsia" w:ascii="宋体" w:hAnsi="宋体" w:cs="宋体"/>
                <w:bCs/>
                <w:color w:val="000000" w:themeColor="text1"/>
                <w:highlight w:val="none"/>
                <w14:textFill>
                  <w14:solidFill>
                    <w14:schemeClr w14:val="tx1"/>
                  </w14:solidFill>
                </w14:textFill>
              </w:rPr>
              <w:tab/>
            </w:r>
            <w:r>
              <w:rPr>
                <w:rFonts w:hint="eastAsia" w:ascii="宋体" w:hAnsi="宋体" w:cs="宋体"/>
                <w:bCs/>
                <w:color w:val="000000" w:themeColor="text1"/>
                <w:highlight w:val="none"/>
                <w14:textFill>
                  <w14:solidFill>
                    <w14:schemeClr w14:val="tx1"/>
                  </w14:solidFill>
                </w14:textFill>
              </w:rPr>
              <w:t>投标人具有中国信息安全测评中心颁发的《国家信息安全测评信息安全服务资质(安全工程类）》证书得2分，没有或未提供不得分。</w:t>
            </w:r>
          </w:p>
          <w:p>
            <w:pPr>
              <w:spacing w:line="32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w:t>
            </w:r>
            <w:r>
              <w:rPr>
                <w:rFonts w:hint="eastAsia" w:ascii="宋体" w:hAnsi="宋体" w:cs="宋体"/>
                <w:bCs/>
                <w:color w:val="000000" w:themeColor="text1"/>
                <w:highlight w:val="none"/>
                <w14:textFill>
                  <w14:solidFill>
                    <w14:schemeClr w14:val="tx1"/>
                  </w14:solidFill>
                </w14:textFill>
              </w:rPr>
              <w:tab/>
            </w:r>
            <w:r>
              <w:rPr>
                <w:rFonts w:hint="eastAsia" w:ascii="宋体" w:hAnsi="宋体" w:cs="宋体"/>
                <w:bCs/>
                <w:color w:val="000000" w:themeColor="text1"/>
                <w:highlight w:val="none"/>
                <w14:textFill>
                  <w14:solidFill>
                    <w14:schemeClr w14:val="tx1"/>
                  </w14:solidFill>
                </w14:textFill>
              </w:rPr>
              <w:t>投标人具有中国网络安全审查技术与认证中心颁发的信息安全风险评估服务资质证书得2分，没有或未提供不得分。</w:t>
            </w:r>
          </w:p>
          <w:p>
            <w:pPr>
              <w:pStyle w:val="56"/>
              <w:rPr>
                <w:rFonts w:ascii="宋体" w:hAnsi="宋体" w:cs="宋体"/>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本项最高分得4分。</w:t>
            </w:r>
          </w:p>
          <w:p>
            <w:pPr>
              <w:spacing w:line="320" w:lineRule="exact"/>
              <w:rPr>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注:投标人提供相关证明文件或网上公示系统查询页面复印件并加盖公章，未提供不得分。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70"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029"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人员配备情况</w:t>
            </w:r>
          </w:p>
        </w:tc>
        <w:tc>
          <w:tcPr>
            <w:tcW w:w="966"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9分</w:t>
            </w:r>
          </w:p>
        </w:tc>
        <w:tc>
          <w:tcPr>
            <w:tcW w:w="5797" w:type="dxa"/>
            <w:tcMar>
              <w:top w:w="0" w:type="dxa"/>
              <w:left w:w="108" w:type="dxa"/>
              <w:bottom w:w="0" w:type="dxa"/>
              <w:right w:w="108" w:type="dxa"/>
            </w:tcMar>
            <w:vAlign w:val="center"/>
          </w:tcPr>
          <w:p>
            <w:pPr>
              <w:wordWrap w:val="0"/>
              <w:spacing w:line="32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投标人拟投入项目技术人员服务能力：</w:t>
            </w:r>
          </w:p>
          <w:p>
            <w:pPr>
              <w:wordWrap w:val="0"/>
              <w:spacing w:line="32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1.项目经理具有项目管理专业人员(PMP)认证、IT服务项目经理证书、注册信息安全专业人员（CISP）认证证书，每一个证书1分，最多得3分；</w:t>
            </w:r>
          </w:p>
          <w:p>
            <w:pPr>
              <w:wordWrap w:val="0"/>
              <w:spacing w:line="32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2.拟投入本项目的服务团队成员中具有原厂技术认证工程师相关资质得2分；</w:t>
            </w:r>
          </w:p>
          <w:p>
            <w:pPr>
              <w:wordWrap w:val="0"/>
              <w:spacing w:line="32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服务团队成员具有注册信息安全专业人员（CISP）、华为认证网络工程师、信息安全保障人员（CISAW）认证、项目管理专业人员(PMP)认证、注册信息系统安全专家（CISSP），提供1证书得1分，同一人员同时具备两个或以上证书的不重复得分，最多4分。</w:t>
            </w:r>
          </w:p>
          <w:p>
            <w:pPr>
              <w:spacing w:line="320" w:lineRule="exact"/>
              <w:jc w:val="left"/>
              <w:rPr>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（提供相关证书、身份证复印件及截止开标时间在投标人单位参保的近三个月社保缴纳证明文件的复印件并加盖公章，不提供不得分）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70"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029" w:type="dxa"/>
            <w:tcMar>
              <w:top w:w="0" w:type="dxa"/>
              <w:left w:w="108" w:type="dxa"/>
              <w:bottom w:w="0" w:type="dxa"/>
              <w:right w:w="108" w:type="dxa"/>
            </w:tcMar>
            <w:vAlign w:val="center"/>
          </w:tcPr>
          <w:p>
            <w:pPr>
              <w:pStyle w:val="24"/>
              <w:spacing w:line="320" w:lineRule="exact"/>
              <w:jc w:val="center"/>
              <w:rPr>
                <w:rFonts w:hAnsi="宋体" w:cs="宋体"/>
                <w:bCs/>
                <w:color w:val="000000" w:themeColor="text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业绩</w:t>
            </w:r>
          </w:p>
        </w:tc>
        <w:tc>
          <w:tcPr>
            <w:tcW w:w="966" w:type="dxa"/>
            <w:tcMar>
              <w:top w:w="0" w:type="dxa"/>
              <w:left w:w="108" w:type="dxa"/>
              <w:bottom w:w="0" w:type="dxa"/>
              <w:right w:w="108" w:type="dxa"/>
            </w:tcMar>
            <w:vAlign w:val="center"/>
          </w:tcPr>
          <w:p>
            <w:pPr>
              <w:pStyle w:val="24"/>
              <w:spacing w:line="320" w:lineRule="exact"/>
              <w:jc w:val="center"/>
              <w:rPr>
                <w:rFonts w:hAnsi="宋体" w:cs="宋体"/>
                <w:color w:val="000000" w:themeColor="text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12分</w:t>
            </w:r>
          </w:p>
        </w:tc>
        <w:tc>
          <w:tcPr>
            <w:tcW w:w="5797" w:type="dxa"/>
            <w:tcMar>
              <w:top w:w="0" w:type="dxa"/>
              <w:left w:w="108" w:type="dxa"/>
              <w:bottom w:w="0" w:type="dxa"/>
              <w:right w:w="108" w:type="dxa"/>
            </w:tcMar>
            <w:vAlign w:val="center"/>
          </w:tcPr>
          <w:p>
            <w:pPr>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自2019年1月起至今（以合同签订日期为准）投标人具有其投标品牌的相关终端安全管理系统项目业绩： </w:t>
            </w:r>
          </w:p>
          <w:p>
            <w:pPr>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点数在</w:t>
            </w:r>
            <w:r>
              <w:rPr>
                <w:rFonts w:hint="eastAsia" w:ascii="宋体" w:hAnsi="宋体" w:cs="宋体"/>
                <w:color w:val="000000" w:themeColor="text1"/>
                <w:highlight w:val="none"/>
                <w:lang w:val="en-US" w:eastAsia="zh-CN"/>
                <w14:textFill>
                  <w14:solidFill>
                    <w14:schemeClr w14:val="tx1"/>
                  </w14:solidFill>
                </w14:textFill>
              </w:rPr>
              <w:t>3000</w:t>
            </w:r>
            <w:r>
              <w:rPr>
                <w:rFonts w:hint="eastAsia" w:ascii="宋体" w:hAnsi="宋体" w:cs="宋体"/>
                <w:color w:val="000000" w:themeColor="text1"/>
                <w:highlight w:val="none"/>
                <w14:textFill>
                  <w14:solidFill>
                    <w14:schemeClr w14:val="tx1"/>
                  </w14:solidFill>
                </w14:textFill>
              </w:rPr>
              <w:t>点以上的每个案例得2分，最多12分</w:t>
            </w:r>
          </w:p>
          <w:p>
            <w:pPr>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点数在1000至</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000点每个1分；最多6分；</w:t>
            </w:r>
          </w:p>
          <w:p>
            <w:pPr>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点数在1000点以下不得分；</w:t>
            </w:r>
          </w:p>
          <w:p>
            <w:pPr>
              <w:wordWrap w:val="0"/>
              <w:spacing w:line="320" w:lineRule="exact"/>
              <w:rPr>
                <w:rFonts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注：须提供合同关键页复印件（包括但不限于合同首页、金额页、签字盖章页），加盖投标人公章，并提供用户单位联系人及联系电话以备查验。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899" w:type="dxa"/>
            <w:gridSpan w:val="2"/>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966"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0分</w:t>
            </w:r>
          </w:p>
        </w:tc>
        <w:tc>
          <w:tcPr>
            <w:tcW w:w="5797" w:type="dxa"/>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573"/>
    <w:bookmarkEnd w:id="1574"/>
    <w:bookmarkEnd w:id="1575"/>
    <w:bookmarkEnd w:id="1576"/>
    <w:bookmarkEnd w:id="1577"/>
    <w:bookmarkEnd w:id="1578"/>
    <w:bookmarkEnd w:id="1579"/>
    <w:bookmarkEnd w:id="1580"/>
    <w:bookmarkEnd w:id="1581"/>
    <w:bookmarkEnd w:id="1582"/>
    <w:p>
      <w:pPr>
        <w:pStyle w:val="3"/>
        <w:numPr>
          <w:ilvl w:val="0"/>
          <w:numId w:val="0"/>
        </w:numPr>
        <w:spacing w:beforeLines="0"/>
        <w:rPr>
          <w:color w:val="000000" w:themeColor="text1"/>
          <w:highlight w:val="none"/>
          <w14:textFill>
            <w14:solidFill>
              <w14:schemeClr w14:val="tx1"/>
            </w14:solidFill>
          </w14:textFill>
        </w:rPr>
      </w:pPr>
      <w:bookmarkStart w:id="1593" w:name="_Hlt21939000"/>
      <w:bookmarkEnd w:id="1593"/>
      <w:bookmarkStart w:id="1594" w:name="_Toc330459994"/>
      <w:bookmarkStart w:id="1595" w:name="_Toc341348347"/>
      <w:bookmarkStart w:id="1596" w:name="_Toc339362309"/>
      <w:bookmarkStart w:id="1597" w:name="_Toc350756459"/>
      <w:bookmarkStart w:id="1598" w:name="_Toc332270355"/>
      <w:bookmarkStart w:id="1599" w:name="_Toc365985187"/>
      <w:bookmarkStart w:id="1600" w:name="_Toc333935696"/>
      <w:bookmarkStart w:id="1601" w:name="_Toc345513910"/>
      <w:bookmarkStart w:id="1602" w:name="_Toc339441096"/>
      <w:bookmarkStart w:id="1603" w:name="_Toc340672878"/>
      <w:bookmarkStart w:id="1604" w:name="_Toc336681944"/>
      <w:bookmarkStart w:id="1605" w:name="_Toc337632367"/>
      <w:bookmarkStart w:id="1606" w:name="_Toc339020242"/>
      <w:bookmarkStart w:id="1607" w:name="_Toc333237797"/>
      <w:bookmarkStart w:id="1608" w:name="_Toc339020104"/>
      <w:bookmarkStart w:id="1609" w:name="_Toc374454610"/>
      <w:bookmarkStart w:id="1610" w:name="_Toc339019898"/>
      <w:bookmarkStart w:id="1611" w:name="_Toc331512907"/>
      <w:bookmarkStart w:id="1612" w:name="_Toc332206717"/>
      <w:bookmarkStart w:id="1613" w:name="_Toc342296769"/>
      <w:bookmarkStart w:id="1614" w:name="_Toc340677079"/>
      <w:bookmarkStart w:id="1615" w:name="_Toc366072538"/>
      <w:bookmarkStart w:id="1616" w:name="_Toc333935355"/>
      <w:bookmarkStart w:id="1617" w:name="_Toc333238642"/>
      <w:bookmarkStart w:id="1618" w:name="_Toc340507451"/>
      <w:bookmarkStart w:id="1619" w:name="_Toc331684047"/>
      <w:bookmarkStart w:id="1620" w:name="_Toc350438758"/>
      <w:bookmarkStart w:id="1621" w:name="_Toc336681589"/>
      <w:bookmarkStart w:id="1622" w:name="_Toc333237686"/>
      <w:bookmarkStart w:id="1623" w:name="_Toc349143598"/>
      <w:bookmarkStart w:id="1624" w:name="_Toc339020024"/>
      <w:bookmarkStart w:id="1625" w:name="_Toc365967081"/>
      <w:bookmarkStart w:id="1626" w:name="_Toc342060383"/>
      <w:bookmarkStart w:id="1627" w:name="_Toc349127635"/>
      <w:bookmarkStart w:id="1628" w:name="_Toc24100"/>
      <w:r>
        <w:rPr>
          <w:rFonts w:hint="eastAsia"/>
          <w:color w:val="000000" w:themeColor="text1"/>
          <w:highlight w:val="none"/>
          <w14:textFill>
            <w14:solidFill>
              <w14:schemeClr w14:val="tx1"/>
            </w14:solidFill>
          </w14:textFill>
        </w:rPr>
        <w:t>第四部分  采购项目合同</w:t>
      </w:r>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Start w:id="1629" w:name="_Hlt97188170"/>
      <w:bookmarkEnd w:id="1629"/>
      <w:r>
        <w:rPr>
          <w:rFonts w:hint="eastAsia"/>
          <w:color w:val="000000" w:themeColor="text1"/>
          <w:highlight w:val="none"/>
          <w14:textFill>
            <w14:solidFill>
              <w14:schemeClr w14:val="tx1"/>
            </w14:solidFill>
          </w14:textFill>
        </w:rPr>
        <w:t>（参考范本）</w:t>
      </w:r>
      <w:bookmarkEnd w:id="1628"/>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ascii="宋体" w:hAnsi="宋体"/>
          <w:b/>
          <w:color w:val="000000" w:themeColor="text1"/>
          <w:sz w:val="30"/>
          <w:szCs w:val="30"/>
          <w:highlight w:val="none"/>
          <w14:textFill>
            <w14:solidFill>
              <w14:schemeClr w14:val="tx1"/>
            </w14:solidFill>
          </w14:textFill>
        </w:rPr>
      </w:pPr>
    </w:p>
    <w:p>
      <w:pPr>
        <w:jc w:val="center"/>
        <w:rPr>
          <w:rFonts w:ascii="宋体" w:hAnsi="宋体"/>
          <w:b/>
          <w:color w:val="000000" w:themeColor="text1"/>
          <w:sz w:val="36"/>
          <w:szCs w:val="36"/>
          <w:highlight w:val="none"/>
          <w14:textFill>
            <w14:solidFill>
              <w14:schemeClr w14:val="tx1"/>
            </w14:solidFill>
          </w14:textFill>
        </w:rPr>
      </w:pPr>
    </w:p>
    <w:p>
      <w:pPr>
        <w:widowControl/>
        <w:spacing w:line="360" w:lineRule="auto"/>
        <w:jc w:val="center"/>
        <w:rPr>
          <w:rFonts w:ascii="宋体" w:hAnsi="宋体" w:cs="宋体"/>
          <w:b/>
          <w:color w:val="000000" w:themeColor="text1"/>
          <w:sz w:val="72"/>
          <w:szCs w:val="72"/>
          <w:highlight w:val="none"/>
          <w14:textFill>
            <w14:solidFill>
              <w14:schemeClr w14:val="tx1"/>
            </w14:solidFill>
          </w14:textFill>
        </w:rPr>
      </w:pPr>
      <w:r>
        <w:rPr>
          <w:rFonts w:hint="eastAsia" w:ascii="宋体" w:hAnsi="宋体" w:cs="宋体"/>
          <w:b/>
          <w:color w:val="000000" w:themeColor="text1"/>
          <w:sz w:val="72"/>
          <w:szCs w:val="72"/>
          <w:highlight w:val="none"/>
          <w14:textFill>
            <w14:solidFill>
              <w14:schemeClr w14:val="tx1"/>
            </w14:solidFill>
          </w14:textFill>
        </w:rPr>
        <w:t>阳江农村商业银行股份有限公司******采购合同</w:t>
      </w:r>
    </w:p>
    <w:p>
      <w:pPr>
        <w:jc w:val="center"/>
        <w:rPr>
          <w:rFonts w:ascii="宋体" w:hAnsi="宋体" w:cs="宋体"/>
          <w:b/>
          <w:color w:val="000000" w:themeColor="text1"/>
          <w:sz w:val="52"/>
          <w:szCs w:val="52"/>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jc w:val="center"/>
        <w:rPr>
          <w:rFonts w:ascii="宋体" w:hAnsi="宋体" w:cs="宋体"/>
          <w:b/>
          <w:color w:val="000000" w:themeColor="text1"/>
          <w:sz w:val="52"/>
          <w:szCs w:val="52"/>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jc w:val="center"/>
        <w:rPr>
          <w:rFonts w:ascii="宋体" w:hAnsi="宋体" w:cs="宋体"/>
          <w:b/>
          <w:color w:val="000000" w:themeColor="text1"/>
          <w:sz w:val="52"/>
          <w:szCs w:val="52"/>
          <w:highlight w:val="none"/>
          <w14:textFill>
            <w14:solidFill>
              <w14:schemeClr w14:val="tx1"/>
            </w14:solidFill>
          </w14:textFill>
        </w:rPr>
      </w:pPr>
    </w:p>
    <w:tbl>
      <w:tblPr>
        <w:tblStyle w:val="49"/>
        <w:tblW w:w="8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0"/>
        <w:gridCol w:w="5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0" w:hRule="atLeast"/>
          <w:jc w:val="center"/>
        </w:trPr>
        <w:tc>
          <w:tcPr>
            <w:tcW w:w="2830" w:type="dxa"/>
            <w:vAlign w:val="center"/>
          </w:tcPr>
          <w:p>
            <w:pPr>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委托方（甲 方）：</w:t>
            </w:r>
          </w:p>
        </w:tc>
        <w:tc>
          <w:tcPr>
            <w:tcW w:w="5466" w:type="dxa"/>
            <w:vAlign w:val="center"/>
          </w:tcPr>
          <w:p>
            <w:pPr>
              <w:jc w:val="left"/>
              <w:rPr>
                <w:rFonts w:ascii="宋体" w:hAnsi="宋体" w:cs="宋体"/>
                <w:color w:val="000000" w:themeColor="text1"/>
                <w:sz w:val="32"/>
                <w:szCs w:val="32"/>
                <w:highlight w:val="none"/>
                <w:u w:val="single"/>
                <w14:textFill>
                  <w14:solidFill>
                    <w14:schemeClr w14:val="tx1"/>
                  </w14:solidFill>
                </w14:textFill>
              </w:rPr>
            </w:pPr>
            <w:r>
              <w:rPr>
                <w:rFonts w:hint="eastAsia" w:ascii="宋体" w:hAnsi="宋体" w:cs="宋体"/>
                <w:color w:val="000000" w:themeColor="text1"/>
                <w:sz w:val="32"/>
                <w:szCs w:val="32"/>
                <w:highlight w:val="none"/>
                <w:u w:val="single"/>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jc w:val="center"/>
        </w:trPr>
        <w:tc>
          <w:tcPr>
            <w:tcW w:w="2830" w:type="dxa"/>
            <w:vAlign w:val="center"/>
          </w:tcPr>
          <w:p>
            <w:pPr>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受托方（乙 方）：</w:t>
            </w:r>
          </w:p>
        </w:tc>
        <w:tc>
          <w:tcPr>
            <w:tcW w:w="5466" w:type="dxa"/>
            <w:vAlign w:val="center"/>
          </w:tcPr>
          <w:p>
            <w:pPr>
              <w:jc w:val="left"/>
              <w:rPr>
                <w:rFonts w:ascii="宋体" w:hAnsi="宋体" w:cs="宋体"/>
                <w:color w:val="000000" w:themeColor="text1"/>
                <w:sz w:val="32"/>
                <w:szCs w:val="32"/>
                <w:highlight w:val="none"/>
                <w:u w:val="single"/>
                <w14:textFill>
                  <w14:solidFill>
                    <w14:schemeClr w14:val="tx1"/>
                  </w14:solidFill>
                </w14:textFill>
              </w:rPr>
            </w:pPr>
            <w:r>
              <w:rPr>
                <w:rFonts w:hint="eastAsia" w:ascii="宋体" w:hAnsi="宋体" w:cs="宋体"/>
                <w:color w:val="000000" w:themeColor="text1"/>
                <w:sz w:val="32"/>
                <w:szCs w:val="32"/>
                <w:highlight w:val="none"/>
                <w:u w:val="single"/>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8" w:hRule="atLeast"/>
          <w:jc w:val="center"/>
        </w:trPr>
        <w:tc>
          <w:tcPr>
            <w:tcW w:w="2830" w:type="dxa"/>
            <w:vAlign w:val="center"/>
          </w:tcPr>
          <w:p>
            <w:pPr>
              <w:jc w:val="distribute"/>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签订时间：</w:t>
            </w:r>
          </w:p>
        </w:tc>
        <w:tc>
          <w:tcPr>
            <w:tcW w:w="5466" w:type="dxa"/>
            <w:vAlign w:val="center"/>
          </w:tcPr>
          <w:p>
            <w:pPr>
              <w:jc w:val="left"/>
              <w:rPr>
                <w:rFonts w:ascii="宋体" w:hAnsi="宋体" w:cs="宋体"/>
                <w:color w:val="000000" w:themeColor="text1"/>
                <w:sz w:val="32"/>
                <w:szCs w:val="32"/>
                <w:highlight w:val="none"/>
                <w:u w:val="single"/>
                <w14:textFill>
                  <w14:solidFill>
                    <w14:schemeClr w14:val="tx1"/>
                  </w14:solidFill>
                </w14:textFill>
              </w:rPr>
            </w:pPr>
            <w:r>
              <w:rPr>
                <w:rFonts w:hint="eastAsia" w:ascii="宋体" w:hAnsi="宋体" w:cs="宋体"/>
                <w:color w:val="000000" w:themeColor="text1"/>
                <w:sz w:val="32"/>
                <w:szCs w:val="32"/>
                <w:highlight w:val="none"/>
                <w:u w:val="single"/>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8" w:hRule="atLeast"/>
          <w:jc w:val="center"/>
        </w:trPr>
        <w:tc>
          <w:tcPr>
            <w:tcW w:w="2830" w:type="dxa"/>
            <w:vAlign w:val="center"/>
          </w:tcPr>
          <w:p>
            <w:pPr>
              <w:jc w:val="distribute"/>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签订地点：</w:t>
            </w:r>
          </w:p>
        </w:tc>
        <w:tc>
          <w:tcPr>
            <w:tcW w:w="5466" w:type="dxa"/>
            <w:vAlign w:val="center"/>
          </w:tcPr>
          <w:p>
            <w:pPr>
              <w:jc w:val="left"/>
              <w:rPr>
                <w:rFonts w:ascii="宋体" w:hAnsi="宋体" w:cs="宋体"/>
                <w:color w:val="000000" w:themeColor="text1"/>
                <w:sz w:val="32"/>
                <w:szCs w:val="32"/>
                <w:highlight w:val="none"/>
                <w:u w:val="single"/>
                <w14:textFill>
                  <w14:solidFill>
                    <w14:schemeClr w14:val="tx1"/>
                  </w14:solidFill>
                </w14:textFill>
              </w:rPr>
            </w:pPr>
            <w:r>
              <w:rPr>
                <w:rFonts w:hint="eastAsia" w:ascii="宋体" w:hAnsi="宋体" w:cs="宋体"/>
                <w:color w:val="000000" w:themeColor="text1"/>
                <w:sz w:val="32"/>
                <w:szCs w:val="32"/>
                <w:highlight w:val="none"/>
                <w:u w:val="single"/>
                <w14:textFill>
                  <w14:solidFill>
                    <w14:schemeClr w14:val="tx1"/>
                  </w14:solidFill>
                </w14:textFill>
              </w:rPr>
              <w:t xml:space="preserve">                                    </w:t>
            </w:r>
          </w:p>
        </w:tc>
      </w:tr>
    </w:tbl>
    <w:p>
      <w:pPr>
        <w:jc w:val="center"/>
        <w:rPr>
          <w:rFonts w:ascii="宋体" w:hAnsi="宋体" w:cs="宋体"/>
          <w:b/>
          <w:color w:val="000000" w:themeColor="text1"/>
          <w:sz w:val="44"/>
          <w:szCs w:val="44"/>
          <w:highlight w:val="none"/>
          <w14:textFill>
            <w14:solidFill>
              <w14:schemeClr w14:val="tx1"/>
            </w14:solidFill>
          </w14:textFill>
        </w:rPr>
      </w:pPr>
    </w:p>
    <w:p>
      <w:pP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br w:type="page"/>
      </w:r>
    </w:p>
    <w:p>
      <w:pPr>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阳江农村商业银行股份有限公司</w:t>
      </w:r>
    </w:p>
    <w:p>
      <w:pPr>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******采购合同</w:t>
      </w:r>
    </w:p>
    <w:p>
      <w:pPr>
        <w:jc w:val="center"/>
        <w:rPr>
          <w:rFonts w:ascii="宋体" w:hAnsi="宋体" w:cs="宋体"/>
          <w:b/>
          <w:color w:val="000000" w:themeColor="text1"/>
          <w:sz w:val="44"/>
          <w:szCs w:val="44"/>
          <w:highlight w:val="none"/>
          <w14:textFill>
            <w14:solidFill>
              <w14:schemeClr w14:val="tx1"/>
            </w14:solidFill>
          </w14:textFill>
        </w:rPr>
      </w:pPr>
    </w:p>
    <w:p>
      <w:pPr>
        <w:jc w:val="center"/>
        <w:rPr>
          <w:rFonts w:ascii="宋体" w:hAnsi="宋体" w:cs="宋体"/>
          <w:b/>
          <w:color w:val="000000" w:themeColor="text1"/>
          <w:sz w:val="44"/>
          <w:szCs w:val="44"/>
          <w:highlight w:val="none"/>
          <w14:textFill>
            <w14:solidFill>
              <w14:schemeClr w14:val="tx1"/>
            </w14:solidFill>
          </w14:textFill>
        </w:rPr>
      </w:pPr>
    </w:p>
    <w:tbl>
      <w:tblPr>
        <w:tblStyle w:val="49"/>
        <w:tblW w:w="8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9"/>
        <w:gridCol w:w="5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委托方（甲方）：</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阳江农村商业银行股份有限公司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联系地址：</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阳江市江城区创业路1号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法定代表人：</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项目联系人：</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 xml:space="preserve">   电话：</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bl>
    <w:p>
      <w:pPr>
        <w:rPr>
          <w:rFonts w:ascii="宋体" w:hAnsi="宋体" w:cs="宋体"/>
          <w:color w:val="000000" w:themeColor="text1"/>
          <w:sz w:val="32"/>
          <w:szCs w:val="32"/>
          <w:highlight w:val="none"/>
          <w14:textFill>
            <w14:solidFill>
              <w14:schemeClr w14:val="tx1"/>
            </w14:solidFill>
          </w14:textFill>
        </w:rPr>
      </w:pPr>
    </w:p>
    <w:p>
      <w:pPr>
        <w:rPr>
          <w:rFonts w:ascii="宋体" w:hAnsi="宋体" w:cs="宋体"/>
          <w:color w:val="000000" w:themeColor="text1"/>
          <w:sz w:val="32"/>
          <w:szCs w:val="32"/>
          <w:highlight w:val="none"/>
          <w14:textFill>
            <w14:solidFill>
              <w14:schemeClr w14:val="tx1"/>
            </w14:solidFill>
          </w14:textFill>
        </w:rPr>
      </w:pPr>
    </w:p>
    <w:tbl>
      <w:tblPr>
        <w:tblStyle w:val="49"/>
        <w:tblW w:w="8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9"/>
        <w:gridCol w:w="5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受托方（乙方）：</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联系地址：</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法定代表人：</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项目联系人：</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 xml:space="preserve">   电话：</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2"/>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依据《中华人民共和国民法典》的规定，经过友好协商，甲乙双方在自愿、平等、互利、诚信基础下，就甲方向乙方购买*******采购合同相关事宜，达成以下条款。为明确双方的权利和义务，特此订立本合同，以资共同遵守。</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w:t>
      </w:r>
      <w:r>
        <w:rPr>
          <w:rFonts w:hint="eastAsia" w:ascii="宋体" w:hAnsi="宋体" w:cs="宋体"/>
          <w:b/>
          <w:bCs/>
          <w:color w:val="000000" w:themeColor="text1"/>
          <w:szCs w:val="21"/>
          <w:highlight w:val="none"/>
          <w14:textFill>
            <w14:solidFill>
              <w14:schemeClr w14:val="tx1"/>
            </w14:solidFill>
          </w14:textFill>
        </w:rPr>
        <w:tab/>
      </w:r>
      <w:r>
        <w:rPr>
          <w:rFonts w:hint="eastAsia" w:ascii="宋体" w:hAnsi="宋体" w:cs="宋体"/>
          <w:b/>
          <w:bCs/>
          <w:color w:val="000000" w:themeColor="text1"/>
          <w:szCs w:val="21"/>
          <w:highlight w:val="none"/>
          <w14:textFill>
            <w14:solidFill>
              <w14:schemeClr w14:val="tx1"/>
            </w14:solidFill>
          </w14:textFill>
        </w:rPr>
        <w:t>合同金额</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合同金额为人民币（大写              ）（￥         </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元）。</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w:t>
      </w:r>
      <w:r>
        <w:rPr>
          <w:rFonts w:hint="eastAsia" w:ascii="宋体" w:hAnsi="宋体" w:cs="宋体"/>
          <w:b/>
          <w:bCs/>
          <w:color w:val="000000" w:themeColor="text1"/>
          <w:szCs w:val="21"/>
          <w:highlight w:val="none"/>
          <w14:textFill>
            <w14:solidFill>
              <w14:schemeClr w14:val="tx1"/>
            </w14:solidFill>
          </w14:textFill>
        </w:rPr>
        <w:tab/>
      </w:r>
      <w:r>
        <w:rPr>
          <w:rFonts w:hint="eastAsia" w:ascii="宋体" w:hAnsi="宋体" w:cs="宋体"/>
          <w:b/>
          <w:bCs/>
          <w:color w:val="000000" w:themeColor="text1"/>
          <w:szCs w:val="21"/>
          <w:highlight w:val="none"/>
          <w14:textFill>
            <w14:solidFill>
              <w14:schemeClr w14:val="tx1"/>
            </w14:solidFill>
          </w14:textFill>
        </w:rPr>
        <w:t>服务要求</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(一)项目小组要求：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1.本项目应配备1个独立的项目小组，要求项目小组在工程实施现场有常设技术支持机构，以保证整个项目的顺利实施。</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2.项目经理：至少1名，并具有3年或以上相关工作经验。</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3.系统实施人员：2人以上，2年或以上相关工作经验。</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4.项目组成员一旦确定，在整个项目期内不得随意更换，若更换必须经甲方许可。</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(二)供货、安装、调试、测试的要求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1.系统供货/到货要求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（1）乙方应制订详细的各阶段交付物清单和交付计划，清单和计划应全面、详细。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（2）乙方在向甲方提交软硬件的同时，应提供每种软硬件至少一套的技术资料。</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（3）乙方提供的技术文件应与其提供的软硬件相一致，技术文件应该全面、完整、详细。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（4）乙方应承诺在甲方要求的合理时间内提供软硬件。</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系统安装及调试</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由乙方提供系统集成方案，经甲方确认后，在乙方的督导指导下进行，甲方人员将参加调测。乙方要提供测试方案并通过书面形式向甲方报告测试进展（包括遇到的实际问题）以及所有的工程文档；在系统调测完成后必须经现场人员书面确认，否则不予验收。</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在安装工作开始前，乙方必须提供安装技术资料和相关的规范。乙方应提供详细的条款、测试方法、测试目标和系统测试的必需仪器，并经甲方确认。在细心严格的系统测试后，乙方认为系统的质量和稳定性达到要求时，乙方要向甲方提供汇总的测试记录。</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3.系统测试</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测试的条款应与技术规范书一致，测试范围应以本技术规范书为基础，测试指标应以技术规范书及认可的答复为标准。基于以上要求，乙方应提供测试条件，方法和过程的草案，最终测试文件由双方共同拟定。</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（2）系统测试要求在甲方督导人员的指导下由甲方的维护人员和乙方技术人员共同完成。</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（3）如果系统测试不能完全满足测试文件的要求，则要重新进行系统测试。</w:t>
      </w:r>
    </w:p>
    <w:p>
      <w:pPr>
        <w:spacing w:line="360" w:lineRule="auto"/>
        <w:rPr>
          <w:rFonts w:ascii="宋体" w:hAnsi="宋体" w:cs="宋体"/>
          <w:b/>
          <w:bCs/>
          <w:color w:val="000000" w:themeColor="text1"/>
          <w:szCs w:val="21"/>
          <w:highlight w:val="none"/>
          <w14:textFill>
            <w14:solidFill>
              <w14:schemeClr w14:val="tx1"/>
            </w14:solidFill>
          </w14:textFill>
        </w:rPr>
      </w:pPr>
      <w:bookmarkStart w:id="1630" w:name="_Toc76374912"/>
      <w:r>
        <w:rPr>
          <w:rFonts w:hint="eastAsia" w:ascii="宋体" w:hAnsi="宋体" w:cs="宋体"/>
          <w:b/>
          <w:bCs/>
          <w:color w:val="000000" w:themeColor="text1"/>
          <w:szCs w:val="21"/>
          <w:highlight w:val="none"/>
          <w14:textFill>
            <w14:solidFill>
              <w14:schemeClr w14:val="tx1"/>
            </w14:solidFill>
          </w14:textFill>
        </w:rPr>
        <w:t>(三)系统实施、推广的要求</w:t>
      </w:r>
      <w:bookmarkEnd w:id="1630"/>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1.业务流程和相关业务指标</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乙方应结合甲方的业务实际，建设满足指标要求的系统。</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乙方应根据甲方的业务需求提出工程实施步骤的建议，确定各项目阶段的实施范围和实施计划。</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2.系统的客户化要求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乙方应负责根据甲方的业务需求，调整关于审计或报告功能与甲方求的功能之间的差距，并负责对相应部分进行适当的定制化，以满足甲方的需求。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3.系统上线要求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乙方应负责系统平台开发完成后的投产上线实施方案，保证系统正常上线。</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4.知识转移要求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乙方应在项目过程中完成知识转移，保证在系统移交后，甲方有能力保持系统正常运行。</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5.技术文档要求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（1）乙方应提供软硬件设备的主要技术资料（包括随机提供资料）。</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（2）乙方应根据技术规范书的要求编写软件需求分析说明书，交由甲方确认。</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（3）乙方在系统开发前应提交详细的设计方案，具体包括终端管理策略设计方案、准入策略设计方案等。</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（4）乙方应提供应用软件配置说明书和应用软件使用说明书（包括用户手册、操作手册、维护手册）。</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（5）甲方为乙方提供的所有业务技术资料、文档，甲方有责任对第三方保密。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（6）乙方应提供详细的工程计划和工程日志。</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(四)系统技术支持要求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1.技术服务总述</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从系统终验之日起系统进入维保期，乙方应提供3年的免费维保服务。在维保期内乙方应提供软件版本的免费升级和合理的需求调整；乙方必须提供软件故障的维护服务。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★乙方同意在三年的维保期满后，以不高于本次项目合同价格的15%提供每年的维保服务。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乙方要求提供的服务内容至少包括：</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（1）能够提供至少5x12小时标准支持，以及7x24小时紧急支持。</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（2）在广东省至少配备3名原厂技术支持人员。</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（3）现场技术支持、故障处理和电话、INTERNET远程技术支持服务.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（4）软件升级与更新服务、软件需求上线后跟踪维护服务。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（5）系统优化服务。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（6）健康检查等技术诊断服务。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（7）故障响应时间必须在1小时以内，对于重大故障必须在4小时内恢复，一般故障在24小时内解决。</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1）日常巡检服务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（1）定期（每年至少一次）对本系统的软硬件和接口进行检测，发现故障，排除隐患，提出改进意见。</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（2）乙方应高度重视巡检过程中发现的异常情况，及时通知甲方维护人员，查找原因，排除故障隐患。</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（3）乙方应不断完善重要监测点的实时监控机制。</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2）故障处理服务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（1）乙方应向甲方提供7×24的故障处理服务，以书面函件形式通知甲方24小时投诉电话号码、邮箱地址等信息。</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（2）故障原则上应由乙方现场维护人员进行处理，对于影响重大，棘手的故障，为提高故障处理速度可以由资深工程师远程处理。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（3）乙方应根据甲方对于重大故障、严重故障和一般故障的处理流程和要求进行故障处理。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3）设备保养支持服务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（1）乙方应按照甲方的要求为设备生产厂家对该系统设备/备件提供设备保养服务提供协助支持。</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（2）乙方应根据甲方的安排，协助设备生产厂家进行设备巡检。</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（3）乙方应协助甲方对原厂家的设备更换方案进行审核。</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（4）维保期内乙方负责免费更换软、硬件。</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（5）乙方对需要更换、调整的硬件设备对系统可能产生的影响进行充分的预计，并根据具体情况提出建议方案供甲方参考。</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（6）在设备更换过程中，密切配合厂家工程师进行应用系统的启停或冗余切换，在厂家更换完硬件后，协助甲方进行测试。</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4）系统性能优化服务</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乙方应对系统运维中出现的性能下降、故障频繁等异常现象高度敏感，积极主动进行原因分析，向甲方提出合理解决方案和建议，并配合进行实施。</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5）应用软件优化服务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（1）对应用软件的运行情况进行监控；</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（2）系统分析员对应用软件的性能进行分析，指出可能引起性能问题的应用软件及其原因；</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（3）结合业务发展情况，分析业务变化对应用软件的影响，向甲方提出合理的优化建议；</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（4）根据长期维护经验，指出应用软件可以改善、提高性能的地方，向甲方提出合理的优化建议。</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6）主机配置优化服务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（1）乙方应根据需要对操作系统参数进行优化。</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（2）乙方应根据甲方的安排，对操作系统和系统软件进行升级。</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（3）乙方应根据甲方的安排，对操作系统和系统软件打补丁。</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（4）乙方应根据系统运行状况，定期就主机系统硬件设备提出调优方案。</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7）数据库优化服务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（1）乙方应根据系统运行情况，对平台数据库进行参数配置、索引等方面的优化，确保数据库高效运行。</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（2）乙方应根据业务发展和甲方设计安排，不定期的对平台数据库表结构进行优化。</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（3）乙方应定期对平台数据库中的数据进行清理，减少垃圾数据对系统运行的影响。</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2.技术培训</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1）培训标准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乙方需要为甲方提供完备的人员培训计划，负责工程实施后的甲方技术人员、管理人员和使用人员的技术和操作培训，培训的目标为：</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（1）系统维护人员能够顺利地完成日常的维护工作，保证系统的正常运行。</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（2）使用人员能熟练地使用系统进行日常工作。</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（3）乙方应提供不少于2天的系统操作维护培训。</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具体合述如下：</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初级培训：乙方应提供预培训的详细计划（包括人数、时间、课程、入学要求等）及培训所需的教材和教师讲解和说明。教材和讲解说明要求用中文（或其他经双方商定的文字）编写。初级培训完成后，前台使用人员能够熟练地使用系统进行日常工作。</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中级培训：乙方应提供预培训的详细计划（包括人数、时间、课程、入学要求等）及培训所需的教材和教师讲解和说明。教材和讲解说明要求用中文（或其他经双方商定的文字）编写。中级培训完成后，后台管理人员能够完成本期系统的后台管理及配置工作。</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高级培训：为得到进一步培训及维护操作的实践经验，由甲方选派5人进行高级培训，地点应在乙方所在地进行。乙方负责提供详细培训计划及课程内容，有关高级培训计划具体执行方法另行商定。高级培训完成后，维护人员能够独立地对系统进行日常维护，保证系统的正常运行。</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2）培训教材、设备</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（1）乙方应提供全套培训教材（中/英文）。</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（2）培训使用教材应包括相关设备的安装测试和维护技术。</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（3）培训用教材应提供最新的并和供给的设备相一致，保证每个学员一整套。</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（4）乙方应提供培训人员实习所需的设备、工具、测试仪表及器材等。</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3）培训内容</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（1）培训内容应包括所提供软硬件架构原理和技术性能、操作维护方法、安装调测、排除故障及软件结构、定制和升级等各个方面。</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（2）乙方提供培训的内容、质量能达到由第三方厂家直接提供培训相同的效果。</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（3）乙方应详细开列各种培训费用，如对合同中确定的培训地点、时间等项目，如果乙方提出变更，应提出书面通知，并承担变更中发生的全部费用。</w:t>
      </w:r>
    </w:p>
    <w:p>
      <w:pPr>
        <w:spacing w:line="360" w:lineRule="auto"/>
        <w:rPr>
          <w:rFonts w:ascii="宋体" w:hAnsi="宋体" w:cs="宋体"/>
          <w:b/>
          <w:bCs/>
          <w:color w:val="000000" w:themeColor="text1"/>
          <w:szCs w:val="21"/>
          <w:highlight w:val="none"/>
          <w14:textFill>
            <w14:solidFill>
              <w14:schemeClr w14:val="tx1"/>
            </w14:solidFill>
          </w14:textFill>
        </w:rPr>
      </w:pPr>
      <w:bookmarkStart w:id="1631" w:name="_Toc76374918"/>
      <w:r>
        <w:rPr>
          <w:rFonts w:hint="eastAsia" w:ascii="宋体" w:hAnsi="宋体" w:cs="宋体"/>
          <w:b/>
          <w:bCs/>
          <w:color w:val="000000" w:themeColor="text1"/>
          <w:szCs w:val="21"/>
          <w:highlight w:val="none"/>
          <w14:textFill>
            <w14:solidFill>
              <w14:schemeClr w14:val="tx1"/>
            </w14:solidFill>
          </w14:textFill>
        </w:rPr>
        <w:t>(五)验收标准和程序</w:t>
      </w:r>
      <w:bookmarkEnd w:id="1631"/>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1.各阶段完成标准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1）需求分析阶段</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乙方根据甲方提出的具体要求，完成方案设计和汇报工作，并以乙方项目负责人的最终确认（邮件或文本）作为本阶段完成的依据。</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2）设计阶段</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负责完成系统的设计，确保达到本工程对整个系统的规范和功能要求。乙方要能够提出完整的项目管理、系统设计、工程培训、项目施工、项目验收、技术支持方案，甲方对乙方基于需求分析所进行的系统设计工作进行验收，并以甲方项目负责人的最终确认（邮件或文本）作为本阶段完成的依据。</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3）系统上线阶段</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甲方确认设计阶段完成后，乙方需要完成开发工作，并协助甲方完成系统上线工作。乙方提交系统上线报告，获得甲方接受并通过，视同本阶段任务完成。</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4）试运行阶段</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系统上线后进入试运行，正常情况下试运行期为3个月。在试运行期间如出现重大问题，则试运行期从故障修复之日起重新计算顺延3个月，还达不到要求时，试运行期继续顺延，一直到系统连续3个月无故障时为止。</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5）初验阶段</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系统试运行3个月后，可进行系统初验，同时进行单点验收和全网验收。单点和全网验收规范（包括计划、项目、指标、方式等）应由乙方在验收前一周提交给甲方，甲方可根据合同及技术规范书进行修改和补充。单点和全网验收规范需要由双方确认，确认后形成验收文件作为验收依据。单点验收和全网验收都测试合格后，初验才算通过，双方签署验收协议，视同本阶段任务完成。</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6）终验阶段</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系统初验通过6个月后，由甲方组织系统最终验收，对乙方在本项目中的工作，按系统技术规范书所描述的内容完成情况并结合用户的验收测试结果进行验收。乙方提交项目验收报告，双方签署最终验收协议，视同本阶段任务完成。</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7）系统维护和技术支持阶段</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乙方在系统终验通过之日起，为甲方提供3年的免费维保服务。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2.验收程序</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项目实施过程中，对于各项阶段性成果（包括系统需求分析说明书、系统设计说明书、系统测试报告、系统部署安装手册、系统使用手册等），由甲方将进行评审，如果初次评审没有达到质量目标的要求，乙方应在7天内解决并确保达到质量目标要求，甲方将在初次评审之后第7天组织二次评审。如果二次评审结果仍然不能满足要求，将作为项目严重问题升级到项目领导小组处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3.质量评审要素</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1）评审要素表，在每一个阶段开始时由甲方和乙方共同制定、维护和更新，评审标准一旦制定后，不允许随意改动，任何改动必须走变更流程。</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2）评审要素表作为交付件的评审验收标准，开发人员必需严格遵从其约束，并确保交付件符合评审要素表中要求。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3）在评审时，评审专家应严格按照评审标准，对交付件的质量进行充分评价。</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4）评审要素表作为指导一个阶段交付的验收标准，其内容要求完整和准确，无二义性。</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5）对于评审要素表以外的问题，将不纳入质量目标计算，但问题必须得到跟踪和解决。</w:t>
      </w:r>
    </w:p>
    <w:p>
      <w:pPr>
        <w:pStyle w:val="56"/>
        <w:spacing w:line="36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三、服务期间（项目完成期限）</w:t>
      </w:r>
    </w:p>
    <w:p>
      <w:pPr>
        <w:pStyle w:val="56"/>
        <w:spacing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1.合同签定生效后2周内，乙方应完成并提交详细的业务需求分析说明书，并须事先经甲方确认。</w:t>
      </w:r>
    </w:p>
    <w:p>
      <w:pPr>
        <w:pStyle w:val="56"/>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2.合同签定生效后3周内，乙方将软件、自测报告、测试方案提交给甲方，经甲方确认，并应通过甲方组织的实验室测试。</w:t>
      </w:r>
    </w:p>
    <w:p>
      <w:pPr>
        <w:pStyle w:val="56"/>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3.合同签定生效后1个月内，完成整个系统的现场安装、调试，并进行初验测试的准备。</w:t>
      </w:r>
    </w:p>
    <w:p>
      <w:pPr>
        <w:pStyle w:val="56"/>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四、结算方式:</w:t>
      </w:r>
    </w:p>
    <w:p>
      <w:pPr>
        <w:pStyle w:val="194"/>
        <w:numPr>
          <w:ilvl w:val="0"/>
          <w:numId w:val="33"/>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p>
      <w:pPr>
        <w:pStyle w:val="194"/>
        <w:numPr>
          <w:ilvl w:val="0"/>
          <w:numId w:val="34"/>
        </w:numPr>
        <w:spacing w:line="360" w:lineRule="auto"/>
        <w:ind w:left="0" w:firstLine="48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第一笔项目款，金额为合同总价的50％，即人民币   元整（￥   ）。设备到货后，凭乙方提交的下列单据支付：</w:t>
      </w:r>
    </w:p>
    <w:p>
      <w:pPr>
        <w:pStyle w:val="194"/>
        <w:numPr>
          <w:ilvl w:val="0"/>
          <w:numId w:val="35"/>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乙方提供《原厂供货证明》原件；</w:t>
      </w:r>
    </w:p>
    <w:p>
      <w:pPr>
        <w:pStyle w:val="194"/>
        <w:numPr>
          <w:ilvl w:val="0"/>
          <w:numId w:val="35"/>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乙方出具支付申请；</w:t>
      </w:r>
    </w:p>
    <w:p>
      <w:pPr>
        <w:pStyle w:val="194"/>
        <w:numPr>
          <w:ilvl w:val="0"/>
          <w:numId w:val="35"/>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乙方开具全额的合法有效的增值税专用发票；</w:t>
      </w:r>
    </w:p>
    <w:p>
      <w:pPr>
        <w:pStyle w:val="194"/>
        <w:numPr>
          <w:ilvl w:val="0"/>
          <w:numId w:val="35"/>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双方签署的《产品到货证明》；</w:t>
      </w:r>
    </w:p>
    <w:p>
      <w:pPr>
        <w:pStyle w:val="194"/>
        <w:numPr>
          <w:ilvl w:val="0"/>
          <w:numId w:val="34"/>
        </w:numPr>
        <w:spacing w:line="360" w:lineRule="auto"/>
        <w:ind w:left="0" w:firstLine="48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第二笔项目款，金额为合同总价的45％，即人民币    元整（￥   ）。自产品完成安装调试并由双方签署《产品验收合格证明》后，凭乙方提交的下列单据支付：</w:t>
      </w:r>
    </w:p>
    <w:p>
      <w:pPr>
        <w:pStyle w:val="194"/>
        <w:numPr>
          <w:ilvl w:val="0"/>
          <w:numId w:val="36"/>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乙方提供《原厂服务证明》；</w:t>
      </w:r>
    </w:p>
    <w:p>
      <w:pPr>
        <w:pStyle w:val="194"/>
        <w:numPr>
          <w:ilvl w:val="0"/>
          <w:numId w:val="36"/>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乙方出具支付申请；</w:t>
      </w:r>
    </w:p>
    <w:p>
      <w:pPr>
        <w:pStyle w:val="194"/>
        <w:numPr>
          <w:ilvl w:val="0"/>
          <w:numId w:val="36"/>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乙方出具加盖公章的发票复印件；</w:t>
      </w:r>
    </w:p>
    <w:p>
      <w:pPr>
        <w:pStyle w:val="194"/>
        <w:numPr>
          <w:ilvl w:val="0"/>
          <w:numId w:val="36"/>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双方签署的《产品验收合格证明》；</w:t>
      </w:r>
    </w:p>
    <w:p>
      <w:pPr>
        <w:pStyle w:val="194"/>
        <w:numPr>
          <w:ilvl w:val="0"/>
          <w:numId w:val="34"/>
        </w:numPr>
        <w:spacing w:line="360" w:lineRule="auto"/>
        <w:ind w:left="0" w:firstLine="48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第三笔项目款，金额为合同总价的5％，即人民币     元整（￥   ）。自双方签署《产品验收合格证明》一年后支付，凭乙方提交的下列单据支付：</w:t>
      </w:r>
    </w:p>
    <w:p>
      <w:pPr>
        <w:pStyle w:val="194"/>
        <w:numPr>
          <w:ilvl w:val="0"/>
          <w:numId w:val="37"/>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乙方出具《技术保障服务报告》；</w:t>
      </w:r>
    </w:p>
    <w:p>
      <w:pPr>
        <w:pStyle w:val="194"/>
        <w:numPr>
          <w:ilvl w:val="0"/>
          <w:numId w:val="37"/>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乙方出具的支付申请；</w:t>
      </w:r>
    </w:p>
    <w:p>
      <w:pPr>
        <w:pStyle w:val="194"/>
        <w:numPr>
          <w:ilvl w:val="0"/>
          <w:numId w:val="37"/>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乙方出具加盖公章的发票复印件；</w:t>
      </w:r>
    </w:p>
    <w:p>
      <w:pPr>
        <w:pStyle w:val="194"/>
        <w:numPr>
          <w:ilvl w:val="0"/>
          <w:numId w:val="37"/>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甲方出具的《运行合格证明》。</w:t>
      </w:r>
    </w:p>
    <w:p>
      <w:pPr>
        <w:pStyle w:val="194"/>
        <w:numPr>
          <w:ilvl w:val="0"/>
          <w:numId w:val="33"/>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条件成立，乙方向甲方提交相关支付单据后，如果单据正确无误，甲方在收到单据并经审核后三十个工作日内支付给乙方；如果单据有误，付款条件不成立，甲方须在收到单据后三十个工作日内通知乙方，由乙方更换后重新提交。</w:t>
      </w:r>
    </w:p>
    <w:p>
      <w:pPr>
        <w:pStyle w:val="194"/>
        <w:numPr>
          <w:ilvl w:val="0"/>
          <w:numId w:val="33"/>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因本合同所产生的所有税费由乙方承担，甲方除本合同所规定的款项外不再支付任何其他费用。</w:t>
      </w:r>
    </w:p>
    <w:p>
      <w:pPr>
        <w:pStyle w:val="194"/>
        <w:numPr>
          <w:ilvl w:val="0"/>
          <w:numId w:val="33"/>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因乙方原因而导致付款延迟，甲方不承担责任，并对引起的其它付款问题不承担责任。</w:t>
      </w:r>
    </w:p>
    <w:p>
      <w:pPr>
        <w:pStyle w:val="194"/>
        <w:numPr>
          <w:ilvl w:val="0"/>
          <w:numId w:val="33"/>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合同履行过程中，如乙方发生任何违约行为或因乙方单方原因导致整个项目受到影响（包括但不限于延迟、发生事故、货物不符合合同约定等），在乙方按照本合同约定承担违约责任或该等影响消除之前甲方有权拒绝支付任何一期合同款项。</w:t>
      </w:r>
    </w:p>
    <w:p>
      <w:pPr>
        <w:pStyle w:val="194"/>
        <w:numPr>
          <w:ilvl w:val="0"/>
          <w:numId w:val="33"/>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乙方指定的收款账户：</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开户银行： </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开 户 名： </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帐    号：</w:t>
      </w:r>
    </w:p>
    <w:p>
      <w:pPr>
        <w:pStyle w:val="56"/>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五、权利和义务</w:t>
      </w:r>
    </w:p>
    <w:p>
      <w:pPr>
        <w:pStyle w:val="194"/>
        <w:numPr>
          <w:ilvl w:val="0"/>
          <w:numId w:val="38"/>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由于乙方的责任而造成甲方或第三人经济损失或人员受伤害，乙方负责赔偿全部损失。</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因乙方提供的设备或软件给甲方或第三方造成人身或财产损害的，乙方应负全部赔偿责任。</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因乙方提供的设备或软件存在安全防护方面的缺陷、漏洞，因此给甲方或客户造成损失的，乙方应负责赔偿。</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乙方提供的设备或软件出现重大故障（注：重大故障为造成甲方业务系统不能正常对外提供服务的故障），乙方应承担由此对甲方及任何第三方造成的损失，因乙方上述原因导致甲方被追诉承担法律责任的，乙方须承担甲方应承担法律责任。</w:t>
      </w:r>
    </w:p>
    <w:p>
      <w:pPr>
        <w:pStyle w:val="194"/>
        <w:numPr>
          <w:ilvl w:val="0"/>
          <w:numId w:val="38"/>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乙方在供货时须同时提供原厂供货证明原件，否则视作违约，甲方有权单方解除合同，并要求乙方赔偿因此给甲方造成的所有损失。</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乙方逾期交货的，每逾期一日，应向甲方支付合同总价款的0.5%的违约金。逾期（30）日以上的，甲方有权单方解除合同，并要求乙方赔偿因此给甲方造成的所有损失。</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有权要求乙方提供原厂商出具的原厂商售后服务承诺书，由原厂商承诺按本合同约定承担售后服务。乙方未按约定提供的，甲方有权要求乙方承担违约责任并拒付任一期合同款项和没收履约保证金。原厂商未按约定提供售后服务的，视为乙方违约。乙方应对原厂商售后服务人员履行本合同项下义务的行为负责。</w:t>
      </w:r>
    </w:p>
    <w:p>
      <w:pPr>
        <w:pStyle w:val="194"/>
        <w:numPr>
          <w:ilvl w:val="0"/>
          <w:numId w:val="38"/>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乙方不能按技术服务要求中的要求向甲方提供项目实施服务，或项目无法通过甲方验收，视为乙方违约，甲方有权单方解除本合同并要求乙方退还全部合同款项，并对甲方因此所遭受的损失承担赔偿责任。</w:t>
      </w:r>
    </w:p>
    <w:p>
      <w:pPr>
        <w:pStyle w:val="194"/>
        <w:numPr>
          <w:ilvl w:val="0"/>
          <w:numId w:val="38"/>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乙方不能按技术服务要求向甲方提供售后保障服务，视为乙方违约，并承担违约责任。甲方为此有权另行聘请第三方进行售后保障服务，所产生的费用全部由乙方承担。</w:t>
      </w:r>
    </w:p>
    <w:p>
      <w:pPr>
        <w:pStyle w:val="194"/>
        <w:numPr>
          <w:ilvl w:val="0"/>
          <w:numId w:val="38"/>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不履行或者不按时履行本合同规定的义务，视为乙方违约，甲方有权要求乙方按合同总金额的日0.5%支付违约金（其他条款对违约金标准另有约定的，按其他条款约定执行），如因新大楼工程进度原因导致工期延迟，双方则不需承担工期延期责任，工期相应顺延。如果乙方提供的货物和/或服务不能达到本合同约定及/或甲方的要求，甲方有权单方解除本合同并要求乙方退还全部合同款项，并对甲方因此所遭受的损失承担赔偿责任。</w:t>
      </w:r>
    </w:p>
    <w:p>
      <w:pPr>
        <w:pStyle w:val="194"/>
        <w:numPr>
          <w:ilvl w:val="0"/>
          <w:numId w:val="38"/>
        </w:numPr>
        <w:spacing w:line="360" w:lineRule="auto"/>
        <w:ind w:left="0" w:firstLine="48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乙方应当建立业务连续性计划，确保产品安装调试、售后服务能够持续有效进行，乙方服务连续性管理目标应当满足甲方业务连续性目标要求。乙方同意在售后服务期内配合甲方开展年度业务连续性计划演练。</w:t>
      </w:r>
    </w:p>
    <w:p>
      <w:pPr>
        <w:pStyle w:val="194"/>
        <w:numPr>
          <w:ilvl w:val="0"/>
          <w:numId w:val="38"/>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乙方保证其所提供的产品及服务不侵犯第三人的知识产权和其他权利，保证提供的配件以及电子和机械模块为甲方认可的产品。否则，由此给甲方造成的一切损失由乙方承担。</w:t>
      </w:r>
    </w:p>
    <w:p>
      <w:pPr>
        <w:pStyle w:val="194"/>
        <w:numPr>
          <w:ilvl w:val="0"/>
          <w:numId w:val="38"/>
        </w:numPr>
        <w:spacing w:line="360" w:lineRule="auto"/>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按本合同规定应该偿付的违约金、赔偿金、维护保修费和各种经济损失，甲方有权在应付乙方合同款项或履约保证金中扣除。若合同款项或履约保证金不足扣除，乙方应当在明确责任后的十个工作日内付清。</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九）如果设备原厂工程师不能按时（X小时内）到达现场处理问题或不能在规定的时间内（到达现场处理故障时间不能超过X小时）完成故障的修复，视为乙方违约，每延迟一天（不足一天的按一天计）,乙方向甲方支付合同总金额1%的违约金，甲方有权在后续支付款项中扣除该违约金，甲方为此有权另行聘请第三方进行故障修复处理，所产生的费用全部由乙方承担。</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如果备件第X自然日不能到达甲方现场，视为乙方违约，每延迟一天（不足一天的按一天计）,乙方向甲方支付合同总金额5%的违约金，甲方有权在后续支付款项中扣除该违约金，甲方为此有权另行聘请第三方进行故障修复处理，所产生的费用全部由乙方承担。</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一）乙方提供的现场保障服务工程师在服务期间无法满足工作要求的，甲方有权要求乙方给予更换。乙方无法在甲方指定的期限内更换的，甲方有权取消该项服务，乙方应向甲方支付合同总价款10%的违约金。造成甲方其他损失的，乙方还应赔偿。如因现场服务工程师原因导致业务中断，乙方需负责赔偿全部损失。</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（十二）因乙方原因造成甲方受到人民银行、银监局等相关部门通报批评或处罚，乙方支付给甲方20000元/次的违约金。如果该违约金不足以弥补甲方损失，乙方应补足甲方的损失。</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（十三）当一项违约行为存在符合多条违约处罚条款，应并用处罚条款；如果无法并用多条违约处罚条款时，按照违约赔偿责任最高的处罚条款执行。</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同意，甲方可以指定内部人员或委派外部人员（包括但不限于外部审计服务、顾问）对乙方所提供的服务进行审查或日常检查。经甲方同意，乙方可以双方均认可的内部审计或第三方独立审计服务替代本审查，并将审查报告提供给甲方，此类审查包括甲方自行要求发起的或甲方根据对其依法履行监管职能的监管机构要求开展的。对于审查及审计发生的涉及乙方的问题，乙方承诺本着尽职勤勉的原则进行整改。</w:t>
      </w:r>
    </w:p>
    <w:p>
      <w:pPr>
        <w:numPr>
          <w:ilvl w:val="0"/>
          <w:numId w:val="39"/>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有权对乙方履行合同情况及项目安全情况进行检查，并获取乙方自评估或第三方评估报告。甲方检查发现乙方存在违反信息安全的行为或其他异常情况，有权要求乙方采取纠正措施，并有权约谈乙方高管并限期乙方整改。</w:t>
      </w:r>
    </w:p>
    <w:p>
      <w:pPr>
        <w:numPr>
          <w:ilvl w:val="0"/>
          <w:numId w:val="39"/>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乙方应通过向甲方提供相关安全审查报告等形式及时向甲方报告合同履行过程中所发现及发生的安全漏洞及安全事件。</w:t>
      </w:r>
    </w:p>
    <w:p>
      <w:pPr>
        <w:numPr>
          <w:ilvl w:val="0"/>
          <w:numId w:val="39"/>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乙方应接受甲方对其履行合同行为进行的监督检查，乙方有义务配合甲方接受银行业监管机构、内外部审计机构进行的监督检查。</w:t>
      </w:r>
    </w:p>
    <w:p>
      <w:pPr>
        <w:numPr>
          <w:ilvl w:val="0"/>
          <w:numId w:val="39"/>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应建立针对突发情况的应急预案及与甲方的事件通报机制，确保在发生突发情况（包括但不限于发生银监会规定的信息科技突发事件，或发生可能引发系统性、区域性银行业信息科技风险类突发事件等）15分钟内由乙方项目经办人向甲方项目经办人及甲方信息科技风险部总经理通报，并报告该事件的影响以及处置和纠正措施。</w:t>
      </w:r>
    </w:p>
    <w:p>
      <w:pPr>
        <w:numPr>
          <w:ilvl w:val="0"/>
          <w:numId w:val="39"/>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承诺，乙方及其任何人员（含原厂商人员）的任何作为或不作为均不会给甲方的计算机设备或系统带来任何信息安全风险。如果因乙方及其任何人员的任何作为或不作为给甲方的设备或系统带来信息安全风险，使甲方遭受损失或损害的，乙方应向甲方赔偿全部该等损失或损害。</w:t>
      </w:r>
    </w:p>
    <w:p>
      <w:pPr>
        <w:numPr>
          <w:ilvl w:val="0"/>
          <w:numId w:val="39"/>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经甲方书面许可，乙方不得在其任何广告材料上使用甲方的名称、标识、商标等甲方资源。乙方及其任何人员（含原厂商人员）均不得以任何方式采取或做出可能会对甲方（包括其声誉）造成任何损害的行为或表述。</w:t>
      </w:r>
    </w:p>
    <w:p>
      <w:pPr>
        <w:pStyle w:val="194"/>
        <w:numPr>
          <w:ilvl w:val="0"/>
          <w:numId w:val="24"/>
        </w:numPr>
        <w:spacing w:line="360" w:lineRule="auto"/>
        <w:ind w:left="450" w:leftChars="0" w:hanging="450" w:firstLineChars="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知识产权</w:t>
      </w:r>
    </w:p>
    <w:p>
      <w:pPr>
        <w:pStyle w:val="2"/>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（一）本合同项下乙方提供的产品所配置的软件，甲方及其他产品使用者有权永久使用，无需另行付费。</w:t>
      </w:r>
    </w:p>
    <w:p>
      <w:pPr>
        <w:pStyle w:val="2"/>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乙方保证其所提供的产品及服务不侵犯第三方的知识产权或其他权利，否则，由此给甲方造成的一切损失由乙方承担。对于因甲方使用或占有乙方提供的产品而引起的被诉称或指称侵犯任何第三人知识产权或其他权益的诉讼或索赔，乙方应为甲方辩护，并应赔偿甲方遭受的因诉讼或索赔导致的、或与该等诉讼或索赔有关而引起、或因此而对甲方判决的任何损失、损害、费用（包括全部法律费用）及支出。</w:t>
      </w:r>
    </w:p>
    <w:p>
      <w:pPr>
        <w:pStyle w:val="2"/>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果甲方合理认为乙方提供的产品可能成为知识产权索赔的对象，或针对乙方或甲方已提起的知识产权索赔妨碍了甲方对乙方提供的产品的使用，乙方应自行承担费用，确保甲方能够无须修改而继续使用乙方提供的产品，或在不影响其性能的前提下，对乙方提供的产品进行修改，使甲方对乙方提供的产品的使用不会引起侵权。</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保 密</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1.合同双方在订立及履行合同过程中知悉的对方商业秘密等资料，无论合同是否成立，不得泄密或不正当使用。未经甲方事先书面同意，乙方不得以任何形式公开本合同及合同涉及相关内容。</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合同所涉及的甲方保密资料包括但不限于以下由甲方向乙方通过口头、书面、电子或其他方式提供的或乙方在履行本合同过程中知悉的（无论是怎样获得或从哪里获得的，无论是否与甲方的业务有关）关于技术和系统安全及其他方面的一切数据、报告、信息、翻译资料、预测和记录等内容。</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3.甲方的保密资料及在本合同执行过程中产生的成果只可在本合同所规定的服务活动中使用，未经甲方书面授权不得用于其它活动。本合同执行完毕后，乙方应及时将甲方的保密资料返还甲方。</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4.保密责任不因合同履行完毕而解除，不因项目的结束而终止。</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乙方应负责对可能接触到甲方保密资料的乙方员工（含原厂商人员）的相关保密管理工作，并对其承担担保责任，对其行为负全责。乙方员工有意或无意泄露甲方秘密，无论乙方是否有过错，乙方应首先承担全部赔偿责任并负责消除泄密造成的不良影响。若这些员工离开乙方，乙方应及时书面通知甲方，同时要求其员工继续履行保密义务，乙方仍需对离职员工泄密行为负全责。</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6.乙方承担因违反保密责任给甲方及第三方造成的经济损失，以被侵害而受到的实际损失作为赔偿额，且乙方应当承担甲方及第三方因调查及处理侵害行为所支出的合理费用。</w:t>
      </w:r>
    </w:p>
    <w:p>
      <w:pPr>
        <w:pStyle w:val="194"/>
        <w:spacing w:line="360" w:lineRule="auto"/>
        <w:ind w:firstLine="0" w:firstLineChars="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八、不可抗力</w:t>
      </w:r>
    </w:p>
    <w:p>
      <w:pPr>
        <w:pStyle w:val="194"/>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1.不可抗力系指甲、乙双方在缔结合同时所不能预见的，并且它的发生及其后果是无法避免和无法克服的，如地震、火灾、兵变、洪水等。</w:t>
      </w:r>
    </w:p>
    <w:p>
      <w:pPr>
        <w:pStyle w:val="194"/>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甲乙双方的任何一方由于不可抗力的原因不能履行合同时，应及时向对方通报不能履行或不能完全履行的理由，发生不可抗力的一方应当在壹个月内提供权威部门出具的有效证明，作为发生不可抗力情况的证明。在取得有关机构证明以后，允许延期履行、部分履行或者不履行合同，双方对此互不提出赔偿要求。</w:t>
      </w:r>
    </w:p>
    <w:p>
      <w:pPr>
        <w:pStyle w:val="194"/>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3.在发生不可抗力的情况下，乙方仍然有责任采取必要的措施加速供货，双方应通过友好协商尽快解决本合同的执行问题。</w:t>
      </w:r>
    </w:p>
    <w:p>
      <w:pPr>
        <w:pStyle w:val="194"/>
        <w:spacing w:line="360" w:lineRule="auto"/>
        <w:ind w:firstLine="0" w:firstLineChars="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九、合同变更</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在本合同履行过程中，双方经协商一致达成书面协议后可以变更本合同。</w:t>
      </w:r>
    </w:p>
    <w:p>
      <w:pPr>
        <w:pStyle w:val="194"/>
        <w:spacing w:line="360" w:lineRule="auto"/>
        <w:ind w:firstLine="0" w:firstLineChars="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十、合同的终止</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除本合同另有约定外，任何一方不得擅自终止本合同。</w:t>
      </w:r>
    </w:p>
    <w:p>
      <w:pPr>
        <w:pStyle w:val="194"/>
        <w:spacing w:line="360" w:lineRule="auto"/>
        <w:ind w:firstLine="0" w:firstLineChars="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十一、法律适用及争议解决</w:t>
      </w:r>
    </w:p>
    <w:p>
      <w:pPr>
        <w:pStyle w:val="194"/>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1.本合同适用中华人民共和国法律。</w:t>
      </w:r>
    </w:p>
    <w:p>
      <w:pPr>
        <w:pStyle w:val="194"/>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2.甲、乙双方在履行本合同过程中若发生争议，首先应协商解决；协商不成的，双方同意向甲方住所地法院通过诉讼方式解决。</w:t>
      </w:r>
    </w:p>
    <w:p>
      <w:pPr>
        <w:pStyle w:val="194"/>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3.双方确认：甲方有权直接或授权任何机构取代甲方处理因执行本合同所产生的纠纷。</w:t>
      </w:r>
    </w:p>
    <w:p>
      <w:pPr>
        <w:pStyle w:val="194"/>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一方变更本合同记载的通讯地址或者联系方式的，应在变更后3日内将变更后的通讯地址或者联系方式通知另一方，否则本合同首部双方约定的住所地、联系人、联系方式等为法定送达信息，相关资料、司法文书按该送达信息进行送达的视为已送达。</w:t>
      </w:r>
    </w:p>
    <w:p>
      <w:pPr>
        <w:pStyle w:val="194"/>
        <w:spacing w:line="360" w:lineRule="auto"/>
        <w:ind w:firstLine="0" w:firstLineChars="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十二、合同生效</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本合同自合同双方有权签字人签字并加盖公章或合同专用章之日起生效。</w:t>
      </w:r>
    </w:p>
    <w:p>
      <w:pPr>
        <w:pStyle w:val="194"/>
        <w:spacing w:line="360" w:lineRule="auto"/>
        <w:ind w:firstLine="0" w:firstLineChars="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十三、合同使用文字、效力</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本合同除经双方另行商定外，所有文件、规格说明书、手册、书信、电传、通知及双方其他书面文件信函，均应以中文为准。</w:t>
      </w:r>
    </w:p>
    <w:p>
      <w:pPr>
        <w:pStyle w:val="194"/>
        <w:spacing w:line="360" w:lineRule="auto"/>
        <w:ind w:firstLine="0" w:firstLineChars="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十四、反商业贿赂条款</w:t>
      </w:r>
    </w:p>
    <w:p>
      <w:pPr>
        <w:pStyle w:val="194"/>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1.合同各方都清楚并愿意一致严格遵守反商业贿赂的法律规定，各方都清楚任何形式贪渎和贿赂的行为都将触犯法律，任何一方违反规定都将受到法律的严惩。</w:t>
      </w:r>
    </w:p>
    <w:p>
      <w:pPr>
        <w:pStyle w:val="194"/>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甲方主要负责人、经办人或其他相关人员违反法律和甲方制度向乙方索要（且乙方同意给予）或接受协议约定外的包括但不限于回扣、好处费、现金、有价证券、购物卡、礼品、旅游等形式的不正当利益，应视为乙方违约。</w:t>
      </w:r>
    </w:p>
    <w:p>
      <w:pPr>
        <w:pStyle w:val="194"/>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3.如乙方或乙方人员给予甲方主要负责人、经办人或其他相关人员本条第二款所列示的不正当利益，一经发现，则按以下规定执行；</w:t>
      </w:r>
    </w:p>
    <w:p>
      <w:pPr>
        <w:pStyle w:val="194"/>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4.乙方必须支付合同总金额20%的违约金，并赔偿给甲方造成的全部损失；</w:t>
      </w:r>
    </w:p>
    <w:p>
      <w:pPr>
        <w:pStyle w:val="194"/>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5.甲方还有权单方解除合同，并要求乙方承担违约责任。</w:t>
      </w:r>
    </w:p>
    <w:p>
      <w:pPr>
        <w:pStyle w:val="194"/>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6.本条所称“其他相关人员”是指甲方主要负责人、经办人以外的与合同有直接或间接利益关系的人员，包括但不仅限于合同主要负责人、经办人的亲友。</w:t>
      </w:r>
    </w:p>
    <w:p>
      <w:pPr>
        <w:pStyle w:val="194"/>
        <w:spacing w:line="360" w:lineRule="auto"/>
        <w:ind w:firstLine="0" w:firstLineChars="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十五、其他</w:t>
      </w:r>
    </w:p>
    <w:p>
      <w:pPr>
        <w:pStyle w:val="194"/>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除双方在合同中约定的条款外，其他未尽事宜均以合同附件或其他形式另行约定，并构成本合同不可分割之组成部分。本合同的内容及其有关的附件是甲乙双方关于此次合作所最终确定的全部内容，双方均承认其已审阅、理解本合同及相关附件的内容。</w:t>
      </w:r>
    </w:p>
    <w:p>
      <w:pPr>
        <w:pStyle w:val="194"/>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2.本合同附件作为本合同不可分割部分，与本合同具有同等法律效力。</w:t>
      </w:r>
    </w:p>
    <w:p>
      <w:pPr>
        <w:pStyle w:val="194"/>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如本合同项下产品通过招标采购的，甲方发出的招标文件，以及乙方相应的投标文件，是本合同不可分割的部分，乙方在投标文件中所有承诺的（包括本合同未提出的）事项，将视为本合同中乙方对甲方的承诺。</w:t>
      </w:r>
    </w:p>
    <w:p>
      <w:pPr>
        <w:pStyle w:val="194"/>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4.本合同一式四份，甲方执二份，乙方执二份，具有同等法律效力。</w:t>
      </w:r>
    </w:p>
    <w:p>
      <w:pPr>
        <w:spacing w:line="360" w:lineRule="auto"/>
        <w:ind w:left="480"/>
        <w:rPr>
          <w:rFonts w:ascii="宋体" w:hAnsi="宋体" w:cs="宋体"/>
          <w:color w:val="000000" w:themeColor="text1"/>
          <w:szCs w:val="21"/>
          <w:highlight w:val="none"/>
          <w14:textFill>
            <w14:solidFill>
              <w14:schemeClr w14:val="tx1"/>
            </w14:solidFill>
          </w14:textFill>
        </w:rPr>
      </w:pPr>
    </w:p>
    <w:p>
      <w:pPr>
        <w:spacing w:line="360" w:lineRule="auto"/>
        <w:ind w:left="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附件：1.服务清单</w:t>
      </w:r>
    </w:p>
    <w:p>
      <w:pPr>
        <w:pStyle w:val="2"/>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pPr>
        <w:spacing w:line="360" w:lineRule="auto"/>
        <w:rPr>
          <w:rFonts w:ascii="宋体" w:hAnsi="宋体" w:cs="宋体"/>
          <w:color w:val="000000" w:themeColor="text1"/>
          <w:szCs w:val="21"/>
          <w:highlight w:val="none"/>
          <w14:textFill>
            <w14:solidFill>
              <w14:schemeClr w14:val="tx1"/>
            </w14:solidFill>
          </w14:textFill>
        </w:rPr>
      </w:pPr>
    </w:p>
    <w:p>
      <w:pPr>
        <w:pStyle w:val="56"/>
        <w:spacing w:line="360" w:lineRule="auto"/>
        <w:rPr>
          <w:rFonts w:ascii="宋体" w:hAnsi="宋体" w:eastAsia="宋体" w:cs="宋体"/>
          <w:color w:val="000000" w:themeColor="text1"/>
          <w:sz w:val="21"/>
          <w:szCs w:val="21"/>
          <w:highlight w:val="none"/>
          <w14:textFill>
            <w14:solidFill>
              <w14:schemeClr w14:val="tx1"/>
            </w14:solidFill>
          </w14:textFill>
        </w:rPr>
      </w:pPr>
    </w:p>
    <w:p>
      <w:pPr>
        <w:spacing w:line="360" w:lineRule="auto"/>
        <w:rPr>
          <w:rFonts w:ascii="宋体" w:hAnsi="宋体" w:cs="宋体"/>
          <w:color w:val="000000" w:themeColor="text1"/>
          <w:szCs w:val="21"/>
          <w:highlight w:val="none"/>
          <w14:textFill>
            <w14:solidFill>
              <w14:schemeClr w14:val="tx1"/>
            </w14:solidFill>
          </w14:textFill>
        </w:rPr>
      </w:pPr>
    </w:p>
    <w:p>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甲方（盖章）：                         乙方（盖章）：</w:t>
      </w:r>
    </w:p>
    <w:p>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代表：                                </w:t>
      </w:r>
      <w:r>
        <w:rPr>
          <w:rFonts w:hint="eastAsia" w:ascii="宋体" w:hAnsi="宋体" w:cs="宋体"/>
          <w:b/>
          <w:color w:val="000000" w:themeColor="text1"/>
          <w:szCs w:val="21"/>
          <w:highlight w:val="none"/>
          <w:lang w:val="en-US" w:eastAsia="zh-CN"/>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 xml:space="preserve">代表： </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签定地点：</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签定日期：   年   月  日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签定日期：    年   月   日    </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pStyle w:val="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附件：服务清单</w:t>
      </w:r>
    </w:p>
    <w:tbl>
      <w:tblPr>
        <w:tblStyle w:val="48"/>
        <w:tblW w:w="8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660"/>
        <w:gridCol w:w="3982"/>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4" w:hRule="atLeast"/>
          <w:jc w:val="center"/>
        </w:trPr>
        <w:tc>
          <w:tcPr>
            <w:tcW w:w="1249" w:type="dxa"/>
            <w:shd w:val="clear" w:color="auto" w:fill="auto"/>
            <w:noWrap/>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660" w:type="dxa"/>
            <w:shd w:val="clear" w:color="auto" w:fill="auto"/>
            <w:noWrap/>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p>
        </w:tc>
        <w:tc>
          <w:tcPr>
            <w:tcW w:w="3982" w:type="dxa"/>
            <w:shd w:val="clear" w:color="auto" w:fill="auto"/>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服务内容</w:t>
            </w:r>
          </w:p>
        </w:tc>
        <w:tc>
          <w:tcPr>
            <w:tcW w:w="1304" w:type="dxa"/>
            <w:shd w:val="clear" w:color="auto" w:fill="auto"/>
            <w:noWrap/>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0" w:hRule="atLeast"/>
          <w:jc w:val="center"/>
        </w:trPr>
        <w:tc>
          <w:tcPr>
            <w:tcW w:w="1249" w:type="dxa"/>
            <w:shd w:val="clear" w:color="auto" w:fill="auto"/>
            <w:noWrap/>
            <w:vAlign w:val="center"/>
          </w:tcPr>
          <w:p>
            <w:pPr>
              <w:jc w:val="center"/>
              <w:rPr>
                <w:rFonts w:ascii="宋体" w:hAnsi="宋体" w:cs="宋体"/>
                <w:color w:val="000000" w:themeColor="text1"/>
                <w:szCs w:val="21"/>
                <w:highlight w:val="none"/>
                <w14:textFill>
                  <w14:solidFill>
                    <w14:schemeClr w14:val="tx1"/>
                  </w14:solidFill>
                </w14:textFill>
              </w:rPr>
            </w:pPr>
          </w:p>
        </w:tc>
        <w:tc>
          <w:tcPr>
            <w:tcW w:w="1660" w:type="dxa"/>
            <w:shd w:val="clear" w:color="auto" w:fill="auto"/>
            <w:noWrap/>
            <w:vAlign w:val="center"/>
          </w:tcPr>
          <w:p>
            <w:pPr>
              <w:jc w:val="center"/>
              <w:rPr>
                <w:rFonts w:ascii="宋体" w:hAnsi="宋体" w:cs="宋体"/>
                <w:color w:val="000000" w:themeColor="text1"/>
                <w:szCs w:val="21"/>
                <w:highlight w:val="none"/>
                <w14:textFill>
                  <w14:solidFill>
                    <w14:schemeClr w14:val="tx1"/>
                  </w14:solidFill>
                </w14:textFill>
              </w:rPr>
            </w:pPr>
          </w:p>
        </w:tc>
        <w:tc>
          <w:tcPr>
            <w:tcW w:w="3982" w:type="dxa"/>
            <w:shd w:val="clear" w:color="auto" w:fill="auto"/>
            <w:vAlign w:val="center"/>
          </w:tcPr>
          <w:p>
            <w:pPr>
              <w:pStyle w:val="194"/>
              <w:ind w:firstLine="0" w:firstLineChars="0"/>
              <w:rPr>
                <w:rFonts w:ascii="宋体" w:hAnsi="宋体" w:cs="宋体"/>
                <w:color w:val="000000" w:themeColor="text1"/>
                <w:szCs w:val="21"/>
                <w:highlight w:val="none"/>
                <w14:textFill>
                  <w14:solidFill>
                    <w14:schemeClr w14:val="tx1"/>
                  </w14:solidFill>
                </w14:textFill>
              </w:rPr>
            </w:pPr>
          </w:p>
        </w:tc>
        <w:tc>
          <w:tcPr>
            <w:tcW w:w="1304" w:type="dxa"/>
            <w:shd w:val="clear" w:color="auto" w:fill="auto"/>
            <w:noWrap/>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49" w:type="dxa"/>
            <w:shd w:val="clear" w:color="auto" w:fill="auto"/>
            <w:noWrap/>
            <w:vAlign w:val="center"/>
          </w:tcPr>
          <w:p>
            <w:pPr>
              <w:jc w:val="center"/>
              <w:rPr>
                <w:rFonts w:ascii="宋体" w:hAnsi="宋体" w:cs="宋体"/>
                <w:color w:val="000000" w:themeColor="text1"/>
                <w:szCs w:val="21"/>
                <w:highlight w:val="none"/>
                <w14:textFill>
                  <w14:solidFill>
                    <w14:schemeClr w14:val="tx1"/>
                  </w14:solidFill>
                </w14:textFill>
              </w:rPr>
            </w:pPr>
          </w:p>
        </w:tc>
        <w:tc>
          <w:tcPr>
            <w:tcW w:w="1660" w:type="dxa"/>
            <w:shd w:val="clear" w:color="auto" w:fill="auto"/>
            <w:noWrap/>
            <w:vAlign w:val="center"/>
          </w:tcPr>
          <w:p>
            <w:pPr>
              <w:jc w:val="center"/>
              <w:rPr>
                <w:rFonts w:ascii="宋体" w:hAnsi="宋体" w:cs="宋体"/>
                <w:color w:val="000000" w:themeColor="text1"/>
                <w:szCs w:val="21"/>
                <w:highlight w:val="none"/>
                <w14:textFill>
                  <w14:solidFill>
                    <w14:schemeClr w14:val="tx1"/>
                  </w14:solidFill>
                </w14:textFill>
              </w:rPr>
            </w:pPr>
          </w:p>
        </w:tc>
        <w:tc>
          <w:tcPr>
            <w:tcW w:w="3982" w:type="dxa"/>
            <w:shd w:val="clear" w:color="auto" w:fill="auto"/>
            <w:vAlign w:val="center"/>
          </w:tcPr>
          <w:p>
            <w:pPr>
              <w:rPr>
                <w:rFonts w:ascii="宋体" w:hAnsi="宋体" w:cs="宋体"/>
                <w:color w:val="000000" w:themeColor="text1"/>
                <w:szCs w:val="21"/>
                <w:highlight w:val="none"/>
                <w14:textFill>
                  <w14:solidFill>
                    <w14:schemeClr w14:val="tx1"/>
                  </w14:solidFill>
                </w14:textFill>
              </w:rPr>
            </w:pPr>
          </w:p>
        </w:tc>
        <w:tc>
          <w:tcPr>
            <w:tcW w:w="1304" w:type="dxa"/>
            <w:shd w:val="clear" w:color="auto" w:fill="auto"/>
            <w:noWrap/>
            <w:vAlign w:val="center"/>
          </w:tcPr>
          <w:p>
            <w:pPr>
              <w:jc w:val="center"/>
              <w:rPr>
                <w:rFonts w:ascii="宋体" w:hAnsi="宋体" w:cs="宋体"/>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32" w:name="_Toc331684048"/>
      <w:bookmarkStart w:id="1633" w:name="_Toc350756460"/>
      <w:bookmarkStart w:id="1634" w:name="_Toc333935697"/>
      <w:bookmarkStart w:id="1635" w:name="_Toc337632368"/>
      <w:bookmarkStart w:id="1636" w:name="_Toc333237798"/>
      <w:bookmarkStart w:id="1637" w:name="_Toc350438759"/>
      <w:bookmarkStart w:id="1638" w:name="_Toc500861025"/>
      <w:bookmarkStart w:id="1639" w:name="_Toc339020025"/>
      <w:bookmarkStart w:id="1640" w:name="_Toc332206718"/>
      <w:bookmarkStart w:id="1641" w:name="_Toc349127636"/>
      <w:bookmarkStart w:id="1642" w:name="_Toc339020105"/>
      <w:bookmarkStart w:id="1643" w:name="_Toc339441097"/>
      <w:bookmarkStart w:id="1644" w:name="_Toc340672879"/>
      <w:bookmarkStart w:id="1645" w:name="_Toc336681590"/>
      <w:bookmarkStart w:id="1646" w:name="_Toc340507452"/>
      <w:bookmarkStart w:id="1647" w:name="_Toc330459995"/>
      <w:bookmarkStart w:id="1648" w:name="_Toc339362310"/>
      <w:bookmarkStart w:id="1649" w:name="_Toc349143599"/>
      <w:bookmarkStart w:id="1650" w:name="_Toc333935356"/>
      <w:bookmarkStart w:id="1651" w:name="_Toc365985188"/>
      <w:bookmarkStart w:id="1652" w:name="_Toc365967082"/>
      <w:bookmarkStart w:id="1653" w:name="_Toc366072539"/>
      <w:bookmarkStart w:id="1654" w:name="_Toc342060384"/>
      <w:bookmarkStart w:id="1655" w:name="_Toc336681945"/>
      <w:bookmarkStart w:id="1656" w:name="_Toc345513911"/>
      <w:bookmarkStart w:id="1657" w:name="_Toc333238643"/>
      <w:bookmarkStart w:id="1658" w:name="_Toc333237687"/>
      <w:bookmarkStart w:id="1659" w:name="_Toc341348348"/>
      <w:bookmarkStart w:id="1660" w:name="_Toc340677080"/>
      <w:bookmarkStart w:id="1661" w:name="_Toc342296770"/>
      <w:bookmarkStart w:id="1662" w:name="_Toc491658678"/>
      <w:bookmarkStart w:id="1663" w:name="_Toc339019899"/>
      <w:bookmarkStart w:id="1664" w:name="_Toc332270356"/>
      <w:bookmarkStart w:id="1665" w:name="_Toc331512908"/>
      <w:bookmarkStart w:id="1666" w:name="_Toc339020243"/>
      <w:bookmarkStart w:id="1667" w:name="_Toc21084"/>
      <w:r>
        <w:rPr>
          <w:rFonts w:hint="eastAsia"/>
          <w:color w:val="000000" w:themeColor="text1"/>
          <w:highlight w:val="none"/>
          <w14:textFill>
            <w14:solidFill>
              <w14:schemeClr w14:val="tx1"/>
            </w14:solidFill>
          </w14:textFill>
        </w:rPr>
        <w:t>第五部分</w:t>
      </w:r>
      <w:bookmarkStart w:id="1668" w:name="_Hlt97188172"/>
      <w:bookmarkEnd w:id="1668"/>
      <w:r>
        <w:rPr>
          <w:rFonts w:hint="eastAsia"/>
          <w:color w:val="000000" w:themeColor="text1"/>
          <w:highlight w:val="none"/>
          <w14:textFill>
            <w14:solidFill>
              <w14:schemeClr w14:val="tx1"/>
            </w14:solidFill>
          </w14:textFill>
        </w:rPr>
        <w:t>投标文件格式</w:t>
      </w:r>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Start w:id="1669" w:name="_Hlt21938933"/>
      <w:bookmarkEnd w:id="1669"/>
    </w:p>
    <w:p>
      <w:pPr>
        <w:pStyle w:val="4"/>
        <w:numPr>
          <w:ilvl w:val="0"/>
          <w:numId w:val="0"/>
        </w:numPr>
        <w:rPr>
          <w:color w:val="000000" w:themeColor="text1"/>
          <w:sz w:val="24"/>
          <w:highlight w:val="none"/>
          <w14:textFill>
            <w14:solidFill>
              <w14:schemeClr w14:val="tx1"/>
            </w14:solidFill>
          </w14:textFill>
        </w:rPr>
      </w:pPr>
      <w:bookmarkStart w:id="1670" w:name="_Toc18699"/>
      <w:bookmarkStart w:id="1671" w:name="_Toc15008"/>
      <w:r>
        <w:rPr>
          <w:rFonts w:hint="eastAsia"/>
          <w:color w:val="000000" w:themeColor="text1"/>
          <w:sz w:val="24"/>
          <w:highlight w:val="none"/>
          <w14:textFill>
            <w14:solidFill>
              <w14:schemeClr w14:val="tx1"/>
            </w14:solidFill>
          </w14:textFill>
        </w:rPr>
        <w:t>资格审查封面格式</w:t>
      </w:r>
      <w:bookmarkEnd w:id="1670"/>
      <w:bookmarkEnd w:id="1671"/>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72" w:name="_Toc31809"/>
      <w:bookmarkStart w:id="1673" w:name="_Toc14655"/>
      <w:r>
        <w:rPr>
          <w:rFonts w:hint="eastAsia"/>
          <w:color w:val="000000" w:themeColor="text1"/>
          <w:sz w:val="24"/>
          <w:highlight w:val="none"/>
          <w14:textFill>
            <w14:solidFill>
              <w14:schemeClr w14:val="tx1"/>
            </w14:solidFill>
          </w14:textFill>
        </w:rPr>
        <w:t>自查表</w:t>
      </w:r>
      <w:bookmarkEnd w:id="1672"/>
      <w:bookmarkEnd w:id="1673"/>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74" w:name="_Toc15898"/>
      <w:r>
        <w:rPr>
          <w:rFonts w:hint="eastAsia" w:ascii="宋体"/>
          <w:b/>
          <w:bCs w:val="0"/>
          <w:color w:val="000000" w:themeColor="text1"/>
          <w:szCs w:val="21"/>
          <w:highlight w:val="none"/>
          <w14:textFill>
            <w14:solidFill>
              <w14:schemeClr w14:val="tx1"/>
            </w14:solidFill>
          </w14:textFill>
        </w:rPr>
        <w:t xml:space="preserve"> </w:t>
      </w:r>
      <w:bookmarkStart w:id="1675" w:name="_Toc17547"/>
      <w:r>
        <w:rPr>
          <w:rFonts w:hint="eastAsia" w:ascii="宋体"/>
          <w:b/>
          <w:bCs w:val="0"/>
          <w:color w:val="000000" w:themeColor="text1"/>
          <w:szCs w:val="21"/>
          <w:highlight w:val="none"/>
          <w14:textFill>
            <w14:solidFill>
              <w14:schemeClr w14:val="tx1"/>
            </w14:solidFill>
          </w14:textFill>
        </w:rPr>
        <w:t>资格性自查表</w:t>
      </w:r>
      <w:bookmarkEnd w:id="1674"/>
      <w:bookmarkEnd w:id="1675"/>
    </w:p>
    <w:p>
      <w:pPr>
        <w:jc w:val="center"/>
        <w:rPr>
          <w:rFonts w:ascii="宋体" w:hAnsi="宋体"/>
          <w:b/>
          <w:bCs/>
          <w:color w:val="000000" w:themeColor="text1"/>
          <w:szCs w:val="21"/>
          <w:highlight w:val="none"/>
          <w14:textFill>
            <w14:solidFill>
              <w14:schemeClr w14:val="tx1"/>
            </w14:solidFill>
          </w14:textFill>
        </w:rPr>
      </w:pPr>
    </w:p>
    <w:tbl>
      <w:tblPr>
        <w:tblStyle w:val="4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704"/>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041"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3" w:hRule="atLeast"/>
          <w:jc w:val="center"/>
        </w:trPr>
        <w:tc>
          <w:tcPr>
            <w:tcW w:w="1337"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704"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0" w:hRule="atLeast"/>
          <w:jc w:val="center"/>
        </w:trPr>
        <w:tc>
          <w:tcPr>
            <w:tcW w:w="133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04"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76" w:name="_Toc21470"/>
      <w:bookmarkStart w:id="1677" w:name="_Toc17626"/>
      <w:r>
        <w:rPr>
          <w:rFonts w:hint="eastAsia"/>
          <w:color w:val="000000" w:themeColor="text1"/>
          <w:highlight w:val="none"/>
          <w14:textFill>
            <w14:solidFill>
              <w14:schemeClr w14:val="tx1"/>
            </w14:solidFill>
          </w14:textFill>
        </w:rPr>
        <w:t>（一）资格审查文件要求提交的有效证明文件</w:t>
      </w:r>
      <w:bookmarkEnd w:id="1676"/>
      <w:bookmarkEnd w:id="167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6"/>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78" w:name="_Toc26194"/>
      <w:bookmarkStart w:id="1679" w:name="_Toc30281"/>
      <w:r>
        <w:rPr>
          <w:rFonts w:hint="eastAsia" w:hAnsi="黑体"/>
          <w:color w:val="000000" w:themeColor="text1"/>
          <w:szCs w:val="21"/>
          <w:highlight w:val="none"/>
          <w14:textFill>
            <w14:solidFill>
              <w14:schemeClr w14:val="tx1"/>
            </w14:solidFill>
          </w14:textFill>
        </w:rPr>
        <w:t>（二）无重大违法记录声明函</w:t>
      </w:r>
      <w:bookmarkEnd w:id="1678"/>
      <w:bookmarkEnd w:id="1679"/>
    </w:p>
    <w:p>
      <w:pPr>
        <w:pStyle w:val="6"/>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80" w:name="_Toc5256"/>
      <w:bookmarkStart w:id="1681" w:name="_Toc16410"/>
      <w:r>
        <w:rPr>
          <w:rFonts w:hint="eastAsia"/>
          <w:color w:val="000000" w:themeColor="text1"/>
          <w:highlight w:val="none"/>
          <w14:textFill>
            <w14:solidFill>
              <w14:schemeClr w14:val="tx1"/>
            </w14:solidFill>
          </w14:textFill>
        </w:rPr>
        <w:t>投标文件商务及技术部分</w:t>
      </w:r>
      <w:bookmarkEnd w:id="1680"/>
      <w:bookmarkEnd w:id="1681"/>
    </w:p>
    <w:p>
      <w:pPr>
        <w:pStyle w:val="4"/>
        <w:numPr>
          <w:ilvl w:val="0"/>
          <w:numId w:val="0"/>
        </w:numPr>
        <w:rPr>
          <w:color w:val="000000" w:themeColor="text1"/>
          <w:sz w:val="24"/>
          <w:highlight w:val="none"/>
          <w14:textFill>
            <w14:solidFill>
              <w14:schemeClr w14:val="tx1"/>
            </w14:solidFill>
          </w14:textFill>
        </w:rPr>
      </w:pPr>
      <w:bookmarkStart w:id="1682" w:name="_Toc10431"/>
      <w:r>
        <w:rPr>
          <w:rFonts w:hint="eastAsia"/>
          <w:color w:val="000000" w:themeColor="text1"/>
          <w:sz w:val="24"/>
          <w:highlight w:val="none"/>
          <w14:textFill>
            <w14:solidFill>
              <w14:schemeClr w14:val="tx1"/>
            </w14:solidFill>
          </w14:textFill>
        </w:rPr>
        <w:t>商务及技术封面格式</w:t>
      </w:r>
      <w:bookmarkEnd w:id="1682"/>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ind w:firstLine="0"/>
        <w:jc w:val="both"/>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83" w:name="_Toc15160"/>
      <w:r>
        <w:rPr>
          <w:rFonts w:hint="eastAsia" w:ascii="宋体"/>
          <w:b/>
          <w:bCs w:val="0"/>
          <w:color w:val="000000" w:themeColor="text1"/>
          <w:szCs w:val="21"/>
          <w:highlight w:val="none"/>
          <w14:textFill>
            <w14:solidFill>
              <w14:schemeClr w14:val="tx1"/>
            </w14:solidFill>
          </w14:textFill>
        </w:rPr>
        <w:t>符合性自查表</w:t>
      </w:r>
      <w:bookmarkEnd w:id="1683"/>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须满足带“★”号要求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完工期须满足要求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84" w:name="_Toc26704"/>
      <w:r>
        <w:rPr>
          <w:rFonts w:hint="eastAsia" w:ascii="宋体"/>
          <w:b/>
          <w:color w:val="000000" w:themeColor="text1"/>
          <w:szCs w:val="21"/>
          <w:highlight w:val="none"/>
          <w14:textFill>
            <w14:solidFill>
              <w14:schemeClr w14:val="tx1"/>
            </w14:solidFill>
          </w14:textFill>
        </w:rPr>
        <w:t xml:space="preserve"> </w:t>
      </w:r>
      <w:bookmarkStart w:id="1685" w:name="_Toc644"/>
      <w:r>
        <w:rPr>
          <w:rFonts w:hint="eastAsia" w:ascii="宋体"/>
          <w:b/>
          <w:color w:val="000000" w:themeColor="text1"/>
          <w:szCs w:val="21"/>
          <w:highlight w:val="none"/>
          <w14:textFill>
            <w14:solidFill>
              <w14:schemeClr w14:val="tx1"/>
            </w14:solidFill>
          </w14:textFill>
        </w:rPr>
        <w:t>评审项目投标资料表</w:t>
      </w:r>
      <w:bookmarkEnd w:id="1684"/>
      <w:bookmarkEnd w:id="1685"/>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1349"/>
    <w:bookmarkEnd w:id="1350"/>
    <w:bookmarkEnd w:id="1351"/>
    <w:bookmarkEnd w:id="1352"/>
    <w:bookmarkEnd w:id="1353"/>
    <w:p>
      <w:pPr>
        <w:tabs>
          <w:tab w:val="center" w:pos="4483"/>
        </w:tabs>
        <w:rPr>
          <w:rFonts w:ascii="宋体" w:hAnsi="宋体"/>
          <w:bCs/>
          <w:color w:val="000000" w:themeColor="text1"/>
          <w:szCs w:val="21"/>
          <w:highlight w:val="none"/>
          <w14:textFill>
            <w14:solidFill>
              <w14:schemeClr w14:val="tx1"/>
            </w14:solidFill>
          </w14:textFill>
        </w:rPr>
      </w:pPr>
      <w:bookmarkStart w:id="1686" w:name="_Toc480021081"/>
      <w:bookmarkStart w:id="1687" w:name="_Toc468157564"/>
      <w:bookmarkStart w:id="1688" w:name="_Toc467236768"/>
      <w:bookmarkStart w:id="1689" w:name="_Toc468606057"/>
      <w:bookmarkStart w:id="1690" w:name="_Toc480010736"/>
      <w:bookmarkStart w:id="1691" w:name="_Toc6397150"/>
      <w:bookmarkStart w:id="1692" w:name="_Toc479991610"/>
      <w:bookmarkStart w:id="1693" w:name="_Toc467987851"/>
      <w:bookmarkStart w:id="1694" w:name="_Toc454701405"/>
      <w:bookmarkStart w:id="1695" w:name="_Toc458262638"/>
      <w:bookmarkStart w:id="1696" w:name="_Toc480020285"/>
      <w:bookmarkStart w:id="1697" w:name="_Toc500861026"/>
      <w:bookmarkStart w:id="1698" w:name="_Toc6727971"/>
      <w:bookmarkStart w:id="1699" w:name="_Toc491658679"/>
    </w:p>
    <w:p>
      <w:pPr>
        <w:pStyle w:val="4"/>
        <w:numPr>
          <w:ilvl w:val="0"/>
          <w:numId w:val="0"/>
        </w:numPr>
        <w:rPr>
          <w:color w:val="000000" w:themeColor="text1"/>
          <w:highlight w:val="none"/>
          <w14:textFill>
            <w14:solidFill>
              <w14:schemeClr w14:val="tx1"/>
            </w14:solidFill>
          </w14:textFill>
        </w:rPr>
      </w:pPr>
      <w:bookmarkStart w:id="1700" w:name="_Toc17576"/>
      <w:bookmarkStart w:id="1701" w:name="_Toc13455"/>
      <w:r>
        <w:rPr>
          <w:rFonts w:hint="eastAsia"/>
          <w:color w:val="000000" w:themeColor="text1"/>
          <w:highlight w:val="none"/>
          <w14:textFill>
            <w14:solidFill>
              <w14:schemeClr w14:val="tx1"/>
            </w14:solidFill>
          </w14:textFill>
        </w:rPr>
        <w:t>（一）法定代表人（负责人）证明书</w:t>
      </w:r>
      <w:bookmarkEnd w:id="1700"/>
      <w:bookmarkEnd w:id="1701"/>
    </w:p>
    <w:p>
      <w:pPr>
        <w:pStyle w:val="6"/>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6"/>
        <w:rPr>
          <w:rFonts w:hAnsi="宋体"/>
          <w:color w:val="000000" w:themeColor="text1"/>
          <w:sz w:val="21"/>
          <w:highlight w:val="none"/>
          <w14:textFill>
            <w14:solidFill>
              <w14:schemeClr w14:val="tx1"/>
            </w14:solidFill>
          </w14:textFill>
        </w:rPr>
      </w:pPr>
    </w:p>
    <w:p>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0" t="0" r="12065" b="1079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02" w:name="_Toc27194"/>
      <w:bookmarkStart w:id="1703" w:name="_Toc14735"/>
      <w:r>
        <w:rPr>
          <w:rFonts w:hint="eastAsia"/>
          <w:color w:val="000000" w:themeColor="text1"/>
          <w:highlight w:val="none"/>
          <w14:textFill>
            <w14:solidFill>
              <w14:schemeClr w14:val="tx1"/>
            </w14:solidFill>
          </w14:textFill>
        </w:rPr>
        <w:t>（二）法定代表人（负责人）授权书</w:t>
      </w:r>
      <w:bookmarkEnd w:id="1702"/>
      <w:bookmarkEnd w:id="170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0" t="0" r="21590" b="2349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704" w:name="_Toc366072550"/>
      <w:bookmarkStart w:id="1705" w:name="_Toc342312464"/>
      <w:bookmarkStart w:id="1706" w:name="_Toc333237810"/>
      <w:bookmarkStart w:id="1707" w:name="_Toc339020254"/>
      <w:bookmarkStart w:id="1708" w:name="_Toc339019910"/>
      <w:bookmarkStart w:id="1709" w:name="_Toc337632379"/>
      <w:bookmarkStart w:id="1710" w:name="_Toc365985199"/>
      <w:bookmarkStart w:id="1711" w:name="_Toc330460007"/>
      <w:bookmarkStart w:id="1712" w:name="_Toc350438770"/>
      <w:bookmarkStart w:id="1713" w:name="_Toc340672890"/>
      <w:bookmarkStart w:id="1714" w:name="_Toc333237699"/>
      <w:bookmarkStart w:id="1715" w:name="_Toc339362321"/>
      <w:bookmarkStart w:id="1716" w:name="_Toc345312618"/>
      <w:bookmarkStart w:id="1717" w:name="_Toc331684063"/>
      <w:bookmarkStart w:id="1718" w:name="_Toc332270368"/>
      <w:bookmarkStart w:id="1719" w:name="_Toc339020036"/>
      <w:bookmarkStart w:id="1720" w:name="_Toc343248439"/>
      <w:bookmarkStart w:id="1721" w:name="_Toc342060396"/>
      <w:bookmarkStart w:id="1722" w:name="_Toc343247121"/>
      <w:bookmarkStart w:id="1723" w:name="_Toc340677091"/>
      <w:bookmarkStart w:id="1724" w:name="_Toc332206730"/>
      <w:bookmarkStart w:id="1725" w:name="_Toc342398151"/>
      <w:bookmarkStart w:id="1726" w:name="_Toc333935367"/>
      <w:bookmarkStart w:id="1727" w:name="_Toc333935708"/>
      <w:bookmarkStart w:id="1728" w:name="_Toc331512922"/>
      <w:bookmarkStart w:id="1729" w:name="_Toc24212"/>
      <w:bookmarkStart w:id="1730" w:name="_Toc340507463"/>
      <w:bookmarkStart w:id="1731" w:name="_Toc342296782"/>
      <w:bookmarkStart w:id="1732" w:name="_Toc350756471"/>
      <w:bookmarkStart w:id="1733" w:name="_Toc336681601"/>
      <w:bookmarkStart w:id="1734" w:name="_Toc341348361"/>
      <w:bookmarkStart w:id="1735" w:name="_Toc343612941"/>
      <w:bookmarkStart w:id="1736" w:name="_Toc336681956"/>
      <w:bookmarkStart w:id="1737" w:name="_Toc339020116"/>
      <w:bookmarkStart w:id="1738" w:name="_Toc339441108"/>
      <w:bookmarkStart w:id="1739" w:name="_Toc333238655"/>
      <w:bookmarkStart w:id="1740" w:name="_Toc365967093"/>
      <w:r>
        <w:rPr>
          <w:rFonts w:hint="eastAsia"/>
          <w:color w:val="000000" w:themeColor="text1"/>
          <w:highlight w:val="none"/>
          <w14:textFill>
            <w14:solidFill>
              <w14:schemeClr w14:val="tx1"/>
            </w14:solidFill>
          </w14:textFill>
        </w:rPr>
        <w:t>附件一：投标</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r>
        <w:rPr>
          <w:rFonts w:hint="eastAsia"/>
          <w:color w:val="000000" w:themeColor="text1"/>
          <w:highlight w:val="none"/>
          <w14:textFill>
            <w14:solidFill>
              <w14:schemeClr w14:val="tx1"/>
            </w14:solidFill>
          </w14:textFill>
        </w:rPr>
        <w:t>函</w:t>
      </w:r>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4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4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4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4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4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4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4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4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41" w:name="_Hlt16935467"/>
      <w:bookmarkEnd w:id="1741"/>
      <w:bookmarkStart w:id="1742" w:name="_Toc337632380"/>
      <w:bookmarkStart w:id="1743" w:name="_Toc342312465"/>
      <w:bookmarkStart w:id="1744" w:name="_Toc365985200"/>
      <w:bookmarkStart w:id="1745" w:name="_Toc345312619"/>
      <w:bookmarkStart w:id="1746" w:name="_Toc343247122"/>
      <w:bookmarkStart w:id="1747" w:name="_Toc339441109"/>
      <w:bookmarkStart w:id="1748" w:name="_Toc336681602"/>
      <w:bookmarkStart w:id="1749" w:name="_Toc365967094"/>
      <w:bookmarkStart w:id="1750" w:name="_Toc333237811"/>
      <w:bookmarkStart w:id="1751" w:name="_Toc333238656"/>
      <w:bookmarkStart w:id="1752" w:name="_Toc366072551"/>
      <w:bookmarkStart w:id="1753" w:name="_Toc339020117"/>
      <w:bookmarkStart w:id="1754" w:name="_Toc350438771"/>
      <w:bookmarkStart w:id="1755" w:name="_Toc336681957"/>
      <w:bookmarkStart w:id="1756" w:name="_Toc350756472"/>
      <w:bookmarkStart w:id="1757" w:name="_Toc339020037"/>
      <w:bookmarkStart w:id="1758" w:name="_Toc340507464"/>
      <w:bookmarkStart w:id="1759" w:name="_Toc78816017"/>
      <w:bookmarkStart w:id="1760" w:name="_Toc331684064"/>
      <w:bookmarkStart w:id="1761" w:name="_Toc332206731"/>
      <w:bookmarkStart w:id="1762" w:name="_Toc342398152"/>
      <w:bookmarkStart w:id="1763" w:name="_Toc339019911"/>
      <w:bookmarkStart w:id="1764" w:name="_Toc339020255"/>
      <w:bookmarkStart w:id="1765" w:name="_Toc333935368"/>
      <w:bookmarkStart w:id="1766" w:name="_Toc340677092"/>
      <w:bookmarkStart w:id="1767" w:name="_Toc343612942"/>
      <w:bookmarkStart w:id="1768" w:name="_Toc340672891"/>
      <w:bookmarkStart w:id="1769" w:name="_Toc339362322"/>
      <w:bookmarkStart w:id="1770" w:name="_Toc343248440"/>
      <w:bookmarkStart w:id="1771" w:name="_Toc331512923"/>
      <w:bookmarkStart w:id="1772" w:name="_Toc333237700"/>
      <w:bookmarkStart w:id="1773" w:name="_Toc330460008"/>
      <w:bookmarkStart w:id="1774" w:name="_Toc341348362"/>
      <w:bookmarkStart w:id="1775" w:name="_Toc332270369"/>
      <w:bookmarkStart w:id="1776" w:name="_Toc333935709"/>
      <w:bookmarkStart w:id="1777" w:name="_Toc342060397"/>
      <w:bookmarkStart w:id="1778" w:name="_Toc342296783"/>
      <w:bookmarkStart w:id="1779" w:name="_Toc836"/>
      <w:r>
        <w:rPr>
          <w:rFonts w:hint="eastAsia"/>
          <w:color w:val="000000" w:themeColor="text1"/>
          <w:highlight w:val="none"/>
          <w14:textFill>
            <w14:solidFill>
              <w14:schemeClr w14:val="tx1"/>
            </w14:solidFill>
          </w14:textFill>
        </w:rPr>
        <w:t>附件二：开标一览表</w:t>
      </w:r>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80" w:name="_Toc342312466"/>
      <w:bookmarkStart w:id="1781" w:name="_Toc342398153"/>
      <w:bookmarkStart w:id="1782" w:name="_Toc333935710"/>
      <w:bookmarkStart w:id="1783" w:name="_Toc333238657"/>
      <w:bookmarkStart w:id="1784" w:name="_Toc333237812"/>
      <w:bookmarkStart w:id="1785" w:name="_Toc365967095"/>
      <w:bookmarkStart w:id="1786" w:name="_Toc341348363"/>
      <w:bookmarkStart w:id="1787" w:name="_Toc339020256"/>
      <w:bookmarkStart w:id="1788" w:name="_Toc343248441"/>
      <w:bookmarkStart w:id="1789" w:name="_Toc339020118"/>
      <w:bookmarkStart w:id="1790" w:name="_Toc333237701"/>
      <w:bookmarkStart w:id="1791" w:name="_Toc331684065"/>
      <w:bookmarkStart w:id="1792" w:name="_Toc331512924"/>
      <w:bookmarkStart w:id="1793" w:name="_Toc342296784"/>
      <w:bookmarkStart w:id="1794" w:name="_Toc342060398"/>
      <w:bookmarkStart w:id="1795" w:name="_Toc366072552"/>
      <w:bookmarkStart w:id="1796" w:name="_Toc336681958"/>
      <w:bookmarkStart w:id="1797" w:name="_Toc332270370"/>
      <w:bookmarkStart w:id="1798" w:name="_Toc350756473"/>
      <w:bookmarkStart w:id="1799" w:name="_Toc343612943"/>
      <w:bookmarkStart w:id="1800" w:name="_Toc350438772"/>
      <w:bookmarkStart w:id="1801" w:name="_Toc339020038"/>
      <w:bookmarkStart w:id="1802" w:name="_Toc345312620"/>
      <w:bookmarkStart w:id="1803" w:name="_Toc330460009"/>
      <w:bookmarkStart w:id="1804" w:name="_Toc339441110"/>
      <w:bookmarkStart w:id="1805" w:name="_Toc340507465"/>
      <w:bookmarkStart w:id="1806" w:name="_Toc332206732"/>
      <w:bookmarkStart w:id="1807" w:name="_Toc333935369"/>
      <w:bookmarkStart w:id="1808" w:name="_Toc365985201"/>
      <w:bookmarkStart w:id="1809" w:name="_Toc340672892"/>
      <w:bookmarkStart w:id="1810" w:name="_Toc336681603"/>
      <w:bookmarkStart w:id="1811" w:name="_Toc339362323"/>
      <w:bookmarkStart w:id="1812" w:name="_Toc340677093"/>
      <w:bookmarkStart w:id="1813" w:name="_Toc337632381"/>
      <w:bookmarkStart w:id="1814" w:name="_Toc343247123"/>
      <w:bookmarkStart w:id="1815" w:name="_Toc339019912"/>
      <w:bookmarkStart w:id="1816" w:name="_Toc15655"/>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pPr>
        <w:adjustRightInd w:val="0"/>
        <w:snapToGrid w:val="0"/>
        <w:spacing w:line="360" w:lineRule="auto"/>
        <w:ind w:left="1050" w:leftChars="500" w:firstLine="6195" w:firstLineChars="29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6"/>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6"/>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themeColor="text1"/>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spacing w:line="360" w:lineRule="auto"/>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17" w:name="_Toc332206733"/>
      <w:bookmarkStart w:id="1818" w:name="_Toc330460010"/>
      <w:bookmarkStart w:id="1819" w:name="_Toc343248442"/>
      <w:bookmarkStart w:id="1820" w:name="_Toc340507466"/>
      <w:bookmarkStart w:id="1821" w:name="_Toc339020257"/>
      <w:bookmarkStart w:id="1822" w:name="_Toc342296785"/>
      <w:bookmarkStart w:id="1823" w:name="_Toc342312467"/>
      <w:bookmarkStart w:id="1824" w:name="_Toc336681959"/>
      <w:bookmarkStart w:id="1825" w:name="_Toc350438773"/>
      <w:bookmarkStart w:id="1826" w:name="_Toc343612944"/>
      <w:bookmarkStart w:id="1827" w:name="_Toc333237702"/>
      <w:bookmarkStart w:id="1828" w:name="_Toc339362324"/>
      <w:bookmarkStart w:id="1829" w:name="_Toc345312621"/>
      <w:bookmarkStart w:id="1830" w:name="_Toc341348364"/>
      <w:bookmarkStart w:id="1831" w:name="_Toc339019913"/>
      <w:bookmarkStart w:id="1832" w:name="_Toc343247124"/>
      <w:bookmarkStart w:id="1833" w:name="_Toc337632382"/>
      <w:bookmarkStart w:id="1834" w:name="_Toc333935370"/>
      <w:bookmarkStart w:id="1835" w:name="_Toc331684066"/>
      <w:bookmarkStart w:id="1836" w:name="_Toc366072553"/>
      <w:bookmarkStart w:id="1837" w:name="_Toc333238658"/>
      <w:bookmarkStart w:id="1838" w:name="_Toc333935711"/>
      <w:bookmarkStart w:id="1839" w:name="_Toc331512925"/>
      <w:bookmarkStart w:id="1840" w:name="_Toc339441111"/>
      <w:bookmarkStart w:id="1841" w:name="_Toc332270371"/>
      <w:bookmarkStart w:id="1842" w:name="_Toc333237813"/>
      <w:bookmarkStart w:id="1843" w:name="_Toc340677094"/>
      <w:bookmarkStart w:id="1844" w:name="_Toc350756474"/>
      <w:bookmarkStart w:id="1845" w:name="_Toc339020039"/>
      <w:bookmarkStart w:id="1846" w:name="_Toc336681604"/>
      <w:bookmarkStart w:id="1847" w:name="_Toc339020119"/>
      <w:bookmarkStart w:id="1848" w:name="_Toc342398154"/>
      <w:bookmarkStart w:id="1849" w:name="_Toc340672893"/>
      <w:bookmarkStart w:id="1850" w:name="_Toc365985202"/>
      <w:bookmarkStart w:id="1851" w:name="_Toc365967096"/>
      <w:bookmarkStart w:id="1852" w:name="_Toc342060399"/>
      <w:bookmarkStart w:id="1853" w:name="_Toc11800"/>
      <w:r>
        <w:rPr>
          <w:rFonts w:hint="eastAsia"/>
          <w:color w:val="000000" w:themeColor="text1"/>
          <w:highlight w:val="none"/>
          <w14:textFill>
            <w14:solidFill>
              <w14:schemeClr w14:val="tx1"/>
            </w14:solidFill>
          </w14:textFill>
        </w:rPr>
        <w:t>附件四：商务条款偏离一览表</w:t>
      </w:r>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54" w:name="_Toc31790"/>
      <w:bookmarkStart w:id="1855" w:name="_Toc336681605"/>
      <w:bookmarkStart w:id="1856" w:name="_Toc330460011"/>
      <w:bookmarkStart w:id="1857" w:name="_Toc339362325"/>
      <w:bookmarkStart w:id="1858" w:name="_Toc345312622"/>
      <w:bookmarkStart w:id="1859" w:name="_Toc331512926"/>
      <w:bookmarkStart w:id="1860" w:name="_Toc343612945"/>
      <w:bookmarkStart w:id="1861" w:name="_Toc342296786"/>
      <w:bookmarkStart w:id="1862" w:name="_Toc342312468"/>
      <w:bookmarkStart w:id="1863" w:name="_Toc341348365"/>
      <w:bookmarkStart w:id="1864" w:name="_Toc339020040"/>
      <w:bookmarkStart w:id="1865" w:name="_Toc343247125"/>
      <w:bookmarkStart w:id="1866" w:name="_Toc333935712"/>
      <w:bookmarkStart w:id="1867" w:name="_Toc333237814"/>
      <w:bookmarkStart w:id="1868" w:name="_Toc339020258"/>
      <w:bookmarkStart w:id="1869" w:name="_Toc339019914"/>
      <w:bookmarkStart w:id="1870" w:name="_Toc340677095"/>
      <w:bookmarkStart w:id="1871" w:name="_Toc332206734"/>
      <w:bookmarkStart w:id="1872" w:name="_Toc343248443"/>
      <w:bookmarkStart w:id="1873" w:name="_Toc365985203"/>
      <w:bookmarkStart w:id="1874" w:name="_Toc333238659"/>
      <w:bookmarkStart w:id="1875" w:name="_Toc342060400"/>
      <w:bookmarkStart w:id="1876" w:name="_Toc340507467"/>
      <w:bookmarkStart w:id="1877" w:name="_Toc332270372"/>
      <w:bookmarkStart w:id="1878" w:name="_Toc366072554"/>
      <w:bookmarkStart w:id="1879" w:name="_Toc336681960"/>
      <w:bookmarkStart w:id="1880" w:name="_Toc333935371"/>
      <w:bookmarkStart w:id="1881" w:name="_Toc339441112"/>
      <w:bookmarkStart w:id="1882" w:name="_Toc365967097"/>
      <w:bookmarkStart w:id="1883" w:name="_Toc350756475"/>
      <w:bookmarkStart w:id="1884" w:name="_Toc342398155"/>
      <w:bookmarkStart w:id="1885" w:name="_Toc333237703"/>
      <w:bookmarkStart w:id="1886" w:name="_Toc337632383"/>
      <w:bookmarkStart w:id="1887" w:name="_Toc331684067"/>
      <w:bookmarkStart w:id="1888" w:name="_Toc340672894"/>
      <w:bookmarkStart w:id="1889" w:name="_Toc350438774"/>
      <w:bookmarkStart w:id="1890" w:name="_Toc339020120"/>
      <w:r>
        <w:rPr>
          <w:rFonts w:hint="eastAsia"/>
          <w:color w:val="000000" w:themeColor="text1"/>
          <w:highlight w:val="none"/>
          <w14:textFill>
            <w14:solidFill>
              <w14:schemeClr w14:val="tx1"/>
            </w14:solidFill>
          </w14:textFill>
        </w:rPr>
        <w:t>附件五：技术条款偏离一览表</w:t>
      </w:r>
      <w:bookmarkEnd w:id="1854"/>
    </w:p>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p>
      <w:pPr>
        <w:numPr>
          <w:ilvl w:val="0"/>
          <w:numId w:val="41"/>
        </w:numPr>
        <w:spacing w:line="360" w:lineRule="auto"/>
        <w:jc w:val="center"/>
        <w:rPr>
          <w:color w:val="000000" w:themeColor="text1"/>
          <w:highlight w:val="none"/>
          <w14:textFill>
            <w14:solidFill>
              <w14:schemeClr w14:val="tx1"/>
            </w14:solidFill>
          </w14:textFill>
        </w:rPr>
      </w:pPr>
      <w:bookmarkStart w:id="1891" w:name="_Toc330460015"/>
      <w:bookmarkStart w:id="1892" w:name="_Toc331684071"/>
      <w:bookmarkStart w:id="1893" w:name="_Toc432695228"/>
      <w:bookmarkStart w:id="1894" w:name="_Toc339020262"/>
      <w:bookmarkStart w:id="1895" w:name="_Toc340677099"/>
      <w:bookmarkStart w:id="1896" w:name="_Toc339441116"/>
      <w:bookmarkStart w:id="1897" w:name="_Toc366072561"/>
      <w:bookmarkStart w:id="1898" w:name="_Toc342398159"/>
      <w:bookmarkStart w:id="1899" w:name="_Toc342312472"/>
      <w:bookmarkStart w:id="1900" w:name="_Toc342060404"/>
      <w:bookmarkStart w:id="1901" w:name="_Toc340507471"/>
      <w:bookmarkStart w:id="1902" w:name="_Toc345312626"/>
      <w:bookmarkStart w:id="1903" w:name="_Toc343248447"/>
      <w:bookmarkStart w:id="1904" w:name="_Toc332206738"/>
      <w:bookmarkStart w:id="1905" w:name="_Toc336681609"/>
      <w:bookmarkStart w:id="1906" w:name="_Toc350438778"/>
      <w:bookmarkStart w:id="1907" w:name="_Toc341348369"/>
      <w:bookmarkStart w:id="1908" w:name="_Toc333237818"/>
      <w:bookmarkStart w:id="1909" w:name="_Toc365967104"/>
      <w:bookmarkStart w:id="1910" w:name="_Toc331512930"/>
      <w:bookmarkStart w:id="1911" w:name="_Toc333935716"/>
      <w:bookmarkStart w:id="1912" w:name="_Toc339020044"/>
      <w:bookmarkStart w:id="1913" w:name="_Toc337632387"/>
      <w:bookmarkStart w:id="1914" w:name="_Toc336681964"/>
      <w:bookmarkStart w:id="1915" w:name="_Toc340672898"/>
      <w:bookmarkStart w:id="1916" w:name="_Toc343247129"/>
      <w:bookmarkStart w:id="1917" w:name="_Toc333935375"/>
      <w:bookmarkStart w:id="1918" w:name="_Toc342296790"/>
      <w:bookmarkStart w:id="1919" w:name="_Toc343612949"/>
      <w:bookmarkStart w:id="1920" w:name="_Toc333238663"/>
      <w:bookmarkStart w:id="1921" w:name="_Toc339019918"/>
      <w:bookmarkStart w:id="1922" w:name="_Toc339362329"/>
      <w:bookmarkStart w:id="1923" w:name="_Toc339020124"/>
      <w:bookmarkStart w:id="1924" w:name="_Toc333237707"/>
      <w:bookmarkStart w:id="1925" w:name="_Toc332270376"/>
      <w:bookmarkStart w:id="1926" w:name="_Toc365985210"/>
      <w:bookmarkStart w:id="1927" w:name="_Toc350756479"/>
      <w:r>
        <w:rPr>
          <w:rFonts w:hint="eastAsia"/>
          <w:color w:val="000000" w:themeColor="text1"/>
          <w:highlight w:val="none"/>
          <w14:textFill>
            <w14:solidFill>
              <w14:schemeClr w14:val="tx1"/>
            </w14:solidFill>
          </w14:textFill>
        </w:rPr>
        <w:t>实质性条款响应一览表</w:t>
      </w:r>
    </w:p>
    <w:p>
      <w:pPr>
        <w:spacing w:line="400" w:lineRule="exact"/>
        <w:ind w:left="945" w:leftChars="100" w:hanging="735" w:hangingChars="3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说明：投标人必须对应招标文件</w:t>
      </w:r>
      <w:r>
        <w:rPr>
          <w:color w:val="000000" w:themeColor="text1"/>
          <w:szCs w:val="21"/>
          <w:highlight w:val="none"/>
          <w14:textFill>
            <w14:solidFill>
              <w14:schemeClr w14:val="tx1"/>
            </w14:solidFill>
          </w14:textFill>
        </w:rPr>
        <w:t>带“</w:t>
      </w:r>
      <w:r>
        <w:rPr>
          <w:rFonts w:ascii="宋体"/>
          <w:b/>
          <w:bCs/>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实质性条款逐条应答并按要求填写下表。</w:t>
      </w:r>
    </w:p>
    <w:p>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项目名称：                            </w:t>
      </w:r>
    </w:p>
    <w:tbl>
      <w:tblPr>
        <w:tblStyle w:val="48"/>
        <w:tblW w:w="94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173"/>
        <w:gridCol w:w="2200"/>
        <w:gridCol w:w="2829"/>
        <w:gridCol w:w="15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41"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序号</w:t>
            </w:r>
          </w:p>
        </w:tc>
        <w:tc>
          <w:tcPr>
            <w:tcW w:w="2173"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200"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829" w:type="dxa"/>
            <w:tcBorders>
              <w:top w:val="single" w:color="auto" w:sz="12" w:space="0"/>
              <w:bottom w:val="double" w:color="auto" w:sz="4" w:space="0"/>
              <w:right w:val="single" w:color="auto" w:sz="2"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偏离情况说明</w:t>
            </w:r>
          </w:p>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正偏离/完全响应/负偏离</w:t>
            </w:r>
            <w:r>
              <w:rPr>
                <w:rFonts w:ascii="宋体" w:hAnsi="宋体"/>
                <w:color w:val="000000" w:themeColor="text1"/>
                <w:szCs w:val="21"/>
                <w:highlight w:val="none"/>
                <w14:textFill>
                  <w14:solidFill>
                    <w14:schemeClr w14:val="tx1"/>
                  </w14:solidFill>
                </w14:textFill>
              </w:rPr>
              <w:t>）</w:t>
            </w:r>
          </w:p>
        </w:tc>
        <w:tc>
          <w:tcPr>
            <w:tcW w:w="1500" w:type="dxa"/>
            <w:tcBorders>
              <w:top w:val="single" w:color="auto" w:sz="12" w:space="0"/>
              <w:left w:val="single" w:color="auto" w:sz="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2173" w:type="dxa"/>
            <w:tcBorders>
              <w:top w:val="doub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2200"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top w:val="double" w:color="auto" w:sz="4" w:space="0"/>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top w:val="double" w:color="auto" w:sz="4" w:space="0"/>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pStyle w:val="5"/>
              <w:numPr>
                <w:ilvl w:val="2"/>
                <w:numId w:val="0"/>
              </w:numPr>
              <w:tabs>
                <w:tab w:val="clear" w:pos="432"/>
              </w:tabs>
              <w:kinsoku w:val="0"/>
              <w:overflowPunct w:val="0"/>
              <w:spacing w:line="443" w:lineRule="exact"/>
              <w:ind w:left="88" w:right="17"/>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s="宋体"/>
                <w:color w:val="000000" w:themeColor="text1"/>
                <w:szCs w:val="21"/>
                <w:highlight w:val="none"/>
                <w14:textFill>
                  <w14:solidFill>
                    <w14:schemeClr w14:val="tx1"/>
                  </w14:solidFill>
                </w14:textFill>
              </w:rPr>
            </w:pPr>
          </w:p>
        </w:tc>
      </w:tr>
    </w:tbl>
    <w:p>
      <w:pPr>
        <w:spacing w:line="400" w:lineRule="exact"/>
        <w:ind w:firstLine="105" w:firstLineChars="50"/>
        <w:rPr>
          <w:rFonts w:ascii="宋体" w:hAnsi="宋体"/>
          <w:color w:val="000000" w:themeColor="text1"/>
          <w:highlight w:val="none"/>
          <w14:textFill>
            <w14:solidFill>
              <w14:schemeClr w14:val="tx1"/>
            </w14:solidFill>
          </w14:textFill>
        </w:rPr>
      </w:pPr>
    </w:p>
    <w:p>
      <w:pPr>
        <w:snapToGrid w:val="0"/>
        <w:spacing w:line="4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备注：</w:t>
      </w:r>
    </w:p>
    <w:p>
      <w:pPr>
        <w:numPr>
          <w:ilvl w:val="0"/>
          <w:numId w:val="42"/>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投标人必须对应招标文件</w:t>
      </w:r>
      <w:r>
        <w:rPr>
          <w:color w:val="000000" w:themeColor="text1"/>
          <w:szCs w:val="21"/>
          <w:highlight w:val="none"/>
          <w14:textFill>
            <w14:solidFill>
              <w14:schemeClr w14:val="tx1"/>
            </w14:solidFill>
          </w14:textFill>
        </w:rPr>
        <w:t>带“</w:t>
      </w:r>
      <w:r>
        <w:rPr>
          <w:rFonts w:ascii="宋体"/>
          <w:b/>
          <w:bCs/>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实质性条款逐条应答并按要求填写上表。</w:t>
      </w:r>
    </w:p>
    <w:p>
      <w:pPr>
        <w:numPr>
          <w:ilvl w:val="0"/>
          <w:numId w:val="42"/>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本表中“招标文件条款描述”的条款与技术服务要求中的条款描述不一致的以技术服务要求中规定的为准。</w:t>
      </w:r>
    </w:p>
    <w:p>
      <w:pPr>
        <w:spacing w:line="500" w:lineRule="exact"/>
        <w:ind w:firstLine="436" w:firstLineChars="200"/>
        <w:rPr>
          <w:color w:val="000000" w:themeColor="text1"/>
          <w:spacing w:val="4"/>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color w:val="000000" w:themeColor="text1"/>
          <w:spacing w:val="4"/>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18"/>
        <w:kinsoku w:val="0"/>
        <w:overflowPunct w:val="0"/>
        <w:spacing w:before="15"/>
        <w:rPr>
          <w:rFonts w:ascii="Microsoft JhengHei" w:eastAsia="Microsoft JhengHei"/>
          <w:b/>
          <w:color w:val="000000" w:themeColor="text1"/>
          <w:highlight w:val="none"/>
          <w14:textFill>
            <w14:solidFill>
              <w14:schemeClr w14:val="tx1"/>
            </w14:solidFill>
          </w14:textFill>
        </w:rPr>
      </w:pPr>
      <w:r>
        <w:rPr>
          <w:rFonts w:ascii="Microsoft JhengHei" w:eastAsia="Microsoft JhengHei"/>
          <w:b/>
          <w:color w:val="000000" w:themeColor="text1"/>
          <w:highlight w:val="none"/>
          <w14:textFill>
            <w14:solidFill>
              <w14:schemeClr w14:val="tx1"/>
            </w14:solidFill>
          </w14:textFill>
        </w:rPr>
        <w:br w:type="page"/>
      </w:r>
    </w:p>
    <w:p>
      <w:pPr>
        <w:numPr>
          <w:ilvl w:val="0"/>
          <w:numId w:val="41"/>
        </w:num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重要条款响应一览表</w:t>
      </w:r>
    </w:p>
    <w:p>
      <w:pPr>
        <w:spacing w:line="400" w:lineRule="exact"/>
        <w:ind w:left="945" w:leftChars="100" w:hanging="735" w:hangingChars="3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说明：投标人必须对应招标文件</w:t>
      </w:r>
      <w:r>
        <w:rPr>
          <w:color w:val="000000" w:themeColor="text1"/>
          <w:szCs w:val="21"/>
          <w:highlight w:val="none"/>
          <w14:textFill>
            <w14:solidFill>
              <w14:schemeClr w14:val="tx1"/>
            </w14:solidFill>
          </w14:textFill>
        </w:rPr>
        <w:t>带“</w:t>
      </w:r>
      <w:r>
        <w:rPr>
          <w:rFonts w:hAnsi="宋体"/>
          <w:b/>
          <w:bCs/>
          <w:color w:val="000000" w:themeColor="text1"/>
          <w:szCs w:val="21"/>
          <w:highlight w:val="none"/>
          <w:lang w:val="it-IT"/>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实质性条款逐条应答并按要求填写下表。</w:t>
      </w:r>
    </w:p>
    <w:p>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项目名称：                            </w:t>
      </w:r>
    </w:p>
    <w:tbl>
      <w:tblPr>
        <w:tblStyle w:val="48"/>
        <w:tblW w:w="95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302"/>
        <w:gridCol w:w="2157"/>
        <w:gridCol w:w="2800"/>
        <w:gridCol w:w="15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69"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序号</w:t>
            </w:r>
          </w:p>
        </w:tc>
        <w:tc>
          <w:tcPr>
            <w:tcW w:w="2302"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157"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800" w:type="dxa"/>
            <w:tcBorders>
              <w:top w:val="single" w:color="auto" w:sz="12" w:space="0"/>
              <w:bottom w:val="double" w:color="auto" w:sz="4" w:space="0"/>
              <w:right w:val="single" w:color="auto" w:sz="2"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偏离情况说明</w:t>
            </w:r>
          </w:p>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正偏离/完全响应/负偏离</w:t>
            </w:r>
            <w:r>
              <w:rPr>
                <w:rFonts w:ascii="宋体" w:hAnsi="宋体"/>
                <w:color w:val="000000" w:themeColor="text1"/>
                <w:szCs w:val="21"/>
                <w:highlight w:val="none"/>
                <w14:textFill>
                  <w14:solidFill>
                    <w14:schemeClr w14:val="tx1"/>
                  </w14:solidFill>
                </w14:textFill>
              </w:rPr>
              <w:t>）</w:t>
            </w:r>
          </w:p>
        </w:tc>
        <w:tc>
          <w:tcPr>
            <w:tcW w:w="1514" w:type="dxa"/>
            <w:tcBorders>
              <w:top w:val="single" w:color="auto" w:sz="12" w:space="0"/>
              <w:left w:val="single" w:color="auto" w:sz="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2302" w:type="dxa"/>
            <w:tcBorders>
              <w:top w:val="doub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2157"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top w:val="double" w:color="auto" w:sz="4" w:space="0"/>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top w:val="double" w:color="auto" w:sz="4" w:space="0"/>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pStyle w:val="5"/>
              <w:numPr>
                <w:ilvl w:val="2"/>
                <w:numId w:val="0"/>
              </w:numPr>
              <w:tabs>
                <w:tab w:val="clear" w:pos="432"/>
              </w:tabs>
              <w:kinsoku w:val="0"/>
              <w:overflowPunct w:val="0"/>
              <w:spacing w:line="443" w:lineRule="exact"/>
              <w:ind w:left="88" w:right="17"/>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s="宋体"/>
                <w:color w:val="000000" w:themeColor="text1"/>
                <w:szCs w:val="21"/>
                <w:highlight w:val="none"/>
                <w14:textFill>
                  <w14:solidFill>
                    <w14:schemeClr w14:val="tx1"/>
                  </w14:solidFill>
                </w14:textFill>
              </w:rPr>
            </w:pPr>
          </w:p>
        </w:tc>
      </w:tr>
    </w:tbl>
    <w:p>
      <w:pPr>
        <w:spacing w:line="400" w:lineRule="exact"/>
        <w:ind w:firstLine="105" w:firstLineChars="50"/>
        <w:rPr>
          <w:rFonts w:ascii="宋体" w:hAnsi="宋体"/>
          <w:color w:val="000000" w:themeColor="text1"/>
          <w:highlight w:val="none"/>
          <w14:textFill>
            <w14:solidFill>
              <w14:schemeClr w14:val="tx1"/>
            </w14:solidFill>
          </w14:textFill>
        </w:rPr>
      </w:pPr>
    </w:p>
    <w:p>
      <w:pPr>
        <w:snapToGrid w:val="0"/>
        <w:spacing w:line="4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备注：</w:t>
      </w:r>
    </w:p>
    <w:p>
      <w:pPr>
        <w:numPr>
          <w:ilvl w:val="0"/>
          <w:numId w:val="43"/>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投标人必须对应招标文件</w:t>
      </w:r>
      <w:r>
        <w:rPr>
          <w:color w:val="000000" w:themeColor="text1"/>
          <w:szCs w:val="21"/>
          <w:highlight w:val="none"/>
          <w14:textFill>
            <w14:solidFill>
              <w14:schemeClr w14:val="tx1"/>
            </w14:solidFill>
          </w14:textFill>
        </w:rPr>
        <w:t>带“</w:t>
      </w:r>
      <w:r>
        <w:rPr>
          <w:rFonts w:hAnsi="宋体"/>
          <w:b/>
          <w:bCs/>
          <w:color w:val="000000" w:themeColor="text1"/>
          <w:szCs w:val="21"/>
          <w:highlight w:val="none"/>
          <w:lang w:val="it-IT"/>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实质性条款逐条应答并按要求填写上表。</w:t>
      </w:r>
    </w:p>
    <w:p>
      <w:pPr>
        <w:numPr>
          <w:ilvl w:val="0"/>
          <w:numId w:val="43"/>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本表中“招标文件条款描述”的条款与技术服务要求中的条款描述不一致的以技术服务要求中规定的为准。</w:t>
      </w:r>
    </w:p>
    <w:p>
      <w:pPr>
        <w:numPr>
          <w:ilvl w:val="0"/>
          <w:numId w:val="43"/>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投标人需根据第五章 要求提供相关的证明材料，并将评审项内容在证明材料中所对应的位置清晰标明，列明所在页码，以便评委评审。</w:t>
      </w:r>
    </w:p>
    <w:p>
      <w:pPr>
        <w:pStyle w:val="18"/>
        <w:kinsoku w:val="0"/>
        <w:overflowPunct w:val="0"/>
        <w:spacing w:before="12"/>
        <w:rPr>
          <w:rFonts w:ascii="Microsoft JhengHei" w:eastAsia="Microsoft JhengHei"/>
          <w:b/>
          <w:color w:val="000000" w:themeColor="text1"/>
          <w:sz w:val="12"/>
          <w:highlight w:val="none"/>
          <w14:textFill>
            <w14:solidFill>
              <w14:schemeClr w14:val="tx1"/>
            </w14:solidFill>
          </w14:textFill>
        </w:rPr>
      </w:pPr>
    </w:p>
    <w:p>
      <w:pPr>
        <w:pStyle w:val="18"/>
        <w:kinsoku w:val="0"/>
        <w:overflowPunct w:val="0"/>
        <w:spacing w:before="2"/>
        <w:rPr>
          <w:rFonts w:ascii="Microsoft JhengHei" w:eastAsia="Microsoft JhengHei"/>
          <w:b/>
          <w:color w:val="000000" w:themeColor="text1"/>
          <w:sz w:val="4"/>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color w:val="000000" w:themeColor="text1"/>
          <w:spacing w:val="4"/>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18"/>
        <w:kinsoku w:val="0"/>
        <w:overflowPunct w:val="0"/>
        <w:spacing w:before="36"/>
        <w:ind w:left="5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numPr>
          <w:ilvl w:val="0"/>
          <w:numId w:val="41"/>
        </w:num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一般条款响应一览表</w:t>
      </w:r>
    </w:p>
    <w:p>
      <w:pPr>
        <w:pStyle w:val="18"/>
        <w:kinsoku w:val="0"/>
        <w:overflowPunct w:val="0"/>
        <w:spacing w:before="36"/>
        <w:ind w:left="500"/>
        <w:rPr>
          <w:color w:val="000000" w:themeColor="text1"/>
          <w:highlight w:val="none"/>
          <w14:textFill>
            <w14:solidFill>
              <w14:schemeClr w14:val="tx1"/>
            </w14:solidFill>
          </w14:textFill>
        </w:rPr>
      </w:pPr>
    </w:p>
    <w:tbl>
      <w:tblPr>
        <w:tblStyle w:val="4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3229"/>
        <w:gridCol w:w="2086"/>
        <w:gridCol w:w="29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29" w:hRule="atLeast"/>
        </w:trPr>
        <w:tc>
          <w:tcPr>
            <w:tcW w:w="869" w:type="dxa"/>
            <w:tcBorders>
              <w:top w:val="single" w:color="auto" w:sz="12" w:space="0"/>
              <w:left w:val="single" w:color="auto" w:sz="12" w:space="0"/>
              <w:bottom w:val="single" w:color="auto" w:sz="6" w:space="0"/>
              <w:right w:val="single" w:color="auto" w:sz="6" w:space="0"/>
            </w:tcBorders>
            <w:shd w:val="clear" w:color="auto" w:fill="EEECE1"/>
            <w:vAlign w:val="center"/>
          </w:tcPr>
          <w:p>
            <w:pPr>
              <w:ind w:left="-109" w:leftChars="-52" w:right="-113" w:rightChars="-54"/>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3229"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086"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925" w:type="dxa"/>
            <w:tcBorders>
              <w:top w:val="single" w:color="auto" w:sz="12" w:space="0"/>
              <w:left w:val="single" w:color="auto" w:sz="6" w:space="0"/>
              <w:bottom w:val="single" w:color="auto" w:sz="6" w:space="0"/>
              <w:right w:val="single" w:color="auto" w:sz="12"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偏离情况说明</w:t>
            </w:r>
          </w:p>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0" w:hRule="atLeast"/>
        </w:trPr>
        <w:tc>
          <w:tcPr>
            <w:tcW w:w="869" w:type="dxa"/>
            <w:tcBorders>
              <w:top w:val="single" w:color="auto" w:sz="6" w:space="0"/>
              <w:left w:val="single" w:color="auto" w:sz="12" w:space="0"/>
              <w:bottom w:val="single" w:color="auto" w:sz="6" w:space="0"/>
              <w:right w:val="single" w:color="auto" w:sz="6" w:space="0"/>
            </w:tcBorders>
            <w:vAlign w:val="center"/>
          </w:tcPr>
          <w:p>
            <w:pPr>
              <w:numPr>
                <w:ilvl w:val="0"/>
                <w:numId w:val="44"/>
              </w:numPr>
              <w:tabs>
                <w:tab w:val="left" w:pos="360"/>
                <w:tab w:val="clear" w:pos="426"/>
              </w:tabs>
              <w:ind w:hanging="354"/>
              <w:jc w:val="center"/>
              <w:rPr>
                <w:rFonts w:ascii="宋体" w:hAnsi="宋体" w:cs="宋体"/>
                <w:color w:val="000000" w:themeColor="text1"/>
                <w:highlight w:val="none"/>
                <w14:textFill>
                  <w14:solidFill>
                    <w14:schemeClr w14:val="tx1"/>
                  </w14:solidFill>
                </w14:textFill>
              </w:rPr>
            </w:pPr>
          </w:p>
        </w:tc>
        <w:tc>
          <w:tcPr>
            <w:tcW w:w="3229" w:type="dxa"/>
            <w:tcBorders>
              <w:top w:val="single" w:color="auto" w:sz="6" w:space="0"/>
              <w:left w:val="single" w:color="auto" w:sz="6" w:space="0"/>
              <w:bottom w:val="single" w:color="auto" w:sz="6" w:space="0"/>
              <w:right w:val="single" w:color="auto" w:sz="6" w:space="0"/>
            </w:tcBorders>
            <w:vAlign w:val="center"/>
          </w:tcPr>
          <w:p>
            <w:pPr>
              <w:pStyle w:val="24"/>
              <w:tabs>
                <w:tab w:val="left" w:pos="2340"/>
              </w:tabs>
              <w:rPr>
                <w:rFonts w:hAnsi="宋体" w:cs="宋体"/>
                <w:color w:val="000000" w:themeColor="text1"/>
                <w:highlight w:val="none"/>
                <w14:textFill>
                  <w14:solidFill>
                    <w14:schemeClr w14:val="tx1"/>
                  </w14:solidFill>
                </w14:textFill>
              </w:rPr>
            </w:pPr>
          </w:p>
        </w:tc>
        <w:tc>
          <w:tcPr>
            <w:tcW w:w="2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12" w:space="0"/>
              <w:right w:val="single" w:color="auto" w:sz="6" w:space="0"/>
            </w:tcBorders>
            <w:vAlign w:val="center"/>
          </w:tcPr>
          <w:p>
            <w:pPr>
              <w:numPr>
                <w:ilvl w:val="0"/>
                <w:numId w:val="44"/>
              </w:numPr>
              <w:tabs>
                <w:tab w:val="left" w:pos="360"/>
                <w:tab w:val="clear" w:pos="426"/>
              </w:tabs>
              <w:ind w:hanging="354"/>
              <w:jc w:val="center"/>
              <w:rPr>
                <w:rFonts w:ascii="宋体" w:hAnsi="宋体" w:cs="宋体"/>
                <w:color w:val="000000" w:themeColor="text1"/>
                <w:highlight w:val="none"/>
                <w14:textFill>
                  <w14:solidFill>
                    <w14:schemeClr w14:val="tx1"/>
                  </w14:solidFill>
                </w14:textFill>
              </w:rPr>
            </w:pPr>
          </w:p>
        </w:tc>
        <w:tc>
          <w:tcPr>
            <w:tcW w:w="3229" w:type="dxa"/>
            <w:tcBorders>
              <w:top w:val="single" w:color="auto" w:sz="6" w:space="0"/>
              <w:left w:val="single" w:color="auto" w:sz="6" w:space="0"/>
              <w:bottom w:val="single" w:color="auto" w:sz="12" w:space="0"/>
              <w:right w:val="single" w:color="auto" w:sz="6" w:space="0"/>
            </w:tcBorders>
            <w:vAlign w:val="center"/>
          </w:tcPr>
          <w:p>
            <w:pPr>
              <w:rPr>
                <w:rFonts w:ascii="宋体" w:hAnsi="宋体" w:cs="宋体"/>
                <w:snapToGrid w:val="0"/>
                <w:color w:val="000000" w:themeColor="text1"/>
                <w:highlight w:val="none"/>
                <w14:textFill>
                  <w14:solidFill>
                    <w14:schemeClr w14:val="tx1"/>
                  </w14:solidFill>
                </w14:textFill>
              </w:rPr>
            </w:pPr>
            <w:r>
              <w:rPr>
                <w:rFonts w:hint="eastAsia" w:ascii="宋体" w:hAnsi="宋体" w:cs="宋体"/>
                <w:snapToGrid w:val="0"/>
                <w:color w:val="000000" w:themeColor="text1"/>
                <w:highlight w:val="none"/>
                <w14:textFill>
                  <w14:solidFill>
                    <w14:schemeClr w14:val="tx1"/>
                  </w14:solidFill>
                </w14:textFill>
              </w:rPr>
              <w:t>……</w:t>
            </w:r>
          </w:p>
        </w:tc>
        <w:tc>
          <w:tcPr>
            <w:tcW w:w="2086"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s="宋体"/>
                <w:color w:val="000000" w:themeColor="text1"/>
                <w:highlight w:val="none"/>
                <w14:textFill>
                  <w14:solidFill>
                    <w14:schemeClr w14:val="tx1"/>
                  </w14:solidFill>
                </w14:textFill>
              </w:rPr>
            </w:pPr>
          </w:p>
        </w:tc>
      </w:tr>
    </w:tbl>
    <w:p>
      <w:pPr>
        <w:spacing w:after="120" w:line="340" w:lineRule="exact"/>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说明：1、响应：即指满足；偏离分为正偏离和负偏离，优于招标文件要求的为正偏离；劣于招标文件要求的为负偏离，即不满足。若完全满足无偏离说明，可在偏离说明处应答“完全满足招标文件合同、技术条款中</w:t>
      </w:r>
      <w:r>
        <w:rPr>
          <w:b/>
          <w:bCs/>
          <w:color w:val="000000" w:themeColor="text1"/>
          <w:highlight w:val="none"/>
          <w14:textFill>
            <w14:solidFill>
              <w14:schemeClr w14:val="tx1"/>
            </w14:solidFill>
          </w14:textFill>
        </w:rPr>
        <w:t>非</w:t>
      </w:r>
      <w:r>
        <w:rPr>
          <w:rFonts w:ascii="宋体"/>
          <w:b/>
          <w:bCs/>
          <w:color w:val="000000" w:themeColor="text1"/>
          <w:szCs w:val="21"/>
          <w:highlight w:val="none"/>
          <w14:textFill>
            <w14:solidFill>
              <w14:schemeClr w14:val="tx1"/>
            </w14:solidFill>
          </w14:textFill>
        </w:rPr>
        <w:t>★、</w:t>
      </w:r>
      <w:r>
        <w:rPr>
          <w:rFonts w:hAnsi="宋体"/>
          <w:b/>
          <w:bCs/>
          <w:color w:val="000000" w:themeColor="text1"/>
          <w:szCs w:val="21"/>
          <w:highlight w:val="none"/>
          <w:lang w:val="it-IT"/>
          <w14:textFill>
            <w14:solidFill>
              <w14:schemeClr w14:val="tx1"/>
            </w14:solidFill>
          </w14:textFill>
        </w:rPr>
        <w:t>▲条款</w:t>
      </w:r>
      <w:r>
        <w:rPr>
          <w:color w:val="000000" w:themeColor="text1"/>
          <w:highlight w:val="none"/>
          <w14:textFill>
            <w14:solidFill>
              <w14:schemeClr w14:val="tx1"/>
            </w14:solidFill>
          </w14:textFill>
        </w:rPr>
        <w:t>要求”。</w:t>
      </w:r>
    </w:p>
    <w:p>
      <w:pPr>
        <w:spacing w:after="120" w:line="340" w:lineRule="exact"/>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2、若不填写该表，则表示完全满足合同、技术条款中</w:t>
      </w:r>
      <w:r>
        <w:rPr>
          <w:b/>
          <w:bCs/>
          <w:color w:val="000000" w:themeColor="text1"/>
          <w:highlight w:val="none"/>
          <w14:textFill>
            <w14:solidFill>
              <w14:schemeClr w14:val="tx1"/>
            </w14:solidFill>
          </w14:textFill>
        </w:rPr>
        <w:t>非</w:t>
      </w:r>
      <w:r>
        <w:rPr>
          <w:rFonts w:ascii="宋体"/>
          <w:b/>
          <w:bCs/>
          <w:color w:val="000000" w:themeColor="text1"/>
          <w:szCs w:val="21"/>
          <w:highlight w:val="none"/>
          <w14:textFill>
            <w14:solidFill>
              <w14:schemeClr w14:val="tx1"/>
            </w14:solidFill>
          </w14:textFill>
        </w:rPr>
        <w:t>★、</w:t>
      </w:r>
      <w:r>
        <w:rPr>
          <w:rFonts w:hAnsi="宋体"/>
          <w:b/>
          <w:bCs/>
          <w:color w:val="000000" w:themeColor="text1"/>
          <w:szCs w:val="21"/>
          <w:highlight w:val="none"/>
          <w:lang w:val="it-IT"/>
          <w14:textFill>
            <w14:solidFill>
              <w14:schemeClr w14:val="tx1"/>
            </w14:solidFill>
          </w14:textFill>
        </w:rPr>
        <w:t>▲条款</w:t>
      </w:r>
      <w:r>
        <w:rPr>
          <w:color w:val="000000" w:themeColor="text1"/>
          <w:highlight w:val="none"/>
          <w14:textFill>
            <w14:solidFill>
              <w14:schemeClr w14:val="tx1"/>
            </w14:solidFill>
          </w14:textFill>
        </w:rPr>
        <w:t>的要求。</w:t>
      </w:r>
    </w:p>
    <w:p>
      <w:pPr>
        <w:pStyle w:val="6"/>
        <w:ind w:firstLine="0"/>
        <w:rPr>
          <w:color w:val="000000" w:themeColor="text1"/>
          <w:spacing w:val="4"/>
          <w:highlight w:val="none"/>
          <w:u w:val="single"/>
          <w14:textFill>
            <w14:solidFill>
              <w14:schemeClr w14:val="tx1"/>
            </w14:solidFill>
          </w14:textFill>
        </w:rPr>
      </w:pPr>
    </w:p>
    <w:p>
      <w:pPr>
        <w:pStyle w:val="6"/>
        <w:ind w:firstLine="0"/>
        <w:rPr>
          <w:color w:val="000000" w:themeColor="text1"/>
          <w:spacing w:val="4"/>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日期：</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年</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月</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日</w:t>
      </w:r>
      <w:r>
        <w:rPr>
          <w:color w:val="000000" w:themeColor="text1"/>
          <w:spacing w:val="4"/>
          <w:highlight w:val="none"/>
          <w:u w:val="single"/>
          <w14:textFill>
            <w14:solidFill>
              <w14:schemeClr w14:val="tx1"/>
            </w14:solidFill>
          </w14:textFill>
        </w:rPr>
        <w:br w:type="page"/>
      </w:r>
      <w:r>
        <w:rPr>
          <w:rFonts w:hint="eastAsia"/>
          <w:color w:val="000000" w:themeColor="text1"/>
          <w:highlight w:val="none"/>
          <w14:textFill>
            <w14:solidFill>
              <w14:schemeClr w14:val="tx1"/>
            </w14:solidFill>
          </w14:textFill>
        </w:rPr>
        <w:t>附件六：同类业绩一览表</w:t>
      </w:r>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bl>
    <w:p>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6"/>
        <w:snapToGrid w:val="0"/>
        <w:spacing w:line="360" w:lineRule="auto"/>
        <w:rPr>
          <w:rFonts w:hAnsi="宋体"/>
          <w:bCs/>
          <w:color w:val="000000" w:themeColor="text1"/>
          <w:sz w:val="21"/>
          <w:highlight w:val="none"/>
          <w14:textFill>
            <w14:solidFill>
              <w14:schemeClr w14:val="tx1"/>
            </w14:solidFill>
          </w14:textFill>
        </w:rPr>
      </w:pPr>
    </w:p>
    <w:p>
      <w:pPr>
        <w:pStyle w:val="6"/>
        <w:snapToGrid w:val="0"/>
        <w:spacing w:line="360" w:lineRule="auto"/>
        <w:rPr>
          <w:rFonts w:hAnsi="宋体"/>
          <w:bCs/>
          <w:color w:val="000000" w:themeColor="text1"/>
          <w:sz w:val="21"/>
          <w:highlight w:val="none"/>
          <w14:textFill>
            <w14:solidFill>
              <w14:schemeClr w14:val="tx1"/>
            </w14:solidFill>
          </w14:textFill>
        </w:rPr>
      </w:pPr>
    </w:p>
    <w:p>
      <w:pPr>
        <w:pStyle w:val="6"/>
        <w:snapToGrid w:val="0"/>
        <w:spacing w:line="360" w:lineRule="auto"/>
        <w:rPr>
          <w:rFonts w:hAnsi="宋体"/>
          <w:bCs/>
          <w:color w:val="000000" w:themeColor="text1"/>
          <w:sz w:val="21"/>
          <w:highlight w:val="none"/>
          <w14:textFill>
            <w14:solidFill>
              <w14:schemeClr w14:val="tx1"/>
            </w14:solidFill>
          </w14:textFill>
        </w:rPr>
      </w:pPr>
    </w:p>
    <w:p>
      <w:pPr>
        <w:pStyle w:val="6"/>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28" w:name="_Toc432682754"/>
      <w:bookmarkStart w:id="1929" w:name="_Toc432695229"/>
      <w:bookmarkStart w:id="1930" w:name="_Toc430771089"/>
      <w:bookmarkStart w:id="1931" w:name="_Toc31007"/>
      <w:bookmarkStart w:id="1932" w:name="_Toc342296791"/>
      <w:bookmarkStart w:id="1933" w:name="_Toc339019919"/>
      <w:bookmarkStart w:id="1934" w:name="_Toc333237708"/>
      <w:bookmarkStart w:id="1935" w:name="_Toc345312627"/>
      <w:bookmarkStart w:id="1936" w:name="_Toc340507472"/>
      <w:bookmarkStart w:id="1937" w:name="_Toc350438779"/>
      <w:bookmarkStart w:id="1938" w:name="_Toc339441117"/>
      <w:bookmarkStart w:id="1939" w:name="_Toc333238664"/>
      <w:bookmarkStart w:id="1940" w:name="_Toc337632388"/>
      <w:bookmarkStart w:id="1941" w:name="_Toc330460016"/>
      <w:bookmarkStart w:id="1942" w:name="_Toc336681610"/>
      <w:bookmarkStart w:id="1943" w:name="_Toc342398160"/>
      <w:bookmarkStart w:id="1944" w:name="_Toc339020125"/>
      <w:bookmarkStart w:id="1945" w:name="_Toc333935376"/>
      <w:bookmarkStart w:id="1946" w:name="_Toc339362330"/>
      <w:bookmarkStart w:id="1947" w:name="_Toc332270377"/>
      <w:bookmarkStart w:id="1948" w:name="_Toc341348370"/>
      <w:bookmarkStart w:id="1949" w:name="_Toc333237819"/>
      <w:bookmarkStart w:id="1950" w:name="_Toc336681965"/>
      <w:bookmarkStart w:id="1951" w:name="_Toc332206739"/>
      <w:bookmarkStart w:id="1952" w:name="_Toc350756480"/>
      <w:bookmarkStart w:id="1953" w:name="_Toc331512931"/>
      <w:bookmarkStart w:id="1954" w:name="_Toc340672899"/>
      <w:bookmarkStart w:id="1955" w:name="_Toc343612950"/>
      <w:bookmarkStart w:id="1956" w:name="_Toc339020045"/>
      <w:bookmarkStart w:id="1957" w:name="_Toc342060405"/>
      <w:bookmarkStart w:id="1958" w:name="_Toc331684072"/>
      <w:bookmarkStart w:id="1959" w:name="_Toc343247130"/>
      <w:bookmarkStart w:id="1960" w:name="_Toc365967105"/>
      <w:bookmarkStart w:id="1961" w:name="_Toc339020263"/>
      <w:bookmarkStart w:id="1962" w:name="_Toc365985211"/>
      <w:bookmarkStart w:id="1963" w:name="_Toc342312473"/>
      <w:bookmarkStart w:id="1964" w:name="_Toc343248448"/>
      <w:bookmarkStart w:id="1965" w:name="_Toc333935717"/>
      <w:bookmarkStart w:id="1966" w:name="_Toc340677100"/>
      <w:bookmarkStart w:id="1967" w:name="_Toc366072562"/>
      <w:bookmarkStart w:id="1968" w:name="_Toc102451601"/>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1928"/>
      <w:bookmarkEnd w:id="1929"/>
      <w:bookmarkEnd w:id="1930"/>
      <w:bookmarkEnd w:id="193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69" w:name="_Toc32373"/>
      <w:bookmarkStart w:id="1970" w:name="_Toc12002"/>
      <w:bookmarkStart w:id="1971" w:name="_Toc434832511"/>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1969"/>
      <w:bookmarkEnd w:id="197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72" w:name="_Toc432695230"/>
      <w:bookmarkStart w:id="1973" w:name="_Toc9858"/>
      <w:bookmarkStart w:id="1974" w:name="_Toc8515"/>
      <w:r>
        <w:rPr>
          <w:rFonts w:hint="eastAsia"/>
          <w:color w:val="000000" w:themeColor="text1"/>
          <w:highlight w:val="none"/>
          <w14:textFill>
            <w14:solidFill>
              <w14:schemeClr w14:val="tx1"/>
            </w14:solidFill>
          </w14:textFill>
        </w:rPr>
        <w:t>附件九：中标服务费承诺</w:t>
      </w:r>
      <w:bookmarkEnd w:id="1972"/>
      <w:bookmarkEnd w:id="1973"/>
      <w:bookmarkEnd w:id="197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75" w:name="_Toc326065622"/>
      <w:bookmarkStart w:id="1976" w:name="_Toc365985212"/>
      <w:bookmarkStart w:id="1977" w:name="_Toc343612951"/>
      <w:bookmarkStart w:id="1978" w:name="_Toc350756481"/>
      <w:bookmarkStart w:id="1979" w:name="_Toc339019920"/>
      <w:bookmarkStart w:id="1980" w:name="_Toc365967106"/>
      <w:bookmarkStart w:id="1981" w:name="_Toc340672900"/>
      <w:bookmarkStart w:id="1982" w:name="_Toc343247131"/>
      <w:bookmarkStart w:id="1983" w:name="_Toc333237820"/>
      <w:bookmarkStart w:id="1984" w:name="_Toc340677101"/>
      <w:bookmarkStart w:id="1985" w:name="_Toc333935377"/>
      <w:bookmarkStart w:id="1986" w:name="_Toc332206740"/>
      <w:bookmarkStart w:id="1987" w:name="_Toc342398161"/>
      <w:bookmarkStart w:id="1988" w:name="_Toc339020046"/>
      <w:bookmarkStart w:id="1989" w:name="_Toc432695231"/>
      <w:bookmarkStart w:id="1990" w:name="_Toc336681611"/>
      <w:bookmarkStart w:id="1991" w:name="_Toc345312628"/>
      <w:bookmarkStart w:id="1992" w:name="_Toc342060406"/>
      <w:bookmarkStart w:id="1993" w:name="_Toc10463"/>
      <w:bookmarkStart w:id="1994" w:name="_Toc337632389"/>
      <w:bookmarkStart w:id="1995" w:name="_Toc342312474"/>
      <w:bookmarkStart w:id="1996" w:name="_Toc330460017"/>
      <w:bookmarkStart w:id="1997" w:name="_Toc350438780"/>
      <w:bookmarkStart w:id="1998" w:name="_Toc340507473"/>
      <w:bookmarkStart w:id="1999" w:name="_Toc332270378"/>
      <w:bookmarkStart w:id="2000" w:name="_Toc331684073"/>
      <w:bookmarkStart w:id="2001" w:name="_Toc333935718"/>
      <w:bookmarkStart w:id="2002" w:name="_Toc342296792"/>
      <w:bookmarkStart w:id="2003" w:name="_Toc336681966"/>
      <w:bookmarkStart w:id="2004" w:name="_Toc366072563"/>
      <w:bookmarkStart w:id="2005" w:name="_Toc339020126"/>
      <w:bookmarkStart w:id="2006" w:name="_Toc333238665"/>
      <w:bookmarkStart w:id="2007" w:name="_Toc339441118"/>
      <w:bookmarkStart w:id="2008" w:name="_Toc331512932"/>
      <w:bookmarkStart w:id="2009" w:name="_Toc339020264"/>
      <w:bookmarkStart w:id="2010" w:name="_Toc343248449"/>
      <w:bookmarkStart w:id="2011" w:name="_Toc341348371"/>
      <w:bookmarkStart w:id="2012" w:name="_Toc339362331"/>
      <w:bookmarkStart w:id="2013" w:name="_Toc333237709"/>
      <w:bookmarkStart w:id="2014" w:name="_Toc724"/>
      <w:r>
        <w:rPr>
          <w:rFonts w:hint="eastAsia"/>
          <w:color w:val="000000" w:themeColor="text1"/>
          <w:highlight w:val="none"/>
          <w14:textFill>
            <w14:solidFill>
              <w14:schemeClr w14:val="tx1"/>
            </w14:solidFill>
          </w14:textFill>
        </w:rPr>
        <w:t>附件十：</w:t>
      </w:r>
      <w:bookmarkEnd w:id="1975"/>
      <w:r>
        <w:rPr>
          <w:rFonts w:hint="eastAsia"/>
          <w:color w:val="000000" w:themeColor="text1"/>
          <w:highlight w:val="none"/>
          <w14:textFill>
            <w14:solidFill>
              <w14:schemeClr w14:val="tx1"/>
            </w14:solidFill>
          </w14:textFill>
        </w:rPr>
        <w:t>投标人提交的其它商务和技术资料</w:t>
      </w:r>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015" w:name="_Toc456888293"/>
      <w:bookmarkStart w:id="2016" w:name="_Toc456887842"/>
      <w:bookmarkStart w:id="2017" w:name="_Toc6388"/>
      <w:r>
        <w:rPr>
          <w:rFonts w:hint="eastAsia"/>
          <w:color w:val="000000" w:themeColor="text1"/>
          <w:sz w:val="52"/>
          <w:highlight w:val="none"/>
          <w14:textFill>
            <w14:solidFill>
              <w14:schemeClr w14:val="tx1"/>
            </w14:solidFill>
          </w14:textFill>
        </w:rPr>
        <w:t>其 他 格 式</w:t>
      </w:r>
      <w:bookmarkEnd w:id="1971"/>
      <w:bookmarkEnd w:id="2015"/>
      <w:bookmarkEnd w:id="2016"/>
      <w:bookmarkEnd w:id="201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120" w:afterLines="50"/>
        <w:jc w:val="center"/>
        <w:rPr>
          <w:rFonts w:ascii="宋体" w:hAnsi="宋体" w:eastAsia="宋体"/>
          <w:b/>
          <w:color w:val="000000" w:themeColor="text1"/>
          <w:sz w:val="28"/>
          <w:highlight w:val="none"/>
          <w14:textFill>
            <w14:solidFill>
              <w14:schemeClr w14:val="tx1"/>
            </w14:solidFill>
          </w14:textFill>
        </w:rPr>
      </w:pPr>
      <w:bookmarkStart w:id="2018" w:name="_Toc456888294"/>
      <w:bookmarkStart w:id="2019" w:name="_Toc456887843"/>
      <w:bookmarkStart w:id="2020" w:name="_Toc14155"/>
      <w:r>
        <w:rPr>
          <w:rFonts w:hint="eastAsia" w:ascii="宋体" w:hAnsi="宋体" w:eastAsia="宋体"/>
          <w:b/>
          <w:color w:val="000000" w:themeColor="text1"/>
          <w:sz w:val="28"/>
          <w:highlight w:val="none"/>
          <w14:textFill>
            <w14:solidFill>
              <w14:schemeClr w14:val="tx1"/>
            </w14:solidFill>
          </w14:textFill>
        </w:rPr>
        <w:t>投标保证金退付书</w:t>
      </w:r>
      <w:bookmarkEnd w:id="2018"/>
      <w:bookmarkEnd w:id="2019"/>
      <w:bookmarkEnd w:id="2020"/>
    </w:p>
    <w:p>
      <w:pPr>
        <w:spacing w:line="288" w:lineRule="auto"/>
        <w:rPr>
          <w:rFonts w:ascii="宋体" w:hAnsi="宋体"/>
          <w:b/>
          <w:color w:val="000000" w:themeColor="text1"/>
          <w:szCs w:val="2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5"/>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5"/>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5"/>
                <w:color w:val="000000" w:themeColor="text1"/>
                <w:spacing w:val="10"/>
                <w:sz w:val="21"/>
                <w:szCs w:val="21"/>
                <w:highlight w:val="none"/>
                <w:u w:val="singl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开户银行</w:t>
            </w:r>
            <w:r>
              <w:rPr>
                <w:rStyle w:val="305"/>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5"/>
                <w:color w:val="000000" w:themeColor="text1"/>
                <w:spacing w:val="10"/>
                <w:sz w:val="21"/>
                <w:szCs w:val="21"/>
                <w:highlight w:val="none"/>
                <w:u w:val="singl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5"/>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b/>
          <w:bCs/>
          <w:color w:val="000000" w:themeColor="text1"/>
          <w:sz w:val="44"/>
          <w:szCs w:val="44"/>
          <w:highlight w:val="none"/>
          <w14:textFill>
            <w14:solidFill>
              <w14:schemeClr w14:val="tx1"/>
            </w14:solidFill>
          </w14:textFill>
        </w:rPr>
      </w:pPr>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85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B36BF"/>
    <w:multiLevelType w:val="multilevel"/>
    <w:tmpl w:val="9CBB36BF"/>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7AB3A3"/>
    <w:multiLevelType w:val="singleLevel"/>
    <w:tmpl w:val="B17AB3A3"/>
    <w:lvl w:ilvl="0" w:tentative="0">
      <w:start w:val="1"/>
      <w:numFmt w:val="decimal"/>
      <w:lvlText w:val="%1)"/>
      <w:lvlJc w:val="left"/>
      <w:pPr>
        <w:tabs>
          <w:tab w:val="left" w:pos="312"/>
        </w:tabs>
      </w:pPr>
    </w:lvl>
  </w:abstractNum>
  <w:abstractNum w:abstractNumId="3">
    <w:nsid w:val="F09F0F39"/>
    <w:multiLevelType w:val="singleLevel"/>
    <w:tmpl w:val="F09F0F39"/>
    <w:lvl w:ilvl="0" w:tentative="0">
      <w:start w:val="14"/>
      <w:numFmt w:val="chineseCounting"/>
      <w:suff w:val="nothing"/>
      <w:lvlText w:val="（%1）"/>
      <w:lvlJc w:val="left"/>
      <w:rPr>
        <w:rFonts w:hint="eastAsia"/>
      </w:rPr>
    </w:lvl>
  </w:abstractNum>
  <w:abstractNum w:abstractNumId="4">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5">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10">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11">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3">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6">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9">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20">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2">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3">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5">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6">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8">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9">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1">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103C71F2"/>
    <w:multiLevelType w:val="multilevel"/>
    <w:tmpl w:val="103C71F2"/>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3">
    <w:nsid w:val="14C21D6C"/>
    <w:multiLevelType w:val="multilevel"/>
    <w:tmpl w:val="14C21D6C"/>
    <w:lvl w:ilvl="0" w:tentative="0">
      <w:start w:val="1"/>
      <w:numFmt w:val="chineseCountingThousand"/>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4">
    <w:nsid w:val="15EAC7E5"/>
    <w:multiLevelType w:val="multilevel"/>
    <w:tmpl w:val="15EAC7E5"/>
    <w:lvl w:ilvl="0" w:tentative="0">
      <w:start w:val="1"/>
      <w:numFmt w:val="chineseCounting"/>
      <w:suff w:val="nothing"/>
      <w:lvlText w:val="%1、"/>
      <w:lvlJc w:val="left"/>
      <w:pPr>
        <w:ind w:firstLine="420"/>
      </w:pPr>
      <w:rPr>
        <w:rFonts w:hint="default" w:ascii="Times New Roman" w:hAnsi="Times New Roman" w:eastAsia="宋体"/>
      </w:rPr>
    </w:lvl>
    <w:lvl w:ilvl="1" w:tentative="0">
      <w:start w:val="1"/>
      <w:numFmt w:val="decimal"/>
      <w:lvlText w:val=""/>
      <w:lvlJc w:val="left"/>
      <w:rPr>
        <w:rFonts w:hint="default" w:ascii="Times New Roman" w:hAnsi="Times New Roman" w:eastAsia="宋体"/>
        <w:u w:val="none"/>
      </w:rPr>
    </w:lvl>
    <w:lvl w:ilvl="2" w:tentative="0">
      <w:start w:val="1"/>
      <w:numFmt w:val="decimal"/>
      <w:lvlText w:val=""/>
      <w:lvlJc w:val="left"/>
      <w:rPr>
        <w:rFonts w:hint="default" w:ascii="Times New Roman" w:hAnsi="Times New Roman" w:eastAsia="宋体"/>
        <w:u w:val="none"/>
      </w:rPr>
    </w:lvl>
    <w:lvl w:ilvl="3" w:tentative="0">
      <w:start w:val="1"/>
      <w:numFmt w:val="decimal"/>
      <w:lvlText w:val=""/>
      <w:lvlJc w:val="left"/>
      <w:rPr>
        <w:rFonts w:hint="default" w:ascii="Times New Roman" w:hAnsi="Times New Roman" w:eastAsia="宋体"/>
        <w:u w:val="none"/>
      </w:rPr>
    </w:lvl>
    <w:lvl w:ilvl="4" w:tentative="0">
      <w:start w:val="1"/>
      <w:numFmt w:val="decimal"/>
      <w:lvlText w:val=""/>
      <w:lvlJc w:val="left"/>
      <w:rPr>
        <w:rFonts w:hint="default" w:ascii="Times New Roman" w:hAnsi="Times New Roman" w:eastAsia="宋体"/>
        <w:u w:val="none"/>
      </w:rPr>
    </w:lvl>
    <w:lvl w:ilvl="5" w:tentative="0">
      <w:start w:val="1"/>
      <w:numFmt w:val="decimal"/>
      <w:lvlText w:val=""/>
      <w:lvlJc w:val="left"/>
      <w:rPr>
        <w:rFonts w:hint="default" w:ascii="Times New Roman" w:hAnsi="Times New Roman" w:eastAsia="宋体"/>
        <w:u w:val="none"/>
      </w:rPr>
    </w:lvl>
    <w:lvl w:ilvl="6" w:tentative="0">
      <w:start w:val="1"/>
      <w:numFmt w:val="decimal"/>
      <w:lvlText w:val=""/>
      <w:lvlJc w:val="left"/>
      <w:rPr>
        <w:rFonts w:hint="default" w:ascii="Times New Roman" w:hAnsi="Times New Roman" w:eastAsia="宋体"/>
        <w:u w:val="none"/>
      </w:rPr>
    </w:lvl>
    <w:lvl w:ilvl="7" w:tentative="0">
      <w:start w:val="1"/>
      <w:numFmt w:val="decimal"/>
      <w:lvlText w:val=""/>
      <w:lvlJc w:val="left"/>
      <w:rPr>
        <w:rFonts w:hint="default" w:ascii="Times New Roman" w:hAnsi="Times New Roman" w:eastAsia="宋体"/>
        <w:u w:val="none"/>
      </w:rPr>
    </w:lvl>
    <w:lvl w:ilvl="8" w:tentative="0">
      <w:start w:val="1"/>
      <w:numFmt w:val="decimal"/>
      <w:lvlText w:val=""/>
      <w:lvlJc w:val="left"/>
      <w:rPr>
        <w:rFonts w:hint="default" w:ascii="Times New Roman" w:hAnsi="Times New Roman" w:eastAsia="宋体"/>
        <w:u w:val="none"/>
      </w:rPr>
    </w:lvl>
  </w:abstractNum>
  <w:abstractNum w:abstractNumId="35">
    <w:nsid w:val="216C570D"/>
    <w:multiLevelType w:val="multilevel"/>
    <w:tmpl w:val="216C570D"/>
    <w:lvl w:ilvl="0" w:tentative="0">
      <w:start w:val="1"/>
      <w:numFmt w:val="decimal"/>
      <w:lvlText w:val="%1."/>
      <w:lvlJc w:val="left"/>
      <w:pPr>
        <w:ind w:left="960" w:hanging="480"/>
      </w:pPr>
      <w:rPr>
        <w:rFonts w:hint="default"/>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3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26E96519"/>
    <w:multiLevelType w:val="multilevel"/>
    <w:tmpl w:val="26E96519"/>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2D597BC7"/>
    <w:multiLevelType w:val="multilevel"/>
    <w:tmpl w:val="2D597BC7"/>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5297427B"/>
    <w:multiLevelType w:val="multilevel"/>
    <w:tmpl w:val="5297427B"/>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0">
    <w:nsid w:val="68E033E5"/>
    <w:multiLevelType w:val="multilevel"/>
    <w:tmpl w:val="68E033E5"/>
    <w:lvl w:ilvl="0" w:tentative="0">
      <w:start w:val="1"/>
      <w:numFmt w:val="decimal"/>
      <w:lvlText w:val="%1"/>
      <w:lvlJc w:val="left"/>
      <w:pPr>
        <w:tabs>
          <w:tab w:val="left" w:pos="426"/>
        </w:tabs>
        <w:ind w:left="426" w:hanging="142"/>
      </w:pPr>
      <w:rPr>
        <w:rFonts w:hint="default" w:ascii="Times New Roman" w:hAnsi="Times New Roman" w:eastAsia="宋体"/>
      </w:rPr>
    </w:lvl>
    <w:lvl w:ilvl="1" w:tentative="0">
      <w:start w:val="1"/>
      <w:numFmt w:val="lowerLetter"/>
      <w:lvlText w:val="%2)"/>
      <w:lvlJc w:val="left"/>
      <w:pPr>
        <w:tabs>
          <w:tab w:val="left" w:pos="840"/>
        </w:tabs>
        <w:ind w:left="840" w:hanging="420"/>
      </w:pPr>
      <w:rPr>
        <w:rFonts w:hint="default" w:ascii="Times New Roman" w:hAnsi="Times New Roman" w:eastAsia="宋体"/>
      </w:rPr>
    </w:lvl>
    <w:lvl w:ilvl="2" w:tentative="0">
      <w:start w:val="1"/>
      <w:numFmt w:val="lowerRoman"/>
      <w:lvlText w:val="%3."/>
      <w:lvlJc w:val="right"/>
      <w:pPr>
        <w:tabs>
          <w:tab w:val="left" w:pos="1260"/>
        </w:tabs>
        <w:ind w:left="1260" w:hanging="420"/>
      </w:pPr>
      <w:rPr>
        <w:rFonts w:hint="default" w:ascii="Times New Roman" w:hAnsi="Times New Roman" w:eastAsia="宋体"/>
      </w:rPr>
    </w:lvl>
    <w:lvl w:ilvl="3" w:tentative="0">
      <w:start w:val="1"/>
      <w:numFmt w:val="decimal"/>
      <w:lvlText w:val="%4."/>
      <w:lvlJc w:val="left"/>
      <w:pPr>
        <w:tabs>
          <w:tab w:val="left" w:pos="1680"/>
        </w:tabs>
        <w:ind w:left="1680" w:hanging="420"/>
      </w:pPr>
      <w:rPr>
        <w:rFonts w:hint="default" w:ascii="Times New Roman" w:hAnsi="Times New Roman" w:eastAsia="宋体"/>
      </w:rPr>
    </w:lvl>
    <w:lvl w:ilvl="4" w:tentative="0">
      <w:start w:val="1"/>
      <w:numFmt w:val="lowerLetter"/>
      <w:lvlText w:val="%5)"/>
      <w:lvlJc w:val="left"/>
      <w:pPr>
        <w:tabs>
          <w:tab w:val="left" w:pos="2100"/>
        </w:tabs>
        <w:ind w:left="2100" w:hanging="420"/>
      </w:pPr>
      <w:rPr>
        <w:rFonts w:hint="default" w:ascii="Times New Roman" w:hAnsi="Times New Roman" w:eastAsia="宋体"/>
      </w:rPr>
    </w:lvl>
    <w:lvl w:ilvl="5" w:tentative="0">
      <w:start w:val="1"/>
      <w:numFmt w:val="lowerRoman"/>
      <w:lvlText w:val="%6."/>
      <w:lvlJc w:val="right"/>
      <w:pPr>
        <w:tabs>
          <w:tab w:val="left" w:pos="2520"/>
        </w:tabs>
        <w:ind w:left="2520" w:hanging="420"/>
      </w:pPr>
      <w:rPr>
        <w:rFonts w:hint="default" w:ascii="Times New Roman" w:hAnsi="Times New Roman" w:eastAsia="宋体"/>
      </w:rPr>
    </w:lvl>
    <w:lvl w:ilvl="6" w:tentative="0">
      <w:start w:val="1"/>
      <w:numFmt w:val="decimal"/>
      <w:lvlText w:val="%7."/>
      <w:lvlJc w:val="left"/>
      <w:pPr>
        <w:tabs>
          <w:tab w:val="left" w:pos="2940"/>
        </w:tabs>
        <w:ind w:left="2940" w:hanging="420"/>
      </w:pPr>
      <w:rPr>
        <w:rFonts w:hint="default" w:ascii="Times New Roman" w:hAnsi="Times New Roman" w:eastAsia="宋体"/>
      </w:rPr>
    </w:lvl>
    <w:lvl w:ilvl="7" w:tentative="0">
      <w:start w:val="1"/>
      <w:numFmt w:val="lowerLetter"/>
      <w:lvlText w:val="%8)"/>
      <w:lvlJc w:val="left"/>
      <w:pPr>
        <w:tabs>
          <w:tab w:val="left" w:pos="3360"/>
        </w:tabs>
        <w:ind w:left="3360" w:hanging="420"/>
      </w:pPr>
      <w:rPr>
        <w:rFonts w:hint="default" w:ascii="Times New Roman" w:hAnsi="Times New Roman" w:eastAsia="宋体"/>
      </w:rPr>
    </w:lvl>
    <w:lvl w:ilvl="8" w:tentative="0">
      <w:start w:val="1"/>
      <w:numFmt w:val="lowerRoman"/>
      <w:lvlText w:val="%9."/>
      <w:lvlJc w:val="right"/>
      <w:pPr>
        <w:tabs>
          <w:tab w:val="left" w:pos="3780"/>
        </w:tabs>
        <w:ind w:left="3780" w:hanging="420"/>
      </w:pPr>
      <w:rPr>
        <w:rFonts w:hint="default" w:ascii="Times New Roman" w:hAnsi="Times New Roman" w:eastAsia="宋体"/>
      </w:rPr>
    </w:lvl>
  </w:abstractNum>
  <w:abstractNum w:abstractNumId="41">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abstractNum w:abstractNumId="42">
    <w:nsid w:val="7C90664B"/>
    <w:multiLevelType w:val="multilevel"/>
    <w:tmpl w:val="7C90664B"/>
    <w:lvl w:ilvl="0" w:tentative="0">
      <w:start w:val="1"/>
      <w:numFmt w:val="chineseCountingThousand"/>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3">
    <w:nsid w:val="7D5E4242"/>
    <w:multiLevelType w:val="multilevel"/>
    <w:tmpl w:val="7D5E4242"/>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5"/>
  </w:num>
  <w:num w:numId="2">
    <w:abstractNumId w:val="19"/>
  </w:num>
  <w:num w:numId="3">
    <w:abstractNumId w:val="20"/>
  </w:num>
  <w:num w:numId="4">
    <w:abstractNumId w:val="15"/>
  </w:num>
  <w:num w:numId="5">
    <w:abstractNumId w:val="16"/>
  </w:num>
  <w:num w:numId="6">
    <w:abstractNumId w:val="30"/>
  </w:num>
  <w:num w:numId="7">
    <w:abstractNumId w:val="4"/>
  </w:num>
  <w:num w:numId="8">
    <w:abstractNumId w:val="8"/>
  </w:num>
  <w:num w:numId="9">
    <w:abstractNumId w:val="26"/>
  </w:num>
  <w:num w:numId="10">
    <w:abstractNumId w:val="14"/>
  </w:num>
  <w:num w:numId="11">
    <w:abstractNumId w:val="10"/>
  </w:num>
  <w:num w:numId="12">
    <w:abstractNumId w:val="28"/>
  </w:num>
  <w:num w:numId="13">
    <w:abstractNumId w:val="21"/>
  </w:num>
  <w:num w:numId="14">
    <w:abstractNumId w:val="27"/>
  </w:num>
  <w:num w:numId="15">
    <w:abstractNumId w:val="13"/>
  </w:num>
  <w:num w:numId="16">
    <w:abstractNumId w:val="12"/>
  </w:num>
  <w:num w:numId="17">
    <w:abstractNumId w:val="18"/>
  </w:num>
  <w:num w:numId="18">
    <w:abstractNumId w:val="5"/>
  </w:num>
  <w:num w:numId="19">
    <w:abstractNumId w:val="9"/>
  </w:num>
  <w:num w:numId="20">
    <w:abstractNumId w:val="7"/>
  </w:num>
  <w:num w:numId="21">
    <w:abstractNumId w:val="36"/>
  </w:num>
  <w:num w:numId="22">
    <w:abstractNumId w:val="2"/>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37"/>
  </w:num>
  <w:num w:numId="26">
    <w:abstractNumId w:val="1"/>
  </w:num>
  <w:num w:numId="27">
    <w:abstractNumId w:val="17"/>
  </w:num>
  <w:num w:numId="28">
    <w:abstractNumId w:val="22"/>
  </w:num>
  <w:num w:numId="29">
    <w:abstractNumId w:val="23"/>
  </w:num>
  <w:num w:numId="30">
    <w:abstractNumId w:val="6"/>
  </w:num>
  <w:num w:numId="31">
    <w:abstractNumId w:val="11"/>
  </w:num>
  <w:num w:numId="32">
    <w:abstractNumId w:val="24"/>
    <w:lvlOverride w:ilvl="0">
      <w:startOverride w:val="1"/>
    </w:lvlOverride>
  </w:num>
  <w:num w:numId="33">
    <w:abstractNumId w:val="42"/>
  </w:num>
  <w:num w:numId="34">
    <w:abstractNumId w:val="35"/>
  </w:num>
  <w:num w:numId="35">
    <w:abstractNumId w:val="32"/>
  </w:num>
  <w:num w:numId="36">
    <w:abstractNumId w:val="39"/>
  </w:num>
  <w:num w:numId="37">
    <w:abstractNumId w:val="43"/>
  </w:num>
  <w:num w:numId="38">
    <w:abstractNumId w:val="33"/>
  </w:num>
  <w:num w:numId="39">
    <w:abstractNumId w:val="3"/>
  </w:num>
  <w:num w:numId="40">
    <w:abstractNumId w:val="29"/>
  </w:num>
  <w:num w:numId="41">
    <w:abstractNumId w:val="34"/>
  </w:num>
  <w:num w:numId="42">
    <w:abstractNumId w:val="38"/>
  </w:num>
  <w:num w:numId="43">
    <w:abstractNumId w:val="0"/>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7"/>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B05"/>
    <w:rsid w:val="000052D9"/>
    <w:rsid w:val="00015360"/>
    <w:rsid w:val="000206EA"/>
    <w:rsid w:val="000223F0"/>
    <w:rsid w:val="0002770C"/>
    <w:rsid w:val="000368F5"/>
    <w:rsid w:val="00040AF6"/>
    <w:rsid w:val="00041189"/>
    <w:rsid w:val="00046854"/>
    <w:rsid w:val="00047340"/>
    <w:rsid w:val="00066033"/>
    <w:rsid w:val="00067AC4"/>
    <w:rsid w:val="00067ECB"/>
    <w:rsid w:val="000743D3"/>
    <w:rsid w:val="0007641A"/>
    <w:rsid w:val="00080179"/>
    <w:rsid w:val="000938C9"/>
    <w:rsid w:val="000978EF"/>
    <w:rsid w:val="000A039F"/>
    <w:rsid w:val="000A0A09"/>
    <w:rsid w:val="000A0B8F"/>
    <w:rsid w:val="000A4A8E"/>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54CE"/>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B6617"/>
    <w:rsid w:val="001C21FC"/>
    <w:rsid w:val="001C4383"/>
    <w:rsid w:val="001C6F08"/>
    <w:rsid w:val="001C7913"/>
    <w:rsid w:val="001D1A9E"/>
    <w:rsid w:val="001D1EDD"/>
    <w:rsid w:val="001E62E6"/>
    <w:rsid w:val="001E6CB4"/>
    <w:rsid w:val="001F1984"/>
    <w:rsid w:val="001F45DA"/>
    <w:rsid w:val="001F7AA4"/>
    <w:rsid w:val="00200D1A"/>
    <w:rsid w:val="002174DD"/>
    <w:rsid w:val="00222E14"/>
    <w:rsid w:val="00224528"/>
    <w:rsid w:val="002300E3"/>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20B"/>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45E6C"/>
    <w:rsid w:val="00347FAE"/>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5EC8"/>
    <w:rsid w:val="003E7C44"/>
    <w:rsid w:val="003F259F"/>
    <w:rsid w:val="004011D2"/>
    <w:rsid w:val="004042CA"/>
    <w:rsid w:val="0041199C"/>
    <w:rsid w:val="00415FCB"/>
    <w:rsid w:val="00421DC0"/>
    <w:rsid w:val="00422A83"/>
    <w:rsid w:val="00424808"/>
    <w:rsid w:val="00426146"/>
    <w:rsid w:val="00426D6B"/>
    <w:rsid w:val="004347BA"/>
    <w:rsid w:val="004359A2"/>
    <w:rsid w:val="00435A0F"/>
    <w:rsid w:val="0043657C"/>
    <w:rsid w:val="00437DA4"/>
    <w:rsid w:val="00451871"/>
    <w:rsid w:val="00466BB9"/>
    <w:rsid w:val="0047226C"/>
    <w:rsid w:val="0048094A"/>
    <w:rsid w:val="00482FBA"/>
    <w:rsid w:val="004836B1"/>
    <w:rsid w:val="00484719"/>
    <w:rsid w:val="00487D39"/>
    <w:rsid w:val="00494327"/>
    <w:rsid w:val="00496389"/>
    <w:rsid w:val="004965F4"/>
    <w:rsid w:val="004A0E7E"/>
    <w:rsid w:val="004B165D"/>
    <w:rsid w:val="004B1B71"/>
    <w:rsid w:val="004B305E"/>
    <w:rsid w:val="004B6CC7"/>
    <w:rsid w:val="004C3022"/>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0740"/>
    <w:rsid w:val="00510DA7"/>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5466"/>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0768"/>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A69"/>
    <w:rsid w:val="006D7FDA"/>
    <w:rsid w:val="006E4E46"/>
    <w:rsid w:val="006E7B66"/>
    <w:rsid w:val="006F278F"/>
    <w:rsid w:val="006F4E17"/>
    <w:rsid w:val="006F598C"/>
    <w:rsid w:val="007009DE"/>
    <w:rsid w:val="00701B68"/>
    <w:rsid w:val="00701C47"/>
    <w:rsid w:val="0070210B"/>
    <w:rsid w:val="00704A4B"/>
    <w:rsid w:val="00705106"/>
    <w:rsid w:val="00706125"/>
    <w:rsid w:val="0070651B"/>
    <w:rsid w:val="007112D2"/>
    <w:rsid w:val="007277BB"/>
    <w:rsid w:val="007334F3"/>
    <w:rsid w:val="00742F10"/>
    <w:rsid w:val="00743123"/>
    <w:rsid w:val="0074368D"/>
    <w:rsid w:val="007534DA"/>
    <w:rsid w:val="00760C58"/>
    <w:rsid w:val="00760DE5"/>
    <w:rsid w:val="007616C8"/>
    <w:rsid w:val="00765755"/>
    <w:rsid w:val="00771576"/>
    <w:rsid w:val="007762BC"/>
    <w:rsid w:val="00776512"/>
    <w:rsid w:val="007805ED"/>
    <w:rsid w:val="0078080D"/>
    <w:rsid w:val="00781579"/>
    <w:rsid w:val="007840D5"/>
    <w:rsid w:val="007852AD"/>
    <w:rsid w:val="00787FF0"/>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5D2C"/>
    <w:rsid w:val="008063D7"/>
    <w:rsid w:val="008108DD"/>
    <w:rsid w:val="00811AED"/>
    <w:rsid w:val="00811DC4"/>
    <w:rsid w:val="00814848"/>
    <w:rsid w:val="008173F0"/>
    <w:rsid w:val="00821322"/>
    <w:rsid w:val="00826B98"/>
    <w:rsid w:val="00826D1E"/>
    <w:rsid w:val="00840885"/>
    <w:rsid w:val="008420E8"/>
    <w:rsid w:val="00842424"/>
    <w:rsid w:val="00842A15"/>
    <w:rsid w:val="00843128"/>
    <w:rsid w:val="00852562"/>
    <w:rsid w:val="00856B28"/>
    <w:rsid w:val="00857026"/>
    <w:rsid w:val="008608E8"/>
    <w:rsid w:val="0086503F"/>
    <w:rsid w:val="00865F63"/>
    <w:rsid w:val="008665B6"/>
    <w:rsid w:val="00866B00"/>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08F"/>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1BBB"/>
    <w:rsid w:val="009C26B5"/>
    <w:rsid w:val="009C7061"/>
    <w:rsid w:val="009D07D0"/>
    <w:rsid w:val="009D4DCB"/>
    <w:rsid w:val="009D58BB"/>
    <w:rsid w:val="009D72CA"/>
    <w:rsid w:val="009E3455"/>
    <w:rsid w:val="009E5931"/>
    <w:rsid w:val="009F4A9B"/>
    <w:rsid w:val="009F4DAA"/>
    <w:rsid w:val="009F5024"/>
    <w:rsid w:val="009F7E7C"/>
    <w:rsid w:val="00A04822"/>
    <w:rsid w:val="00A10A80"/>
    <w:rsid w:val="00A1433B"/>
    <w:rsid w:val="00A14E5F"/>
    <w:rsid w:val="00A27D5E"/>
    <w:rsid w:val="00A362FE"/>
    <w:rsid w:val="00A450BF"/>
    <w:rsid w:val="00A506E5"/>
    <w:rsid w:val="00A55C04"/>
    <w:rsid w:val="00A571F4"/>
    <w:rsid w:val="00A61440"/>
    <w:rsid w:val="00A61555"/>
    <w:rsid w:val="00A65DBC"/>
    <w:rsid w:val="00A75CE3"/>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30"/>
    <w:rsid w:val="00AC1FD0"/>
    <w:rsid w:val="00AC3DD5"/>
    <w:rsid w:val="00AC4F7B"/>
    <w:rsid w:val="00AC6ABD"/>
    <w:rsid w:val="00AC77E0"/>
    <w:rsid w:val="00AD4407"/>
    <w:rsid w:val="00AD4FF9"/>
    <w:rsid w:val="00AD6124"/>
    <w:rsid w:val="00AE048E"/>
    <w:rsid w:val="00AE131C"/>
    <w:rsid w:val="00AE3E84"/>
    <w:rsid w:val="00AE44E9"/>
    <w:rsid w:val="00AE72D4"/>
    <w:rsid w:val="00AF174B"/>
    <w:rsid w:val="00AF4BED"/>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C086B"/>
    <w:rsid w:val="00BD058C"/>
    <w:rsid w:val="00BD17DD"/>
    <w:rsid w:val="00BD2E36"/>
    <w:rsid w:val="00BE4262"/>
    <w:rsid w:val="00BF0883"/>
    <w:rsid w:val="00BF4067"/>
    <w:rsid w:val="00C01D79"/>
    <w:rsid w:val="00C03239"/>
    <w:rsid w:val="00C03E3A"/>
    <w:rsid w:val="00C13B2E"/>
    <w:rsid w:val="00C16BE4"/>
    <w:rsid w:val="00C2472E"/>
    <w:rsid w:val="00C26386"/>
    <w:rsid w:val="00C30B61"/>
    <w:rsid w:val="00C346FA"/>
    <w:rsid w:val="00C34D29"/>
    <w:rsid w:val="00C446E8"/>
    <w:rsid w:val="00C45C09"/>
    <w:rsid w:val="00C51AFD"/>
    <w:rsid w:val="00C57265"/>
    <w:rsid w:val="00C644AA"/>
    <w:rsid w:val="00C70B26"/>
    <w:rsid w:val="00C71BDC"/>
    <w:rsid w:val="00C873F0"/>
    <w:rsid w:val="00C87A57"/>
    <w:rsid w:val="00C90037"/>
    <w:rsid w:val="00C91933"/>
    <w:rsid w:val="00CA18BD"/>
    <w:rsid w:val="00CA2782"/>
    <w:rsid w:val="00CA7EA6"/>
    <w:rsid w:val="00CB1335"/>
    <w:rsid w:val="00CB6107"/>
    <w:rsid w:val="00CB6B9B"/>
    <w:rsid w:val="00CB74FF"/>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29E"/>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06B9A"/>
    <w:rsid w:val="00E1053C"/>
    <w:rsid w:val="00E13351"/>
    <w:rsid w:val="00E1681B"/>
    <w:rsid w:val="00E176CC"/>
    <w:rsid w:val="00E22D6A"/>
    <w:rsid w:val="00E24879"/>
    <w:rsid w:val="00E3672B"/>
    <w:rsid w:val="00E375B5"/>
    <w:rsid w:val="00E43DD3"/>
    <w:rsid w:val="00E44667"/>
    <w:rsid w:val="00E55A3B"/>
    <w:rsid w:val="00E61739"/>
    <w:rsid w:val="00E65BB5"/>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4A6A"/>
    <w:rsid w:val="00F06984"/>
    <w:rsid w:val="00F07DB4"/>
    <w:rsid w:val="00F12430"/>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0B7C"/>
    <w:rsid w:val="00F66757"/>
    <w:rsid w:val="00F74C4F"/>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2002"/>
    <w:rsid w:val="00FD5B53"/>
    <w:rsid w:val="00FD6A70"/>
    <w:rsid w:val="00FE27BB"/>
    <w:rsid w:val="00FF0185"/>
    <w:rsid w:val="00FF1B9A"/>
    <w:rsid w:val="00FF3C10"/>
    <w:rsid w:val="053E16CD"/>
    <w:rsid w:val="08680198"/>
    <w:rsid w:val="096C7482"/>
    <w:rsid w:val="0B5C2951"/>
    <w:rsid w:val="0BCA4A38"/>
    <w:rsid w:val="0D923783"/>
    <w:rsid w:val="0DC67C8B"/>
    <w:rsid w:val="0E6D1E9B"/>
    <w:rsid w:val="0F621C2B"/>
    <w:rsid w:val="0FCA12E5"/>
    <w:rsid w:val="10F34BE1"/>
    <w:rsid w:val="137A68B0"/>
    <w:rsid w:val="1408665D"/>
    <w:rsid w:val="14B6708E"/>
    <w:rsid w:val="14CC6AF2"/>
    <w:rsid w:val="19AB1C63"/>
    <w:rsid w:val="1AED747A"/>
    <w:rsid w:val="1C3660D4"/>
    <w:rsid w:val="1D417721"/>
    <w:rsid w:val="1D9D51F3"/>
    <w:rsid w:val="21151D88"/>
    <w:rsid w:val="211B629E"/>
    <w:rsid w:val="21451B35"/>
    <w:rsid w:val="22562E14"/>
    <w:rsid w:val="22D121EA"/>
    <w:rsid w:val="23B56C14"/>
    <w:rsid w:val="27740528"/>
    <w:rsid w:val="29E55A72"/>
    <w:rsid w:val="2A515672"/>
    <w:rsid w:val="2A560428"/>
    <w:rsid w:val="2AB90BF0"/>
    <w:rsid w:val="2DC91D07"/>
    <w:rsid w:val="2F0D6640"/>
    <w:rsid w:val="2F5B2826"/>
    <w:rsid w:val="2FF13572"/>
    <w:rsid w:val="312850D7"/>
    <w:rsid w:val="32755858"/>
    <w:rsid w:val="34E45C3F"/>
    <w:rsid w:val="35400853"/>
    <w:rsid w:val="36897F35"/>
    <w:rsid w:val="371E12C2"/>
    <w:rsid w:val="374C4300"/>
    <w:rsid w:val="388D4973"/>
    <w:rsid w:val="39145CDA"/>
    <w:rsid w:val="39F43C61"/>
    <w:rsid w:val="3A7061B9"/>
    <w:rsid w:val="3DB550F1"/>
    <w:rsid w:val="3F425C4C"/>
    <w:rsid w:val="43B72341"/>
    <w:rsid w:val="44607760"/>
    <w:rsid w:val="458F470E"/>
    <w:rsid w:val="468E4E6D"/>
    <w:rsid w:val="47B03BA9"/>
    <w:rsid w:val="4A0B4034"/>
    <w:rsid w:val="4A2E02C6"/>
    <w:rsid w:val="4B9E1DB9"/>
    <w:rsid w:val="4C917EEE"/>
    <w:rsid w:val="4D842037"/>
    <w:rsid w:val="4D9B2F7F"/>
    <w:rsid w:val="4F3912D1"/>
    <w:rsid w:val="50086B0C"/>
    <w:rsid w:val="50F63270"/>
    <w:rsid w:val="518717AD"/>
    <w:rsid w:val="52267A1D"/>
    <w:rsid w:val="54022FBD"/>
    <w:rsid w:val="54810BF1"/>
    <w:rsid w:val="550024AC"/>
    <w:rsid w:val="561E7943"/>
    <w:rsid w:val="570016CA"/>
    <w:rsid w:val="5768620E"/>
    <w:rsid w:val="58807ED0"/>
    <w:rsid w:val="589647C1"/>
    <w:rsid w:val="592328F7"/>
    <w:rsid w:val="59857735"/>
    <w:rsid w:val="5AAB6294"/>
    <w:rsid w:val="5C6D5D5D"/>
    <w:rsid w:val="5CD77C12"/>
    <w:rsid w:val="5D886622"/>
    <w:rsid w:val="5DBD50A7"/>
    <w:rsid w:val="5DBF5A39"/>
    <w:rsid w:val="5E93433C"/>
    <w:rsid w:val="5F4F7B99"/>
    <w:rsid w:val="60AE2B4F"/>
    <w:rsid w:val="645529A9"/>
    <w:rsid w:val="64862C2B"/>
    <w:rsid w:val="6552795A"/>
    <w:rsid w:val="65D0211A"/>
    <w:rsid w:val="6661072D"/>
    <w:rsid w:val="667C00EB"/>
    <w:rsid w:val="6A8B3BD0"/>
    <w:rsid w:val="6C4A2153"/>
    <w:rsid w:val="6D1B31AF"/>
    <w:rsid w:val="6E015061"/>
    <w:rsid w:val="6E5D0DA5"/>
    <w:rsid w:val="6EDA2030"/>
    <w:rsid w:val="714C46EA"/>
    <w:rsid w:val="715E7281"/>
    <w:rsid w:val="717052E6"/>
    <w:rsid w:val="72394572"/>
    <w:rsid w:val="73110955"/>
    <w:rsid w:val="735A1441"/>
    <w:rsid w:val="75F265F9"/>
    <w:rsid w:val="793067AF"/>
    <w:rsid w:val="7CB732C2"/>
    <w:rsid w:val="7D3B1AD2"/>
    <w:rsid w:val="7D8B2960"/>
    <w:rsid w:val="7F1C517E"/>
    <w:rsid w:val="7F386CD9"/>
    <w:rsid w:val="7F6E7DBE"/>
    <w:rsid w:val="7F914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6"/>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6"/>
    <w:link w:val="108"/>
    <w:qFormat/>
    <w:uiPriority w:val="0"/>
    <w:pPr>
      <w:keepNext/>
      <w:keepLines/>
      <w:spacing w:before="280" w:after="290" w:line="376" w:lineRule="auto"/>
      <w:outlineLvl w:val="4"/>
    </w:pPr>
    <w:rPr>
      <w:b/>
      <w:sz w:val="28"/>
      <w:szCs w:val="20"/>
    </w:rPr>
  </w:style>
  <w:style w:type="paragraph" w:styleId="9">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6"/>
    <w:link w:val="113"/>
    <w:qFormat/>
    <w:uiPriority w:val="0"/>
    <w:pPr>
      <w:keepNext/>
      <w:keepLines/>
      <w:spacing w:before="240" w:after="64" w:line="320" w:lineRule="auto"/>
      <w:outlineLvl w:val="6"/>
    </w:pPr>
    <w:rPr>
      <w:b/>
      <w:sz w:val="24"/>
      <w:szCs w:val="20"/>
    </w:rPr>
  </w:style>
  <w:style w:type="paragraph" w:styleId="11">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endnote text"/>
    <w:basedOn w:val="1"/>
    <w:unhideWhenUsed/>
    <w:qFormat/>
    <w:uiPriority w:val="99"/>
    <w:pPr>
      <w:snapToGrid w:val="0"/>
    </w:pPr>
    <w:rPr>
      <w:rFonts w:cstheme="minorBidi"/>
      <w:szCs w:val="22"/>
    </w:rPr>
  </w:style>
  <w:style w:type="paragraph" w:styleId="6">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3"/>
    <w:qFormat/>
    <w:uiPriority w:val="0"/>
    <w:pPr>
      <w:spacing w:line="360" w:lineRule="auto"/>
      <w:jc w:val="left"/>
    </w:pPr>
    <w:rPr>
      <w:sz w:val="24"/>
    </w:rPr>
  </w:style>
  <w:style w:type="paragraph" w:styleId="18">
    <w:name w:val="Body Text"/>
    <w:basedOn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annotation subject"/>
    <w:basedOn w:val="17"/>
    <w:next w:val="17"/>
    <w:link w:val="309"/>
    <w:semiHidden/>
    <w:unhideWhenUsed/>
    <w:qFormat/>
    <w:uiPriority w:val="99"/>
    <w:pPr>
      <w:spacing w:line="240" w:lineRule="auto"/>
    </w:pPr>
    <w:rPr>
      <w:b/>
      <w:bCs/>
      <w:sz w:val="21"/>
    </w:rPr>
  </w:style>
  <w:style w:type="paragraph" w:styleId="46">
    <w:name w:val="Body Text First Indent"/>
    <w:basedOn w:val="18"/>
    <w:link w:val="135"/>
    <w:qFormat/>
    <w:uiPriority w:val="0"/>
    <w:pPr>
      <w:ind w:firstLine="100" w:firstLineChars="100"/>
    </w:pPr>
    <w:rPr>
      <w:rFonts w:ascii="Calibri" w:hAnsi="Calibri"/>
      <w:szCs w:val="22"/>
    </w:rPr>
  </w:style>
  <w:style w:type="paragraph" w:styleId="47">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0"/>
    <w:qFormat/>
    <w:uiPriority w:val="0"/>
  </w:style>
  <w:style w:type="character" w:customStyle="1" w:styleId="62">
    <w:name w:val="正文首行缩进 2 Char"/>
    <w:link w:val="47"/>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7"/>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50"/>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0"/>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0"/>
    <w:qFormat/>
    <w:uiPriority w:val="0"/>
  </w:style>
  <w:style w:type="character" w:customStyle="1" w:styleId="91">
    <w:name w:val="不明显参考1"/>
    <w:qFormat/>
    <w:uiPriority w:val="0"/>
    <w:rPr>
      <w:smallCaps/>
      <w:color w:val="C0504D"/>
      <w:u w:val="single"/>
    </w:rPr>
  </w:style>
  <w:style w:type="character" w:customStyle="1" w:styleId="92">
    <w:name w:val="标题 9 Char"/>
    <w:link w:val="12"/>
    <w:qFormat/>
    <w:uiPriority w:val="0"/>
    <w:rPr>
      <w:rFonts w:ascii="Arial" w:hAnsi="Arial" w:eastAsia="黑体"/>
      <w:kern w:val="2"/>
      <w:sz w:val="21"/>
      <w:lang w:val="en-US" w:eastAsia="zh-CN" w:bidi="ar-SA"/>
    </w:rPr>
  </w:style>
  <w:style w:type="character" w:customStyle="1" w:styleId="93">
    <w:name w:val="标题 6 Char"/>
    <w:link w:val="9"/>
    <w:qFormat/>
    <w:uiPriority w:val="0"/>
    <w:rPr>
      <w:rFonts w:ascii="Arial" w:hAnsi="Arial" w:eastAsia="黑体"/>
      <w:b/>
      <w:kern w:val="2"/>
      <w:sz w:val="24"/>
      <w:lang w:val="en-US" w:eastAsia="zh-CN" w:bidi="ar-SA"/>
    </w:rPr>
  </w:style>
  <w:style w:type="character" w:customStyle="1" w:styleId="94">
    <w:name w:val="ca-10"/>
    <w:basedOn w:val="50"/>
    <w:qFormat/>
    <w:uiPriority w:val="0"/>
  </w:style>
  <w:style w:type="character" w:customStyle="1" w:styleId="95">
    <w:name w:val="标题 4 Char"/>
    <w:link w:val="7"/>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0"/>
    <w:qFormat/>
    <w:uiPriority w:val="0"/>
  </w:style>
  <w:style w:type="character" w:customStyle="1" w:styleId="100">
    <w:name w:val="标题 8 Char"/>
    <w:link w:val="11"/>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
    <w:link w:val="4"/>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8"/>
    <w:qFormat/>
    <w:uiPriority w:val="0"/>
    <w:rPr>
      <w:rFonts w:eastAsia="宋体"/>
      <w:b/>
      <w:kern w:val="2"/>
      <w:sz w:val="28"/>
      <w:lang w:val="en-US" w:eastAsia="zh-CN" w:bidi="ar-SA"/>
    </w:rPr>
  </w:style>
  <w:style w:type="character" w:customStyle="1" w:styleId="109">
    <w:name w:val="p12"/>
    <w:basedOn w:val="50"/>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10"/>
    <w:qFormat/>
    <w:uiPriority w:val="0"/>
    <w:rPr>
      <w:rFonts w:eastAsia="宋体"/>
      <w:b/>
      <w:kern w:val="2"/>
      <w:sz w:val="24"/>
      <w:lang w:val="en-US" w:eastAsia="zh-CN" w:bidi="ar-SA"/>
    </w:rPr>
  </w:style>
  <w:style w:type="character" w:customStyle="1" w:styleId="114">
    <w:name w:val="flname7"/>
    <w:basedOn w:val="50"/>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5"/>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7"/>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6"/>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34"/>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8"/>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7"/>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0"/>
    <w:semiHidden/>
    <w:qFormat/>
    <w:uiPriority w:val="99"/>
    <w:rPr>
      <w:color w:val="808080"/>
    </w:rPr>
  </w:style>
  <w:style w:type="character" w:customStyle="1" w:styleId="307">
    <w:name w:val="正文缩进 Char3"/>
    <w:qFormat/>
    <w:uiPriority w:val="0"/>
    <w:rPr>
      <w:rFonts w:ascii="宋体" w:eastAsia="宋体"/>
      <w:sz w:val="34"/>
      <w:lang w:val="en-US" w:eastAsia="zh-CN" w:bidi="ar-SA"/>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9">
    <w:name w:val="批注主题 Char"/>
    <w:basedOn w:val="133"/>
    <w:link w:val="45"/>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8284E-D2B6-45C3-998C-10791A63485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85</Pages>
  <Words>49051</Words>
  <Characters>14389</Characters>
  <Lines>119</Lines>
  <Paragraphs>126</Paragraphs>
  <TotalTime>8</TotalTime>
  <ScaleCrop>false</ScaleCrop>
  <LinksUpToDate>false</LinksUpToDate>
  <CharactersWithSpaces>63314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2021-09-08T07:40:00Z</dcterms:created>
  <dc:creator>杨佳佳</dc:creator>
  <cp:lastModifiedBy>业信</cp:lastModifiedBy>
  <cp:lastPrinted>2021-09-07T07:35:00Z</cp:lastPrinted>
  <dcterms:modified xsi:type="dcterms:W3CDTF">2021-09-10T10:04:07Z</dcterms:modified>
  <dc:title>货物公开招标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E0B6C10659A44F5C81DAC4B79408920D</vt:lpwstr>
  </property>
</Properties>
</file>