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pPr>
        <w:pStyle w:val="23"/>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pPr>
        <w:pStyle w:val="23"/>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pPr>
        <w:pStyle w:val="23"/>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23"/>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6"/>
        <w:tblW w:w="9282" w:type="dxa"/>
        <w:jc w:val="center"/>
        <w:tblLayout w:type="fixed"/>
        <w:tblCellMar>
          <w:top w:w="0" w:type="dxa"/>
          <w:left w:w="108" w:type="dxa"/>
          <w:bottom w:w="0" w:type="dxa"/>
          <w:right w:w="108" w:type="dxa"/>
        </w:tblCellMar>
      </w:tblPr>
      <w:tblGrid>
        <w:gridCol w:w="1951"/>
        <w:gridCol w:w="284"/>
        <w:gridCol w:w="7047"/>
      </w:tblGrid>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47" w:type="dxa"/>
            <w:vAlign w:val="center"/>
          </w:tcPr>
          <w:p>
            <w:pPr>
              <w:pStyle w:val="23"/>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YXCG-20210707</w:t>
            </w:r>
          </w:p>
        </w:tc>
      </w:tr>
      <w:tr>
        <w:tblPrEx>
          <w:tblCellMar>
            <w:top w:w="0" w:type="dxa"/>
            <w:left w:w="108" w:type="dxa"/>
            <w:bottom w:w="0" w:type="dxa"/>
            <w:right w:w="108" w:type="dxa"/>
          </w:tblCellMar>
        </w:tblPrEx>
        <w:trPr>
          <w:trHeight w:val="77" w:hRule="atLeast"/>
          <w:jc w:val="center"/>
        </w:trPr>
        <w:tc>
          <w:tcPr>
            <w:tcW w:w="1951" w:type="dxa"/>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47"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阳江市中小微企业信贷风险补偿资金存储银行采购项目</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23"/>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7047" w:type="dxa"/>
            <w:vAlign w:val="center"/>
          </w:tcPr>
          <w:p>
            <w:pPr>
              <w:pStyle w:val="23"/>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阳江市工业和信息化局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23"/>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23"/>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7047" w:type="dxa"/>
            <w:vAlign w:val="center"/>
          </w:tcPr>
          <w:p>
            <w:pPr>
              <w:pStyle w:val="23"/>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pPr>
        <w:pStyle w:val="23"/>
        <w:widowControl/>
        <w:adjustRightInd w:val="0"/>
        <w:snapToGrid w:val="0"/>
        <w:spacing w:line="360" w:lineRule="auto"/>
        <w:jc w:val="center"/>
        <w:rPr>
          <w:rFonts w:hint="eastAsia" w:ascii="黑体" w:eastAsia="黑体"/>
          <w:bCs/>
          <w:color w:val="000000" w:themeColor="text1"/>
          <w:sz w:val="24"/>
          <w:highlight w:val="none"/>
          <w14:textFill>
            <w14:solidFill>
              <w14:schemeClr w14:val="tx1"/>
            </w14:solidFill>
          </w14:textFill>
        </w:rPr>
      </w:pPr>
    </w:p>
    <w:p>
      <w:pPr>
        <w:pStyle w:val="23"/>
        <w:widowControl/>
        <w:adjustRightInd w:val="0"/>
        <w:snapToGrid w:val="0"/>
        <w:spacing w:line="360" w:lineRule="auto"/>
        <w:jc w:val="center"/>
        <w:rPr>
          <w:rFonts w:ascii="黑体" w:eastAsia="黑体"/>
          <w:bCs/>
          <w:color w:val="000000" w:themeColor="text1"/>
          <w:sz w:val="24"/>
          <w:highlight w:val="none"/>
          <w14:textFill>
            <w14:solidFill>
              <w14:schemeClr w14:val="tx1"/>
            </w14:solidFill>
          </w14:textFill>
        </w:rPr>
      </w:pPr>
      <w:r>
        <w:rPr>
          <w:rFonts w:hint="eastAsia" w:ascii="黑体" w:eastAsia="黑体"/>
          <w:bCs/>
          <w:color w:val="000000" w:themeColor="text1"/>
          <w:sz w:val="24"/>
          <w:highlight w:val="none"/>
          <w14:textFill>
            <w14:solidFill>
              <w14:schemeClr w14:val="tx1"/>
            </w14:solidFill>
          </w14:textFill>
        </w:rPr>
        <w:t>二○二</w:t>
      </w:r>
      <w:r>
        <w:rPr>
          <w:rFonts w:hint="eastAsia" w:ascii="黑体" w:eastAsia="黑体"/>
          <w:bCs/>
          <w:color w:val="000000" w:themeColor="text1"/>
          <w:sz w:val="24"/>
          <w:highlight w:val="none"/>
          <w:lang w:eastAsia="zh-CN"/>
          <w14:textFill>
            <w14:solidFill>
              <w14:schemeClr w14:val="tx1"/>
            </w14:solidFill>
          </w14:textFill>
        </w:rPr>
        <w:t>一</w:t>
      </w:r>
      <w:r>
        <w:rPr>
          <w:rFonts w:hint="eastAsia" w:ascii="黑体" w:eastAsia="黑体"/>
          <w:bCs/>
          <w:color w:val="000000" w:themeColor="text1"/>
          <w:sz w:val="24"/>
          <w:highlight w:val="none"/>
          <w14:textFill>
            <w14:solidFill>
              <w14:schemeClr w14:val="tx1"/>
            </w14:solidFill>
          </w14:textFill>
        </w:rPr>
        <w:t>年</w:t>
      </w:r>
      <w:r>
        <w:rPr>
          <w:rFonts w:hint="eastAsia" w:ascii="黑体" w:eastAsia="黑体"/>
          <w:bCs/>
          <w:color w:val="000000" w:themeColor="text1"/>
          <w:sz w:val="24"/>
          <w:highlight w:val="none"/>
          <w:lang w:eastAsia="zh-CN"/>
          <w14:textFill>
            <w14:solidFill>
              <w14:schemeClr w14:val="tx1"/>
            </w14:solidFill>
          </w14:textFill>
        </w:rPr>
        <w:t>七</w:t>
      </w:r>
      <w:r>
        <w:rPr>
          <w:rFonts w:hint="eastAsia" w:ascii="黑体" w:eastAsia="黑体"/>
          <w:bCs/>
          <w:color w:val="000000" w:themeColor="text1"/>
          <w:sz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w:t>
      </w:r>
      <w:r>
        <w:rPr>
          <w:rFonts w:hint="eastAsia" w:ascii="宋体" w:hAnsi="宋体"/>
          <w:color w:val="000000" w:themeColor="text1"/>
          <w:szCs w:val="21"/>
          <w:highlight w:val="none"/>
          <w:lang w:eastAsia="zh-CN"/>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特别留意招标文件上注明的投标截止和开标时间，逾期送达的投标文件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w:t>
      </w:r>
      <w:r>
        <w:rPr>
          <w:rFonts w:hint="eastAsia" w:ascii="宋体" w:hAnsi="宋体"/>
          <w:color w:val="000000" w:themeColor="text1"/>
          <w:szCs w:val="21"/>
          <w:highlight w:val="none"/>
          <w:lang w:eastAsia="zh-CN"/>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适当提前到达</w:t>
      </w:r>
      <w:r>
        <w:rPr>
          <w:rFonts w:hint="eastAsia" w:ascii="宋体" w:hAnsi="宋体"/>
          <w:color w:val="000000" w:themeColor="text1"/>
          <w:szCs w:val="21"/>
          <w:highlight w:val="none"/>
          <w14:textFill>
            <w14:solidFill>
              <w14:schemeClr w14:val="tx1"/>
            </w14:solidFill>
          </w14:textFill>
        </w:rPr>
        <w:t>开标</w:t>
      </w:r>
      <w:r>
        <w:rPr>
          <w:rFonts w:ascii="宋体" w:hAnsi="宋体"/>
          <w:color w:val="000000" w:themeColor="text1"/>
          <w:szCs w:val="21"/>
          <w:highlight w:val="none"/>
          <w14:textFill>
            <w14:solidFill>
              <w14:schemeClr w14:val="tx1"/>
            </w14:solidFill>
          </w14:textFill>
        </w:rPr>
        <w:t>会议室。</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lang w:eastAsia="zh-CN"/>
          <w14:textFill>
            <w14:solidFill>
              <w14:schemeClr w14:val="tx1"/>
            </w14:solidFill>
          </w14:textFill>
        </w:rPr>
        <w:t>投标人</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w:t>
      </w:r>
      <w:r>
        <w:rPr>
          <w:rFonts w:hint="eastAsia" w:ascii="宋体" w:hAnsi="宋体"/>
          <w:b/>
          <w:color w:val="000000" w:themeColor="text1"/>
          <w:szCs w:val="21"/>
          <w:highlight w:val="none"/>
          <w:lang w:eastAsia="zh-CN"/>
          <w14:textFill>
            <w14:solidFill>
              <w14:schemeClr w14:val="tx1"/>
            </w14:solidFill>
          </w14:textFill>
        </w:rPr>
        <w:t>代理服务费</w:t>
      </w:r>
      <w:r>
        <w:rPr>
          <w:rFonts w:hint="eastAsia" w:ascii="宋体" w:hAnsi="宋体"/>
          <w:b/>
          <w:color w:val="000000" w:themeColor="text1"/>
          <w:szCs w:val="21"/>
          <w:highlight w:val="none"/>
          <w14:textFill>
            <w14:solidFill>
              <w14:schemeClr w14:val="tx1"/>
            </w14:solidFill>
          </w14:textFill>
        </w:rPr>
        <w:t>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w:t>
      </w:r>
      <w:r>
        <w:rPr>
          <w:rFonts w:hint="eastAsia" w:ascii="宋体" w:hAnsi="宋体"/>
          <w:color w:val="000000" w:themeColor="text1"/>
          <w:szCs w:val="21"/>
          <w:highlight w:val="none"/>
          <w:lang w:eastAsia="zh-CN"/>
          <w14:textFill>
            <w14:solidFill>
              <w14:schemeClr w14:val="tx1"/>
            </w14:solidFill>
          </w14:textFill>
        </w:rPr>
        <w:t>代理服务费</w:t>
      </w:r>
      <w:r>
        <w:rPr>
          <w:rFonts w:hint="eastAsia" w:ascii="宋体" w:hAnsi="宋体"/>
          <w:color w:val="000000" w:themeColor="text1"/>
          <w:szCs w:val="21"/>
          <w:highlight w:val="none"/>
          <w14:textFill>
            <w14:solidFill>
              <w14:schemeClr w14:val="tx1"/>
            </w14:solidFill>
          </w14:textFill>
        </w:rPr>
        <w:t>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w:t>
      </w:r>
      <w:r>
        <w:rPr>
          <w:rFonts w:hint="eastAsia" w:ascii="宋体" w:hAnsi="宋体"/>
          <w:color w:val="000000" w:themeColor="text1"/>
          <w:szCs w:val="21"/>
          <w:highlight w:val="none"/>
          <w:lang w:eastAsia="zh-CN"/>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购买招标文件时提交的相关资料的真伪做出判断，如</w:t>
      </w:r>
      <w:r>
        <w:rPr>
          <w:rFonts w:hint="eastAsia" w:ascii="宋体" w:hAnsi="宋体"/>
          <w:color w:val="000000" w:themeColor="text1"/>
          <w:szCs w:val="21"/>
          <w:highlight w:val="none"/>
          <w:lang w:eastAsia="zh-CN"/>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发现相关资料被盗用或复制，建议遵循法律途径解决，追究侵权者责任。对一家</w:t>
      </w:r>
      <w:r>
        <w:rPr>
          <w:rFonts w:hint="eastAsia" w:ascii="宋体" w:hAnsi="宋体"/>
          <w:color w:val="000000" w:themeColor="text1"/>
          <w:szCs w:val="21"/>
          <w:highlight w:val="none"/>
          <w:lang w:eastAsia="zh-CN"/>
          <w14:textFill>
            <w14:solidFill>
              <w14:schemeClr w14:val="tx1"/>
            </w14:solidFill>
          </w14:textFill>
        </w:rPr>
        <w:t>投标人</w:t>
      </w:r>
      <w:r>
        <w:rPr>
          <w:rFonts w:ascii="宋体" w:hAnsi="宋体"/>
          <w:color w:val="000000" w:themeColor="text1"/>
          <w:szCs w:val="21"/>
          <w:highlight w:val="none"/>
          <w14:textFill>
            <w14:solidFill>
              <w14:schemeClr w14:val="tx1"/>
            </w14:solidFill>
          </w14:textFill>
        </w:rPr>
        <w:t>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23"/>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pPr>
        <w:pStyle w:val="23"/>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pStyle w:val="54"/>
        <w:rPr>
          <w:rFonts w:ascii="宋体" w:hAnsi="宋体"/>
          <w:bCs/>
          <w:color w:val="000000" w:themeColor="text1"/>
          <w:szCs w:val="21"/>
          <w:highlight w:val="none"/>
          <w14:textFill>
            <w14:solidFill>
              <w14:schemeClr w14:val="tx1"/>
            </w14:solidFill>
          </w14:textFill>
        </w:rPr>
      </w:pPr>
    </w:p>
    <w:p>
      <w:pPr>
        <w:pStyle w:val="54"/>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pPr>
        <w:pStyle w:val="3"/>
        <w:numPr>
          <w:ilvl w:val="0"/>
          <w:numId w:val="0"/>
        </w:numPr>
        <w:spacing w:beforeLines="0" w:line="240" w:lineRule="auto"/>
        <w:rPr>
          <w:color w:val="000000" w:themeColor="text1"/>
          <w:highlight w:val="none"/>
          <w14:textFill>
            <w14:solidFill>
              <w14:schemeClr w14:val="tx1"/>
            </w14:solidFill>
          </w14:textFill>
        </w:rPr>
      </w:pPr>
    </w:p>
    <w:p>
      <w:pPr>
        <w:pStyle w:val="30"/>
        <w:tabs>
          <w:tab w:val="right" w:leader="dot" w:pos="8959"/>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_Toc4754 </w:instrText>
      </w:r>
      <w:r>
        <w:rPr>
          <w:bCs w:val="0"/>
          <w:caps w:val="0"/>
          <w:color w:val="000000" w:themeColor="text1"/>
          <w:highlight w:val="none"/>
          <w14:textFill>
            <w14:solidFill>
              <w14:schemeClr w14:val="tx1"/>
            </w14:solidFill>
          </w14:textFill>
        </w:rPr>
        <w:fldChar w:fldCharType="separate"/>
      </w:r>
      <w:r>
        <w:rPr>
          <w:rFonts w:hint="eastAsia" w:ascii="黑体" w:hAnsi="黑体" w:eastAsia="黑体" w:cs="黑体"/>
          <w:color w:val="000000" w:themeColor="text1"/>
          <w:szCs w:val="24"/>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_Toc11625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_Toc944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_Toc1446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_Toc17875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_Toc17875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_Toc30153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_Toc30153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_Toc11619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_Toc11619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_Toc21366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_Toc14487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_Toc13049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_Toc13049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_Toc17139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_Toc29591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_Toc26144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_Toc20120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_Toc11433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_Toc11433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_Toc14764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_Toc20233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_Toc20233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_Toc22157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_Toc22157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_Toc4628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_Toc4628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_Toc3257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_Toc27340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_Toc27340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_Toc9594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_Toc31212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_Toc31212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_Toc9623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_Toc9623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_Toc27919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_Toc26200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_Toc22800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_Toc30947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_Toc13925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_Toc22560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_Toc22560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_Toc4252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_Toc4252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_Toc18637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_Toc4871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_Toc4871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_Toc7623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合同</w:t>
      </w:r>
      <w:r>
        <w:rPr>
          <w:rFonts w:hint="eastAsia"/>
          <w:color w:val="000000" w:themeColor="text1"/>
          <w:highlight w:val="none"/>
          <w:lang w:eastAsia="zh-CN"/>
          <w14:textFill>
            <w14:solidFill>
              <w14:schemeClr w14:val="tx1"/>
            </w14:solidFill>
          </w14:textFill>
        </w:rPr>
        <w:t>签订</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_Toc10479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合同</w:t>
      </w:r>
      <w:r>
        <w:rPr>
          <w:rFonts w:hint="eastAsia"/>
          <w:color w:val="000000" w:themeColor="text1"/>
          <w:highlight w:val="none"/>
          <w:lang w:val="en-US" w:eastAsia="zh-CN"/>
          <w14:textFill>
            <w14:solidFill>
              <w14:schemeClr w14:val="tx1"/>
            </w14:solidFill>
          </w14:textFill>
        </w:rPr>
        <w:t>签订</w:t>
      </w:r>
      <w:r>
        <w:rPr>
          <w:rFonts w:hint="eastAsia"/>
          <w:color w:val="000000" w:themeColor="text1"/>
          <w:highlight w:val="none"/>
          <w14:textFill>
            <w14:solidFill>
              <w14:schemeClr w14:val="tx1"/>
            </w14:solidFill>
          </w14:textFill>
        </w:rPr>
        <w:t>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_Toc10479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_Toc4148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_Toc4148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_Toc24409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_Toc24409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_Toc17785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_Toc17785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_Toc12574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0"/>
        <w:tabs>
          <w:tab w:val="right" w:leader="dot" w:pos="8959"/>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_Toc2500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_Toc4219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_Toc4219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_Toc14997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_Toc14997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_Toc21113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_Toc5480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_Toc1335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_Toc17058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_Toc17058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_Toc32718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_Toc21553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_Toc11967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_Toc11967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_Toc22885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_Toc5393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_Toc1572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_Toc18580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_Toc31353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_Toc29819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代理服务费</w:t>
      </w:r>
      <w:r>
        <w:rPr>
          <w:rFonts w:hint="eastAsia"/>
          <w:color w:val="000000" w:themeColor="text1"/>
          <w:highlight w:val="none"/>
          <w14:textFill>
            <w14:solidFill>
              <w14:schemeClr w14:val="tx1"/>
            </w14:solidFill>
          </w14:textFill>
        </w:rPr>
        <w:t>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九</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37"/>
        <w:tabs>
          <w:tab w:val="right" w:leader="dot" w:pos="8959"/>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_Toc21033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_Toc29432 </w:instrText>
      </w:r>
      <w:r>
        <w:rPr>
          <w:bCs/>
          <w:caps/>
          <w:color w:val="000000" w:themeColor="text1"/>
          <w:szCs w:val="21"/>
          <w:highlight w:val="none"/>
          <w14:textFill>
            <w14:solidFill>
              <w14:schemeClr w14:val="tx1"/>
            </w14:solidFill>
          </w14:textFill>
        </w:rPr>
        <w:fldChar w:fldCharType="separate"/>
      </w:r>
      <w:r>
        <w:rPr>
          <w:rFonts w:hint="eastAsia" w:ascii="宋体" w:hAnsi="宋体" w:eastAsia="宋体"/>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pStyle w:val="22"/>
        <w:tabs>
          <w:tab w:val="right" w:leader="dot" w:pos="8959"/>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_Toc10836 </w:instrText>
      </w:r>
      <w:r>
        <w:rPr>
          <w:bCs/>
          <w:caps/>
          <w:color w:val="000000" w:themeColor="text1"/>
          <w:szCs w:val="21"/>
          <w:highlight w:val="none"/>
          <w14:textFill>
            <w14:solidFill>
              <w14:schemeClr w14:val="tx1"/>
            </w14:solidFill>
          </w14:textFill>
        </w:rPr>
        <w:fldChar w:fldCharType="separate"/>
      </w:r>
      <w:r>
        <w:rPr>
          <w:rFonts w:hint="eastAsia" w:ascii="宋体" w:hAnsi="宋体"/>
          <w:color w:val="000000" w:themeColor="text1"/>
          <w:highlight w:val="none"/>
          <w14:textFill>
            <w14:solidFill>
              <w14:schemeClr w14:val="tx1"/>
            </w14:solidFill>
          </w14:textFill>
        </w:rPr>
        <w:t>询问函、质疑函格式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_Toc10836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bookmarkStart w:id="1" w:name="_Toc341348291"/>
      <w:bookmarkStart w:id="2" w:name="_Toc331512856"/>
      <w:bookmarkStart w:id="3" w:name="_Toc339019828"/>
      <w:bookmarkStart w:id="4" w:name="_Toc349127583"/>
      <w:bookmarkStart w:id="5" w:name="_Toc349143546"/>
      <w:bookmarkStart w:id="6" w:name="_Toc331683994"/>
      <w:bookmarkStart w:id="7" w:name="_Toc332206657"/>
      <w:bookmarkStart w:id="8" w:name="_Toc339019954"/>
      <w:bookmarkStart w:id="9" w:name="_Toc342060322"/>
      <w:bookmarkStart w:id="10" w:name="_Toc339362257"/>
      <w:bookmarkStart w:id="11" w:name="_Toc350756403"/>
      <w:bookmarkStart w:id="12" w:name="_Toc336681892"/>
      <w:bookmarkStart w:id="13" w:name="_Toc333237723"/>
      <w:bookmarkStart w:id="14" w:name="_Toc339020186"/>
      <w:bookmarkStart w:id="15" w:name="_Toc337632315"/>
      <w:bookmarkStart w:id="16" w:name="_Toc340672830"/>
      <w:bookmarkStart w:id="17" w:name="_Toc340677031"/>
      <w:bookmarkStart w:id="18" w:name="_Toc350438702"/>
      <w:bookmarkStart w:id="19" w:name="_Toc365985108"/>
      <w:bookmarkStart w:id="20" w:name="_Toc333238571"/>
      <w:bookmarkStart w:id="21" w:name="_Toc340507403"/>
      <w:bookmarkStart w:id="22" w:name="_Toc333237612"/>
      <w:bookmarkStart w:id="23" w:name="_Toc333935619"/>
      <w:bookmarkStart w:id="24" w:name="_Toc345513762"/>
      <w:bookmarkStart w:id="25" w:name="_Toc366072457"/>
      <w:bookmarkStart w:id="26" w:name="_Toc330459945"/>
      <w:bookmarkStart w:id="27" w:name="_Toc339441044"/>
      <w:bookmarkStart w:id="28" w:name="_Toc365967002"/>
      <w:bookmarkStart w:id="29" w:name="_Toc342296708"/>
      <w:bookmarkStart w:id="30" w:name="_Toc333935278"/>
      <w:bookmarkStart w:id="31" w:name="_Toc339020048"/>
      <w:bookmarkStart w:id="32" w:name="_Toc332270305"/>
      <w:bookmarkStart w:id="33" w:name="_Toc336681537"/>
      <w:bookmarkStart w:id="34" w:name="_Toc500860978"/>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color w:val="000000" w:themeColor="text1"/>
          <w:sz w:val="24"/>
          <w:szCs w:val="24"/>
          <w:highlight w:val="none"/>
          <w14:textFill>
            <w14:solidFill>
              <w14:schemeClr w14:val="tx1"/>
            </w14:solidFill>
          </w14:textFill>
        </w:rPr>
      </w:pPr>
      <w:bookmarkStart w:id="35" w:name="_Toc4754"/>
      <w:r>
        <w:rPr>
          <w:rFonts w:hint="eastAsia" w:ascii="黑体" w:hAnsi="黑体" w:eastAsia="黑体" w:cs="黑体"/>
          <w:color w:val="000000" w:themeColor="text1"/>
          <w:sz w:val="24"/>
          <w:szCs w:val="24"/>
          <w:highlight w:val="none"/>
          <w14:textFill>
            <w14:solidFill>
              <w14:schemeClr w14:val="tx1"/>
            </w14:solidFill>
          </w14:textFill>
        </w:rPr>
        <w:t>第一</w:t>
      </w:r>
      <w:bookmarkStart w:id="36" w:name="_Hlt23321731"/>
      <w:bookmarkEnd w:id="36"/>
      <w:r>
        <w:rPr>
          <w:rFonts w:hint="eastAsia" w:ascii="黑体" w:hAnsi="黑体" w:eastAsia="黑体" w:cs="黑体"/>
          <w:color w:val="000000" w:themeColor="text1"/>
          <w:sz w:val="24"/>
          <w:szCs w:val="24"/>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5"/>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阳江市工业和信息化局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阳江市中小微企业信贷风险补偿资金存储银行采购项目</w:t>
      </w:r>
      <w:r>
        <w:rPr>
          <w:rFonts w:hint="eastAsia" w:ascii="宋体" w:hAnsi="宋体"/>
          <w:bCs/>
          <w:color w:val="000000" w:themeColor="text1"/>
          <w:highlight w:val="none"/>
          <w14:textFill>
            <w14:solidFill>
              <w14:schemeClr w14:val="tx1"/>
            </w14:solidFill>
          </w14:textFill>
        </w:rPr>
        <w:t>进行公开招标(项目编号:</w:t>
      </w:r>
      <w:r>
        <w:rPr>
          <w:rFonts w:hint="eastAsia" w:ascii="宋体" w:hAnsi="宋体"/>
          <w:bCs/>
          <w:color w:val="000000" w:themeColor="text1"/>
          <w:highlight w:val="none"/>
          <w:lang w:eastAsia="zh-CN"/>
          <w14:textFill>
            <w14:solidFill>
              <w14:schemeClr w14:val="tx1"/>
            </w14:solidFill>
          </w14:textFill>
        </w:rPr>
        <w:t>YXCG-20210707</w:t>
      </w:r>
      <w:r>
        <w:rPr>
          <w:rFonts w:hint="eastAsia" w:ascii="宋体" w:hAnsi="宋体"/>
          <w:bCs/>
          <w:color w:val="000000" w:themeColor="text1"/>
          <w:highlight w:val="none"/>
          <w14:textFill>
            <w14:solidFill>
              <w14:schemeClr w14:val="tx1"/>
            </w14:solidFill>
          </w14:textFill>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阳江市中小微企业信贷风险补偿资金存储银行采购项目</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YXCG-20210707</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量：一项</w:t>
      </w:r>
    </w:p>
    <w:p>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服务期</w:t>
      </w:r>
      <w:r>
        <w:rPr>
          <w:rFonts w:hint="eastAsia" w:ascii="宋体" w:hAnsi="宋体" w:eastAsia="宋体" w:cs="宋体"/>
          <w:b/>
          <w:bCs/>
          <w:color w:val="000000" w:themeColor="text1"/>
          <w:spacing w:val="-6"/>
          <w:szCs w:val="21"/>
          <w:highlight w:val="none"/>
          <w14:textFill>
            <w14:solidFill>
              <w14:schemeClr w14:val="tx1"/>
            </w14:solidFill>
          </w14:textFill>
        </w:rPr>
        <w:t>：</w:t>
      </w:r>
      <w:r>
        <w:rPr>
          <w:rFonts w:hint="eastAsia" w:ascii="宋体" w:hAnsi="宋体" w:eastAsia="宋体" w:cs="宋体"/>
          <w:b w:val="0"/>
          <w:bCs w:val="0"/>
          <w:color w:val="000000" w:themeColor="text1"/>
          <w:spacing w:val="-6"/>
          <w:szCs w:val="21"/>
          <w:highlight w:val="none"/>
          <w:lang w:eastAsia="zh-CN"/>
          <w14:textFill>
            <w14:solidFill>
              <w14:schemeClr w14:val="tx1"/>
            </w14:solidFill>
          </w14:textFill>
        </w:rPr>
        <w:t>自合同签订之日起</w:t>
      </w:r>
      <w:r>
        <w:rPr>
          <w:rFonts w:hint="eastAsia" w:ascii="宋体" w:hAnsi="宋体" w:eastAsia="宋体" w:cs="宋体"/>
          <w:b w:val="0"/>
          <w:bCs w:val="0"/>
          <w:color w:val="000000" w:themeColor="text1"/>
          <w:spacing w:val="-6"/>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pacing w:val="-6"/>
          <w:szCs w:val="21"/>
          <w:highlight w:val="none"/>
          <w:lang w:eastAsia="zh-CN"/>
          <w14:textFill>
            <w14:solidFill>
              <w14:schemeClr w14:val="tx1"/>
            </w14:solidFill>
          </w14:textFill>
        </w:rPr>
        <w:t>（叁）年。（本次采购只是协议服务资格的取得，并不代表服务已</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360" w:lineRule="auto"/>
        <w:ind w:leftChars="50" w:firstLine="396"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 w:val="0"/>
          <w:bCs w:val="0"/>
          <w:color w:val="000000" w:themeColor="text1"/>
          <w:spacing w:val="-6"/>
          <w:szCs w:val="21"/>
          <w:highlight w:val="none"/>
          <w:lang w:eastAsia="zh-CN"/>
          <w14:textFill>
            <w14:solidFill>
              <w14:schemeClr w14:val="tx1"/>
            </w14:solidFill>
          </w14:textFill>
        </w:rPr>
        <w:t>完成）</w:t>
      </w:r>
      <w:r>
        <w:rPr>
          <w:rFonts w:hint="eastAsia" w:ascii="宋体" w:hAnsi="宋体" w:eastAsia="宋体" w:cs="宋体"/>
          <w:b w:val="0"/>
          <w:bCs w:val="0"/>
          <w:color w:val="000000" w:themeColor="text1"/>
          <w:highlight w:val="none"/>
          <w14:textFill>
            <w14:solidFill>
              <w14:schemeClr w14:val="tx1"/>
            </w14:solidFill>
          </w14:textFill>
        </w:rPr>
        <w:t>（</w:t>
      </w:r>
      <w:r>
        <w:rPr>
          <w:rFonts w:hint="eastAsia" w:ascii="宋体" w:hAnsi="宋体" w:eastAsia="宋体" w:cs="宋体"/>
          <w:bCs/>
          <w:color w:val="000000" w:themeColor="text1"/>
          <w:highlight w:val="none"/>
          <w:lang w:eastAsia="zh-CN"/>
          <w14:textFill>
            <w14:solidFill>
              <w14:schemeClr w14:val="tx1"/>
            </w14:solidFill>
          </w14:textFill>
        </w:rPr>
        <w:t>少于</w:t>
      </w:r>
      <w:r>
        <w:rPr>
          <w:rFonts w:hint="eastAsia" w:ascii="宋体" w:hAnsi="宋体" w:eastAsia="宋体" w:cs="宋体"/>
          <w:bCs/>
          <w:color w:val="000000" w:themeColor="text1"/>
          <w:highlight w:val="none"/>
          <w14:textFill>
            <w14:solidFill>
              <w14:schemeClr w14:val="tx1"/>
            </w14:solidFill>
          </w14:textFill>
        </w:rPr>
        <w:t>该服务期将作为无效投标处理）</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lang w:eastAsia="zh-CN"/>
          <w14:textFill>
            <w14:solidFill>
              <w14:schemeClr w14:val="tx1"/>
            </w14:solidFill>
          </w14:textFill>
        </w:rPr>
        <w:t>选取协议服务单位数量</w:t>
      </w:r>
      <w:r>
        <w:rPr>
          <w:rFonts w:hint="eastAsia" w:ascii="宋体" w:hAnsi="宋体" w:eastAsia="宋体" w:cs="宋体"/>
          <w:bCs/>
          <w:color w:val="000000" w:themeColor="text1"/>
          <w:highlight w:val="none"/>
          <w14:textFill>
            <w14:solidFill>
              <w14:schemeClr w14:val="tx1"/>
            </w14:solidFill>
          </w14:textFill>
        </w:rPr>
        <w:t>：</w:t>
      </w:r>
    </w:p>
    <w:p>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360" w:lineRule="auto"/>
        <w:ind w:leftChars="200" w:firstLine="420" w:firstLineChars="2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8"/>
          <w:szCs w:val="21"/>
          <w:highlight w:val="none"/>
          <w:lang w:eastAsia="zh-CN"/>
          <w14:textFill>
            <w14:solidFill>
              <w14:schemeClr w14:val="tx1"/>
            </w14:solidFill>
          </w14:textFill>
        </w:rPr>
        <w:t>选取综合得分排名第一位合格投标人为中标人。若遇中标人放弃中标、因不可抗力提出不能履行合同或者拒不履行其在响应文件中的承诺的，采购人有权按照评审报告推荐的中标或者成交候选人名单排序，确定下一候选人为中标人，也可以重新开展政府采购活动。</w:t>
      </w:r>
    </w:p>
    <w:p>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项目采购方式：公开招标</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360" w:lineRule="auto"/>
        <w:ind w:left="630" w:leftChars="300"/>
        <w:textAlignment w:val="auto"/>
        <w:rPr>
          <w:rFonts w:ascii="宋体" w:hAnsi="宋体"/>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1）具有独立承担民事责任的能力；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2）具有良好的商业信誉和健全的财务会计制度；</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3）具有履行合同所必需的设备和专业技术能力；</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4）有依法缴纳税收和社会保障资金的良好记录；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5）参加政府采购活动前三年内，在经营活动中没有重大违法记录；</w:t>
      </w:r>
      <w:r>
        <w:rPr>
          <w:rFonts w:hint="eastAsia" w:ascii="宋体" w:hAnsi="宋体"/>
          <w:color w:val="000000" w:themeColor="text1"/>
          <w:szCs w:val="21"/>
          <w:highlight w:val="none"/>
          <w14:textFill>
            <w14:solidFill>
              <w14:schemeClr w14:val="tx1"/>
            </w14:solidFill>
          </w14:textFill>
        </w:rPr>
        <w:br w:type="textWrapping"/>
      </w:r>
      <w:r>
        <w:rPr>
          <w:rFonts w:hint="eastAsia" w:ascii="宋体" w:hAnsi="宋体"/>
          <w:color w:val="000000" w:themeColor="text1"/>
          <w:szCs w:val="21"/>
          <w:highlight w:val="none"/>
          <w14:textFill>
            <w14:solidFill>
              <w14:schemeClr w14:val="tx1"/>
            </w14:solidFill>
          </w14:textFill>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须为经中国银行业监督管理部门批准设立的，有资格经营银行业务的金融机构，并提供中国银行业监督管理部门核发的《金融许可证》；</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投标人须取得中国人民银行阳江市中心支行</w:t>
      </w:r>
      <w:r>
        <w:rPr>
          <w:rFonts w:hint="eastAsia" w:ascii="宋体" w:hAnsi="宋体"/>
          <w:color w:val="000000" w:themeColor="text1"/>
          <w:szCs w:val="21"/>
          <w:highlight w:val="none"/>
          <w:lang w:val="en-US" w:eastAsia="zh-CN"/>
          <w14:textFill>
            <w14:solidFill>
              <w14:schemeClr w14:val="tx1"/>
            </w14:solidFill>
          </w14:textFill>
        </w:rPr>
        <w:t>2020</w:t>
      </w:r>
      <w:r>
        <w:rPr>
          <w:rFonts w:hint="eastAsia" w:ascii="宋体" w:hAnsi="宋体"/>
          <w:color w:val="000000" w:themeColor="text1"/>
          <w:szCs w:val="21"/>
          <w:highlight w:val="none"/>
          <w14:textFill>
            <w14:solidFill>
              <w14:schemeClr w14:val="tx1"/>
            </w14:solidFill>
          </w14:textFill>
        </w:rPr>
        <w:t>年度阳江市银行业机构综合评</w:t>
      </w:r>
      <w:r>
        <w:rPr>
          <w:rFonts w:hint="eastAsia" w:ascii="宋体" w:hAnsi="宋体"/>
          <w:color w:val="000000" w:themeColor="text1"/>
          <w:szCs w:val="21"/>
          <w:highlight w:val="none"/>
          <w:lang w:eastAsia="zh-CN"/>
          <w14:textFill>
            <w14:solidFill>
              <w14:schemeClr w14:val="tx1"/>
            </w14:solidFill>
          </w14:textFill>
        </w:rPr>
        <w:t>级为</w:t>
      </w:r>
      <w:r>
        <w:rPr>
          <w:rFonts w:hint="eastAsia" w:ascii="宋体" w:hAnsi="宋体"/>
          <w:color w:val="000000" w:themeColor="text1"/>
          <w:szCs w:val="21"/>
          <w:highlight w:val="none"/>
          <w14:textFill>
            <w14:solidFill>
              <w14:schemeClr w14:val="tx1"/>
            </w14:solidFill>
          </w14:textFill>
        </w:rPr>
        <w:t>A-</w:t>
      </w:r>
      <w:r>
        <w:rPr>
          <w:rFonts w:hint="eastAsia" w:ascii="宋体" w:hAnsi="宋体"/>
          <w:color w:val="000000" w:themeColor="text1"/>
          <w:szCs w:val="21"/>
          <w:highlight w:val="none"/>
          <w:lang w:val="en-US" w:eastAsia="zh-CN"/>
          <w14:textFill>
            <w14:solidFill>
              <w14:schemeClr w14:val="tx1"/>
            </w14:solidFill>
          </w14:textFill>
        </w:rPr>
        <w:t>或</w:t>
      </w:r>
      <w:r>
        <w:rPr>
          <w:rFonts w:hint="eastAsia" w:ascii="宋体" w:hAnsi="宋体"/>
          <w:color w:val="000000" w:themeColor="text1"/>
          <w:szCs w:val="21"/>
          <w:highlight w:val="none"/>
          <w14:textFill>
            <w14:solidFill>
              <w14:schemeClr w14:val="tx1"/>
            </w14:solidFill>
          </w14:textFill>
        </w:rPr>
        <w:t>以上（含A-）；</w:t>
      </w:r>
      <w:r>
        <w:rPr>
          <w:rFonts w:hint="eastAsia" w:ascii="宋体" w:hAnsi="宋体"/>
          <w:color w:val="000000" w:themeColor="text1"/>
          <w:szCs w:val="21"/>
          <w:highlight w:val="none"/>
          <w:lang w:eastAsia="zh-CN"/>
          <w14:textFill>
            <w14:solidFill>
              <w14:schemeClr w14:val="tx1"/>
            </w14:solidFill>
          </w14:textFill>
        </w:rPr>
        <w:t>（以</w:t>
      </w:r>
      <w:r>
        <w:rPr>
          <w:rFonts w:hint="eastAsia" w:ascii="宋体" w:hAnsi="宋体"/>
          <w:color w:val="000000" w:themeColor="text1"/>
          <w:szCs w:val="21"/>
          <w:highlight w:val="none"/>
          <w14:textFill>
            <w14:solidFill>
              <w14:schemeClr w14:val="tx1"/>
            </w14:solidFill>
          </w14:textFill>
        </w:rPr>
        <w:t>中国人民银行阳江市中心支行</w:t>
      </w:r>
      <w:r>
        <w:rPr>
          <w:rFonts w:hint="eastAsia" w:ascii="宋体" w:hAnsi="宋体"/>
          <w:color w:val="000000" w:themeColor="text1"/>
          <w:szCs w:val="21"/>
          <w:highlight w:val="none"/>
          <w:lang w:eastAsia="zh-CN"/>
          <w14:textFill>
            <w14:solidFill>
              <w14:schemeClr w14:val="tx1"/>
            </w14:solidFill>
          </w14:textFill>
        </w:rPr>
        <w:t>评级通报文件为准）</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360" w:lineRule="auto"/>
        <w:ind w:left="735" w:hanging="315"/>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在招标代理机构登记并购买招标文件。</w:t>
      </w:r>
    </w:p>
    <w:p>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pPr>
        <w:keepNext w:val="0"/>
        <w:keepLines w:val="0"/>
        <w:pageBreakBefore w:val="0"/>
        <w:kinsoku/>
        <w:wordWrap/>
        <w:overflowPunct/>
        <w:topLinePunct w:val="0"/>
        <w:autoSpaceDE/>
        <w:autoSpaceDN/>
        <w:bidi w:val="0"/>
        <w:spacing w:line="360" w:lineRule="auto"/>
        <w:ind w:firstLine="420" w:firstLineChars="200"/>
        <w:textAlignment w:val="auto"/>
        <w:rPr>
          <w:rFonts w:ascii="宋体" w:hAnsi="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间及下载：2021年8月3日至2021年8月10日。</w:t>
      </w:r>
    </w:p>
    <w:p>
      <w:pPr>
        <w:keepNext w:val="0"/>
        <w:keepLines w:val="0"/>
        <w:pageBreakBefore w:val="0"/>
        <w:widowControl/>
        <w:kinsoku/>
        <w:wordWrap/>
        <w:overflowPunct/>
        <w:topLinePunct w:val="0"/>
        <w:autoSpaceDE/>
        <w:autoSpaceDN/>
        <w:bidi w:val="0"/>
        <w:adjustRightInd w:val="0"/>
        <w:snapToGrid w:val="0"/>
        <w:spacing w:line="360" w:lineRule="auto"/>
        <w:ind w:left="420" w:leftChars="200" w:firstLine="0" w:firstLineChars="0"/>
        <w:textAlignment w:val="auto"/>
        <w:rPr>
          <w:rFonts w:ascii="宋体" w:hAnsi="宋体" w:cs="宋体"/>
          <w:color w:val="000000" w:themeColor="text1"/>
          <w:kern w:val="0"/>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投标人的法定代表人</w:t>
      </w:r>
      <w:r>
        <w:rPr>
          <w:rFonts w:ascii="宋体" w:hAnsi="宋体" w:cs="宋体"/>
          <w:color w:val="000000" w:themeColor="text1"/>
          <w:kern w:val="0"/>
          <w:szCs w:val="21"/>
          <w:highlight w:val="none"/>
          <w14:textFill>
            <w14:solidFill>
              <w14:schemeClr w14:val="tx1"/>
            </w14:solidFill>
          </w14:textFill>
        </w:rPr>
        <w:t>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0" w:leftChars="100" w:firstLine="0" w:firstLineChars="0"/>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1.购买招标文件</w:t>
      </w:r>
      <w:r>
        <w:rPr>
          <w:rFonts w:hint="eastAsia" w:ascii="宋体" w:hAnsi="宋体"/>
          <w:bCs/>
          <w:color w:val="000000" w:themeColor="text1"/>
          <w:highlight w:val="none"/>
          <w14:textFill>
            <w14:solidFill>
              <w14:schemeClr w14:val="tx1"/>
            </w14:solidFill>
          </w14:textFill>
        </w:rPr>
        <w:t>时间：2021年8月3日至2021年8月10日，上午9</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0</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，下午</w:t>
      </w:r>
      <w:r>
        <w:rPr>
          <w:rFonts w:ascii="宋体" w:hAnsi="宋体"/>
          <w:bCs/>
          <w:color w:val="000000" w:themeColor="text1"/>
          <w:highlight w:val="none"/>
          <w14:textFill>
            <w14:solidFill>
              <w14:schemeClr w14:val="tx1"/>
            </w14:solidFill>
          </w14:textFill>
        </w:rPr>
        <w:t>2:30</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（节假日除外）（北</w:t>
      </w:r>
      <w:r>
        <w:rPr>
          <w:rFonts w:hint="eastAsia" w:ascii="宋体" w:hAnsi="宋体" w:cs="Arial"/>
          <w:color w:val="000000" w:themeColor="text1"/>
          <w:highlight w:val="none"/>
          <w14:textFill>
            <w14:solidFill>
              <w14:schemeClr w14:val="tx1"/>
            </w14:solidFill>
          </w14:textFill>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2.购买招标文件地点：</w:t>
      </w:r>
      <w:r>
        <w:rPr>
          <w:rFonts w:hint="eastAsia"/>
          <w:color w:val="000000" w:themeColor="text1"/>
          <w:szCs w:val="21"/>
          <w:highlight w:val="none"/>
          <w14:textFill>
            <w14:solidFill>
              <w14:schemeClr w14:val="tx1"/>
            </w14:solidFill>
          </w14:textFill>
        </w:rPr>
        <w:t>阳江市江城区康泰路60号四楼405室。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ascii="宋体" w:hAnsi="宋体" w:cs="Arial"/>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3.招标文件售价：</w:t>
      </w:r>
      <w:r>
        <w:rPr>
          <w:rFonts w:hint="eastAsia" w:ascii="宋体" w:hAnsi="宋体"/>
          <w:bCs/>
          <w:color w:val="000000" w:themeColor="text1"/>
          <w:szCs w:val="21"/>
          <w:highlight w:val="none"/>
          <w14:textFill>
            <w14:solidFill>
              <w14:schemeClr w14:val="tx1"/>
            </w14:solidFill>
          </w14:textFill>
        </w:rPr>
        <w:t>招标文件每套人民币300元，售后不退</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w:t>
      </w:r>
      <w:r>
        <w:rPr>
          <w:rFonts w:hint="eastAsia" w:ascii="宋体" w:hAnsi="宋体"/>
          <w:bCs/>
          <w:color w:val="000000" w:themeColor="text1"/>
          <w:szCs w:val="21"/>
          <w:highlight w:val="none"/>
          <w14:textFill>
            <w14:solidFill>
              <w14:schemeClr w14:val="tx1"/>
            </w14:solidFill>
          </w14:textFill>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200" w:firstLine="0" w:firstLineChars="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color w:val="000000" w:themeColor="text1"/>
          <w:highlight w:val="none"/>
          <w14:textFill>
            <w14:solidFill>
              <w14:schemeClr w14:val="tx1"/>
            </w14:solidFill>
          </w14:textFill>
        </w:rPr>
        <w:fldChar w:fldCharType="separate"/>
      </w:r>
      <w:r>
        <w:rPr>
          <w:rStyle w:val="52"/>
          <w:color w:val="000000" w:themeColor="text1"/>
          <w:highlight w:val="none"/>
          <w14:textFill>
            <w14:solidFill>
              <w14:schemeClr w14:val="tx1"/>
            </w14:solidFill>
          </w14:textFill>
        </w:rPr>
        <w:t>http://www.yjcg.cc</w:t>
      </w:r>
      <w:r>
        <w:rPr>
          <w:rStyle w:val="52"/>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"http://www.yjcg.cc/index.php?c=content&amp;a=list&amp;catid=14" \o "政府采购资料下载" </w:instrText>
      </w:r>
      <w:r>
        <w:rPr>
          <w:color w:val="000000" w:themeColor="text1"/>
          <w:highlight w:val="none"/>
          <w14:textFill>
            <w14:solidFill>
              <w14:schemeClr w14:val="tx1"/>
            </w14:solidFill>
          </w14:textFill>
        </w:rPr>
        <w:fldChar w:fldCharType="separate"/>
      </w:r>
      <w:r>
        <w:rPr>
          <w:rStyle w:val="52"/>
          <w:rFonts w:hint="eastAsia" w:ascii="宋体" w:hAnsi="宋体"/>
          <w:bCs/>
          <w:color w:val="000000" w:themeColor="text1"/>
          <w:highlight w:val="none"/>
          <w14:textFill>
            <w14:solidFill>
              <w14:schemeClr w14:val="tx1"/>
            </w14:solidFill>
          </w14:textFill>
        </w:rPr>
        <w:t>政府采购资料</w:t>
      </w:r>
      <w:r>
        <w:rPr>
          <w:rStyle w:val="52"/>
          <w:rFonts w:hint="eastAsia" w:ascii="宋体" w:hAnsi="宋体"/>
          <w:bCs/>
          <w:color w:val="000000" w:themeColor="text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200" w:firstLine="0" w:firstLineChars="0"/>
        <w:textAlignment w:val="auto"/>
        <w:rPr>
          <w:rFonts w:ascii="宋体" w:hAnsi="宋体" w:cs="Arial"/>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2）</w:t>
      </w:r>
      <w:r>
        <w:rPr>
          <w:rFonts w:hint="eastAsia" w:ascii="宋体" w:hAnsi="宋体"/>
          <w:b/>
          <w:bCs/>
          <w:color w:val="000000" w:themeColor="text1"/>
          <w:highlight w:val="none"/>
          <w:lang w:eastAsia="zh-CN"/>
          <w14:textFill>
            <w14:solidFill>
              <w14:schemeClr w14:val="tx1"/>
            </w14:solidFill>
          </w14:textFill>
        </w:rPr>
        <w:t>投标人</w:t>
      </w:r>
      <w:r>
        <w:rPr>
          <w:rFonts w:hint="eastAsia" w:ascii="宋体" w:hAnsi="宋体"/>
          <w:b/>
          <w:bCs/>
          <w:color w:val="000000" w:themeColor="text1"/>
          <w:highlight w:val="none"/>
          <w14:textFill>
            <w14:solidFill>
              <w14:schemeClr w14:val="tx1"/>
            </w14:solidFill>
          </w14:textFill>
        </w:rPr>
        <w:t>须提供未被列入“信用中国”网站(www.creditchina.gov.cn)“记录失信被执行人或重大税收违法案件当事人名单”；不处于中国政府采购网(www.ccgp.gov.cn)“政府采购严重违法失信行为信息记录”中的禁止参加政府采购活动期间的截图。（证明文件须加盖投标人公章）（以采购代理机构或采购人查询结果为准，如相关失信记录已失效，</w:t>
      </w:r>
      <w:r>
        <w:rPr>
          <w:rFonts w:hint="eastAsia" w:ascii="宋体" w:hAnsi="宋体"/>
          <w:b/>
          <w:bCs/>
          <w:color w:val="000000" w:themeColor="text1"/>
          <w:highlight w:val="none"/>
          <w:lang w:eastAsia="zh-CN"/>
          <w14:textFill>
            <w14:solidFill>
              <w14:schemeClr w14:val="tx1"/>
            </w14:solidFill>
          </w14:textFill>
        </w:rPr>
        <w:t>投标人</w:t>
      </w:r>
      <w:r>
        <w:rPr>
          <w:rFonts w:hint="eastAsia" w:ascii="宋体" w:hAnsi="宋体"/>
          <w:b/>
          <w:bCs/>
          <w:color w:val="000000" w:themeColor="text1"/>
          <w:highlight w:val="none"/>
          <w14:textFill>
            <w14:solidFill>
              <w14:schemeClr w14:val="tx1"/>
            </w14:solidFill>
          </w14:textFill>
        </w:rPr>
        <w:t>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ascii="宋体" w:hAnsi="宋体" w:cs="Arial"/>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1.递交投标文件时间：2021年8月24日</w:t>
      </w:r>
      <w:r>
        <w:rPr>
          <w:rFonts w:hint="eastAsia" w:ascii="宋体" w:hAnsi="宋体"/>
          <w:color w:val="000000" w:themeColor="text1"/>
          <w:highlight w:val="none"/>
          <w:lang w:val="en-US" w:eastAsia="zh-CN"/>
          <w14:textFill>
            <w14:solidFill>
              <w14:schemeClr w14:val="tx1"/>
            </w14:solidFill>
          </w14:textFill>
        </w:rPr>
        <w:t>14</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0-</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w:t>
      </w:r>
      <w:r>
        <w:rPr>
          <w:rFonts w:ascii="宋体" w:hAnsi="宋体" w:cs="Arial"/>
          <w:color w:val="000000" w:themeColor="text1"/>
          <w:highlight w:val="none"/>
          <w14:textFill>
            <w14:solidFill>
              <w14:schemeClr w14:val="tx1"/>
            </w14:solidFill>
          </w14:textFill>
        </w:rPr>
        <w:t xml:space="preserve"> (</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2.投标截止时间、开标时间：2021年8月24日</w:t>
      </w:r>
      <w:r>
        <w:rPr>
          <w:rFonts w:hint="eastAsia" w:ascii="宋体" w:hAnsi="宋体"/>
          <w:color w:val="000000" w:themeColor="text1"/>
          <w:highlight w:val="none"/>
          <w:lang w:val="en-US" w:eastAsia="zh-CN"/>
          <w14:textFill>
            <w14:solidFill>
              <w14:schemeClr w14:val="tx1"/>
            </w14:solidFill>
          </w14:textFill>
        </w:rPr>
        <w:t>15</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highlight w:val="none"/>
          <w:lang w:val="en-US" w:eastAsia="zh-CN"/>
          <w14:textFill>
            <w14:solidFill>
              <w14:schemeClr w14:val="tx1"/>
            </w14:solidFill>
          </w14:textFill>
        </w:rPr>
        <w:t>0</w:t>
      </w:r>
      <w:r>
        <w:rPr>
          <w:rFonts w:hint="eastAsia" w:ascii="宋体" w:hAnsi="宋体"/>
          <w:color w:val="000000" w:themeColor="text1"/>
          <w:highlight w:val="none"/>
          <w14:textFill>
            <w14:solidFill>
              <w14:schemeClr w14:val="tx1"/>
            </w14:solidFill>
          </w14:textFill>
        </w:rPr>
        <w:t>0</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北京时间</w:t>
      </w:r>
      <w:r>
        <w:rPr>
          <w:rFonts w:ascii="宋体" w:hAnsi="宋体" w:cs="Arial"/>
          <w:color w:val="000000" w:themeColor="text1"/>
          <w:highlight w:val="none"/>
          <w14:textFill>
            <w14:solidFill>
              <w14:schemeClr w14:val="tx1"/>
            </w14:solidFill>
          </w14:textFill>
        </w:rPr>
        <w:t>)</w:t>
      </w:r>
      <w:r>
        <w:rPr>
          <w:rFonts w:hint="eastAsia" w:ascii="宋体" w:hAnsi="宋体" w:cs="Arial"/>
          <w:color w:val="000000" w:themeColor="text1"/>
          <w:highlight w:val="none"/>
          <w14:textFill>
            <w14:solidFill>
              <w14:schemeClr w14:val="tx1"/>
            </w14:solidFill>
          </w14:textFill>
        </w:rPr>
        <w:t>。</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210" w:firstLineChars="10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3.递交投标文件地点、开标地点：阳江市江城区康泰路60号四楼开标室。</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阳江市工业和信息化局</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w:t>
      </w:r>
      <w:r>
        <w:rPr>
          <w:rFonts w:hint="eastAsia" w:ascii="宋体" w:hAnsi="宋体" w:cs="Tahoma"/>
          <w:color w:val="000000" w:themeColor="text1"/>
          <w:kern w:val="28"/>
          <w:szCs w:val="21"/>
          <w:highlight w:val="none"/>
          <w:lang w:eastAsia="zh-CN"/>
          <w14:textFill>
            <w14:solidFill>
              <w14:schemeClr w14:val="tx1"/>
            </w14:solidFill>
          </w14:textFill>
        </w:rPr>
        <w:t>安宁路</w:t>
      </w:r>
      <w:r>
        <w:rPr>
          <w:rFonts w:hint="eastAsia" w:ascii="宋体" w:hAnsi="宋体" w:cs="Tahoma"/>
          <w:color w:val="000000" w:themeColor="text1"/>
          <w:kern w:val="28"/>
          <w:szCs w:val="21"/>
          <w:highlight w:val="none"/>
          <w:lang w:val="en-US" w:eastAsia="zh-CN"/>
          <w14:textFill>
            <w14:solidFill>
              <w14:schemeClr w14:val="tx1"/>
            </w14:solidFill>
          </w14:textFill>
        </w:rPr>
        <w:t>38号</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w:t>
      </w:r>
      <w:r>
        <w:rPr>
          <w:rFonts w:hint="eastAsia" w:ascii="宋体" w:hAnsi="宋体" w:cs="Tahoma"/>
          <w:color w:val="000000" w:themeColor="text1"/>
          <w:kern w:val="28"/>
          <w:szCs w:val="21"/>
          <w:highlight w:val="none"/>
          <w:lang w:eastAsia="zh-CN"/>
          <w14:textFill>
            <w14:solidFill>
              <w14:schemeClr w14:val="tx1"/>
            </w14:solidFill>
          </w14:textFill>
        </w:rPr>
        <w:t>刘真</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Tahoma"/>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w:t>
      </w:r>
      <w:r>
        <w:rPr>
          <w:rFonts w:hint="eastAsia" w:ascii="宋体" w:hAnsi="宋体" w:cs="Tahoma"/>
          <w:color w:val="000000" w:themeColor="text1"/>
          <w:kern w:val="28"/>
          <w:szCs w:val="21"/>
          <w:highlight w:val="none"/>
          <w:lang w:val="en-US" w:eastAsia="zh-CN"/>
          <w14:textFill>
            <w14:solidFill>
              <w14:schemeClr w14:val="tx1"/>
            </w14:solidFill>
          </w14:textFill>
        </w:rPr>
        <w:t>13926320288</w:t>
      </w:r>
    </w:p>
    <w:p>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2．</w:t>
      </w:r>
      <w:r>
        <w:rPr>
          <w:rFonts w:hint="eastAsia" w:ascii="宋体" w:hAnsi="宋体" w:cs="Tahoma"/>
          <w:color w:val="000000" w:themeColor="text1"/>
          <w:highlight w:val="none"/>
          <w14:textFill>
            <w14:solidFill>
              <w14:schemeClr w14:val="tx1"/>
            </w14:solidFill>
          </w14:textFill>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名    称：广东业信采购招标有限公司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地    址：阳江市江城区康泰路60号四楼</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 系 人：冯国辉</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ascii="宋体" w:hAnsi="宋体" w:cs="Tahoma"/>
          <w:color w:val="000000" w:themeColor="text1"/>
          <w:highlight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cs="Tahoma"/>
          <w:color w:val="000000" w:themeColor="text1"/>
          <w:highlight w:val="none"/>
          <w:u w:val="none"/>
          <w14:textFill>
            <w14:solidFill>
              <w14:schemeClr w14:val="tx1"/>
            </w14:solidFill>
          </w14:textFill>
        </w:rPr>
      </w:pPr>
      <w:r>
        <w:rPr>
          <w:rFonts w:hint="eastAsia" w:ascii="宋体" w:hAnsi="宋体" w:cs="Tahoma"/>
          <w:color w:val="000000" w:themeColor="text1"/>
          <w:highlight w:val="none"/>
          <w14:textFill>
            <w14:solidFill>
              <w14:schemeClr w14:val="tx1"/>
            </w14:solidFill>
          </w14:textFill>
        </w:rPr>
        <w:t xml:space="preserve">网    </w:t>
      </w:r>
      <w:r>
        <w:rPr>
          <w:rFonts w:hint="eastAsia" w:ascii="宋体" w:hAnsi="宋体" w:cs="Tahoma"/>
          <w:color w:val="000000" w:themeColor="text1"/>
          <w:highlight w:val="none"/>
          <w:u w:val="none"/>
          <w14:textFill>
            <w14:solidFill>
              <w14:schemeClr w14:val="tx1"/>
            </w14:solidFill>
          </w14:textFill>
        </w:rPr>
        <w:t>址：</w:t>
      </w:r>
      <w:r>
        <w:rPr>
          <w:rFonts w:hint="eastAsia" w:ascii="宋体" w:hAnsi="宋体" w:cs="Tahoma"/>
          <w:color w:val="000000" w:themeColor="text1"/>
          <w:highlight w:val="none"/>
          <w:u w:val="none"/>
          <w14:textFill>
            <w14:solidFill>
              <w14:schemeClr w14:val="tx1"/>
            </w14:solidFill>
          </w14:textFill>
        </w:rPr>
        <w:fldChar w:fldCharType="begin"/>
      </w:r>
      <w:r>
        <w:rPr>
          <w:rFonts w:hint="eastAsia" w:ascii="宋体" w:hAnsi="宋体" w:cs="Tahoma"/>
          <w:color w:val="000000" w:themeColor="text1"/>
          <w:highlight w:val="none"/>
          <w:u w:val="none"/>
          <w14:textFill>
            <w14:solidFill>
              <w14:schemeClr w14:val="tx1"/>
            </w14:solidFill>
          </w14:textFill>
        </w:rPr>
        <w:instrText xml:space="preserve"> HYPERLINK "http://www.gdgpo.com.cn" </w:instrText>
      </w:r>
      <w:r>
        <w:rPr>
          <w:rFonts w:hint="eastAsia" w:ascii="宋体" w:hAnsi="宋体" w:cs="Tahoma"/>
          <w:color w:val="000000" w:themeColor="text1"/>
          <w:highlight w:val="none"/>
          <w:u w:val="none"/>
          <w14:textFill>
            <w14:solidFill>
              <w14:schemeClr w14:val="tx1"/>
            </w14:solidFill>
          </w14:textFill>
        </w:rPr>
        <w:fldChar w:fldCharType="separate"/>
      </w:r>
      <w:r>
        <w:rPr>
          <w:rStyle w:val="52"/>
          <w:rFonts w:hint="eastAsia" w:ascii="宋体" w:hAnsi="宋体" w:cs="Tahoma"/>
          <w:color w:val="000000" w:themeColor="text1"/>
          <w:highlight w:val="none"/>
          <w:u w:val="none"/>
          <w14:textFill>
            <w14:solidFill>
              <w14:schemeClr w14:val="tx1"/>
            </w14:solidFill>
          </w14:textFill>
        </w:rPr>
        <w:t>http://www.gdgpo.com.cn</w:t>
      </w:r>
      <w:r>
        <w:rPr>
          <w:rFonts w:hint="eastAsia" w:ascii="宋体" w:hAnsi="宋体" w:cs="Tahoma"/>
          <w:color w:val="000000" w:themeColor="text1"/>
          <w:highlight w:val="none"/>
          <w:u w:val="none"/>
          <w14:textFill>
            <w14:solidFill>
              <w14:schemeClr w14:val="tx1"/>
            </w14:solidFill>
          </w14:textFill>
        </w:rPr>
        <w:fldChar w:fldCharType="end"/>
      </w:r>
    </w:p>
    <w:p>
      <w:pPr>
        <w:keepNext w:val="0"/>
        <w:keepLines w:val="0"/>
        <w:pageBreakBefore w:val="0"/>
        <w:tabs>
          <w:tab w:val="left" w:pos="4680"/>
        </w:tabs>
        <w:kinsoku/>
        <w:wordWrap/>
        <w:overflowPunct/>
        <w:topLinePunct w:val="0"/>
        <w:autoSpaceDE/>
        <w:autoSpaceDN/>
        <w:bidi w:val="0"/>
        <w:adjustRightInd w:val="0"/>
        <w:snapToGrid w:val="0"/>
        <w:spacing w:line="360" w:lineRule="auto"/>
        <w:ind w:firstLine="1680" w:firstLineChars="800"/>
        <w:textAlignment w:val="auto"/>
        <w:rPr>
          <w:rFonts w:hint="eastAsia" w:ascii="宋体" w:hAnsi="宋体"/>
          <w:bCs/>
          <w:color w:val="000000" w:themeColor="text1"/>
          <w:highlight w:val="none"/>
          <w:u w:val="none"/>
          <w14:textFill>
            <w14:solidFill>
              <w14:schemeClr w14:val="tx1"/>
            </w14:solidFill>
          </w14:textFill>
        </w:rPr>
      </w:pPr>
      <w:r>
        <w:rPr>
          <w:rFonts w:ascii="宋体" w:hAnsi="宋体"/>
          <w:bCs/>
          <w:color w:val="000000" w:themeColor="text1"/>
          <w:highlight w:val="none"/>
          <w:u w:val="none"/>
          <w14:textFill>
            <w14:solidFill>
              <w14:schemeClr w14:val="tx1"/>
            </w14:solidFill>
          </w14:textFill>
        </w:rPr>
        <w:fldChar w:fldCharType="begin"/>
      </w:r>
      <w:r>
        <w:rPr>
          <w:rFonts w:ascii="宋体" w:hAnsi="宋体"/>
          <w:bCs/>
          <w:color w:val="000000" w:themeColor="text1"/>
          <w:highlight w:val="none"/>
          <w:u w:val="none"/>
          <w14:textFill>
            <w14:solidFill>
              <w14:schemeClr w14:val="tx1"/>
            </w14:solidFill>
          </w14:textFill>
        </w:rPr>
        <w:instrText xml:space="preserve"> HYPERLINK "http://www.yjcg.cc" </w:instrText>
      </w:r>
      <w:r>
        <w:rPr>
          <w:rFonts w:ascii="宋体" w:hAnsi="宋体"/>
          <w:bCs/>
          <w:color w:val="000000" w:themeColor="text1"/>
          <w:highlight w:val="none"/>
          <w:u w:val="none"/>
          <w14:textFill>
            <w14:solidFill>
              <w14:schemeClr w14:val="tx1"/>
            </w14:solidFill>
          </w14:textFill>
        </w:rPr>
        <w:fldChar w:fldCharType="separate"/>
      </w:r>
      <w:r>
        <w:rPr>
          <w:rStyle w:val="52"/>
          <w:rFonts w:ascii="宋体" w:hAnsi="宋体"/>
          <w:bCs/>
          <w:color w:val="000000" w:themeColor="text1"/>
          <w:highlight w:val="none"/>
          <w:u w:val="none"/>
          <w14:textFill>
            <w14:solidFill>
              <w14:schemeClr w14:val="tx1"/>
            </w14:solidFill>
          </w14:textFill>
        </w:rPr>
        <w:t>http://www.</w:t>
      </w:r>
      <w:r>
        <w:rPr>
          <w:rStyle w:val="52"/>
          <w:rFonts w:hint="eastAsia" w:ascii="宋体" w:hAnsi="宋体"/>
          <w:bCs/>
          <w:color w:val="000000" w:themeColor="text1"/>
          <w:highlight w:val="none"/>
          <w:u w:val="none"/>
          <w14:textFill>
            <w14:solidFill>
              <w14:schemeClr w14:val="tx1"/>
            </w14:solidFill>
          </w14:textFill>
        </w:rPr>
        <w:t>yjcg</w:t>
      </w:r>
      <w:r>
        <w:rPr>
          <w:rStyle w:val="52"/>
          <w:rFonts w:ascii="宋体" w:hAnsi="宋体"/>
          <w:bCs/>
          <w:color w:val="000000" w:themeColor="text1"/>
          <w:highlight w:val="none"/>
          <w:u w:val="none"/>
          <w14:textFill>
            <w14:solidFill>
              <w14:schemeClr w14:val="tx1"/>
            </w14:solidFill>
          </w14:textFill>
        </w:rPr>
        <w:t>.</w:t>
      </w:r>
      <w:r>
        <w:rPr>
          <w:rStyle w:val="52"/>
          <w:rFonts w:hint="eastAsia" w:ascii="宋体" w:hAnsi="宋体"/>
          <w:bCs/>
          <w:color w:val="000000" w:themeColor="text1"/>
          <w:highlight w:val="none"/>
          <w:u w:val="none"/>
          <w14:textFill>
            <w14:solidFill>
              <w14:schemeClr w14:val="tx1"/>
            </w14:solidFill>
          </w14:textFill>
        </w:rPr>
        <w:t>cc</w:t>
      </w:r>
      <w:r>
        <w:rPr>
          <w:rFonts w:ascii="宋体" w:hAnsi="宋体"/>
          <w:bCs/>
          <w:color w:val="000000" w:themeColor="text1"/>
          <w:highlight w:val="none"/>
          <w:u w:val="none"/>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ascii="宋体" w:hAnsi="宋体"/>
          <w:b/>
          <w:color w:val="000000" w:themeColor="text1"/>
          <w:spacing w:val="20"/>
          <w:szCs w:val="21"/>
          <w:highlight w:val="none"/>
          <w14:textFill>
            <w14:solidFill>
              <w14:schemeClr w14:val="tx1"/>
            </w14:solidFill>
          </w14:textFill>
        </w:rPr>
      </w:pP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bookmarkStart w:id="37" w:name="_Toc339441045"/>
      <w:bookmarkStart w:id="38" w:name="_Toc340672831"/>
      <w:bookmarkStart w:id="39" w:name="_Toc333237613"/>
      <w:bookmarkStart w:id="40" w:name="_Toc339362258"/>
      <w:bookmarkStart w:id="41" w:name="_Toc330459946"/>
      <w:bookmarkStart w:id="42" w:name="_Toc333935620"/>
      <w:bookmarkStart w:id="43" w:name="_Toc366072458"/>
      <w:bookmarkStart w:id="44" w:name="_Toc365967003"/>
      <w:bookmarkStart w:id="45" w:name="_Toc332206658"/>
      <w:bookmarkStart w:id="46" w:name="_Toc349127584"/>
      <w:bookmarkStart w:id="47" w:name="_Toc339019955"/>
      <w:bookmarkStart w:id="48" w:name="_Toc350756404"/>
      <w:bookmarkStart w:id="49" w:name="_Toc339019829"/>
      <w:bookmarkStart w:id="50" w:name="_Toc331512857"/>
      <w:bookmarkStart w:id="51" w:name="_Toc340677032"/>
      <w:bookmarkStart w:id="52" w:name="_Toc332270306"/>
      <w:bookmarkStart w:id="53" w:name="_Toc339020187"/>
      <w:bookmarkStart w:id="54" w:name="_Toc336681538"/>
      <w:bookmarkStart w:id="55" w:name="_Toc365985109"/>
      <w:bookmarkStart w:id="56" w:name="_Toc331683995"/>
      <w:bookmarkStart w:id="57" w:name="_Toc342296709"/>
      <w:bookmarkStart w:id="58" w:name="_Toc333237724"/>
      <w:bookmarkStart w:id="59" w:name="_Toc349143547"/>
      <w:bookmarkStart w:id="60" w:name="_Toc345513763"/>
      <w:bookmarkStart w:id="61" w:name="_Toc339020049"/>
      <w:bookmarkStart w:id="62" w:name="_Toc340507404"/>
      <w:bookmarkStart w:id="63" w:name="_Toc336681893"/>
      <w:bookmarkStart w:id="64" w:name="_Toc333935279"/>
      <w:bookmarkStart w:id="65" w:name="_Toc350438703"/>
      <w:bookmarkStart w:id="66" w:name="_Toc337632316"/>
      <w:bookmarkStart w:id="67" w:name="_Toc342060323"/>
      <w:bookmarkStart w:id="68" w:name="_Toc341348292"/>
      <w:bookmarkStart w:id="69" w:name="_Toc333238572"/>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 xml:space="preserve"> 2021年8月3日</w:t>
      </w:r>
    </w:p>
    <w:p>
      <w:pPr>
        <w:pStyle w:val="17"/>
        <w:rPr>
          <w:rFonts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p>
      <w:pPr>
        <w:pStyle w:val="17"/>
        <w:rPr>
          <w:rFonts w:hint="eastAsia" w:ascii="Times New Roman" w:hAnsi="Times New Roman" w:eastAsia="宋体" w:cs="Times New Roman"/>
          <w:color w:val="000000" w:themeColor="text1"/>
          <w:kern w:val="2"/>
          <w:sz w:val="21"/>
          <w:szCs w:val="24"/>
          <w:highlight w:val="none"/>
          <w:lang w:val="en-US" w:eastAsia="zh-CN" w:bidi="ar-SA"/>
          <w14:textFill>
            <w14:solidFill>
              <w14:schemeClr w14:val="tx1"/>
            </w14:solidFill>
          </w14:textFill>
        </w:rPr>
      </w:pP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bookmarkStart w:id="1896" w:name="_GoBack"/>
      <w:bookmarkEnd w:id="1896"/>
    </w:p>
    <w:p>
      <w:pPr>
        <w:pStyle w:val="3"/>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1625"/>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0459949"/>
      <w:bookmarkStart w:id="73" w:name="_Toc333237725"/>
      <w:bookmarkStart w:id="74" w:name="_Toc75570886"/>
      <w:bookmarkStart w:id="75" w:name="_Toc333935280"/>
      <w:bookmarkStart w:id="76" w:name="_Toc333935621"/>
      <w:bookmarkStart w:id="77" w:name="_Toc333238573"/>
      <w:bookmarkStart w:id="78" w:name="_Toc333237614"/>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944"/>
      <w:bookmarkStart w:id="80" w:name="_Toc336681547"/>
      <w:bookmarkStart w:id="81" w:name="_Toc365967040"/>
      <w:bookmarkStart w:id="82" w:name="_Toc349127593"/>
      <w:bookmarkStart w:id="83" w:name="_Toc340672836"/>
      <w:bookmarkStart w:id="84" w:name="_Toc350756417"/>
      <w:bookmarkStart w:id="85" w:name="_Toc349143556"/>
      <w:bookmarkStart w:id="86" w:name="_Toc339019982"/>
      <w:bookmarkStart w:id="87" w:name="_Toc339362267"/>
      <w:bookmarkStart w:id="88" w:name="_Toc336681902"/>
      <w:bookmarkStart w:id="89" w:name="_Toc333237755"/>
      <w:bookmarkStart w:id="90" w:name="_Toc366072495"/>
      <w:bookmarkStart w:id="91" w:name="_Toc340507409"/>
      <w:bookmarkStart w:id="92" w:name="_Toc340677037"/>
      <w:bookmarkStart w:id="93" w:name="_Toc333237644"/>
      <w:bookmarkStart w:id="94" w:name="_Toc350438716"/>
      <w:bookmarkStart w:id="95" w:name="_Toc332206675"/>
      <w:bookmarkStart w:id="96" w:name="_Toc345513834"/>
      <w:bookmarkStart w:id="97" w:name="_Toc330459952"/>
      <w:bookmarkStart w:id="98" w:name="_Toc331684005"/>
      <w:bookmarkStart w:id="99" w:name="_Toc333935654"/>
      <w:bookmarkStart w:id="100" w:name="_Toc342060341"/>
      <w:bookmarkStart w:id="101" w:name="_Toc333238600"/>
      <w:bookmarkStart w:id="102" w:name="_Toc339020062"/>
      <w:bookmarkStart w:id="103" w:name="_Toc341348305"/>
      <w:bookmarkStart w:id="104" w:name="_Toc339441054"/>
      <w:bookmarkStart w:id="105" w:name="_Toc342296727"/>
      <w:bookmarkStart w:id="106" w:name="_Toc332270313"/>
      <w:bookmarkStart w:id="107" w:name="_Toc365985146"/>
      <w:bookmarkStart w:id="108" w:name="_Toc333935313"/>
      <w:bookmarkStart w:id="109" w:name="_Toc339019856"/>
      <w:bookmarkStart w:id="110" w:name="_Toc339020200"/>
      <w:bookmarkStart w:id="111" w:name="_Toc337632325"/>
      <w:bookmarkStart w:id="112" w:name="_Toc33151286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6"/>
        <w:tblW w:w="9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项目</w:t>
            </w:r>
          </w:p>
        </w:tc>
        <w:tc>
          <w:tcPr>
            <w:tcW w:w="6591"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投标人投标资格要求</w:t>
            </w:r>
          </w:p>
        </w:tc>
        <w:tc>
          <w:tcPr>
            <w:tcW w:w="65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服务期</w:t>
            </w:r>
          </w:p>
        </w:tc>
        <w:tc>
          <w:tcPr>
            <w:tcW w:w="65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合同签订要求</w:t>
            </w:r>
          </w:p>
        </w:tc>
        <w:tc>
          <w:tcPr>
            <w:tcW w:w="65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采购合同由</w:t>
            </w:r>
            <w:r>
              <w:rPr>
                <w:rFonts w:hint="eastAsia" w:ascii="宋体"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14:textFill>
                  <w14:solidFill>
                    <w14:schemeClr w14:val="tx1"/>
                  </w14:solidFill>
                </w14:textFill>
              </w:rPr>
              <w:t>与采购人双方签订，签订时间为《</w:t>
            </w:r>
            <w:r>
              <w:rPr>
                <w:rFonts w:hint="eastAsia" w:ascii="宋体" w:hAnsi="宋体" w:eastAsia="宋体" w:cs="宋体"/>
                <w:color w:val="000000" w:themeColor="text1"/>
                <w:sz w:val="21"/>
                <w:szCs w:val="21"/>
                <w:highlight w:val="none"/>
                <w:lang w:eastAsia="zh-CN"/>
                <w14:textFill>
                  <w14:solidFill>
                    <w14:schemeClr w14:val="tx1"/>
                  </w14:solidFill>
                </w14:textFill>
              </w:rPr>
              <w:t>中标</w:t>
            </w:r>
            <w:r>
              <w:rPr>
                <w:rFonts w:hint="eastAsia" w:ascii="宋体" w:hAnsi="宋体" w:eastAsia="宋体" w:cs="宋体"/>
                <w:color w:val="000000" w:themeColor="text1"/>
                <w:sz w:val="21"/>
                <w:szCs w:val="21"/>
                <w:highlight w:val="none"/>
                <w14:textFill>
                  <w14:solidFill>
                    <w14:schemeClr w14:val="tx1"/>
                  </w14:solidFill>
                </w14:textFill>
              </w:rPr>
              <w:t>通知书》发出后30个日历日内。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服务地点</w:t>
            </w:r>
          </w:p>
        </w:tc>
        <w:tc>
          <w:tcPr>
            <w:tcW w:w="65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资金结算要求</w:t>
            </w:r>
          </w:p>
        </w:tc>
        <w:tc>
          <w:tcPr>
            <w:tcW w:w="65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（一）中标人须保证采购人资金的安全性，并提供精细化服务，定期（每月）向采购人提供书面资金动态情况。</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（二）在实施本项目全过程中，中标人必须接受国家审计部门和采购人的监督。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color w:val="000000" w:themeColor="text1"/>
                <w:sz w:val="21"/>
                <w:szCs w:val="21"/>
                <w:highlight w:val="none"/>
                <w:lang w:eastAsia="zh-CN"/>
                <w14:textFill>
                  <w14:solidFill>
                    <w14:schemeClr w14:val="tx1"/>
                  </w14:solidFill>
                </w14:textFill>
              </w:rPr>
              <w:t>银行结算代理业务的服务费、手续费要求</w:t>
            </w:r>
          </w:p>
        </w:tc>
        <w:tc>
          <w:tcPr>
            <w:tcW w:w="65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中标人不得收取采购人委托代理的阳江市中小微企业信贷风险补偿基金银行结算业务的任何服务费、手续费，投标人</w:t>
            </w:r>
            <w:r>
              <w:rPr>
                <w:rFonts w:hint="eastAsia" w:ascii="宋体" w:hAnsi="宋体" w:cs="宋体"/>
                <w:color w:val="000000" w:themeColor="text1"/>
                <w:sz w:val="21"/>
                <w:szCs w:val="21"/>
                <w:highlight w:val="none"/>
                <w:lang w:val="en-US" w:eastAsia="zh-CN"/>
                <w14:textFill>
                  <w14:solidFill>
                    <w14:schemeClr w14:val="tx1"/>
                  </w14:solidFill>
                </w14:textFill>
              </w:rPr>
              <w:t>提供《承诺函》</w:t>
            </w:r>
            <w:r>
              <w:rPr>
                <w:rFonts w:hint="eastAsia" w:ascii="宋体" w:hAnsi="宋体" w:eastAsia="宋体" w:cs="宋体"/>
                <w:color w:val="000000" w:themeColor="text1"/>
                <w:sz w:val="21"/>
                <w:szCs w:val="21"/>
                <w:highlight w:val="none"/>
                <w:lang w:eastAsia="zh-CN"/>
                <w14:textFill>
                  <w14:solidFill>
                    <w14:schemeClr w14:val="tx1"/>
                  </w14:solidFill>
                </w14:textFill>
              </w:rPr>
              <w:t>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7</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lang w:eastAsia="zh-CN"/>
                <w14:textFill>
                  <w14:solidFill>
                    <w14:schemeClr w14:val="tx1"/>
                  </w14:solidFill>
                </w14:textFill>
              </w:rPr>
              <w:t>★其他要求</w:t>
            </w:r>
          </w:p>
        </w:tc>
        <w:tc>
          <w:tcPr>
            <w:tcW w:w="659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（一）投标人须独立设立中小微企业贷款机构，并说明机构内人员组成情况；</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提供证明材料</w:t>
            </w:r>
            <w:r>
              <w:rPr>
                <w:rFonts w:hint="eastAsia" w:ascii="宋体" w:hAnsi="宋体" w:cs="宋体"/>
                <w:color w:val="000000" w:themeColor="text1"/>
                <w:sz w:val="21"/>
                <w:szCs w:val="21"/>
                <w:highlight w:val="none"/>
                <w:lang w:eastAsia="zh-CN"/>
                <w14:textFill>
                  <w14:solidFill>
                    <w14:schemeClr w14:val="tx1"/>
                  </w14:solidFill>
                </w14:textFill>
              </w:rPr>
              <w:t>）</w:t>
            </w:r>
          </w:p>
          <w:p>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sz w:val="21"/>
                <w:szCs w:val="21"/>
                <w:highlight w:val="none"/>
                <w:lang w:eastAsia="zh-CN"/>
                <w14:textFill>
                  <w14:solidFill>
                    <w14:schemeClr w14:val="tx1"/>
                  </w14:solidFill>
                </w14:textFill>
              </w:rPr>
              <w:t>投标人须保证按照存放风险补偿资金总额的</w:t>
            </w:r>
            <w:r>
              <w:rPr>
                <w:rFonts w:hint="eastAsia" w:ascii="宋体" w:hAnsi="宋体" w:eastAsia="宋体" w:cs="宋体"/>
                <w:color w:val="000000" w:themeColor="text1"/>
                <w:sz w:val="21"/>
                <w:szCs w:val="21"/>
                <w:highlight w:val="none"/>
                <w:lang w:val="en-US" w:eastAsia="zh-CN"/>
                <w14:textFill>
                  <w14:solidFill>
                    <w14:schemeClr w14:val="tx1"/>
                  </w14:solidFill>
                </w14:textFill>
              </w:rPr>
              <w:t>10倍以上放大对中小企业的贷款规模；</w:t>
            </w:r>
            <w:r>
              <w:rPr>
                <w:rFonts w:hint="eastAsia" w:ascii="宋体" w:hAnsi="宋体" w:cs="宋体"/>
                <w:color w:val="000000" w:themeColor="text1"/>
                <w:sz w:val="21"/>
                <w:szCs w:val="21"/>
                <w:highlight w:val="none"/>
                <w:lang w:val="en-US" w:eastAsia="zh-CN"/>
                <w14:textFill>
                  <w14:solidFill>
                    <w14:schemeClr w14:val="tx1"/>
                  </w14:solidFill>
                </w14:textFill>
              </w:rPr>
              <w:t>（提供《承诺函》</w:t>
            </w:r>
            <w:r>
              <w:rPr>
                <w:rFonts w:hint="eastAsia" w:ascii="宋体" w:hAnsi="宋体" w:eastAsia="宋体" w:cs="宋体"/>
                <w:color w:val="000000" w:themeColor="text1"/>
                <w:sz w:val="21"/>
                <w:szCs w:val="21"/>
                <w:highlight w:val="none"/>
                <w:lang w:eastAsia="zh-CN"/>
                <w14:textFill>
                  <w14:solidFill>
                    <w14:schemeClr w14:val="tx1"/>
                  </w14:solidFill>
                </w14:textFill>
              </w:rPr>
              <w:t>承诺</w:t>
            </w:r>
            <w:r>
              <w:rPr>
                <w:rFonts w:hint="eastAsia" w:ascii="宋体" w:hAnsi="宋体" w:cs="宋体"/>
                <w:color w:val="000000" w:themeColor="text1"/>
                <w:sz w:val="21"/>
                <w:szCs w:val="21"/>
                <w:highlight w:val="none"/>
                <w:lang w:eastAsia="zh-CN"/>
                <w14:textFill>
                  <w14:solidFill>
                    <w14:schemeClr w14:val="tx1"/>
                  </w14:solidFill>
                </w14:textFill>
              </w:rPr>
              <w:t>）</w:t>
            </w:r>
          </w:p>
          <w:p>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color w:val="000000" w:themeColor="text1"/>
                <w:sz w:val="21"/>
                <w:szCs w:val="21"/>
                <w:highlight w:val="none"/>
                <w:lang w:eastAsia="zh-CN"/>
                <w14:textFill>
                  <w14:solidFill>
                    <w14:schemeClr w14:val="tx1"/>
                  </w14:solidFill>
                </w14:textFill>
              </w:rPr>
              <w:t>投标人须</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承诺在符合国家利率政策的基础上，给予风险补偿资金</w:t>
            </w:r>
            <w:r>
              <w:rPr>
                <w:rFonts w:hint="eastAsia" w:ascii="宋体" w:hAnsi="宋体" w:cs="宋体"/>
                <w:color w:val="000000" w:themeColor="text1"/>
                <w:sz w:val="21"/>
                <w:szCs w:val="21"/>
                <w:highlight w:val="none"/>
                <w:lang w:val="en-US" w:eastAsia="zh-CN"/>
                <w14:textFill>
                  <w14:solidFill>
                    <w14:schemeClr w14:val="tx1"/>
                  </w14:solidFill>
                </w14:textFill>
              </w:rPr>
              <w:t>1.5%以上的年</w:t>
            </w:r>
            <w:r>
              <w:rPr>
                <w:rFonts w:hint="eastAsia" w:ascii="宋体" w:hAnsi="宋体" w:eastAsia="宋体" w:cs="宋体"/>
                <w:color w:val="000000" w:themeColor="text1"/>
                <w:sz w:val="21"/>
                <w:szCs w:val="21"/>
                <w:highlight w:val="none"/>
                <w:lang w:val="en-US" w:eastAsia="zh-CN"/>
                <w14:textFill>
                  <w14:solidFill>
                    <w14:schemeClr w14:val="tx1"/>
                  </w14:solidFill>
                </w14:textFill>
              </w:rPr>
              <w:t>存款利率；</w:t>
            </w:r>
            <w:r>
              <w:rPr>
                <w:rFonts w:hint="eastAsia" w:ascii="宋体" w:hAnsi="宋体" w:cs="宋体"/>
                <w:color w:val="000000" w:themeColor="text1"/>
                <w:sz w:val="21"/>
                <w:szCs w:val="21"/>
                <w:highlight w:val="none"/>
                <w:lang w:val="en-US" w:eastAsia="zh-CN"/>
                <w14:textFill>
                  <w14:solidFill>
                    <w14:schemeClr w14:val="tx1"/>
                  </w14:solidFill>
                </w14:textFill>
              </w:rPr>
              <w:t>（提供《承诺函》</w:t>
            </w:r>
            <w:r>
              <w:rPr>
                <w:rFonts w:hint="eastAsia" w:ascii="宋体" w:hAnsi="宋体" w:eastAsia="宋体" w:cs="宋体"/>
                <w:color w:val="000000" w:themeColor="text1"/>
                <w:sz w:val="21"/>
                <w:szCs w:val="21"/>
                <w:highlight w:val="none"/>
                <w:lang w:eastAsia="zh-CN"/>
                <w14:textFill>
                  <w14:solidFill>
                    <w14:schemeClr w14:val="tx1"/>
                  </w14:solidFill>
                </w14:textFill>
              </w:rPr>
              <w:t>承诺</w:t>
            </w:r>
            <w:r>
              <w:rPr>
                <w:rFonts w:hint="eastAsia" w:ascii="宋体" w:hAnsi="宋体" w:cs="宋体"/>
                <w:color w:val="000000" w:themeColor="text1"/>
                <w:sz w:val="21"/>
                <w:szCs w:val="21"/>
                <w:highlight w:val="none"/>
                <w:lang w:eastAsia="zh-CN"/>
                <w14:textFill>
                  <w14:solidFill>
                    <w14:schemeClr w14:val="tx1"/>
                  </w14:solidFill>
                </w14:textFill>
              </w:rPr>
              <w:t>）</w:t>
            </w:r>
          </w:p>
          <w:p>
            <w:pPr>
              <w:spacing w:line="320" w:lineRule="exac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color w:val="000000" w:themeColor="text1"/>
                <w:sz w:val="21"/>
                <w:szCs w:val="21"/>
                <w:highlight w:val="none"/>
                <w:lang w:eastAsia="zh-CN"/>
                <w14:textFill>
                  <w14:solidFill>
                    <w14:schemeClr w14:val="tx1"/>
                  </w14:solidFill>
                </w14:textFill>
              </w:rPr>
              <w:t>投标人须</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承诺在符合国家利率政策的基础上，给予通过风险补偿资金增信的中小企业最优惠贷款利率；</w:t>
            </w:r>
            <w:r>
              <w:rPr>
                <w:rFonts w:hint="eastAsia" w:ascii="宋体" w:hAnsi="宋体" w:cs="宋体"/>
                <w:color w:val="000000" w:themeColor="text1"/>
                <w:sz w:val="21"/>
                <w:szCs w:val="21"/>
                <w:highlight w:val="none"/>
                <w:lang w:val="en-US" w:eastAsia="zh-CN"/>
                <w14:textFill>
                  <w14:solidFill>
                    <w14:schemeClr w14:val="tx1"/>
                  </w14:solidFill>
                </w14:textFill>
              </w:rPr>
              <w:t>（提供《承诺函》</w:t>
            </w:r>
            <w:r>
              <w:rPr>
                <w:rFonts w:hint="eastAsia" w:ascii="宋体" w:hAnsi="宋体" w:eastAsia="宋体" w:cs="宋体"/>
                <w:color w:val="000000" w:themeColor="text1"/>
                <w:sz w:val="21"/>
                <w:szCs w:val="21"/>
                <w:highlight w:val="none"/>
                <w:lang w:eastAsia="zh-CN"/>
                <w14:textFill>
                  <w14:solidFill>
                    <w14:schemeClr w14:val="tx1"/>
                  </w14:solidFill>
                </w14:textFill>
              </w:rPr>
              <w:t>承诺</w:t>
            </w:r>
            <w:r>
              <w:rPr>
                <w:rFonts w:hint="eastAsia" w:ascii="宋体" w:hAnsi="宋体" w:cs="宋体"/>
                <w:color w:val="000000" w:themeColor="text1"/>
                <w:sz w:val="21"/>
                <w:szCs w:val="21"/>
                <w:highlight w:val="none"/>
                <w:lang w:eastAsia="zh-CN"/>
                <w14:textFill>
                  <w14:solidFill>
                    <w14:schemeClr w14:val="tx1"/>
                  </w14:solidFill>
                </w14:textFill>
              </w:rPr>
              <w:t>）</w:t>
            </w:r>
          </w:p>
          <w:p>
            <w:pPr>
              <w:spacing w:line="320" w:lineRule="exac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color w:val="000000" w:themeColor="text1"/>
                <w:sz w:val="21"/>
                <w:szCs w:val="21"/>
                <w:highlight w:val="none"/>
                <w:lang w:eastAsia="zh-CN"/>
                <w14:textFill>
                  <w14:solidFill>
                    <w14:schemeClr w14:val="tx1"/>
                  </w14:solidFill>
                </w14:textFill>
              </w:rPr>
              <w:t>中标人</w:t>
            </w:r>
            <w:r>
              <w:rPr>
                <w:rFonts w:hint="eastAsia" w:ascii="宋体" w:hAnsi="宋体" w:eastAsia="宋体" w:cs="宋体"/>
                <w:color w:val="000000" w:themeColor="text1"/>
                <w:sz w:val="21"/>
                <w:szCs w:val="21"/>
                <w:highlight w:val="none"/>
                <w:lang w:val="en-US" w:eastAsia="zh-CN"/>
                <w14:textFill>
                  <w14:solidFill>
                    <w14:schemeClr w14:val="tx1"/>
                  </w14:solidFill>
                </w14:textFill>
              </w:rPr>
              <w:t>无条件配合采购人做好风险补偿资金存款定期活用的要求。</w:t>
            </w:r>
            <w:r>
              <w:rPr>
                <w:rFonts w:hint="eastAsia" w:ascii="宋体" w:hAnsi="宋体" w:cs="宋体"/>
                <w:color w:val="000000" w:themeColor="text1"/>
                <w:sz w:val="21"/>
                <w:szCs w:val="21"/>
                <w:highlight w:val="none"/>
                <w:lang w:val="en-US" w:eastAsia="zh-CN"/>
                <w14:textFill>
                  <w14:solidFill>
                    <w14:schemeClr w14:val="tx1"/>
                  </w14:solidFill>
                </w14:textFill>
              </w:rPr>
              <w:t>（提供《承诺函》</w:t>
            </w:r>
            <w:r>
              <w:rPr>
                <w:rFonts w:hint="eastAsia" w:ascii="宋体" w:hAnsi="宋体" w:eastAsia="宋体" w:cs="宋体"/>
                <w:color w:val="000000" w:themeColor="text1"/>
                <w:sz w:val="21"/>
                <w:szCs w:val="21"/>
                <w:highlight w:val="none"/>
                <w:lang w:eastAsia="zh-CN"/>
                <w14:textFill>
                  <w14:solidFill>
                    <w14:schemeClr w14:val="tx1"/>
                  </w14:solidFill>
                </w14:textFill>
              </w:rPr>
              <w:t>承诺</w:t>
            </w:r>
            <w:r>
              <w:rPr>
                <w:rFonts w:hint="eastAsia" w:ascii="宋体" w:hAnsi="宋体" w:cs="宋体"/>
                <w:color w:val="000000" w:themeColor="text1"/>
                <w:sz w:val="21"/>
                <w:szCs w:val="21"/>
                <w:highlight w:val="none"/>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投标保证金</w:t>
            </w:r>
          </w:p>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（应当以支票、汇票、本票或者金融机构、担保机构出具的保函等非现金</w:t>
            </w:r>
          </w:p>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形式提交）。</w:t>
            </w:r>
          </w:p>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提交主体：应以投标人名义交纳，如由上级行或其他上级金融机构代交的，须出具《情况说明书》，并说明理由。</w:t>
            </w:r>
            <w:r>
              <w:rPr>
                <w:rFonts w:hint="eastAsia" w:ascii="宋体" w:hAnsi="宋体" w:eastAsia="宋体" w:cs="宋体"/>
                <w:color w:val="000000" w:themeColor="text1"/>
                <w:sz w:val="21"/>
                <w:szCs w:val="21"/>
                <w:highlight w:val="none"/>
                <w14:textFill>
                  <w14:solidFill>
                    <w14:schemeClr w14:val="tx1"/>
                  </w14:solidFill>
                </w14:textFill>
              </w:rPr>
              <w:t>应注明“</w:t>
            </w:r>
            <w:r>
              <w:rPr>
                <w:rFonts w:hint="eastAsia" w:ascii="宋体" w:hAnsi="宋体" w:eastAsia="宋体" w:cs="宋体"/>
                <w:b/>
                <w:color w:val="000000" w:themeColor="text1"/>
                <w:sz w:val="21"/>
                <w:szCs w:val="21"/>
                <w:highlight w:val="none"/>
                <w14:textFill>
                  <w14:solidFill>
                    <w14:schemeClr w14:val="tx1"/>
                  </w14:solidFill>
                </w14:textFill>
              </w:rPr>
              <w:t>（项目编号）投标保证金</w:t>
            </w:r>
            <w:r>
              <w:rPr>
                <w:rFonts w:hint="eastAsia" w:ascii="宋体" w:hAnsi="宋体" w:eastAsia="宋体" w:cs="宋体"/>
                <w:color w:val="000000" w:themeColor="text1"/>
                <w:sz w:val="2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保证金数额</w:t>
            </w:r>
          </w:p>
        </w:tc>
        <w:tc>
          <w:tcPr>
            <w:tcW w:w="472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人民币</w:t>
            </w:r>
            <w:r>
              <w:rPr>
                <w:rFonts w:hint="eastAsia" w:ascii="宋体" w:hAnsi="宋体" w:cs="宋体"/>
                <w:b/>
                <w:color w:val="000000" w:themeColor="text1"/>
                <w:sz w:val="21"/>
                <w:szCs w:val="21"/>
                <w:highlight w:val="none"/>
                <w:lang w:eastAsia="zh-CN"/>
                <w14:textFill>
                  <w14:solidFill>
                    <w14:schemeClr w14:val="tx1"/>
                  </w14:solidFill>
                </w14:textFill>
              </w:rPr>
              <w:t>贰</w:t>
            </w:r>
            <w:r>
              <w:rPr>
                <w:rFonts w:hint="eastAsia" w:ascii="宋体" w:hAnsi="宋体" w:eastAsia="宋体" w:cs="宋体"/>
                <w:b/>
                <w:color w:val="000000" w:themeColor="text1"/>
                <w:sz w:val="21"/>
                <w:szCs w:val="21"/>
                <w:highlight w:val="none"/>
                <w:lang w:eastAsia="zh-CN"/>
                <w14:textFill>
                  <w14:solidFill>
                    <w14:schemeClr w14:val="tx1"/>
                  </w14:solidFill>
                </w14:textFill>
              </w:rPr>
              <w:t>万</w:t>
            </w:r>
            <w:r>
              <w:rPr>
                <w:rFonts w:hint="eastAsia" w:ascii="宋体" w:hAnsi="宋体" w:eastAsia="宋体" w:cs="宋体"/>
                <w:b/>
                <w:color w:val="000000" w:themeColor="text1"/>
                <w:sz w:val="21"/>
                <w:szCs w:val="21"/>
                <w:highlight w:val="none"/>
                <w14:textFill>
                  <w14:solidFill>
                    <w14:schemeClr w14:val="tx1"/>
                  </w14:solidFill>
                </w14:textFill>
              </w:rPr>
              <w:t>元整（￥</w:t>
            </w:r>
            <w:r>
              <w:rPr>
                <w:rFonts w:hint="eastAsia" w:ascii="宋体" w:hAnsi="宋体" w:cs="宋体"/>
                <w:b/>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0000</w:t>
            </w:r>
            <w:r>
              <w:rPr>
                <w:rFonts w:hint="eastAsia" w:ascii="宋体" w:hAnsi="宋体" w:eastAsia="宋体" w:cs="宋体"/>
                <w:b/>
                <w:color w:val="000000" w:themeColor="text1"/>
                <w:sz w:val="21"/>
                <w:szCs w:val="21"/>
                <w:highlight w:val="none"/>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7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720"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交纳时间</w:t>
            </w:r>
          </w:p>
        </w:tc>
        <w:tc>
          <w:tcPr>
            <w:tcW w:w="4720"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default" w:ascii="宋体" w:hAnsi="宋体" w:cs="宋体"/>
                <w:color w:val="000000" w:themeColor="text1"/>
                <w:sz w:val="21"/>
                <w:szCs w:val="2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中标服务费</w:t>
            </w:r>
          </w:p>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收费标准：</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根据发改价格[2015]299号文的规定</w:t>
            </w:r>
            <w:r>
              <w:rPr>
                <w:rFonts w:hint="eastAsia" w:ascii="宋体" w:hAnsi="宋体" w:eastAsia="宋体" w:cs="宋体"/>
                <w:color w:val="000000" w:themeColor="text1"/>
                <w:sz w:val="21"/>
                <w:szCs w:val="21"/>
                <w:highlight w:val="none"/>
                <w14:textFill>
                  <w14:solidFill>
                    <w14:schemeClr w14:val="tx1"/>
                  </w14:solidFill>
                </w14:textFill>
              </w:rPr>
              <w:t>，招标代理服务费实行市场调节价。</w:t>
            </w:r>
            <w:r>
              <w:rPr>
                <w:rFonts w:hint="eastAsia" w:ascii="宋体" w:hAnsi="宋体"/>
                <w:color w:val="000000" w:themeColor="text1"/>
                <w:szCs w:val="21"/>
                <w:highlight w:val="none"/>
                <w14:textFill>
                  <w14:solidFill>
                    <w14:schemeClr w14:val="tx1"/>
                  </w14:solidFill>
                </w14:textFill>
              </w:rPr>
              <w:t>中标供应商在领取《中标通知书》前应一次性交纳代理服务费</w:t>
            </w:r>
            <w:r>
              <w:rPr>
                <w:rFonts w:hint="eastAsia" w:ascii="宋体" w:hAnsi="宋体"/>
                <w:color w:val="000000" w:themeColor="text1"/>
                <w:szCs w:val="21"/>
                <w:highlight w:val="none"/>
                <w:lang w:eastAsia="zh-CN"/>
                <w14:textFill>
                  <w14:solidFill>
                    <w14:schemeClr w14:val="tx1"/>
                  </w14:solidFill>
                </w14:textFill>
              </w:rPr>
              <w:t>贰</w:t>
            </w:r>
            <w:r>
              <w:rPr>
                <w:rFonts w:hint="eastAsia" w:ascii="宋体" w:hAnsi="宋体"/>
                <w:color w:val="000000" w:themeColor="text1"/>
                <w:szCs w:val="21"/>
                <w:highlight w:val="none"/>
                <w14:textFill>
                  <w14:solidFill>
                    <w14:schemeClr w14:val="tx1"/>
                  </w14:solidFill>
                </w14:textFill>
              </w:rPr>
              <w:t>万元整（￥</w:t>
            </w:r>
            <w:r>
              <w:rPr>
                <w:rFonts w:hint="eastAsia" w:ascii="宋体" w:hAnsi="宋体"/>
                <w:color w:val="000000" w:themeColor="text1"/>
                <w:szCs w:val="21"/>
                <w:highlight w:val="none"/>
                <w:lang w:val="en-US"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开户名称</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账    号</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开户银行</w:t>
            </w:r>
          </w:p>
        </w:tc>
        <w:tc>
          <w:tcPr>
            <w:tcW w:w="472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中国农业银行股份有限公司阳江城北支行</w:t>
            </w:r>
          </w:p>
        </w:tc>
      </w:tr>
    </w:tbl>
    <w:p>
      <w:pPr>
        <w:adjustRightInd w:val="0"/>
        <w:snapToGrid w:val="0"/>
        <w:spacing w:line="360" w:lineRule="auto"/>
        <w:rPr>
          <w:b/>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p>
    <w:p>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pPr>
        <w:pStyle w:val="2"/>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3" w:name="_Toc1446"/>
      <w:r>
        <w:rPr>
          <w:rFonts w:hint="eastAsia"/>
          <w:color w:val="000000" w:themeColor="text1"/>
          <w:kern w:val="0"/>
          <w:sz w:val="24"/>
          <w:highlight w:val="none"/>
          <w14:textFill>
            <w14:solidFill>
              <w14:schemeClr w14:val="tx1"/>
            </w14:solidFill>
          </w14:textFill>
        </w:rPr>
        <w:t>B  技术要求</w:t>
      </w:r>
      <w:bookmarkEnd w:id="113"/>
    </w:p>
    <w:p>
      <w:pPr>
        <w:rPr>
          <w:color w:val="000000" w:themeColor="text1"/>
          <w:highlight w:val="none"/>
          <w14:textFill>
            <w14:solidFill>
              <w14:schemeClr w14:val="tx1"/>
            </w14:solidFill>
          </w14:textFill>
        </w:rPr>
      </w:pPr>
    </w:p>
    <w:p>
      <w:pPr>
        <w:spacing w:line="360" w:lineRule="auto"/>
        <w:rPr>
          <w:rFonts w:hint="eastAsia"/>
          <w:b/>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一</w:t>
      </w:r>
      <w:r>
        <w:rPr>
          <w:rFonts w:hint="eastAsia"/>
          <w:b/>
          <w:bCs/>
          <w:color w:val="000000" w:themeColor="text1"/>
          <w:highlight w:val="none"/>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项目</w:t>
      </w:r>
      <w:r>
        <w:rPr>
          <w:rFonts w:hint="eastAsia"/>
          <w:b/>
          <w:bCs/>
          <w:color w:val="000000" w:themeColor="text1"/>
          <w:highlight w:val="none"/>
          <w14:textFill>
            <w14:solidFill>
              <w14:schemeClr w14:val="tx1"/>
            </w14:solidFill>
          </w14:textFill>
        </w:rPr>
        <w:t>概述</w:t>
      </w:r>
    </w:p>
    <w:p>
      <w:pPr>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eastAsia="zh-CN"/>
          <w14:textFill>
            <w14:solidFill>
              <w14:schemeClr w14:val="tx1"/>
            </w14:solidFill>
          </w14:textFill>
        </w:rPr>
        <w:t>确定</w:t>
      </w:r>
      <w:r>
        <w:rPr>
          <w:rFonts w:hint="eastAsia" w:ascii="宋体" w:hAnsi="宋体" w:eastAsia="宋体" w:cs="宋体"/>
          <w:color w:val="000000" w:themeColor="text1"/>
          <w:highlight w:val="none"/>
          <w14:textFill>
            <w14:solidFill>
              <w14:schemeClr w14:val="tx1"/>
            </w14:solidFill>
          </w14:textFill>
        </w:rPr>
        <w:t>在金融机构专户存放阳江市中小微企业信贷风险补偿资金</w:t>
      </w:r>
      <w:r>
        <w:rPr>
          <w:rFonts w:hint="eastAsia" w:ascii="宋体" w:hAnsi="宋体" w:eastAsia="宋体" w:cs="宋体"/>
          <w:color w:val="000000" w:themeColor="text1"/>
          <w:highlight w:val="none"/>
          <w:lang w:eastAsia="zh-CN"/>
          <w14:textFill>
            <w14:solidFill>
              <w14:schemeClr w14:val="tx1"/>
            </w14:solidFill>
          </w14:textFill>
        </w:rPr>
        <w:t>（以下简称“风险补偿资金”）</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000万元，账户内风险补偿资金存款</w:t>
      </w:r>
      <w:r>
        <w:rPr>
          <w:rFonts w:hint="eastAsia" w:ascii="宋体" w:hAnsi="宋体" w:eastAsia="宋体" w:cs="宋体"/>
          <w:color w:val="000000" w:themeColor="text1"/>
          <w:highlight w:val="none"/>
          <w:lang w:eastAsia="zh-CN"/>
          <w14:textFill>
            <w14:solidFill>
              <w14:schemeClr w14:val="tx1"/>
            </w14:solidFill>
          </w14:textFill>
        </w:rPr>
        <w:t>产生的</w:t>
      </w:r>
      <w:r>
        <w:rPr>
          <w:rFonts w:hint="eastAsia" w:ascii="宋体" w:hAnsi="宋体" w:eastAsia="宋体" w:cs="宋体"/>
          <w:color w:val="000000" w:themeColor="text1"/>
          <w:highlight w:val="none"/>
          <w14:textFill>
            <w14:solidFill>
              <w14:schemeClr w14:val="tx1"/>
            </w14:solidFill>
          </w14:textFill>
        </w:rPr>
        <w:t>利息</w:t>
      </w:r>
      <w:r>
        <w:rPr>
          <w:rFonts w:hint="eastAsia" w:ascii="宋体" w:hAnsi="宋体" w:eastAsia="宋体" w:cs="宋体"/>
          <w:color w:val="000000" w:themeColor="text1"/>
          <w:highlight w:val="none"/>
          <w:lang w:eastAsia="zh-CN"/>
          <w14:textFill>
            <w14:solidFill>
              <w14:schemeClr w14:val="tx1"/>
            </w14:solidFill>
          </w14:textFill>
        </w:rPr>
        <w:t>，继续</w:t>
      </w:r>
      <w:r>
        <w:rPr>
          <w:rFonts w:hint="eastAsia" w:ascii="宋体" w:hAnsi="宋体" w:eastAsia="宋体" w:cs="宋体"/>
          <w:color w:val="000000" w:themeColor="text1"/>
          <w:highlight w:val="none"/>
          <w14:textFill>
            <w14:solidFill>
              <w14:schemeClr w14:val="tx1"/>
            </w14:solidFill>
          </w14:textFill>
        </w:rPr>
        <w:t>计入</w:t>
      </w:r>
      <w:r>
        <w:rPr>
          <w:rFonts w:hint="eastAsia" w:ascii="宋体" w:hAnsi="宋体" w:eastAsia="宋体" w:cs="宋体"/>
          <w:color w:val="000000" w:themeColor="text1"/>
          <w:highlight w:val="none"/>
          <w:lang w:eastAsia="zh-CN"/>
          <w14:textFill>
            <w14:solidFill>
              <w14:schemeClr w14:val="tx1"/>
            </w14:solidFill>
          </w14:textFill>
        </w:rPr>
        <w:t>风险补偿</w:t>
      </w:r>
      <w:r>
        <w:rPr>
          <w:rFonts w:hint="eastAsia" w:ascii="宋体" w:hAnsi="宋体" w:eastAsia="宋体" w:cs="宋体"/>
          <w:color w:val="000000" w:themeColor="text1"/>
          <w:highlight w:val="none"/>
          <w14:textFill>
            <w14:solidFill>
              <w14:schemeClr w14:val="tx1"/>
            </w14:solidFill>
          </w14:textFill>
        </w:rPr>
        <w:t>资金专户。</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p>
    <w:p>
      <w:pPr>
        <w:jc w:val="both"/>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p>
    <w:p>
      <w:pPr>
        <w:jc w:val="both"/>
        <w:rPr>
          <w:rFonts w:hint="eastAsia" w:ascii="宋体" w:hAnsi="宋体" w:eastAsia="宋体" w:cs="宋体"/>
          <w:b/>
          <w:bCs/>
          <w:color w:val="000000" w:themeColor="text1"/>
          <w:sz w:val="30"/>
          <w:szCs w:val="30"/>
          <w:highlight w:val="none"/>
          <w:lang w:val="en-US" w:eastAsia="zh-CN"/>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附表：</w:t>
      </w:r>
    </w:p>
    <w:p>
      <w:pPr>
        <w:jc w:val="center"/>
        <w:rPr>
          <w:rFonts w:hint="eastAsia" w:ascii="宋体" w:hAnsi="宋体" w:eastAsia="宋体" w:cs="宋体"/>
          <w:b/>
          <w:bCs/>
          <w:color w:val="000000" w:themeColor="text1"/>
          <w:sz w:val="30"/>
          <w:szCs w:val="30"/>
          <w:highlight w:val="none"/>
          <w14:textFill>
            <w14:solidFill>
              <w14:schemeClr w14:val="tx1"/>
            </w14:solidFill>
          </w14:textFill>
        </w:rPr>
      </w:pPr>
      <w:r>
        <w:rPr>
          <w:rFonts w:hint="eastAsia" w:ascii="宋体" w:hAnsi="宋体" w:eastAsia="宋体" w:cs="宋体"/>
          <w:b/>
          <w:bCs/>
          <w:color w:val="000000" w:themeColor="text1"/>
          <w:sz w:val="30"/>
          <w:szCs w:val="30"/>
          <w:highlight w:val="none"/>
          <w:lang w:val="en-US" w:eastAsia="zh-CN"/>
          <w14:textFill>
            <w14:solidFill>
              <w14:schemeClr w14:val="tx1"/>
            </w14:solidFill>
          </w14:textFill>
        </w:rPr>
        <w:t>2020年</w:t>
      </w:r>
      <w:r>
        <w:rPr>
          <w:rFonts w:hint="eastAsia" w:ascii="宋体" w:hAnsi="宋体" w:eastAsia="宋体" w:cs="宋体"/>
          <w:b/>
          <w:bCs/>
          <w:color w:val="000000" w:themeColor="text1"/>
          <w:sz w:val="30"/>
          <w:szCs w:val="30"/>
          <w:highlight w:val="none"/>
          <w14:textFill>
            <w14:solidFill>
              <w14:schemeClr w14:val="tx1"/>
            </w14:solidFill>
          </w14:textFill>
        </w:rPr>
        <w:t>投标人经营指标情况表</w:t>
      </w:r>
    </w:p>
    <w:p>
      <w:pPr>
        <w:rPr>
          <w:rFonts w:hint="eastAsia"/>
          <w:color w:val="000000" w:themeColor="text1"/>
          <w:highlight w:val="none"/>
          <w14:textFill>
            <w14:solidFill>
              <w14:schemeClr w14:val="tx1"/>
            </w14:solidFill>
          </w14:textFill>
        </w:rPr>
      </w:pPr>
    </w:p>
    <w:p>
      <w:pPr>
        <w:rPr>
          <w:rFonts w:hint="eastAsia"/>
          <w:color w:val="000000" w:themeColor="text1"/>
          <w:sz w:val="24"/>
          <w:szCs w:val="24"/>
          <w:highlight w:val="none"/>
          <w14:textFill>
            <w14:solidFill>
              <w14:schemeClr w14:val="tx1"/>
            </w14:solidFill>
          </w14:textFill>
        </w:rPr>
      </w:pPr>
      <w:r>
        <w:rPr>
          <w:rFonts w:hint="eastAsia"/>
          <w:color w:val="000000" w:themeColor="text1"/>
          <w:sz w:val="24"/>
          <w:szCs w:val="24"/>
          <w:highlight w:val="none"/>
          <w14:textFill>
            <w14:solidFill>
              <w14:schemeClr w14:val="tx1"/>
            </w14:solidFill>
          </w14:textFill>
        </w:rPr>
        <w:t>编制单位：</w:t>
      </w:r>
      <w:r>
        <w:rPr>
          <w:rFonts w:hint="eastAsia"/>
          <w:color w:val="000000" w:themeColor="text1"/>
          <w:sz w:val="24"/>
          <w:szCs w:val="24"/>
          <w:highlight w:val="none"/>
          <w14:textFill>
            <w14:solidFill>
              <w14:schemeClr w14:val="tx1"/>
            </w14:solidFill>
          </w14:textFill>
        </w:rPr>
        <w:tab/>
      </w:r>
      <w:r>
        <w:rPr>
          <w:rFonts w:hint="eastAsia"/>
          <w:color w:val="000000" w:themeColor="text1"/>
          <w:sz w:val="24"/>
          <w:szCs w:val="24"/>
          <w:highlight w:val="none"/>
          <w14:textFill>
            <w14:solidFill>
              <w14:schemeClr w14:val="tx1"/>
            </w14:solidFill>
          </w14:textFill>
        </w:rPr>
        <w:t xml:space="preserve">                                      </w:t>
      </w:r>
      <w:r>
        <w:rPr>
          <w:rFonts w:hint="eastAsia"/>
          <w:color w:val="000000" w:themeColor="text1"/>
          <w:sz w:val="24"/>
          <w:szCs w:val="24"/>
          <w:highlight w:val="none"/>
          <w:lang w:val="en-US" w:eastAsia="zh-CN"/>
          <w14:textFill>
            <w14:solidFill>
              <w14:schemeClr w14:val="tx1"/>
            </w14:solidFill>
          </w14:textFill>
        </w:rPr>
        <w:t xml:space="preserve">     </w:t>
      </w:r>
      <w:r>
        <w:rPr>
          <w:rFonts w:hint="eastAsia"/>
          <w:color w:val="000000" w:themeColor="text1"/>
          <w:sz w:val="24"/>
          <w:szCs w:val="24"/>
          <w:highlight w:val="none"/>
          <w14:textFill>
            <w14:solidFill>
              <w14:schemeClr w14:val="tx1"/>
            </w14:solidFill>
          </w14:textFill>
        </w:rPr>
        <w:t>单位：万元（本外币）</w:t>
      </w:r>
    </w:p>
    <w:tbl>
      <w:tblPr>
        <w:tblStyle w:val="46"/>
        <w:tblW w:w="8839" w:type="dxa"/>
        <w:tblInd w:w="98" w:type="dxa"/>
        <w:shd w:val="clear" w:color="auto" w:fill="auto"/>
        <w:tblLayout w:type="fixed"/>
        <w:tblCellMar>
          <w:top w:w="0" w:type="dxa"/>
          <w:left w:w="108" w:type="dxa"/>
          <w:bottom w:w="0" w:type="dxa"/>
          <w:right w:w="108" w:type="dxa"/>
        </w:tblCellMar>
      </w:tblPr>
      <w:tblGrid>
        <w:gridCol w:w="1168"/>
        <w:gridCol w:w="4628"/>
        <w:gridCol w:w="3043"/>
      </w:tblGrid>
      <w:tr>
        <w:tblPrEx>
          <w:shd w:val="clear" w:color="auto" w:fill="auto"/>
          <w:tblCellMar>
            <w:top w:w="0" w:type="dxa"/>
            <w:left w:w="108" w:type="dxa"/>
            <w:bottom w:w="0" w:type="dxa"/>
            <w:right w:w="108" w:type="dxa"/>
          </w:tblCellMar>
        </w:tblPrEx>
        <w:trPr>
          <w:trHeight w:val="54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序号</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指标</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金额</w:t>
            </w:r>
          </w:p>
        </w:tc>
      </w:tr>
      <w:tr>
        <w:tblPrEx>
          <w:tblCellMar>
            <w:top w:w="0" w:type="dxa"/>
            <w:left w:w="108" w:type="dxa"/>
            <w:bottom w:w="0" w:type="dxa"/>
            <w:right w:w="108" w:type="dxa"/>
          </w:tblCellMar>
        </w:tblPrEx>
        <w:trPr>
          <w:trHeight w:val="7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1</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highlight w:val="none"/>
                <w:u w:val="none"/>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中小微企业贷款</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余额</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tblPrEx>
          <w:tblCellMar>
            <w:top w:w="0" w:type="dxa"/>
            <w:left w:w="108" w:type="dxa"/>
            <w:bottom w:w="0" w:type="dxa"/>
            <w:right w:w="108" w:type="dxa"/>
          </w:tblCellMar>
        </w:tblPrEx>
        <w:trPr>
          <w:trHeight w:val="7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2</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中小微企业</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新增</w:t>
            </w: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贷款</w:t>
            </w: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额（比年初增加额）</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tblPrEx>
          <w:tblCellMar>
            <w:top w:w="0" w:type="dxa"/>
            <w:left w:w="108" w:type="dxa"/>
            <w:bottom w:w="0" w:type="dxa"/>
            <w:right w:w="108" w:type="dxa"/>
          </w:tblCellMar>
        </w:tblPrEx>
        <w:trPr>
          <w:trHeight w:val="7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3</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不良贷款率（不良贷款余额/各项贷款余额）(%)</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tblPrEx>
          <w:tblCellMar>
            <w:top w:w="0" w:type="dxa"/>
            <w:left w:w="108" w:type="dxa"/>
            <w:bottom w:w="0" w:type="dxa"/>
            <w:right w:w="108" w:type="dxa"/>
          </w:tblCellMar>
        </w:tblPrEx>
        <w:trPr>
          <w:trHeight w:val="7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4</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营业网点数量（个）</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tblPrEx>
          <w:tblCellMar>
            <w:top w:w="0" w:type="dxa"/>
            <w:left w:w="108" w:type="dxa"/>
            <w:bottom w:w="0" w:type="dxa"/>
            <w:right w:w="108" w:type="dxa"/>
          </w:tblCellMar>
        </w:tblPrEx>
        <w:trPr>
          <w:trHeight w:val="7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5</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资产总额</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tblPrEx>
          <w:tblCellMar>
            <w:top w:w="0" w:type="dxa"/>
            <w:left w:w="108" w:type="dxa"/>
            <w:bottom w:w="0" w:type="dxa"/>
            <w:right w:w="108" w:type="dxa"/>
          </w:tblCellMar>
        </w:tblPrEx>
        <w:trPr>
          <w:trHeight w:val="7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6</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年度营业收入总额</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tblPrEx>
          <w:tblCellMar>
            <w:top w:w="0" w:type="dxa"/>
            <w:left w:w="108" w:type="dxa"/>
            <w:bottom w:w="0" w:type="dxa"/>
            <w:right w:w="108" w:type="dxa"/>
          </w:tblCellMar>
        </w:tblPrEx>
        <w:trPr>
          <w:trHeight w:val="7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7</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年度税前利润总额</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tblPrEx>
          <w:tblCellMar>
            <w:top w:w="0" w:type="dxa"/>
            <w:left w:w="108" w:type="dxa"/>
            <w:bottom w:w="0" w:type="dxa"/>
            <w:right w:w="108" w:type="dxa"/>
          </w:tblCellMar>
        </w:tblPrEx>
        <w:trPr>
          <w:trHeight w:val="7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8</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2"/>
                <w:sz w:val="24"/>
                <w:szCs w:val="24"/>
                <w:highlight w:val="none"/>
                <w:u w:val="none"/>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 xml:space="preserve"> 从业人员（人）</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r>
        <w:tblPrEx>
          <w:tblCellMar>
            <w:top w:w="0" w:type="dxa"/>
            <w:left w:w="108" w:type="dxa"/>
            <w:bottom w:w="0" w:type="dxa"/>
            <w:right w:w="108" w:type="dxa"/>
          </w:tblCellMar>
        </w:tblPrEx>
        <w:trPr>
          <w:trHeight w:val="760" w:hRule="atLeast"/>
        </w:trPr>
        <w:tc>
          <w:tcPr>
            <w:tcW w:w="11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cs="宋体"/>
                <w:i w:val="0"/>
                <w:iCs w:val="0"/>
                <w:color w:val="000000" w:themeColor="text1"/>
                <w:kern w:val="0"/>
                <w:sz w:val="24"/>
                <w:szCs w:val="24"/>
                <w:highlight w:val="none"/>
                <w:u w:val="none"/>
                <w:lang w:val="en-US" w:eastAsia="zh-CN" w:bidi="ar"/>
                <w14:textFill>
                  <w14:solidFill>
                    <w14:schemeClr w14:val="tx1"/>
                  </w14:solidFill>
                </w14:textFill>
              </w:rPr>
              <w:t>9</w:t>
            </w:r>
          </w:p>
        </w:tc>
        <w:tc>
          <w:tcPr>
            <w:tcW w:w="4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t>短期贷款余额</w:t>
            </w:r>
          </w:p>
        </w:tc>
        <w:tc>
          <w:tcPr>
            <w:tcW w:w="30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kern w:val="0"/>
                <w:sz w:val="24"/>
                <w:szCs w:val="24"/>
                <w:highlight w:val="none"/>
                <w:u w:val="none"/>
                <w:lang w:val="en-US" w:eastAsia="zh-CN" w:bidi="ar"/>
                <w14:textFill>
                  <w14:solidFill>
                    <w14:schemeClr w14:val="tx1"/>
                  </w14:solidFill>
                </w14:textFill>
              </w:rPr>
            </w:pPr>
          </w:p>
        </w:tc>
      </w:tr>
    </w:tbl>
    <w:p>
      <w:pPr>
        <w:pStyle w:val="192"/>
        <w:ind w:left="0" w:leftChars="0" w:firstLine="0" w:firstLineChars="0"/>
        <w:rPr>
          <w:rFonts w:hint="eastAsia" w:ascii="宋体" w:hAnsi="宋体"/>
          <w:color w:val="000000" w:themeColor="text1"/>
          <w:highlight w:val="none"/>
          <w14:textFill>
            <w14:solidFill>
              <w14:schemeClr w14:val="tx1"/>
            </w14:solidFill>
          </w14:textFill>
        </w:rPr>
      </w:pPr>
    </w:p>
    <w:p>
      <w:pPr>
        <w:pStyle w:val="192"/>
        <w:ind w:left="0" w:leftChars="0" w:firstLine="0" w:firstLineChars="0"/>
        <w:rPr>
          <w:rFonts w:ascii="宋体" w:hAnsi="宋体" w:cs="仿宋"/>
          <w:b/>
          <w:color w:val="000000" w:themeColor="text1"/>
          <w:sz w:val="24"/>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★注：本表数据为20</w:t>
      </w:r>
      <w:r>
        <w:rPr>
          <w:rFonts w:hint="eastAsia" w:ascii="宋体" w:hAnsi="宋体"/>
          <w:color w:val="000000" w:themeColor="text1"/>
          <w:highlight w:val="none"/>
          <w:lang w:val="en-US" w:eastAsia="zh-CN"/>
          <w14:textFill>
            <w14:solidFill>
              <w14:schemeClr w14:val="tx1"/>
            </w14:solidFill>
          </w14:textFill>
        </w:rPr>
        <w:t>20</w:t>
      </w:r>
      <w:r>
        <w:rPr>
          <w:rFonts w:hint="eastAsia" w:ascii="宋体" w:hAnsi="宋体"/>
          <w:color w:val="000000" w:themeColor="text1"/>
          <w:highlight w:val="none"/>
          <w14:textFill>
            <w14:solidFill>
              <w14:schemeClr w14:val="tx1"/>
            </w14:solidFill>
          </w14:textFill>
        </w:rPr>
        <w:t>年12月31日的时点数，以投标人上报银监局的非现场监管系统数据为准，如有不一致的，则作为无效投标处理（本表数据允许四舍五入造成的数据误差）。</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3"/>
        <w:numPr>
          <w:ilvl w:val="0"/>
          <w:numId w:val="0"/>
        </w:numPr>
        <w:spacing w:beforeLines="0" w:line="240" w:lineRule="auto"/>
        <w:rPr>
          <w:color w:val="000000" w:themeColor="text1"/>
          <w:highlight w:val="none"/>
          <w14:textFill>
            <w14:solidFill>
              <w14:schemeClr w14:val="tx1"/>
            </w14:solidFill>
          </w14:textFill>
        </w:rPr>
      </w:pPr>
      <w:bookmarkStart w:id="114" w:name="_Toc17875"/>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2"/>
        <w:numPr>
          <w:ilvl w:val="0"/>
          <w:numId w:val="0"/>
        </w:numPr>
        <w:rPr>
          <w:color w:val="000000" w:themeColor="text1"/>
          <w:szCs w:val="21"/>
          <w:highlight w:val="none"/>
          <w14:textFill>
            <w14:solidFill>
              <w14:schemeClr w14:val="tx1"/>
            </w14:solidFill>
          </w14:textFill>
        </w:rPr>
      </w:pPr>
      <w:bookmarkStart w:id="115" w:name="_Toc456272919"/>
      <w:bookmarkStart w:id="116" w:name="_Toc434832495"/>
      <w:bookmarkStart w:id="117" w:name="_Toc456648358"/>
      <w:bookmarkStart w:id="118" w:name="_Toc30153"/>
      <w:r>
        <w:rPr>
          <w:rFonts w:hint="eastAsia"/>
          <w:color w:val="000000" w:themeColor="text1"/>
          <w:szCs w:val="21"/>
          <w:highlight w:val="none"/>
          <w14:textFill>
            <w14:solidFill>
              <w14:schemeClr w14:val="tx1"/>
            </w14:solidFill>
          </w14:textFill>
        </w:rPr>
        <w:t>投标人须知前附表</w:t>
      </w:r>
      <w:bookmarkEnd w:id="115"/>
      <w:bookmarkEnd w:id="116"/>
      <w:bookmarkEnd w:id="117"/>
      <w:bookmarkEnd w:id="118"/>
    </w:p>
    <w:tbl>
      <w:tblPr>
        <w:tblStyle w:val="46"/>
        <w:tblW w:w="9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49"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lang w:val="en-GB"/>
                <w14:textFill>
                  <w14:solidFill>
                    <w14:schemeClr w14:val="tx1"/>
                  </w14:solidFill>
                </w14:textFill>
              </w:rPr>
            </w:pPr>
            <w:bookmarkStart w:id="119" w:name="_Toc477940566"/>
            <w:r>
              <w:rPr>
                <w:rFonts w:hint="eastAsia"/>
                <w:color w:val="000000" w:themeColor="text1"/>
                <w:highlight w:val="none"/>
                <w14:textFill>
                  <w14:solidFill>
                    <w14:schemeClr w14:val="tx1"/>
                  </w14:solidFill>
                </w14:textFill>
              </w:rPr>
              <w:t>评标委员会</w:t>
            </w:r>
            <w:bookmarkEnd w:id="119"/>
          </w:p>
        </w:tc>
        <w:tc>
          <w:tcPr>
            <w:tcW w:w="65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w:t>
            </w:r>
            <w:r>
              <w:rPr>
                <w:rFonts w:hint="eastAsia" w:ascii="宋体" w:hAnsi="宋体"/>
                <w:bCs/>
                <w:color w:val="000000" w:themeColor="text1"/>
                <w:szCs w:val="21"/>
                <w:highlight w:val="none"/>
                <w14:textFill>
                  <w14:solidFill>
                    <w14:schemeClr w14:val="tx1"/>
                  </w14:solidFill>
                </w14:textFill>
              </w:rPr>
              <w:t>标文件由资格审查文件、商务及技术文件组成，分2册独立装订成册并</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投标人</w:t>
            </w:r>
            <w:r>
              <w:rPr>
                <w:rFonts w:hint="eastAsia"/>
                <w:color w:val="000000" w:themeColor="text1"/>
                <w:szCs w:val="21"/>
                <w:highlight w:val="none"/>
                <w14:textFill>
                  <w14:solidFill>
                    <w14:schemeClr w14:val="tx1"/>
                  </w14:solidFill>
                </w14:textFill>
              </w:rPr>
              <w:t>名称）投标电子版”，</w:t>
            </w:r>
            <w:r>
              <w:rPr>
                <w:color w:val="000000" w:themeColor="text1"/>
                <w:szCs w:val="21"/>
                <w:highlight w:val="none"/>
                <w14:textFill>
                  <w14:solidFill>
                    <w14:schemeClr w14:val="tx1"/>
                  </w14:solidFill>
                </w14:textFill>
              </w:rPr>
              <w:t>所有投标文件密封袋的封口处应加盖投标人</w:t>
            </w:r>
            <w:r>
              <w:rPr>
                <w:rFonts w:hint="eastAsia"/>
                <w:color w:val="000000" w:themeColor="text1"/>
                <w:szCs w:val="21"/>
                <w:highlight w:val="none"/>
                <w14:textFill>
                  <w14:solidFill>
                    <w14:schemeClr w14:val="tx1"/>
                  </w14:solidFill>
                </w14:textFill>
              </w:rPr>
              <w:t>公章或密封章。</w:t>
            </w:r>
            <w:r>
              <w:rPr>
                <w:rFonts w:hint="eastAsia" w:ascii="宋体" w:hAnsi="宋体"/>
                <w:bCs/>
                <w:color w:val="000000" w:themeColor="text1"/>
                <w:szCs w:val="21"/>
                <w:highlight w:val="none"/>
                <w14:textFill>
                  <w14:solidFill>
                    <w14:schemeClr w14:val="tx1"/>
                  </w14:solidFill>
                </w14:textFill>
              </w:rPr>
              <w:t>投标</w:t>
            </w:r>
            <w:r>
              <w:rPr>
                <w:rFonts w:hint="eastAsia" w:ascii="宋体"/>
                <w:bCs/>
                <w:color w:val="000000" w:themeColor="text1"/>
                <w:szCs w:val="21"/>
                <w:highlight w:val="none"/>
                <w14:textFill>
                  <w14:solidFill>
                    <w14:schemeClr w14:val="tx1"/>
                  </w14:solidFill>
                </w14:textFill>
              </w:rPr>
              <w:t>人</w:t>
            </w:r>
            <w:r>
              <w:rPr>
                <w:rFonts w:hint="eastAsia" w:ascii="宋体"/>
                <w:bCs/>
                <w:color w:val="000000" w:themeColor="text1"/>
                <w:highlight w:val="none"/>
                <w14:textFill>
                  <w14:solidFill>
                    <w14:schemeClr w14:val="tx1"/>
                  </w14:solidFill>
                </w14:textFill>
              </w:rPr>
              <w:t>在每一份投标文件上明确标明 “正本”或“副本”。</w:t>
            </w:r>
          </w:p>
          <w:p>
            <w:pPr>
              <w:spacing w:line="40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 w:val="24"/>
                <w:highlight w:val="none"/>
                <w14:textFill>
                  <w14:solidFill>
                    <w14:schemeClr w14:val="tx1"/>
                  </w14:solidFill>
                </w14:textFill>
              </w:rPr>
              <w:t>每册一式</w:t>
            </w:r>
            <w:r>
              <w:rPr>
                <w:rFonts w:hint="eastAsia"/>
                <w:b/>
                <w:color w:val="000000" w:themeColor="text1"/>
                <w:sz w:val="24"/>
                <w:highlight w:val="none"/>
                <w:u w:val="single"/>
                <w14:textFill>
                  <w14:solidFill>
                    <w14:schemeClr w14:val="tx1"/>
                  </w14:solidFill>
                </w14:textFill>
              </w:rPr>
              <w:t xml:space="preserve"> 5 </w:t>
            </w:r>
            <w:r>
              <w:rPr>
                <w:rFonts w:hint="eastAsia"/>
                <w:b/>
                <w:color w:val="000000" w:themeColor="text1"/>
                <w:sz w:val="24"/>
                <w:highlight w:val="none"/>
                <w14:textFill>
                  <w14:solidFill>
                    <w14:schemeClr w14:val="tx1"/>
                  </w14:solidFill>
                </w14:textFill>
              </w:rPr>
              <w:t>份，正本</w:t>
            </w:r>
            <w:r>
              <w:rPr>
                <w:rFonts w:hint="eastAsia"/>
                <w:b/>
                <w:color w:val="000000" w:themeColor="text1"/>
                <w:sz w:val="24"/>
                <w:highlight w:val="none"/>
                <w:u w:val="single"/>
                <w14:textFill>
                  <w14:solidFill>
                    <w14:schemeClr w14:val="tx1"/>
                  </w14:solidFill>
                </w14:textFill>
              </w:rPr>
              <w:t xml:space="preserve"> </w:t>
            </w:r>
            <w:r>
              <w:rPr>
                <w:rFonts w:hint="eastAsia" w:ascii="宋体"/>
                <w:b/>
                <w:bCs/>
                <w:color w:val="000000" w:themeColor="text1"/>
                <w:sz w:val="24"/>
                <w:highlight w:val="none"/>
                <w:u w:val="single"/>
                <w14:textFill>
                  <w14:solidFill>
                    <w14:schemeClr w14:val="tx1"/>
                  </w14:solidFill>
                </w14:textFill>
              </w:rPr>
              <w:t>1</w:t>
            </w:r>
            <w:r>
              <w:rPr>
                <w:rFonts w:ascii="宋体"/>
                <w:b/>
                <w:bCs/>
                <w:color w:val="000000" w:themeColor="text1"/>
                <w:sz w:val="24"/>
                <w:highlight w:val="none"/>
                <w:u w:val="single"/>
                <w14:textFill>
                  <w14:solidFill>
                    <w14:schemeClr w14:val="tx1"/>
                  </w14:solidFill>
                </w14:textFill>
              </w:rPr>
              <w:t xml:space="preserve"> </w:t>
            </w:r>
            <w:r>
              <w:rPr>
                <w:rFonts w:hint="eastAsia" w:ascii="宋体"/>
                <w:b/>
                <w:bCs/>
                <w:color w:val="000000" w:themeColor="text1"/>
                <w:sz w:val="24"/>
                <w:highlight w:val="none"/>
                <w14:textFill>
                  <w14:solidFill>
                    <w14:schemeClr w14:val="tx1"/>
                  </w14:solidFill>
                </w14:textFill>
              </w:rPr>
              <w:t>份,</w:t>
            </w:r>
            <w:r>
              <w:rPr>
                <w:rFonts w:hint="eastAsia" w:ascii="宋体" w:hAnsi="宋体"/>
                <w:b/>
                <w:bCs/>
                <w:color w:val="000000" w:themeColor="text1"/>
                <w:sz w:val="24"/>
                <w:highlight w:val="none"/>
                <w14:textFill>
                  <w14:solidFill>
                    <w14:schemeClr w14:val="tx1"/>
                  </w14:solidFill>
                </w14:textFill>
              </w:rPr>
              <w:t xml:space="preserve"> 副本</w:t>
            </w:r>
            <w:r>
              <w:rPr>
                <w:rFonts w:hint="eastAsia" w:ascii="宋体" w:hAnsi="宋体"/>
                <w:b/>
                <w:bCs/>
                <w:color w:val="000000" w:themeColor="text1"/>
                <w:sz w:val="24"/>
                <w:highlight w:val="none"/>
                <w:u w:val="single"/>
                <w14:textFill>
                  <w14:solidFill>
                    <w14:schemeClr w14:val="tx1"/>
                  </w14:solidFill>
                </w14:textFill>
              </w:rPr>
              <w:t xml:space="preserve"> 4</w:t>
            </w:r>
            <w:r>
              <w:rPr>
                <w:rFonts w:ascii="宋体" w:hAnsi="宋体"/>
                <w:b/>
                <w:bCs/>
                <w:color w:val="000000" w:themeColor="text1"/>
                <w:sz w:val="24"/>
                <w:highlight w:val="none"/>
                <w:u w:val="single"/>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份,</w:t>
            </w:r>
            <w:r>
              <w:rPr>
                <w:rFonts w:hint="eastAsia"/>
                <w:b/>
                <w:color w:val="000000" w:themeColor="text1"/>
                <w:sz w:val="24"/>
                <w:highlight w:val="none"/>
                <w14:textFill>
                  <w14:solidFill>
                    <w14:schemeClr w14:val="tx1"/>
                  </w14:solidFill>
                </w14:textFill>
              </w:rPr>
              <w:t xml:space="preserve"> 电子文件</w:t>
            </w:r>
            <w:r>
              <w:rPr>
                <w:rFonts w:hint="eastAsia"/>
                <w:b/>
                <w:color w:val="000000" w:themeColor="text1"/>
                <w:sz w:val="24"/>
                <w:highlight w:val="none"/>
                <w:u w:val="single"/>
                <w14:textFill>
                  <w14:solidFill>
                    <w14:schemeClr w14:val="tx1"/>
                  </w14:solidFill>
                </w14:textFill>
              </w:rPr>
              <w:t xml:space="preserve"> </w:t>
            </w:r>
            <w:r>
              <w:rPr>
                <w:rFonts w:hint="eastAsia" w:ascii="宋体"/>
                <w:b/>
                <w:bCs/>
                <w:color w:val="000000" w:themeColor="text1"/>
                <w:sz w:val="24"/>
                <w:highlight w:val="none"/>
                <w:u w:val="single"/>
                <w14:textFill>
                  <w14:solidFill>
                    <w14:schemeClr w14:val="tx1"/>
                  </w14:solidFill>
                </w14:textFill>
              </w:rPr>
              <w:t>1</w:t>
            </w:r>
            <w:r>
              <w:rPr>
                <w:rFonts w:ascii="宋体"/>
                <w:b/>
                <w:bCs/>
                <w:color w:val="000000" w:themeColor="text1"/>
                <w:sz w:val="24"/>
                <w:highlight w:val="none"/>
                <w:u w:val="single"/>
                <w14:textFill>
                  <w14:solidFill>
                    <w14:schemeClr w14:val="tx1"/>
                  </w14:solidFill>
                </w14:textFill>
              </w:rPr>
              <w:t xml:space="preserve"> </w:t>
            </w:r>
            <w:r>
              <w:rPr>
                <w:rFonts w:hint="eastAsia" w:ascii="宋体"/>
                <w:b/>
                <w:bCs/>
                <w:color w:val="000000" w:themeColor="text1"/>
                <w:sz w:val="24"/>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65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为了方便唱标，投标人在递交投标文件的同时，向代理采购机构提交包含“开标一览表”、“投标保证金”、“保证金退付书”</w:t>
            </w:r>
            <w:r>
              <w:rPr>
                <w:rFonts w:hint="eastAsia" w:ascii="宋体" w:hAnsi="宋体"/>
                <w:color w:val="000000" w:themeColor="text1"/>
                <w:szCs w:val="21"/>
                <w:highlight w:val="none"/>
                <w14:textFill>
                  <w14:solidFill>
                    <w14:schemeClr w14:val="tx1"/>
                  </w14:solidFill>
                </w14:textFill>
              </w:rPr>
              <w:t>、“法定代表人（负责人）证明书”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65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654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6549" w:type="dxa"/>
            <w:gridSpan w:val="2"/>
            <w:tcBorders>
              <w:top w:val="single" w:color="auto" w:sz="4" w:space="0"/>
              <w:left w:val="single" w:color="auto" w:sz="4" w:space="0"/>
              <w:bottom w:val="single" w:color="auto" w:sz="4" w:space="0"/>
              <w:right w:val="single" w:color="auto" w:sz="4" w:space="0"/>
            </w:tcBorders>
            <w:vAlign w:val="center"/>
          </w:tcPr>
          <w:p>
            <w:pPr>
              <w:pStyle w:val="5"/>
              <w:numPr>
                <w:ilvl w:val="0"/>
                <w:numId w:val="0"/>
              </w:numPr>
              <w:tabs>
                <w:tab w:val="left" w:pos="26"/>
              </w:tabs>
              <w:ind w:left="26" w:leftChars="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675"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2127" w:type="dxa"/>
            <w:vMerge w:val="restart"/>
            <w:tcBorders>
              <w:top w:val="single" w:color="auto" w:sz="4" w:space="0"/>
              <w:left w:val="single" w:color="auto" w:sz="4" w:space="0"/>
              <w:right w:val="single" w:color="auto" w:sz="4" w:space="0"/>
            </w:tcBorders>
            <w:vAlign w:val="center"/>
          </w:tcPr>
          <w:p>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tcBorders>
              <w:top w:val="single" w:color="auto" w:sz="4" w:space="0"/>
              <w:left w:val="single" w:color="auto" w:sz="4" w:space="0"/>
              <w:right w:val="single" w:color="auto" w:sz="4" w:space="0"/>
            </w:tcBorders>
            <w:vAlign w:val="center"/>
          </w:tcPr>
          <w:p>
            <w:pPr>
              <w:spacing w:line="400" w:lineRule="exact"/>
              <w:rPr>
                <w:rFonts w:asci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中国政府采购网</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675" w:type="dxa"/>
            <w:vMerge w:val="continue"/>
            <w:tcBorders>
              <w:left w:val="single" w:color="auto" w:sz="4" w:space="0"/>
              <w:right w:val="single" w:color="auto" w:sz="4" w:space="0"/>
            </w:tcBorders>
            <w:vAlign w:val="center"/>
          </w:tcPr>
          <w:p>
            <w:pPr>
              <w:widowControl/>
              <w:spacing w:line="400" w:lineRule="exact"/>
              <w:jc w:val="left"/>
              <w:rPr>
                <w:rFonts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3147"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bCs/>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广东业信采购招标有限公司网</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http://www.gdgpo.com.cn</w:t>
            </w:r>
          </w:p>
        </w:tc>
      </w:tr>
    </w:tbl>
    <w:p>
      <w:pPr>
        <w:pStyle w:val="2"/>
        <w:numPr>
          <w:ilvl w:val="0"/>
          <w:numId w:val="0"/>
        </w:numPr>
        <w:rPr>
          <w:color w:val="000000" w:themeColor="text1"/>
          <w:sz w:val="24"/>
          <w:highlight w:val="none"/>
          <w14:textFill>
            <w14:solidFill>
              <w14:schemeClr w14:val="tx1"/>
            </w14:solidFill>
          </w14:textFill>
        </w:rPr>
      </w:pPr>
      <w:bookmarkStart w:id="120" w:name="_Hlt21938668"/>
      <w:bookmarkEnd w:id="120"/>
      <w:bookmarkStart w:id="121" w:name="_Hlt21938665"/>
      <w:bookmarkEnd w:id="121"/>
      <w:bookmarkStart w:id="122" w:name="_Toc333238601"/>
      <w:bookmarkStart w:id="123" w:name="_Toc336681548"/>
      <w:bookmarkStart w:id="124" w:name="_Toc342296728"/>
      <w:bookmarkStart w:id="125" w:name="_Toc340672837"/>
      <w:bookmarkStart w:id="126" w:name="_Toc339020063"/>
      <w:bookmarkStart w:id="127" w:name="_Toc366072496"/>
      <w:bookmarkStart w:id="128" w:name="_Toc331684006"/>
      <w:bookmarkStart w:id="129" w:name="_Toc339362268"/>
      <w:bookmarkStart w:id="130" w:name="_Toc349143557"/>
      <w:bookmarkStart w:id="131" w:name="_Toc332206676"/>
      <w:bookmarkStart w:id="132" w:name="_Toc342060342"/>
      <w:bookmarkStart w:id="133" w:name="_Toc497224194"/>
      <w:bookmarkStart w:id="134" w:name="_Toc336681903"/>
      <w:bookmarkStart w:id="135" w:name="_Toc331512866"/>
      <w:bookmarkStart w:id="136" w:name="_Toc350438717"/>
      <w:bookmarkStart w:id="137" w:name="_Toc365967041"/>
      <w:bookmarkStart w:id="138" w:name="_Toc350756418"/>
      <w:bookmarkStart w:id="139" w:name="_Toc340677038"/>
      <w:bookmarkStart w:id="140" w:name="_Toc339441055"/>
      <w:bookmarkStart w:id="141" w:name="_Toc333237756"/>
      <w:bookmarkStart w:id="142" w:name="_Toc339020201"/>
      <w:bookmarkStart w:id="143" w:name="_Toc365985147"/>
      <w:bookmarkStart w:id="144" w:name="_Toc332270314"/>
      <w:bookmarkStart w:id="145" w:name="_Toc339019857"/>
      <w:bookmarkStart w:id="146" w:name="_Toc330459953"/>
      <w:bookmarkStart w:id="147" w:name="_Toc337632326"/>
      <w:bookmarkStart w:id="148" w:name="_Toc503785396"/>
      <w:bookmarkStart w:id="149" w:name="_Toc333935655"/>
      <w:bookmarkStart w:id="150" w:name="_Toc333935314"/>
      <w:bookmarkStart w:id="151" w:name="_Toc341348306"/>
      <w:bookmarkStart w:id="152" w:name="_Toc333237645"/>
      <w:bookmarkStart w:id="153" w:name="_Toc340507410"/>
      <w:bookmarkStart w:id="154" w:name="_Toc339019983"/>
      <w:bookmarkStart w:id="155" w:name="_Toc349127594"/>
      <w:bookmarkStart w:id="156" w:name="_Toc345513835"/>
    </w:p>
    <w:p>
      <w:pPr>
        <w:pStyle w:val="5"/>
        <w:rPr>
          <w:color w:val="000000" w:themeColor="text1"/>
          <w:sz w:val="24"/>
          <w:highlight w:val="none"/>
          <w14:textFill>
            <w14:solidFill>
              <w14:schemeClr w14:val="tx1"/>
            </w14:solidFill>
          </w14:textFill>
        </w:rPr>
      </w:pPr>
    </w:p>
    <w:p>
      <w:pPr>
        <w:pStyle w:val="5"/>
        <w:rPr>
          <w:color w:val="000000" w:themeColor="text1"/>
          <w:sz w:val="24"/>
          <w:highlight w:val="none"/>
          <w14:textFill>
            <w14:solidFill>
              <w14:schemeClr w14:val="tx1"/>
            </w14:solidFill>
          </w14:textFill>
        </w:rPr>
      </w:pPr>
    </w:p>
    <w:p>
      <w:pPr>
        <w:pStyle w:val="5"/>
        <w:rPr>
          <w:color w:val="000000" w:themeColor="text1"/>
          <w:sz w:val="24"/>
          <w:highlight w:val="none"/>
          <w14:textFill>
            <w14:solidFill>
              <w14:schemeClr w14:val="tx1"/>
            </w14:solidFill>
          </w14:textFill>
        </w:rPr>
      </w:pPr>
    </w:p>
    <w:p>
      <w:pPr>
        <w:pStyle w:val="5"/>
        <w:rPr>
          <w:color w:val="000000" w:themeColor="text1"/>
          <w:sz w:val="24"/>
          <w:highlight w:val="none"/>
          <w14:textFill>
            <w14:solidFill>
              <w14:schemeClr w14:val="tx1"/>
            </w14:solidFill>
          </w14:textFill>
        </w:rPr>
      </w:pPr>
    </w:p>
    <w:p>
      <w:pPr>
        <w:pStyle w:val="2"/>
        <w:numPr>
          <w:ilvl w:val="0"/>
          <w:numId w:val="0"/>
        </w:numPr>
        <w:rPr>
          <w:color w:val="000000" w:themeColor="text1"/>
          <w:sz w:val="24"/>
          <w:highlight w:val="none"/>
          <w14:textFill>
            <w14:solidFill>
              <w14:schemeClr w14:val="tx1"/>
            </w14:solidFill>
          </w14:textFill>
        </w:rPr>
      </w:pPr>
      <w:bookmarkStart w:id="157" w:name="_Toc3168"/>
      <w:r>
        <w:rPr>
          <w:rFonts w:hint="eastAsia"/>
          <w:color w:val="000000" w:themeColor="text1"/>
          <w:sz w:val="24"/>
          <w:highlight w:val="none"/>
          <w14:textFill>
            <w14:solidFill>
              <w14:schemeClr w14:val="tx1"/>
            </w14:solidFill>
          </w14:textFill>
        </w:rPr>
        <w:t>Ａ说明</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58" w:name="_Toc503785397"/>
      <w:bookmarkStart w:id="159" w:name="_Toc497224195"/>
      <w:bookmarkStart w:id="160" w:name="_Toc339020064"/>
      <w:bookmarkStart w:id="161" w:name="_Toc339019984"/>
      <w:bookmarkStart w:id="162" w:name="_Toc333237646"/>
      <w:bookmarkStart w:id="163" w:name="_Toc341348307"/>
      <w:bookmarkStart w:id="164" w:name="_Toc333237757"/>
      <w:bookmarkStart w:id="165" w:name="_Toc333935656"/>
      <w:bookmarkStart w:id="166" w:name="_Toc365985148"/>
      <w:bookmarkStart w:id="167" w:name="_Toc339441056"/>
      <w:bookmarkStart w:id="168" w:name="_Toc340677039"/>
      <w:bookmarkStart w:id="169" w:name="_Toc345513836"/>
      <w:bookmarkStart w:id="170" w:name="_Toc349127595"/>
      <w:bookmarkStart w:id="171" w:name="_Toc342296729"/>
      <w:bookmarkStart w:id="172" w:name="_Toc365967042"/>
      <w:bookmarkStart w:id="173" w:name="_Toc336681549"/>
      <w:bookmarkStart w:id="174" w:name="_Toc330459954"/>
      <w:bookmarkStart w:id="175" w:name="_Toc333935315"/>
      <w:bookmarkStart w:id="176" w:name="_Toc350756419"/>
      <w:bookmarkStart w:id="177" w:name="_Toc339362269"/>
      <w:bookmarkStart w:id="178" w:name="_Toc339020202"/>
      <w:bookmarkStart w:id="179" w:name="_Toc350438718"/>
      <w:bookmarkStart w:id="180" w:name="_Toc336681904"/>
      <w:bookmarkStart w:id="181" w:name="_Toc332206677"/>
      <w:bookmarkStart w:id="182" w:name="_Toc340507411"/>
      <w:bookmarkStart w:id="183" w:name="_Toc331684007"/>
      <w:bookmarkStart w:id="184" w:name="_Toc340672838"/>
      <w:bookmarkStart w:id="185" w:name="_Toc349143558"/>
      <w:bookmarkStart w:id="186" w:name="_Toc332270315"/>
      <w:bookmarkStart w:id="187" w:name="_Toc342060343"/>
      <w:bookmarkStart w:id="188" w:name="_Toc331512867"/>
      <w:bookmarkStart w:id="189" w:name="_Toc366072497"/>
      <w:bookmarkStart w:id="190" w:name="_Toc337632327"/>
      <w:bookmarkStart w:id="191" w:name="_Toc339019858"/>
      <w:bookmarkStart w:id="192" w:name="_Toc333238602"/>
      <w:bookmarkStart w:id="193" w:name="_Toc11619"/>
      <w:r>
        <w:rPr>
          <w:rFonts w:hint="eastAsia"/>
          <w:color w:val="000000" w:themeColor="text1"/>
          <w:highlight w:val="none"/>
          <w14:textFill>
            <w14:solidFill>
              <w14:schemeClr w14:val="tx1"/>
            </w14:solidFill>
          </w14:textFill>
        </w:rPr>
        <w:t>适用范围</w:t>
      </w:r>
      <w:bookmarkEnd w:id="158"/>
      <w:bookmarkEnd w:id="159"/>
      <w:r>
        <w:rPr>
          <w:rFonts w:hint="eastAsia"/>
          <w:color w:val="000000" w:themeColor="text1"/>
          <w:highlight w:val="none"/>
          <w14:textFill>
            <w14:solidFill>
              <w14:schemeClr w14:val="tx1"/>
            </w14:solidFill>
          </w14:textFill>
        </w:rPr>
        <w:t>和资金来源</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4" w:name="_Toc349143559"/>
      <w:bookmarkStart w:id="195" w:name="_Toc336681905"/>
      <w:bookmarkStart w:id="196" w:name="_Toc374454571"/>
      <w:bookmarkStart w:id="197" w:name="_Toc339019985"/>
      <w:bookmarkStart w:id="198" w:name="_Toc365985149"/>
      <w:bookmarkStart w:id="199" w:name="_Toc349127596"/>
      <w:bookmarkStart w:id="200" w:name="_Toc339362270"/>
      <w:bookmarkStart w:id="201" w:name="_Toc345513837"/>
      <w:bookmarkStart w:id="202" w:name="_Toc503785398"/>
      <w:bookmarkStart w:id="203" w:name="_Toc342296730"/>
      <w:bookmarkStart w:id="204" w:name="_Toc332270316"/>
      <w:bookmarkStart w:id="205" w:name="_Toc350756420"/>
      <w:bookmarkStart w:id="206" w:name="_Toc339441057"/>
      <w:bookmarkStart w:id="207" w:name="_Toc337632328"/>
      <w:bookmarkStart w:id="208" w:name="_Toc366072498"/>
      <w:bookmarkStart w:id="209" w:name="_Toc331512868"/>
      <w:bookmarkStart w:id="210" w:name="_Toc333237758"/>
      <w:bookmarkStart w:id="211" w:name="_Toc350438719"/>
      <w:bookmarkStart w:id="212" w:name="_Toc497224196"/>
      <w:bookmarkStart w:id="213" w:name="_Toc339020065"/>
      <w:bookmarkStart w:id="214" w:name="_Toc336681550"/>
      <w:bookmarkStart w:id="215" w:name="_Toc341348308"/>
      <w:bookmarkStart w:id="216" w:name="_Toc333238603"/>
      <w:bookmarkStart w:id="217" w:name="_Toc339020203"/>
      <w:bookmarkStart w:id="218" w:name="_Toc339019859"/>
      <w:bookmarkStart w:id="219" w:name="_Toc333237647"/>
      <w:bookmarkStart w:id="220" w:name="_Toc340672839"/>
      <w:bookmarkStart w:id="221" w:name="_Toc340677040"/>
      <w:bookmarkStart w:id="222" w:name="_Toc331684008"/>
      <w:bookmarkStart w:id="223" w:name="_Toc340507412"/>
      <w:bookmarkStart w:id="224" w:name="_Toc330459955"/>
      <w:bookmarkStart w:id="225" w:name="_Toc333935657"/>
      <w:bookmarkStart w:id="226" w:name="_Toc342060344"/>
      <w:bookmarkStart w:id="227" w:name="_Toc332206678"/>
      <w:bookmarkStart w:id="228" w:name="_Toc333935316"/>
      <w:bookmarkStart w:id="229" w:name="_Toc365967043"/>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本招标文件由代理采购机构负责解释。</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0" w:name="_Toc21366"/>
      <w:r>
        <w:rPr>
          <w:rFonts w:hint="eastAsia"/>
          <w:color w:val="000000" w:themeColor="text1"/>
          <w:highlight w:val="none"/>
          <w14:textFill>
            <w14:solidFill>
              <w14:schemeClr w14:val="tx1"/>
            </w14:solidFill>
          </w14:textFill>
        </w:rPr>
        <w:t>定义</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阳江市工业和信息化局</w:t>
      </w:r>
      <w:r>
        <w:rPr>
          <w:rFonts w:hint="eastAsia" w:ascii="宋体"/>
          <w:bCs/>
          <w:color w:val="000000" w:themeColor="text1"/>
          <w:highlight w:val="none"/>
          <w14:textFill>
            <w14:solidFill>
              <w14:schemeClr w14:val="tx1"/>
            </w14:solidFill>
          </w14:textFill>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31" w:name="_Toc497224197"/>
      <w:bookmarkStart w:id="232" w:name="_Toc503785399"/>
      <w:bookmarkStart w:id="233" w:name="_Toc340677041"/>
      <w:bookmarkStart w:id="234" w:name="_Toc337632329"/>
      <w:bookmarkStart w:id="235" w:name="_Toc349143560"/>
      <w:bookmarkStart w:id="236" w:name="_Toc333237759"/>
      <w:bookmarkStart w:id="237" w:name="_Toc333238604"/>
      <w:bookmarkStart w:id="238" w:name="_Toc350438720"/>
      <w:bookmarkStart w:id="239" w:name="_Toc366072499"/>
      <w:bookmarkStart w:id="240" w:name="_Toc340672840"/>
      <w:bookmarkStart w:id="241" w:name="_Toc365967044"/>
      <w:bookmarkStart w:id="242" w:name="_Toc374454572"/>
      <w:bookmarkStart w:id="243" w:name="_Toc365985150"/>
      <w:bookmarkStart w:id="244" w:name="_Toc340507413"/>
      <w:bookmarkStart w:id="245" w:name="_Toc331684009"/>
      <w:bookmarkStart w:id="246" w:name="_Toc339020066"/>
      <w:bookmarkStart w:id="247" w:name="_Toc332270317"/>
      <w:bookmarkStart w:id="248" w:name="_Toc336681906"/>
      <w:bookmarkStart w:id="249" w:name="_Toc333237648"/>
      <w:bookmarkStart w:id="250" w:name="_Toc345513838"/>
      <w:bookmarkStart w:id="251" w:name="_Toc330459956"/>
      <w:bookmarkStart w:id="252" w:name="_Toc339019860"/>
      <w:bookmarkStart w:id="253" w:name="_Toc336681551"/>
      <w:bookmarkStart w:id="254" w:name="_Toc331512869"/>
      <w:bookmarkStart w:id="255" w:name="_Toc339019986"/>
      <w:bookmarkStart w:id="256" w:name="_Toc341348309"/>
      <w:bookmarkStart w:id="257" w:name="_Toc339020204"/>
      <w:bookmarkStart w:id="258" w:name="_Toc350756421"/>
      <w:bookmarkStart w:id="259" w:name="_Toc342296731"/>
      <w:bookmarkStart w:id="260" w:name="_Toc332206679"/>
      <w:bookmarkStart w:id="261" w:name="_Toc333935317"/>
      <w:bookmarkStart w:id="262" w:name="_Toc349127597"/>
      <w:bookmarkStart w:id="263" w:name="_Toc342060345"/>
      <w:bookmarkStart w:id="264" w:name="_Toc333935658"/>
      <w:bookmarkStart w:id="265" w:name="_Toc339362271"/>
      <w:bookmarkStart w:id="266" w:name="_Toc339441058"/>
      <w:bookmarkStart w:id="267" w:name="_Toc24475"/>
      <w:r>
        <w:rPr>
          <w:rFonts w:hint="eastAsia"/>
          <w:color w:val="000000" w:themeColor="text1"/>
          <w:highlight w:val="none"/>
          <w14:textFill>
            <w14:solidFill>
              <w14:schemeClr w14:val="tx1"/>
            </w14:solidFill>
          </w14:textFill>
        </w:rPr>
        <w:t>合格的</w:t>
      </w:r>
      <w:bookmarkEnd w:id="231"/>
      <w:bookmarkEnd w:id="232"/>
      <w:r>
        <w:rPr>
          <w:rFonts w:hint="eastAsia"/>
          <w:color w:val="000000" w:themeColor="text1"/>
          <w:highlight w:val="none"/>
          <w14:textFill>
            <w14:solidFill>
              <w14:schemeClr w14:val="tx1"/>
            </w14:solidFill>
          </w14:textFill>
        </w:rPr>
        <w:t>投标人</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国内有能力提供采购项目相关的服务且符合本项目合格投标人资格条件的投标人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w:t>
      </w:r>
      <w:r>
        <w:rPr>
          <w:rFonts w:hint="eastAsia" w:ascii="宋体" w:hAnsi="宋体"/>
          <w:bCs/>
          <w:color w:val="000000" w:themeColor="text1"/>
          <w:szCs w:val="21"/>
          <w:highlight w:val="none"/>
          <w:lang w:eastAsia="zh-CN"/>
          <w14:textFill>
            <w14:solidFill>
              <w14:schemeClr w14:val="tx1"/>
            </w14:solidFill>
          </w14:textFill>
        </w:rPr>
        <w:t>投标人</w:t>
      </w:r>
      <w:r>
        <w:rPr>
          <w:rFonts w:ascii="宋体" w:hAnsi="宋体"/>
          <w:bCs/>
          <w:color w:val="000000" w:themeColor="text1"/>
          <w:szCs w:val="21"/>
          <w:highlight w:val="none"/>
          <w14:textFill>
            <w14:solidFill>
              <w14:schemeClr w14:val="tx1"/>
            </w14:solidFill>
          </w14:textFill>
        </w:rPr>
        <w:t>，不得参加同一合同项下的采购活动。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w:t>
      </w:r>
      <w:r>
        <w:rPr>
          <w:rFonts w:hint="eastAsia" w:ascii="宋体" w:hAnsi="宋体"/>
          <w:bCs/>
          <w:color w:val="000000" w:themeColor="text1"/>
          <w:szCs w:val="21"/>
          <w:highlight w:val="none"/>
          <w:lang w:eastAsia="zh-CN"/>
          <w14:textFill>
            <w14:solidFill>
              <w14:schemeClr w14:val="tx1"/>
            </w14:solidFill>
          </w14:textFill>
        </w:rPr>
        <w:t>投标人</w:t>
      </w:r>
      <w:r>
        <w:rPr>
          <w:rFonts w:ascii="宋体" w:hAnsi="宋体"/>
          <w:bCs/>
          <w:color w:val="000000" w:themeColor="text1"/>
          <w:szCs w:val="21"/>
          <w:highlight w:val="none"/>
          <w14:textFill>
            <w14:solidFill>
              <w14:schemeClr w14:val="tx1"/>
            </w14:solidFill>
          </w14:textFill>
        </w:rPr>
        <w:t>，不得再参加该采购项目的采购活动。</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68" w:name="_Toc497224198"/>
      <w:bookmarkStart w:id="269" w:name="_Toc341348310"/>
      <w:bookmarkStart w:id="270" w:name="_Toc350756422"/>
      <w:bookmarkStart w:id="271" w:name="_Toc340677042"/>
      <w:bookmarkStart w:id="272" w:name="_Toc339019861"/>
      <w:bookmarkStart w:id="273" w:name="_Toc374454573"/>
      <w:bookmarkStart w:id="274" w:name="_Toc339362272"/>
      <w:bookmarkStart w:id="275" w:name="_Toc330459957"/>
      <w:bookmarkStart w:id="276" w:name="_Toc503785400"/>
      <w:bookmarkStart w:id="277" w:name="_Toc342296732"/>
      <w:bookmarkStart w:id="278" w:name="_Toc337632330"/>
      <w:bookmarkStart w:id="279" w:name="_Toc349127598"/>
      <w:bookmarkStart w:id="280" w:name="_Toc365967045"/>
      <w:bookmarkStart w:id="281" w:name="_Toc333237760"/>
      <w:bookmarkStart w:id="282" w:name="_Toc331684010"/>
      <w:bookmarkStart w:id="283" w:name="_Toc339441059"/>
      <w:bookmarkStart w:id="284" w:name="_Toc333935659"/>
      <w:bookmarkStart w:id="285" w:name="_Toc333237649"/>
      <w:bookmarkStart w:id="286" w:name="_Toc339020205"/>
      <w:bookmarkStart w:id="287" w:name="_Toc332206680"/>
      <w:bookmarkStart w:id="288" w:name="_Toc345513839"/>
      <w:bookmarkStart w:id="289" w:name="_Toc333238605"/>
      <w:bookmarkStart w:id="290" w:name="_Toc342060346"/>
      <w:bookmarkStart w:id="291" w:name="_Toc336681552"/>
      <w:bookmarkStart w:id="292" w:name="_Toc350438721"/>
      <w:bookmarkStart w:id="293" w:name="_Toc336681907"/>
      <w:bookmarkStart w:id="294" w:name="_Toc340507414"/>
      <w:bookmarkStart w:id="295" w:name="_Toc340672841"/>
      <w:bookmarkStart w:id="296" w:name="_Toc339020067"/>
      <w:bookmarkStart w:id="297" w:name="_Toc332270318"/>
      <w:bookmarkStart w:id="298" w:name="_Toc365985151"/>
      <w:bookmarkStart w:id="299" w:name="_Toc333935318"/>
      <w:bookmarkStart w:id="300" w:name="_Toc339019987"/>
      <w:bookmarkStart w:id="301" w:name="_Toc349143561"/>
      <w:bookmarkStart w:id="302" w:name="_Toc13053"/>
      <w:bookmarkStart w:id="303" w:name="_Toc366072500"/>
      <w:bookmarkStart w:id="304" w:name="_Toc331512870"/>
      <w:r>
        <w:rPr>
          <w:rFonts w:hint="eastAsia"/>
          <w:color w:val="000000" w:themeColor="text1"/>
          <w:highlight w:val="none"/>
          <w14:textFill>
            <w14:solidFill>
              <w14:schemeClr w14:val="tx1"/>
            </w14:solidFill>
          </w14:textFill>
        </w:rPr>
        <w:t>投标费用</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widowControl/>
        <w:tabs>
          <w:tab w:val="left" w:pos="753"/>
        </w:tabs>
        <w:adjustRightInd w:val="0"/>
        <w:snapToGrid w:val="0"/>
        <w:spacing w:line="360" w:lineRule="auto"/>
        <w:ind w:left="752" w:hanging="751" w:hangingChars="358"/>
        <w:rPr>
          <w:rFonts w:hint="eastAsia"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5" w:name="_Toc332206681"/>
      <w:bookmarkStart w:id="306" w:name="_Toc331684011"/>
      <w:bookmarkStart w:id="307" w:name="_Toc503785401"/>
      <w:bookmarkStart w:id="308" w:name="_Toc365985152"/>
      <w:bookmarkStart w:id="309" w:name="_Toc333238606"/>
      <w:bookmarkStart w:id="310" w:name="_Toc336681553"/>
      <w:bookmarkStart w:id="311" w:name="_Toc342296733"/>
      <w:bookmarkStart w:id="312" w:name="_Toc497224199"/>
      <w:bookmarkStart w:id="313" w:name="_Toc349127599"/>
      <w:bookmarkStart w:id="314" w:name="_Toc333237761"/>
      <w:bookmarkStart w:id="315" w:name="_Toc337632331"/>
      <w:bookmarkStart w:id="316" w:name="_Toc340672842"/>
      <w:bookmarkStart w:id="317" w:name="_Toc339362273"/>
      <w:bookmarkStart w:id="318" w:name="_Toc331512871"/>
      <w:bookmarkStart w:id="319" w:name="_Toc332270319"/>
      <w:bookmarkStart w:id="320" w:name="_Toc349143562"/>
      <w:bookmarkStart w:id="321" w:name="_Toc342060347"/>
      <w:bookmarkStart w:id="322" w:name="_Toc333935319"/>
      <w:bookmarkStart w:id="323" w:name="_Toc365967046"/>
      <w:bookmarkStart w:id="324" w:name="_Toc336681908"/>
      <w:bookmarkStart w:id="325" w:name="_Toc340507415"/>
      <w:bookmarkStart w:id="326" w:name="_Toc339019988"/>
      <w:bookmarkStart w:id="327" w:name="_Toc340677043"/>
      <w:bookmarkStart w:id="328" w:name="_Toc350438722"/>
      <w:bookmarkStart w:id="329" w:name="_Toc345513840"/>
      <w:bookmarkStart w:id="330" w:name="_Toc366072501"/>
      <w:bookmarkStart w:id="331" w:name="_Toc333935660"/>
      <w:bookmarkStart w:id="332" w:name="_Toc339441060"/>
      <w:bookmarkStart w:id="333" w:name="_Toc341348311"/>
      <w:bookmarkStart w:id="334" w:name="_Toc374454574"/>
      <w:bookmarkStart w:id="335" w:name="_Toc330459958"/>
      <w:bookmarkStart w:id="336" w:name="_Toc339020068"/>
      <w:bookmarkStart w:id="337" w:name="_Toc339020206"/>
      <w:bookmarkStart w:id="338" w:name="_Toc350756423"/>
      <w:bookmarkStart w:id="339" w:name="_Toc339019862"/>
      <w:bookmarkStart w:id="340" w:name="_Toc333237650"/>
    </w:p>
    <w:p>
      <w:pPr>
        <w:widowControl/>
        <w:tabs>
          <w:tab w:val="left" w:pos="753"/>
        </w:tabs>
        <w:adjustRightInd w:val="0"/>
        <w:snapToGrid w:val="0"/>
        <w:spacing w:line="360" w:lineRule="auto"/>
        <w:ind w:left="752" w:hanging="751" w:hangingChars="358"/>
        <w:rPr>
          <w:rFonts w:hint="eastAsia" w:asci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2" w:hanging="751" w:hangingChars="358"/>
        <w:rPr>
          <w:rFonts w:hint="eastAsia" w:asci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2" w:hanging="751" w:hangingChars="358"/>
        <w:rPr>
          <w:rFonts w:hint="eastAsia" w:asci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2" w:hanging="751" w:hangingChars="358"/>
        <w:rPr>
          <w:rFonts w:hint="eastAsia" w:ascii="宋体"/>
          <w:bCs/>
          <w:color w:val="000000" w:themeColor="text1"/>
          <w:highlight w:val="none"/>
          <w14:textFill>
            <w14:solidFill>
              <w14:schemeClr w14:val="tx1"/>
            </w14:solidFill>
          </w14:textFill>
        </w:rPr>
      </w:pPr>
    </w:p>
    <w:p>
      <w:pPr>
        <w:pStyle w:val="2"/>
        <w:numPr>
          <w:ilvl w:val="0"/>
          <w:numId w:val="0"/>
        </w:numPr>
        <w:rPr>
          <w:color w:val="000000" w:themeColor="text1"/>
          <w:sz w:val="24"/>
          <w:highlight w:val="none"/>
          <w14:textFill>
            <w14:solidFill>
              <w14:schemeClr w14:val="tx1"/>
            </w14:solidFill>
          </w14:textFill>
        </w:rPr>
      </w:pPr>
      <w:bookmarkStart w:id="341" w:name="_Toc14487"/>
      <w:r>
        <w:rPr>
          <w:rFonts w:hint="eastAsia"/>
          <w:color w:val="000000" w:themeColor="text1"/>
          <w:sz w:val="24"/>
          <w:highlight w:val="none"/>
          <w14:textFill>
            <w14:solidFill>
              <w14:schemeClr w14:val="tx1"/>
            </w14:solidFill>
          </w14:textFill>
        </w:rPr>
        <w:t>Ｂ招标文件说明</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42" w:name="_Toc333237762"/>
      <w:bookmarkStart w:id="343" w:name="_Toc13049"/>
      <w:bookmarkStart w:id="344" w:name="_Toc349127600"/>
      <w:bookmarkStart w:id="345" w:name="_Toc339019863"/>
      <w:bookmarkStart w:id="346" w:name="_Toc342296734"/>
      <w:bookmarkStart w:id="347" w:name="_Toc336681554"/>
      <w:bookmarkStart w:id="348" w:name="_Toc332206682"/>
      <w:bookmarkStart w:id="349" w:name="_Toc374454575"/>
      <w:bookmarkStart w:id="350" w:name="_Toc349143563"/>
      <w:bookmarkStart w:id="351" w:name="_Toc333237651"/>
      <w:bookmarkStart w:id="352" w:name="_Toc339020069"/>
      <w:bookmarkStart w:id="353" w:name="_Toc366072502"/>
      <w:bookmarkStart w:id="354" w:name="_Toc339019989"/>
      <w:bookmarkStart w:id="355" w:name="_Toc333238607"/>
      <w:bookmarkStart w:id="356" w:name="_Toc336681909"/>
      <w:bookmarkStart w:id="357" w:name="_Toc350756424"/>
      <w:bookmarkStart w:id="358" w:name="_Toc331512872"/>
      <w:bookmarkStart w:id="359" w:name="_Toc339020207"/>
      <w:bookmarkStart w:id="360" w:name="_Toc332270320"/>
      <w:bookmarkStart w:id="361" w:name="_Toc340677044"/>
      <w:bookmarkStart w:id="362" w:name="_Toc342060348"/>
      <w:bookmarkStart w:id="363" w:name="_Toc337632332"/>
      <w:bookmarkStart w:id="364" w:name="_Toc345513841"/>
      <w:bookmarkStart w:id="365" w:name="_Toc333935661"/>
      <w:bookmarkStart w:id="366" w:name="_Toc503785402"/>
      <w:bookmarkStart w:id="367" w:name="_Toc339441061"/>
      <w:bookmarkStart w:id="368" w:name="_Toc497224200"/>
      <w:bookmarkStart w:id="369" w:name="_Toc330459959"/>
      <w:bookmarkStart w:id="370" w:name="_Toc365985153"/>
      <w:bookmarkStart w:id="371" w:name="_Toc333935320"/>
      <w:bookmarkStart w:id="372" w:name="_Toc340507416"/>
      <w:bookmarkStart w:id="373" w:name="_Toc339362274"/>
      <w:bookmarkStart w:id="374" w:name="_Toc340672843"/>
      <w:bookmarkStart w:id="375" w:name="_Toc331684012"/>
      <w:bookmarkStart w:id="376" w:name="_Toc350438723"/>
      <w:bookmarkStart w:id="377" w:name="_Toc365967047"/>
      <w:bookmarkStart w:id="378" w:name="_Toc341348312"/>
      <w:r>
        <w:rPr>
          <w:rFonts w:hint="eastAsia"/>
          <w:color w:val="000000" w:themeColor="text1"/>
          <w:highlight w:val="none"/>
          <w14:textFill>
            <w14:solidFill>
              <w14:schemeClr w14:val="tx1"/>
            </w14:solidFill>
          </w14:textFill>
        </w:rPr>
        <w:t>招标文件的构成</w:t>
      </w:r>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79" w:name="_Toc333935321"/>
      <w:bookmarkStart w:id="380" w:name="_Toc330459960"/>
      <w:bookmarkStart w:id="381" w:name="_Toc349143564"/>
      <w:bookmarkStart w:id="382" w:name="_Toc339020208"/>
      <w:bookmarkStart w:id="383" w:name="_Toc337632333"/>
      <w:bookmarkStart w:id="384" w:name="_Toc333935662"/>
      <w:bookmarkStart w:id="385" w:name="_Toc503785403"/>
      <w:bookmarkStart w:id="386" w:name="_Toc331512873"/>
      <w:bookmarkStart w:id="387" w:name="_Toc332270321"/>
      <w:bookmarkStart w:id="388" w:name="_Toc333238608"/>
      <w:bookmarkStart w:id="389" w:name="_Toc340507417"/>
      <w:bookmarkStart w:id="390" w:name="_Toc339019864"/>
      <w:bookmarkStart w:id="391" w:name="_Toc370388389"/>
      <w:bookmarkStart w:id="392" w:name="_Toc497224201"/>
      <w:bookmarkStart w:id="393" w:name="_Toc339441062"/>
      <w:bookmarkStart w:id="394" w:name="_Toc340677045"/>
      <w:bookmarkStart w:id="395" w:name="_Toc340672844"/>
      <w:bookmarkStart w:id="396" w:name="_Toc342296735"/>
      <w:bookmarkStart w:id="397" w:name="_Toc365967048"/>
      <w:bookmarkStart w:id="398" w:name="_Toc350756425"/>
      <w:bookmarkStart w:id="399" w:name="_Toc345513842"/>
      <w:bookmarkStart w:id="400" w:name="_Toc333237763"/>
      <w:bookmarkStart w:id="401" w:name="_Toc339020070"/>
      <w:bookmarkStart w:id="402" w:name="_Toc339362275"/>
      <w:bookmarkStart w:id="403" w:name="_Toc339019990"/>
      <w:bookmarkStart w:id="404" w:name="_Toc332206683"/>
      <w:bookmarkStart w:id="405" w:name="_Toc350438724"/>
      <w:bookmarkStart w:id="406" w:name="_Toc333237652"/>
      <w:bookmarkStart w:id="407" w:name="_Toc365985154"/>
      <w:bookmarkStart w:id="408" w:name="_Toc331684013"/>
      <w:bookmarkStart w:id="409" w:name="_Toc336681555"/>
      <w:bookmarkStart w:id="410" w:name="_Toc336681910"/>
      <w:bookmarkStart w:id="411" w:name="_Toc341348313"/>
      <w:bookmarkStart w:id="412" w:name="_Toc349127601"/>
      <w:bookmarkStart w:id="413" w:name="_Toc342060349"/>
      <w:bookmarkStart w:id="414" w:name="_Toc374454576"/>
      <w:bookmarkStart w:id="415" w:name="_Toc17139"/>
      <w:bookmarkStart w:id="416" w:name="_Toc497224203"/>
      <w:bookmarkStart w:id="417" w:name="_Toc503785405"/>
      <w:bookmarkStart w:id="418" w:name="_Toc366072505"/>
      <w:bookmarkStart w:id="419" w:name="_Toc337632335"/>
      <w:bookmarkStart w:id="420" w:name="_Toc330459962"/>
      <w:bookmarkStart w:id="421" w:name="_Toc332270323"/>
      <w:bookmarkStart w:id="422" w:name="_Toc331684015"/>
      <w:bookmarkStart w:id="423" w:name="_Toc340677047"/>
      <w:bookmarkStart w:id="424" w:name="_Toc333237654"/>
      <w:bookmarkStart w:id="425" w:name="_Toc331512875"/>
      <w:bookmarkStart w:id="426" w:name="_Toc339362277"/>
      <w:bookmarkStart w:id="427" w:name="_Toc333237765"/>
      <w:bookmarkStart w:id="428" w:name="_Toc333238610"/>
      <w:bookmarkStart w:id="429" w:name="_Toc365967050"/>
      <w:bookmarkStart w:id="430" w:name="_Toc339019866"/>
      <w:bookmarkStart w:id="431" w:name="_Toc350438726"/>
      <w:bookmarkStart w:id="432" w:name="_Toc336681557"/>
      <w:bookmarkStart w:id="433" w:name="_Toc345513844"/>
      <w:bookmarkStart w:id="434" w:name="_Toc340672846"/>
      <w:bookmarkStart w:id="435" w:name="_Toc342060351"/>
      <w:bookmarkStart w:id="436" w:name="_Toc340507419"/>
      <w:bookmarkStart w:id="437" w:name="_Toc349143566"/>
      <w:bookmarkStart w:id="438" w:name="_Toc336681912"/>
      <w:bookmarkStart w:id="439" w:name="_Toc349127603"/>
      <w:bookmarkStart w:id="440" w:name="_Toc365985156"/>
      <w:bookmarkStart w:id="441" w:name="_Toc339020072"/>
      <w:bookmarkStart w:id="442" w:name="_Toc341348315"/>
      <w:bookmarkStart w:id="443" w:name="_Toc332206685"/>
      <w:bookmarkStart w:id="444" w:name="_Toc339019992"/>
      <w:bookmarkStart w:id="445" w:name="_Toc342296737"/>
      <w:bookmarkStart w:id="446" w:name="_Toc350756427"/>
      <w:bookmarkStart w:id="447" w:name="_Toc339441064"/>
      <w:bookmarkStart w:id="448" w:name="_Toc333935664"/>
      <w:bookmarkStart w:id="449" w:name="_Toc339020210"/>
      <w:bookmarkStart w:id="450" w:name="_Toc333935323"/>
      <w:r>
        <w:rPr>
          <w:rFonts w:hint="eastAsia"/>
          <w:color w:val="000000" w:themeColor="text1"/>
          <w:highlight w:val="none"/>
          <w14:textFill>
            <w14:solidFill>
              <w14:schemeClr w14:val="tx1"/>
            </w14:solidFill>
          </w14:textFill>
        </w:rPr>
        <w:t>招标文件的澄清</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r>
        <w:rPr>
          <w:rFonts w:hint="eastAsia"/>
          <w:color w:val="000000" w:themeColor="text1"/>
          <w:highlight w:val="none"/>
          <w14:textFill>
            <w14:solidFill>
              <w14:schemeClr w14:val="tx1"/>
            </w14:solidFill>
          </w14:textFill>
        </w:rPr>
        <w:t>、修改</w:t>
      </w:r>
      <w:bookmarkEnd w:id="414"/>
      <w:bookmarkEnd w:id="415"/>
    </w:p>
    <w:p>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pStyle w:val="2"/>
        <w:numPr>
          <w:ilvl w:val="0"/>
          <w:numId w:val="0"/>
        </w:numPr>
        <w:rPr>
          <w:color w:val="000000" w:themeColor="text1"/>
          <w:sz w:val="24"/>
          <w:highlight w:val="none"/>
          <w14:textFill>
            <w14:solidFill>
              <w14:schemeClr w14:val="tx1"/>
            </w14:solidFill>
          </w14:textFill>
        </w:rPr>
      </w:pPr>
      <w:bookmarkStart w:id="451" w:name="_Toc374454577"/>
      <w:r>
        <w:rPr>
          <w:color w:val="000000" w:themeColor="text1"/>
          <w:sz w:val="24"/>
          <w:highlight w:val="none"/>
          <w14:textFill>
            <w14:solidFill>
              <w14:schemeClr w14:val="tx1"/>
            </w14:solidFill>
          </w14:textFill>
        </w:rPr>
        <w:br w:type="page"/>
      </w:r>
      <w:bookmarkStart w:id="452" w:name="_Toc29591"/>
      <w:r>
        <w:rPr>
          <w:rFonts w:hint="eastAsia"/>
          <w:color w:val="000000" w:themeColor="text1"/>
          <w:sz w:val="24"/>
          <w:highlight w:val="none"/>
          <w14:textFill>
            <w14:solidFill>
              <w14:schemeClr w14:val="tx1"/>
            </w14:solidFill>
          </w14:textFill>
        </w:rPr>
        <w:t>Ｃ投标文件的编</w:t>
      </w:r>
      <w:bookmarkEnd w:id="416"/>
      <w:bookmarkEnd w:id="417"/>
      <w:r>
        <w:rPr>
          <w:rFonts w:hint="eastAsia"/>
          <w:color w:val="000000" w:themeColor="text1"/>
          <w:sz w:val="24"/>
          <w:highlight w:val="none"/>
          <w14:textFill>
            <w14:solidFill>
              <w14:schemeClr w14:val="tx1"/>
            </w14:solidFill>
          </w14:textFill>
        </w:rPr>
        <w:t>制</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53" w:name="_Toc342296738"/>
      <w:bookmarkStart w:id="454" w:name="_Toc365985157"/>
      <w:bookmarkStart w:id="455" w:name="_Toc339020211"/>
      <w:bookmarkStart w:id="456" w:name="_Toc337632336"/>
      <w:bookmarkStart w:id="457" w:name="_Toc340677048"/>
      <w:bookmarkStart w:id="458" w:name="_Toc350756428"/>
      <w:bookmarkStart w:id="459" w:name="_Toc336681913"/>
      <w:bookmarkStart w:id="460" w:name="_Toc26144"/>
      <w:bookmarkStart w:id="461" w:name="_Toc339020073"/>
      <w:bookmarkStart w:id="462" w:name="_Toc365967051"/>
      <w:bookmarkStart w:id="463" w:name="_Toc339019867"/>
      <w:bookmarkStart w:id="464" w:name="_Toc333935665"/>
      <w:bookmarkStart w:id="465" w:name="_Toc333238611"/>
      <w:bookmarkStart w:id="466" w:name="_Toc349127604"/>
      <w:bookmarkStart w:id="467" w:name="_Toc339441065"/>
      <w:bookmarkStart w:id="468" w:name="_Toc331512876"/>
      <w:bookmarkStart w:id="469" w:name="_Toc331684016"/>
      <w:bookmarkStart w:id="470" w:name="_Toc345513845"/>
      <w:bookmarkStart w:id="471" w:name="_Toc333237766"/>
      <w:bookmarkStart w:id="472" w:name="_Toc340672847"/>
      <w:bookmarkStart w:id="473" w:name="_Toc336681558"/>
      <w:bookmarkStart w:id="474" w:name="_Toc366072506"/>
      <w:bookmarkStart w:id="475" w:name="_Toc339362278"/>
      <w:bookmarkStart w:id="476" w:name="_Toc330459963"/>
      <w:bookmarkStart w:id="477" w:name="_Toc374454578"/>
      <w:bookmarkStart w:id="478" w:name="_Toc332270324"/>
      <w:bookmarkStart w:id="479" w:name="_Toc503785406"/>
      <w:bookmarkStart w:id="480" w:name="_Toc497224204"/>
      <w:bookmarkStart w:id="481" w:name="_Toc333237655"/>
      <w:bookmarkStart w:id="482" w:name="_Toc333935324"/>
      <w:bookmarkStart w:id="483" w:name="_Toc339019993"/>
      <w:bookmarkStart w:id="484" w:name="_Toc340507420"/>
      <w:bookmarkStart w:id="485" w:name="_Toc350438727"/>
      <w:bookmarkStart w:id="486" w:name="_Toc342060352"/>
      <w:bookmarkStart w:id="487" w:name="_Toc349143567"/>
      <w:bookmarkStart w:id="488" w:name="_Toc341348316"/>
      <w:bookmarkStart w:id="489" w:name="_Toc332206686"/>
      <w:r>
        <w:rPr>
          <w:rFonts w:hint="eastAsia"/>
          <w:color w:val="000000" w:themeColor="text1"/>
          <w:highlight w:val="none"/>
          <w14:textFill>
            <w14:solidFill>
              <w14:schemeClr w14:val="tx1"/>
            </w14:solidFill>
          </w14:textFill>
        </w:rPr>
        <w:t>要求</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90" w:name="_Toc339441066"/>
      <w:bookmarkStart w:id="491" w:name="_Toc337632337"/>
      <w:bookmarkStart w:id="492" w:name="_Toc366072507"/>
      <w:bookmarkStart w:id="493" w:name="_Toc332270325"/>
      <w:bookmarkStart w:id="494" w:name="_Toc331684017"/>
      <w:bookmarkStart w:id="495" w:name="_Toc339019868"/>
      <w:bookmarkStart w:id="496" w:name="_Toc336681914"/>
      <w:bookmarkStart w:id="497" w:name="_Toc350756429"/>
      <w:bookmarkStart w:id="498" w:name="_Toc349143568"/>
      <w:bookmarkStart w:id="499" w:name="_Toc333935325"/>
      <w:bookmarkStart w:id="500" w:name="_Toc333237767"/>
      <w:bookmarkStart w:id="501" w:name="_Toc340677049"/>
      <w:bookmarkStart w:id="502" w:name="_Toc333237656"/>
      <w:bookmarkStart w:id="503" w:name="_Toc20120"/>
      <w:bookmarkStart w:id="504" w:name="_Toc333238612"/>
      <w:bookmarkStart w:id="505" w:name="_Toc339019994"/>
      <w:bookmarkStart w:id="506" w:name="_Toc341348317"/>
      <w:bookmarkStart w:id="507" w:name="_Toc331512877"/>
      <w:bookmarkStart w:id="508" w:name="_Toc365985158"/>
      <w:bookmarkStart w:id="509" w:name="_Toc330459964"/>
      <w:bookmarkStart w:id="510" w:name="_Toc342296739"/>
      <w:bookmarkStart w:id="511" w:name="_Toc374454579"/>
      <w:bookmarkStart w:id="512" w:name="_Toc497224205"/>
      <w:bookmarkStart w:id="513" w:name="_Toc340507421"/>
      <w:bookmarkStart w:id="514" w:name="_Toc342060353"/>
      <w:bookmarkStart w:id="515" w:name="_Toc340672848"/>
      <w:bookmarkStart w:id="516" w:name="_Toc339020212"/>
      <w:bookmarkStart w:id="517" w:name="_Toc349127605"/>
      <w:bookmarkStart w:id="518" w:name="_Toc345513846"/>
      <w:bookmarkStart w:id="519" w:name="_Toc365967052"/>
      <w:bookmarkStart w:id="520" w:name="_Toc333935666"/>
      <w:bookmarkStart w:id="521" w:name="_Toc339020074"/>
      <w:bookmarkStart w:id="522" w:name="_Toc503785407"/>
      <w:bookmarkStart w:id="523" w:name="_Toc332206687"/>
      <w:bookmarkStart w:id="524" w:name="_Toc350438728"/>
      <w:bookmarkStart w:id="525" w:name="_Toc339362279"/>
      <w:bookmarkStart w:id="526" w:name="_Toc336681559"/>
      <w:r>
        <w:rPr>
          <w:rFonts w:hint="eastAsia"/>
          <w:color w:val="000000" w:themeColor="text1"/>
          <w:highlight w:val="none"/>
          <w14:textFill>
            <w14:solidFill>
              <w14:schemeClr w14:val="tx1"/>
            </w14:solidFill>
          </w14:textFill>
        </w:rPr>
        <w:t>投标语言及计量单位</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 xml:space="preserve"> </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27" w:name="_Toc365967053"/>
      <w:bookmarkStart w:id="528" w:name="_Toc337632338"/>
      <w:bookmarkStart w:id="529" w:name="_Toc350438729"/>
      <w:bookmarkStart w:id="530" w:name="_Toc365985159"/>
      <w:bookmarkStart w:id="531" w:name="_Toc340507422"/>
      <w:bookmarkStart w:id="532" w:name="_Toc339019869"/>
      <w:bookmarkStart w:id="533" w:name="_Toc339020213"/>
      <w:bookmarkStart w:id="534" w:name="_Toc503785408"/>
      <w:bookmarkStart w:id="535" w:name="_Toc332270326"/>
      <w:bookmarkStart w:id="536" w:name="_Toc339020075"/>
      <w:bookmarkStart w:id="537" w:name="_Toc374454580"/>
      <w:bookmarkStart w:id="538" w:name="_Toc336681915"/>
      <w:bookmarkStart w:id="539" w:name="_Toc339441067"/>
      <w:bookmarkStart w:id="540" w:name="_Toc342296740"/>
      <w:bookmarkStart w:id="541" w:name="_Toc350756430"/>
      <w:bookmarkStart w:id="542" w:name="_Toc333237657"/>
      <w:bookmarkStart w:id="543" w:name="_Toc339362280"/>
      <w:bookmarkStart w:id="544" w:name="_Toc331684018"/>
      <w:bookmarkStart w:id="545" w:name="_Toc342060354"/>
      <w:bookmarkStart w:id="546" w:name="_Toc333238613"/>
      <w:bookmarkStart w:id="547" w:name="_Toc331512878"/>
      <w:bookmarkStart w:id="548" w:name="_Toc11433"/>
      <w:bookmarkStart w:id="549" w:name="_Toc349127606"/>
      <w:bookmarkStart w:id="550" w:name="_Toc333935667"/>
      <w:bookmarkStart w:id="551" w:name="_Toc333237768"/>
      <w:bookmarkStart w:id="552" w:name="_Toc333935326"/>
      <w:bookmarkStart w:id="553" w:name="_Toc497224206"/>
      <w:bookmarkStart w:id="554" w:name="_Toc341348318"/>
      <w:bookmarkStart w:id="555" w:name="_Toc336681560"/>
      <w:bookmarkStart w:id="556" w:name="_Toc366072508"/>
      <w:bookmarkStart w:id="557" w:name="_Toc339019995"/>
      <w:bookmarkStart w:id="558" w:name="_Toc345513847"/>
      <w:bookmarkStart w:id="559" w:name="_Toc340677050"/>
      <w:bookmarkStart w:id="560" w:name="_Toc340672849"/>
      <w:bookmarkStart w:id="561" w:name="_Toc330459965"/>
      <w:bookmarkStart w:id="562" w:name="_Toc332206688"/>
      <w:bookmarkStart w:id="563" w:name="_Toc349143569"/>
      <w:r>
        <w:rPr>
          <w:rFonts w:hint="eastAsia"/>
          <w:color w:val="000000" w:themeColor="text1"/>
          <w:highlight w:val="none"/>
          <w14:textFill>
            <w14:solidFill>
              <w14:schemeClr w14:val="tx1"/>
            </w14:solidFill>
          </w14:textFill>
        </w:rPr>
        <w:t>投标文件的构成</w:t>
      </w:r>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4" w:name="_Toc497224207"/>
      <w:bookmarkStart w:id="565" w:name="_Toc503785409"/>
      <w:r>
        <w:rPr>
          <w:rFonts w:hint="eastAsia" w:ascii="宋体" w:hAnsi="宋体"/>
          <w:bCs/>
          <w:color w:val="000000" w:themeColor="text1"/>
          <w:highlight w:val="none"/>
          <w14:textFill>
            <w14:solidFill>
              <w14:schemeClr w14:val="tx1"/>
            </w14:solidFill>
          </w14:textFill>
        </w:rPr>
        <w:t>第一章 资格审查文件（含附件）</w:t>
      </w:r>
    </w:p>
    <w:p>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66" w:name="_Toc330459966"/>
      <w:bookmarkStart w:id="567" w:name="_Toc336681916"/>
      <w:bookmarkStart w:id="568" w:name="_Toc340677051"/>
      <w:bookmarkStart w:id="569" w:name="_Toc345513848"/>
      <w:bookmarkStart w:id="570" w:name="_Toc350756431"/>
      <w:bookmarkStart w:id="571" w:name="_Toc339019996"/>
      <w:bookmarkStart w:id="572" w:name="_Toc1274"/>
      <w:bookmarkStart w:id="573" w:name="_Toc332206689"/>
      <w:bookmarkStart w:id="574" w:name="_Toc340507423"/>
      <w:bookmarkStart w:id="575" w:name="_Toc342060355"/>
      <w:bookmarkStart w:id="576" w:name="_Toc339020214"/>
      <w:bookmarkStart w:id="577" w:name="_Toc341348319"/>
      <w:bookmarkStart w:id="578" w:name="_Toc336681561"/>
      <w:bookmarkStart w:id="579" w:name="_Toc339362281"/>
      <w:bookmarkStart w:id="580" w:name="_Toc333935327"/>
      <w:bookmarkStart w:id="581" w:name="_Toc339019870"/>
      <w:bookmarkStart w:id="582" w:name="_Toc332270327"/>
      <w:bookmarkStart w:id="583" w:name="_Toc339020076"/>
      <w:bookmarkStart w:id="584" w:name="_Toc366072509"/>
      <w:bookmarkStart w:id="585" w:name="_Toc349127607"/>
      <w:bookmarkStart w:id="586" w:name="_Toc350438730"/>
      <w:bookmarkStart w:id="587" w:name="_Toc333238614"/>
      <w:bookmarkStart w:id="588" w:name="_Toc365985160"/>
      <w:bookmarkStart w:id="589" w:name="_Toc333935668"/>
      <w:bookmarkStart w:id="590" w:name="_Toc339441068"/>
      <w:bookmarkStart w:id="591" w:name="_Toc333237658"/>
      <w:bookmarkStart w:id="592" w:name="_Toc342296741"/>
      <w:bookmarkStart w:id="593" w:name="_Toc365967054"/>
      <w:bookmarkStart w:id="594" w:name="_Toc374454581"/>
      <w:bookmarkStart w:id="595" w:name="_Toc349143570"/>
      <w:bookmarkStart w:id="596" w:name="_Toc333237769"/>
      <w:bookmarkStart w:id="597" w:name="_Toc331512879"/>
      <w:bookmarkStart w:id="598" w:name="_Toc331684019"/>
      <w:bookmarkStart w:id="599" w:name="_Toc337632339"/>
      <w:bookmarkStart w:id="600" w:name="_Toc340672850"/>
      <w:r>
        <w:rPr>
          <w:rFonts w:hint="eastAsia"/>
          <w:color w:val="000000" w:themeColor="text1"/>
          <w:highlight w:val="none"/>
          <w14:textFill>
            <w14:solidFill>
              <w14:schemeClr w14:val="tx1"/>
            </w14:solidFill>
          </w14:textFill>
        </w:rPr>
        <w:t>投标文件格式</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01" w:name="_Toc339019997"/>
      <w:bookmarkStart w:id="602" w:name="_Toc336681917"/>
      <w:bookmarkStart w:id="603" w:name="_Toc339441069"/>
      <w:bookmarkStart w:id="604" w:name="_Toc339020215"/>
      <w:bookmarkStart w:id="605" w:name="_Toc333238615"/>
      <w:bookmarkStart w:id="606" w:name="_Toc366072510"/>
      <w:bookmarkStart w:id="607" w:name="_Toc374454582"/>
      <w:bookmarkStart w:id="608" w:name="_Toc349127608"/>
      <w:bookmarkStart w:id="609" w:name="_Toc342296742"/>
      <w:bookmarkStart w:id="610" w:name="_Toc5003680"/>
      <w:bookmarkStart w:id="611" w:name="_Toc339019871"/>
      <w:bookmarkStart w:id="612" w:name="_Toc331512880"/>
      <w:bookmarkStart w:id="613" w:name="_Toc342060356"/>
      <w:bookmarkStart w:id="614" w:name="_Toc341348320"/>
      <w:bookmarkStart w:id="615" w:name="_Toc337632340"/>
      <w:bookmarkStart w:id="616" w:name="_Toc340677052"/>
      <w:bookmarkStart w:id="617" w:name="_Toc333237659"/>
      <w:bookmarkStart w:id="618" w:name="_Toc349143571"/>
      <w:bookmarkStart w:id="619" w:name="_Toc332270328"/>
      <w:bookmarkStart w:id="620" w:name="_Toc333935328"/>
      <w:bookmarkStart w:id="621" w:name="_Toc350756432"/>
      <w:bookmarkStart w:id="622" w:name="_Toc333935669"/>
      <w:bookmarkStart w:id="623" w:name="_Toc365967055"/>
      <w:bookmarkStart w:id="624" w:name="_Toc339020077"/>
      <w:bookmarkStart w:id="625" w:name="_Toc330459967"/>
      <w:bookmarkStart w:id="626" w:name="_Toc332206690"/>
      <w:bookmarkStart w:id="627" w:name="_Toc331684020"/>
      <w:bookmarkStart w:id="628" w:name="_Toc333237770"/>
      <w:bookmarkStart w:id="629" w:name="_Toc345513849"/>
      <w:bookmarkStart w:id="630" w:name="_Toc336681562"/>
      <w:bookmarkStart w:id="631" w:name="_Toc350438731"/>
      <w:bookmarkStart w:id="632" w:name="_Toc339362282"/>
      <w:bookmarkStart w:id="633" w:name="_Toc365985161"/>
      <w:bookmarkStart w:id="634" w:name="_Toc340672851"/>
      <w:bookmarkStart w:id="635" w:name="_Toc340507424"/>
      <w:bookmarkStart w:id="636" w:name="_Toc14764"/>
      <w:r>
        <w:rPr>
          <w:rFonts w:hint="eastAsia"/>
          <w:color w:val="000000" w:themeColor="text1"/>
          <w:highlight w:val="none"/>
          <w14:textFill>
            <w14:solidFill>
              <w14:schemeClr w14:val="tx1"/>
            </w14:solidFill>
          </w14:textFill>
        </w:rPr>
        <w:t>资格证明文件</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资格证明文件必须真实有效，要求提供的证明材料为复印件的，必须加盖单位公章。资格条件不符合、资格证明文件不全或者资格证明文件复印件没有盖单位公章的投标人的投标将作无效投标处理。</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37" w:name="_Toc332206691"/>
      <w:bookmarkStart w:id="638" w:name="_Toc340507425"/>
      <w:bookmarkStart w:id="639" w:name="_Toc339441070"/>
      <w:bookmarkStart w:id="640" w:name="_Toc5003681"/>
      <w:bookmarkStart w:id="641" w:name="_Toc339020216"/>
      <w:bookmarkStart w:id="642" w:name="_Toc345513850"/>
      <w:bookmarkStart w:id="643" w:name="_Toc336681563"/>
      <w:bookmarkStart w:id="644" w:name="_Toc349127609"/>
      <w:bookmarkStart w:id="645" w:name="_Toc342060357"/>
      <w:bookmarkStart w:id="646" w:name="_Toc350756433"/>
      <w:bookmarkStart w:id="647" w:name="_Toc350438732"/>
      <w:bookmarkStart w:id="648" w:name="_Toc365967056"/>
      <w:bookmarkStart w:id="649" w:name="_Toc339019872"/>
      <w:bookmarkStart w:id="650" w:name="_Toc337632341"/>
      <w:bookmarkStart w:id="651" w:name="_Toc331512881"/>
      <w:bookmarkStart w:id="652" w:name="_Toc339020078"/>
      <w:bookmarkStart w:id="653" w:name="_Toc333935329"/>
      <w:bookmarkStart w:id="654" w:name="_Toc339019998"/>
      <w:bookmarkStart w:id="655" w:name="_Toc374454583"/>
      <w:bookmarkStart w:id="656" w:name="_Toc331684021"/>
      <w:bookmarkStart w:id="657" w:name="_Toc339362283"/>
      <w:bookmarkStart w:id="658" w:name="_Toc366072511"/>
      <w:bookmarkStart w:id="659" w:name="_Toc349143572"/>
      <w:bookmarkStart w:id="660" w:name="_Toc332270329"/>
      <w:bookmarkStart w:id="661" w:name="_Toc330459968"/>
      <w:bookmarkStart w:id="662" w:name="_Toc333935670"/>
      <w:bookmarkStart w:id="663" w:name="_Toc336681918"/>
      <w:bookmarkStart w:id="664" w:name="_Toc333237771"/>
      <w:bookmarkStart w:id="665" w:name="_Toc342296743"/>
      <w:bookmarkStart w:id="666" w:name="_Toc333238616"/>
      <w:bookmarkStart w:id="667" w:name="_Toc340672852"/>
      <w:bookmarkStart w:id="668" w:name="_Toc340677053"/>
      <w:bookmarkStart w:id="669" w:name="_Toc25366"/>
      <w:bookmarkStart w:id="670" w:name="_Toc341348321"/>
      <w:bookmarkStart w:id="671" w:name="_Toc365985162"/>
      <w:bookmarkStart w:id="672" w:name="_Toc333237660"/>
      <w:r>
        <w:rPr>
          <w:rFonts w:hint="eastAsia"/>
          <w:color w:val="000000" w:themeColor="text1"/>
          <w:highlight w:val="none"/>
          <w14:textFill>
            <w14:solidFill>
              <w14:schemeClr w14:val="tx1"/>
            </w14:solidFill>
          </w14:textFill>
        </w:rPr>
        <w:t>服务的证明文件</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12.1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证明服务与招标文件的要求相一致的文件，它可以是文字资料、图纸、手册和数据，包括：</w:t>
      </w:r>
    </w:p>
    <w:p>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对照招标文件技术规格，逐条说明所提供服务已对采购人的技术规格做出了实质性的响应，或申明与技术规格条文的偏差和例外。</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评标委员会对投标人所提供的证明服务的合格性的文件进行审查，审查不合格的投标将作为无效投标处理。</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73" w:name="_Toc330459970"/>
      <w:bookmarkStart w:id="674" w:name="_Toc497224212"/>
      <w:bookmarkStart w:id="675" w:name="_Toc333935331"/>
      <w:bookmarkStart w:id="676" w:name="_Toc20233"/>
      <w:bookmarkStart w:id="677" w:name="_Toc366072513"/>
      <w:bookmarkStart w:id="678" w:name="_Toc342296745"/>
      <w:bookmarkStart w:id="679" w:name="_Toc333935672"/>
      <w:bookmarkStart w:id="680" w:name="_Toc340507427"/>
      <w:bookmarkStart w:id="681" w:name="_Toc339019874"/>
      <w:bookmarkStart w:id="682" w:name="_Toc349127611"/>
      <w:bookmarkStart w:id="683" w:name="_Toc374454585"/>
      <w:bookmarkStart w:id="684" w:name="_Toc339362285"/>
      <w:bookmarkStart w:id="685" w:name="_Toc349143574"/>
      <w:bookmarkStart w:id="686" w:name="_Toc350756435"/>
      <w:bookmarkStart w:id="687" w:name="_Toc350438734"/>
      <w:bookmarkStart w:id="688" w:name="_Toc339020000"/>
      <w:bookmarkStart w:id="689" w:name="_Toc333237773"/>
      <w:bookmarkStart w:id="690" w:name="_Toc342060359"/>
      <w:bookmarkStart w:id="691" w:name="_Toc332206693"/>
      <w:bookmarkStart w:id="692" w:name="_Toc339020218"/>
      <w:bookmarkStart w:id="693" w:name="_Toc339020080"/>
      <w:bookmarkStart w:id="694" w:name="_Toc336681565"/>
      <w:bookmarkStart w:id="695" w:name="_Toc331512883"/>
      <w:bookmarkStart w:id="696" w:name="_Toc340677055"/>
      <w:bookmarkStart w:id="697" w:name="_Toc365985164"/>
      <w:bookmarkStart w:id="698" w:name="_Toc332270331"/>
      <w:bookmarkStart w:id="699" w:name="_Toc340672854"/>
      <w:bookmarkStart w:id="700" w:name="_Toc341348323"/>
      <w:bookmarkStart w:id="701" w:name="_Toc339441072"/>
      <w:bookmarkStart w:id="702" w:name="_Toc336681920"/>
      <w:bookmarkStart w:id="703" w:name="_Toc345513852"/>
      <w:bookmarkStart w:id="704" w:name="_Toc333237662"/>
      <w:bookmarkStart w:id="705" w:name="_Toc337632343"/>
      <w:bookmarkStart w:id="706" w:name="_Toc331684023"/>
      <w:bookmarkStart w:id="707" w:name="_Toc503785414"/>
      <w:bookmarkStart w:id="708" w:name="_Toc365967058"/>
      <w:bookmarkStart w:id="709" w:name="_Toc333238618"/>
      <w:r>
        <w:rPr>
          <w:rFonts w:hint="eastAsia"/>
          <w:color w:val="000000" w:themeColor="text1"/>
          <w:highlight w:val="none"/>
          <w14:textFill>
            <w14:solidFill>
              <w14:schemeClr w14:val="tx1"/>
            </w14:solidFill>
          </w14:textFill>
        </w:rPr>
        <w:t>投标保证金</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pPr>
        <w:widowControl/>
        <w:tabs>
          <w:tab w:val="left" w:pos="753"/>
        </w:tabs>
        <w:adjustRightInd w:val="0"/>
        <w:snapToGrid w:val="0"/>
        <w:spacing w:line="360" w:lineRule="auto"/>
        <w:ind w:left="752" w:hanging="751" w:hangingChars="358"/>
        <w:rPr>
          <w:rFonts w:hint="eastAsia"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w:t>
      </w:r>
      <w:r>
        <w:rPr>
          <w:rFonts w:hint="eastAsia" w:ascii="宋体"/>
          <w:color w:val="000000" w:themeColor="text1"/>
          <w:highlight w:val="none"/>
          <w:lang w:val="en-US" w:eastAsia="zh-CN"/>
          <w14:textFill>
            <w14:solidFill>
              <w14:schemeClr w14:val="tx1"/>
            </w14:solidFill>
          </w14:textFill>
        </w:rPr>
        <w:t>3</w:t>
      </w:r>
      <w:r>
        <w:rPr>
          <w:rFonts w:hint="eastAsia" w:ascii="宋体"/>
          <w:color w:val="000000" w:themeColor="text1"/>
          <w:highlight w:val="none"/>
          <w14:textFill>
            <w14:solidFill>
              <w14:schemeClr w14:val="tx1"/>
            </w14:solidFill>
          </w14:textFill>
        </w:rPr>
        <w:t>.2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w:t>
      </w:r>
      <w:r>
        <w:rPr>
          <w:rFonts w:hint="eastAsia" w:ascii="宋体" w:hAnsi="宋体"/>
          <w:bCs/>
          <w:color w:val="000000" w:themeColor="text1"/>
          <w:highlight w:val="none"/>
          <w:lang w:val="en-US" w:eastAsia="zh-CN"/>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w:t>
      </w:r>
      <w:r>
        <w:rPr>
          <w:rFonts w:hint="eastAsia" w:ascii="宋体" w:hAnsi="宋体"/>
          <w:bCs/>
          <w:color w:val="000000" w:themeColor="text1"/>
          <w:highlight w:val="none"/>
          <w:lang w:eastAsia="zh-CN"/>
          <w14:textFill>
            <w14:solidFill>
              <w14:schemeClr w14:val="tx1"/>
            </w14:solidFill>
          </w14:textFill>
        </w:rPr>
        <w:t>代理服务费</w:t>
      </w:r>
      <w:r>
        <w:rPr>
          <w:rFonts w:hint="eastAsia" w:ascii="宋体" w:hAnsi="宋体"/>
          <w:bCs/>
          <w:color w:val="000000" w:themeColor="text1"/>
          <w:highlight w:val="none"/>
          <w14:textFill>
            <w14:solidFill>
              <w14:schemeClr w14:val="tx1"/>
            </w14:solidFill>
          </w14:textFill>
        </w:rPr>
        <w:t>、签订合同之日起5个工作日内无息退</w:t>
      </w:r>
      <w:r>
        <w:rPr>
          <w:rFonts w:hint="eastAsia" w:ascii="宋体"/>
          <w:bCs/>
          <w:color w:val="000000" w:themeColor="text1"/>
          <w:highlight w:val="none"/>
          <w14:textFill>
            <w14:solidFill>
              <w14:schemeClr w14:val="tx1"/>
            </w14:solidFill>
          </w14:textFill>
        </w:rPr>
        <w:t>还。</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w:t>
      </w:r>
      <w:r>
        <w:rPr>
          <w:rFonts w:hint="eastAsia" w:ascii="宋体" w:hAnsi="宋体"/>
          <w:bCs/>
          <w:color w:val="000000" w:themeColor="text1"/>
          <w:highlight w:val="none"/>
          <w:lang w:eastAsia="zh-CN"/>
          <w14:textFill>
            <w14:solidFill>
              <w14:schemeClr w14:val="tx1"/>
            </w14:solidFill>
          </w14:textFill>
        </w:rPr>
        <w:t>代理服务费</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10" w:name="_Toc333237663"/>
      <w:bookmarkStart w:id="711" w:name="_Toc350756436"/>
      <w:bookmarkStart w:id="712" w:name="_Toc339020001"/>
      <w:bookmarkStart w:id="713" w:name="_Toc333238619"/>
      <w:bookmarkStart w:id="714" w:name="_Toc339020081"/>
      <w:bookmarkStart w:id="715" w:name="_Toc330459971"/>
      <w:bookmarkStart w:id="716" w:name="_Toc331512884"/>
      <w:bookmarkStart w:id="717" w:name="_Toc340507428"/>
      <w:bookmarkStart w:id="718" w:name="_Toc336681921"/>
      <w:bookmarkStart w:id="719" w:name="_Toc342060360"/>
      <w:bookmarkStart w:id="720" w:name="_Toc345513853"/>
      <w:bookmarkStart w:id="721" w:name="_Toc332206694"/>
      <w:bookmarkStart w:id="722" w:name="_Toc333935332"/>
      <w:bookmarkStart w:id="723" w:name="_Toc337632344"/>
      <w:bookmarkStart w:id="724" w:name="_Toc332270332"/>
      <w:bookmarkStart w:id="725" w:name="_Toc340677056"/>
      <w:bookmarkStart w:id="726" w:name="_Toc365967059"/>
      <w:bookmarkStart w:id="727" w:name="_Toc349127612"/>
      <w:bookmarkStart w:id="728" w:name="_Toc339441073"/>
      <w:bookmarkStart w:id="729" w:name="_Toc333237774"/>
      <w:bookmarkStart w:id="730" w:name="_Toc374454586"/>
      <w:bookmarkStart w:id="731" w:name="_Toc503785415"/>
      <w:bookmarkStart w:id="732" w:name="_Toc336681566"/>
      <w:bookmarkStart w:id="733" w:name="_Toc341348324"/>
      <w:bookmarkStart w:id="734" w:name="_Toc339019875"/>
      <w:bookmarkStart w:id="735" w:name="_Toc339020219"/>
      <w:bookmarkStart w:id="736" w:name="_Toc22157"/>
      <w:bookmarkStart w:id="737" w:name="_Toc331684024"/>
      <w:bookmarkStart w:id="738" w:name="_Toc333935673"/>
      <w:bookmarkStart w:id="739" w:name="_Toc497224213"/>
      <w:bookmarkStart w:id="740" w:name="_Toc365985165"/>
      <w:bookmarkStart w:id="741" w:name="_Toc366072514"/>
      <w:bookmarkStart w:id="742" w:name="_Toc349143575"/>
      <w:bookmarkStart w:id="743" w:name="_Toc342296746"/>
      <w:bookmarkStart w:id="744" w:name="_Toc339362286"/>
      <w:bookmarkStart w:id="745" w:name="_Toc350438735"/>
      <w:bookmarkStart w:id="746" w:name="_Toc340672855"/>
      <w:r>
        <w:rPr>
          <w:rFonts w:hint="eastAsia"/>
          <w:color w:val="000000" w:themeColor="text1"/>
          <w:highlight w:val="none"/>
          <w14:textFill>
            <w14:solidFill>
              <w14:schemeClr w14:val="tx1"/>
            </w14:solidFill>
          </w14:textFill>
        </w:rPr>
        <w:t>投标有效期</w:t>
      </w:r>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4</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47" w:name="_Toc340507429"/>
      <w:bookmarkStart w:id="748" w:name="_Toc336681567"/>
      <w:bookmarkStart w:id="749" w:name="_Toc333237664"/>
      <w:bookmarkStart w:id="750" w:name="_Toc350438736"/>
      <w:bookmarkStart w:id="751" w:name="_Toc339020220"/>
      <w:bookmarkStart w:id="752" w:name="_Toc339020082"/>
      <w:bookmarkStart w:id="753" w:name="_Toc337632345"/>
      <w:bookmarkStart w:id="754" w:name="_Toc341348325"/>
      <w:bookmarkStart w:id="755" w:name="_Toc331684025"/>
      <w:bookmarkStart w:id="756" w:name="_Toc503785416"/>
      <w:bookmarkStart w:id="757" w:name="_Toc350756437"/>
      <w:bookmarkStart w:id="758" w:name="_Toc497224214"/>
      <w:bookmarkStart w:id="759" w:name="_Toc349143576"/>
      <w:bookmarkStart w:id="760" w:name="_Toc340677057"/>
      <w:bookmarkStart w:id="761" w:name="_Toc366072515"/>
      <w:bookmarkStart w:id="762" w:name="_Toc342296747"/>
      <w:bookmarkStart w:id="763" w:name="_Toc332206695"/>
      <w:bookmarkStart w:id="764" w:name="_Toc339362287"/>
      <w:bookmarkStart w:id="765" w:name="_Toc333935674"/>
      <w:bookmarkStart w:id="766" w:name="_Toc345513854"/>
      <w:bookmarkStart w:id="767" w:name="_Toc330459972"/>
      <w:bookmarkStart w:id="768" w:name="_Toc332270333"/>
      <w:bookmarkStart w:id="769" w:name="_Toc374454587"/>
      <w:bookmarkStart w:id="770" w:name="_Toc365985166"/>
      <w:bookmarkStart w:id="771" w:name="_Toc333935333"/>
      <w:bookmarkStart w:id="772" w:name="_Toc339019876"/>
      <w:bookmarkStart w:id="773" w:name="_Toc111534389"/>
      <w:bookmarkStart w:id="774" w:name="_Toc339020002"/>
      <w:bookmarkStart w:id="775" w:name="_Toc333237775"/>
      <w:bookmarkStart w:id="776" w:name="_Toc342060361"/>
      <w:bookmarkStart w:id="777" w:name="_Toc336681922"/>
      <w:bookmarkStart w:id="778" w:name="_Toc340672856"/>
      <w:bookmarkStart w:id="779" w:name="_Toc365967060"/>
      <w:bookmarkStart w:id="780" w:name="_Toc331512885"/>
      <w:bookmarkStart w:id="781" w:name="_Toc349127613"/>
      <w:bookmarkStart w:id="782" w:name="_Toc339441074"/>
      <w:bookmarkStart w:id="783" w:name="_Toc4628"/>
      <w:bookmarkStart w:id="784" w:name="_Toc333238620"/>
      <w:r>
        <w:rPr>
          <w:rFonts w:hint="eastAsia"/>
          <w:color w:val="000000" w:themeColor="text1"/>
          <w:highlight w:val="none"/>
          <w14:textFill>
            <w14:solidFill>
              <w14:schemeClr w14:val="tx1"/>
            </w14:solidFill>
          </w14:textFill>
        </w:rPr>
        <w:t>投标文件的签署及规定</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w:t>
      </w:r>
      <w:r>
        <w:rPr>
          <w:rFonts w:hint="eastAsia" w:ascii="宋体"/>
          <w:bCs/>
          <w:color w:val="000000" w:themeColor="text1"/>
          <w:highlight w:val="none"/>
          <w:lang w:val="en-US" w:eastAsia="zh-CN"/>
          <w14:textFill>
            <w14:solidFill>
              <w14:schemeClr w14:val="tx1"/>
            </w14:solidFill>
          </w14:textFill>
        </w:rPr>
        <w:t>纸质版</w:t>
      </w:r>
      <w:r>
        <w:rPr>
          <w:rFonts w:hint="eastAsia" w:ascii="宋体"/>
          <w:bCs/>
          <w:color w:val="000000" w:themeColor="text1"/>
          <w:highlight w:val="none"/>
          <w14:textFill>
            <w14:solidFill>
              <w14:schemeClr w14:val="tx1"/>
            </w14:solidFill>
          </w14:textFill>
        </w:rPr>
        <w:t>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w:t>
      </w:r>
      <w:r>
        <w:rPr>
          <w:rFonts w:hint="eastAsia"/>
          <w:color w:val="000000" w:themeColor="text1"/>
          <w:szCs w:val="21"/>
          <w:highlight w:val="none"/>
          <w:lang w:eastAsia="zh-CN"/>
          <w14:textFill>
            <w14:solidFill>
              <w14:schemeClr w14:val="tx1"/>
            </w14:solidFill>
          </w14:textFill>
        </w:rPr>
        <w:t>，如电子文件与纸质版不相符，则以纸质版正本为准</w:t>
      </w:r>
      <w:r>
        <w:rPr>
          <w:rFonts w:hint="eastAsia"/>
          <w:color w:val="000000" w:themeColor="text1"/>
          <w:szCs w:val="21"/>
          <w:highlight w:val="none"/>
          <w14:textFill>
            <w14:solidFill>
              <w14:schemeClr w14:val="tx1"/>
            </w14:solidFill>
          </w14:textFill>
        </w:rPr>
        <w:t>（电子文件须单独密封，在封皮上注明“（</w:t>
      </w:r>
      <w:r>
        <w:rPr>
          <w:rFonts w:hint="eastAsia"/>
          <w:color w:val="000000" w:themeColor="text1"/>
          <w:szCs w:val="21"/>
          <w:highlight w:val="none"/>
          <w:lang w:eastAsia="zh-CN"/>
          <w14:textFill>
            <w14:solidFill>
              <w14:schemeClr w14:val="tx1"/>
            </w14:solidFill>
          </w14:textFill>
        </w:rPr>
        <w:t>投标人名称</w:t>
      </w:r>
      <w:r>
        <w:rPr>
          <w:rFonts w:hint="eastAsia"/>
          <w:color w:val="000000" w:themeColor="text1"/>
          <w:szCs w:val="21"/>
          <w:highlight w:val="none"/>
          <w14:textFill>
            <w14:solidFill>
              <w14:schemeClr w14:val="tx1"/>
            </w14:solidFill>
          </w14:textFill>
        </w:rPr>
        <w:t>）投标电子版”并加盖公章）。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 xml:space="preserve"> 除投标人对差错处做必要修改外，投标文件中不允许有行间插字、涂改或增删，如有修改错漏处，必须由投标文件的签署人签字并在修改错漏处加盖公章，以示确认。</w:t>
      </w:r>
    </w:p>
    <w:p>
      <w:pPr>
        <w:pStyle w:val="2"/>
        <w:numPr>
          <w:ilvl w:val="0"/>
          <w:numId w:val="0"/>
        </w:numPr>
        <w:rPr>
          <w:color w:val="000000" w:themeColor="text1"/>
          <w:sz w:val="24"/>
          <w:highlight w:val="none"/>
          <w14:textFill>
            <w14:solidFill>
              <w14:schemeClr w14:val="tx1"/>
            </w14:solidFill>
          </w14:textFill>
        </w:rPr>
      </w:pPr>
      <w:bookmarkStart w:id="785" w:name="_Toc339020083"/>
      <w:bookmarkStart w:id="786" w:name="_Toc339019877"/>
      <w:bookmarkStart w:id="787" w:name="_Toc341348326"/>
      <w:bookmarkStart w:id="788" w:name="_Toc342060362"/>
      <w:bookmarkStart w:id="789" w:name="_Toc340507430"/>
      <w:bookmarkStart w:id="790" w:name="_Toc497224215"/>
      <w:bookmarkStart w:id="791" w:name="_Toc331684026"/>
      <w:bookmarkStart w:id="792" w:name="_Toc366072516"/>
      <w:bookmarkStart w:id="793" w:name="_Toc339441075"/>
      <w:bookmarkStart w:id="794" w:name="_Toc340677058"/>
      <w:bookmarkStart w:id="795" w:name="_Toc330459973"/>
      <w:bookmarkStart w:id="796" w:name="_Toc331512886"/>
      <w:bookmarkStart w:id="797" w:name="_Toc337632346"/>
      <w:bookmarkStart w:id="798" w:name="_Toc503785417"/>
      <w:bookmarkStart w:id="799" w:name="_Toc350756438"/>
      <w:bookmarkStart w:id="800" w:name="_Toc332206696"/>
      <w:bookmarkStart w:id="801" w:name="_Toc365985167"/>
      <w:bookmarkStart w:id="802" w:name="_Toc336681568"/>
      <w:bookmarkStart w:id="803" w:name="_Toc349143577"/>
      <w:bookmarkStart w:id="804" w:name="_Toc345513855"/>
      <w:bookmarkStart w:id="805" w:name="_Toc111534390"/>
      <w:bookmarkStart w:id="806" w:name="_Toc374454588"/>
      <w:bookmarkStart w:id="807" w:name="_Toc336681923"/>
      <w:bookmarkStart w:id="808" w:name="_Toc339020003"/>
      <w:bookmarkStart w:id="809" w:name="_Toc340672857"/>
      <w:bookmarkStart w:id="810" w:name="_Toc333237665"/>
      <w:bookmarkStart w:id="811" w:name="_Toc333935675"/>
      <w:bookmarkStart w:id="812" w:name="_Toc333237776"/>
      <w:bookmarkStart w:id="813" w:name="_Toc349127614"/>
      <w:bookmarkStart w:id="814" w:name="_Toc339020221"/>
      <w:bookmarkStart w:id="815" w:name="_Toc339362288"/>
      <w:bookmarkStart w:id="816" w:name="_Toc365967061"/>
      <w:bookmarkStart w:id="817" w:name="_Toc342296748"/>
      <w:bookmarkStart w:id="818" w:name="_Toc332270334"/>
      <w:bookmarkStart w:id="819" w:name="_Toc333238621"/>
      <w:bookmarkStart w:id="820" w:name="_Toc350438737"/>
      <w:bookmarkStart w:id="821" w:name="_Toc333935334"/>
      <w:r>
        <w:rPr>
          <w:color w:val="000000" w:themeColor="text1"/>
          <w:sz w:val="24"/>
          <w:highlight w:val="none"/>
          <w14:textFill>
            <w14:solidFill>
              <w14:schemeClr w14:val="tx1"/>
            </w14:solidFill>
          </w14:textFill>
        </w:rPr>
        <w:br w:type="page"/>
      </w:r>
      <w:bookmarkStart w:id="822" w:name="_Toc3257"/>
      <w:r>
        <w:rPr>
          <w:rFonts w:hint="eastAsia"/>
          <w:color w:val="000000" w:themeColor="text1"/>
          <w:sz w:val="24"/>
          <w:highlight w:val="none"/>
          <w14:textFill>
            <w14:solidFill>
              <w14:schemeClr w14:val="tx1"/>
            </w14:solidFill>
          </w14:textFill>
        </w:rPr>
        <w:t>Ｄ投标文件的递交</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pPr>
        <w:pStyle w:val="4"/>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23" w:name="_Toc331512887"/>
      <w:bookmarkStart w:id="824" w:name="_Toc349143578"/>
      <w:bookmarkStart w:id="825" w:name="_Toc339020222"/>
      <w:bookmarkStart w:id="826" w:name="_Toc333238622"/>
      <w:bookmarkStart w:id="827" w:name="_Toc340672858"/>
      <w:bookmarkStart w:id="828" w:name="_Toc337632347"/>
      <w:bookmarkStart w:id="829" w:name="_Toc342296749"/>
      <w:bookmarkStart w:id="830" w:name="_Toc350438738"/>
      <w:bookmarkStart w:id="831" w:name="_Toc365985168"/>
      <w:bookmarkStart w:id="832" w:name="_Toc339019878"/>
      <w:bookmarkStart w:id="833" w:name="_Toc333935335"/>
      <w:bookmarkStart w:id="834" w:name="_Toc332206697"/>
      <w:bookmarkStart w:id="835" w:name="_Toc345513856"/>
      <w:bookmarkStart w:id="836" w:name="_Toc111534391"/>
      <w:bookmarkStart w:id="837" w:name="_Toc333237666"/>
      <w:bookmarkStart w:id="838" w:name="_Toc333935676"/>
      <w:bookmarkStart w:id="839" w:name="_Toc339441076"/>
      <w:bookmarkStart w:id="840" w:name="_Toc366072517"/>
      <w:bookmarkStart w:id="841" w:name="_Toc349127615"/>
      <w:bookmarkStart w:id="842" w:name="_Toc340677059"/>
      <w:bookmarkStart w:id="843" w:name="_Toc330459974"/>
      <w:bookmarkStart w:id="844" w:name="_Toc350756439"/>
      <w:bookmarkStart w:id="845" w:name="_Toc336681924"/>
      <w:bookmarkStart w:id="846" w:name="_Toc339020084"/>
      <w:bookmarkStart w:id="847" w:name="_Toc365967062"/>
      <w:bookmarkStart w:id="848" w:name="_Toc342060363"/>
      <w:bookmarkStart w:id="849" w:name="_Toc339020004"/>
      <w:bookmarkStart w:id="850" w:name="_Toc497224216"/>
      <w:bookmarkStart w:id="851" w:name="_Toc332270335"/>
      <w:bookmarkStart w:id="852" w:name="_Toc336681569"/>
      <w:bookmarkStart w:id="853" w:name="_Toc333237777"/>
      <w:bookmarkStart w:id="854" w:name="_Toc503785418"/>
      <w:bookmarkStart w:id="855" w:name="_Toc374454589"/>
      <w:bookmarkStart w:id="856" w:name="_Toc331684027"/>
      <w:bookmarkStart w:id="857" w:name="_Toc339362289"/>
      <w:bookmarkStart w:id="858" w:name="_Toc340507431"/>
      <w:bookmarkStart w:id="859" w:name="_Toc341348327"/>
      <w:r>
        <w:rPr>
          <w:rFonts w:hint="eastAsia"/>
          <w:color w:val="000000" w:themeColor="text1"/>
          <w:highlight w:val="none"/>
          <w14:textFill>
            <w14:solidFill>
              <w14:schemeClr w14:val="tx1"/>
            </w14:solidFill>
          </w14:textFill>
        </w:rPr>
        <w:t xml:space="preserve">     </w:t>
      </w:r>
      <w:bookmarkStart w:id="860" w:name="_Toc27340"/>
      <w:r>
        <w:rPr>
          <w:rFonts w:hint="eastAsia"/>
          <w:color w:val="000000" w:themeColor="text1"/>
          <w:highlight w:val="none"/>
          <w14:textFill>
            <w14:solidFill>
              <w14:schemeClr w14:val="tx1"/>
            </w14:solidFill>
          </w14:textFill>
        </w:rPr>
        <w:t>投标文件的密封和标记</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pPr>
        <w:pStyle w:val="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861" w:name="_Toc349143579"/>
      <w:bookmarkStart w:id="862" w:name="_Toc111534392"/>
      <w:bookmarkStart w:id="863" w:name="_Toc497224217"/>
      <w:bookmarkStart w:id="864" w:name="_Toc333237778"/>
      <w:bookmarkStart w:id="865" w:name="_Toc342296750"/>
      <w:bookmarkStart w:id="866" w:name="_Toc9594"/>
      <w:bookmarkStart w:id="867" w:name="_Toc333238623"/>
      <w:bookmarkStart w:id="868" w:name="_Toc365985169"/>
      <w:bookmarkStart w:id="869" w:name="_Toc366072518"/>
      <w:bookmarkStart w:id="870" w:name="_Toc340672859"/>
      <w:bookmarkStart w:id="871" w:name="_Toc339020223"/>
      <w:bookmarkStart w:id="872" w:name="_Toc339020005"/>
      <w:bookmarkStart w:id="873" w:name="_Toc350756440"/>
      <w:bookmarkStart w:id="874" w:name="_Toc337632348"/>
      <w:bookmarkStart w:id="875" w:name="_Toc340507432"/>
      <w:bookmarkStart w:id="876" w:name="_Toc331684028"/>
      <w:bookmarkStart w:id="877" w:name="_Toc365967063"/>
      <w:bookmarkStart w:id="878" w:name="_Toc332206698"/>
      <w:bookmarkStart w:id="879" w:name="_Toc340677060"/>
      <w:bookmarkStart w:id="880" w:name="_Toc333237667"/>
      <w:bookmarkStart w:id="881" w:name="_Toc333935677"/>
      <w:bookmarkStart w:id="882" w:name="_Toc339019879"/>
      <w:bookmarkStart w:id="883" w:name="_Toc503785419"/>
      <w:bookmarkStart w:id="884" w:name="_Toc374454590"/>
      <w:bookmarkStart w:id="885" w:name="_Toc331512888"/>
      <w:bookmarkStart w:id="886" w:name="_Toc330459975"/>
      <w:bookmarkStart w:id="887" w:name="_Toc336681925"/>
      <w:bookmarkStart w:id="888" w:name="_Toc339441077"/>
      <w:bookmarkStart w:id="889" w:name="_Toc350438739"/>
      <w:bookmarkStart w:id="890" w:name="_Toc345513857"/>
      <w:bookmarkStart w:id="891" w:name="_Toc336681570"/>
      <w:bookmarkStart w:id="892" w:name="_Toc333935336"/>
      <w:bookmarkStart w:id="893" w:name="_Toc339362290"/>
      <w:bookmarkStart w:id="894" w:name="_Toc339020085"/>
      <w:bookmarkStart w:id="895" w:name="_Toc342060364"/>
      <w:bookmarkStart w:id="896" w:name="_Toc341348328"/>
      <w:bookmarkStart w:id="897" w:name="_Toc349127616"/>
      <w:bookmarkStart w:id="898" w:name="_Toc332270336"/>
      <w:r>
        <w:rPr>
          <w:rFonts w:hint="eastAsia"/>
          <w:color w:val="000000" w:themeColor="text1"/>
          <w:highlight w:val="none"/>
          <w14:textFill>
            <w14:solidFill>
              <w14:schemeClr w14:val="tx1"/>
            </w14:solidFill>
          </w14:textFill>
        </w:rPr>
        <w:t>递交投标文件的时间、地点及截止时间</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lang w:val="en-US" w:eastAsia="zh-CN"/>
          <w14:textFill>
            <w14:solidFill>
              <w14:schemeClr w14:val="tx1"/>
            </w14:solidFill>
          </w14:textFill>
        </w:rPr>
        <w:t>7</w:t>
      </w:r>
      <w:r>
        <w:rPr>
          <w:rFonts w:hint="eastAsia"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lang w:val="en-US" w:eastAsia="zh-CN"/>
          <w14:textFill>
            <w14:solidFill>
              <w14:schemeClr w14:val="tx1"/>
            </w14:solidFill>
          </w14:textFill>
        </w:rPr>
        <w:t>7</w:t>
      </w:r>
      <w:r>
        <w:rPr>
          <w:rFonts w:hint="eastAsia"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899" w:name="_Toc349143580"/>
      <w:bookmarkStart w:id="900" w:name="_Toc339441078"/>
      <w:bookmarkStart w:id="901" w:name="_Toc342296751"/>
      <w:bookmarkStart w:id="902" w:name="_Toc331512889"/>
      <w:bookmarkStart w:id="903" w:name="_Toc339020006"/>
      <w:bookmarkStart w:id="904" w:name="_Toc331684029"/>
      <w:bookmarkStart w:id="905" w:name="_Toc340672860"/>
      <w:bookmarkStart w:id="906" w:name="_Toc339020224"/>
      <w:bookmarkStart w:id="907" w:name="_Toc333238624"/>
      <w:bookmarkStart w:id="908" w:name="_Toc350756441"/>
      <w:bookmarkStart w:id="909" w:name="_Toc333935678"/>
      <w:bookmarkStart w:id="910" w:name="_Toc345513858"/>
      <w:bookmarkStart w:id="911" w:name="_Toc374454591"/>
      <w:bookmarkStart w:id="912" w:name="_Toc330459976"/>
      <w:bookmarkStart w:id="913" w:name="_Toc365967064"/>
      <w:bookmarkStart w:id="914" w:name="_Toc497224218"/>
      <w:bookmarkStart w:id="915" w:name="_Toc340507433"/>
      <w:bookmarkStart w:id="916" w:name="_Toc365985170"/>
      <w:bookmarkStart w:id="917" w:name="_Toc339019880"/>
      <w:bookmarkStart w:id="918" w:name="_Toc503785420"/>
      <w:bookmarkStart w:id="919" w:name="_Toc332270337"/>
      <w:bookmarkStart w:id="920" w:name="_Toc336681926"/>
      <w:bookmarkStart w:id="921" w:name="_Toc349127617"/>
      <w:bookmarkStart w:id="922" w:name="_Toc339362291"/>
      <w:bookmarkStart w:id="923" w:name="_Toc333935337"/>
      <w:bookmarkStart w:id="924" w:name="_Toc342060365"/>
      <w:bookmarkStart w:id="925" w:name="_Toc332206699"/>
      <w:bookmarkStart w:id="926" w:name="_Toc333237779"/>
      <w:bookmarkStart w:id="927" w:name="_Toc341348329"/>
      <w:bookmarkStart w:id="928" w:name="_Toc337632349"/>
      <w:bookmarkStart w:id="929" w:name="_Toc339020086"/>
      <w:bookmarkStart w:id="930" w:name="_Toc333237668"/>
      <w:bookmarkStart w:id="931" w:name="_Toc350438740"/>
      <w:bookmarkStart w:id="932" w:name="_Toc340677061"/>
      <w:bookmarkStart w:id="933" w:name="_Toc336681571"/>
      <w:bookmarkStart w:id="934" w:name="_Toc366072519"/>
      <w:r>
        <w:rPr>
          <w:rFonts w:hint="eastAsia"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lang w:val="en-US" w:eastAsia="zh-CN"/>
          <w14:textFill>
            <w14:solidFill>
              <w14:schemeClr w14:val="tx1"/>
            </w14:solidFill>
          </w14:textFill>
        </w:rPr>
        <w:t>7</w:t>
      </w:r>
      <w:r>
        <w:rPr>
          <w:rFonts w:hint="eastAsia"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35" w:name="_Toc31212"/>
      <w:r>
        <w:rPr>
          <w:rFonts w:hint="eastAsia"/>
          <w:color w:val="000000" w:themeColor="text1"/>
          <w:highlight w:val="none"/>
          <w14:textFill>
            <w14:solidFill>
              <w14:schemeClr w14:val="tx1"/>
            </w14:solidFill>
          </w14:textFill>
        </w:rPr>
        <w:t>迟交的投标文件</w:t>
      </w:r>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36" w:name="_Toc497224219"/>
      <w:bookmarkStart w:id="937" w:name="_Toc503785421"/>
      <w:bookmarkStart w:id="938" w:name="_Toc340507434"/>
      <w:bookmarkStart w:id="939" w:name="_Toc333935679"/>
      <w:bookmarkStart w:id="940" w:name="_Toc339020087"/>
      <w:bookmarkStart w:id="941" w:name="_Toc340677062"/>
      <w:bookmarkStart w:id="942" w:name="_Toc339020007"/>
      <w:bookmarkStart w:id="943" w:name="_Toc340672861"/>
      <w:bookmarkStart w:id="944" w:name="_Toc341348330"/>
      <w:bookmarkStart w:id="945" w:name="_Toc337632350"/>
      <w:bookmarkStart w:id="946" w:name="_Toc350756442"/>
      <w:bookmarkStart w:id="947" w:name="_Toc336681927"/>
      <w:bookmarkStart w:id="948" w:name="_Toc332206700"/>
      <w:bookmarkStart w:id="949" w:name="_Toc374454592"/>
      <w:bookmarkStart w:id="950" w:name="_Toc333237780"/>
      <w:bookmarkStart w:id="951" w:name="_Toc366072520"/>
      <w:bookmarkStart w:id="952" w:name="_Toc349143581"/>
      <w:bookmarkStart w:id="953" w:name="_Toc331684030"/>
      <w:bookmarkStart w:id="954" w:name="_Toc9623"/>
      <w:bookmarkStart w:id="955" w:name="_Toc336681572"/>
      <w:bookmarkStart w:id="956" w:name="_Toc342296752"/>
      <w:bookmarkStart w:id="957" w:name="_Toc333237669"/>
      <w:bookmarkStart w:id="958" w:name="_Toc333935338"/>
      <w:bookmarkStart w:id="959" w:name="_Toc339019881"/>
      <w:bookmarkStart w:id="960" w:name="_Toc349127618"/>
      <w:bookmarkStart w:id="961" w:name="_Toc332270338"/>
      <w:bookmarkStart w:id="962" w:name="_Toc350438741"/>
      <w:bookmarkStart w:id="963" w:name="_Toc365967065"/>
      <w:bookmarkStart w:id="964" w:name="_Toc365985171"/>
      <w:bookmarkStart w:id="965" w:name="_Toc339362292"/>
      <w:bookmarkStart w:id="966" w:name="_Toc342060366"/>
      <w:bookmarkStart w:id="967" w:name="_Toc339441079"/>
      <w:bookmarkStart w:id="968" w:name="_Toc339020225"/>
      <w:bookmarkStart w:id="969" w:name="_Toc331512890"/>
      <w:bookmarkStart w:id="970" w:name="_Toc345513859"/>
      <w:bookmarkStart w:id="971" w:name="_Toc333238625"/>
      <w:bookmarkStart w:id="972" w:name="_Toc330459977"/>
      <w:r>
        <w:rPr>
          <w:rFonts w:hint="eastAsia"/>
          <w:color w:val="000000" w:themeColor="text1"/>
          <w:highlight w:val="none"/>
          <w14:textFill>
            <w14:solidFill>
              <w14:schemeClr w14:val="tx1"/>
            </w14:solidFill>
          </w14:textFill>
        </w:rPr>
        <w:t>投标文件的修改和撤</w:t>
      </w:r>
      <w:bookmarkEnd w:id="936"/>
      <w:bookmarkEnd w:id="937"/>
      <w:r>
        <w:rPr>
          <w:rFonts w:hint="eastAsia"/>
          <w:color w:val="000000" w:themeColor="text1"/>
          <w:highlight w:val="none"/>
          <w14:textFill>
            <w14:solidFill>
              <w14:schemeClr w14:val="tx1"/>
            </w14:solidFill>
          </w14:textFill>
        </w:rPr>
        <w:t>回</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lang w:val="en-US" w:eastAsia="zh-CN"/>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lang w:val="en-US" w:eastAsia="zh-CN"/>
          <w14:textFill>
            <w14:solidFill>
              <w14:schemeClr w14:val="tx1"/>
            </w14:solidFill>
          </w14:textFill>
        </w:rPr>
        <w:t>19</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lang w:val="en-US" w:eastAsia="zh-CN"/>
          <w14:textFill>
            <w14:solidFill>
              <w14:schemeClr w14:val="tx1"/>
            </w14:solidFill>
          </w14:textFill>
        </w:rPr>
        <w:t>19</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lang w:val="en-US" w:eastAsia="zh-CN"/>
          <w14:textFill>
            <w14:solidFill>
              <w14:schemeClr w14:val="tx1"/>
            </w14:solidFill>
          </w14:textFill>
        </w:rPr>
        <w:t>19</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pPr>
        <w:pStyle w:val="2"/>
        <w:numPr>
          <w:ilvl w:val="0"/>
          <w:numId w:val="0"/>
        </w:numPr>
        <w:rPr>
          <w:color w:val="000000" w:themeColor="text1"/>
          <w:sz w:val="24"/>
          <w:highlight w:val="none"/>
          <w14:textFill>
            <w14:solidFill>
              <w14:schemeClr w14:val="tx1"/>
            </w14:solidFill>
          </w14:textFill>
        </w:rPr>
      </w:pPr>
      <w:bookmarkStart w:id="973" w:name="_Toc333237781"/>
      <w:bookmarkStart w:id="974" w:name="_Toc349127619"/>
      <w:bookmarkStart w:id="975" w:name="_Toc331684031"/>
      <w:bookmarkStart w:id="976" w:name="_Toc332270339"/>
      <w:bookmarkStart w:id="977" w:name="_Toc503785422"/>
      <w:bookmarkStart w:id="978" w:name="_Toc350756443"/>
      <w:bookmarkStart w:id="979" w:name="_Toc333238626"/>
      <w:bookmarkStart w:id="980" w:name="_Toc497224220"/>
      <w:bookmarkStart w:id="981" w:name="_Toc339362293"/>
      <w:bookmarkStart w:id="982" w:name="_Toc330459978"/>
      <w:bookmarkStart w:id="983" w:name="_Toc340677063"/>
      <w:bookmarkStart w:id="984" w:name="_Toc339020226"/>
      <w:bookmarkStart w:id="985" w:name="_Toc339019882"/>
      <w:bookmarkStart w:id="986" w:name="_Toc333935680"/>
      <w:bookmarkStart w:id="987" w:name="_Toc333935339"/>
      <w:bookmarkStart w:id="988" w:name="_Toc336681573"/>
      <w:bookmarkStart w:id="989" w:name="_Toc332206701"/>
      <w:bookmarkStart w:id="990" w:name="_Toc340507435"/>
      <w:bookmarkStart w:id="991" w:name="_Toc341348331"/>
      <w:bookmarkStart w:id="992" w:name="_Toc345513860"/>
      <w:bookmarkStart w:id="993" w:name="_Toc374454593"/>
      <w:bookmarkStart w:id="994" w:name="_Toc342296753"/>
      <w:bookmarkStart w:id="995" w:name="_Toc339441080"/>
      <w:bookmarkStart w:id="996" w:name="_Toc337632351"/>
      <w:bookmarkStart w:id="997" w:name="_Toc331512891"/>
      <w:bookmarkStart w:id="998" w:name="_Toc342060367"/>
      <w:bookmarkStart w:id="999" w:name="_Toc339020008"/>
      <w:bookmarkStart w:id="1000" w:name="_Toc349143582"/>
      <w:bookmarkStart w:id="1001" w:name="_Toc339020088"/>
      <w:bookmarkStart w:id="1002" w:name="_Toc350438742"/>
      <w:bookmarkStart w:id="1003" w:name="_Toc365967066"/>
      <w:bookmarkStart w:id="1004" w:name="_Toc366072521"/>
      <w:bookmarkStart w:id="1005" w:name="_Toc365985172"/>
      <w:bookmarkStart w:id="1006" w:name="_Toc336681928"/>
      <w:bookmarkStart w:id="1007" w:name="_Toc340672862"/>
      <w:bookmarkStart w:id="1008" w:name="_Toc333237670"/>
      <w:r>
        <w:rPr>
          <w:color w:val="000000" w:themeColor="text1"/>
          <w:sz w:val="24"/>
          <w:highlight w:val="none"/>
          <w14:textFill>
            <w14:solidFill>
              <w14:schemeClr w14:val="tx1"/>
            </w14:solidFill>
          </w14:textFill>
        </w:rPr>
        <w:br w:type="page"/>
      </w:r>
      <w:bookmarkStart w:id="1009" w:name="_Toc17480"/>
      <w:r>
        <w:rPr>
          <w:rFonts w:hint="eastAsia"/>
          <w:color w:val="000000" w:themeColor="text1"/>
          <w:sz w:val="24"/>
          <w:highlight w:val="none"/>
          <w14:textFill>
            <w14:solidFill>
              <w14:schemeClr w14:val="tx1"/>
            </w14:solidFill>
          </w14:textFill>
        </w:rPr>
        <w:t>Ｅ开标和评标</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10" w:name="_Toc350756444"/>
      <w:bookmarkStart w:id="1011" w:name="_Toc349143583"/>
      <w:bookmarkStart w:id="1012" w:name="_Toc345513861"/>
      <w:bookmarkStart w:id="1013" w:name="_Toc333238627"/>
      <w:bookmarkStart w:id="1014" w:name="_Toc331684032"/>
      <w:bookmarkStart w:id="1015" w:name="_Toc339020227"/>
      <w:bookmarkStart w:id="1016" w:name="_Toc336681929"/>
      <w:bookmarkStart w:id="1017" w:name="_Toc503785423"/>
      <w:bookmarkStart w:id="1018" w:name="_Toc336681574"/>
      <w:bookmarkStart w:id="1019" w:name="_Toc366072522"/>
      <w:bookmarkStart w:id="1020" w:name="_Toc27919"/>
      <w:bookmarkStart w:id="1021" w:name="_Toc339020089"/>
      <w:bookmarkStart w:id="1022" w:name="_Toc333237782"/>
      <w:bookmarkStart w:id="1023" w:name="_Toc340677064"/>
      <w:bookmarkStart w:id="1024" w:name="_Toc340672863"/>
      <w:bookmarkStart w:id="1025" w:name="_Toc333935681"/>
      <w:bookmarkStart w:id="1026" w:name="_Toc341348332"/>
      <w:bookmarkStart w:id="1027" w:name="_Toc332270340"/>
      <w:bookmarkStart w:id="1028" w:name="_Toc339020009"/>
      <w:bookmarkStart w:id="1029" w:name="_Toc337632352"/>
      <w:bookmarkStart w:id="1030" w:name="_Toc374454594"/>
      <w:bookmarkStart w:id="1031" w:name="_Toc349127620"/>
      <w:bookmarkStart w:id="1032" w:name="_Toc339019883"/>
      <w:bookmarkStart w:id="1033" w:name="_Toc497224221"/>
      <w:bookmarkStart w:id="1034" w:name="_Toc333237671"/>
      <w:bookmarkStart w:id="1035" w:name="_Toc350438743"/>
      <w:bookmarkStart w:id="1036" w:name="_Toc342296754"/>
      <w:bookmarkStart w:id="1037" w:name="_Toc332206702"/>
      <w:bookmarkStart w:id="1038" w:name="_Toc365985173"/>
      <w:bookmarkStart w:id="1039" w:name="_Toc330459979"/>
      <w:bookmarkStart w:id="1040" w:name="_Toc333935340"/>
      <w:bookmarkStart w:id="1041" w:name="_Toc331512892"/>
      <w:bookmarkStart w:id="1042" w:name="_Toc339362294"/>
      <w:bookmarkStart w:id="1043" w:name="_Toc342060368"/>
      <w:bookmarkStart w:id="1044" w:name="_Toc340507436"/>
      <w:bookmarkStart w:id="1045" w:name="_Toc339441081"/>
      <w:bookmarkStart w:id="1046" w:name="_Toc365967067"/>
      <w:r>
        <w:rPr>
          <w:rFonts w:hint="eastAsia"/>
          <w:color w:val="000000" w:themeColor="text1"/>
          <w:highlight w:val="none"/>
          <w14:textFill>
            <w14:solidFill>
              <w14:schemeClr w14:val="tx1"/>
            </w14:solidFill>
          </w14:textFill>
        </w:rPr>
        <w:t>开标</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lang w:val="en-US" w:eastAsia="zh-CN"/>
          <w14:textFill>
            <w14:solidFill>
              <w14:schemeClr w14:val="tx1"/>
            </w14:solidFill>
          </w14:textFill>
        </w:rPr>
        <w:t>0</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hint="eastAsia"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lang w:val="en-US" w:eastAsia="zh-CN"/>
          <w14:textFill>
            <w14:solidFill>
              <w14:schemeClr w14:val="tx1"/>
            </w14:solidFill>
          </w14:textFill>
        </w:rPr>
        <w:t>0</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开标时，由监督员或投标人代表检查投标文件的密封情况，并宣布检查结果，经确认无误后，由工作人员当众拆封唱标。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lang w:val="en-US" w:eastAsia="zh-CN"/>
          <w14:textFill>
            <w14:solidFill>
              <w14:schemeClr w14:val="tx1"/>
            </w14:solidFill>
          </w14:textFill>
        </w:rPr>
        <w:t>0</w:t>
      </w:r>
      <w:r>
        <w:rPr>
          <w:rFonts w:hint="eastAsia" w:ascii="宋体" w:hAnsi="宋体"/>
          <w:bCs/>
          <w:color w:val="000000" w:themeColor="text1"/>
          <w:highlight w:val="none"/>
          <w14:textFill>
            <w14:solidFill>
              <w14:schemeClr w14:val="tx1"/>
            </w14:solidFill>
          </w14:textFill>
        </w:rPr>
        <w:t>.3   在投标截止之前收到的所有投标文件，开标时都应当众拆封并宣读。在开标时没有当众拆封和宣读的投标文件在评标时将不予考虑。提交了可接受的“撤回”通知的投标文件将不予拆封。</w:t>
      </w:r>
    </w:p>
    <w:p>
      <w:pPr>
        <w:pStyle w:val="4"/>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47" w:name="_Toc331684033"/>
      <w:bookmarkStart w:id="1048" w:name="_Toc339441082"/>
      <w:bookmarkStart w:id="1049" w:name="_Toc342060369"/>
      <w:bookmarkStart w:id="1050" w:name="_Toc365985174"/>
      <w:bookmarkStart w:id="1051" w:name="_Toc333237783"/>
      <w:bookmarkStart w:id="1052" w:name="_Toc26200"/>
      <w:bookmarkStart w:id="1053" w:name="_Toc340672864"/>
      <w:bookmarkStart w:id="1054" w:name="_Toc340507437"/>
      <w:bookmarkStart w:id="1055" w:name="_Toc333237672"/>
      <w:bookmarkStart w:id="1056" w:name="_Toc333935341"/>
      <w:bookmarkStart w:id="1057" w:name="_Toc331512893"/>
      <w:bookmarkStart w:id="1058" w:name="_Toc332270341"/>
      <w:bookmarkStart w:id="1059" w:name="_Toc337632353"/>
      <w:bookmarkStart w:id="1060" w:name="_Toc345513862"/>
      <w:bookmarkStart w:id="1061" w:name="_Toc339020228"/>
      <w:bookmarkStart w:id="1062" w:name="_Toc339362295"/>
      <w:bookmarkStart w:id="1063" w:name="_Toc336681930"/>
      <w:bookmarkStart w:id="1064" w:name="_Toc341348333"/>
      <w:bookmarkStart w:id="1065" w:name="_Toc349127621"/>
      <w:bookmarkStart w:id="1066" w:name="_Toc349143584"/>
      <w:bookmarkStart w:id="1067" w:name="_Toc342296755"/>
      <w:bookmarkStart w:id="1068" w:name="_Toc339020090"/>
      <w:bookmarkStart w:id="1069" w:name="_Toc350756445"/>
      <w:bookmarkStart w:id="1070" w:name="_Toc336681575"/>
      <w:bookmarkStart w:id="1071" w:name="_Toc339019884"/>
      <w:bookmarkStart w:id="1072" w:name="_Toc503785424"/>
      <w:bookmarkStart w:id="1073" w:name="_Toc374454595"/>
      <w:bookmarkStart w:id="1074" w:name="_Toc332206703"/>
      <w:bookmarkStart w:id="1075" w:name="_Toc333935682"/>
      <w:bookmarkStart w:id="1076" w:name="_Toc350438744"/>
      <w:bookmarkStart w:id="1077" w:name="_Toc333238628"/>
      <w:bookmarkStart w:id="1078" w:name="_Toc339020010"/>
      <w:bookmarkStart w:id="1079" w:name="_Toc330459980"/>
      <w:bookmarkStart w:id="1080" w:name="_Toc340677065"/>
      <w:bookmarkStart w:id="1081" w:name="_Toc366072523"/>
      <w:bookmarkStart w:id="1082" w:name="_Toc497224222"/>
      <w:bookmarkStart w:id="1083" w:name="_Toc365967068"/>
      <w:r>
        <w:rPr>
          <w:rFonts w:hint="eastAsia"/>
          <w:color w:val="000000" w:themeColor="text1"/>
          <w:highlight w:val="none"/>
          <w14:textFill>
            <w14:solidFill>
              <w14:schemeClr w14:val="tx1"/>
            </w14:solidFill>
          </w14:textFill>
        </w:rPr>
        <w:t>评标委员会</w:t>
      </w:r>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pPr>
        <w:pStyle w:val="5"/>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84" w:name="_Toc366072524"/>
      <w:bookmarkStart w:id="1085" w:name="_Toc331684034"/>
      <w:bookmarkStart w:id="1086" w:name="_Toc336681931"/>
      <w:bookmarkStart w:id="1087" w:name="_Toc345513863"/>
      <w:bookmarkStart w:id="1088" w:name="_Toc503785425"/>
      <w:bookmarkStart w:id="1089" w:name="_Toc339020011"/>
      <w:bookmarkStart w:id="1090" w:name="_Toc339019885"/>
      <w:bookmarkStart w:id="1091" w:name="_Toc331512894"/>
      <w:bookmarkStart w:id="1092" w:name="_Toc332206704"/>
      <w:bookmarkStart w:id="1093" w:name="_Toc340672865"/>
      <w:bookmarkStart w:id="1094" w:name="_Toc333935683"/>
      <w:bookmarkStart w:id="1095" w:name="_Toc330459981"/>
      <w:bookmarkStart w:id="1096" w:name="_Toc332270342"/>
      <w:bookmarkStart w:id="1097" w:name="_Toc350438745"/>
      <w:bookmarkStart w:id="1098" w:name="_Toc374454596"/>
      <w:bookmarkStart w:id="1099" w:name="_Toc342296756"/>
      <w:bookmarkStart w:id="1100" w:name="_Toc340507438"/>
      <w:bookmarkStart w:id="1101" w:name="_Toc339441083"/>
      <w:bookmarkStart w:id="1102" w:name="_Toc365967069"/>
      <w:bookmarkStart w:id="1103" w:name="_Toc339362296"/>
      <w:bookmarkStart w:id="1104" w:name="_Toc339020229"/>
      <w:bookmarkStart w:id="1105" w:name="_Toc349143585"/>
      <w:bookmarkStart w:id="1106" w:name="_Toc333237784"/>
      <w:bookmarkStart w:id="1107" w:name="_Toc342060370"/>
      <w:bookmarkStart w:id="1108" w:name="_Toc333238629"/>
      <w:bookmarkStart w:id="1109" w:name="_Toc340677066"/>
      <w:bookmarkStart w:id="1110" w:name="_Toc22800"/>
      <w:bookmarkStart w:id="1111" w:name="_Toc349127622"/>
      <w:bookmarkStart w:id="1112" w:name="_Toc336681576"/>
      <w:bookmarkStart w:id="1113" w:name="_Toc350756446"/>
      <w:bookmarkStart w:id="1114" w:name="_Toc333935342"/>
      <w:bookmarkStart w:id="1115" w:name="_Toc339020091"/>
      <w:bookmarkStart w:id="1116" w:name="_Toc341348334"/>
      <w:bookmarkStart w:id="1117" w:name="_Toc337632354"/>
      <w:bookmarkStart w:id="1118" w:name="_Toc333237673"/>
      <w:bookmarkStart w:id="1119" w:name="_Toc497224223"/>
      <w:bookmarkStart w:id="1120" w:name="_Toc365985175"/>
      <w:r>
        <w:rPr>
          <w:rFonts w:hint="eastAsia"/>
          <w:color w:val="000000" w:themeColor="text1"/>
          <w:highlight w:val="none"/>
          <w14:textFill>
            <w14:solidFill>
              <w14:schemeClr w14:val="tx1"/>
            </w14:solidFill>
          </w14:textFill>
        </w:rPr>
        <w:t>对投标文件的初审和响应性的确定</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lang w:val="en-US" w:eastAsia="zh-CN"/>
          <w14:textFill>
            <w14:solidFill>
              <w14:schemeClr w14:val="tx1"/>
            </w14:solidFill>
          </w14:textFill>
        </w:rPr>
        <w:t>2</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.2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w:t>
      </w:r>
      <w:r>
        <w:rPr>
          <w:rFonts w:hint="eastAsia" w:ascii="宋体"/>
          <w:bCs/>
          <w:color w:val="000000" w:themeColor="text1"/>
          <w:highlight w:val="none"/>
          <w:lang w:eastAsia="zh-CN"/>
          <w14:textFill>
            <w14:solidFill>
              <w14:schemeClr w14:val="tx1"/>
            </w14:solidFill>
          </w14:textFill>
        </w:rPr>
        <w:t>条款</w:t>
      </w:r>
      <w:r>
        <w:rPr>
          <w:rFonts w:hint="eastAsia" w:ascii="宋体"/>
          <w:bCs/>
          <w:color w:val="000000" w:themeColor="text1"/>
          <w:highlight w:val="none"/>
          <w14:textFill>
            <w14:solidFill>
              <w14:schemeClr w14:val="tx1"/>
            </w14:solidFill>
          </w14:textFill>
        </w:rPr>
        <w:t>，或限制了</w:t>
      </w:r>
      <w:r>
        <w:rPr>
          <w:rFonts w:hint="eastAsia" w:ascii="宋体"/>
          <w:bCs/>
          <w:color w:val="000000" w:themeColor="text1"/>
          <w:highlight w:val="none"/>
          <w:lang w:eastAsia="zh-CN"/>
          <w14:textFill>
            <w14:solidFill>
              <w14:schemeClr w14:val="tx1"/>
            </w14:solidFill>
          </w14:textFill>
        </w:rPr>
        <w:t>采购人</w:t>
      </w:r>
      <w:r>
        <w:rPr>
          <w:rFonts w:hint="eastAsia" w:ascii="宋体"/>
          <w:bCs/>
          <w:color w:val="000000" w:themeColor="text1"/>
          <w:highlight w:val="none"/>
          <w14:textFill>
            <w14:solidFill>
              <w14:schemeClr w14:val="tx1"/>
            </w14:solidFill>
          </w14:textFill>
        </w:rPr>
        <w:t>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lang w:val="en-US" w:eastAsia="zh-CN"/>
          <w14:textFill>
            <w14:solidFill>
              <w14:schemeClr w14:val="tx1"/>
            </w14:solidFill>
          </w14:textFill>
        </w:rPr>
        <w:t>2</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lang w:val="en-US" w:eastAsia="zh-CN"/>
          <w14:textFill>
            <w14:solidFill>
              <w14:schemeClr w14:val="tx1"/>
            </w14:solidFill>
          </w14:textFill>
        </w:rPr>
        <w:t>2</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w:t>
      </w:r>
      <w:r>
        <w:rPr>
          <w:rFonts w:hint="eastAsia" w:ascii="宋体" w:hAnsi="宋体"/>
          <w:bCs/>
          <w:color w:val="000000" w:themeColor="text1"/>
          <w:highlight w:val="none"/>
          <w14:textFill>
            <w14:solidFill>
              <w14:schemeClr w14:val="tx1"/>
            </w14:solidFill>
          </w14:textFill>
        </w:rPr>
        <w:t>法定代表人（负责人）</w:t>
      </w:r>
      <w:r>
        <w:rPr>
          <w:rFonts w:ascii="宋体" w:hAnsi="宋体"/>
          <w:bCs/>
          <w:color w:val="000000" w:themeColor="text1"/>
          <w:highlight w:val="none"/>
          <w14:textFill>
            <w14:solidFill>
              <w14:schemeClr w14:val="tx1"/>
            </w14:solidFill>
          </w14:textFill>
        </w:rPr>
        <w:t>或者被授权人签名的；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投标文件载明的招标项目服务期超过招标文件规定的期限，或服务期不满足招标文件规定要求的； </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21" w:name="_Toc336681578"/>
      <w:bookmarkStart w:id="1122" w:name="_Toc332270344"/>
      <w:bookmarkStart w:id="1123" w:name="_Toc339020013"/>
      <w:bookmarkStart w:id="1124" w:name="_Toc340507440"/>
      <w:bookmarkStart w:id="1125" w:name="_Toc336681933"/>
      <w:bookmarkStart w:id="1126" w:name="_Toc331512896"/>
      <w:bookmarkStart w:id="1127" w:name="_Toc497224224"/>
      <w:bookmarkStart w:id="1128" w:name="_Toc342296758"/>
      <w:bookmarkStart w:id="1129" w:name="_Toc366072526"/>
      <w:bookmarkStart w:id="1130" w:name="_Toc331684036"/>
      <w:bookmarkStart w:id="1131" w:name="_Toc349127624"/>
      <w:bookmarkStart w:id="1132" w:name="_Toc339020093"/>
      <w:bookmarkStart w:id="1133" w:name="_Toc350756448"/>
      <w:bookmarkStart w:id="1134" w:name="_Toc340677068"/>
      <w:bookmarkStart w:id="1135" w:name="_Toc365985177"/>
      <w:bookmarkStart w:id="1136" w:name="_Toc345513865"/>
      <w:bookmarkStart w:id="1137" w:name="_Toc340672867"/>
      <w:bookmarkStart w:id="1138" w:name="_Toc342060372"/>
      <w:bookmarkStart w:id="1139" w:name="_Toc365967071"/>
      <w:bookmarkStart w:id="1140" w:name="_Toc341348336"/>
      <w:bookmarkStart w:id="1141" w:name="_Toc330459983"/>
      <w:bookmarkStart w:id="1142" w:name="_Toc350438747"/>
      <w:bookmarkStart w:id="1143" w:name="_Toc333237786"/>
      <w:bookmarkStart w:id="1144" w:name="_Toc30947"/>
      <w:bookmarkStart w:id="1145" w:name="_Toc339019887"/>
      <w:bookmarkStart w:id="1146" w:name="_Toc374454598"/>
      <w:bookmarkStart w:id="1147" w:name="_Toc349143587"/>
      <w:bookmarkStart w:id="1148" w:name="_Toc333237675"/>
      <w:bookmarkStart w:id="1149" w:name="_Toc339020231"/>
      <w:bookmarkStart w:id="1150" w:name="_Toc503785426"/>
      <w:bookmarkStart w:id="1151" w:name="_Toc333935344"/>
      <w:bookmarkStart w:id="1152" w:name="_Toc333935685"/>
      <w:bookmarkStart w:id="1153" w:name="_Toc333238631"/>
      <w:bookmarkStart w:id="1154" w:name="_Toc339441085"/>
      <w:bookmarkStart w:id="1155" w:name="_Toc332206706"/>
      <w:bookmarkStart w:id="1156" w:name="_Toc339362298"/>
      <w:bookmarkStart w:id="1157" w:name="_Toc337632356"/>
      <w:r>
        <w:rPr>
          <w:rFonts w:hint="eastAsia"/>
          <w:color w:val="000000" w:themeColor="text1"/>
          <w:highlight w:val="none"/>
          <w14:textFill>
            <w14:solidFill>
              <w14:schemeClr w14:val="tx1"/>
            </w14:solidFill>
          </w14:textFill>
        </w:rPr>
        <w:t>询标及投标文件的澄清</w:t>
      </w:r>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p>
    <w:p>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lang w:val="en-US" w:eastAsia="zh-CN"/>
          <w14:textFill>
            <w14:solidFill>
              <w14:schemeClr w14:val="tx1"/>
            </w14:solidFill>
          </w14:textFill>
        </w:rPr>
        <w:t>3</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w:t>
      </w: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olor w:val="000000" w:themeColor="text1"/>
          <w:highlight w:val="none"/>
          <w14:textFill>
            <w14:solidFill>
              <w14:schemeClr w14:val="tx1"/>
            </w14:solidFill>
          </w14:textFill>
        </w:rPr>
        <w:t>.3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w:t>
      </w:r>
      <w:r>
        <w:rPr>
          <w:rFonts w:hint="eastAsia" w:cs="Arial Unicode MS"/>
          <w:color w:val="000000" w:themeColor="text1"/>
          <w:highlight w:val="none"/>
          <w:lang w:eastAsia="zh-CN"/>
          <w14:textFill>
            <w14:solidFill>
              <w14:schemeClr w14:val="tx1"/>
            </w14:solidFill>
          </w14:textFill>
        </w:rPr>
        <w:t>签订</w:t>
      </w:r>
      <w:r>
        <w:rPr>
          <w:rFonts w:hint="eastAsia" w:cs="Arial Unicode MS"/>
          <w:color w:val="000000" w:themeColor="text1"/>
          <w:highlight w:val="none"/>
          <w14:textFill>
            <w14:solidFill>
              <w14:schemeClr w14:val="tx1"/>
            </w14:solidFill>
          </w14:textFill>
        </w:rPr>
        <w:t>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58" w:name="_Toc339441086"/>
      <w:bookmarkStart w:id="1159" w:name="_Toc330459984"/>
      <w:bookmarkStart w:id="1160" w:name="_Toc333238632"/>
      <w:bookmarkStart w:id="1161" w:name="_Toc340672868"/>
      <w:bookmarkStart w:id="1162" w:name="_Toc339362299"/>
      <w:bookmarkStart w:id="1163" w:name="_Toc341348337"/>
      <w:bookmarkStart w:id="1164" w:name="_Toc333237676"/>
      <w:bookmarkStart w:id="1165" w:name="_Toc13925"/>
      <w:bookmarkStart w:id="1166" w:name="_Toc339020232"/>
      <w:bookmarkStart w:id="1167" w:name="_Toc345513866"/>
      <w:bookmarkStart w:id="1168" w:name="_Toc342060373"/>
      <w:bookmarkStart w:id="1169" w:name="_Toc331684037"/>
      <w:bookmarkStart w:id="1170" w:name="_Toc365967072"/>
      <w:bookmarkStart w:id="1171" w:name="_Toc342296759"/>
      <w:bookmarkStart w:id="1172" w:name="_Toc340507441"/>
      <w:bookmarkStart w:id="1173" w:name="_Toc350438748"/>
      <w:bookmarkStart w:id="1174" w:name="_Toc332270345"/>
      <w:bookmarkStart w:id="1175" w:name="_Toc340677069"/>
      <w:bookmarkStart w:id="1176" w:name="_Toc366072527"/>
      <w:bookmarkStart w:id="1177" w:name="_Toc339020094"/>
      <w:bookmarkStart w:id="1178" w:name="_Toc336681934"/>
      <w:bookmarkStart w:id="1179" w:name="_Toc337632357"/>
      <w:bookmarkStart w:id="1180" w:name="_Toc339019888"/>
      <w:bookmarkStart w:id="1181" w:name="_Toc374454599"/>
      <w:bookmarkStart w:id="1182" w:name="_Toc333935345"/>
      <w:bookmarkStart w:id="1183" w:name="_Toc333237787"/>
      <w:bookmarkStart w:id="1184" w:name="_Toc365985178"/>
      <w:bookmarkStart w:id="1185" w:name="_Toc349127625"/>
      <w:bookmarkStart w:id="1186" w:name="_Toc339020014"/>
      <w:bookmarkStart w:id="1187" w:name="_Toc333935686"/>
      <w:bookmarkStart w:id="1188" w:name="_Toc336681579"/>
      <w:bookmarkStart w:id="1189" w:name="_Toc332206707"/>
      <w:bookmarkStart w:id="1190" w:name="_Toc331512897"/>
      <w:bookmarkStart w:id="1191" w:name="_Toc349143588"/>
      <w:bookmarkStart w:id="1192" w:name="_Toc350756449"/>
      <w:r>
        <w:rPr>
          <w:rFonts w:hint="eastAsia"/>
          <w:color w:val="000000" w:themeColor="text1"/>
          <w:highlight w:val="none"/>
          <w14:textFill>
            <w14:solidFill>
              <w14:schemeClr w14:val="tx1"/>
            </w14:solidFill>
          </w14:textFill>
        </w:rPr>
        <w:t>评标原则</w:t>
      </w:r>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lang w:val="en-US" w:eastAsia="zh-CN"/>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93" w:name="_Toc339019889"/>
      <w:bookmarkStart w:id="1194" w:name="_Toc332270346"/>
      <w:bookmarkStart w:id="1195" w:name="_Toc365985179"/>
      <w:bookmarkStart w:id="1196" w:name="_Toc336681935"/>
      <w:bookmarkStart w:id="1197" w:name="_Toc330459985"/>
      <w:bookmarkStart w:id="1198" w:name="_Toc350756450"/>
      <w:bookmarkStart w:id="1199" w:name="_Toc349127626"/>
      <w:bookmarkStart w:id="1200" w:name="_Toc340507442"/>
      <w:bookmarkStart w:id="1201" w:name="_Toc333237788"/>
      <w:bookmarkStart w:id="1202" w:name="_Toc333935346"/>
      <w:bookmarkStart w:id="1203" w:name="_Toc339362300"/>
      <w:bookmarkStart w:id="1204" w:name="_Toc336681580"/>
      <w:bookmarkStart w:id="1205" w:name="_Toc340672869"/>
      <w:bookmarkStart w:id="1206" w:name="_Toc339441087"/>
      <w:bookmarkStart w:id="1207" w:name="_Toc22560"/>
      <w:bookmarkStart w:id="1208" w:name="_Toc333935687"/>
      <w:bookmarkStart w:id="1209" w:name="_Toc337632358"/>
      <w:bookmarkStart w:id="1210" w:name="_Toc350438749"/>
      <w:bookmarkStart w:id="1211" w:name="_Toc331684038"/>
      <w:bookmarkStart w:id="1212" w:name="_Toc332206708"/>
      <w:bookmarkStart w:id="1213" w:name="_Toc339020015"/>
      <w:bookmarkStart w:id="1214" w:name="_Toc339020233"/>
      <w:bookmarkStart w:id="1215" w:name="_Toc340677070"/>
      <w:bookmarkStart w:id="1216" w:name="_Toc339020095"/>
      <w:bookmarkStart w:id="1217" w:name="_Toc341348338"/>
      <w:bookmarkStart w:id="1218" w:name="_Toc366072528"/>
      <w:bookmarkStart w:id="1219" w:name="_Toc333237677"/>
      <w:bookmarkStart w:id="1220" w:name="_Toc333238633"/>
      <w:bookmarkStart w:id="1221" w:name="_Toc374454600"/>
      <w:bookmarkStart w:id="1222" w:name="_Toc365967073"/>
      <w:bookmarkStart w:id="1223" w:name="_Toc342060374"/>
      <w:bookmarkStart w:id="1224" w:name="_Toc331512898"/>
      <w:bookmarkStart w:id="1225" w:name="_Toc349143589"/>
      <w:bookmarkStart w:id="1226" w:name="_Toc345513867"/>
      <w:bookmarkStart w:id="1227" w:name="_Toc342296760"/>
      <w:r>
        <w:rPr>
          <w:rFonts w:hint="eastAsia"/>
          <w:color w:val="000000" w:themeColor="text1"/>
          <w:highlight w:val="none"/>
          <w14:textFill>
            <w14:solidFill>
              <w14:schemeClr w14:val="tx1"/>
            </w14:solidFill>
          </w14:textFill>
        </w:rPr>
        <w:t>评标标准和办法</w:t>
      </w:r>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p>
    <w:p>
      <w:pPr>
        <w:pStyle w:val="23"/>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w:t>
      </w:r>
      <w:r>
        <w:rPr>
          <w:rFonts w:hint="eastAsia" w:hAnsi="宋体"/>
          <w:bCs/>
          <w:color w:val="000000" w:themeColor="text1"/>
          <w:highlight w:val="none"/>
          <w:lang w:val="en-US" w:eastAsia="zh-CN"/>
          <w14:textFill>
            <w14:solidFill>
              <w14:schemeClr w14:val="tx1"/>
            </w14:solidFill>
          </w14:textFill>
        </w:rPr>
        <w:t>5</w:t>
      </w:r>
      <w:r>
        <w:rPr>
          <w:rFonts w:hint="eastAsia" w:hAnsi="宋体"/>
          <w:bCs/>
          <w:color w:val="000000" w:themeColor="text1"/>
          <w:highlight w:val="none"/>
          <w14:textFill>
            <w14:solidFill>
              <w14:schemeClr w14:val="tx1"/>
            </w14:solidFill>
          </w14:textFill>
        </w:rPr>
        <w:t>.1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3"/>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w:t>
      </w:r>
      <w:r>
        <w:rPr>
          <w:rFonts w:hint="eastAsia" w:hAnsi="宋体"/>
          <w:bCs/>
          <w:color w:val="000000" w:themeColor="text1"/>
          <w:highlight w:val="none"/>
          <w:lang w:val="en-US" w:eastAsia="zh-CN"/>
          <w14:textFill>
            <w14:solidFill>
              <w14:schemeClr w14:val="tx1"/>
            </w14:solidFill>
          </w14:textFill>
        </w:rPr>
        <w:t>5</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228" w:name="_Toc500861023"/>
      <w:bookmarkStart w:id="1229" w:name="_Toc500953375"/>
      <w:bookmarkStart w:id="1230"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31" w:name="_Toc4252"/>
      <w:bookmarkStart w:id="1232" w:name="_Toc366072529"/>
      <w:bookmarkStart w:id="1233" w:name="_Toc327368025"/>
      <w:bookmarkStart w:id="1234" w:name="_Toc327367761"/>
      <w:bookmarkStart w:id="1235" w:name="_Toc333237789"/>
      <w:bookmarkStart w:id="1236" w:name="_Toc330459986"/>
      <w:bookmarkStart w:id="1237" w:name="_Toc332206709"/>
      <w:bookmarkStart w:id="1238" w:name="_Toc340677071"/>
      <w:bookmarkStart w:id="1239" w:name="_Toc339019890"/>
      <w:bookmarkStart w:id="1240" w:name="_Toc342060375"/>
      <w:bookmarkStart w:id="1241" w:name="_Toc341348339"/>
      <w:bookmarkStart w:id="1242" w:name="_Toc331512899"/>
      <w:bookmarkStart w:id="1243" w:name="_Toc339020096"/>
      <w:bookmarkStart w:id="1244" w:name="_Toc340507443"/>
      <w:bookmarkStart w:id="1245" w:name="_Toc345513902"/>
      <w:bookmarkStart w:id="1246" w:name="_Toc331684039"/>
      <w:bookmarkStart w:id="1247" w:name="_Toc342296761"/>
      <w:bookmarkStart w:id="1248" w:name="_Toc336681936"/>
      <w:bookmarkStart w:id="1249" w:name="_Toc337632359"/>
      <w:bookmarkStart w:id="1250" w:name="_Toc333237678"/>
      <w:bookmarkStart w:id="1251" w:name="_Toc333935688"/>
      <w:bookmarkStart w:id="1252" w:name="_Toc340672870"/>
      <w:bookmarkStart w:id="1253" w:name="_Toc339362301"/>
      <w:bookmarkStart w:id="1254" w:name="_Toc339020234"/>
      <w:bookmarkStart w:id="1255" w:name="_Toc332270347"/>
      <w:bookmarkStart w:id="1256" w:name="_Toc339020016"/>
      <w:bookmarkStart w:id="1257" w:name="_Toc333935347"/>
      <w:bookmarkStart w:id="1258" w:name="_Toc333238634"/>
      <w:bookmarkStart w:id="1259" w:name="_Toc339441088"/>
      <w:bookmarkStart w:id="1260" w:name="_Toc336681581"/>
      <w:r>
        <w:rPr>
          <w:rFonts w:hint="eastAsia"/>
          <w:color w:val="000000" w:themeColor="text1"/>
          <w:highlight w:val="none"/>
          <w14:textFill>
            <w14:solidFill>
              <w14:schemeClr w14:val="tx1"/>
            </w14:solidFill>
          </w14:textFill>
        </w:rPr>
        <w:t>评标注意事项</w:t>
      </w:r>
      <w:bookmarkEnd w:id="1231"/>
      <w:bookmarkEnd w:id="1232"/>
      <w:bookmarkEnd w:id="1233"/>
      <w:bookmarkEnd w:id="1234"/>
    </w:p>
    <w:bookmarkEnd w:id="34"/>
    <w:bookmarkEnd w:id="1228"/>
    <w:bookmarkEnd w:id="1229"/>
    <w:bookmarkEnd w:id="1230"/>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261" w:name="_Toc26066260"/>
      <w:bookmarkStart w:id="1262" w:name="_Toc6727972"/>
      <w:bookmarkStart w:id="1263" w:name="_Toc6397151"/>
      <w:bookmarkStart w:id="1264" w:name="_Toc500861027"/>
      <w:bookmarkStart w:id="1265" w:name="_Toc491658680"/>
      <w:r>
        <w:rPr>
          <w:rFonts w:hint="eastAsia"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14:textFill>
            <w14:solidFill>
              <w14:schemeClr w14:val="tx1"/>
            </w14:solidFill>
          </w14:textFill>
        </w:rPr>
        <w:t xml:space="preserve">.2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66" w:name="_Toc340507444"/>
      <w:bookmarkStart w:id="1267" w:name="_Toc333237790"/>
      <w:bookmarkStart w:id="1268" w:name="_Toc340677072"/>
      <w:bookmarkStart w:id="1269" w:name="_Toc345513903"/>
      <w:bookmarkStart w:id="1270" w:name="_Toc365985180"/>
      <w:bookmarkStart w:id="1271" w:name="_Toc333935689"/>
      <w:bookmarkStart w:id="1272" w:name="_Toc350438751"/>
      <w:bookmarkStart w:id="1273" w:name="_Toc366072530"/>
      <w:bookmarkStart w:id="1274" w:name="_Toc341348340"/>
      <w:bookmarkStart w:id="1275" w:name="_Toc333935348"/>
      <w:bookmarkStart w:id="1276" w:name="_Toc339019891"/>
      <w:bookmarkStart w:id="1277" w:name="_Toc330459987"/>
      <w:bookmarkStart w:id="1278" w:name="_Toc339020017"/>
      <w:bookmarkStart w:id="1279" w:name="_Toc339020235"/>
      <w:bookmarkStart w:id="1280" w:name="_Toc336681937"/>
      <w:bookmarkStart w:id="1281" w:name="_Toc349127628"/>
      <w:bookmarkStart w:id="1282" w:name="_Toc336681582"/>
      <w:bookmarkStart w:id="1283" w:name="_Toc374454602"/>
      <w:bookmarkStart w:id="1284" w:name="_Toc349143591"/>
      <w:bookmarkStart w:id="1285" w:name="_Toc332206710"/>
      <w:bookmarkStart w:id="1286" w:name="_Toc340672871"/>
      <w:bookmarkStart w:id="1287" w:name="_Toc339020097"/>
      <w:bookmarkStart w:id="1288" w:name="_Toc333238635"/>
      <w:bookmarkStart w:id="1289" w:name="_Toc350756452"/>
      <w:bookmarkStart w:id="1290" w:name="_Toc342296762"/>
      <w:bookmarkStart w:id="1291" w:name="_Toc339441089"/>
      <w:bookmarkStart w:id="1292" w:name="_Toc18637"/>
      <w:bookmarkStart w:id="1293" w:name="_Toc365967074"/>
      <w:bookmarkStart w:id="1294" w:name="_Toc331512900"/>
      <w:bookmarkStart w:id="1295" w:name="_Toc333237679"/>
      <w:bookmarkStart w:id="1296" w:name="_Toc342060376"/>
      <w:bookmarkStart w:id="1297" w:name="_Toc339362302"/>
      <w:bookmarkStart w:id="1298" w:name="_Toc332270348"/>
      <w:bookmarkStart w:id="1299" w:name="_Toc331684040"/>
      <w:bookmarkStart w:id="1300" w:name="_Toc337632360"/>
      <w:r>
        <w:rPr>
          <w:rFonts w:hint="eastAsia"/>
          <w:color w:val="000000" w:themeColor="text1"/>
          <w:highlight w:val="none"/>
          <w14:textFill>
            <w14:solidFill>
              <w14:schemeClr w14:val="tx1"/>
            </w14:solidFill>
          </w14:textFill>
        </w:rPr>
        <w:t>接受和拒绝投标的权利</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lang w:val="en-US" w:eastAsia="zh-CN"/>
          <w14:textFill>
            <w14:solidFill>
              <w14:schemeClr w14:val="tx1"/>
            </w14:solidFill>
          </w14:textFill>
        </w:rPr>
        <w:t>7</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lang w:val="en-US" w:eastAsia="zh-CN"/>
          <w14:textFill>
            <w14:solidFill>
              <w14:schemeClr w14:val="tx1"/>
            </w14:solidFill>
          </w14:textFill>
        </w:rPr>
        <w:t>7</w:t>
      </w:r>
      <w:r>
        <w:rPr>
          <w:rFonts w:hint="eastAsia"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1" w:name="_Toc2879"/>
      <w:bookmarkStart w:id="1302" w:name="_Toc366072531"/>
      <w:bookmarkStart w:id="1303" w:name="_Toc374454603"/>
      <w:r>
        <w:rPr>
          <w:rFonts w:hint="eastAsia"/>
          <w:color w:val="000000" w:themeColor="text1"/>
          <w:highlight w:val="none"/>
          <w14:textFill>
            <w14:solidFill>
              <w14:schemeClr w14:val="tx1"/>
            </w14:solidFill>
          </w14:textFill>
        </w:rPr>
        <w:t>发布中标结果公告和发放中标通知书</w:t>
      </w:r>
      <w:bookmarkEnd w:id="1301"/>
      <w:bookmarkEnd w:id="1302"/>
      <w:bookmarkEnd w:id="1303"/>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04" w:name="_Toc366072532"/>
      <w:r>
        <w:rPr>
          <w:rFonts w:hint="eastAsia" w:ascii="宋体" w:hAnsi="宋体"/>
          <w:color w:val="000000" w:themeColor="text1"/>
          <w:szCs w:val="21"/>
          <w:highlight w:val="none"/>
          <w:lang w:val="en-US" w:eastAsia="zh-CN"/>
          <w14:textFill>
            <w14:solidFill>
              <w14:schemeClr w14:val="tx1"/>
            </w14:solidFill>
          </w14:textFill>
        </w:rPr>
        <w:t>28</w:t>
      </w:r>
      <w:r>
        <w:rPr>
          <w:rFonts w:hint="eastAsia" w:ascii="宋体" w:hAnsi="宋体"/>
          <w:color w:val="000000" w:themeColor="text1"/>
          <w:szCs w:val="21"/>
          <w:highlight w:val="none"/>
          <w14:textFill>
            <w14:solidFill>
              <w14:schemeClr w14:val="tx1"/>
            </w14:solidFill>
          </w14:textFill>
        </w:rPr>
        <w:t>.1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28</w:t>
      </w:r>
      <w:r>
        <w:rPr>
          <w:rFonts w:hint="eastAsia" w:ascii="宋体" w:hAnsi="宋体"/>
          <w:color w:val="000000" w:themeColor="text1"/>
          <w:szCs w:val="21"/>
          <w:highlight w:val="none"/>
          <w14:textFill>
            <w14:solidFill>
              <w14:schemeClr w14:val="tx1"/>
            </w14:solidFill>
          </w14:textFill>
        </w:rPr>
        <w:t>.2   中标投标人确认后，中标结果将于指定媒体上公告(</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28</w:t>
      </w:r>
      <w:r>
        <w:rPr>
          <w:rFonts w:hint="eastAsia" w:ascii="宋体" w:hAnsi="宋体"/>
          <w:color w:val="000000" w:themeColor="text1"/>
          <w:szCs w:val="21"/>
          <w:highlight w:val="none"/>
          <w14:textFill>
            <w14:solidFill>
              <w14:schemeClr w14:val="tx1"/>
            </w14:solidFill>
          </w14:textFill>
        </w:rPr>
        <w:t>.3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28</w:t>
      </w:r>
      <w:r>
        <w:rPr>
          <w:rFonts w:hint="eastAsia" w:ascii="宋体" w:hAnsi="宋体"/>
          <w:color w:val="000000" w:themeColor="text1"/>
          <w:szCs w:val="21"/>
          <w:highlight w:val="none"/>
          <w14:textFill>
            <w14:solidFill>
              <w14:schemeClr w14:val="tx1"/>
            </w14:solidFill>
          </w14:textFill>
        </w:rPr>
        <w:t>.4   中标通知书发出后，采购人改变中标结果，或者中标投标人放弃中标，应当承担相应的法律责任。</w:t>
      </w:r>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05" w:name="_Toc374454604"/>
      <w:bookmarkStart w:id="1306" w:name="_Toc4871"/>
      <w:r>
        <w:rPr>
          <w:rFonts w:hint="eastAsia"/>
          <w:color w:val="000000" w:themeColor="text1"/>
          <w:highlight w:val="none"/>
          <w14:textFill>
            <w14:solidFill>
              <w14:schemeClr w14:val="tx1"/>
            </w14:solidFill>
          </w14:textFill>
        </w:rPr>
        <w:t>投标人对中标结果的质疑、投诉</w:t>
      </w:r>
      <w:bookmarkEnd w:id="1304"/>
      <w:bookmarkEnd w:id="1305"/>
      <w:bookmarkEnd w:id="1306"/>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07" w:name="_Toc339020020"/>
      <w:bookmarkStart w:id="1308" w:name="_Toc339019894"/>
      <w:bookmarkStart w:id="1309" w:name="_Toc349127631"/>
      <w:bookmarkStart w:id="1310" w:name="_Toc365967077"/>
      <w:bookmarkStart w:id="1311" w:name="_Toc340507447"/>
      <w:bookmarkStart w:id="1312" w:name="_Toc331512903"/>
      <w:bookmarkStart w:id="1313" w:name="_Toc333935692"/>
      <w:bookmarkStart w:id="1314" w:name="_Toc336681940"/>
      <w:bookmarkStart w:id="1315" w:name="_Toc337632363"/>
      <w:bookmarkStart w:id="1316" w:name="_Toc340677075"/>
      <w:bookmarkStart w:id="1317" w:name="_Toc339441092"/>
      <w:bookmarkStart w:id="1318" w:name="_Toc333237793"/>
      <w:bookmarkStart w:id="1319" w:name="_Toc333237682"/>
      <w:bookmarkStart w:id="1320" w:name="_Toc341348343"/>
      <w:bookmarkStart w:id="1321" w:name="_Toc342060379"/>
      <w:bookmarkStart w:id="1322" w:name="_Toc333935351"/>
      <w:bookmarkStart w:id="1323" w:name="_Toc336681585"/>
      <w:bookmarkStart w:id="1324" w:name="_Toc349143594"/>
      <w:bookmarkStart w:id="1325" w:name="_Toc340672874"/>
      <w:bookmarkStart w:id="1326" w:name="_Toc332270351"/>
      <w:bookmarkStart w:id="1327" w:name="_Toc331684043"/>
      <w:bookmarkStart w:id="1328" w:name="_Toc330459990"/>
      <w:bookmarkStart w:id="1329" w:name="_Toc345513906"/>
      <w:bookmarkStart w:id="1330" w:name="_Toc365985183"/>
      <w:bookmarkStart w:id="1331" w:name="_Toc339362305"/>
      <w:bookmarkStart w:id="1332" w:name="_Toc339020100"/>
      <w:bookmarkStart w:id="1333" w:name="_Toc333238638"/>
      <w:bookmarkStart w:id="1334" w:name="_Toc350438754"/>
      <w:bookmarkStart w:id="1335" w:name="_Toc342296765"/>
      <w:bookmarkStart w:id="1336" w:name="_Toc332206713"/>
      <w:bookmarkStart w:id="1337" w:name="_Toc350756455"/>
      <w:bookmarkStart w:id="1338" w:name="_Toc339020238"/>
      <w:r>
        <w:rPr>
          <w:rFonts w:hint="eastAsia" w:ascii="宋体" w:hAnsi="宋体"/>
          <w:color w:val="000000" w:themeColor="text1"/>
          <w:szCs w:val="21"/>
          <w:highlight w:val="none"/>
          <w:lang w:val="en-US" w:eastAsia="zh-CN"/>
          <w14:textFill>
            <w14:solidFill>
              <w14:schemeClr w14:val="tx1"/>
            </w14:solidFill>
          </w14:textFill>
        </w:rPr>
        <w:t>29</w:t>
      </w: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29</w:t>
      </w:r>
      <w:r>
        <w:rPr>
          <w:rFonts w:hint="eastAsia" w:ascii="宋体" w:hAnsi="宋体"/>
          <w:color w:val="000000" w:themeColor="text1"/>
          <w:szCs w:val="21"/>
          <w:highlight w:val="none"/>
          <w14:textFill>
            <w14:solidFill>
              <w14:schemeClr w14:val="tx1"/>
            </w14:solidFill>
          </w14:textFill>
        </w:rPr>
        <w:t>.2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29</w:t>
      </w:r>
      <w:r>
        <w:rPr>
          <w:rFonts w:hint="eastAsia" w:ascii="宋体" w:hAnsi="宋体"/>
          <w:color w:val="000000" w:themeColor="text1"/>
          <w:szCs w:val="21"/>
          <w:highlight w:val="none"/>
          <w14:textFill>
            <w14:solidFill>
              <w14:schemeClr w14:val="tx1"/>
            </w14:solidFill>
          </w14:textFill>
        </w:rPr>
        <w:t>.3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29</w:t>
      </w:r>
      <w:r>
        <w:rPr>
          <w:rFonts w:hint="eastAsia" w:ascii="宋体" w:hAnsi="宋体"/>
          <w:color w:val="000000" w:themeColor="text1"/>
          <w:szCs w:val="21"/>
          <w:highlight w:val="none"/>
          <w14:textFill>
            <w14:solidFill>
              <w14:schemeClr w14:val="tx1"/>
            </w14:solidFill>
          </w14:textFill>
        </w:rPr>
        <w:t>.4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29</w:t>
      </w:r>
      <w:r>
        <w:rPr>
          <w:rFonts w:hint="eastAsia" w:ascii="宋体" w:hAnsi="宋体"/>
          <w:color w:val="000000" w:themeColor="text1"/>
          <w:szCs w:val="21"/>
          <w:highlight w:val="none"/>
          <w14:textFill>
            <w14:solidFill>
              <w14:schemeClr w14:val="tx1"/>
            </w14:solidFill>
          </w14:textFill>
        </w:rPr>
        <w:t>.5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29</w:t>
      </w:r>
      <w:r>
        <w:rPr>
          <w:rFonts w:hint="eastAsia" w:ascii="宋体" w:hAnsi="宋体"/>
          <w:color w:val="000000" w:themeColor="text1"/>
          <w:szCs w:val="21"/>
          <w:highlight w:val="none"/>
          <w14:textFill>
            <w14:solidFill>
              <w14:schemeClr w14:val="tx1"/>
            </w14:solidFill>
          </w14:textFill>
        </w:rPr>
        <w:t>.6   质疑函应当署名。质疑投标人为自然人的，应当由本人签字；质疑投标人为法人或其他组织的，应由法定代表人（负责人）或者主要负责人签字并盖公章。</w:t>
      </w:r>
    </w:p>
    <w:p>
      <w:pPr>
        <w:pStyle w:val="2"/>
        <w:numPr>
          <w:ilvl w:val="0"/>
          <w:numId w:val="0"/>
        </w:numPr>
        <w:rPr>
          <w:rFonts w:hint="eastAsia" w:eastAsia="黑体"/>
          <w:color w:val="000000" w:themeColor="text1"/>
          <w:sz w:val="24"/>
          <w:highlight w:val="none"/>
          <w:lang w:eastAsia="zh-CN"/>
          <w14:textFill>
            <w14:solidFill>
              <w14:schemeClr w14:val="tx1"/>
            </w14:solidFill>
          </w14:textFill>
        </w:rPr>
      </w:pPr>
      <w:bookmarkStart w:id="1339" w:name="_Toc366072533"/>
      <w:bookmarkStart w:id="1340" w:name="_Toc374454605"/>
      <w:r>
        <w:rPr>
          <w:color w:val="000000" w:themeColor="text1"/>
          <w:sz w:val="24"/>
          <w:highlight w:val="none"/>
          <w14:textFill>
            <w14:solidFill>
              <w14:schemeClr w14:val="tx1"/>
            </w14:solidFill>
          </w14:textFill>
        </w:rPr>
        <w:br w:type="page"/>
      </w:r>
      <w:bookmarkStart w:id="1341" w:name="_Toc7623"/>
      <w:r>
        <w:rPr>
          <w:rFonts w:hint="eastAsia"/>
          <w:color w:val="000000" w:themeColor="text1"/>
          <w:sz w:val="24"/>
          <w:highlight w:val="none"/>
          <w14:textFill>
            <w14:solidFill>
              <w14:schemeClr w14:val="tx1"/>
            </w14:solidFill>
          </w14:textFill>
        </w:rPr>
        <w:t>Ｆ  合同</w:t>
      </w:r>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r>
        <w:rPr>
          <w:rFonts w:hint="eastAsia"/>
          <w:color w:val="000000" w:themeColor="text1"/>
          <w:sz w:val="24"/>
          <w:highlight w:val="none"/>
          <w:lang w:eastAsia="zh-CN"/>
          <w14:textFill>
            <w14:solidFill>
              <w14:schemeClr w14:val="tx1"/>
            </w14:solidFill>
          </w14:textFill>
        </w:rPr>
        <w:t>签订</w:t>
      </w:r>
      <w:bookmarkEnd w:id="1341"/>
    </w:p>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42" w:name="_Toc337632364"/>
      <w:bookmarkStart w:id="1343" w:name="_Toc333238639"/>
      <w:bookmarkStart w:id="1344" w:name="_Toc491658670"/>
      <w:bookmarkStart w:id="1345" w:name="_Toc480010727"/>
      <w:bookmarkStart w:id="1346" w:name="_Toc336681586"/>
      <w:bookmarkStart w:id="1347" w:name="_Toc330459991"/>
      <w:bookmarkStart w:id="1348" w:name="_Toc333935352"/>
      <w:bookmarkStart w:id="1349" w:name="_Toc350438755"/>
      <w:bookmarkStart w:id="1350" w:name="_Toc366072534"/>
      <w:bookmarkStart w:id="1351" w:name="_Toc331684044"/>
      <w:bookmarkStart w:id="1352" w:name="_Toc340677076"/>
      <w:bookmarkStart w:id="1353" w:name="_Toc468157555"/>
      <w:bookmarkStart w:id="1354" w:name="_Toc480020276"/>
      <w:bookmarkStart w:id="1355" w:name="_Toc365967078"/>
      <w:bookmarkStart w:id="1356" w:name="_Toc480021072"/>
      <w:bookmarkStart w:id="1357" w:name="_Toc10479"/>
      <w:bookmarkStart w:id="1358" w:name="_Toc374454606"/>
      <w:bookmarkStart w:id="1359" w:name="_Toc345513907"/>
      <w:bookmarkStart w:id="1360" w:name="_Toc500861016"/>
      <w:bookmarkStart w:id="1361" w:name="_Toc342296766"/>
      <w:bookmarkStart w:id="1362" w:name="_Toc331512904"/>
      <w:bookmarkStart w:id="1363" w:name="_Toc336681941"/>
      <w:bookmarkStart w:id="1364" w:name="_Toc468606048"/>
      <w:bookmarkStart w:id="1365" w:name="_Toc339020021"/>
      <w:bookmarkStart w:id="1366" w:name="_Toc349143595"/>
      <w:bookmarkStart w:id="1367" w:name="_Toc333237683"/>
      <w:bookmarkStart w:id="1368" w:name="_Toc467987842"/>
      <w:bookmarkStart w:id="1369" w:name="_Toc333237794"/>
      <w:bookmarkStart w:id="1370" w:name="_Toc339020101"/>
      <w:bookmarkStart w:id="1371" w:name="_Toc342060380"/>
      <w:bookmarkStart w:id="1372" w:name="_Toc339020239"/>
      <w:bookmarkStart w:id="1373" w:name="_Toc365985184"/>
      <w:bookmarkStart w:id="1374" w:name="_Toc349127632"/>
      <w:bookmarkStart w:id="1375" w:name="_Toc341348344"/>
      <w:bookmarkStart w:id="1376" w:name="_Toc339441093"/>
      <w:bookmarkStart w:id="1377" w:name="_Toc333935693"/>
      <w:bookmarkStart w:id="1378" w:name="_Toc350756456"/>
      <w:bookmarkStart w:id="1379" w:name="_Toc340672875"/>
      <w:bookmarkStart w:id="1380" w:name="_Toc339019895"/>
      <w:bookmarkStart w:id="1381" w:name="_Toc340507448"/>
      <w:bookmarkStart w:id="1382" w:name="_Toc467236759"/>
      <w:bookmarkStart w:id="1383" w:name="_Toc332206714"/>
      <w:bookmarkStart w:id="1384" w:name="_Toc479991601"/>
      <w:bookmarkStart w:id="1385" w:name="_Toc339362306"/>
      <w:bookmarkStart w:id="1386" w:name="_Toc332270352"/>
      <w:bookmarkStart w:id="1387" w:name="_Toc454701400"/>
      <w:bookmarkStart w:id="1388" w:name="_Toc458262633"/>
      <w:r>
        <w:rPr>
          <w:rFonts w:hint="eastAsia"/>
          <w:color w:val="000000" w:themeColor="text1"/>
          <w:highlight w:val="none"/>
          <w14:textFill>
            <w14:solidFill>
              <w14:schemeClr w14:val="tx1"/>
            </w14:solidFill>
          </w14:textFill>
        </w:rPr>
        <w:t>合同</w:t>
      </w:r>
      <w:r>
        <w:rPr>
          <w:rFonts w:hint="eastAsia"/>
          <w:color w:val="000000" w:themeColor="text1"/>
          <w:highlight w:val="none"/>
          <w:lang w:val="en-US" w:eastAsia="zh-CN"/>
          <w14:textFill>
            <w14:solidFill>
              <w14:schemeClr w14:val="tx1"/>
            </w14:solidFill>
          </w14:textFill>
        </w:rPr>
        <w:t>签订</w:t>
      </w:r>
      <w:r>
        <w:rPr>
          <w:rFonts w:hint="eastAsia"/>
          <w:color w:val="000000" w:themeColor="text1"/>
          <w:highlight w:val="none"/>
          <w14:textFill>
            <w14:solidFill>
              <w14:schemeClr w14:val="tx1"/>
            </w14:solidFill>
          </w14:textFill>
        </w:rPr>
        <w:t>标准</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val="en-US" w:eastAsia="zh-CN"/>
          <w14:textFill>
            <w14:solidFill>
              <w14:schemeClr w14:val="tx1"/>
            </w14:solidFill>
          </w14:textFill>
        </w:rPr>
        <w:t>0</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val="en-US" w:eastAsia="zh-CN"/>
          <w14:textFill>
            <w14:solidFill>
              <w14:schemeClr w14:val="tx1"/>
            </w14:solidFill>
          </w14:textFill>
        </w:rPr>
        <w:t>根据评标委员会推荐</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采购人确认，</w:t>
      </w:r>
      <w:r>
        <w:rPr>
          <w:rFonts w:hint="eastAsia" w:ascii="宋体" w:hAnsi="宋体"/>
          <w:bCs/>
          <w:color w:val="000000" w:themeColor="text1"/>
          <w:highlight w:val="none"/>
          <w14:textFill>
            <w14:solidFill>
              <w14:schemeClr w14:val="tx1"/>
            </w14:solidFill>
          </w14:textFill>
        </w:rPr>
        <w:t>采购人将</w:t>
      </w:r>
      <w:r>
        <w:rPr>
          <w:rFonts w:hint="eastAsia" w:ascii="宋体" w:hAnsi="宋体"/>
          <w:bCs/>
          <w:color w:val="000000" w:themeColor="text1"/>
          <w:highlight w:val="none"/>
          <w:lang w:val="en-US" w:eastAsia="zh-CN"/>
          <w14:textFill>
            <w14:solidFill>
              <w14:schemeClr w14:val="tx1"/>
            </w14:solidFill>
          </w14:textFill>
        </w:rPr>
        <w:t>与</w:t>
      </w:r>
      <w:r>
        <w:rPr>
          <w:rFonts w:hint="eastAsia" w:ascii="宋体" w:hAnsi="宋体"/>
          <w:bCs/>
          <w:color w:val="000000" w:themeColor="text1"/>
          <w:highlight w:val="none"/>
          <w14:textFill>
            <w14:solidFill>
              <w14:schemeClr w14:val="tx1"/>
            </w14:solidFill>
          </w14:textFill>
        </w:rPr>
        <w:t>此次招标的中标投标人</w:t>
      </w:r>
      <w:r>
        <w:rPr>
          <w:rFonts w:hint="eastAsia" w:ascii="宋体" w:hAnsi="宋体"/>
          <w:bCs/>
          <w:color w:val="000000" w:themeColor="text1"/>
          <w:highlight w:val="none"/>
          <w:lang w:val="en-US" w:eastAsia="zh-CN"/>
          <w14:textFill>
            <w14:solidFill>
              <w14:schemeClr w14:val="tx1"/>
            </w14:solidFill>
          </w14:textFill>
        </w:rPr>
        <w:t>签订合同</w:t>
      </w:r>
      <w:r>
        <w:rPr>
          <w:rFonts w:hint="eastAsia" w:ascii="宋体" w:hAnsi="宋体"/>
          <w:bCs/>
          <w:color w:val="000000" w:themeColor="text1"/>
          <w:highlight w:val="none"/>
          <w14:textFill>
            <w14:solidFill>
              <w14:schemeClr w14:val="tx1"/>
            </w14:solidFill>
          </w14:textFill>
        </w:rPr>
        <w:t>。</w:t>
      </w:r>
    </w:p>
    <w:bookmarkEnd w:id="1387"/>
    <w:bookmarkEnd w:id="1388"/>
    <w:p>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89" w:name="_Toc339441094"/>
      <w:bookmarkStart w:id="1390" w:name="_Toc491658674"/>
      <w:bookmarkStart w:id="1391" w:name="_Toc333237684"/>
      <w:bookmarkStart w:id="1392" w:name="_Toc333935353"/>
      <w:bookmarkStart w:id="1393" w:name="_Toc350438756"/>
      <w:bookmarkStart w:id="1394" w:name="_Toc340672876"/>
      <w:bookmarkStart w:id="1395" w:name="_Toc479991605"/>
      <w:bookmarkStart w:id="1396" w:name="_Toc480021076"/>
      <w:bookmarkStart w:id="1397" w:name="_Toc349143596"/>
      <w:bookmarkStart w:id="1398" w:name="_Toc350756457"/>
      <w:bookmarkStart w:id="1399" w:name="_Toc467987846"/>
      <w:bookmarkStart w:id="1400" w:name="_Toc480020280"/>
      <w:bookmarkStart w:id="1401" w:name="_Toc340507449"/>
      <w:bookmarkStart w:id="1402" w:name="_Toc349127633"/>
      <w:bookmarkStart w:id="1403" w:name="_Toc468157559"/>
      <w:bookmarkStart w:id="1404" w:name="_Toc339020022"/>
      <w:bookmarkStart w:id="1405" w:name="_Toc345513908"/>
      <w:bookmarkStart w:id="1406" w:name="_Toc467236763"/>
      <w:bookmarkStart w:id="1407" w:name="_Toc4148"/>
      <w:bookmarkStart w:id="1408" w:name="_Toc458262635"/>
      <w:bookmarkStart w:id="1409" w:name="_Toc468606052"/>
      <w:bookmarkStart w:id="1410" w:name="_Toc333238640"/>
      <w:bookmarkStart w:id="1411" w:name="_Toc366072535"/>
      <w:bookmarkStart w:id="1412" w:name="_Toc342296767"/>
      <w:bookmarkStart w:id="1413" w:name="_Toc339019896"/>
      <w:bookmarkStart w:id="1414" w:name="_Toc365967079"/>
      <w:bookmarkStart w:id="1415" w:name="_Toc480010731"/>
      <w:bookmarkStart w:id="1416" w:name="_Toc333237795"/>
      <w:bookmarkStart w:id="1417" w:name="_Toc339020240"/>
      <w:bookmarkStart w:id="1418" w:name="_Toc500861020"/>
      <w:bookmarkStart w:id="1419" w:name="_Toc332270353"/>
      <w:bookmarkStart w:id="1420" w:name="_Toc337632365"/>
      <w:bookmarkStart w:id="1421" w:name="_Toc330459992"/>
      <w:bookmarkStart w:id="1422" w:name="_Toc331512905"/>
      <w:bookmarkStart w:id="1423" w:name="_Toc365985185"/>
      <w:bookmarkStart w:id="1424" w:name="_Toc340677077"/>
      <w:bookmarkStart w:id="1425" w:name="_Toc333935694"/>
      <w:bookmarkStart w:id="1426" w:name="_Toc342060381"/>
      <w:bookmarkStart w:id="1427" w:name="_Toc454701402"/>
      <w:bookmarkStart w:id="1428" w:name="_Toc331684045"/>
      <w:bookmarkStart w:id="1429" w:name="_Toc332206715"/>
      <w:bookmarkStart w:id="1430" w:name="_Toc339020102"/>
      <w:bookmarkStart w:id="1431" w:name="_Toc336681942"/>
      <w:bookmarkStart w:id="1432" w:name="_Toc374454607"/>
      <w:bookmarkStart w:id="1433" w:name="_Toc336681587"/>
      <w:bookmarkStart w:id="1434" w:name="_Toc341348345"/>
      <w:bookmarkStart w:id="1435" w:name="_Toc339362307"/>
      <w:r>
        <w:rPr>
          <w:rFonts w:hint="eastAsia"/>
          <w:color w:val="000000" w:themeColor="text1"/>
          <w:highlight w:val="none"/>
          <w14:textFill>
            <w14:solidFill>
              <w14:schemeClr w14:val="tx1"/>
            </w14:solidFill>
          </w14:textFill>
        </w:rPr>
        <w:t>签订合同</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436" w:name="_Toc369700990"/>
      <w:bookmarkStart w:id="1437" w:name="_Toc374454608"/>
      <w:bookmarkStart w:id="1438" w:name="_Toc378261823"/>
      <w:bookmarkStart w:id="1439" w:name="_Toc383069738"/>
      <w:bookmarkStart w:id="1440" w:name="_Toc374093632"/>
      <w:bookmarkStart w:id="1441" w:name="_Toc366681897"/>
      <w:bookmarkStart w:id="1442" w:name="_Toc367095382"/>
      <w:bookmarkStart w:id="1443" w:name="_Toc377129068"/>
      <w:bookmarkStart w:id="1444" w:name="_Toc379896705"/>
      <w:bookmarkStart w:id="1445" w:name="_Toc370983962"/>
      <w:bookmarkStart w:id="1446" w:name="_Toc373401413"/>
      <w:bookmarkStart w:id="1447" w:name="_Toc372209289"/>
      <w:bookmarkStart w:id="1448" w:name="_Toc366072536"/>
      <w:bookmarkStart w:id="1449" w:name="_Toc370309169"/>
      <w:bookmarkStart w:id="1450" w:name="_Toc333237685"/>
      <w:bookmarkStart w:id="1451" w:name="_Toc333935695"/>
      <w:bookmarkStart w:id="1452" w:name="_Toc341348346"/>
      <w:bookmarkStart w:id="1453" w:name="_Toc333238641"/>
      <w:bookmarkStart w:id="1454" w:name="_Toc340677078"/>
      <w:bookmarkStart w:id="1455" w:name="_Toc331684046"/>
      <w:bookmarkStart w:id="1456" w:name="_Toc336681588"/>
      <w:bookmarkStart w:id="1457" w:name="_Toc339020241"/>
      <w:bookmarkStart w:id="1458" w:name="_Toc333935354"/>
      <w:bookmarkStart w:id="1459" w:name="_Toc350438757"/>
      <w:bookmarkStart w:id="1460" w:name="_Toc339020023"/>
      <w:bookmarkStart w:id="1461" w:name="_Toc365985186"/>
      <w:bookmarkStart w:id="1462" w:name="_Toc350756458"/>
      <w:bookmarkStart w:id="1463" w:name="_Toc342060382"/>
      <w:bookmarkStart w:id="1464" w:name="_Toc339441095"/>
      <w:bookmarkStart w:id="1465" w:name="_Toc339362308"/>
      <w:bookmarkStart w:id="1466" w:name="_Toc339019897"/>
      <w:bookmarkStart w:id="1467" w:name="_Toc333237796"/>
      <w:bookmarkStart w:id="1468" w:name="_Toc330459993"/>
      <w:bookmarkStart w:id="1469" w:name="_Toc339020103"/>
      <w:bookmarkStart w:id="1470" w:name="_Toc332270354"/>
      <w:bookmarkStart w:id="1471" w:name="_Toc365967080"/>
      <w:bookmarkStart w:id="1472" w:name="_Toc331512906"/>
      <w:bookmarkStart w:id="1473" w:name="_Toc345513909"/>
      <w:bookmarkStart w:id="1474" w:name="_Toc332206716"/>
      <w:bookmarkStart w:id="1475" w:name="_Toc337632366"/>
      <w:bookmarkStart w:id="1476" w:name="_Toc340672877"/>
      <w:bookmarkStart w:id="1477" w:name="_Toc349127634"/>
      <w:bookmarkStart w:id="1478" w:name="_Toc349143597"/>
      <w:bookmarkStart w:id="1479" w:name="_Toc342296768"/>
      <w:bookmarkStart w:id="1480" w:name="_Toc336681943"/>
      <w:bookmarkStart w:id="1481" w:name="_Toc34050745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val="en-US" w:eastAsia="zh-CN"/>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val="en-US" w:eastAsia="zh-CN"/>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采购人应当自采购合同签订之日起七个工作日内，按照有关规定将采购合同副本报代理采购机构备案。</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3</w:t>
      </w:r>
      <w:r>
        <w:rPr>
          <w:rFonts w:hint="eastAsia" w:ascii="宋体" w:hAnsi="宋体" w:cs="Arial"/>
          <w:color w:val="000000" w:themeColor="text1"/>
          <w:szCs w:val="21"/>
          <w:highlight w:val="none"/>
          <w:lang w:val="en-US" w:eastAsia="zh-CN"/>
          <w14:textFill>
            <w14:solidFill>
              <w14:schemeClr w14:val="tx1"/>
            </w14:solidFill>
          </w14:textFill>
        </w:rPr>
        <w:t>1</w:t>
      </w:r>
      <w:r>
        <w:rPr>
          <w:rFonts w:hint="eastAsia" w:ascii="宋体" w:hAnsi="宋体" w:cs="Arial"/>
          <w:color w:val="000000" w:themeColor="text1"/>
          <w:szCs w:val="21"/>
          <w:highlight w:val="none"/>
          <w14:textFill>
            <w14:solidFill>
              <w14:schemeClr w14:val="tx1"/>
            </w14:solidFill>
          </w14:textFill>
        </w:rPr>
        <w:t xml:space="preserve">.3   </w:t>
      </w:r>
      <w:r>
        <w:rPr>
          <w:rFonts w:hint="eastAsia" w:ascii="宋体" w:hAnsi="宋体"/>
          <w:bCs/>
          <w:color w:val="000000" w:themeColor="text1"/>
          <w:highlight w:val="none"/>
          <w:lang w:eastAsia="zh-CN"/>
          <w14:textFill>
            <w14:solidFill>
              <w14:schemeClr w14:val="tx1"/>
            </w14:solidFill>
          </w14:textFill>
        </w:rPr>
        <w:t>中标投标人</w:t>
      </w:r>
      <w:r>
        <w:rPr>
          <w:rFonts w:ascii="宋体" w:hAnsi="宋体"/>
          <w:bCs/>
          <w:color w:val="000000" w:themeColor="text1"/>
          <w:highlight w:val="none"/>
          <w14:textFill>
            <w14:solidFill>
              <w14:schemeClr w14:val="tx1"/>
            </w14:solidFill>
          </w14:textFill>
        </w:rPr>
        <w:t>拒绝与采购人签订合同的，采购人可以按照评审报告推荐的</w:t>
      </w:r>
      <w:r>
        <w:rPr>
          <w:rFonts w:hint="eastAsia" w:ascii="宋体" w:hAnsi="宋体"/>
          <w:bCs/>
          <w:color w:val="000000" w:themeColor="text1"/>
          <w:highlight w:val="none"/>
          <w:lang w:eastAsia="zh-CN"/>
          <w14:textFill>
            <w14:solidFill>
              <w14:schemeClr w14:val="tx1"/>
            </w14:solidFill>
          </w14:textFill>
        </w:rPr>
        <w:t>中标投标人</w:t>
      </w:r>
      <w:r>
        <w:rPr>
          <w:rFonts w:ascii="宋体" w:hAnsi="宋体"/>
          <w:bCs/>
          <w:color w:val="000000" w:themeColor="text1"/>
          <w:highlight w:val="none"/>
          <w14:textFill>
            <w14:solidFill>
              <w14:schemeClr w14:val="tx1"/>
            </w14:solidFill>
          </w14:textFill>
        </w:rPr>
        <w:t>候选人名单排序，确定下一候选人为</w:t>
      </w:r>
      <w:r>
        <w:rPr>
          <w:rFonts w:hint="eastAsia" w:ascii="宋体" w:hAnsi="宋体"/>
          <w:bCs/>
          <w:color w:val="000000" w:themeColor="text1"/>
          <w:highlight w:val="none"/>
          <w:lang w:eastAsia="zh-CN"/>
          <w14:textFill>
            <w14:solidFill>
              <w14:schemeClr w14:val="tx1"/>
            </w14:solidFill>
          </w14:textFill>
        </w:rPr>
        <w:t>中标投标人</w:t>
      </w:r>
      <w:r>
        <w:rPr>
          <w:rFonts w:ascii="宋体" w:hAnsi="宋体"/>
          <w:bCs/>
          <w:color w:val="000000" w:themeColor="text1"/>
          <w:highlight w:val="none"/>
          <w14:textFill>
            <w14:solidFill>
              <w14:schemeClr w14:val="tx1"/>
            </w14:solidFill>
          </w14:textFill>
        </w:rPr>
        <w:t>，也可以重新开展采购活动</w:t>
      </w:r>
      <w:r>
        <w:rPr>
          <w:rFonts w:hint="eastAsia" w:ascii="宋体" w:hAnsi="宋体"/>
          <w:bCs/>
          <w:color w:val="000000" w:themeColor="text1"/>
          <w:highlight w:val="none"/>
          <w14:textFill>
            <w14:solidFill>
              <w14:schemeClr w14:val="tx1"/>
            </w14:solidFill>
          </w14:textFill>
        </w:rPr>
        <w:t>。</w:t>
      </w: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p>
      <w:pPr>
        <w:pStyle w:val="2"/>
        <w:numPr>
          <w:ilvl w:val="0"/>
          <w:numId w:val="0"/>
        </w:numPr>
        <w:rPr>
          <w:color w:val="000000" w:themeColor="text1"/>
          <w:sz w:val="24"/>
          <w:highlight w:val="none"/>
          <w14:textFill>
            <w14:solidFill>
              <w14:schemeClr w14:val="tx1"/>
            </w14:solidFill>
          </w14:textFill>
        </w:rPr>
      </w:pPr>
      <w:bookmarkStart w:id="1482" w:name="_Toc430771059"/>
      <w:bookmarkStart w:id="1483" w:name="_Toc432682726"/>
      <w:bookmarkStart w:id="1484" w:name="_Toc24409"/>
      <w:bookmarkStart w:id="1485" w:name="_Toc479991608"/>
      <w:bookmarkStart w:id="1486" w:name="_Toc480021079"/>
      <w:bookmarkStart w:id="1487" w:name="_Toc500861024"/>
      <w:bookmarkStart w:id="1488" w:name="_Toc467236766"/>
      <w:bookmarkStart w:id="1489" w:name="_Toc491658677"/>
      <w:bookmarkStart w:id="1490" w:name="_Toc467987849"/>
      <w:bookmarkStart w:id="1491" w:name="_Toc468157562"/>
      <w:bookmarkStart w:id="1492" w:name="_Toc480020283"/>
      <w:bookmarkStart w:id="1493" w:name="_Toc480010734"/>
      <w:bookmarkStart w:id="1494" w:name="_Toc468606055"/>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482"/>
      <w:bookmarkEnd w:id="1483"/>
      <w:bookmarkEnd w:id="1484"/>
    </w:p>
    <w:p>
      <w:pPr>
        <w:spacing w:line="360" w:lineRule="auto"/>
        <w:ind w:left="735" w:hanging="735" w:hangingChars="350"/>
        <w:rPr>
          <w:color w:val="000000" w:themeColor="text1"/>
          <w:highlight w:val="none"/>
          <w14:textFill>
            <w14:solidFill>
              <w14:schemeClr w14:val="tx1"/>
            </w14:solidFill>
          </w14:textFill>
        </w:rPr>
      </w:pPr>
      <w:bookmarkStart w:id="1495" w:name="_Toc430771060"/>
      <w:bookmarkStart w:id="1496" w:name="_Toc430185803"/>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14:textFill>
            <w14:solidFill>
              <w14:schemeClr w14:val="tx1"/>
            </w14:solidFill>
          </w14:textFill>
        </w:rPr>
        <w:t xml:space="preserve">     </w:t>
      </w:r>
      <w:bookmarkEnd w:id="1495"/>
      <w:bookmarkEnd w:id="1496"/>
      <w:r>
        <w:rPr>
          <w:rFonts w:hint="eastAsia"/>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p>
    <w:p>
      <w:pPr>
        <w:spacing w:line="360" w:lineRule="auto"/>
        <w:ind w:left="735" w:hanging="735" w:hangingChars="350"/>
        <w:rPr>
          <w:color w:val="000000" w:themeColor="text1"/>
          <w:highlight w:val="none"/>
          <w14:textFill>
            <w14:solidFill>
              <w14:schemeClr w14:val="tx1"/>
            </w14:solidFill>
          </w14:textFill>
        </w:rPr>
      </w:pPr>
      <w:bookmarkStart w:id="1497" w:name="_Toc430185804"/>
      <w:bookmarkStart w:id="1498" w:name="_Toc430771061"/>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w:t>
      </w:r>
      <w:r>
        <w:rPr>
          <w:color w:val="000000" w:themeColor="text1"/>
          <w:highlight w:val="none"/>
          <w14:textFill>
            <w14:solidFill>
              <w14:schemeClr w14:val="tx1"/>
            </w14:solidFill>
          </w14:textFill>
        </w:rPr>
        <w:t>http://www.ccgp.gov.cn</w:t>
      </w:r>
      <w:r>
        <w:rPr>
          <w:rFonts w:hint="eastAsia"/>
          <w:color w:val="000000" w:themeColor="text1"/>
          <w:highlight w:val="none"/>
          <w14:textFill>
            <w14:solidFill>
              <w14:schemeClr w14:val="tx1"/>
            </w14:solidFill>
          </w14:textFill>
        </w:rPr>
        <w:t>）。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497"/>
      <w:bookmarkEnd w:id="1498"/>
    </w:p>
    <w:p>
      <w:pPr>
        <w:spacing w:line="360" w:lineRule="auto"/>
        <w:ind w:left="735" w:hanging="735" w:hangingChars="350"/>
        <w:rPr>
          <w:color w:val="000000" w:themeColor="text1"/>
          <w:highlight w:val="none"/>
          <w14:textFill>
            <w14:solidFill>
              <w14:schemeClr w14:val="tx1"/>
            </w14:solidFill>
          </w14:textFill>
        </w:rPr>
      </w:pPr>
      <w:bookmarkStart w:id="1499" w:name="_Toc430185805"/>
      <w:bookmarkStart w:id="1500" w:name="_Toc430771062"/>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14:textFill>
            <w14:solidFill>
              <w14:schemeClr w14:val="tx1"/>
            </w14:solidFill>
          </w14:textFill>
        </w:rPr>
        <w:t xml:space="preserve">     根据《财政部、国家环保总局联合印发</w:t>
      </w:r>
      <w:r>
        <w:rPr>
          <w:color w:val="000000" w:themeColor="text1"/>
          <w:highlight w:val="none"/>
          <w14:textFill>
            <w14:solidFill>
              <w14:schemeClr w14:val="tx1"/>
            </w14:solidFill>
          </w14:textFill>
        </w:rPr>
        <w:t>&lt;</w:t>
      </w:r>
      <w:r>
        <w:rPr>
          <w:rFonts w:hint="eastAsia"/>
          <w:color w:val="000000" w:themeColor="text1"/>
          <w:highlight w:val="none"/>
          <w14:textFill>
            <w14:solidFill>
              <w14:schemeClr w14:val="tx1"/>
            </w14:solidFill>
          </w14:textFill>
        </w:rPr>
        <w:t>关于环境标志产品政府采购实施意见</w:t>
      </w:r>
      <w:r>
        <w:rPr>
          <w:color w:val="000000" w:themeColor="text1"/>
          <w:highlight w:val="none"/>
          <w14:textFill>
            <w14:solidFill>
              <w14:schemeClr w14:val="tx1"/>
            </w14:solidFill>
          </w14:textFill>
        </w:rPr>
        <w:t>&gt;</w:t>
      </w:r>
      <w:r>
        <w:rPr>
          <w:rFonts w:hint="eastAsia"/>
          <w:color w:val="000000" w:themeColor="text1"/>
          <w:highlight w:val="none"/>
          <w14:textFill>
            <w14:solidFill>
              <w14:schemeClr w14:val="tx1"/>
            </w14:solidFill>
          </w14:textFill>
        </w:rPr>
        <w:t>》（财库</w:t>
      </w:r>
      <w:r>
        <w:rPr>
          <w:color w:val="000000" w:themeColor="text1"/>
          <w:highlight w:val="none"/>
          <w14:textFill>
            <w14:solidFill>
              <w14:schemeClr w14:val="tx1"/>
            </w14:solidFill>
          </w14:textFill>
        </w:rPr>
        <w:t>[2006]90</w:t>
      </w:r>
      <w:r>
        <w:rPr>
          <w:rFonts w:hint="eastAsia"/>
          <w:color w:val="000000" w:themeColor="text1"/>
          <w:highlight w:val="none"/>
          <w14:textFill>
            <w14:solidFill>
              <w14:schemeClr w14:val="tx1"/>
            </w14:solidFill>
          </w14:textFill>
        </w:rPr>
        <w:t>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http://www.ccgp.gov.cn</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http://www.sepa.gov.cn</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http://www.cgpn.cn</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）上发布。</w:t>
      </w:r>
      <w:bookmarkEnd w:id="1499"/>
      <w:bookmarkEnd w:id="1500"/>
    </w:p>
    <w:p>
      <w:pPr>
        <w:spacing w:line="360" w:lineRule="auto"/>
        <w:ind w:left="735" w:hanging="735" w:hangingChars="350"/>
        <w:rPr>
          <w:color w:val="000000" w:themeColor="text1"/>
          <w:highlight w:val="none"/>
          <w14:textFill>
            <w14:solidFill>
              <w14:schemeClr w14:val="tx1"/>
            </w14:solidFill>
          </w14:textFill>
        </w:rPr>
      </w:pPr>
      <w:bookmarkStart w:id="1501" w:name="_Toc430771063"/>
      <w:bookmarkStart w:id="1502" w:name="_Toc430185806"/>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 xml:space="preserve">     根据《政府采购促进中小企业发展暂行方法》（财库</w:t>
      </w:r>
      <w:r>
        <w:rPr>
          <w:color w:val="000000" w:themeColor="text1"/>
          <w:highlight w:val="none"/>
          <w14:textFill>
            <w14:solidFill>
              <w14:schemeClr w14:val="tx1"/>
            </w14:solidFill>
          </w14:textFill>
        </w:rPr>
        <w:t>[2011]181</w:t>
      </w:r>
      <w:r>
        <w:rPr>
          <w:rFonts w:hint="eastAsia"/>
          <w:color w:val="000000" w:themeColor="text1"/>
          <w:highlight w:val="none"/>
          <w14:textFill>
            <w14:solidFill>
              <w14:schemeClr w14:val="tx1"/>
            </w14:solidFill>
          </w14:textFill>
        </w:rPr>
        <w:t>号）的规定，投标人投标时需注意：</w:t>
      </w:r>
      <w:bookmarkEnd w:id="1501"/>
      <w:bookmarkEnd w:id="1502"/>
    </w:p>
    <w:p>
      <w:pPr>
        <w:spacing w:line="360" w:lineRule="auto"/>
        <w:ind w:left="735" w:hanging="735" w:hangingChars="350"/>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val="en-US" w:eastAsia="zh-CN"/>
          <w14:textFill>
            <w14:solidFill>
              <w14:schemeClr w14:val="tx1"/>
            </w14:solidFill>
          </w14:textFill>
        </w:rPr>
        <w:t>5</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 xml:space="preserve">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w:t>
      </w:r>
      <w:r>
        <w:rPr>
          <w:rFonts w:ascii="宋体" w:hAnsi="宋体"/>
          <w:bCs/>
          <w:color w:val="000000" w:themeColor="text1"/>
          <w:highlight w:val="none"/>
          <w14:textFill>
            <w14:solidFill>
              <w14:schemeClr w14:val="tx1"/>
            </w14:solidFill>
          </w14:textFill>
        </w:rPr>
        <w:t>[2011]300</w:t>
      </w:r>
      <w:r>
        <w:rPr>
          <w:rFonts w:hint="eastAsia" w:ascii="宋体" w:hAnsi="宋体"/>
          <w:bCs/>
          <w:color w:val="000000" w:themeColor="text1"/>
          <w:highlight w:val="none"/>
          <w14:textFill>
            <w14:solidFill>
              <w14:schemeClr w14:val="tx1"/>
            </w14:solidFill>
          </w14:textFill>
        </w:rPr>
        <w:t>号）执行。</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val="en-US" w:eastAsia="zh-CN"/>
          <w14:textFill>
            <w14:solidFill>
              <w14:schemeClr w14:val="tx1"/>
            </w14:solidFill>
          </w14:textFill>
        </w:rPr>
        <w:t>5</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 xml:space="preserve">   参加政府采购活动的中小企业投标时需提供《中小企业声明函》。否则不予认可。</w:t>
      </w:r>
    </w:p>
    <w:p>
      <w:pPr>
        <w:spacing w:line="360" w:lineRule="auto"/>
        <w:ind w:left="735" w:hanging="735" w:hangingChars="350"/>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val="en-US" w:eastAsia="zh-CN"/>
          <w14:textFill>
            <w14:solidFill>
              <w14:schemeClr w14:val="tx1"/>
            </w14:solidFill>
          </w14:textFill>
        </w:rPr>
        <w:t>5</w:t>
      </w: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 xml:space="preserve">   根据财库〔</w:t>
      </w:r>
      <w:r>
        <w:rPr>
          <w:rFonts w:ascii="宋体" w:hAnsi="宋体"/>
          <w:bCs/>
          <w:color w:val="000000" w:themeColor="text1"/>
          <w:highlight w:val="none"/>
          <w14:textFill>
            <w14:solidFill>
              <w14:schemeClr w14:val="tx1"/>
            </w14:solidFill>
          </w14:textFill>
        </w:rPr>
        <w:t xml:space="preserve"> 2014</w:t>
      </w:r>
      <w:r>
        <w:rPr>
          <w:rFonts w:hint="eastAsia" w:ascii="宋体" w:hAnsi="宋体"/>
          <w:bCs/>
          <w:color w:val="000000" w:themeColor="text1"/>
          <w:highlight w:val="none"/>
          <w14:textFill>
            <w14:solidFill>
              <w14:schemeClr w14:val="tx1"/>
            </w14:solidFill>
          </w14:textFill>
        </w:rPr>
        <w:t>〕</w:t>
      </w:r>
      <w:r>
        <w:rPr>
          <w:rFonts w:ascii="宋体" w:hAnsi="宋体"/>
          <w:bCs/>
          <w:color w:val="000000" w:themeColor="text1"/>
          <w:highlight w:val="none"/>
          <w14:textFill>
            <w14:solidFill>
              <w14:schemeClr w14:val="tx1"/>
            </w14:solidFill>
          </w14:textFill>
        </w:rPr>
        <w:t xml:space="preserve"> 68 </w:t>
      </w:r>
      <w:r>
        <w:rPr>
          <w:rFonts w:hint="eastAsia" w:ascii="宋体" w:hAnsi="宋体"/>
          <w:bCs/>
          <w:color w:val="000000" w:themeColor="text1"/>
          <w:highlight w:val="none"/>
          <w14:textFill>
            <w14:solidFill>
              <w14:schemeClr w14:val="tx1"/>
            </w14:solidFill>
          </w14:textFill>
        </w:rPr>
        <w:t>号《财政部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设区的市</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监狱、强制隔离戒毒所、戒毒康复所，以及新疆生产建设兵团监狱管理局、戒毒管理局的企业。监狱企业投标时，提供由省级以上监狱管理局、戒毒管理局</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含新疆生产建设兵团</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出具的属于监狱企业的证明文件，不再提供《中小微企业声明函》。</w:t>
      </w:r>
    </w:p>
    <w:p>
      <w:pPr>
        <w:spacing w:line="360" w:lineRule="auto"/>
        <w:ind w:left="735" w:hanging="735" w:hangingChars="350"/>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lang w:val="en-US" w:eastAsia="zh-CN"/>
          <w14:textFill>
            <w14:solidFill>
              <w14:schemeClr w14:val="tx1"/>
            </w14:solidFill>
          </w14:textFill>
        </w:rPr>
        <w:t>5</w:t>
      </w: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 xml:space="preserve">   对于非专门面向中小微型企业采购的项目，依照《政府采购促进中小企业发展暂行办法》的规定，凡符合要求的有效投标人，按照以下比例给予相应的价格扣除：</w:t>
      </w:r>
    </w:p>
    <w:p>
      <w:pPr>
        <w:spacing w:line="360" w:lineRule="auto"/>
        <w:ind w:left="735" w:hanging="735" w:hangingChars="350"/>
        <w:rPr>
          <w:rFonts w:ascii="宋体" w:hAnsi="宋体"/>
          <w:bCs/>
          <w:color w:val="000000" w:themeColor="text1"/>
          <w:highlight w:val="none"/>
          <w14:textFill>
            <w14:solidFill>
              <w14:schemeClr w14:val="tx1"/>
            </w14:solidFill>
          </w14:textFill>
        </w:rPr>
      </w:pPr>
    </w:p>
    <w:tbl>
      <w:tblPr>
        <w:tblStyle w:val="46"/>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对小型和微型企业产品的价格扣除</w:t>
            </w:r>
            <w:r>
              <w:rPr>
                <w:rFonts w:ascii="宋体" w:hAnsi="宋体"/>
                <w:color w:val="000000" w:themeColor="text1"/>
                <w:szCs w:val="21"/>
                <w:highlight w:val="none"/>
                <w:u w:val="single"/>
                <w14:textFill>
                  <w14:solidFill>
                    <w14:schemeClr w14:val="tx1"/>
                  </w14:solidFill>
                </w14:textFill>
              </w:rPr>
              <w:t>6%</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评标价</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总投标报价</w:t>
            </w:r>
            <w:r>
              <w:rPr>
                <w:rFonts w:asci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小型和微型企业产品的价格×</w:t>
            </w:r>
            <w:r>
              <w:rPr>
                <w:rFonts w:ascii="宋体" w:hAnsi="宋体"/>
                <w:color w:val="000000" w:themeColor="text1"/>
                <w:szCs w:val="21"/>
                <w:highlight w:val="none"/>
                <w:u w:val="single"/>
                <w14:textFill>
                  <w14:solidFill>
                    <w14:schemeClr w14:val="tx1"/>
                  </w14:solidFill>
                </w14:textFill>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对小型和微型企业产品的价格扣除</w:t>
            </w:r>
            <w:r>
              <w:rPr>
                <w:rFonts w:ascii="宋体" w:hAnsi="宋体"/>
                <w:color w:val="000000" w:themeColor="text1"/>
                <w:szCs w:val="21"/>
                <w:highlight w:val="none"/>
                <w:u w:val="single"/>
                <w14:textFill>
                  <w14:solidFill>
                    <w14:schemeClr w14:val="tx1"/>
                  </w14:solidFill>
                </w14:textFill>
              </w:rPr>
              <w:t>6%</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不再享受序号</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的价格折扣</w:t>
            </w:r>
            <w:r>
              <w:rPr>
                <w:rFonts w:ascii="宋体" w:hAnsi="宋体"/>
                <w:color w:val="000000" w:themeColor="text1"/>
                <w:szCs w:val="21"/>
                <w:highlight w:val="none"/>
                <w14:textFill>
                  <w14:solidFill>
                    <w14:schemeClr w14:val="tx1"/>
                  </w14:solidFill>
                </w14:textFill>
              </w:rPr>
              <w:t>)</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jc w:val="center"/>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联合体一方为小型、微型企业且小型、微型企业协议合同金额占联合体协议合同总金额</w:t>
            </w:r>
            <w:r>
              <w:rPr>
                <w:rFonts w:ascii="宋体" w:hAnsi="宋体"/>
                <w:color w:val="000000" w:themeColor="text1"/>
                <w:szCs w:val="21"/>
                <w:highlight w:val="none"/>
                <w14:textFill>
                  <w14:solidFill>
                    <w14:schemeClr w14:val="tx1"/>
                  </w14:solidFill>
                </w14:textFill>
              </w:rPr>
              <w:t>30%</w:t>
            </w:r>
            <w:r>
              <w:rPr>
                <w:rFonts w:hint="eastAsia" w:ascii="宋体" w:hAnsi="宋体"/>
                <w:color w:val="000000" w:themeColor="text1"/>
                <w:szCs w:val="21"/>
                <w:highlight w:val="none"/>
                <w14:textFill>
                  <w14:solidFill>
                    <w14:schemeClr w14:val="tx1"/>
                  </w14:solidFill>
                </w14:textFill>
              </w:rPr>
              <w:t>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对联合体总金额扣除</w:t>
            </w:r>
            <w:r>
              <w:rPr>
                <w:rFonts w:ascii="宋体" w:hAnsi="宋体"/>
                <w:color w:val="000000" w:themeColor="text1"/>
                <w:szCs w:val="21"/>
                <w:highlight w:val="none"/>
                <w:u w:val="single"/>
                <w14:textFill>
                  <w14:solidFill>
                    <w14:schemeClr w14:val="tx1"/>
                  </w14:solidFill>
                </w14:textFill>
              </w:rPr>
              <w:t>2%</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asci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评标价</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总投标报价×（</w:t>
            </w:r>
            <w:r>
              <w:rPr>
                <w:rFonts w:ascii="宋体" w:hAnsi="宋体"/>
                <w:color w:val="000000" w:themeColor="text1"/>
                <w:szCs w:val="21"/>
                <w:highlight w:val="none"/>
                <w:u w:val="single"/>
                <w14:textFill>
                  <w14:solidFill>
                    <w14:schemeClr w14:val="tx1"/>
                  </w14:solidFill>
                </w14:textFill>
              </w:rPr>
              <w:t>1-2%</w:t>
            </w:r>
            <w:r>
              <w:rPr>
                <w:rFonts w:hint="eastAsia" w:ascii="宋体" w:hAnsi="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pStyle w:val="2"/>
        <w:numPr>
          <w:ilvl w:val="0"/>
          <w:numId w:val="0"/>
        </w:numPr>
        <w:rPr>
          <w:color w:val="000000" w:themeColor="text1"/>
          <w:sz w:val="24"/>
          <w:highlight w:val="none"/>
          <w14:textFill>
            <w14:solidFill>
              <w14:schemeClr w14:val="tx1"/>
            </w14:solidFill>
          </w14:textFill>
        </w:rPr>
      </w:pPr>
      <w:bookmarkStart w:id="1503" w:name="_Toc17785"/>
      <w:r>
        <w:rPr>
          <w:rFonts w:hint="eastAsia"/>
          <w:color w:val="000000" w:themeColor="text1"/>
          <w:sz w:val="24"/>
          <w:highlight w:val="none"/>
          <w14:textFill>
            <w14:solidFill>
              <w14:schemeClr w14:val="tx1"/>
            </w14:solidFill>
          </w14:textFill>
        </w:rPr>
        <w:t>H、评标细则</w:t>
      </w:r>
      <w:bookmarkEnd w:id="1503"/>
    </w:p>
    <w:p>
      <w:pPr>
        <w:pStyle w:val="23"/>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pPr>
        <w:pStyle w:val="26"/>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w:t>
      </w:r>
      <w:r>
        <w:rPr>
          <w:rFonts w:hint="eastAsia" w:ascii="宋体" w:hAnsi="宋体" w:eastAsia="宋体"/>
          <w:bCs/>
          <w:color w:val="000000" w:themeColor="text1"/>
          <w:sz w:val="21"/>
          <w:highlight w:val="none"/>
          <w:lang w:val="en-US" w:eastAsia="zh-CN"/>
          <w14:textFill>
            <w14:solidFill>
              <w14:schemeClr w14:val="tx1"/>
            </w14:solidFill>
          </w14:textFill>
        </w:rPr>
        <w:t>按</w:t>
      </w:r>
      <w:r>
        <w:rPr>
          <w:rFonts w:hint="eastAsia" w:ascii="宋体" w:hAnsi="宋体" w:eastAsia="宋体"/>
          <w:bCs/>
          <w:color w:val="000000" w:themeColor="text1"/>
          <w:sz w:val="21"/>
          <w:highlight w:val="none"/>
          <w14:textFill>
            <w14:solidFill>
              <w14:schemeClr w14:val="tx1"/>
            </w14:solidFill>
          </w14:textFill>
        </w:rPr>
        <w:t>综合得分</w:t>
      </w:r>
      <w:r>
        <w:rPr>
          <w:rFonts w:hint="eastAsia" w:ascii="宋体" w:hAnsi="宋体" w:eastAsia="宋体"/>
          <w:bCs/>
          <w:color w:val="000000" w:themeColor="text1"/>
          <w:sz w:val="21"/>
          <w:highlight w:val="none"/>
          <w:lang w:val="en-US" w:eastAsia="zh-CN"/>
          <w14:textFill>
            <w14:solidFill>
              <w14:schemeClr w14:val="tx1"/>
            </w14:solidFill>
          </w14:textFill>
        </w:rPr>
        <w:t>由高到低顺序</w:t>
      </w:r>
      <w:r>
        <w:rPr>
          <w:rFonts w:hint="eastAsia" w:ascii="宋体" w:hAnsi="宋体" w:eastAsia="宋体"/>
          <w:bCs/>
          <w:color w:val="000000" w:themeColor="text1"/>
          <w:sz w:val="21"/>
          <w:highlight w:val="none"/>
          <w14:textFill>
            <w14:solidFill>
              <w14:schemeClr w14:val="tx1"/>
            </w14:solidFill>
          </w14:textFill>
        </w:rPr>
        <w:t>的投标人为该项目的中标候选人。</w:t>
      </w:r>
    </w:p>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pPr>
        <w:rPr>
          <w:color w:val="000000" w:themeColor="text1"/>
          <w:highlight w:val="none"/>
          <w14:textFill>
            <w14:solidFill>
              <w14:schemeClr w14:val="tx1"/>
            </w14:solidFill>
          </w14:textFill>
        </w:rPr>
      </w:pPr>
    </w:p>
    <w:tbl>
      <w:tblPr>
        <w:tblStyle w:val="46"/>
        <w:tblW w:w="8545" w:type="dxa"/>
        <w:jc w:val="center"/>
        <w:tblLayout w:type="fixed"/>
        <w:tblCellMar>
          <w:top w:w="0" w:type="dxa"/>
          <w:left w:w="0" w:type="dxa"/>
          <w:bottom w:w="0" w:type="dxa"/>
          <w:right w:w="0" w:type="dxa"/>
        </w:tblCellMar>
      </w:tblPr>
      <w:tblGrid>
        <w:gridCol w:w="2445"/>
        <w:gridCol w:w="3062"/>
        <w:gridCol w:w="3038"/>
      </w:tblGrid>
      <w:tr>
        <w:tblPrEx>
          <w:tblCellMar>
            <w:top w:w="0" w:type="dxa"/>
            <w:left w:w="0" w:type="dxa"/>
            <w:bottom w:w="0" w:type="dxa"/>
            <w:right w:w="0" w:type="dxa"/>
          </w:tblCellMar>
        </w:tblPrEx>
        <w:trPr>
          <w:trHeight w:val="474" w:hRule="atLeast"/>
          <w:jc w:val="center"/>
        </w:trPr>
        <w:tc>
          <w:tcPr>
            <w:tcW w:w="2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评分项目</w:t>
            </w:r>
          </w:p>
        </w:tc>
        <w:tc>
          <w:tcPr>
            <w:tcW w:w="306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技术评分</w:t>
            </w:r>
          </w:p>
        </w:tc>
        <w:tc>
          <w:tcPr>
            <w:tcW w:w="30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商务评分</w:t>
            </w:r>
          </w:p>
        </w:tc>
      </w:tr>
      <w:tr>
        <w:tblPrEx>
          <w:tblCellMar>
            <w:top w:w="0" w:type="dxa"/>
            <w:left w:w="0" w:type="dxa"/>
            <w:bottom w:w="0" w:type="dxa"/>
            <w:right w:w="0" w:type="dxa"/>
          </w:tblCellMar>
        </w:tblPrEx>
        <w:trPr>
          <w:trHeight w:val="483" w:hRule="atLeast"/>
          <w:jc w:val="center"/>
        </w:trPr>
        <w:tc>
          <w:tcPr>
            <w:tcW w:w="244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ascii="宋体" w:hAnsi="宋体"/>
                <w:color w:val="000000" w:themeColor="text1"/>
                <w:kern w:val="0"/>
                <w:sz w:val="21"/>
                <w:szCs w:val="21"/>
                <w:highlight w:val="none"/>
                <w14:textFill>
                  <w14:solidFill>
                    <w14:schemeClr w14:val="tx1"/>
                  </w14:solidFill>
                </w14:textFill>
              </w:rPr>
            </w:pPr>
            <w:r>
              <w:rPr>
                <w:color w:val="000000" w:themeColor="text1"/>
                <w:kern w:val="0"/>
                <w:sz w:val="21"/>
                <w:szCs w:val="21"/>
                <w:highlight w:val="none"/>
                <w14:textFill>
                  <w14:solidFill>
                    <w14:schemeClr w14:val="tx1"/>
                  </w14:solidFill>
                </w14:textFill>
              </w:rPr>
              <w:t>分值</w:t>
            </w:r>
          </w:p>
        </w:tc>
        <w:tc>
          <w:tcPr>
            <w:tcW w:w="306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pPr>
            <w:r>
              <w:rPr>
                <w:rFonts w:hint="eastAsia" w:ascii="宋体" w:hAnsi="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w:t>
            </w:r>
          </w:p>
        </w:tc>
        <w:tc>
          <w:tcPr>
            <w:tcW w:w="303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0</w:t>
            </w:r>
          </w:p>
        </w:tc>
      </w:tr>
    </w:tbl>
    <w:p>
      <w:pPr>
        <w:rPr>
          <w:color w:val="000000" w:themeColor="text1"/>
          <w:sz w:val="21"/>
          <w:szCs w:val="21"/>
          <w:highlight w:val="none"/>
          <w14:textFill>
            <w14:solidFill>
              <w14:schemeClr w14:val="tx1"/>
            </w14:solidFill>
          </w14:textFill>
        </w:rPr>
      </w:pPr>
    </w:p>
    <w:p>
      <w:pPr>
        <w:pStyle w:val="17"/>
        <w:rPr>
          <w:rFonts w:hint="default" w:eastAsia="宋体"/>
          <w:color w:val="000000" w:themeColor="text1"/>
          <w:highlight w:val="none"/>
          <w:lang w:val="en-US" w:eastAsia="zh-CN"/>
          <w14:textFill>
            <w14:solidFill>
              <w14:schemeClr w14:val="tx1"/>
            </w14:solidFill>
          </w14:textFill>
        </w:rPr>
      </w:pPr>
      <w:r>
        <w:rPr>
          <w:rFonts w:hint="eastAsia"/>
          <w:color w:val="000000" w:themeColor="text1"/>
          <w:sz w:val="21"/>
          <w:szCs w:val="21"/>
          <w:highlight w:val="none"/>
          <w:lang w:val="en-US" w:eastAsia="zh-CN"/>
          <w14:textFill>
            <w14:solidFill>
              <w14:schemeClr w14:val="tx1"/>
            </w14:solidFill>
          </w14:textFill>
        </w:rPr>
        <w:t>技术评分细则</w:t>
      </w:r>
    </w:p>
    <w:tbl>
      <w:tblPr>
        <w:tblStyle w:val="46"/>
        <w:tblW w:w="97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1825"/>
        <w:gridCol w:w="800"/>
        <w:gridCol w:w="6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81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1825"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评审内容</w:t>
            </w:r>
          </w:p>
        </w:tc>
        <w:tc>
          <w:tcPr>
            <w:tcW w:w="80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分值</w:t>
            </w:r>
          </w:p>
        </w:tc>
        <w:tc>
          <w:tcPr>
            <w:tcW w:w="631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748" w:hRule="atLeast"/>
          <w:jc w:val="center"/>
        </w:trPr>
        <w:tc>
          <w:tcPr>
            <w:tcW w:w="816"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p>
        </w:tc>
        <w:tc>
          <w:tcPr>
            <w:tcW w:w="1825"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服务实施方案</w:t>
            </w:r>
          </w:p>
        </w:tc>
        <w:tc>
          <w:tcPr>
            <w:tcW w:w="80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10分</w:t>
            </w:r>
          </w:p>
        </w:tc>
        <w:tc>
          <w:tcPr>
            <w:tcW w:w="631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根据各</w:t>
            </w:r>
            <w:r>
              <w:rPr>
                <w:rFonts w:hint="eastAsia" w:ascii="宋体" w:hAnsi="宋体" w:cs="宋体"/>
                <w:color w:val="000000" w:themeColor="text1"/>
                <w:szCs w:val="21"/>
                <w:highlight w:val="none"/>
                <w:lang w:val="en-US" w:eastAsia="zh-CN"/>
                <w14:textFill>
                  <w14:solidFill>
                    <w14:schemeClr w14:val="tx1"/>
                  </w14:solidFill>
                </w14:textFill>
              </w:rPr>
              <w:t>投标人提供的</w:t>
            </w:r>
            <w:r>
              <w:rPr>
                <w:rFonts w:hint="eastAsia" w:ascii="宋体" w:hAnsi="宋体" w:cs="宋体"/>
                <w:color w:val="000000" w:themeColor="text1"/>
                <w:szCs w:val="21"/>
                <w:highlight w:val="none"/>
                <w14:textFill>
                  <w14:solidFill>
                    <w14:schemeClr w14:val="tx1"/>
                  </w14:solidFill>
                </w14:textFill>
              </w:rPr>
              <w:t>实施方案的进行打分</w:t>
            </w:r>
            <w:r>
              <w:rPr>
                <w:rFonts w:hint="eastAsia" w:ascii="宋体" w:hAnsi="宋体" w:cs="宋体"/>
                <w:color w:val="000000" w:themeColor="text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对项目的理解，服务实施方案制定的合理性，实施本项目的有利条件，业务处理流程的科学性，确保资金转款专用措施，实施过程中的“重难点”解决方法</w:t>
            </w:r>
            <w:r>
              <w:rPr>
                <w:rFonts w:hint="eastAsia" w:ascii="宋体" w:hAnsi="宋体" w:cs="宋体"/>
                <w:color w:val="000000" w:themeColor="text1"/>
                <w:szCs w:val="21"/>
                <w:highlight w:val="none"/>
                <w:lang w:val="en-US" w:eastAsia="zh-CN"/>
                <w14:textFill>
                  <w14:solidFill>
                    <w14:schemeClr w14:val="tx1"/>
                  </w14:solidFill>
                </w14:textFill>
              </w:rPr>
              <w:t>等详细完整，设置专设机构架构清晰合理、有专门办公场地、专职人员较多，可行性高的得10分；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对项目的理解，服务实施方案制定的合理性，实施本项目的有利条件，业务处理流程的科学性，确保资金转款专用措施，实施过程中的“重难点”解决方法</w:t>
            </w:r>
            <w:r>
              <w:rPr>
                <w:rFonts w:hint="eastAsia" w:ascii="宋体" w:hAnsi="宋体" w:cs="宋体"/>
                <w:color w:val="000000" w:themeColor="text1"/>
                <w:szCs w:val="21"/>
                <w:highlight w:val="none"/>
                <w:lang w:val="en-US" w:eastAsia="zh-CN"/>
                <w14:textFill>
                  <w14:solidFill>
                    <w14:schemeClr w14:val="tx1"/>
                  </w14:solidFill>
                </w14:textFill>
              </w:rPr>
              <w:t>等较详细完整，设置专设机构架构简单、有专门办公场地、专职人员较少较可行的得7分；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对项目的理解，服务实施方案制定的合理性，实施本项目的有利条件，业务处理流程的科学性，确保资金转款专用措施，实施过程中的“重难点”解决方法</w:t>
            </w:r>
            <w:r>
              <w:rPr>
                <w:rFonts w:hint="eastAsia" w:ascii="宋体" w:hAnsi="宋体" w:cs="宋体"/>
                <w:color w:val="000000" w:themeColor="text1"/>
                <w:szCs w:val="21"/>
                <w:highlight w:val="none"/>
                <w:lang w:val="en-US" w:eastAsia="zh-CN"/>
                <w14:textFill>
                  <w14:solidFill>
                    <w14:schemeClr w14:val="tx1"/>
                  </w14:solidFill>
                </w14:textFill>
              </w:rPr>
              <w:t>等描述一般，只设置专设机构、专职人员，没有专门办公场地的得4分；</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color w:val="000000" w:themeColor="text1"/>
                <w:szCs w:val="21"/>
                <w:highlight w:val="none"/>
                <w:lang w:val="en-US"/>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对项目的理解，服务实施方案制定的合理性，实施本项目的有利条件，业务处理流程的科学性，确保资金转款专用措施，实施过程中的“重难点”解决方法</w:t>
            </w:r>
            <w:r>
              <w:rPr>
                <w:rFonts w:hint="eastAsia" w:ascii="宋体" w:hAnsi="宋体" w:cs="宋体"/>
                <w:color w:val="000000" w:themeColor="text1"/>
                <w:szCs w:val="21"/>
                <w:highlight w:val="none"/>
                <w:lang w:val="en-US" w:eastAsia="zh-CN"/>
                <w14:textFill>
                  <w14:solidFill>
                    <w14:schemeClr w14:val="tx1"/>
                  </w14:solidFill>
                </w14:textFill>
              </w:rPr>
              <w:t>等不完整，可行性欠缺的，只有专职人员的得1分；不提供不得分。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2" w:hRule="atLeast"/>
          <w:jc w:val="center"/>
        </w:trPr>
        <w:tc>
          <w:tcPr>
            <w:tcW w:w="2641" w:type="dxa"/>
            <w:gridSpan w:val="2"/>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合计</w:t>
            </w:r>
          </w:p>
        </w:tc>
        <w:tc>
          <w:tcPr>
            <w:tcW w:w="800"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eastAsia="宋体" w:cs="宋体"/>
                <w:color w:val="000000" w:themeColor="text1"/>
                <w:szCs w:val="21"/>
                <w:highlight w:val="non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分</w:t>
            </w:r>
          </w:p>
        </w:tc>
        <w:tc>
          <w:tcPr>
            <w:tcW w:w="6311" w:type="dxa"/>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宋体" w:hAnsi="宋体" w:eastAsia="宋体" w:cs="宋体"/>
                <w:color w:val="000000" w:themeColor="text1"/>
                <w:szCs w:val="21"/>
                <w:highlight w:val="none"/>
                <w14:textFill>
                  <w14:solidFill>
                    <w14:schemeClr w14:val="tx1"/>
                  </w14:solidFill>
                </w14:textFill>
              </w:rPr>
            </w:pPr>
          </w:p>
        </w:tc>
      </w:tr>
    </w:tbl>
    <w:p>
      <w:pPr>
        <w:rPr>
          <w:rFonts w:hint="eastAsia"/>
          <w:color w:val="000000" w:themeColor="text1"/>
          <w:highlight w:val="none"/>
          <w14:textFill>
            <w14:solidFill>
              <w14:schemeClr w14:val="tx1"/>
            </w14:solidFill>
          </w14:textFill>
        </w:rPr>
      </w:pPr>
    </w:p>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br w:type="page"/>
      </w:r>
    </w:p>
    <w:p>
      <w:pPr>
        <w:rPr>
          <w:rFonts w:hint="eastAsia"/>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商务评分细则</w:t>
      </w:r>
    </w:p>
    <w:tbl>
      <w:tblPr>
        <w:tblStyle w:val="46"/>
        <w:tblW w:w="9736" w:type="dxa"/>
        <w:jc w:val="center"/>
        <w:shd w:val="clear" w:color="auto" w:fill="FFFFFF"/>
        <w:tblLayout w:type="fixed"/>
        <w:tblCellMar>
          <w:top w:w="0" w:type="dxa"/>
          <w:left w:w="0" w:type="dxa"/>
          <w:bottom w:w="0" w:type="dxa"/>
          <w:right w:w="0" w:type="dxa"/>
        </w:tblCellMar>
      </w:tblPr>
      <w:tblGrid>
        <w:gridCol w:w="784"/>
        <w:gridCol w:w="1838"/>
        <w:gridCol w:w="800"/>
        <w:gridCol w:w="6314"/>
      </w:tblGrid>
      <w:tr>
        <w:tblPrEx>
          <w:shd w:val="clear" w:color="auto" w:fill="FFFFFF"/>
          <w:tblCellMar>
            <w:top w:w="0" w:type="dxa"/>
            <w:left w:w="0" w:type="dxa"/>
            <w:bottom w:w="0" w:type="dxa"/>
            <w:right w:w="0" w:type="dxa"/>
          </w:tblCellMar>
        </w:tblPrEx>
        <w:trPr>
          <w:cantSplit/>
          <w:trHeight w:val="460" w:hRule="atLeast"/>
          <w:tblHeader/>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序号</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评审内容</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分值</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评审标准</w:t>
            </w:r>
          </w:p>
        </w:tc>
      </w:tr>
      <w:tr>
        <w:tblPrEx>
          <w:shd w:val="clear" w:color="auto" w:fill="FFFFFF"/>
          <w:tblCellMar>
            <w:top w:w="0" w:type="dxa"/>
            <w:left w:w="0" w:type="dxa"/>
            <w:bottom w:w="0" w:type="dxa"/>
            <w:right w:w="0" w:type="dxa"/>
          </w:tblCellMar>
        </w:tblPrEx>
        <w:trPr>
          <w:cantSplit/>
          <w:trHeight w:val="1544"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宋体"/>
                <w:color w:val="000000" w:themeColor="text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both"/>
              <w:textAlignment w:val="center"/>
              <w:rPr>
                <w:color w:val="000000" w:themeColor="text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中小微企业新增贷款额（比年初增加额），截止2020年12月31日投标人的贷款余额。</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w:t>
            </w:r>
            <w:r>
              <w:rPr>
                <w:rStyle w:val="309"/>
                <w:color w:val="000000" w:themeColor="text1"/>
                <w:highlight w:val="none"/>
                <w:lang w:val="en-US" w:eastAsia="zh-CN" w:bidi="ar"/>
                <w14:textFill>
                  <w14:solidFill>
                    <w14:schemeClr w14:val="tx1"/>
                  </w14:solidFill>
                </w14:textFill>
              </w:rPr>
              <w:t>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both"/>
              <w:textAlignment w:val="center"/>
              <w:rPr>
                <w:color w:val="000000" w:themeColor="text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中小微企业新增贷款额</w:t>
            </w:r>
            <w:r>
              <w:rPr>
                <w:rStyle w:val="310"/>
                <w:color w:val="000000" w:themeColor="text1"/>
                <w:highlight w:val="none"/>
                <w:lang w:val="en-US" w:eastAsia="zh-CN" w:bidi="ar"/>
                <w14:textFill>
                  <w14:solidFill>
                    <w14:schemeClr w14:val="tx1"/>
                  </w14:solidFill>
                </w14:textFill>
              </w:rPr>
              <w:t>最高者得满分，投标人之间按比例横向对比评分，数值相对最高者每低1个百分点扣1分，满分为100分。（以投标人上报银监局的非现场监管系统数据为准）（本小项满分为100分，最终得分X本小项权重比例）</w:t>
            </w:r>
          </w:p>
        </w:tc>
      </w:tr>
      <w:tr>
        <w:tblPrEx>
          <w:shd w:val="clear" w:color="auto" w:fill="FFFFFF"/>
          <w:tblCellMar>
            <w:top w:w="0" w:type="dxa"/>
            <w:left w:w="0" w:type="dxa"/>
            <w:bottom w:w="0" w:type="dxa"/>
            <w:right w:w="0" w:type="dxa"/>
          </w:tblCellMar>
        </w:tblPrEx>
        <w:trPr>
          <w:cantSplit/>
          <w:trHeight w:val="2046"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both"/>
              <w:textAlignment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不良贷款率，截止2020年12月31日投标人的不良贷款率（不良贷款余额/各项贷款）。</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w:t>
            </w:r>
            <w:r>
              <w:rPr>
                <w:rStyle w:val="309"/>
                <w:color w:val="000000" w:themeColor="text1"/>
                <w:highlight w:val="none"/>
                <w:lang w:val="en-US" w:eastAsia="zh-CN" w:bidi="ar"/>
                <w14:textFill>
                  <w14:solidFill>
                    <w14:schemeClr w14:val="tx1"/>
                  </w14:solidFill>
                </w14:textFill>
              </w:rPr>
              <w:t>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both"/>
              <w:textAlignment w:val="center"/>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投标人之间横向对比评分，投标人默认得分为100分（满分），不良贷款率最高者扣100分，即得0分。不良贷款率相对最高者每低1个百分点少扣1分。（不良贷款余额及各项贷款余额以投标人上报银监局的非现场监管系统数据为准）（本小项满分为100分，最终得分X本小项权重比例）</w:t>
            </w:r>
          </w:p>
        </w:tc>
      </w:tr>
      <w:tr>
        <w:tblPrEx>
          <w:shd w:val="clear" w:color="auto" w:fill="FFFFFF"/>
          <w:tblCellMar>
            <w:top w:w="0" w:type="dxa"/>
            <w:left w:w="0" w:type="dxa"/>
            <w:bottom w:w="0" w:type="dxa"/>
            <w:right w:w="0" w:type="dxa"/>
          </w:tblCellMar>
        </w:tblPrEx>
        <w:trPr>
          <w:cantSplit/>
          <w:trHeight w:val="1822"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宋体"/>
                <w:color w:val="000000" w:themeColor="text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color w:val="000000" w:themeColor="text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短期贷款余额</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both"/>
              <w:textAlignment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提供2020年度短期贷款余额，投标人之间按比例横向对比评分，数值相对最高者每低1个百分点扣1分，满分为100分。（以投标人上报银监局的非现场监管系统数据为准）（本小项满分为100分，最终得分X本小项权重比例）</w:t>
            </w:r>
          </w:p>
        </w:tc>
      </w:tr>
      <w:tr>
        <w:tblPrEx>
          <w:shd w:val="clear" w:color="auto" w:fill="FFFFFF"/>
          <w:tblCellMar>
            <w:top w:w="0" w:type="dxa"/>
            <w:left w:w="0" w:type="dxa"/>
            <w:bottom w:w="0" w:type="dxa"/>
            <w:right w:w="0" w:type="dxa"/>
          </w:tblCellMar>
        </w:tblPrEx>
        <w:trPr>
          <w:cantSplit/>
          <w:trHeight w:val="1497"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color w:val="000000" w:themeColor="text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中小微企业贷款余额</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r>
              <w:rPr>
                <w:rStyle w:val="310"/>
                <w:color w:val="000000" w:themeColor="text1"/>
                <w:highlight w:val="none"/>
                <w:lang w:val="en-US" w:eastAsia="zh-CN" w:bidi="ar"/>
                <w14:textFill>
                  <w14:solidFill>
                    <w14:schemeClr w14:val="tx1"/>
                  </w14:solidFill>
                </w14:textFill>
              </w:rPr>
              <w:t>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both"/>
              <w:textAlignment w:val="center"/>
              <w:rPr>
                <w:rFonts w:hint="default" w:ascii="宋体" w:hAnsi="宋体" w:eastAsia="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截止2020年12月31日中小微企业贷款余额最高者得满分，投标人之间横向对比评分，数值相对最高者每低1个百分点扣1分，满分为100分。（以中国银监会阳江银监分局通报文件或数据为准）（本小项满分为100分，最终得分X本小项权重比例）</w:t>
            </w:r>
          </w:p>
        </w:tc>
      </w:tr>
      <w:tr>
        <w:tblPrEx>
          <w:shd w:val="clear" w:color="auto" w:fill="FFFFFF"/>
          <w:tblCellMar>
            <w:top w:w="0" w:type="dxa"/>
            <w:left w:w="0" w:type="dxa"/>
            <w:bottom w:w="0" w:type="dxa"/>
            <w:right w:w="0" w:type="dxa"/>
          </w:tblCellMar>
        </w:tblPrEx>
        <w:trPr>
          <w:cantSplit/>
          <w:trHeight w:val="1396"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eastAsia="宋体"/>
                <w:color w:val="000000" w:themeColor="text1"/>
                <w:szCs w:val="21"/>
                <w:highlight w:val="none"/>
                <w:lang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eastAsia="宋体"/>
                <w:color w:val="000000" w:themeColor="text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资产总额</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color w:val="000000" w:themeColor="text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left"/>
              <w:textAlignment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提供2020</w:t>
            </w:r>
            <w:r>
              <w:rPr>
                <w:rStyle w:val="309"/>
                <w:rFonts w:hint="eastAsia" w:ascii="宋体" w:hAnsi="宋体" w:eastAsia="宋体" w:cs="宋体"/>
                <w:color w:val="000000" w:themeColor="text1"/>
                <w:highlight w:val="none"/>
                <w:lang w:val="en-US" w:eastAsia="zh-CN" w:bidi="ar"/>
                <w14:textFill>
                  <w14:solidFill>
                    <w14:schemeClr w14:val="tx1"/>
                  </w14:solidFill>
                </w14:textFill>
              </w:rPr>
              <w:t>年度资产总额，投标人之间按比例横向对比评分，数值相对最高者每低</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r>
              <w:rPr>
                <w:rStyle w:val="309"/>
                <w:rFonts w:hint="eastAsia" w:ascii="宋体" w:hAnsi="宋体" w:eastAsia="宋体" w:cs="宋体"/>
                <w:color w:val="000000" w:themeColor="text1"/>
                <w:highlight w:val="none"/>
                <w:lang w:val="en-US" w:eastAsia="zh-CN" w:bidi="ar"/>
                <w14:textFill>
                  <w14:solidFill>
                    <w14:schemeClr w14:val="tx1"/>
                  </w14:solidFill>
                </w14:textFill>
              </w:rPr>
              <w:t>个百分点扣</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r>
              <w:rPr>
                <w:rStyle w:val="309"/>
                <w:rFonts w:hint="eastAsia" w:ascii="宋体" w:hAnsi="宋体" w:eastAsia="宋体" w:cs="宋体"/>
                <w:color w:val="000000" w:themeColor="text1"/>
                <w:highlight w:val="none"/>
                <w:lang w:val="en-US" w:eastAsia="zh-CN" w:bidi="ar"/>
                <w14:textFill>
                  <w14:solidFill>
                    <w14:schemeClr w14:val="tx1"/>
                  </w14:solidFill>
                </w14:textFill>
              </w:rPr>
              <w:t>分，满分为</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100</w:t>
            </w:r>
            <w:r>
              <w:rPr>
                <w:rStyle w:val="309"/>
                <w:rFonts w:hint="eastAsia" w:ascii="宋体" w:hAnsi="宋体" w:eastAsia="宋体" w:cs="宋体"/>
                <w:color w:val="000000" w:themeColor="text1"/>
                <w:highlight w:val="none"/>
                <w:lang w:val="en-US" w:eastAsia="zh-CN" w:bidi="ar"/>
                <w14:textFill>
                  <w14:solidFill>
                    <w14:schemeClr w14:val="tx1"/>
                  </w14:solidFill>
                </w14:textFill>
              </w:rPr>
              <w:t>分。（以投标人上报银监局的非现场监管系统数据为准）（本小项满分为</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100</w:t>
            </w:r>
            <w:r>
              <w:rPr>
                <w:rStyle w:val="309"/>
                <w:rFonts w:hint="eastAsia" w:ascii="宋体" w:hAnsi="宋体" w:eastAsia="宋体" w:cs="宋体"/>
                <w:color w:val="000000" w:themeColor="text1"/>
                <w:highlight w:val="none"/>
                <w:lang w:val="en-US" w:eastAsia="zh-CN" w:bidi="ar"/>
                <w14:textFill>
                  <w14:solidFill>
                    <w14:schemeClr w14:val="tx1"/>
                  </w14:solidFill>
                </w14:textFill>
              </w:rPr>
              <w:t>分，最终得分</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X</w:t>
            </w:r>
            <w:r>
              <w:rPr>
                <w:rStyle w:val="309"/>
                <w:rFonts w:hint="eastAsia" w:ascii="宋体" w:hAnsi="宋体" w:eastAsia="宋体" w:cs="宋体"/>
                <w:color w:val="000000" w:themeColor="text1"/>
                <w:highlight w:val="none"/>
                <w:lang w:val="en-US" w:eastAsia="zh-CN" w:bidi="ar"/>
                <w14:textFill>
                  <w14:solidFill>
                    <w14:schemeClr w14:val="tx1"/>
                  </w14:solidFill>
                </w14:textFill>
              </w:rPr>
              <w:t>本小项权重比例）</w:t>
            </w:r>
          </w:p>
        </w:tc>
      </w:tr>
      <w:tr>
        <w:tblPrEx>
          <w:shd w:val="clear" w:color="auto" w:fill="FFFFFF"/>
          <w:tblCellMar>
            <w:top w:w="0" w:type="dxa"/>
            <w:left w:w="0" w:type="dxa"/>
            <w:bottom w:w="0" w:type="dxa"/>
            <w:right w:w="0" w:type="dxa"/>
          </w:tblCellMar>
        </w:tblPrEx>
        <w:trPr>
          <w:cantSplit/>
          <w:trHeight w:val="1314"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color w:val="000000" w:themeColor="text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年度营业收入总额</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both"/>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提供2020</w:t>
            </w:r>
            <w:r>
              <w:rPr>
                <w:rStyle w:val="310"/>
                <w:rFonts w:hint="eastAsia" w:ascii="宋体" w:hAnsi="宋体" w:eastAsia="宋体" w:cs="宋体"/>
                <w:color w:val="000000" w:themeColor="text1"/>
                <w:highlight w:val="none"/>
                <w:lang w:val="en-US" w:eastAsia="zh-CN" w:bidi="ar"/>
                <w14:textFill>
                  <w14:solidFill>
                    <w14:schemeClr w14:val="tx1"/>
                  </w14:solidFill>
                </w14:textFill>
              </w:rPr>
              <w:t>年度营业收入总额，投标人之间按比例横向对比评分，数值相对最高者每低</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r>
              <w:rPr>
                <w:rStyle w:val="310"/>
                <w:rFonts w:hint="eastAsia" w:ascii="宋体" w:hAnsi="宋体" w:eastAsia="宋体" w:cs="宋体"/>
                <w:color w:val="000000" w:themeColor="text1"/>
                <w:highlight w:val="none"/>
                <w:lang w:val="en-US" w:eastAsia="zh-CN" w:bidi="ar"/>
                <w14:textFill>
                  <w14:solidFill>
                    <w14:schemeClr w14:val="tx1"/>
                  </w14:solidFill>
                </w14:textFill>
              </w:rPr>
              <w:t>个百分点扣</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r>
              <w:rPr>
                <w:rStyle w:val="310"/>
                <w:rFonts w:hint="eastAsia" w:ascii="宋体" w:hAnsi="宋体" w:eastAsia="宋体" w:cs="宋体"/>
                <w:color w:val="000000" w:themeColor="text1"/>
                <w:highlight w:val="none"/>
                <w:lang w:val="en-US" w:eastAsia="zh-CN" w:bidi="ar"/>
                <w14:textFill>
                  <w14:solidFill>
                    <w14:schemeClr w14:val="tx1"/>
                  </w14:solidFill>
                </w14:textFill>
              </w:rPr>
              <w:t>分，满分为</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100</w:t>
            </w:r>
            <w:r>
              <w:rPr>
                <w:rStyle w:val="310"/>
                <w:rFonts w:hint="eastAsia" w:ascii="宋体" w:hAnsi="宋体" w:eastAsia="宋体" w:cs="宋体"/>
                <w:color w:val="000000" w:themeColor="text1"/>
                <w:highlight w:val="none"/>
                <w:lang w:val="en-US" w:eastAsia="zh-CN" w:bidi="ar"/>
                <w14:textFill>
                  <w14:solidFill>
                    <w14:schemeClr w14:val="tx1"/>
                  </w14:solidFill>
                </w14:textFill>
              </w:rPr>
              <w:t>分。（以投标人上报银监局的非现场监管系统数据为准）（本小项满分为</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100</w:t>
            </w:r>
            <w:r>
              <w:rPr>
                <w:rStyle w:val="310"/>
                <w:rFonts w:hint="eastAsia" w:ascii="宋体" w:hAnsi="宋体" w:eastAsia="宋体" w:cs="宋体"/>
                <w:color w:val="000000" w:themeColor="text1"/>
                <w:highlight w:val="none"/>
                <w:lang w:val="en-US" w:eastAsia="zh-CN" w:bidi="ar"/>
                <w14:textFill>
                  <w14:solidFill>
                    <w14:schemeClr w14:val="tx1"/>
                  </w14:solidFill>
                </w14:textFill>
              </w:rPr>
              <w:t>分，最终得分</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X</w:t>
            </w:r>
            <w:r>
              <w:rPr>
                <w:rStyle w:val="310"/>
                <w:rFonts w:hint="eastAsia" w:ascii="宋体" w:hAnsi="宋体" w:eastAsia="宋体" w:cs="宋体"/>
                <w:color w:val="000000" w:themeColor="text1"/>
                <w:highlight w:val="none"/>
                <w:lang w:val="en-US" w:eastAsia="zh-CN" w:bidi="ar"/>
                <w14:textFill>
                  <w14:solidFill>
                    <w14:schemeClr w14:val="tx1"/>
                  </w14:solidFill>
                </w14:textFill>
              </w:rPr>
              <w:t>本小项权重比例）</w:t>
            </w:r>
          </w:p>
        </w:tc>
      </w:tr>
      <w:tr>
        <w:tblPrEx>
          <w:shd w:val="clear" w:color="auto" w:fill="FFFFFF"/>
          <w:tblCellMar>
            <w:top w:w="0" w:type="dxa"/>
            <w:left w:w="0" w:type="dxa"/>
            <w:bottom w:w="0" w:type="dxa"/>
            <w:right w:w="0" w:type="dxa"/>
          </w:tblCellMar>
        </w:tblPrEx>
        <w:trPr>
          <w:cantSplit/>
          <w:trHeight w:val="1380"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color w:val="000000" w:themeColor="text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ascii="宋体" w:hAnsi="宋体" w:cs="宋体"/>
                <w:color w:val="000000" w:themeColor="text1"/>
                <w:kern w:val="0"/>
                <w:sz w:val="22"/>
                <w:szCs w:val="22"/>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年度税前利润总额</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both"/>
              <w:textAlignment w:val="center"/>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提供2020</w:t>
            </w:r>
            <w:r>
              <w:rPr>
                <w:rStyle w:val="310"/>
                <w:rFonts w:hint="eastAsia" w:ascii="宋体" w:hAnsi="宋体" w:eastAsia="宋体" w:cs="宋体"/>
                <w:color w:val="000000" w:themeColor="text1"/>
                <w:highlight w:val="none"/>
                <w:lang w:val="en-US" w:eastAsia="zh-CN" w:bidi="ar"/>
                <w14:textFill>
                  <w14:solidFill>
                    <w14:schemeClr w14:val="tx1"/>
                  </w14:solidFill>
                </w14:textFill>
              </w:rPr>
              <w:t>年度税前利润总额，投标人之间按比例横向对比评分，数值相对最高者每低</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r>
              <w:rPr>
                <w:rStyle w:val="310"/>
                <w:rFonts w:hint="eastAsia" w:ascii="宋体" w:hAnsi="宋体" w:eastAsia="宋体" w:cs="宋体"/>
                <w:color w:val="000000" w:themeColor="text1"/>
                <w:highlight w:val="none"/>
                <w:lang w:val="en-US" w:eastAsia="zh-CN" w:bidi="ar"/>
                <w14:textFill>
                  <w14:solidFill>
                    <w14:schemeClr w14:val="tx1"/>
                  </w14:solidFill>
                </w14:textFill>
              </w:rPr>
              <w:t>个百分点扣</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r>
              <w:rPr>
                <w:rStyle w:val="310"/>
                <w:rFonts w:hint="eastAsia" w:ascii="宋体" w:hAnsi="宋体" w:eastAsia="宋体" w:cs="宋体"/>
                <w:color w:val="000000" w:themeColor="text1"/>
                <w:highlight w:val="none"/>
                <w:lang w:val="en-US" w:eastAsia="zh-CN" w:bidi="ar"/>
                <w14:textFill>
                  <w14:solidFill>
                    <w14:schemeClr w14:val="tx1"/>
                  </w14:solidFill>
                </w14:textFill>
              </w:rPr>
              <w:t>分，满分为</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100</w:t>
            </w:r>
            <w:r>
              <w:rPr>
                <w:rStyle w:val="310"/>
                <w:rFonts w:hint="eastAsia" w:ascii="宋体" w:hAnsi="宋体" w:eastAsia="宋体" w:cs="宋体"/>
                <w:color w:val="000000" w:themeColor="text1"/>
                <w:highlight w:val="none"/>
                <w:lang w:val="en-US" w:eastAsia="zh-CN" w:bidi="ar"/>
                <w14:textFill>
                  <w14:solidFill>
                    <w14:schemeClr w14:val="tx1"/>
                  </w14:solidFill>
                </w14:textFill>
              </w:rPr>
              <w:t>分。（以投标人上报银监局的非现场监管系统数据为准）（本小项满分为</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100</w:t>
            </w:r>
            <w:r>
              <w:rPr>
                <w:rStyle w:val="310"/>
                <w:rFonts w:hint="eastAsia" w:ascii="宋体" w:hAnsi="宋体" w:eastAsia="宋体" w:cs="宋体"/>
                <w:color w:val="000000" w:themeColor="text1"/>
                <w:highlight w:val="none"/>
                <w:lang w:val="en-US" w:eastAsia="zh-CN" w:bidi="ar"/>
                <w14:textFill>
                  <w14:solidFill>
                    <w14:schemeClr w14:val="tx1"/>
                  </w14:solidFill>
                </w14:textFill>
              </w:rPr>
              <w:t>分，最终得分</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X</w:t>
            </w:r>
            <w:r>
              <w:rPr>
                <w:rStyle w:val="310"/>
                <w:rFonts w:hint="eastAsia" w:ascii="宋体" w:hAnsi="宋体" w:eastAsia="宋体" w:cs="宋体"/>
                <w:color w:val="000000" w:themeColor="text1"/>
                <w:highlight w:val="none"/>
                <w:lang w:val="en-US" w:eastAsia="zh-CN" w:bidi="ar"/>
                <w14:textFill>
                  <w14:solidFill>
                    <w14:schemeClr w14:val="tx1"/>
                  </w14:solidFill>
                </w14:textFill>
              </w:rPr>
              <w:t>本小项权重比例）</w:t>
            </w:r>
          </w:p>
        </w:tc>
      </w:tr>
      <w:tr>
        <w:tblPrEx>
          <w:shd w:val="clear" w:color="auto" w:fill="FFFFFF"/>
          <w:tblCellMar>
            <w:top w:w="0" w:type="dxa"/>
            <w:left w:w="0" w:type="dxa"/>
            <w:bottom w:w="0" w:type="dxa"/>
            <w:right w:w="0" w:type="dxa"/>
          </w:tblCellMar>
        </w:tblPrEx>
        <w:trPr>
          <w:cantSplit/>
          <w:trHeight w:val="1492"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eastAsia"/>
                <w:color w:val="000000" w:themeColor="text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color w:val="000000" w:themeColor="text1"/>
                <w:kern w:val="0"/>
                <w:sz w:val="22"/>
                <w:szCs w:val="22"/>
                <w:highlight w:val="none"/>
                <w14:textFill>
                  <w14:solidFill>
                    <w14:schemeClr w14:val="tx1"/>
                  </w14:solidFill>
                </w14:textFill>
              </w:rPr>
            </w:pPr>
            <w:r>
              <w:rPr>
                <w:rFonts w:hint="eastAsia" w:ascii="宋体" w:hAnsi="宋体" w:cs="宋体"/>
                <w:color w:val="000000" w:themeColor="text1"/>
                <w:kern w:val="0"/>
                <w:sz w:val="21"/>
                <w:szCs w:val="21"/>
                <w:highlight w:val="none"/>
                <w14:textFill>
                  <w14:solidFill>
                    <w14:schemeClr w14:val="tx1"/>
                  </w14:solidFill>
                </w14:textFill>
              </w:rPr>
              <w:t>营业网点数量，截止20</w:t>
            </w:r>
            <w:r>
              <w:rPr>
                <w:rFonts w:hint="eastAsia" w:ascii="宋体" w:hAnsi="宋体" w:cs="宋体"/>
                <w:color w:val="000000" w:themeColor="text1"/>
                <w:kern w:val="0"/>
                <w:sz w:val="21"/>
                <w:szCs w:val="21"/>
                <w:highlight w:val="none"/>
                <w:lang w:val="en-US" w:eastAsia="zh-CN"/>
                <w14:textFill>
                  <w14:solidFill>
                    <w14:schemeClr w14:val="tx1"/>
                  </w14:solidFill>
                </w14:textFill>
              </w:rPr>
              <w:t>20</w:t>
            </w:r>
            <w:r>
              <w:rPr>
                <w:rFonts w:hint="eastAsia" w:ascii="宋体" w:hAnsi="宋体" w:cs="宋体"/>
                <w:color w:val="000000" w:themeColor="text1"/>
                <w:kern w:val="0"/>
                <w:sz w:val="21"/>
                <w:szCs w:val="21"/>
                <w:highlight w:val="none"/>
                <w14:textFill>
                  <w14:solidFill>
                    <w14:schemeClr w14:val="tx1"/>
                  </w14:solidFill>
                </w14:textFill>
              </w:rPr>
              <w:t>年12月31日</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0"/>
                <w:sz w:val="22"/>
                <w:szCs w:val="22"/>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营业网点数量</w:t>
            </w:r>
            <w:r>
              <w:rPr>
                <w:rFonts w:hint="eastAsia" w:ascii="宋体" w:hAnsi="宋体" w:eastAsia="宋体" w:cs="宋体"/>
                <w:color w:val="000000" w:themeColor="text1"/>
                <w:kern w:val="0"/>
                <w:sz w:val="21"/>
                <w:szCs w:val="21"/>
                <w:highlight w:val="none"/>
                <w:lang w:eastAsia="zh-CN"/>
                <w14:textFill>
                  <w14:solidFill>
                    <w14:schemeClr w14:val="tx1"/>
                  </w14:solidFill>
                </w14:textFill>
              </w:rPr>
              <w:t>，投标人之间按比例横向对比评分，数值相对最高者每低1个百分点扣1分，满分为100分。（以投标人上报银监局的非现场监管系统数据为准）（本小项满分为100分，最终得分X本小项权重比例）</w:t>
            </w:r>
          </w:p>
        </w:tc>
      </w:tr>
      <w:tr>
        <w:tblPrEx>
          <w:shd w:val="clear" w:color="auto" w:fill="FFFFFF"/>
          <w:tblCellMar>
            <w:top w:w="0" w:type="dxa"/>
            <w:left w:w="0" w:type="dxa"/>
            <w:bottom w:w="0" w:type="dxa"/>
            <w:right w:w="0" w:type="dxa"/>
          </w:tblCellMar>
        </w:tblPrEx>
        <w:trPr>
          <w:cantSplit/>
          <w:trHeight w:val="541"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color w:val="000000" w:themeColor="text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9</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cs="宋体"/>
                <w:color w:val="000000" w:themeColor="text1"/>
                <w:kern w:val="0"/>
                <w:sz w:val="21"/>
                <w:szCs w:val="21"/>
                <w:highlight w:val="none"/>
                <w:lang w:eastAsia="zh-CN"/>
                <w14:textFill>
                  <w14:solidFill>
                    <w14:schemeClr w14:val="tx1"/>
                  </w14:solidFill>
                </w14:textFill>
              </w:rPr>
              <w:t>从业人员（人）</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default"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0"/>
                <w:sz w:val="22"/>
                <w:szCs w:val="22"/>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提供从业人员数量，</w:t>
            </w:r>
            <w:r>
              <w:rPr>
                <w:rFonts w:hint="eastAsia" w:ascii="宋体" w:hAnsi="宋体" w:eastAsia="宋体" w:cs="宋体"/>
                <w:color w:val="000000" w:themeColor="text1"/>
                <w:sz w:val="21"/>
                <w:szCs w:val="21"/>
                <w:highlight w:val="none"/>
                <w14:textFill>
                  <w14:solidFill>
                    <w14:schemeClr w14:val="tx1"/>
                  </w14:solidFill>
                </w14:textFill>
              </w:rPr>
              <w:t>投标人之间按比例横向对比评分，数值相对最高者每低1个百分点扣1分，满分为100分。（以投标人上报银监局的非现场监管系统数据为准）（本小项满分为100分，最终得分X本小项权重比例）</w:t>
            </w:r>
          </w:p>
        </w:tc>
      </w:tr>
      <w:tr>
        <w:tblPrEx>
          <w:shd w:val="clear" w:color="auto" w:fill="FFFFFF"/>
          <w:tblCellMar>
            <w:top w:w="0" w:type="dxa"/>
            <w:left w:w="0" w:type="dxa"/>
            <w:bottom w:w="0" w:type="dxa"/>
            <w:right w:w="0" w:type="dxa"/>
          </w:tblCellMar>
        </w:tblPrEx>
        <w:trPr>
          <w:cantSplit/>
          <w:trHeight w:val="745" w:hRule="atLeast"/>
          <w:jc w:val="center"/>
        </w:trPr>
        <w:tc>
          <w:tcPr>
            <w:tcW w:w="78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widowControl/>
              <w:suppressLineNumbers w:val="0"/>
              <w:jc w:val="center"/>
              <w:textAlignment w:val="center"/>
              <w:rPr>
                <w:rFonts w:hint="default"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183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存款利率</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Times New Roman" w:hAnsi="Times New Roman"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w:t>
            </w:r>
            <w:r>
              <w:rPr>
                <w:rFonts w:hint="eastAsia" w:ascii="宋体" w:hAnsi="宋体" w:cs="宋体"/>
                <w:color w:val="000000" w:themeColor="text1"/>
                <w:sz w:val="21"/>
                <w:szCs w:val="21"/>
                <w:highlight w:val="none"/>
                <w:lang w:val="en-US" w:eastAsia="zh-CN"/>
                <w14:textFill>
                  <w14:solidFill>
                    <w14:schemeClr w14:val="tx1"/>
                  </w14:solidFill>
                </w14:textFill>
              </w:rPr>
              <w:t>0</w:t>
            </w:r>
            <w:r>
              <w:rPr>
                <w:rFonts w:hint="eastAsia" w:ascii="宋体" w:hAnsi="宋体" w:cs="宋体"/>
                <w:color w:val="000000" w:themeColor="text1"/>
                <w:sz w:val="21"/>
                <w:szCs w:val="21"/>
                <w:highlight w:val="none"/>
                <w14:textFill>
                  <w14:solidFill>
                    <w14:schemeClr w14:val="tx1"/>
                  </w14:solidFill>
                </w14:textFill>
              </w:rPr>
              <w:t>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提供2020</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年度</w:t>
            </w:r>
            <w:r>
              <w:rPr>
                <w:rFonts w:hint="eastAsia" w:ascii="宋体" w:hAnsi="宋体" w:eastAsia="宋体" w:cs="宋体"/>
                <w:color w:val="000000" w:themeColor="text1"/>
                <w:sz w:val="21"/>
                <w:szCs w:val="21"/>
                <w:highlight w:val="none"/>
                <w14:textFill>
                  <w14:solidFill>
                    <w14:schemeClr w14:val="tx1"/>
                  </w14:solidFill>
                </w14:textFill>
              </w:rPr>
              <w:t>存款利率</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投标人之间按比例横向对比评分，数值相对最高者每低1个百分点扣1分，满分为100分。（以投标人</w:t>
            </w:r>
            <w:r>
              <w:rPr>
                <w:rFonts w:hint="eastAsia" w:ascii="宋体" w:hAnsi="宋体" w:eastAsia="宋体" w:cs="宋体"/>
                <w:color w:val="000000" w:themeColor="text1"/>
                <w:sz w:val="21"/>
                <w:szCs w:val="21"/>
                <w:highlight w:val="none"/>
                <w:lang w:eastAsia="zh-CN"/>
                <w14:textFill>
                  <w14:solidFill>
                    <w14:schemeClr w14:val="tx1"/>
                  </w14:solidFill>
                </w14:textFill>
              </w:rPr>
              <w:t>报送的</w:t>
            </w:r>
            <w:r>
              <w:rPr>
                <w:rFonts w:hint="eastAsia" w:ascii="宋体" w:hAnsi="宋体" w:eastAsia="宋体" w:cs="宋体"/>
                <w:color w:val="000000" w:themeColor="text1"/>
                <w:sz w:val="21"/>
                <w:szCs w:val="21"/>
                <w:highlight w:val="none"/>
                <w14:textFill>
                  <w14:solidFill>
                    <w14:schemeClr w14:val="tx1"/>
                  </w14:solidFill>
                </w14:textFill>
              </w:rPr>
              <w:t>数据为准）（本小项满分为100分，最终得分X本小项权重比例）</w:t>
            </w:r>
          </w:p>
        </w:tc>
      </w:tr>
      <w:tr>
        <w:tblPrEx>
          <w:shd w:val="clear" w:color="auto" w:fill="FFFFFF"/>
          <w:tblCellMar>
            <w:top w:w="0" w:type="dxa"/>
            <w:left w:w="0" w:type="dxa"/>
            <w:bottom w:w="0" w:type="dxa"/>
            <w:right w:w="0" w:type="dxa"/>
          </w:tblCellMar>
        </w:tblPrEx>
        <w:trPr>
          <w:cantSplit/>
          <w:trHeight w:val="476" w:hRule="atLeast"/>
          <w:jc w:val="center"/>
        </w:trPr>
        <w:tc>
          <w:tcPr>
            <w:tcW w:w="2622"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合计</w:t>
            </w:r>
          </w:p>
        </w:tc>
        <w:tc>
          <w:tcPr>
            <w:tcW w:w="80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90</w:t>
            </w:r>
            <w:r>
              <w:rPr>
                <w:rFonts w:hint="eastAsia" w:ascii="宋体" w:hAnsi="宋体" w:cs="宋体"/>
                <w:color w:val="000000" w:themeColor="text1"/>
                <w:szCs w:val="21"/>
                <w:highlight w:val="none"/>
                <w14:textFill>
                  <w14:solidFill>
                    <w14:schemeClr w14:val="tx1"/>
                  </w14:solidFill>
                </w14:textFill>
              </w:rPr>
              <w:t>分</w:t>
            </w:r>
          </w:p>
        </w:tc>
        <w:tc>
          <w:tcPr>
            <w:tcW w:w="631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w:t>
            </w:r>
          </w:p>
        </w:tc>
      </w:tr>
    </w:tbl>
    <w:p>
      <w:pPr>
        <w:bidi w:val="0"/>
        <w:rPr>
          <w:rFonts w:hint="eastAsia"/>
          <w:color w:val="000000" w:themeColor="text1"/>
          <w:highlight w:val="none"/>
          <w:lang w:val="en-US" w:eastAsia="zh-CN"/>
          <w14:textFill>
            <w14:solidFill>
              <w14:schemeClr w14:val="tx1"/>
            </w14:solidFill>
          </w14:textFill>
        </w:rPr>
      </w:pPr>
    </w:p>
    <w:p>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p>
      <w:pPr>
        <w:rPr>
          <w:rFonts w:ascii="宋体"/>
          <w:color w:val="000000" w:themeColor="text1"/>
          <w:szCs w:val="21"/>
          <w:highlight w:val="none"/>
          <w14:textFill>
            <w14:solidFill>
              <w14:schemeClr w14:val="tx1"/>
            </w14:solidFill>
          </w14:textFill>
        </w:rPr>
      </w:pPr>
    </w:p>
    <w:bookmarkEnd w:id="1485"/>
    <w:bookmarkEnd w:id="1486"/>
    <w:bookmarkEnd w:id="1487"/>
    <w:bookmarkEnd w:id="1488"/>
    <w:bookmarkEnd w:id="1489"/>
    <w:bookmarkEnd w:id="1490"/>
    <w:bookmarkEnd w:id="1491"/>
    <w:bookmarkEnd w:id="1492"/>
    <w:bookmarkEnd w:id="1493"/>
    <w:bookmarkEnd w:id="1494"/>
    <w:p>
      <w:pPr>
        <w:rPr>
          <w:rFonts w:hint="eastAsia"/>
          <w:color w:val="000000" w:themeColor="text1"/>
          <w:highlight w:val="none"/>
          <w14:textFill>
            <w14:solidFill>
              <w14:schemeClr w14:val="tx1"/>
            </w14:solidFill>
          </w14:textFill>
        </w:rPr>
      </w:pPr>
      <w:bookmarkStart w:id="1504" w:name="_Hlt21939000"/>
      <w:bookmarkEnd w:id="1504"/>
      <w:bookmarkStart w:id="1505" w:name="_Toc339020024"/>
      <w:bookmarkStart w:id="1506" w:name="_Toc366072538"/>
      <w:bookmarkStart w:id="1507" w:name="_Toc332206717"/>
      <w:bookmarkStart w:id="1508" w:name="_Toc350756459"/>
      <w:bookmarkStart w:id="1509" w:name="_Toc345513910"/>
      <w:bookmarkStart w:id="1510" w:name="_Toc342060383"/>
      <w:bookmarkStart w:id="1511" w:name="_Toc336681944"/>
      <w:bookmarkStart w:id="1512" w:name="_Toc336681589"/>
      <w:bookmarkStart w:id="1513" w:name="_Toc340677079"/>
      <w:bookmarkStart w:id="1514" w:name="_Toc331512907"/>
      <w:bookmarkStart w:id="1515" w:name="_Toc350438758"/>
      <w:bookmarkStart w:id="1516" w:name="_Toc365967081"/>
      <w:bookmarkStart w:id="1517" w:name="_Toc333237686"/>
      <w:bookmarkStart w:id="1518" w:name="_Toc349143598"/>
      <w:bookmarkStart w:id="1519" w:name="_Toc342296769"/>
      <w:bookmarkStart w:id="1520" w:name="_Toc333935355"/>
      <w:bookmarkStart w:id="1521" w:name="_Toc340507451"/>
      <w:bookmarkStart w:id="1522" w:name="_Toc333237797"/>
      <w:bookmarkStart w:id="1523" w:name="_Toc349127635"/>
      <w:bookmarkStart w:id="1524" w:name="_Toc341348347"/>
      <w:bookmarkStart w:id="1525" w:name="_Toc330459994"/>
      <w:bookmarkStart w:id="1526" w:name="_Toc339441096"/>
      <w:bookmarkStart w:id="1527" w:name="_Toc339362309"/>
      <w:bookmarkStart w:id="1528" w:name="_Toc339019898"/>
      <w:bookmarkStart w:id="1529" w:name="_Toc340672878"/>
      <w:bookmarkStart w:id="1530" w:name="_Toc374454610"/>
      <w:bookmarkStart w:id="1531" w:name="_Toc365985187"/>
      <w:bookmarkStart w:id="1532" w:name="_Toc337632367"/>
      <w:bookmarkStart w:id="1533" w:name="_Toc339020242"/>
      <w:bookmarkStart w:id="1534" w:name="_Toc333238642"/>
      <w:bookmarkStart w:id="1535" w:name="_Toc339020104"/>
      <w:bookmarkStart w:id="1536" w:name="_Toc333935696"/>
      <w:bookmarkStart w:id="1537" w:name="_Toc331684047"/>
      <w:bookmarkStart w:id="1538" w:name="_Toc332270355"/>
      <w:r>
        <w:rPr>
          <w:rFonts w:hint="eastAsia"/>
          <w:color w:val="000000" w:themeColor="text1"/>
          <w:highlight w:val="none"/>
          <w14:textFill>
            <w14:solidFill>
              <w14:schemeClr w14:val="tx1"/>
            </w14:solidFill>
          </w14:textFill>
        </w:rPr>
        <w:br w:type="page"/>
      </w:r>
    </w:p>
    <w:p>
      <w:pPr>
        <w:pStyle w:val="3"/>
        <w:numPr>
          <w:ilvl w:val="0"/>
          <w:numId w:val="30"/>
        </w:numPr>
        <w:spacing w:beforeLines="0"/>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bookmarkStart w:id="1539" w:name="_Toc12574"/>
      <w:r>
        <w:rPr>
          <w:rFonts w:hint="eastAsia"/>
          <w:color w:val="000000" w:themeColor="text1"/>
          <w:highlight w:val="none"/>
          <w14:textFill>
            <w14:solidFill>
              <w14:schemeClr w14:val="tx1"/>
            </w14:solidFill>
          </w14:textFill>
        </w:rPr>
        <w:t>采购项目合同</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Start w:id="1540" w:name="_Hlt97188170"/>
      <w:bookmarkEnd w:id="1540"/>
      <w:r>
        <w:rPr>
          <w:rFonts w:hint="eastAsia"/>
          <w:color w:val="000000" w:themeColor="text1"/>
          <w:highlight w:val="none"/>
          <w14:textFill>
            <w14:solidFill>
              <w14:schemeClr w14:val="tx1"/>
            </w14:solidFill>
          </w14:textFill>
        </w:rPr>
        <w:t>（参考范本）</w:t>
      </w:r>
      <w:bookmarkEnd w:id="1539"/>
    </w:p>
    <w:p>
      <w:pPr>
        <w:widowControl w:val="0"/>
        <w:numPr>
          <w:ilvl w:val="0"/>
          <w:numId w:val="0"/>
        </w:numPr>
        <w:jc w:val="both"/>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rPr>
          <w:bCs/>
          <w:color w:val="000000" w:themeColor="text1"/>
          <w:highlight w:val="none"/>
          <w14:textFill>
            <w14:solidFill>
              <w14:schemeClr w14:val="tx1"/>
            </w14:solidFill>
          </w14:textFill>
        </w:rPr>
      </w:pPr>
    </w:p>
    <w:p>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jc w:val="cente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 w:val="28"/>
          <w:szCs w:val="28"/>
          <w:highlight w:val="none"/>
          <w14:textFill>
            <w14:solidFill>
              <w14:schemeClr w14:val="tx1"/>
            </w14:solidFill>
          </w14:textFill>
        </w:rPr>
      </w:pPr>
    </w:p>
    <w:p>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pPr>
        <w:ind w:firstLine="5670" w:firstLineChars="2700"/>
        <w:rPr>
          <w:rFonts w:hint="eastAsia" w:ascii="宋体" w:hAnsi="宋体"/>
          <w:color w:val="000000" w:themeColor="text1"/>
          <w:szCs w:val="21"/>
          <w:highlight w:val="none"/>
          <w14:textFill>
            <w14:solidFill>
              <w14:schemeClr w14:val="tx1"/>
            </w14:solidFill>
          </w14:textFill>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招标投标文件中的相关约定，按照《中华人民共和国政府采购法》、《中华人民共和国合同法》的规定，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服务期间</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、知识产权归属</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五</w:t>
      </w:r>
      <w:r>
        <w:rPr>
          <w:rFonts w:hint="eastAsia" w:ascii="宋体" w:hAnsi="宋体" w:eastAsia="宋体" w:cs="宋体"/>
          <w:b/>
          <w:bCs/>
          <w:color w:val="000000" w:themeColor="text1"/>
          <w:sz w:val="21"/>
          <w:szCs w:val="21"/>
          <w:highlight w:val="none"/>
          <w14:textFill>
            <w14:solidFill>
              <w14:schemeClr w14:val="tx1"/>
            </w14:solidFill>
          </w14:textFill>
        </w:rPr>
        <w:t xml:space="preserve"> 、 保 密</w:t>
      </w:r>
    </w:p>
    <w:p>
      <w:pPr>
        <w:pStyle w:val="54"/>
        <w:rPr>
          <w:rFonts w:hint="eastAsia"/>
          <w:color w:val="000000" w:themeColor="text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六</w:t>
      </w:r>
      <w:r>
        <w:rPr>
          <w:rFonts w:hint="eastAsia" w:ascii="宋体" w:hAnsi="宋体" w:eastAsia="宋体" w:cs="宋体"/>
          <w:b/>
          <w:bCs/>
          <w:color w:val="000000" w:themeColor="text1"/>
          <w:sz w:val="21"/>
          <w:szCs w:val="21"/>
          <w:highlight w:val="none"/>
          <w14:textFill>
            <w14:solidFill>
              <w14:schemeClr w14:val="tx1"/>
            </w14:solidFill>
          </w14:textFill>
        </w:rPr>
        <w:t>、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225" w:leftChars="0" w:hanging="2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w:t>
      </w:r>
      <w:r>
        <w:rPr>
          <w:rFonts w:hint="eastAsia" w:ascii="宋体" w:hAnsi="宋体" w:cs="宋体"/>
          <w:color w:val="000000" w:themeColor="text1"/>
          <w:sz w:val="21"/>
          <w:szCs w:val="21"/>
          <w:highlight w:val="none"/>
          <w:lang w:eastAsia="zh-CN"/>
          <w14:textFill>
            <w14:solidFill>
              <w14:schemeClr w14:val="tx1"/>
            </w14:solidFill>
          </w14:textFill>
        </w:rPr>
        <w:t>绝。</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225" w:leftChars="0" w:hanging="2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乙方未能按本合同规定的时间提供服务，甲方有权终止合同，由此造成的甲方经济损失由乙方承担。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225" w:leftChars="0" w:hanging="2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对于因甲方原因导致变更、中止或者终止采购合同的，甲方应当依照合同约定对</w:t>
      </w:r>
      <w:r>
        <w:rPr>
          <w:rFonts w:hint="eastAsia" w:ascii="宋体" w:hAnsi="宋体" w:cs="宋体"/>
          <w:color w:val="000000" w:themeColor="text1"/>
          <w:sz w:val="21"/>
          <w:szCs w:val="21"/>
          <w:highlight w:val="none"/>
          <w:lang w:eastAsia="zh-CN"/>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其它违约责任按《中华人民共和国合同法》处理。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七</w:t>
      </w:r>
      <w:r>
        <w:rPr>
          <w:rFonts w:hint="eastAsia" w:ascii="宋体" w:hAnsi="宋体" w:eastAsia="宋体" w:cs="宋体"/>
          <w:b/>
          <w:bCs/>
          <w:color w:val="000000" w:themeColor="text1"/>
          <w:sz w:val="21"/>
          <w:szCs w:val="21"/>
          <w:highlight w:val="none"/>
          <w14:textFill>
            <w14:solidFill>
              <w14:schemeClr w14:val="tx1"/>
            </w14:solidFill>
          </w14:textFill>
        </w:rPr>
        <w:t>、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八</w:t>
      </w:r>
      <w:r>
        <w:rPr>
          <w:rFonts w:hint="eastAsia" w:ascii="宋体" w:hAnsi="宋体" w:eastAsia="宋体" w:cs="宋体"/>
          <w:b/>
          <w:bCs/>
          <w:color w:val="000000" w:themeColor="text1"/>
          <w:sz w:val="21"/>
          <w:szCs w:val="21"/>
          <w:highlight w:val="none"/>
          <w14:textFill>
            <w14:solidFill>
              <w14:schemeClr w14:val="tx1"/>
            </w14:solidFill>
          </w14:textFill>
        </w:rPr>
        <w:t>、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九</w:t>
      </w:r>
      <w:r>
        <w:rPr>
          <w:rFonts w:hint="eastAsia" w:ascii="宋体" w:hAnsi="宋体" w:eastAsia="宋体" w:cs="宋体"/>
          <w:b/>
          <w:bCs/>
          <w:color w:val="000000" w:themeColor="text1"/>
          <w:sz w:val="21"/>
          <w:szCs w:val="21"/>
          <w:highlight w:val="none"/>
          <w14:textFill>
            <w14:solidFill>
              <w14:schemeClr w14:val="tx1"/>
            </w14:solidFill>
          </w14:textFill>
        </w:rPr>
        <w:t>、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225" w:leftChars="0" w:hanging="2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225" w:leftChars="0" w:hanging="2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合同一式 </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本项目合同订立后，应提供</w:t>
      </w:r>
      <w:r>
        <w:rPr>
          <w:rFonts w:hint="eastAsia" w:ascii="宋体" w:hAnsi="宋体" w:eastAsia="宋体" w:cs="宋体"/>
          <w:color w:val="000000" w:themeColor="text1"/>
          <w:sz w:val="21"/>
          <w:szCs w:val="21"/>
          <w:highlight w:val="none"/>
          <w:lang w:val="en-US" w:eastAsia="zh-CN"/>
          <w14:textFill>
            <w14:solidFill>
              <w14:schemeClr w14:val="tx1"/>
            </w14:solidFill>
          </w14:textFill>
        </w:rPr>
        <w:t>一份</w:t>
      </w:r>
      <w:r>
        <w:rPr>
          <w:rFonts w:hint="eastAsia" w:ascii="宋体" w:hAnsi="宋体" w:eastAsia="宋体" w:cs="宋体"/>
          <w:color w:val="000000" w:themeColor="text1"/>
          <w:sz w:val="21"/>
          <w:szCs w:val="21"/>
          <w:highlight w:val="none"/>
          <w14:textFill>
            <w14:solidFill>
              <w14:schemeClr w14:val="tx1"/>
            </w14:solidFill>
          </w14:textFill>
        </w:rPr>
        <w:t xml:space="preserve">至广东业信采购招标有限公司备案；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pStyle w:val="5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pPr>
        <w:rPr>
          <w:color w:val="000000" w:themeColor="text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headerReference r:id="rId10" w:type="first"/>
          <w:footerReference r:id="rId12" w:type="first"/>
          <w:headerReference r:id="rId9" w:type="default"/>
          <w:footerReference r:id="rId11"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highlight w:val="none"/>
          <w14:textFill>
            <w14:solidFill>
              <w14:schemeClr w14:val="tx1"/>
            </w14:solidFill>
          </w14:textFill>
        </w:rPr>
      </w:pPr>
      <w:bookmarkStart w:id="1541" w:name="_Toc345513911"/>
      <w:bookmarkStart w:id="1542" w:name="_Toc333237687"/>
      <w:bookmarkStart w:id="1543" w:name="_Toc341348348"/>
      <w:bookmarkStart w:id="1544" w:name="_Toc331684048"/>
      <w:bookmarkStart w:id="1545" w:name="_Toc339019899"/>
      <w:bookmarkStart w:id="1546" w:name="_Toc342296770"/>
      <w:bookmarkStart w:id="1547" w:name="_Toc333935697"/>
      <w:bookmarkStart w:id="1548" w:name="_Toc332206718"/>
      <w:bookmarkStart w:id="1549" w:name="_Toc339020105"/>
      <w:bookmarkStart w:id="1550" w:name="_Toc500861025"/>
      <w:bookmarkStart w:id="1551" w:name="_Toc333237798"/>
      <w:bookmarkStart w:id="1552" w:name="_Toc339020025"/>
      <w:bookmarkStart w:id="1553" w:name="_Toc332270356"/>
      <w:bookmarkStart w:id="1554" w:name="_Toc2577"/>
      <w:bookmarkStart w:id="1555" w:name="_Toc349143599"/>
      <w:bookmarkStart w:id="1556" w:name="_Toc336681945"/>
      <w:bookmarkStart w:id="1557" w:name="_Toc339020243"/>
      <w:bookmarkStart w:id="1558" w:name="_Toc339362310"/>
      <w:bookmarkStart w:id="1559" w:name="_Toc340677080"/>
      <w:bookmarkStart w:id="1560" w:name="_Toc350438759"/>
      <w:bookmarkStart w:id="1561" w:name="_Toc365985188"/>
      <w:bookmarkStart w:id="1562" w:name="_Toc339441097"/>
      <w:bookmarkStart w:id="1563" w:name="_Toc350756460"/>
      <w:bookmarkStart w:id="1564" w:name="_Toc349127636"/>
      <w:bookmarkStart w:id="1565" w:name="_Toc366072539"/>
      <w:bookmarkStart w:id="1566" w:name="_Toc330459995"/>
      <w:bookmarkStart w:id="1567" w:name="_Toc340672879"/>
      <w:bookmarkStart w:id="1568" w:name="_Toc333935356"/>
      <w:bookmarkStart w:id="1569" w:name="_Toc331512908"/>
      <w:bookmarkStart w:id="1570" w:name="_Toc336681590"/>
      <w:bookmarkStart w:id="1571" w:name="_Toc491658678"/>
      <w:bookmarkStart w:id="1572" w:name="_Toc342060384"/>
      <w:bookmarkStart w:id="1573" w:name="_Toc365967082"/>
      <w:bookmarkStart w:id="1574" w:name="_Toc340507452"/>
      <w:bookmarkStart w:id="1575" w:name="_Toc333238643"/>
      <w:bookmarkStart w:id="1576" w:name="_Toc337632368"/>
      <w:r>
        <w:rPr>
          <w:rFonts w:hint="eastAsia"/>
          <w:color w:val="000000" w:themeColor="text1"/>
          <w:highlight w:val="none"/>
          <w14:textFill>
            <w14:solidFill>
              <w14:schemeClr w14:val="tx1"/>
            </w14:solidFill>
          </w14:textFill>
        </w:rPr>
        <w:t>第五部分</w:t>
      </w:r>
      <w:bookmarkStart w:id="1577" w:name="_Hlt97188172"/>
      <w:bookmarkEnd w:id="1577"/>
      <w:r>
        <w:rPr>
          <w:rFonts w:hint="eastAsia"/>
          <w:color w:val="000000" w:themeColor="text1"/>
          <w:highlight w:val="none"/>
          <w14:textFill>
            <w14:solidFill>
              <w14:schemeClr w14:val="tx1"/>
            </w14:solidFill>
          </w14:textFill>
        </w:rPr>
        <w:t>投标文件格式</w:t>
      </w:r>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Start w:id="1578" w:name="_Hlt21938933"/>
      <w:bookmarkEnd w:id="1578"/>
    </w:p>
    <w:p>
      <w:pPr>
        <w:pStyle w:val="2"/>
        <w:numPr>
          <w:ilvl w:val="0"/>
          <w:numId w:val="0"/>
        </w:numPr>
        <w:rPr>
          <w:color w:val="000000" w:themeColor="text1"/>
          <w:sz w:val="24"/>
          <w:highlight w:val="none"/>
          <w14:textFill>
            <w14:solidFill>
              <w14:schemeClr w14:val="tx1"/>
            </w14:solidFill>
          </w14:textFill>
        </w:rPr>
      </w:pPr>
      <w:bookmarkStart w:id="1579" w:name="_Toc18699"/>
      <w:bookmarkStart w:id="1580" w:name="_Toc2500"/>
      <w:r>
        <w:rPr>
          <w:rFonts w:hint="eastAsia"/>
          <w:color w:val="000000" w:themeColor="text1"/>
          <w:sz w:val="24"/>
          <w:highlight w:val="none"/>
          <w14:textFill>
            <w14:solidFill>
              <w14:schemeClr w14:val="tx1"/>
            </w14:solidFill>
          </w14:textFill>
        </w:rPr>
        <w:t>资格审查封面格式</w:t>
      </w:r>
      <w:bookmarkEnd w:id="1579"/>
      <w:bookmarkEnd w:id="1580"/>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 xml:space="preserve">  </w:t>
      </w:r>
      <w:bookmarkStart w:id="1581" w:name="_Toc4219"/>
      <w:bookmarkStart w:id="1582" w:name="_Toc31809"/>
      <w:r>
        <w:rPr>
          <w:rFonts w:hint="eastAsia"/>
          <w:color w:val="000000" w:themeColor="text1"/>
          <w:sz w:val="24"/>
          <w:highlight w:val="none"/>
          <w14:textFill>
            <w14:solidFill>
              <w14:schemeClr w14:val="tx1"/>
            </w14:solidFill>
          </w14:textFill>
        </w:rPr>
        <w:t>自查表</w:t>
      </w:r>
      <w:bookmarkEnd w:id="1581"/>
      <w:bookmarkEnd w:id="1582"/>
    </w:p>
    <w:p>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583" w:name="_Toc15898"/>
      <w:r>
        <w:rPr>
          <w:rFonts w:hint="eastAsia" w:ascii="宋体"/>
          <w:b/>
          <w:bCs w:val="0"/>
          <w:color w:val="000000" w:themeColor="text1"/>
          <w:szCs w:val="21"/>
          <w:highlight w:val="none"/>
          <w14:textFill>
            <w14:solidFill>
              <w14:schemeClr w14:val="tx1"/>
            </w14:solidFill>
          </w14:textFill>
        </w:rPr>
        <w:t xml:space="preserve"> </w:t>
      </w:r>
      <w:bookmarkStart w:id="1584" w:name="_Toc14997"/>
      <w:r>
        <w:rPr>
          <w:rFonts w:hint="eastAsia" w:ascii="宋体"/>
          <w:b/>
          <w:bCs w:val="0"/>
          <w:color w:val="000000" w:themeColor="text1"/>
          <w:szCs w:val="21"/>
          <w:highlight w:val="none"/>
          <w14:textFill>
            <w14:solidFill>
              <w14:schemeClr w14:val="tx1"/>
            </w14:solidFill>
          </w14:textFill>
        </w:rPr>
        <w:t>资格性自查表</w:t>
      </w:r>
      <w:bookmarkEnd w:id="1583"/>
      <w:bookmarkEnd w:id="1584"/>
    </w:p>
    <w:tbl>
      <w:tblPr>
        <w:tblStyle w:val="46"/>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743"/>
        <w:gridCol w:w="2497"/>
        <w:gridCol w:w="1859"/>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00"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49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859"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88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6" w:hRule="atLeast"/>
          <w:jc w:val="center"/>
        </w:trPr>
        <w:tc>
          <w:tcPr>
            <w:tcW w:w="857" w:type="dxa"/>
            <w:vMerge w:val="restart"/>
            <w:vAlign w:val="center"/>
          </w:tcPr>
          <w:p>
            <w:pPr>
              <w:tabs>
                <w:tab w:val="left" w:pos="480"/>
              </w:tabs>
              <w:ind w:left="480" w:hanging="48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资格性</w:t>
            </w:r>
          </w:p>
          <w:p>
            <w:pPr>
              <w:tabs>
                <w:tab w:val="left" w:pos="480"/>
              </w:tabs>
              <w:ind w:left="480" w:hanging="480"/>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检查</w:t>
            </w:r>
          </w:p>
        </w:tc>
        <w:tc>
          <w:tcPr>
            <w:tcW w:w="1743" w:type="dxa"/>
            <w:vMerge w:val="restart"/>
            <w:vAlign w:val="center"/>
          </w:tcPr>
          <w:p>
            <w:pPr>
              <w:tabs>
                <w:tab w:val="left" w:pos="146"/>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投标人资格要求</w:t>
            </w:r>
          </w:p>
        </w:tc>
        <w:tc>
          <w:tcPr>
            <w:tcW w:w="2497"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859"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881"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要求：提交合法有效的营业执照复印件加盖公章、</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85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43"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497" w:type="dxa"/>
            <w:vAlign w:val="center"/>
          </w:tcPr>
          <w:p>
            <w:pPr>
              <w:tabs>
                <w:tab w:val="left" w:pos="0"/>
              </w:tabs>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lang w:eastAsia="zh-CN"/>
                <w14:textFill>
                  <w14:solidFill>
                    <w14:schemeClr w14:val="tx1"/>
                  </w14:solidFill>
                </w14:textFill>
              </w:rPr>
              <w:t>投标人须为经中国银行业监督管理部门批准设立的，有资格经营银行业务的金融机构，并提供中国银行业监督管理部门核发的《金融许可证》</w:t>
            </w:r>
          </w:p>
        </w:tc>
        <w:tc>
          <w:tcPr>
            <w:tcW w:w="1859"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88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atLeast"/>
          <w:jc w:val="center"/>
        </w:trPr>
        <w:tc>
          <w:tcPr>
            <w:tcW w:w="85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43" w:type="dxa"/>
            <w:vMerge w:val="continue"/>
            <w:vAlign w:val="center"/>
          </w:tcPr>
          <w:p>
            <w:pPr>
              <w:tabs>
                <w:tab w:val="left" w:pos="146"/>
              </w:tabs>
              <w:ind w:left="146"/>
              <w:rPr>
                <w:rFonts w:ascii="宋体" w:hAnsi="宋体"/>
                <w:color w:val="000000" w:themeColor="text1"/>
                <w:szCs w:val="21"/>
                <w:highlight w:val="none"/>
                <w14:textFill>
                  <w14:solidFill>
                    <w14:schemeClr w14:val="tx1"/>
                  </w14:solidFill>
                </w14:textFill>
              </w:rPr>
            </w:pPr>
          </w:p>
        </w:tc>
        <w:tc>
          <w:tcPr>
            <w:tcW w:w="2497" w:type="dxa"/>
            <w:vAlign w:val="center"/>
          </w:tcPr>
          <w:p>
            <w:pPr>
              <w:tabs>
                <w:tab w:val="left" w:pos="0"/>
              </w:tabs>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eastAsia="宋体"/>
                <w:color w:val="000000" w:themeColor="text1"/>
                <w:szCs w:val="21"/>
                <w:highlight w:val="none"/>
                <w:lang w:eastAsia="zh-CN"/>
                <w14:textFill>
                  <w14:solidFill>
                    <w14:schemeClr w14:val="tx1"/>
                  </w14:solidFill>
                </w14:textFill>
              </w:rPr>
              <w:t>投标人须取得中国人民银行阳江市中心支行</w:t>
            </w:r>
            <w:r>
              <w:rPr>
                <w:rFonts w:hint="eastAsia" w:ascii="宋体" w:hAnsi="宋体" w:eastAsia="宋体"/>
                <w:color w:val="000000" w:themeColor="text1"/>
                <w:szCs w:val="21"/>
                <w:highlight w:val="none"/>
                <w:lang w:val="en-US" w:eastAsia="zh-CN"/>
                <w14:textFill>
                  <w14:solidFill>
                    <w14:schemeClr w14:val="tx1"/>
                  </w14:solidFill>
                </w14:textFill>
              </w:rPr>
              <w:t>2020</w:t>
            </w:r>
            <w:r>
              <w:rPr>
                <w:rFonts w:hint="eastAsia" w:ascii="宋体" w:hAnsi="宋体" w:eastAsia="宋体"/>
                <w:color w:val="000000" w:themeColor="text1"/>
                <w:szCs w:val="21"/>
                <w:highlight w:val="none"/>
                <w:lang w:eastAsia="zh-CN"/>
                <w14:textFill>
                  <w14:solidFill>
                    <w14:schemeClr w14:val="tx1"/>
                  </w14:solidFill>
                </w14:textFill>
              </w:rPr>
              <w:t>年度阳江市银行业机构综合评级为A-</w:t>
            </w:r>
            <w:r>
              <w:rPr>
                <w:rFonts w:hint="eastAsia" w:ascii="宋体" w:hAnsi="宋体" w:eastAsia="宋体"/>
                <w:color w:val="000000" w:themeColor="text1"/>
                <w:szCs w:val="21"/>
                <w:highlight w:val="none"/>
                <w:lang w:val="en-US" w:eastAsia="zh-CN"/>
                <w14:textFill>
                  <w14:solidFill>
                    <w14:schemeClr w14:val="tx1"/>
                  </w14:solidFill>
                </w14:textFill>
              </w:rPr>
              <w:t>或</w:t>
            </w:r>
            <w:r>
              <w:rPr>
                <w:rFonts w:hint="eastAsia" w:ascii="宋体" w:hAnsi="宋体" w:eastAsia="宋体"/>
                <w:color w:val="000000" w:themeColor="text1"/>
                <w:szCs w:val="21"/>
                <w:highlight w:val="none"/>
                <w:lang w:eastAsia="zh-CN"/>
                <w14:textFill>
                  <w14:solidFill>
                    <w14:schemeClr w14:val="tx1"/>
                  </w14:solidFill>
                </w14:textFill>
              </w:rPr>
              <w:t>以上（含A-）；（以中国人民银行阳江市中心支行评级通报文件为准）</w:t>
            </w:r>
          </w:p>
        </w:tc>
        <w:tc>
          <w:tcPr>
            <w:tcW w:w="1859"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88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jc w:val="center"/>
        </w:trPr>
        <w:tc>
          <w:tcPr>
            <w:tcW w:w="857" w:type="dxa"/>
            <w:vMerge w:val="continue"/>
            <w:vAlign w:val="center"/>
          </w:tcPr>
          <w:p>
            <w:pPr>
              <w:tabs>
                <w:tab w:val="left" w:pos="480"/>
              </w:tabs>
              <w:ind w:left="480" w:hanging="480"/>
              <w:jc w:val="center"/>
              <w:rPr>
                <w:rFonts w:ascii="宋体" w:hAnsi="宋体"/>
                <w:color w:val="000000" w:themeColor="text1"/>
                <w:szCs w:val="21"/>
                <w:highlight w:val="none"/>
                <w14:textFill>
                  <w14:solidFill>
                    <w14:schemeClr w14:val="tx1"/>
                  </w14:solidFill>
                </w14:textFill>
              </w:rPr>
            </w:pPr>
          </w:p>
        </w:tc>
        <w:tc>
          <w:tcPr>
            <w:tcW w:w="1743" w:type="dxa"/>
            <w:vAlign w:val="center"/>
          </w:tcPr>
          <w:p>
            <w:pPr>
              <w:tabs>
                <w:tab w:val="left" w:pos="146"/>
              </w:tabs>
              <w:rPr>
                <w:rFonts w:ascii="宋体" w:hAnsi="宋体"/>
                <w:b/>
                <w:bCs/>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本项目不接受联合体投标，中标单位不得转分包项目</w:t>
            </w:r>
          </w:p>
        </w:tc>
        <w:tc>
          <w:tcPr>
            <w:tcW w:w="2497"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859"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881"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jc w:val="center"/>
        <w:rPr>
          <w:rFonts w:ascii="宋体" w:hAnsi="宋体"/>
          <w:b/>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r>
        <w:rPr>
          <w:rFonts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hint="eastAsia"/>
          <w:color w:val="000000" w:themeColor="text1"/>
          <w:szCs w:val="21"/>
          <w:highlight w:val="none"/>
          <w14:textFill>
            <w14:solidFill>
              <w14:schemeClr w14:val="tx1"/>
            </w14:solidFill>
          </w14:textFill>
        </w:rPr>
      </w:pPr>
    </w:p>
    <w:p>
      <w:pPr>
        <w:adjustRightInd w:val="0"/>
        <w:snapToGrid w:val="0"/>
        <w:spacing w:line="300" w:lineRule="auto"/>
        <w:rPr>
          <w:rFonts w:hint="eastAsia"/>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hint="eastAsia"/>
          <w:color w:val="000000" w:themeColor="text1"/>
          <w:highlight w:val="none"/>
          <w14:textFill>
            <w14:solidFill>
              <w14:schemeClr w14:val="tx1"/>
            </w14:solidFill>
          </w14:textFill>
        </w:rPr>
      </w:pPr>
      <w:bookmarkStart w:id="1585" w:name="_Toc21470"/>
      <w:r>
        <w:rPr>
          <w:rFonts w:hint="eastAsia"/>
          <w:color w:val="000000" w:themeColor="text1"/>
          <w:highlight w:val="none"/>
          <w14:textFill>
            <w14:solidFill>
              <w14:schemeClr w14:val="tx1"/>
            </w14:solidFill>
          </w14:textFill>
        </w:rPr>
        <w:br w:type="page"/>
      </w:r>
    </w:p>
    <w:p>
      <w:pPr>
        <w:pStyle w:val="2"/>
        <w:numPr>
          <w:ilvl w:val="0"/>
          <w:numId w:val="0"/>
        </w:numPr>
        <w:rPr>
          <w:color w:val="000000" w:themeColor="text1"/>
          <w:highlight w:val="none"/>
          <w14:textFill>
            <w14:solidFill>
              <w14:schemeClr w14:val="tx1"/>
            </w14:solidFill>
          </w14:textFill>
        </w:rPr>
      </w:pPr>
      <w:bookmarkStart w:id="1586" w:name="_Toc21113"/>
      <w:r>
        <w:rPr>
          <w:rFonts w:hint="eastAsia"/>
          <w:color w:val="000000" w:themeColor="text1"/>
          <w:highlight w:val="none"/>
          <w14:textFill>
            <w14:solidFill>
              <w14:schemeClr w14:val="tx1"/>
            </w14:solidFill>
          </w14:textFill>
        </w:rPr>
        <w:t>（一）资格审查文件要求提交的有效证明文件</w:t>
      </w:r>
      <w:bookmarkEnd w:id="1585"/>
      <w:bookmarkEnd w:id="1586"/>
    </w:p>
    <w:p>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pStyle w:val="5"/>
        <w:rPr>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bCs/>
          <w:color w:val="000000" w:themeColor="text1"/>
          <w:sz w:val="21"/>
          <w:szCs w:val="21"/>
          <w:highlight w:val="none"/>
          <w14:textFill>
            <w14:solidFill>
              <w14:schemeClr w14:val="tx1"/>
            </w14:solidFill>
          </w14:textFill>
        </w:rPr>
      </w:pPr>
    </w:p>
    <w:p>
      <w:pPr>
        <w:pStyle w:val="5"/>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5"/>
        <w:rPr>
          <w:rFonts w:hAnsi="宋体"/>
          <w:color w:val="000000" w:themeColor="text1"/>
          <w:szCs w:val="21"/>
          <w:highlight w:val="none"/>
          <w14:textFill>
            <w14:solidFill>
              <w14:schemeClr w14:val="tx1"/>
            </w14:solidFill>
          </w14:textFill>
        </w:rPr>
      </w:pPr>
    </w:p>
    <w:p>
      <w:pPr>
        <w:pStyle w:val="2"/>
        <w:numPr>
          <w:ilvl w:val="0"/>
          <w:numId w:val="0"/>
        </w:numPr>
        <w:rPr>
          <w:rFonts w:hAnsi="黑体"/>
          <w:color w:val="000000" w:themeColor="text1"/>
          <w:szCs w:val="21"/>
          <w:highlight w:val="none"/>
          <w14:textFill>
            <w14:solidFill>
              <w14:schemeClr w14:val="tx1"/>
            </w14:solidFill>
          </w14:textFill>
        </w:rPr>
      </w:pPr>
      <w:bookmarkStart w:id="1587" w:name="_Toc5480"/>
      <w:bookmarkStart w:id="1588" w:name="_Toc26194"/>
      <w:r>
        <w:rPr>
          <w:rFonts w:hint="eastAsia" w:hAnsi="黑体"/>
          <w:color w:val="000000" w:themeColor="text1"/>
          <w:szCs w:val="21"/>
          <w:highlight w:val="none"/>
          <w14:textFill>
            <w14:solidFill>
              <w14:schemeClr w14:val="tx1"/>
            </w14:solidFill>
          </w14:textFill>
        </w:rPr>
        <w:t>（二）无重大违法记录声明函</w:t>
      </w:r>
      <w:bookmarkEnd w:id="1587"/>
      <w:bookmarkEnd w:id="1588"/>
    </w:p>
    <w:p>
      <w:pPr>
        <w:pStyle w:val="5"/>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left="420" w:firstLine="0"/>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2"/>
        <w:numPr>
          <w:ilvl w:val="7"/>
          <w:numId w:val="6"/>
        </w:numPr>
        <w:tabs>
          <w:tab w:val="clear" w:pos="720"/>
        </w:tabs>
        <w:ind w:left="720"/>
        <w:rPr>
          <w:color w:val="000000" w:themeColor="text1"/>
          <w:highlight w:val="none"/>
          <w14:textFill>
            <w14:solidFill>
              <w14:schemeClr w14:val="tx1"/>
            </w14:solidFill>
          </w14:textFill>
        </w:rPr>
      </w:pPr>
      <w:bookmarkStart w:id="1589" w:name="_Toc5256"/>
      <w:bookmarkStart w:id="1590" w:name="_Toc1335"/>
      <w:r>
        <w:rPr>
          <w:rFonts w:hint="eastAsia"/>
          <w:color w:val="000000" w:themeColor="text1"/>
          <w:highlight w:val="none"/>
          <w14:textFill>
            <w14:solidFill>
              <w14:schemeClr w14:val="tx1"/>
            </w14:solidFill>
          </w14:textFill>
        </w:rPr>
        <w:t>投标文件商务及技术部分</w:t>
      </w:r>
      <w:bookmarkEnd w:id="1589"/>
      <w:bookmarkEnd w:id="1590"/>
    </w:p>
    <w:p>
      <w:pPr>
        <w:pStyle w:val="2"/>
        <w:numPr>
          <w:ilvl w:val="0"/>
          <w:numId w:val="0"/>
        </w:numPr>
        <w:rPr>
          <w:color w:val="000000" w:themeColor="text1"/>
          <w:sz w:val="24"/>
          <w:highlight w:val="none"/>
          <w14:textFill>
            <w14:solidFill>
              <w14:schemeClr w14:val="tx1"/>
            </w14:solidFill>
          </w14:textFill>
        </w:rPr>
      </w:pPr>
      <w:bookmarkStart w:id="1591" w:name="_Toc17058"/>
      <w:r>
        <w:rPr>
          <w:rFonts w:hint="eastAsia"/>
          <w:color w:val="000000" w:themeColor="text1"/>
          <w:sz w:val="24"/>
          <w:highlight w:val="none"/>
          <w14:textFill>
            <w14:solidFill>
              <w14:schemeClr w14:val="tx1"/>
            </w14:solidFill>
          </w14:textFill>
        </w:rPr>
        <w:t>商务及技术封面格式</w:t>
      </w:r>
      <w:bookmarkEnd w:id="1591"/>
    </w:p>
    <w:p>
      <w:pPr>
        <w:pStyle w:val="5"/>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、投标内容应当编有目录、页码，按页码排序并装订成册。   </w:t>
      </w:r>
    </w:p>
    <w:p>
      <w:pPr>
        <w:pStyle w:val="5"/>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ind w:firstLine="0"/>
        <w:jc w:val="both"/>
        <w:rPr>
          <w:rFonts w:hAnsi="宋体"/>
          <w:bCs/>
          <w:color w:val="000000" w:themeColor="text1"/>
          <w:sz w:val="21"/>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pPr>
        <w:pStyle w:val="5"/>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360" w:lineRule="auto"/>
        <w:jc w:val="center"/>
        <w:rPr>
          <w:rFonts w:hAnsi="宋体"/>
          <w:bCs/>
          <w:color w:val="000000" w:themeColor="text1"/>
          <w:sz w:val="52"/>
          <w:szCs w:val="52"/>
          <w:highlight w:val="none"/>
          <w14:textFill>
            <w14:solidFill>
              <w14:schemeClr w14:val="tx1"/>
            </w14:solidFill>
          </w14:textFill>
        </w:rPr>
      </w:pPr>
    </w:p>
    <w:p>
      <w:pPr>
        <w:pStyle w:val="5"/>
        <w:spacing w:line="440" w:lineRule="exact"/>
        <w:jc w:val="center"/>
        <w:rPr>
          <w:rFonts w:hAnsi="宋体"/>
          <w:bCs/>
          <w:color w:val="000000" w:themeColor="text1"/>
          <w:sz w:val="21"/>
          <w:highlight w:val="none"/>
          <w14:textFill>
            <w14:solidFill>
              <w14:schemeClr w14:val="tx1"/>
            </w14:solidFill>
          </w14:textFill>
        </w:rPr>
      </w:pPr>
    </w:p>
    <w:p>
      <w:pPr>
        <w:pStyle w:val="5"/>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pPr>
        <w:pStyle w:val="5"/>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2"/>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592" w:name="_Toc32718"/>
      <w:r>
        <w:rPr>
          <w:rFonts w:hint="eastAsia" w:ascii="宋体"/>
          <w:b/>
          <w:bCs w:val="0"/>
          <w:color w:val="000000" w:themeColor="text1"/>
          <w:szCs w:val="21"/>
          <w:highlight w:val="none"/>
          <w14:textFill>
            <w14:solidFill>
              <w14:schemeClr w14:val="tx1"/>
            </w14:solidFill>
          </w14:textFill>
        </w:rPr>
        <w:t>符合性自查表</w:t>
      </w:r>
      <w:bookmarkEnd w:id="1592"/>
    </w:p>
    <w:p>
      <w:pPr>
        <w:jc w:val="center"/>
        <w:rPr>
          <w:rFonts w:ascii="宋体" w:hAnsi="宋体"/>
          <w:b/>
          <w:bCs/>
          <w:color w:val="000000" w:themeColor="text1"/>
          <w:szCs w:val="21"/>
          <w:highlight w:val="none"/>
          <w14:textFill>
            <w14:solidFill>
              <w14:schemeClr w14:val="tx1"/>
            </w14:solidFill>
          </w14:textFill>
        </w:rPr>
      </w:pPr>
    </w:p>
    <w:tbl>
      <w:tblPr>
        <w:tblStyle w:val="46"/>
        <w:tblW w:w="94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92"/>
        <w:gridCol w:w="1866"/>
        <w:gridCol w:w="1975"/>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66"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866"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82"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92"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须满足</w:t>
            </w:r>
            <w:r>
              <w:rPr>
                <w:rFonts w:hint="eastAsia" w:ascii="宋体" w:hAnsi="宋体"/>
                <w:color w:val="000000" w:themeColor="text1"/>
                <w:szCs w:val="21"/>
                <w:highlight w:val="none"/>
                <w:lang w:eastAsia="zh-CN"/>
                <w14:textFill>
                  <w14:solidFill>
                    <w14:schemeClr w14:val="tx1"/>
                  </w14:solidFill>
                </w14:textFill>
              </w:rPr>
              <w:t>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”号</w:t>
            </w:r>
            <w:r>
              <w:rPr>
                <w:rFonts w:hint="eastAsia" w:ascii="宋体" w:hAnsi="宋体"/>
                <w:color w:val="000000" w:themeColor="text1"/>
                <w:szCs w:val="21"/>
                <w:highlight w:val="none"/>
                <w14:textFill>
                  <w14:solidFill>
                    <w14:schemeClr w14:val="tx1"/>
                  </w14:solidFill>
                </w14:textFill>
              </w:rPr>
              <w:t>要求</w:t>
            </w:r>
          </w:p>
        </w:tc>
        <w:tc>
          <w:tcPr>
            <w:tcW w:w="1866"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b/>
                <w:bCs/>
                <w:color w:val="000000" w:themeColor="text1"/>
                <w:szCs w:val="21"/>
                <w:highlight w:val="none"/>
                <w14:textFill>
                  <w14:solidFill>
                    <w14:schemeClr w14:val="tx1"/>
                  </w14:solidFill>
                </w14:textFill>
              </w:rPr>
            </w:pPr>
          </w:p>
        </w:tc>
        <w:tc>
          <w:tcPr>
            <w:tcW w:w="18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vAlign w:val="center"/>
          </w:tcPr>
          <w:p>
            <w:pPr>
              <w:tabs>
                <w:tab w:val="left" w:pos="480"/>
              </w:tabs>
              <w:ind w:left="480" w:hanging="480"/>
              <w:jc w:val="center"/>
              <w:rPr>
                <w:rFonts w:hint="eastAsia" w:ascii="宋体" w:hAnsi="宋体"/>
                <w:color w:val="000000" w:themeColor="text1"/>
                <w:szCs w:val="21"/>
                <w:highlight w:val="none"/>
                <w14:textFill>
                  <w14:solidFill>
                    <w14:schemeClr w14:val="tx1"/>
                  </w14:solidFill>
                </w14:textFill>
              </w:rPr>
            </w:pPr>
          </w:p>
        </w:tc>
        <w:tc>
          <w:tcPr>
            <w:tcW w:w="2392" w:type="dxa"/>
            <w:vAlign w:val="center"/>
          </w:tcPr>
          <w:p>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服务期须满足要求</w:t>
            </w:r>
          </w:p>
        </w:tc>
        <w:tc>
          <w:tcPr>
            <w:tcW w:w="1866" w:type="dxa"/>
            <w:vAlign w:val="center"/>
          </w:tcPr>
          <w:p>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92"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保证金须满足要求</w:t>
            </w:r>
          </w:p>
        </w:tc>
        <w:tc>
          <w:tcPr>
            <w:tcW w:w="186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18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92"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86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pPr>
              <w:pStyle w:val="8"/>
              <w:rPr>
                <w:rFonts w:ascii="宋体" w:hAnsi="宋体"/>
                <w:bCs/>
                <w:color w:val="000000" w:themeColor="text1"/>
                <w:szCs w:val="21"/>
                <w:highlight w:val="none"/>
                <w14:textFill>
                  <w14:solidFill>
                    <w14:schemeClr w14:val="tx1"/>
                  </w14:solidFill>
                </w14:textFill>
              </w:rPr>
            </w:pPr>
          </w:p>
        </w:tc>
        <w:tc>
          <w:tcPr>
            <w:tcW w:w="18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92" w:type="dxa"/>
            <w:vAlign w:val="center"/>
          </w:tcPr>
          <w:p>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866"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pPr>
              <w:tabs>
                <w:tab w:val="left" w:pos="480"/>
              </w:tabs>
              <w:ind w:left="480" w:hanging="480"/>
              <w:rPr>
                <w:color w:val="000000" w:themeColor="text1"/>
                <w:highlight w:val="none"/>
                <w14:textFill>
                  <w14:solidFill>
                    <w14:schemeClr w14:val="tx1"/>
                  </w14:solidFill>
                </w14:textFill>
              </w:rPr>
            </w:pPr>
          </w:p>
        </w:tc>
        <w:tc>
          <w:tcPr>
            <w:tcW w:w="1882"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00" w:lineRule="auto"/>
        <w:rPr>
          <w:color w:val="000000" w:themeColor="text1"/>
          <w:sz w:val="24"/>
          <w:highlight w:val="none"/>
          <w14:textFill>
            <w14:solidFill>
              <w14:schemeClr w14:val="tx1"/>
            </w14:solidFill>
          </w14:textFill>
        </w:rPr>
      </w:pPr>
    </w:p>
    <w:p>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pPr>
        <w:pStyle w:val="2"/>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bookmarkStart w:id="1593" w:name="_Toc26704"/>
      <w:r>
        <w:rPr>
          <w:rFonts w:hint="eastAsia" w:ascii="宋体"/>
          <w:b/>
          <w:color w:val="000000" w:themeColor="text1"/>
          <w:szCs w:val="21"/>
          <w:highlight w:val="none"/>
          <w14:textFill>
            <w14:solidFill>
              <w14:schemeClr w14:val="tx1"/>
            </w14:solidFill>
          </w14:textFill>
        </w:rPr>
        <w:t xml:space="preserve"> </w:t>
      </w:r>
      <w:bookmarkStart w:id="1594" w:name="_Toc21553"/>
      <w:r>
        <w:rPr>
          <w:rFonts w:hint="eastAsia" w:ascii="宋体"/>
          <w:b/>
          <w:color w:val="000000" w:themeColor="text1"/>
          <w:szCs w:val="21"/>
          <w:highlight w:val="none"/>
          <w14:textFill>
            <w14:solidFill>
              <w14:schemeClr w14:val="tx1"/>
            </w14:solidFill>
          </w14:textFill>
        </w:rPr>
        <w:t>评审项目投标资料表</w:t>
      </w:r>
      <w:bookmarkEnd w:id="1593"/>
      <w:bookmarkEnd w:id="1594"/>
    </w:p>
    <w:p>
      <w:pPr>
        <w:jc w:val="center"/>
        <w:rPr>
          <w:rFonts w:ascii="宋体" w:hAnsi="宋体" w:eastAsia="黑体"/>
          <w:b/>
          <w:color w:val="000000" w:themeColor="text1"/>
          <w:kern w:val="44"/>
          <w:szCs w:val="21"/>
          <w:highlight w:val="none"/>
          <w14:textFill>
            <w14:solidFill>
              <w14:schemeClr w14:val="tx1"/>
            </w14:solidFill>
          </w14:textFill>
        </w:rPr>
      </w:pPr>
    </w:p>
    <w:tbl>
      <w:tblPr>
        <w:tblStyle w:val="46"/>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pPr>
              <w:pStyle w:val="306"/>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40"/>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2"/>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rPr>
                <w:rFonts w:ascii="宋体" w:hAnsi="宋体"/>
                <w:color w:val="000000" w:themeColor="text1"/>
                <w:szCs w:val="21"/>
                <w:highlight w:val="none"/>
                <w14:textFill>
                  <w14:solidFill>
                    <w14:schemeClr w14:val="tx1"/>
                  </w14:solidFill>
                </w14:textFill>
              </w:rPr>
            </w:pPr>
          </w:p>
        </w:tc>
        <w:tc>
          <w:tcPr>
            <w:tcW w:w="2300" w:type="dxa"/>
            <w:vAlign w:val="center"/>
          </w:tcPr>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highlight w:val="none"/>
                <w14:textFill>
                  <w14:solidFill>
                    <w14:schemeClr w14:val="tx1"/>
                  </w14:solidFill>
                </w14:textFill>
              </w:rPr>
            </w:pPr>
          </w:p>
        </w:tc>
        <w:tc>
          <w:tcPr>
            <w:tcW w:w="5202" w:type="dxa"/>
            <w:vAlign w:val="center"/>
          </w:tcPr>
          <w:p>
            <w:pPr>
              <w:pStyle w:val="32"/>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pPr>
              <w:pStyle w:val="32"/>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adjustRightInd w:val="0"/>
        <w:snapToGrid w:val="0"/>
        <w:spacing w:line="30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1261"/>
    <w:bookmarkEnd w:id="1262"/>
    <w:bookmarkEnd w:id="1263"/>
    <w:bookmarkEnd w:id="1264"/>
    <w:bookmarkEnd w:id="1265"/>
    <w:p>
      <w:pPr>
        <w:tabs>
          <w:tab w:val="center" w:pos="4483"/>
        </w:tabs>
        <w:rPr>
          <w:rFonts w:ascii="宋体" w:hAnsi="宋体"/>
          <w:bCs/>
          <w:color w:val="000000" w:themeColor="text1"/>
          <w:szCs w:val="21"/>
          <w:highlight w:val="none"/>
          <w14:textFill>
            <w14:solidFill>
              <w14:schemeClr w14:val="tx1"/>
            </w14:solidFill>
          </w14:textFill>
        </w:rPr>
      </w:pPr>
      <w:bookmarkStart w:id="1595" w:name="_Toc467236768"/>
      <w:bookmarkStart w:id="1596" w:name="_Toc458262638"/>
      <w:bookmarkStart w:id="1597" w:name="_Toc467987851"/>
      <w:bookmarkStart w:id="1598" w:name="_Toc6397150"/>
      <w:bookmarkStart w:id="1599" w:name="_Toc468157564"/>
      <w:bookmarkStart w:id="1600" w:name="_Toc454701405"/>
      <w:bookmarkStart w:id="1601" w:name="_Toc479991610"/>
      <w:bookmarkStart w:id="1602" w:name="_Toc468606057"/>
      <w:bookmarkStart w:id="1603" w:name="_Toc480021081"/>
      <w:bookmarkStart w:id="1604" w:name="_Toc480020285"/>
      <w:bookmarkStart w:id="1605" w:name="_Toc6727971"/>
      <w:bookmarkStart w:id="1606" w:name="_Toc491658679"/>
      <w:bookmarkStart w:id="1607" w:name="_Toc500861026"/>
      <w:bookmarkStart w:id="1608" w:name="_Toc480010736"/>
    </w:p>
    <w:p>
      <w:pPr>
        <w:pStyle w:val="2"/>
        <w:numPr>
          <w:ilvl w:val="0"/>
          <w:numId w:val="0"/>
        </w:numPr>
        <w:rPr>
          <w:color w:val="000000" w:themeColor="text1"/>
          <w:highlight w:val="none"/>
          <w14:textFill>
            <w14:solidFill>
              <w14:schemeClr w14:val="tx1"/>
            </w14:solidFill>
          </w14:textFill>
        </w:rPr>
      </w:pPr>
      <w:bookmarkStart w:id="1609" w:name="_Toc13455"/>
      <w:bookmarkStart w:id="1610" w:name="_Toc11967"/>
      <w:r>
        <w:rPr>
          <w:rFonts w:hint="eastAsia"/>
          <w:color w:val="000000" w:themeColor="text1"/>
          <w:highlight w:val="none"/>
          <w14:textFill>
            <w14:solidFill>
              <w14:schemeClr w14:val="tx1"/>
            </w14:solidFill>
          </w14:textFill>
        </w:rPr>
        <w:t>（一）法定代表人（负责人）证明书</w:t>
      </w:r>
      <w:bookmarkEnd w:id="1609"/>
      <w:bookmarkEnd w:id="1610"/>
    </w:p>
    <w:p>
      <w:pPr>
        <w:pStyle w:val="5"/>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5"/>
        <w:rPr>
          <w:rFonts w:hAnsi="宋体"/>
          <w:color w:val="000000" w:themeColor="text1"/>
          <w:sz w:val="21"/>
          <w:highlight w:val="none"/>
          <w14:textFill>
            <w14:solidFill>
              <w14:schemeClr w14:val="tx1"/>
            </w14:solidFill>
          </w14:textFill>
        </w:rPr>
      </w:pPr>
    </w:p>
    <w:p>
      <w:pPr>
        <w:pStyle w:val="5"/>
        <w:rPr>
          <w:color w:val="000000" w:themeColor="text1"/>
          <w:highlight w:val="none"/>
          <w14:textFill>
            <w14:solidFill>
              <w14:schemeClr w14:val="tx1"/>
            </w14:solidFill>
          </w14:textFill>
        </w:rPr>
        <w:sectPr>
          <w:footerReference r:id="rId14" w:type="first"/>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2"/>
        <w:numPr>
          <w:ilvl w:val="0"/>
          <w:numId w:val="0"/>
        </w:numPr>
        <w:rPr>
          <w:color w:val="000000" w:themeColor="text1"/>
          <w:highlight w:val="none"/>
          <w14:textFill>
            <w14:solidFill>
              <w14:schemeClr w14:val="tx1"/>
            </w14:solidFill>
          </w14:textFill>
        </w:rPr>
      </w:pPr>
      <w:bookmarkStart w:id="1611" w:name="_Toc26015"/>
      <w:bookmarkStart w:id="1612" w:name="_Toc27194"/>
      <w:r>
        <w:rPr>
          <w:rFonts w:hint="eastAsia"/>
          <w:color w:val="000000" w:themeColor="text1"/>
          <w:highlight w:val="none"/>
          <w14:textFill>
            <w14:solidFill>
              <w14:schemeClr w14:val="tx1"/>
            </w14:solidFill>
          </w14:textFill>
        </w:rPr>
        <w:t>（二）法定代表人（负责人）授权书</w:t>
      </w:r>
      <w:bookmarkEnd w:id="1611"/>
      <w:bookmarkEnd w:id="1612"/>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footerReference r:id="rId15" w:type="default"/>
          <w:pgSz w:w="11906" w:h="16838"/>
          <w:pgMar w:top="1418" w:right="1474" w:bottom="1418" w:left="1474" w:header="851" w:footer="851" w:gutter="0"/>
          <w:cols w:space="720" w:num="1"/>
          <w:titlePg/>
          <w:docGrid w:linePitch="312" w:charSpace="0"/>
        </w:sectPr>
      </w:pPr>
    </w:p>
    <w:p>
      <w:pPr>
        <w:pStyle w:val="2"/>
        <w:numPr>
          <w:ilvl w:val="0"/>
          <w:numId w:val="0"/>
        </w:numPr>
        <w:rPr>
          <w:color w:val="000000" w:themeColor="text1"/>
          <w:highlight w:val="none"/>
          <w14:textFill>
            <w14:solidFill>
              <w14:schemeClr w14:val="tx1"/>
            </w14:solidFill>
          </w14:textFill>
        </w:rPr>
      </w:pPr>
      <w:bookmarkStart w:id="1613" w:name="_Toc333935708"/>
      <w:bookmarkStart w:id="1614" w:name="_Toc342060396"/>
      <w:bookmarkStart w:id="1615" w:name="_Toc343612941"/>
      <w:bookmarkStart w:id="1616" w:name="_Toc339019910"/>
      <w:bookmarkStart w:id="1617" w:name="_Toc343247121"/>
      <w:bookmarkStart w:id="1618" w:name="_Toc336681956"/>
      <w:bookmarkStart w:id="1619" w:name="_Toc17493"/>
      <w:bookmarkStart w:id="1620" w:name="_Toc331512922"/>
      <w:bookmarkStart w:id="1621" w:name="_Toc365967093"/>
      <w:bookmarkStart w:id="1622" w:name="_Toc339441108"/>
      <w:bookmarkStart w:id="1623" w:name="_Toc339020116"/>
      <w:bookmarkStart w:id="1624" w:name="_Toc365985199"/>
      <w:bookmarkStart w:id="1625" w:name="_Toc331684063"/>
      <w:bookmarkStart w:id="1626" w:name="_Toc330460007"/>
      <w:bookmarkStart w:id="1627" w:name="_Toc332206730"/>
      <w:bookmarkStart w:id="1628" w:name="_Toc336681601"/>
      <w:bookmarkStart w:id="1629" w:name="_Toc343248439"/>
      <w:bookmarkStart w:id="1630" w:name="_Toc337632379"/>
      <w:bookmarkStart w:id="1631" w:name="_Toc332270368"/>
      <w:bookmarkStart w:id="1632" w:name="_Toc339020036"/>
      <w:bookmarkStart w:id="1633" w:name="_Toc340677091"/>
      <w:bookmarkStart w:id="1634" w:name="_Toc340507463"/>
      <w:bookmarkStart w:id="1635" w:name="_Toc333237810"/>
      <w:bookmarkStart w:id="1636" w:name="_Toc366072550"/>
      <w:bookmarkStart w:id="1637" w:name="_Toc342296782"/>
      <w:bookmarkStart w:id="1638" w:name="_Toc333237699"/>
      <w:bookmarkStart w:id="1639" w:name="_Toc341348361"/>
      <w:bookmarkStart w:id="1640" w:name="_Toc339362321"/>
      <w:bookmarkStart w:id="1641" w:name="_Toc345312618"/>
      <w:bookmarkStart w:id="1642" w:name="_Toc350438770"/>
      <w:bookmarkStart w:id="1643" w:name="_Toc350756471"/>
      <w:bookmarkStart w:id="1644" w:name="_Toc339020254"/>
      <w:bookmarkStart w:id="1645" w:name="_Toc333238655"/>
      <w:bookmarkStart w:id="1646" w:name="_Toc340672890"/>
      <w:bookmarkStart w:id="1647" w:name="_Toc342312464"/>
      <w:bookmarkStart w:id="1648" w:name="_Toc342398151"/>
      <w:bookmarkStart w:id="1649" w:name="_Toc333935367"/>
      <w:r>
        <w:rPr>
          <w:rFonts w:hint="eastAsia"/>
          <w:color w:val="000000" w:themeColor="text1"/>
          <w:highlight w:val="none"/>
          <w14:textFill>
            <w14:solidFill>
              <w14:schemeClr w14:val="tx1"/>
            </w14:solidFill>
          </w14:textFill>
        </w:rPr>
        <w:t>附件一：投标</w:t>
      </w:r>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r>
        <w:rPr>
          <w:rFonts w:hint="eastAsia"/>
          <w:color w:val="000000" w:themeColor="text1"/>
          <w:highlight w:val="none"/>
          <w14:textFill>
            <w14:solidFill>
              <w14:schemeClr w14:val="tx1"/>
            </w14:solidFill>
          </w14:textFill>
        </w:rPr>
        <w:t>函</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p>
    <w:p>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，由投标人填写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pPr>
        <w:widowControl/>
        <w:tabs>
          <w:tab w:val="left" w:pos="502"/>
        </w:tabs>
        <w:adjustRightInd w:val="0"/>
        <w:snapToGrid w:val="0"/>
        <w:spacing w:line="360" w:lineRule="auto"/>
        <w:ind w:left="374" w:leftChars="177" w:hanging="2" w:hangingChars="1"/>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以</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形式提交的投标保证金，金额为大写</w:t>
      </w:r>
      <w:r>
        <w:rPr>
          <w:rFonts w:hint="eastAsia" w:ascii="宋体"/>
          <w:b/>
          <w:color w:val="000000" w:themeColor="text1"/>
          <w:highlight w:val="none"/>
          <w14:textFill>
            <w14:solidFill>
              <w14:schemeClr w14:val="tx1"/>
            </w14:solidFill>
          </w14:textFill>
        </w:rPr>
        <w:t>人民币</w:t>
      </w:r>
      <w:r>
        <w:rPr>
          <w:rFonts w:hint="eastAsia" w:ascii="宋体"/>
          <w:b/>
          <w:color w:val="000000" w:themeColor="text1"/>
          <w:highlight w:val="none"/>
          <w:u w:val="single"/>
          <w14:textFill>
            <w14:solidFill>
              <w14:schemeClr w14:val="tx1"/>
            </w14:solidFill>
          </w14:textFill>
        </w:rPr>
        <w:t xml:space="preserve">             </w:t>
      </w:r>
      <w:r>
        <w:rPr>
          <w:rFonts w:hint="eastAsia" w:ascii="宋体"/>
          <w:b/>
          <w:color w:val="000000" w:themeColor="text1"/>
          <w:highlight w:val="none"/>
          <w14:textFill>
            <w14:solidFill>
              <w14:schemeClr w14:val="tx1"/>
            </w14:solidFill>
          </w14:textFill>
        </w:rPr>
        <w:t>（</w:t>
      </w:r>
      <w:r>
        <w:rPr>
          <w:rFonts w:hint="eastAsia" w:ascii="宋体"/>
          <w:b/>
          <w:bCs/>
          <w:color w:val="000000" w:themeColor="text1"/>
          <w:highlight w:val="none"/>
          <w14:textFill>
            <w14:solidFill>
              <w14:schemeClr w14:val="tx1"/>
            </w14:solidFill>
          </w14:textFill>
        </w:rPr>
        <w:t>￥</w:t>
      </w:r>
      <w:r>
        <w:rPr>
          <w:rFonts w:hint="eastAsia"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pStyle w:val="54"/>
        <w:rPr>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3"/>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pPr>
        <w:pStyle w:val="23"/>
        <w:spacing w:line="400" w:lineRule="exact"/>
        <w:rPr>
          <w:rFonts w:hAnsi="宋体"/>
          <w:color w:val="000000" w:themeColor="text1"/>
          <w:highlight w:val="none"/>
          <w14:textFill>
            <w14:solidFill>
              <w14:schemeClr w14:val="tx1"/>
            </w14:solidFill>
          </w14:textFill>
        </w:rPr>
      </w:pPr>
    </w:p>
    <w:p>
      <w:pPr>
        <w:pStyle w:val="2"/>
        <w:numPr>
          <w:ilvl w:val="0"/>
          <w:numId w:val="0"/>
        </w:numPr>
        <w:spacing w:line="400" w:lineRule="exact"/>
        <w:rPr>
          <w:color w:val="000000" w:themeColor="text1"/>
          <w:highlight w:val="none"/>
          <w14:textFill>
            <w14:solidFill>
              <w14:schemeClr w14:val="tx1"/>
            </w14:solidFill>
          </w14:textFill>
        </w:rPr>
      </w:pPr>
      <w:bookmarkStart w:id="1650" w:name="_Hlt16935467"/>
      <w:bookmarkEnd w:id="1650"/>
      <w:bookmarkStart w:id="1651" w:name="_Toc22885"/>
      <w:bookmarkStart w:id="1652" w:name="_Toc350756472"/>
      <w:bookmarkStart w:id="1653" w:name="_Toc366072551"/>
      <w:bookmarkStart w:id="1654" w:name="_Toc330460008"/>
      <w:bookmarkStart w:id="1655" w:name="_Toc333935709"/>
      <w:bookmarkStart w:id="1656" w:name="_Toc342296783"/>
      <w:bookmarkStart w:id="1657" w:name="_Toc21213"/>
      <w:bookmarkStart w:id="1658" w:name="_Toc343248440"/>
      <w:bookmarkStart w:id="1659" w:name="_Toc339020117"/>
      <w:bookmarkStart w:id="1660" w:name="_Toc332270369"/>
      <w:bookmarkStart w:id="1661" w:name="_Toc333238656"/>
      <w:bookmarkStart w:id="1662" w:name="_Toc337632380"/>
      <w:bookmarkStart w:id="1663" w:name="_Toc340677092"/>
      <w:bookmarkStart w:id="1664" w:name="_Toc342312465"/>
      <w:bookmarkStart w:id="1665" w:name="_Toc331684064"/>
      <w:bookmarkStart w:id="1666" w:name="_Toc342398152"/>
      <w:bookmarkStart w:id="1667" w:name="_Toc339020037"/>
      <w:bookmarkStart w:id="1668" w:name="_Toc365967094"/>
      <w:bookmarkStart w:id="1669" w:name="_Toc333237700"/>
      <w:bookmarkStart w:id="1670" w:name="_Toc333935368"/>
      <w:bookmarkStart w:id="1671" w:name="_Toc336681957"/>
      <w:bookmarkStart w:id="1672" w:name="_Toc345312619"/>
      <w:bookmarkStart w:id="1673" w:name="_Toc339020255"/>
      <w:bookmarkStart w:id="1674" w:name="_Toc331512923"/>
      <w:bookmarkStart w:id="1675" w:name="_Toc336681602"/>
      <w:bookmarkStart w:id="1676" w:name="_Toc350438771"/>
      <w:bookmarkStart w:id="1677" w:name="_Toc333237811"/>
      <w:bookmarkStart w:id="1678" w:name="_Toc342060397"/>
      <w:bookmarkStart w:id="1679" w:name="_Toc332206731"/>
      <w:bookmarkStart w:id="1680" w:name="_Toc339362322"/>
      <w:bookmarkStart w:id="1681" w:name="_Toc339441109"/>
      <w:bookmarkStart w:id="1682" w:name="_Toc340672891"/>
      <w:bookmarkStart w:id="1683" w:name="_Toc343612942"/>
      <w:bookmarkStart w:id="1684" w:name="_Toc341348362"/>
      <w:bookmarkStart w:id="1685" w:name="_Toc78816017"/>
      <w:bookmarkStart w:id="1686" w:name="_Toc365985200"/>
      <w:bookmarkStart w:id="1687" w:name="_Toc343247122"/>
      <w:bookmarkStart w:id="1688" w:name="_Toc339019911"/>
      <w:bookmarkStart w:id="1689" w:name="_Toc340507464"/>
      <w:bookmarkStart w:id="1690" w:name="_Toc339362324"/>
      <w:bookmarkStart w:id="1691" w:name="_Toc339441111"/>
      <w:bookmarkStart w:id="1692" w:name="_Toc342296785"/>
      <w:bookmarkStart w:id="1693" w:name="_Toc343247124"/>
      <w:bookmarkStart w:id="1694" w:name="_Toc331684066"/>
      <w:bookmarkStart w:id="1695" w:name="_Toc339020119"/>
      <w:bookmarkStart w:id="1696" w:name="_Toc333935370"/>
      <w:bookmarkStart w:id="1697" w:name="_Toc332270371"/>
      <w:bookmarkStart w:id="1698" w:name="_Toc336681959"/>
      <w:bookmarkStart w:id="1699" w:name="_Toc343248442"/>
      <w:bookmarkStart w:id="1700" w:name="_Toc339019913"/>
      <w:bookmarkStart w:id="1701" w:name="_Toc337632382"/>
      <w:bookmarkStart w:id="1702" w:name="_Toc331512925"/>
      <w:bookmarkStart w:id="1703" w:name="_Toc340677094"/>
      <w:bookmarkStart w:id="1704" w:name="_Toc342398154"/>
      <w:bookmarkStart w:id="1705" w:name="_Toc333238658"/>
      <w:bookmarkStart w:id="1706" w:name="_Toc330460010"/>
      <w:bookmarkStart w:id="1707" w:name="_Toc350756474"/>
      <w:bookmarkStart w:id="1708" w:name="_Toc339020039"/>
      <w:bookmarkStart w:id="1709" w:name="_Toc365967096"/>
      <w:bookmarkStart w:id="1710" w:name="_Toc365985202"/>
      <w:bookmarkStart w:id="1711" w:name="_Toc366072553"/>
      <w:bookmarkStart w:id="1712" w:name="_Toc341348364"/>
      <w:bookmarkStart w:id="1713" w:name="_Toc333935711"/>
      <w:bookmarkStart w:id="1714" w:name="_Toc345312621"/>
      <w:bookmarkStart w:id="1715" w:name="_Toc336681604"/>
      <w:bookmarkStart w:id="1716" w:name="_Toc340507466"/>
      <w:bookmarkStart w:id="1717" w:name="_Toc332206733"/>
      <w:bookmarkStart w:id="1718" w:name="_Toc350438773"/>
      <w:bookmarkStart w:id="1719" w:name="_Toc343612944"/>
      <w:bookmarkStart w:id="1720" w:name="_Toc342060399"/>
      <w:bookmarkStart w:id="1721" w:name="_Toc340672893"/>
      <w:bookmarkStart w:id="1722" w:name="_Toc339020257"/>
      <w:bookmarkStart w:id="1723" w:name="_Toc342312467"/>
      <w:bookmarkStart w:id="1724" w:name="_Toc333237702"/>
      <w:bookmarkStart w:id="1725" w:name="_Toc333237813"/>
      <w:r>
        <w:rPr>
          <w:rFonts w:hint="eastAsia"/>
          <w:color w:val="000000" w:themeColor="text1"/>
          <w:highlight w:val="none"/>
          <w14:textFill>
            <w14:solidFill>
              <w14:schemeClr w14:val="tx1"/>
            </w14:solidFill>
          </w14:textFill>
        </w:rPr>
        <w:t>附件二：开标一览表</w:t>
      </w:r>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2"/>
        <w:gridCol w:w="3608"/>
        <w:gridCol w:w="1700"/>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82"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3608"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1700"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服务期</w:t>
            </w:r>
          </w:p>
        </w:tc>
        <w:tc>
          <w:tcPr>
            <w:tcW w:w="1108"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82"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3608"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1700"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108" w:type="dxa"/>
            <w:vAlign w:val="center"/>
          </w:tcPr>
          <w:p>
            <w:pPr>
              <w:rPr>
                <w:rFonts w:ascii="宋体" w:hAnsi="宋体"/>
                <w:bCs/>
                <w:color w:val="000000" w:themeColor="text1"/>
                <w:highlight w:val="none"/>
                <w14:textFill>
                  <w14:solidFill>
                    <w14:schemeClr w14:val="tx1"/>
                  </w14:solidFill>
                </w14:textFill>
              </w:rPr>
            </w:pPr>
          </w:p>
        </w:tc>
      </w:tr>
    </w:tbl>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pPr>
        <w:pStyle w:val="2"/>
        <w:numPr>
          <w:ilvl w:val="0"/>
          <w:numId w:val="0"/>
        </w:numPr>
        <w:spacing w:line="400" w:lineRule="exact"/>
        <w:rPr>
          <w:color w:val="000000" w:themeColor="text1"/>
          <w:highlight w:val="none"/>
          <w14:textFill>
            <w14:solidFill>
              <w14:schemeClr w14:val="tx1"/>
            </w14:solidFill>
          </w14:textFill>
        </w:rPr>
      </w:pPr>
      <w:bookmarkStart w:id="1726" w:name="_Toc5393"/>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三</w:t>
      </w:r>
      <w:r>
        <w:rPr>
          <w:rFonts w:hint="eastAsia"/>
          <w:color w:val="000000" w:themeColor="text1"/>
          <w:highlight w:val="none"/>
          <w14:textFill>
            <w14:solidFill>
              <w14:schemeClr w14:val="tx1"/>
            </w14:solidFill>
          </w14:textFill>
        </w:rPr>
        <w:t>：商务条款偏离一览表</w:t>
      </w:r>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6" w:type="default"/>
          <w:pgSz w:w="11906" w:h="16838"/>
          <w:pgMar w:top="1418" w:right="1474" w:bottom="1418" w:left="1474" w:header="851" w:footer="851" w:gutter="0"/>
          <w:cols w:space="720" w:num="1"/>
          <w:titlePg/>
          <w:docGrid w:linePitch="312" w:charSpace="0"/>
        </w:sectPr>
      </w:pPr>
    </w:p>
    <w:p>
      <w:pPr>
        <w:pStyle w:val="2"/>
        <w:numPr>
          <w:ilvl w:val="0"/>
          <w:numId w:val="0"/>
        </w:numPr>
        <w:spacing w:line="400" w:lineRule="exact"/>
        <w:rPr>
          <w:color w:val="000000" w:themeColor="text1"/>
          <w:highlight w:val="none"/>
          <w14:textFill>
            <w14:solidFill>
              <w14:schemeClr w14:val="tx1"/>
            </w14:solidFill>
          </w14:textFill>
        </w:rPr>
      </w:pPr>
      <w:bookmarkStart w:id="1727" w:name="_Toc1572"/>
      <w:bookmarkStart w:id="1728" w:name="_Toc341348365"/>
      <w:bookmarkStart w:id="1729" w:name="_Toc340672894"/>
      <w:bookmarkStart w:id="1730" w:name="_Toc343248443"/>
      <w:bookmarkStart w:id="1731" w:name="_Toc339020258"/>
      <w:bookmarkStart w:id="1732" w:name="_Toc330460011"/>
      <w:bookmarkStart w:id="1733" w:name="_Toc350438774"/>
      <w:bookmarkStart w:id="1734" w:name="_Toc332206734"/>
      <w:bookmarkStart w:id="1735" w:name="_Toc365985203"/>
      <w:bookmarkStart w:id="1736" w:name="_Toc336681605"/>
      <w:bookmarkStart w:id="1737" w:name="_Toc339441112"/>
      <w:bookmarkStart w:id="1738" w:name="_Toc342398155"/>
      <w:bookmarkStart w:id="1739" w:name="_Toc331512926"/>
      <w:bookmarkStart w:id="1740" w:name="_Toc339019914"/>
      <w:bookmarkStart w:id="1741" w:name="_Toc339020040"/>
      <w:bookmarkStart w:id="1742" w:name="_Toc333237703"/>
      <w:bookmarkStart w:id="1743" w:name="_Toc340677095"/>
      <w:bookmarkStart w:id="1744" w:name="_Toc342060400"/>
      <w:bookmarkStart w:id="1745" w:name="_Toc333935371"/>
      <w:bookmarkStart w:id="1746" w:name="_Toc333238659"/>
      <w:bookmarkStart w:id="1747" w:name="_Toc332270372"/>
      <w:bookmarkStart w:id="1748" w:name="_Toc366072554"/>
      <w:bookmarkStart w:id="1749" w:name="_Toc336681960"/>
      <w:bookmarkStart w:id="1750" w:name="_Toc343247125"/>
      <w:bookmarkStart w:id="1751" w:name="_Toc342312468"/>
      <w:bookmarkStart w:id="1752" w:name="_Toc339362325"/>
      <w:bookmarkStart w:id="1753" w:name="_Toc333935712"/>
      <w:bookmarkStart w:id="1754" w:name="_Toc337632383"/>
      <w:bookmarkStart w:id="1755" w:name="_Toc331684067"/>
      <w:bookmarkStart w:id="1756" w:name="_Toc339020120"/>
      <w:bookmarkStart w:id="1757" w:name="_Toc342296786"/>
      <w:bookmarkStart w:id="1758" w:name="_Toc333237814"/>
      <w:bookmarkStart w:id="1759" w:name="_Toc365967097"/>
      <w:bookmarkStart w:id="1760" w:name="_Toc340507467"/>
      <w:bookmarkStart w:id="1761" w:name="_Toc343612945"/>
      <w:bookmarkStart w:id="1762" w:name="_Toc350756475"/>
      <w:bookmarkStart w:id="1763" w:name="_Toc345312622"/>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四</w:t>
      </w:r>
      <w:r>
        <w:rPr>
          <w:rFonts w:hint="eastAsia"/>
          <w:color w:val="000000" w:themeColor="text1"/>
          <w:highlight w:val="none"/>
          <w14:textFill>
            <w14:solidFill>
              <w14:schemeClr w14:val="tx1"/>
            </w14:solidFill>
          </w14:textFill>
        </w:rPr>
        <w:t>：技术条款偏离一览表</w:t>
      </w:r>
      <w:bookmarkEnd w:id="172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6"/>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p>
      <w:pPr>
        <w:pStyle w:val="2"/>
        <w:numPr>
          <w:ilvl w:val="1"/>
          <w:numId w:val="0"/>
        </w:numPr>
        <w:spacing w:line="400" w:lineRule="exact"/>
        <w:rPr>
          <w:color w:val="000000" w:themeColor="text1"/>
          <w:highlight w:val="none"/>
          <w14:textFill>
            <w14:solidFill>
              <w14:schemeClr w14:val="tx1"/>
            </w14:solidFill>
          </w14:textFill>
        </w:rPr>
        <w:sectPr>
          <w:pgSz w:w="11906" w:h="16838"/>
          <w:pgMar w:top="1474" w:right="1418" w:bottom="1474" w:left="1418" w:header="851" w:footer="850" w:gutter="0"/>
          <w:cols w:space="0" w:num="1"/>
          <w:titlePg/>
          <w:docGrid w:linePitch="312" w:charSpace="0"/>
        </w:sectPr>
      </w:pPr>
      <w:bookmarkStart w:id="1764" w:name="_Toc342060404"/>
      <w:bookmarkStart w:id="1765" w:name="_Toc350756479"/>
      <w:bookmarkStart w:id="1766" w:name="_Toc339019918"/>
      <w:bookmarkStart w:id="1767" w:name="_Toc333237707"/>
      <w:bookmarkStart w:id="1768" w:name="_Toc339020262"/>
      <w:bookmarkStart w:id="1769" w:name="_Toc339441116"/>
      <w:bookmarkStart w:id="1770" w:name="_Toc333935716"/>
      <w:bookmarkStart w:id="1771" w:name="_Toc350438778"/>
      <w:bookmarkStart w:id="1772" w:name="_Toc333935375"/>
      <w:bookmarkStart w:id="1773" w:name="_Toc333237818"/>
      <w:bookmarkStart w:id="1774" w:name="_Toc345312626"/>
      <w:bookmarkStart w:id="1775" w:name="_Toc332206738"/>
      <w:bookmarkStart w:id="1776" w:name="_Toc330460015"/>
      <w:bookmarkStart w:id="1777" w:name="_Toc432695228"/>
      <w:bookmarkStart w:id="1778" w:name="_Toc340672898"/>
      <w:bookmarkStart w:id="1779" w:name="_Toc340507471"/>
      <w:bookmarkStart w:id="1780" w:name="_Toc365967104"/>
      <w:bookmarkStart w:id="1781" w:name="_Toc343247129"/>
      <w:bookmarkStart w:id="1782" w:name="_Toc339020124"/>
      <w:bookmarkStart w:id="1783" w:name="_Toc337632387"/>
      <w:bookmarkStart w:id="1784" w:name="_Toc336681964"/>
      <w:bookmarkStart w:id="1785" w:name="_Toc342398159"/>
      <w:bookmarkStart w:id="1786" w:name="_Toc342312472"/>
      <w:bookmarkStart w:id="1787" w:name="_Toc333238663"/>
      <w:bookmarkStart w:id="1788" w:name="_Toc343248447"/>
      <w:bookmarkStart w:id="1789" w:name="_Toc340677099"/>
      <w:bookmarkStart w:id="1790" w:name="_Toc331512930"/>
      <w:bookmarkStart w:id="1791" w:name="_Toc365985210"/>
      <w:bookmarkStart w:id="1792" w:name="_Toc332270376"/>
      <w:bookmarkStart w:id="1793" w:name="_Toc366072561"/>
      <w:bookmarkStart w:id="1794" w:name="_Toc342296790"/>
      <w:bookmarkStart w:id="1795" w:name="_Toc339020044"/>
      <w:bookmarkStart w:id="1796" w:name="_Toc331684071"/>
      <w:bookmarkStart w:id="1797" w:name="_Toc341348369"/>
      <w:bookmarkStart w:id="1798" w:name="_Toc343612949"/>
      <w:bookmarkStart w:id="1799" w:name="_Toc336681609"/>
      <w:bookmarkStart w:id="1800" w:name="_Toc339362329"/>
    </w:p>
    <w:p>
      <w:pPr>
        <w:pStyle w:val="2"/>
        <w:numPr>
          <w:ilvl w:val="1"/>
          <w:numId w:val="0"/>
        </w:numPr>
        <w:spacing w:line="400" w:lineRule="exact"/>
        <w:rPr>
          <w:color w:val="000000" w:themeColor="text1"/>
          <w:highlight w:val="none"/>
          <w14:textFill>
            <w14:solidFill>
              <w14:schemeClr w14:val="tx1"/>
            </w14:solidFill>
          </w14:textFill>
        </w:rPr>
      </w:pPr>
      <w:bookmarkStart w:id="1801" w:name="_Toc18580"/>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五</w:t>
      </w:r>
      <w:r>
        <w:rPr>
          <w:rFonts w:hint="eastAsia"/>
          <w:color w:val="000000" w:themeColor="text1"/>
          <w:highlight w:val="none"/>
          <w14:textFill>
            <w14:solidFill>
              <w14:schemeClr w14:val="tx1"/>
            </w14:solidFill>
          </w14:textFill>
        </w:rPr>
        <w:t>：同类业绩一览表</w:t>
      </w:r>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tbl>
      <w:tblPr>
        <w:tblStyle w:val="4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pPr>
              <w:pStyle w:val="5"/>
              <w:snapToGrid w:val="0"/>
              <w:jc w:val="center"/>
              <w:rPr>
                <w:rFonts w:hAnsi="宋体"/>
                <w:bCs/>
                <w:color w:val="000000" w:themeColor="text1"/>
                <w:kern w:val="2"/>
                <w:sz w:val="21"/>
                <w:szCs w:val="24"/>
                <w:highlight w:val="none"/>
                <w14:textFill>
                  <w14:solidFill>
                    <w14:schemeClr w14:val="tx1"/>
                  </w14:solidFill>
                </w14:textFill>
              </w:rPr>
            </w:pPr>
          </w:p>
        </w:tc>
      </w:tr>
    </w:tbl>
    <w:p>
      <w:pPr>
        <w:pStyle w:val="5"/>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pStyle w:val="5"/>
        <w:snapToGrid w:val="0"/>
        <w:spacing w:line="360" w:lineRule="auto"/>
        <w:rPr>
          <w:rFonts w:hAnsi="宋体"/>
          <w:bCs/>
          <w:color w:val="000000" w:themeColor="text1"/>
          <w:sz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2"/>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2"/>
        <w:numPr>
          <w:ilvl w:val="0"/>
          <w:numId w:val="0"/>
        </w:numPr>
        <w:spacing w:line="400" w:lineRule="exact"/>
        <w:rPr>
          <w:rFonts w:hAnsi="黑体" w:cs="黑体"/>
          <w:color w:val="000000" w:themeColor="text1"/>
          <w:highlight w:val="none"/>
          <w14:textFill>
            <w14:solidFill>
              <w14:schemeClr w14:val="tx1"/>
            </w14:solidFill>
          </w14:textFill>
        </w:rPr>
      </w:pPr>
      <w:bookmarkStart w:id="1802" w:name="_Toc432682754"/>
      <w:bookmarkStart w:id="1803" w:name="_Toc430771089"/>
      <w:bookmarkStart w:id="1804" w:name="_Toc432695229"/>
      <w:bookmarkStart w:id="1805" w:name="_Toc31353"/>
      <w:bookmarkStart w:id="1806" w:name="_Toc340677100"/>
      <w:bookmarkStart w:id="1807" w:name="_Toc343612950"/>
      <w:bookmarkStart w:id="1808" w:name="_Toc366072562"/>
      <w:bookmarkStart w:id="1809" w:name="_Toc365985211"/>
      <w:bookmarkStart w:id="1810" w:name="_Toc342398160"/>
      <w:bookmarkStart w:id="1811" w:name="_Toc331684072"/>
      <w:bookmarkStart w:id="1812" w:name="_Toc365967105"/>
      <w:bookmarkStart w:id="1813" w:name="_Toc332206739"/>
      <w:bookmarkStart w:id="1814" w:name="_Toc350756480"/>
      <w:bookmarkStart w:id="1815" w:name="_Toc102451601"/>
      <w:bookmarkStart w:id="1816" w:name="_Toc350438779"/>
      <w:bookmarkStart w:id="1817" w:name="_Toc339019919"/>
      <w:bookmarkStart w:id="1818" w:name="_Toc340507472"/>
      <w:bookmarkStart w:id="1819" w:name="_Toc337632388"/>
      <w:bookmarkStart w:id="1820" w:name="_Toc343248448"/>
      <w:bookmarkStart w:id="1821" w:name="_Toc333237819"/>
      <w:bookmarkStart w:id="1822" w:name="_Toc331512931"/>
      <w:bookmarkStart w:id="1823" w:name="_Toc336681965"/>
      <w:bookmarkStart w:id="1824" w:name="_Toc333935376"/>
      <w:bookmarkStart w:id="1825" w:name="_Toc340672899"/>
      <w:bookmarkStart w:id="1826" w:name="_Toc339441117"/>
      <w:bookmarkStart w:id="1827" w:name="_Toc330460016"/>
      <w:bookmarkStart w:id="1828" w:name="_Toc333935717"/>
      <w:bookmarkStart w:id="1829" w:name="_Toc342296791"/>
      <w:bookmarkStart w:id="1830" w:name="_Toc342312473"/>
      <w:bookmarkStart w:id="1831" w:name="_Toc336681610"/>
      <w:bookmarkStart w:id="1832" w:name="_Toc339362330"/>
      <w:bookmarkStart w:id="1833" w:name="_Toc339020263"/>
      <w:bookmarkStart w:id="1834" w:name="_Toc342060405"/>
      <w:bookmarkStart w:id="1835" w:name="_Toc332270377"/>
      <w:bookmarkStart w:id="1836" w:name="_Toc333237708"/>
      <w:bookmarkStart w:id="1837" w:name="_Toc339020125"/>
      <w:bookmarkStart w:id="1838" w:name="_Toc345312627"/>
      <w:bookmarkStart w:id="1839" w:name="_Toc341348370"/>
      <w:bookmarkStart w:id="1840" w:name="_Toc343247130"/>
      <w:bookmarkStart w:id="1841" w:name="_Toc339020045"/>
      <w:bookmarkStart w:id="1842" w:name="_Toc333238664"/>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六</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1802"/>
      <w:bookmarkEnd w:id="1803"/>
      <w:bookmarkEnd w:id="1804"/>
      <w:bookmarkEnd w:id="1805"/>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本公司郑重声明，根据《政府采购促进中小企业发展暂行办法》（财库</w:t>
      </w:r>
      <w:r>
        <w:rPr>
          <w:rFonts w:ascii="宋体" w:hAnsi="宋体" w:cs="宋体"/>
          <w:color w:val="000000" w:themeColor="text1"/>
          <w:highlight w:val="none"/>
          <w14:textFill>
            <w14:solidFill>
              <w14:schemeClr w14:val="tx1"/>
            </w14:solidFill>
          </w14:textFill>
        </w:rPr>
        <w:t xml:space="preserve">[2011]181 </w:t>
      </w:r>
      <w:r>
        <w:rPr>
          <w:rFonts w:hint="eastAsia" w:ascii="宋体" w:hAnsi="宋体" w:cs="宋体"/>
          <w:color w:val="000000" w:themeColor="text1"/>
          <w:highlight w:val="none"/>
          <w14:textFill>
            <w14:solidFill>
              <w14:schemeClr w14:val="tx1"/>
            </w14:solidFill>
          </w14:textFill>
        </w:rPr>
        <w:t>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p>
      <w:pPr>
        <w:pStyle w:val="2"/>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1843" w:name="_Toc32373"/>
      <w:bookmarkStart w:id="1844" w:name="_Toc2714"/>
      <w:bookmarkStart w:id="1845" w:name="_Toc434832511"/>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1843"/>
      <w:bookmarkEnd w:id="1844"/>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pPr>
        <w:pStyle w:val="5"/>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2"/>
        <w:numPr>
          <w:ilvl w:val="1"/>
          <w:numId w:val="0"/>
        </w:numPr>
        <w:spacing w:line="400" w:lineRule="exact"/>
        <w:rPr>
          <w:color w:val="000000" w:themeColor="text1"/>
          <w:highlight w:val="none"/>
          <w14:textFill>
            <w14:solidFill>
              <w14:schemeClr w14:val="tx1"/>
            </w14:solidFill>
          </w14:textFill>
        </w:rPr>
      </w:pPr>
      <w:bookmarkStart w:id="1846" w:name="_Toc9858"/>
      <w:bookmarkStart w:id="1847" w:name="_Toc29819"/>
      <w:bookmarkStart w:id="1848"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代理服务费</w:t>
      </w:r>
      <w:r>
        <w:rPr>
          <w:rFonts w:hint="eastAsia"/>
          <w:color w:val="000000" w:themeColor="text1"/>
          <w:highlight w:val="none"/>
          <w14:textFill>
            <w14:solidFill>
              <w14:schemeClr w14:val="tx1"/>
            </w14:solidFill>
          </w14:textFill>
        </w:rPr>
        <w:t>承诺</w:t>
      </w:r>
      <w:bookmarkEnd w:id="1846"/>
      <w:bookmarkEnd w:id="1847"/>
      <w:bookmarkEnd w:id="1848"/>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w:t>
      </w:r>
      <w:r>
        <w:rPr>
          <w:rFonts w:hint="eastAsia" w:ascii="宋体" w:hAnsi="宋体"/>
          <w:color w:val="000000" w:themeColor="text1"/>
          <w:highlight w:val="none"/>
          <w:lang w:eastAsia="zh-CN"/>
          <w14:textFill>
            <w14:solidFill>
              <w14:schemeClr w14:val="tx1"/>
            </w14:solidFill>
          </w14:textFill>
        </w:rPr>
        <w:t>代理服务费</w:t>
      </w:r>
      <w:r>
        <w:rPr>
          <w:rFonts w:hint="eastAsia" w:ascii="宋体" w:hAnsi="宋体"/>
          <w:color w:val="000000" w:themeColor="text1"/>
          <w:highlight w:val="none"/>
          <w14:textFill>
            <w14:solidFill>
              <w14:schemeClr w14:val="tx1"/>
            </w14:solidFill>
          </w14:textFill>
        </w:rPr>
        <w:t>。</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w:t>
      </w:r>
      <w:r>
        <w:rPr>
          <w:rFonts w:hint="eastAsia" w:ascii="宋体" w:hAnsi="宋体"/>
          <w:color w:val="000000" w:themeColor="text1"/>
          <w:highlight w:val="none"/>
          <w:lang w:eastAsia="zh-CN"/>
          <w14:textFill>
            <w14:solidFill>
              <w14:schemeClr w14:val="tx1"/>
            </w14:solidFill>
          </w14:textFill>
        </w:rPr>
        <w:t>代理服务费</w:t>
      </w:r>
      <w:r>
        <w:rPr>
          <w:rFonts w:hint="eastAsia" w:ascii="宋体" w:hAnsi="宋体"/>
          <w:color w:val="000000" w:themeColor="text1"/>
          <w:highlight w:val="none"/>
          <w14:textFill>
            <w14:solidFill>
              <w14:schemeClr w14:val="tx1"/>
            </w14:solidFill>
          </w14:textFill>
        </w:rPr>
        <w:t>，则视为我方自动放弃该中标结果，贵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有权不予退还我方的投标保证金并重新确定中标结果，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pPr>
        <w:pStyle w:val="2"/>
        <w:numPr>
          <w:ilvl w:val="1"/>
          <w:numId w:val="0"/>
        </w:numPr>
        <w:spacing w:line="400" w:lineRule="exact"/>
        <w:rPr>
          <w:color w:val="000000" w:themeColor="text1"/>
          <w:highlight w:val="none"/>
          <w14:textFill>
            <w14:solidFill>
              <w14:schemeClr w14:val="tx1"/>
            </w14:solidFill>
          </w14:textFill>
        </w:rPr>
      </w:pPr>
      <w:bookmarkStart w:id="1849" w:name="_Toc326065622"/>
      <w:bookmarkStart w:id="1850" w:name="_Toc339362331"/>
      <w:bookmarkStart w:id="1851" w:name="_Toc331684073"/>
      <w:bookmarkStart w:id="1852" w:name="_Toc350756481"/>
      <w:bookmarkStart w:id="1853" w:name="_Toc343248449"/>
      <w:bookmarkStart w:id="1854" w:name="_Toc341348371"/>
      <w:bookmarkStart w:id="1855" w:name="_Toc331512932"/>
      <w:bookmarkStart w:id="1856" w:name="_Toc339019920"/>
      <w:bookmarkStart w:id="1857" w:name="_Toc333935718"/>
      <w:bookmarkStart w:id="1858" w:name="_Toc337632389"/>
      <w:bookmarkStart w:id="1859" w:name="_Toc432695231"/>
      <w:bookmarkStart w:id="1860" w:name="_Toc339020126"/>
      <w:bookmarkStart w:id="1861" w:name="_Toc336681611"/>
      <w:bookmarkStart w:id="1862" w:name="_Toc345312628"/>
      <w:bookmarkStart w:id="1863" w:name="_Toc333238665"/>
      <w:bookmarkStart w:id="1864" w:name="_Toc350438780"/>
      <w:bookmarkStart w:id="1865" w:name="_Toc340672900"/>
      <w:bookmarkStart w:id="1866" w:name="_Toc10463"/>
      <w:bookmarkStart w:id="1867" w:name="_Toc333237820"/>
      <w:bookmarkStart w:id="1868" w:name="_Toc332270378"/>
      <w:bookmarkStart w:id="1869" w:name="_Toc340507473"/>
      <w:bookmarkStart w:id="1870" w:name="_Toc342312474"/>
      <w:bookmarkStart w:id="1871" w:name="_Toc339020264"/>
      <w:bookmarkStart w:id="1872" w:name="_Toc343247131"/>
      <w:bookmarkStart w:id="1873" w:name="_Toc333935377"/>
      <w:bookmarkStart w:id="1874" w:name="_Toc365985212"/>
      <w:bookmarkStart w:id="1875" w:name="_Toc330460017"/>
      <w:bookmarkStart w:id="1876" w:name="_Toc342296792"/>
      <w:bookmarkStart w:id="1877" w:name="_Toc332206740"/>
      <w:bookmarkStart w:id="1878" w:name="_Toc343612951"/>
      <w:bookmarkStart w:id="1879" w:name="_Toc342398161"/>
      <w:bookmarkStart w:id="1880" w:name="_Toc1279"/>
      <w:bookmarkStart w:id="1881" w:name="_Toc366072563"/>
      <w:bookmarkStart w:id="1882" w:name="_Toc342060406"/>
      <w:bookmarkStart w:id="1883" w:name="_Toc333237709"/>
      <w:bookmarkStart w:id="1884" w:name="_Toc339020046"/>
      <w:bookmarkStart w:id="1885" w:name="_Toc336681966"/>
      <w:bookmarkStart w:id="1886" w:name="_Toc339441118"/>
      <w:bookmarkStart w:id="1887" w:name="_Toc340677101"/>
      <w:bookmarkStart w:id="1888" w:name="_Toc365967106"/>
      <w:r>
        <w:rPr>
          <w:rFonts w:hint="eastAsia"/>
          <w:color w:val="000000" w:themeColor="text1"/>
          <w:highlight w:val="none"/>
          <w14:textFill>
            <w14:solidFill>
              <w14:schemeClr w14:val="tx1"/>
            </w14:solidFill>
          </w14:textFill>
        </w:rPr>
        <w:t>附件</w:t>
      </w:r>
      <w:r>
        <w:rPr>
          <w:rFonts w:hint="eastAsia"/>
          <w:color w:val="000000" w:themeColor="text1"/>
          <w:highlight w:val="none"/>
          <w:lang w:eastAsia="zh-CN"/>
          <w14:textFill>
            <w14:solidFill>
              <w14:schemeClr w14:val="tx1"/>
            </w14:solidFill>
          </w14:textFill>
        </w:rPr>
        <w:t>九</w:t>
      </w:r>
      <w:r>
        <w:rPr>
          <w:rFonts w:hint="eastAsia"/>
          <w:color w:val="000000" w:themeColor="text1"/>
          <w:highlight w:val="none"/>
          <w14:textFill>
            <w14:solidFill>
              <w14:schemeClr w14:val="tx1"/>
            </w14:solidFill>
          </w14:textFill>
        </w:rPr>
        <w:t>：</w:t>
      </w:r>
      <w:bookmarkEnd w:id="1849"/>
      <w:r>
        <w:rPr>
          <w:rFonts w:hint="eastAsia"/>
          <w:color w:val="000000" w:themeColor="text1"/>
          <w:highlight w:val="none"/>
          <w14:textFill>
            <w14:solidFill>
              <w14:schemeClr w14:val="tx1"/>
            </w14:solidFill>
          </w14:textFill>
        </w:rPr>
        <w:t>投标人提交的其它商务和技术资料</w:t>
      </w:r>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pPr>
        <w:pStyle w:val="5"/>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pStyle w:val="5"/>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ind w:firstLine="0"/>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5"/>
        <w:rPr>
          <w:color w:val="000000" w:themeColor="text1"/>
          <w:highlight w:val="none"/>
          <w14:textFill>
            <w14:solidFill>
              <w14:schemeClr w14:val="tx1"/>
            </w14:solidFill>
          </w14:textFill>
        </w:rPr>
      </w:pPr>
    </w:p>
    <w:p>
      <w:pPr>
        <w:pStyle w:val="2"/>
        <w:numPr>
          <w:ilvl w:val="0"/>
          <w:numId w:val="0"/>
        </w:numPr>
        <w:rPr>
          <w:color w:val="000000" w:themeColor="text1"/>
          <w:sz w:val="52"/>
          <w:highlight w:val="none"/>
          <w14:textFill>
            <w14:solidFill>
              <w14:schemeClr w14:val="tx1"/>
            </w14:solidFill>
          </w14:textFill>
        </w:rPr>
      </w:pPr>
      <w:bookmarkStart w:id="1889" w:name="_Toc456888293"/>
      <w:bookmarkStart w:id="1890" w:name="_Toc456887842"/>
      <w:bookmarkStart w:id="1891" w:name="_Toc21033"/>
      <w:r>
        <w:rPr>
          <w:rFonts w:hint="eastAsia"/>
          <w:color w:val="000000" w:themeColor="text1"/>
          <w:sz w:val="52"/>
          <w:highlight w:val="none"/>
          <w14:textFill>
            <w14:solidFill>
              <w14:schemeClr w14:val="tx1"/>
            </w14:solidFill>
          </w14:textFill>
        </w:rPr>
        <w:t>其 他 格 式</w:t>
      </w:r>
      <w:bookmarkEnd w:id="1845"/>
      <w:bookmarkEnd w:id="1889"/>
      <w:bookmarkEnd w:id="1890"/>
      <w:bookmarkEnd w:id="1891"/>
    </w:p>
    <w:p>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rPr>
          <w:rFonts w:ascii="宋体" w:hAnsi="宋体"/>
          <w:color w:val="000000" w:themeColor="text1"/>
          <w:highlight w:val="none"/>
          <w14:textFill>
            <w14:solidFill>
              <w14:schemeClr w14:val="tx1"/>
            </w14:solidFill>
          </w14:textFill>
        </w:rPr>
      </w:pPr>
    </w:p>
    <w:p>
      <w:pPr>
        <w:pStyle w:val="4"/>
        <w:numPr>
          <w:ilvl w:val="0"/>
          <w:numId w:val="0"/>
        </w:numPr>
        <w:spacing w:afterLines="50"/>
        <w:jc w:val="center"/>
        <w:rPr>
          <w:rFonts w:ascii="宋体" w:hAnsi="宋体" w:eastAsia="宋体"/>
          <w:b/>
          <w:color w:val="000000" w:themeColor="text1"/>
          <w:sz w:val="28"/>
          <w:highlight w:val="none"/>
          <w14:textFill>
            <w14:solidFill>
              <w14:schemeClr w14:val="tx1"/>
            </w14:solidFill>
          </w14:textFill>
        </w:rPr>
      </w:pPr>
      <w:bookmarkStart w:id="1892" w:name="_Toc29432"/>
      <w:bookmarkStart w:id="1893" w:name="_Toc456888294"/>
      <w:bookmarkStart w:id="1894" w:name="_Toc456887843"/>
      <w:r>
        <w:rPr>
          <w:rFonts w:hint="eastAsia" w:ascii="宋体" w:hAnsi="宋体" w:eastAsia="宋体"/>
          <w:b/>
          <w:color w:val="000000" w:themeColor="text1"/>
          <w:sz w:val="28"/>
          <w:highlight w:val="none"/>
          <w14:textFill>
            <w14:solidFill>
              <w14:schemeClr w14:val="tx1"/>
            </w14:solidFill>
          </w14:textFill>
        </w:rPr>
        <w:t>投标保证金退付书</w:t>
      </w:r>
      <w:bookmarkEnd w:id="1892"/>
      <w:bookmarkEnd w:id="1893"/>
      <w:bookmarkEnd w:id="1894"/>
    </w:p>
    <w:p>
      <w:pPr>
        <w:spacing w:line="288" w:lineRule="auto"/>
        <w:rPr>
          <w:rFonts w:hint="eastAsia" w:ascii="宋体" w:hAnsi="宋体"/>
          <w:b/>
          <w:color w:val="000000" w:themeColor="text1"/>
          <w:szCs w:val="21"/>
          <w:highlight w:val="none"/>
          <w14:textFill>
            <w14:solidFill>
              <w14:schemeClr w14:val="tx1"/>
            </w14:solidFill>
          </w14:textFill>
        </w:rPr>
      </w:pPr>
    </w:p>
    <w:p>
      <w:pPr>
        <w:spacing w:line="288"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致：广东业信采购招标有限公司</w:t>
      </w:r>
    </w:p>
    <w:p>
      <w:pPr>
        <w:spacing w:line="288"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本公司为本项目的投标已提交了足额投标保证金，请贵方在符合退还条件时请代划入下列账户：</w:t>
      </w:r>
    </w:p>
    <w:tbl>
      <w:tblPr>
        <w:tblStyle w:val="46"/>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项目名称</w:t>
            </w:r>
          </w:p>
        </w:tc>
        <w:tc>
          <w:tcPr>
            <w:tcW w:w="6095" w:type="dxa"/>
            <w:gridSpan w:val="3"/>
          </w:tcPr>
          <w:p>
            <w:pPr>
              <w:ind w:right="206" w:rightChars="98"/>
              <w:rPr>
                <w:rStyle w:val="303"/>
                <w:rFonts w:ascii="宋体" w:hAnsi="宋体"/>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项目编号</w:t>
            </w:r>
          </w:p>
        </w:tc>
        <w:tc>
          <w:tcPr>
            <w:tcW w:w="6095" w:type="dxa"/>
            <w:gridSpan w:val="3"/>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w:t>
            </w: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收款单位名称</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收款单位地址</w:t>
            </w:r>
          </w:p>
        </w:tc>
        <w:tc>
          <w:tcPr>
            <w:tcW w:w="6095" w:type="dxa"/>
            <w:gridSpan w:val="3"/>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开户银行</w:t>
            </w:r>
            <w:r>
              <w:rPr>
                <w:rStyle w:val="303"/>
                <w:color w:val="000000" w:themeColor="text1"/>
                <w:spacing w:val="10"/>
                <w:sz w:val="21"/>
                <w:szCs w:val="21"/>
                <w:highlight w:val="none"/>
                <w:lang w:val="zh-CN"/>
                <w14:textFill>
                  <w14:solidFill>
                    <w14:schemeClr w14:val="tx1"/>
                  </w14:solidFill>
                </w14:textFill>
              </w:rPr>
              <w:t>（含汇入地点）</w:t>
            </w:r>
          </w:p>
        </w:tc>
        <w:tc>
          <w:tcPr>
            <w:tcW w:w="6095" w:type="dxa"/>
            <w:gridSpan w:val="3"/>
            <w:vAlign w:val="center"/>
          </w:tcPr>
          <w:p>
            <w:pPr>
              <w:ind w:right="206" w:rightChars="98" w:firstLine="460" w:firstLineChars="200"/>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银行账号</w:t>
            </w:r>
          </w:p>
        </w:tc>
        <w:tc>
          <w:tcPr>
            <w:tcW w:w="6095" w:type="dxa"/>
            <w:gridSpan w:val="3"/>
          </w:tcPr>
          <w:p>
            <w:pPr>
              <w:ind w:right="206" w:rightChars="98"/>
              <w:jc w:val="center"/>
              <w:rPr>
                <w:rStyle w:val="303"/>
                <w:color w:val="000000" w:themeColor="text1"/>
                <w:spacing w:val="10"/>
                <w:sz w:val="21"/>
                <w:szCs w:val="21"/>
                <w:highlight w:val="none"/>
                <w:u w:val="single"/>
                <w:lang w:val="zh-CN"/>
                <w14:textFill>
                  <w14:solidFill>
                    <w14:schemeClr w14:val="tx1"/>
                  </w14:solidFill>
                </w14:textFill>
              </w:rPr>
            </w:pPr>
            <w:r>
              <w:rPr>
                <w:rStyle w:val="303"/>
                <w:color w:val="000000" w:themeColor="text1"/>
                <w:spacing w:val="10"/>
                <w:sz w:val="21"/>
                <w:szCs w:val="21"/>
                <w:highlight w:val="none"/>
                <w:u w:val="single"/>
                <w:lang w:val="zh-CN"/>
                <w14:textFill>
                  <w14:solidFill>
                    <w14:schemeClr w14:val="tx1"/>
                  </w14:solidFill>
                </w14:textFill>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总金额（投标保证金）</w:t>
            </w:r>
          </w:p>
        </w:tc>
        <w:tc>
          <w:tcPr>
            <w:tcW w:w="6095" w:type="dxa"/>
            <w:gridSpan w:val="3"/>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restart"/>
            <w:vAlign w:val="center"/>
          </w:tcPr>
          <w:p>
            <w:pPr>
              <w:ind w:right="206" w:rightChars="98"/>
              <w:jc w:val="center"/>
              <w:rPr>
                <w:rStyle w:val="303"/>
                <w:b/>
                <w:color w:val="000000" w:themeColor="text1"/>
                <w:spacing w:val="10"/>
                <w:sz w:val="21"/>
                <w:szCs w:val="21"/>
                <w:highlight w:val="none"/>
                <w:lang w:val="zh-CN"/>
                <w14:textFill>
                  <w14:solidFill>
                    <w14:schemeClr w14:val="tx1"/>
                  </w14:solidFill>
                </w14:textFill>
              </w:rPr>
            </w:pPr>
            <w:r>
              <w:rPr>
                <w:rStyle w:val="303"/>
                <w:b/>
                <w:color w:val="000000" w:themeColor="text1"/>
                <w:spacing w:val="10"/>
                <w:sz w:val="21"/>
                <w:szCs w:val="21"/>
                <w:highlight w:val="none"/>
                <w:lang w:val="zh-CN"/>
                <w14:textFill>
                  <w14:solidFill>
                    <w14:schemeClr w14:val="tx1"/>
                  </w14:solidFill>
                </w14:textFill>
              </w:rPr>
              <w:t>财务联系人</w:t>
            </w:r>
          </w:p>
        </w:tc>
        <w:tc>
          <w:tcPr>
            <w:tcW w:w="1498" w:type="dxa"/>
            <w:vMerge w:val="restart"/>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联系电话</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2836" w:type="dxa"/>
            <w:vMerge w:val="continue"/>
          </w:tcPr>
          <w:p>
            <w:pPr>
              <w:ind w:right="206" w:rightChars="98"/>
              <w:jc w:val="center"/>
              <w:rPr>
                <w:rStyle w:val="303"/>
                <w:b/>
                <w:color w:val="000000" w:themeColor="text1"/>
                <w:spacing w:val="10"/>
                <w:sz w:val="21"/>
                <w:szCs w:val="21"/>
                <w:highlight w:val="none"/>
                <w:lang w:val="zh-CN"/>
                <w14:textFill>
                  <w14:solidFill>
                    <w14:schemeClr w14:val="tx1"/>
                  </w14:solidFill>
                </w14:textFill>
              </w:rPr>
            </w:pPr>
          </w:p>
        </w:tc>
        <w:tc>
          <w:tcPr>
            <w:tcW w:w="1498" w:type="dxa"/>
            <w:vMerge w:val="continue"/>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c>
          <w:tcPr>
            <w:tcW w:w="1481" w:type="dxa"/>
            <w:vAlign w:val="center"/>
          </w:tcPr>
          <w:p>
            <w:pPr>
              <w:ind w:right="206" w:rightChars="98"/>
              <w:jc w:val="center"/>
              <w:rPr>
                <w:rStyle w:val="303"/>
                <w:color w:val="000000" w:themeColor="text1"/>
                <w:spacing w:val="10"/>
                <w:sz w:val="21"/>
                <w:szCs w:val="21"/>
                <w:highlight w:val="none"/>
                <w:lang w:val="zh-CN"/>
                <w14:textFill>
                  <w14:solidFill>
                    <w14:schemeClr w14:val="tx1"/>
                  </w14:solidFill>
                </w14:textFill>
              </w:rPr>
            </w:pPr>
            <w:r>
              <w:rPr>
                <w:rStyle w:val="303"/>
                <w:color w:val="000000" w:themeColor="text1"/>
                <w:spacing w:val="10"/>
                <w:sz w:val="21"/>
                <w:szCs w:val="21"/>
                <w:highlight w:val="none"/>
                <w:lang w:val="zh-CN"/>
                <w14:textFill>
                  <w14:solidFill>
                    <w14:schemeClr w14:val="tx1"/>
                  </w14:solidFill>
                </w14:textFill>
              </w:rPr>
              <w:t>传真</w:t>
            </w:r>
          </w:p>
        </w:tc>
        <w:tc>
          <w:tcPr>
            <w:tcW w:w="3116" w:type="dxa"/>
            <w:vAlign w:val="center"/>
          </w:tcPr>
          <w:p>
            <w:pPr>
              <w:ind w:right="206" w:rightChars="98"/>
              <w:rPr>
                <w:rStyle w:val="303"/>
                <w:color w:val="000000" w:themeColor="text1"/>
                <w:spacing w:val="10"/>
                <w:sz w:val="21"/>
                <w:szCs w:val="21"/>
                <w:highlight w:val="none"/>
                <w:lang w:val="zh-CN"/>
                <w14:textFill>
                  <w14:solidFill>
                    <w14:schemeClr w14:val="tx1"/>
                  </w14:solidFill>
                </w14:textFill>
              </w:rPr>
            </w:pPr>
          </w:p>
        </w:tc>
      </w:tr>
    </w:tbl>
    <w:p>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46"/>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（请投标投标人在此处贴上）</w:t>
            </w:r>
          </w:p>
        </w:tc>
      </w:tr>
    </w:tbl>
    <w:p>
      <w:pPr>
        <w:rPr>
          <w:rFonts w:ascii="宋体" w:hAnsi="宋体"/>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pP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注：本退付书须放入唱标信封内，勿装订在投标文件内。</w:t>
      </w:r>
    </w:p>
    <w:p>
      <w:pPr>
        <w:jc w:val="center"/>
        <w:rPr>
          <w:rFonts w:hint="eastAsia"/>
          <w:b/>
          <w:bCs/>
          <w:color w:val="000000" w:themeColor="text1"/>
          <w:szCs w:val="21"/>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4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vAlign w:val="top"/>
          </w:tcPr>
          <w:p>
            <w:pPr>
              <w:rPr>
                <w:rFonts w:hint="eastAsia"/>
                <w:color w:val="000000" w:themeColor="text1"/>
                <w:sz w:val="28"/>
                <w:szCs w:val="28"/>
                <w:highlight w:val="none"/>
                <w14:textFill>
                  <w14:solidFill>
                    <w14:schemeClr w14:val="tx1"/>
                  </w14:solidFill>
                </w14:textFill>
              </w:rPr>
            </w:pPr>
          </w:p>
        </w:tc>
        <w:tc>
          <w:tcPr>
            <w:tcW w:w="1940"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vAlign w:val="top"/>
          </w:tcPr>
          <w:p>
            <w:pPr>
              <w:rPr>
                <w:rFonts w:hint="eastAsia"/>
                <w:color w:val="000000" w:themeColor="text1"/>
                <w:sz w:val="28"/>
                <w:szCs w:val="28"/>
                <w:highlight w:val="none"/>
                <w14:textFill>
                  <w14:solidFill>
                    <w14:schemeClr w14:val="tx1"/>
                  </w14:solidFill>
                </w14:textFill>
              </w:rPr>
            </w:pPr>
          </w:p>
        </w:tc>
        <w:tc>
          <w:tcPr>
            <w:tcW w:w="1940"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vAlign w:val="top"/>
          </w:tcPr>
          <w:p>
            <w:pPr>
              <w:rPr>
                <w:rFonts w:hint="eastAsia"/>
                <w:color w:val="000000" w:themeColor="text1"/>
                <w:sz w:val="28"/>
                <w:szCs w:val="28"/>
                <w:highlight w:val="none"/>
                <w14:textFill>
                  <w14:solidFill>
                    <w14:schemeClr w14:val="tx1"/>
                  </w14:solidFill>
                </w14:textFill>
              </w:rPr>
            </w:pPr>
          </w:p>
        </w:tc>
        <w:tc>
          <w:tcPr>
            <w:tcW w:w="1940"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vAlign w:val="top"/>
          </w:tcPr>
          <w:p>
            <w:pPr>
              <w:rPr>
                <w:rFonts w:hint="eastAsia"/>
                <w:color w:val="000000" w:themeColor="text1"/>
                <w:sz w:val="28"/>
                <w:szCs w:val="28"/>
                <w:highlight w:val="none"/>
                <w14:textFill>
                  <w14:solidFill>
                    <w14:schemeClr w14:val="tx1"/>
                  </w14:solidFill>
                </w14:textFill>
              </w:rPr>
            </w:pPr>
          </w:p>
        </w:tc>
        <w:tc>
          <w:tcPr>
            <w:tcW w:w="1940"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585" w:type="dxa"/>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vAlign w:val="top"/>
          </w:tcPr>
          <w:p>
            <w:pPr>
              <w:rPr>
                <w:rFonts w:hint="eastAsia"/>
                <w:color w:val="000000" w:themeColor="text1"/>
                <w:sz w:val="28"/>
                <w:szCs w:val="28"/>
                <w:highlight w:val="none"/>
                <w14:textFill>
                  <w14:solidFill>
                    <w14:schemeClr w14:val="tx1"/>
                  </w14:solidFill>
                </w14:textFill>
              </w:rPr>
            </w:pPr>
          </w:p>
        </w:tc>
      </w:tr>
    </w:tbl>
    <w:p>
      <w:pPr>
        <w:rPr>
          <w:rFonts w:hint="eastAsia" w:ascii="宋体" w:hAnsi="宋体"/>
          <w:b/>
          <w:color w:val="000000" w:themeColor="text1"/>
          <w:sz w:val="24"/>
          <w:highlight w:val="none"/>
          <w14:textFill>
            <w14:solidFill>
              <w14:schemeClr w14:val="tx1"/>
            </w14:solidFill>
          </w14:textFill>
        </w:rPr>
      </w:pPr>
    </w:p>
    <w:p>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ascii="宋体" w:hAnsi="宋体"/>
          <w:b/>
          <w:color w:val="000000" w:themeColor="text1"/>
          <w:sz w:val="24"/>
          <w:highlight w:val="none"/>
          <w14:textFill>
            <w14:solidFill>
              <w14:schemeClr w14:val="tx1"/>
            </w14:solidFill>
          </w14:textFill>
        </w:rPr>
      </w:pPr>
      <w:bookmarkStart w:id="1895" w:name="_Toc10836"/>
      <w:r>
        <w:rPr>
          <w:rFonts w:hint="eastAsia" w:ascii="宋体" w:hAnsi="宋体"/>
          <w:b/>
          <w:color w:val="000000" w:themeColor="text1"/>
          <w:sz w:val="24"/>
          <w:highlight w:val="none"/>
          <w14:textFill>
            <w14:solidFill>
              <w14:schemeClr w14:val="tx1"/>
            </w14:solidFill>
          </w14:textFill>
        </w:rPr>
        <w:t>询问函、质疑函格式</w:t>
      </w:r>
      <w:bookmarkEnd w:id="1895"/>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w:t>
      </w:r>
      <w:r>
        <w:rPr>
          <w:rFonts w:hint="eastAsia" w:ascii="宋体" w:hAnsi="宋体"/>
          <w:b/>
          <w:color w:val="000000" w:themeColor="text1"/>
          <w:szCs w:val="21"/>
          <w:highlight w:val="none"/>
          <w:lang w:eastAsia="zh-CN"/>
          <w14:textFill>
            <w14:solidFill>
              <w14:schemeClr w14:val="tx1"/>
            </w14:solidFill>
          </w14:textFill>
        </w:rPr>
        <w:t>投标人</w:t>
      </w:r>
      <w:r>
        <w:rPr>
          <w:rFonts w:hint="eastAsia" w:ascii="宋体" w:hAnsi="宋体"/>
          <w:b/>
          <w:color w:val="000000" w:themeColor="text1"/>
          <w:szCs w:val="21"/>
          <w:highlight w:val="none"/>
          <w14:textFill>
            <w14:solidFill>
              <w14:schemeClr w14:val="tx1"/>
            </w14:solidFill>
          </w14:textFill>
        </w:rPr>
        <w:t>提交询问函、质疑函、投诉函时使用，不属于投标文件格式的组成部分。</w:t>
      </w:r>
    </w:p>
    <w:p>
      <w:pPr>
        <w:pStyle w:val="41"/>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41"/>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41"/>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41"/>
        <w:spacing w:before="0" w:beforeAutospacing="0" w:after="0" w:afterAutospacing="0" w:line="360" w:lineRule="auto"/>
        <w:jc w:val="center"/>
        <w:rPr>
          <w:rStyle w:val="49"/>
          <w:rFonts w:cs="Times New Roman"/>
          <w:color w:val="000000" w:themeColor="text1"/>
          <w:highlight w:val="none"/>
          <w14:textFill>
            <w14:solidFill>
              <w14:schemeClr w14:val="tx1"/>
            </w14:solidFill>
          </w14:textFill>
        </w:rPr>
      </w:pPr>
      <w:r>
        <w:rPr>
          <w:rStyle w:val="49"/>
          <w:rFonts w:hint="eastAsia" w:cs="Times New Roman"/>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panose1 w:val="020B0606020202030204"/>
    <w:charset w:val="00"/>
    <w:family w:val="swiss"/>
    <w:pitch w:val="default"/>
    <w:sig w:usb0="00000287" w:usb1="000008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13</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0"/>
      </w:rPr>
    </w:pPr>
    <w:r>
      <w:fldChar w:fldCharType="begin"/>
    </w:r>
    <w:r>
      <w:rPr>
        <w:rStyle w:val="50"/>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D12E6"/>
    <w:multiLevelType w:val="singleLevel"/>
    <w:tmpl w:val="966D12E6"/>
    <w:lvl w:ilvl="0" w:tentative="0">
      <w:start w:val="4"/>
      <w:numFmt w:val="chineseCounting"/>
      <w:suff w:val="space"/>
      <w:lvlText w:val="第%1部分"/>
      <w:lvlJc w:val="left"/>
      <w:rPr>
        <w:rFonts w:hint="eastAsia"/>
      </w:rPr>
    </w:lvl>
  </w:abstractNum>
  <w:abstractNum w:abstractNumId="1">
    <w:nsid w:val="9BBAD372"/>
    <w:multiLevelType w:val="singleLevel"/>
    <w:tmpl w:val="9BBAD372"/>
    <w:lvl w:ilvl="0" w:tentative="0">
      <w:start w:val="1"/>
      <w:numFmt w:val="decimal"/>
      <w:lvlText w:val="%1."/>
      <w:lvlJc w:val="left"/>
      <w:pPr>
        <w:ind w:left="425" w:hanging="425"/>
      </w:pPr>
      <w:rPr>
        <w:rFonts w:hint="default"/>
      </w:rPr>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8"/>
      <w:lvlText w:val="%1. "/>
      <w:lvlJc w:val="left"/>
      <w:pPr>
        <w:tabs>
          <w:tab w:val="left" w:pos="981"/>
        </w:tabs>
        <w:ind w:left="981" w:hanging="419"/>
      </w:pPr>
    </w:lvl>
    <w:lvl w:ilvl="1" w:tentative="0">
      <w:start w:val="1"/>
      <w:numFmt w:val="upperLetter"/>
      <w:pStyle w:val="287"/>
      <w:lvlText w:val="%2. "/>
      <w:lvlJc w:val="left"/>
      <w:pPr>
        <w:tabs>
          <w:tab w:val="left" w:pos="1191"/>
        </w:tabs>
        <w:ind w:left="1191" w:hanging="420"/>
      </w:pPr>
    </w:lvl>
    <w:lvl w:ilvl="2" w:tentative="0">
      <w:start w:val="1"/>
      <w:numFmt w:val="lowerLetter"/>
      <w:pStyle w:val="296"/>
      <w:lvlText w:val="%3. "/>
      <w:lvlJc w:val="left"/>
      <w:pPr>
        <w:tabs>
          <w:tab w:val="left" w:pos="1401"/>
        </w:tabs>
        <w:ind w:left="1401" w:hanging="420"/>
      </w:pPr>
    </w:lvl>
    <w:lvl w:ilvl="3" w:tentative="0">
      <w:start w:val="1"/>
      <w:numFmt w:val="lowerLetter"/>
      <w:pStyle w:val="154"/>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9"/>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8"/>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3"/>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6"/>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2"/>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2"/>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7"/>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8"/>
      <w:suff w:val="space"/>
      <w:lvlText w:val="%1.%2.%3"/>
      <w:lvlJc w:val="left"/>
      <w:pPr>
        <w:tabs>
          <w:tab w:val="left" w:pos="1418"/>
        </w:tabs>
        <w:ind w:left="0" w:firstLine="0"/>
      </w:pPr>
    </w:lvl>
    <w:lvl w:ilvl="3" w:tentative="0">
      <w:start w:val="1"/>
      <w:numFmt w:val="decimal"/>
      <w:pStyle w:val="295"/>
      <w:suff w:val="space"/>
      <w:lvlText w:val="%1.%2.%3.%4"/>
      <w:lvlJc w:val="left"/>
      <w:pPr>
        <w:tabs>
          <w:tab w:val="left" w:pos="1984"/>
        </w:tabs>
        <w:ind w:left="0" w:firstLine="0"/>
      </w:pPr>
    </w:lvl>
    <w:lvl w:ilvl="4" w:tentative="0">
      <w:start w:val="1"/>
      <w:numFmt w:val="decimal"/>
      <w:pStyle w:val="291"/>
      <w:suff w:val="space"/>
      <w:lvlText w:val="%1.%2.%3.%4.%5"/>
      <w:lvlJc w:val="left"/>
      <w:pPr>
        <w:tabs>
          <w:tab w:val="left" w:pos="2551"/>
        </w:tabs>
        <w:ind w:left="0" w:firstLine="0"/>
      </w:pPr>
    </w:lvl>
    <w:lvl w:ilvl="5" w:tentative="0">
      <w:start w:val="1"/>
      <w:numFmt w:val="decimal"/>
      <w:pStyle w:val="195"/>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5"/>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7"/>
      <w:lvlText w:val="%1)"/>
      <w:lvlJc w:val="left"/>
      <w:pPr>
        <w:tabs>
          <w:tab w:val="left" w:pos="420"/>
        </w:tabs>
        <w:ind w:left="420" w:hanging="420"/>
      </w:pPr>
    </w:lvl>
    <w:lvl w:ilvl="1" w:tentative="0">
      <w:start w:val="1"/>
      <w:numFmt w:val="lowerLetter"/>
      <w:pStyle w:val="122"/>
      <w:lvlText w:val="%2)"/>
      <w:lvlJc w:val="left"/>
      <w:pPr>
        <w:tabs>
          <w:tab w:val="left" w:pos="840"/>
        </w:tabs>
        <w:ind w:left="840" w:hanging="420"/>
      </w:pPr>
    </w:lvl>
    <w:lvl w:ilvl="2" w:tentative="0">
      <w:start w:val="1"/>
      <w:numFmt w:val="lowerRoman"/>
      <w:pStyle w:val="121"/>
      <w:lvlText w:val="%3."/>
      <w:lvlJc w:val="right"/>
      <w:pPr>
        <w:tabs>
          <w:tab w:val="left" w:pos="1260"/>
        </w:tabs>
        <w:ind w:left="1260" w:hanging="420"/>
      </w:pPr>
    </w:lvl>
    <w:lvl w:ilvl="3" w:tentative="0">
      <w:start w:val="1"/>
      <w:numFmt w:val="decimal"/>
      <w:pStyle w:val="186"/>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7"/>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19"/>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0"/>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0"/>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8"/>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8"/>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1"/>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8"/>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0"/>
  </w:num>
  <w:num w:numId="31">
    <w:abstractNumId w:val="32"/>
  </w:num>
  <w:num w:numId="32">
    <w:abstractNumId w:val="2"/>
  </w:num>
  <w:num w:numId="33">
    <w:abstractNumId w:val="1"/>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7"/>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4077"/>
    <w:rsid w:val="0036653C"/>
    <w:rsid w:val="00367278"/>
    <w:rsid w:val="00367BFA"/>
    <w:rsid w:val="00370090"/>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23BD5"/>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15BE"/>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2EFC"/>
    <w:rsid w:val="00F54D60"/>
    <w:rsid w:val="00F54E2F"/>
    <w:rsid w:val="00F607CF"/>
    <w:rsid w:val="00F66757"/>
    <w:rsid w:val="00F7590A"/>
    <w:rsid w:val="00F77CD1"/>
    <w:rsid w:val="00F827C8"/>
    <w:rsid w:val="00F83805"/>
    <w:rsid w:val="00F90451"/>
    <w:rsid w:val="00F91FDB"/>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1F14F7B"/>
    <w:rsid w:val="026A7F77"/>
    <w:rsid w:val="03214AEA"/>
    <w:rsid w:val="03A90CB5"/>
    <w:rsid w:val="04345DAD"/>
    <w:rsid w:val="04377195"/>
    <w:rsid w:val="05B77C8C"/>
    <w:rsid w:val="0660603D"/>
    <w:rsid w:val="06A11E51"/>
    <w:rsid w:val="078066C6"/>
    <w:rsid w:val="07896198"/>
    <w:rsid w:val="08680198"/>
    <w:rsid w:val="099A309E"/>
    <w:rsid w:val="0B012415"/>
    <w:rsid w:val="0B5C2951"/>
    <w:rsid w:val="0B661A78"/>
    <w:rsid w:val="0BCA4A38"/>
    <w:rsid w:val="0BE52662"/>
    <w:rsid w:val="0BEE0A6C"/>
    <w:rsid w:val="0CD81A60"/>
    <w:rsid w:val="0DAA0A4D"/>
    <w:rsid w:val="0DBF7CBB"/>
    <w:rsid w:val="0E1A6429"/>
    <w:rsid w:val="0E996171"/>
    <w:rsid w:val="0F621C2B"/>
    <w:rsid w:val="103F11DD"/>
    <w:rsid w:val="10E77FE9"/>
    <w:rsid w:val="117B0B33"/>
    <w:rsid w:val="134354C5"/>
    <w:rsid w:val="1372077B"/>
    <w:rsid w:val="13FD5B2D"/>
    <w:rsid w:val="144231D6"/>
    <w:rsid w:val="145D1DE4"/>
    <w:rsid w:val="14680377"/>
    <w:rsid w:val="14A244B4"/>
    <w:rsid w:val="14B6708E"/>
    <w:rsid w:val="15495968"/>
    <w:rsid w:val="15757480"/>
    <w:rsid w:val="15F50FFD"/>
    <w:rsid w:val="179604EA"/>
    <w:rsid w:val="179A3C38"/>
    <w:rsid w:val="18692247"/>
    <w:rsid w:val="19002904"/>
    <w:rsid w:val="19251F09"/>
    <w:rsid w:val="19AB1C63"/>
    <w:rsid w:val="1A356937"/>
    <w:rsid w:val="1A8F0E31"/>
    <w:rsid w:val="1BB92984"/>
    <w:rsid w:val="1C3660D4"/>
    <w:rsid w:val="1C650C88"/>
    <w:rsid w:val="1C7623A5"/>
    <w:rsid w:val="1D9D51F3"/>
    <w:rsid w:val="1E602B27"/>
    <w:rsid w:val="1EB91E3C"/>
    <w:rsid w:val="1ECE4091"/>
    <w:rsid w:val="1FB0282F"/>
    <w:rsid w:val="1FB6644B"/>
    <w:rsid w:val="2005389B"/>
    <w:rsid w:val="20190051"/>
    <w:rsid w:val="20911D37"/>
    <w:rsid w:val="20AD718C"/>
    <w:rsid w:val="21151D88"/>
    <w:rsid w:val="211B629E"/>
    <w:rsid w:val="21451B35"/>
    <w:rsid w:val="21E107D8"/>
    <w:rsid w:val="236B69BD"/>
    <w:rsid w:val="238A188D"/>
    <w:rsid w:val="23B56C14"/>
    <w:rsid w:val="24600341"/>
    <w:rsid w:val="24C2178B"/>
    <w:rsid w:val="25054549"/>
    <w:rsid w:val="25904DF1"/>
    <w:rsid w:val="262D101B"/>
    <w:rsid w:val="281A6E92"/>
    <w:rsid w:val="28397692"/>
    <w:rsid w:val="283D1CF2"/>
    <w:rsid w:val="28D019BE"/>
    <w:rsid w:val="28E94D69"/>
    <w:rsid w:val="29E55A72"/>
    <w:rsid w:val="2A515672"/>
    <w:rsid w:val="2A532A86"/>
    <w:rsid w:val="2AB12933"/>
    <w:rsid w:val="2AF03BF0"/>
    <w:rsid w:val="2B021413"/>
    <w:rsid w:val="2B5E39D0"/>
    <w:rsid w:val="2BE5356A"/>
    <w:rsid w:val="2CE70146"/>
    <w:rsid w:val="2DB12CAE"/>
    <w:rsid w:val="2E0077EE"/>
    <w:rsid w:val="2E5A6B1C"/>
    <w:rsid w:val="2F0D6640"/>
    <w:rsid w:val="2F1E5467"/>
    <w:rsid w:val="2F825A3C"/>
    <w:rsid w:val="2F8D488C"/>
    <w:rsid w:val="2FBF0EBA"/>
    <w:rsid w:val="2FCE0F61"/>
    <w:rsid w:val="31186144"/>
    <w:rsid w:val="312850D7"/>
    <w:rsid w:val="3190658E"/>
    <w:rsid w:val="319D1C0D"/>
    <w:rsid w:val="32755858"/>
    <w:rsid w:val="33711556"/>
    <w:rsid w:val="33DA603F"/>
    <w:rsid w:val="34E45C3F"/>
    <w:rsid w:val="34F851EC"/>
    <w:rsid w:val="3576171E"/>
    <w:rsid w:val="359B6C1E"/>
    <w:rsid w:val="366D145A"/>
    <w:rsid w:val="36897F35"/>
    <w:rsid w:val="369B651F"/>
    <w:rsid w:val="36EB58C3"/>
    <w:rsid w:val="37DB63AC"/>
    <w:rsid w:val="38434334"/>
    <w:rsid w:val="388D4973"/>
    <w:rsid w:val="38F17055"/>
    <w:rsid w:val="39145CDA"/>
    <w:rsid w:val="399C0A02"/>
    <w:rsid w:val="3A125270"/>
    <w:rsid w:val="3A4736D8"/>
    <w:rsid w:val="3A7061B9"/>
    <w:rsid w:val="3A750B16"/>
    <w:rsid w:val="3B5D4B15"/>
    <w:rsid w:val="3B9734AC"/>
    <w:rsid w:val="3C0C478B"/>
    <w:rsid w:val="3C5406D9"/>
    <w:rsid w:val="3D7E4402"/>
    <w:rsid w:val="3D9E4D60"/>
    <w:rsid w:val="3DD81C01"/>
    <w:rsid w:val="3F7F22FD"/>
    <w:rsid w:val="40650027"/>
    <w:rsid w:val="40BE751C"/>
    <w:rsid w:val="41475F76"/>
    <w:rsid w:val="417C79A1"/>
    <w:rsid w:val="41FF24CD"/>
    <w:rsid w:val="427237D1"/>
    <w:rsid w:val="44B35963"/>
    <w:rsid w:val="44B41042"/>
    <w:rsid w:val="44CE657A"/>
    <w:rsid w:val="458F470E"/>
    <w:rsid w:val="468E4E6D"/>
    <w:rsid w:val="46BD7B74"/>
    <w:rsid w:val="46FA71E9"/>
    <w:rsid w:val="47B03BA9"/>
    <w:rsid w:val="49307991"/>
    <w:rsid w:val="494C44F4"/>
    <w:rsid w:val="49D67547"/>
    <w:rsid w:val="49DF0C4E"/>
    <w:rsid w:val="49EC1AF7"/>
    <w:rsid w:val="4A0B4034"/>
    <w:rsid w:val="4A2E02C6"/>
    <w:rsid w:val="4A7E4EBC"/>
    <w:rsid w:val="4A954FD0"/>
    <w:rsid w:val="4B1A619D"/>
    <w:rsid w:val="4B5036E1"/>
    <w:rsid w:val="4B963434"/>
    <w:rsid w:val="4B9E1DB9"/>
    <w:rsid w:val="4BEC1EB2"/>
    <w:rsid w:val="4BF80D74"/>
    <w:rsid w:val="4BFE2AFB"/>
    <w:rsid w:val="4D781448"/>
    <w:rsid w:val="4D842037"/>
    <w:rsid w:val="4D9B2F7F"/>
    <w:rsid w:val="4EFD5F7E"/>
    <w:rsid w:val="4F3912D1"/>
    <w:rsid w:val="50086B0C"/>
    <w:rsid w:val="50AA5CA1"/>
    <w:rsid w:val="51095171"/>
    <w:rsid w:val="517475F9"/>
    <w:rsid w:val="52267A1D"/>
    <w:rsid w:val="530D355F"/>
    <w:rsid w:val="53835047"/>
    <w:rsid w:val="538B6487"/>
    <w:rsid w:val="54022FBD"/>
    <w:rsid w:val="543E4EC5"/>
    <w:rsid w:val="545207D2"/>
    <w:rsid w:val="547D2DA4"/>
    <w:rsid w:val="54810BF1"/>
    <w:rsid w:val="550024AC"/>
    <w:rsid w:val="55D35BBF"/>
    <w:rsid w:val="56A83769"/>
    <w:rsid w:val="56DB552B"/>
    <w:rsid w:val="5768620E"/>
    <w:rsid w:val="579B529E"/>
    <w:rsid w:val="5870007A"/>
    <w:rsid w:val="589647C1"/>
    <w:rsid w:val="59857735"/>
    <w:rsid w:val="5AF44FB4"/>
    <w:rsid w:val="5B7B0ED2"/>
    <w:rsid w:val="5C19647F"/>
    <w:rsid w:val="5C4D1D1D"/>
    <w:rsid w:val="5C6D5D5D"/>
    <w:rsid w:val="5CC0183D"/>
    <w:rsid w:val="5CF87490"/>
    <w:rsid w:val="5DFF236C"/>
    <w:rsid w:val="5E7A5E3E"/>
    <w:rsid w:val="5E93433C"/>
    <w:rsid w:val="5EBC7CC8"/>
    <w:rsid w:val="5F04712A"/>
    <w:rsid w:val="5FD525F8"/>
    <w:rsid w:val="60113897"/>
    <w:rsid w:val="60491DB8"/>
    <w:rsid w:val="60903908"/>
    <w:rsid w:val="60E57B59"/>
    <w:rsid w:val="6104189B"/>
    <w:rsid w:val="61234A57"/>
    <w:rsid w:val="619D5211"/>
    <w:rsid w:val="61B034AE"/>
    <w:rsid w:val="62D43228"/>
    <w:rsid w:val="63E96964"/>
    <w:rsid w:val="64141CC1"/>
    <w:rsid w:val="645529A9"/>
    <w:rsid w:val="6552795A"/>
    <w:rsid w:val="656A3881"/>
    <w:rsid w:val="65C30366"/>
    <w:rsid w:val="65D0211A"/>
    <w:rsid w:val="65EF13AC"/>
    <w:rsid w:val="6661072D"/>
    <w:rsid w:val="66A1087B"/>
    <w:rsid w:val="66BE4DA2"/>
    <w:rsid w:val="67AD5101"/>
    <w:rsid w:val="67F3152E"/>
    <w:rsid w:val="683B2C85"/>
    <w:rsid w:val="686E0918"/>
    <w:rsid w:val="68E443D4"/>
    <w:rsid w:val="6A8B3BD0"/>
    <w:rsid w:val="6AA6362C"/>
    <w:rsid w:val="6BF30827"/>
    <w:rsid w:val="6C290378"/>
    <w:rsid w:val="6CAC35E0"/>
    <w:rsid w:val="6CBF26D2"/>
    <w:rsid w:val="6D1F34D9"/>
    <w:rsid w:val="6D700959"/>
    <w:rsid w:val="6EEE6269"/>
    <w:rsid w:val="6FE86739"/>
    <w:rsid w:val="6FF23C5F"/>
    <w:rsid w:val="7004269C"/>
    <w:rsid w:val="70555D91"/>
    <w:rsid w:val="70784A29"/>
    <w:rsid w:val="70F773EC"/>
    <w:rsid w:val="716E1BE5"/>
    <w:rsid w:val="71F87F7D"/>
    <w:rsid w:val="721A0E5E"/>
    <w:rsid w:val="72394572"/>
    <w:rsid w:val="725C28B3"/>
    <w:rsid w:val="73110955"/>
    <w:rsid w:val="73593A87"/>
    <w:rsid w:val="735A1441"/>
    <w:rsid w:val="7394547E"/>
    <w:rsid w:val="74B7691A"/>
    <w:rsid w:val="7503252C"/>
    <w:rsid w:val="75DB1280"/>
    <w:rsid w:val="75E868E7"/>
    <w:rsid w:val="75F265F9"/>
    <w:rsid w:val="76CB3994"/>
    <w:rsid w:val="76D71131"/>
    <w:rsid w:val="77153F67"/>
    <w:rsid w:val="78A563CB"/>
    <w:rsid w:val="791F1DC5"/>
    <w:rsid w:val="793067AF"/>
    <w:rsid w:val="79674DA9"/>
    <w:rsid w:val="79861586"/>
    <w:rsid w:val="7A43066D"/>
    <w:rsid w:val="7A495299"/>
    <w:rsid w:val="7AD44F12"/>
    <w:rsid w:val="7B673F55"/>
    <w:rsid w:val="7C002B4F"/>
    <w:rsid w:val="7C4151AE"/>
    <w:rsid w:val="7CCC7E99"/>
    <w:rsid w:val="7CDC75B2"/>
    <w:rsid w:val="7CE329A7"/>
    <w:rsid w:val="7D8C44E0"/>
    <w:rsid w:val="7DB779E0"/>
    <w:rsid w:val="7DD8477E"/>
    <w:rsid w:val="7DE010ED"/>
    <w:rsid w:val="7E3210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0"/>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2">
    <w:name w:val="heading 2"/>
    <w:basedOn w:val="1"/>
    <w:next w:val="1"/>
    <w:link w:val="102"/>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5"/>
    <w:link w:val="119"/>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6">
    <w:name w:val="heading 4"/>
    <w:basedOn w:val="1"/>
    <w:next w:val="5"/>
    <w:link w:val="93"/>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5"/>
    <w:link w:val="106"/>
    <w:qFormat/>
    <w:uiPriority w:val="0"/>
    <w:pPr>
      <w:keepNext/>
      <w:keepLines/>
      <w:spacing w:before="280" w:after="290" w:line="376" w:lineRule="auto"/>
      <w:outlineLvl w:val="4"/>
    </w:pPr>
    <w:rPr>
      <w:b/>
      <w:sz w:val="28"/>
      <w:szCs w:val="20"/>
    </w:rPr>
  </w:style>
  <w:style w:type="paragraph" w:styleId="8">
    <w:name w:val="heading 6"/>
    <w:basedOn w:val="1"/>
    <w:next w:val="5"/>
    <w:link w:val="91"/>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5"/>
    <w:link w:val="111"/>
    <w:qFormat/>
    <w:uiPriority w:val="0"/>
    <w:pPr>
      <w:keepNext/>
      <w:keepLines/>
      <w:spacing w:before="240" w:after="64" w:line="320" w:lineRule="auto"/>
      <w:outlineLvl w:val="6"/>
    </w:pPr>
    <w:rPr>
      <w:b/>
      <w:sz w:val="24"/>
      <w:szCs w:val="20"/>
    </w:rPr>
  </w:style>
  <w:style w:type="paragraph" w:styleId="10">
    <w:name w:val="heading 8"/>
    <w:basedOn w:val="1"/>
    <w:next w:val="5"/>
    <w:link w:val="98"/>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5"/>
    <w:link w:val="90"/>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13"/>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List Bullet"/>
    <w:basedOn w:val="1"/>
    <w:qFormat/>
    <w:uiPriority w:val="0"/>
    <w:pPr>
      <w:tabs>
        <w:tab w:val="left" w:pos="360"/>
        <w:tab w:val="left" w:pos="1320"/>
      </w:tabs>
      <w:spacing w:line="360" w:lineRule="auto"/>
      <w:ind w:left="1320" w:hanging="420"/>
    </w:pPr>
    <w:rPr>
      <w:sz w:val="24"/>
    </w:rPr>
  </w:style>
  <w:style w:type="paragraph" w:styleId="15">
    <w:name w:val="Document Map"/>
    <w:basedOn w:val="1"/>
    <w:qFormat/>
    <w:uiPriority w:val="0"/>
    <w:pPr>
      <w:shd w:val="clear" w:color="auto" w:fill="000080"/>
    </w:pPr>
  </w:style>
  <w:style w:type="paragraph" w:styleId="16">
    <w:name w:val="annotation text"/>
    <w:basedOn w:val="1"/>
    <w:link w:val="131"/>
    <w:qFormat/>
    <w:uiPriority w:val="0"/>
    <w:pPr>
      <w:spacing w:line="360" w:lineRule="auto"/>
      <w:jc w:val="left"/>
    </w:pPr>
    <w:rPr>
      <w:sz w:val="24"/>
    </w:rPr>
  </w:style>
  <w:style w:type="paragraph" w:styleId="17">
    <w:name w:val="Body Text"/>
    <w:basedOn w:val="1"/>
    <w:link w:val="76"/>
    <w:qFormat/>
    <w:uiPriority w:val="0"/>
    <w:pPr>
      <w:spacing w:after="120"/>
    </w:pPr>
  </w:style>
  <w:style w:type="paragraph" w:styleId="18">
    <w:name w:val="Body Text Indent"/>
    <w:basedOn w:val="1"/>
    <w:link w:val="123"/>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19">
    <w:name w:val="List Bullet 2"/>
    <w:basedOn w:val="1"/>
    <w:qFormat/>
    <w:uiPriority w:val="0"/>
    <w:pPr>
      <w:numPr>
        <w:ilvl w:val="0"/>
        <w:numId w:val="2"/>
      </w:numPr>
    </w:pPr>
  </w:style>
  <w:style w:type="paragraph" w:styleId="20">
    <w:name w:val="HTML Address"/>
    <w:basedOn w:val="1"/>
    <w:link w:val="129"/>
    <w:qFormat/>
    <w:uiPriority w:val="0"/>
    <w:pPr>
      <w:numPr>
        <w:ilvl w:val="0"/>
        <w:numId w:val="3"/>
      </w:numPr>
      <w:tabs>
        <w:tab w:val="clear" w:pos="432"/>
      </w:tabs>
      <w:ind w:left="0" w:firstLine="0"/>
    </w:pPr>
    <w:rPr>
      <w:i/>
    </w:rPr>
  </w:style>
  <w:style w:type="paragraph" w:styleId="21">
    <w:name w:val="toc 5"/>
    <w:basedOn w:val="1"/>
    <w:next w:val="1"/>
    <w:qFormat/>
    <w:uiPriority w:val="0"/>
    <w:pPr>
      <w:ind w:left="800" w:leftChars="800"/>
    </w:pPr>
    <w:rPr>
      <w:rFonts w:ascii="Calibri" w:hAnsi="Calibri"/>
      <w:szCs w:val="22"/>
    </w:rPr>
  </w:style>
  <w:style w:type="paragraph" w:styleId="22">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3">
    <w:name w:val="Plain Text"/>
    <w:basedOn w:val="1"/>
    <w:link w:val="74"/>
    <w:qFormat/>
    <w:uiPriority w:val="0"/>
    <w:rPr>
      <w:rFonts w:ascii="宋体" w:hAnsi="Courier New"/>
      <w:szCs w:val="20"/>
    </w:rPr>
  </w:style>
  <w:style w:type="paragraph" w:styleId="24">
    <w:name w:val="toc 8"/>
    <w:basedOn w:val="1"/>
    <w:next w:val="1"/>
    <w:qFormat/>
    <w:uiPriority w:val="0"/>
    <w:pPr>
      <w:ind w:left="1400" w:leftChars="1400"/>
    </w:pPr>
    <w:rPr>
      <w:rFonts w:ascii="Calibri" w:hAnsi="Calibri"/>
      <w:szCs w:val="22"/>
    </w:rPr>
  </w:style>
  <w:style w:type="paragraph" w:styleId="25">
    <w:name w:val="Date"/>
    <w:basedOn w:val="1"/>
    <w:next w:val="1"/>
    <w:link w:val="63"/>
    <w:qFormat/>
    <w:uiPriority w:val="0"/>
    <w:pPr>
      <w:numPr>
        <w:ilvl w:val="0"/>
        <w:numId w:val="4"/>
      </w:numPr>
      <w:ind w:left="100" w:leftChars="2500"/>
    </w:pPr>
  </w:style>
  <w:style w:type="paragraph" w:styleId="26">
    <w:name w:val="Body Text Indent 2"/>
    <w:basedOn w:val="1"/>
    <w:link w:val="71"/>
    <w:qFormat/>
    <w:uiPriority w:val="0"/>
    <w:pPr>
      <w:spacing w:line="480" w:lineRule="exact"/>
      <w:ind w:left="810" w:firstLine="675"/>
    </w:pPr>
    <w:rPr>
      <w:rFonts w:eastAsia="仿宋_GB2312"/>
      <w:sz w:val="30"/>
      <w:szCs w:val="20"/>
    </w:rPr>
  </w:style>
  <w:style w:type="paragraph" w:styleId="27">
    <w:name w:val="Balloon Text"/>
    <w:basedOn w:val="1"/>
    <w:link w:val="86"/>
    <w:qFormat/>
    <w:uiPriority w:val="0"/>
    <w:rPr>
      <w:sz w:val="18"/>
      <w:szCs w:val="18"/>
    </w:rPr>
  </w:style>
  <w:style w:type="paragraph" w:styleId="28">
    <w:name w:val="footer"/>
    <w:basedOn w:val="1"/>
    <w:link w:val="132"/>
    <w:qFormat/>
    <w:uiPriority w:val="0"/>
    <w:pPr>
      <w:tabs>
        <w:tab w:val="center" w:pos="4153"/>
        <w:tab w:val="right" w:pos="8306"/>
      </w:tabs>
      <w:snapToGrid w:val="0"/>
      <w:jc w:val="left"/>
    </w:pPr>
    <w:rPr>
      <w:sz w:val="18"/>
      <w:szCs w:val="20"/>
    </w:rPr>
  </w:style>
  <w:style w:type="paragraph" w:styleId="29">
    <w:name w:val="header"/>
    <w:basedOn w:val="1"/>
    <w:link w:val="124"/>
    <w:qFormat/>
    <w:uiPriority w:val="99"/>
    <w:pPr>
      <w:pBdr>
        <w:bottom w:val="single" w:color="auto" w:sz="6" w:space="1"/>
      </w:pBdr>
      <w:tabs>
        <w:tab w:val="center" w:pos="4153"/>
        <w:tab w:val="right" w:pos="8306"/>
      </w:tabs>
      <w:snapToGrid w:val="0"/>
      <w:jc w:val="center"/>
    </w:pPr>
    <w:rPr>
      <w:sz w:val="18"/>
      <w:szCs w:val="20"/>
    </w:rPr>
  </w:style>
  <w:style w:type="paragraph" w:styleId="30">
    <w:name w:val="toc 1"/>
    <w:basedOn w:val="1"/>
    <w:next w:val="1"/>
    <w:qFormat/>
    <w:uiPriority w:val="39"/>
    <w:pPr>
      <w:tabs>
        <w:tab w:val="right" w:leader="dot" w:pos="8949"/>
      </w:tabs>
      <w:spacing w:before="120" w:after="120"/>
      <w:jc w:val="left"/>
    </w:pPr>
    <w:rPr>
      <w:b/>
      <w:bCs/>
      <w:caps/>
      <w:szCs w:val="21"/>
    </w:rPr>
  </w:style>
  <w:style w:type="paragraph" w:styleId="31">
    <w:name w:val="toc 4"/>
    <w:basedOn w:val="1"/>
    <w:next w:val="1"/>
    <w:qFormat/>
    <w:uiPriority w:val="0"/>
    <w:pPr>
      <w:ind w:left="600" w:leftChars="600"/>
    </w:pPr>
    <w:rPr>
      <w:rFonts w:ascii="Calibri" w:hAnsi="Calibri"/>
      <w:szCs w:val="22"/>
    </w:rPr>
  </w:style>
  <w:style w:type="paragraph" w:styleId="32">
    <w:name w:val="index heading"/>
    <w:basedOn w:val="1"/>
    <w:next w:val="33"/>
    <w:qFormat/>
    <w:uiPriority w:val="0"/>
    <w:rPr>
      <w:szCs w:val="20"/>
    </w:rPr>
  </w:style>
  <w:style w:type="paragraph" w:styleId="33">
    <w:name w:val="index 1"/>
    <w:basedOn w:val="1"/>
    <w:next w:val="1"/>
    <w:qFormat/>
    <w:uiPriority w:val="0"/>
  </w:style>
  <w:style w:type="paragraph" w:styleId="34">
    <w:name w:val="List"/>
    <w:basedOn w:val="1"/>
    <w:qFormat/>
    <w:uiPriority w:val="0"/>
    <w:pPr>
      <w:ind w:left="200" w:hanging="200" w:hangingChars="200"/>
    </w:pPr>
  </w:style>
  <w:style w:type="paragraph" w:styleId="35">
    <w:name w:val="toc 6"/>
    <w:basedOn w:val="1"/>
    <w:next w:val="1"/>
    <w:qFormat/>
    <w:uiPriority w:val="0"/>
    <w:pPr>
      <w:ind w:left="1000" w:leftChars="1000"/>
    </w:pPr>
    <w:rPr>
      <w:rFonts w:ascii="Calibri" w:hAnsi="Calibri"/>
      <w:szCs w:val="22"/>
    </w:rPr>
  </w:style>
  <w:style w:type="paragraph" w:styleId="36">
    <w:name w:val="Body Text Indent 3"/>
    <w:basedOn w:val="1"/>
    <w:link w:val="72"/>
    <w:qFormat/>
    <w:uiPriority w:val="0"/>
    <w:pPr>
      <w:widowControl/>
      <w:tabs>
        <w:tab w:val="left" w:pos="502"/>
      </w:tabs>
      <w:adjustRightInd w:val="0"/>
      <w:snapToGrid w:val="0"/>
      <w:spacing w:line="360" w:lineRule="auto"/>
      <w:ind w:left="540" w:leftChars="257"/>
    </w:pPr>
    <w:rPr>
      <w:rFonts w:ascii="宋体" w:hAnsi="宋体"/>
    </w:rPr>
  </w:style>
  <w:style w:type="paragraph" w:styleId="37">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8">
    <w:name w:val="toc 9"/>
    <w:basedOn w:val="1"/>
    <w:next w:val="1"/>
    <w:qFormat/>
    <w:uiPriority w:val="0"/>
    <w:pPr>
      <w:ind w:left="1600" w:leftChars="1600"/>
    </w:pPr>
    <w:rPr>
      <w:rFonts w:ascii="Calibri" w:hAnsi="Calibri"/>
      <w:szCs w:val="22"/>
    </w:rPr>
  </w:style>
  <w:style w:type="paragraph" w:styleId="39">
    <w:name w:val="Body Text 2"/>
    <w:basedOn w:val="1"/>
    <w:link w:val="101"/>
    <w:qFormat/>
    <w:uiPriority w:val="0"/>
    <w:pPr>
      <w:spacing w:line="360" w:lineRule="auto"/>
    </w:pPr>
    <w:rPr>
      <w:rFonts w:ascii="仿宋_GB2312" w:eastAsia="仿宋_GB2312"/>
      <w:sz w:val="32"/>
    </w:rPr>
  </w:style>
  <w:style w:type="paragraph" w:styleId="40">
    <w:name w:val="HTML Preformatted"/>
    <w:basedOn w:val="1"/>
    <w:link w:val="1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qFormat/>
    <w:uiPriority w:val="0"/>
    <w:pPr>
      <w:ind w:left="420" w:hanging="210"/>
      <w:jc w:val="left"/>
    </w:pPr>
    <w:rPr>
      <w:sz w:val="20"/>
      <w:szCs w:val="20"/>
    </w:rPr>
  </w:style>
  <w:style w:type="paragraph" w:styleId="43">
    <w:name w:val="Title"/>
    <w:basedOn w:val="1"/>
    <w:next w:val="1"/>
    <w:link w:val="125"/>
    <w:qFormat/>
    <w:uiPriority w:val="0"/>
    <w:pPr>
      <w:spacing w:before="240" w:after="60"/>
      <w:jc w:val="center"/>
      <w:outlineLvl w:val="0"/>
    </w:pPr>
    <w:rPr>
      <w:rFonts w:ascii="Cambria" w:hAnsi="Cambria"/>
      <w:b/>
      <w:bCs/>
      <w:sz w:val="32"/>
      <w:szCs w:val="32"/>
    </w:rPr>
  </w:style>
  <w:style w:type="paragraph" w:styleId="44">
    <w:name w:val="Body Text First Indent"/>
    <w:basedOn w:val="17"/>
    <w:link w:val="133"/>
    <w:qFormat/>
    <w:uiPriority w:val="0"/>
    <w:pPr>
      <w:ind w:firstLine="100" w:firstLineChars="100"/>
    </w:pPr>
    <w:rPr>
      <w:rFonts w:ascii="Calibri" w:hAnsi="Calibri"/>
      <w:szCs w:val="22"/>
    </w:rPr>
  </w:style>
  <w:style w:type="paragraph" w:styleId="45">
    <w:name w:val="Body Text First Indent 2"/>
    <w:basedOn w:val="18"/>
    <w:link w:val="60"/>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7">
    <w:name w:val="Table Grid"/>
    <w:basedOn w:val="4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paragraph" w:customStyle="1" w:styleId="54">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character" w:customStyle="1" w:styleId="55">
    <w:name w:val="标题 1 Char Char"/>
    <w:qFormat/>
    <w:uiPriority w:val="0"/>
    <w:rPr>
      <w:rFonts w:eastAsia="宋体"/>
      <w:b/>
      <w:bCs/>
      <w:kern w:val="44"/>
      <w:sz w:val="44"/>
      <w:szCs w:val="44"/>
      <w:lang w:val="en-US" w:eastAsia="zh-CN" w:bidi="ar-SA"/>
    </w:rPr>
  </w:style>
  <w:style w:type="character" w:customStyle="1" w:styleId="56">
    <w:name w:val="标题 4 Char Char"/>
    <w:qFormat/>
    <w:uiPriority w:val="0"/>
    <w:rPr>
      <w:rFonts w:ascii="Arial" w:hAnsi="Arial" w:eastAsia="黑体"/>
      <w:b/>
      <w:bCs/>
      <w:kern w:val="2"/>
      <w:sz w:val="28"/>
      <w:szCs w:val="28"/>
      <w:lang w:val="en-US" w:eastAsia="zh-CN" w:bidi="ar-SA"/>
    </w:rPr>
  </w:style>
  <w:style w:type="character" w:customStyle="1" w:styleId="57">
    <w:name w:val="font11"/>
    <w:qFormat/>
    <w:uiPriority w:val="0"/>
    <w:rPr>
      <w:rFonts w:hint="eastAsia" w:ascii="宋体" w:hAnsi="宋体" w:eastAsia="宋体"/>
      <w:color w:val="000000"/>
      <w:sz w:val="24"/>
      <w:szCs w:val="24"/>
      <w:u w:val="none"/>
    </w:rPr>
  </w:style>
  <w:style w:type="character" w:customStyle="1" w:styleId="58">
    <w:name w:val="标题 5 Char Char"/>
    <w:qFormat/>
    <w:uiPriority w:val="0"/>
    <w:rPr>
      <w:rFonts w:eastAsia="宋体"/>
      <w:b/>
      <w:bCs/>
      <w:kern w:val="2"/>
      <w:sz w:val="28"/>
      <w:szCs w:val="28"/>
      <w:lang w:val="en-US" w:eastAsia="zh-CN" w:bidi="ar-SA"/>
    </w:rPr>
  </w:style>
  <w:style w:type="character" w:customStyle="1" w:styleId="59">
    <w:name w:val="ca-5"/>
    <w:basedOn w:val="48"/>
    <w:qFormat/>
    <w:uiPriority w:val="0"/>
  </w:style>
  <w:style w:type="character" w:customStyle="1" w:styleId="60">
    <w:name w:val="正文首行缩进 2 Char"/>
    <w:link w:val="45"/>
    <w:qFormat/>
    <w:uiPriority w:val="0"/>
    <w:rPr>
      <w:rFonts w:ascii="Calibri" w:hAnsi="Calibri" w:eastAsia="仿宋_GB2312"/>
      <w:kern w:val="2"/>
      <w:sz w:val="21"/>
      <w:szCs w:val="22"/>
      <w:lang w:val="en-US" w:eastAsia="zh-CN" w:bidi="ar-SA"/>
    </w:rPr>
  </w:style>
  <w:style w:type="character" w:customStyle="1" w:styleId="61">
    <w:name w:val="已访问的超链接1"/>
    <w:qFormat/>
    <w:uiPriority w:val="0"/>
    <w:rPr>
      <w:color w:val="800080"/>
      <w:u w:val="single"/>
    </w:rPr>
  </w:style>
  <w:style w:type="character" w:customStyle="1" w:styleId="62">
    <w:name w:val="正文首行缩进 Char Char"/>
    <w:qFormat/>
    <w:uiPriority w:val="0"/>
    <w:rPr>
      <w:rFonts w:eastAsia="仿宋_GB2312"/>
      <w:kern w:val="2"/>
      <w:sz w:val="28"/>
      <w:szCs w:val="24"/>
      <w:lang w:bidi="ar-SA"/>
    </w:rPr>
  </w:style>
  <w:style w:type="character" w:customStyle="1" w:styleId="63">
    <w:name w:val="日期 Char"/>
    <w:link w:val="25"/>
    <w:qFormat/>
    <w:uiPriority w:val="0"/>
    <w:rPr>
      <w:kern w:val="2"/>
      <w:sz w:val="21"/>
      <w:szCs w:val="24"/>
    </w:rPr>
  </w:style>
  <w:style w:type="character" w:customStyle="1" w:styleId="64">
    <w:name w:val="正文文本缩进 3 Char Char"/>
    <w:qFormat/>
    <w:uiPriority w:val="0"/>
    <w:rPr>
      <w:kern w:val="2"/>
      <w:sz w:val="16"/>
      <w:szCs w:val="16"/>
      <w:lang w:bidi="ar-SA"/>
    </w:rPr>
  </w:style>
  <w:style w:type="character" w:customStyle="1" w:styleId="65">
    <w:name w:val="文档正文 Char1"/>
    <w:link w:val="66"/>
    <w:qFormat/>
    <w:uiPriority w:val="0"/>
    <w:rPr>
      <w:rFonts w:ascii="Arial Narrow" w:hAnsi="Arial Narrow"/>
      <w:sz w:val="24"/>
      <w:szCs w:val="24"/>
      <w:lang w:val="en-US" w:eastAsia="zh-CN" w:bidi="ar-SA"/>
    </w:rPr>
  </w:style>
  <w:style w:type="paragraph" w:customStyle="1" w:styleId="66">
    <w:name w:val="文档正文"/>
    <w:link w:val="65"/>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7">
    <w:name w:val="正文文本 Char Char"/>
    <w:qFormat/>
    <w:uiPriority w:val="0"/>
    <w:rPr>
      <w:rFonts w:eastAsia="宋体"/>
      <w:kern w:val="2"/>
      <w:sz w:val="21"/>
      <w:szCs w:val="24"/>
      <w:lang w:val="en-US" w:eastAsia="zh-CN" w:bidi="ar-SA"/>
    </w:rPr>
  </w:style>
  <w:style w:type="character" w:customStyle="1" w:styleId="68">
    <w:name w:val="样式 样式 宋体 小四 行距: 1.5 倍行距 + ˎ̥ 黑色 Char Char"/>
    <w:link w:val="69"/>
    <w:qFormat/>
    <w:uiPriority w:val="0"/>
    <w:rPr>
      <w:rFonts w:ascii="Calibri" w:hAnsi="Calibri" w:eastAsia="仿宋_GB2312"/>
      <w:kern w:val="2"/>
      <w:sz w:val="21"/>
      <w:szCs w:val="22"/>
      <w:lang w:val="en-US" w:eastAsia="zh-CN" w:bidi="ar-SA"/>
    </w:rPr>
  </w:style>
  <w:style w:type="paragraph" w:customStyle="1" w:styleId="69">
    <w:name w:val="样式 样式 宋体 小四 行距: 1.5 倍行距 + ˎ̥ 黑色"/>
    <w:basedOn w:val="45"/>
    <w:link w:val="68"/>
    <w:qFormat/>
    <w:uiPriority w:val="0"/>
  </w:style>
  <w:style w:type="character" w:customStyle="1" w:styleId="70">
    <w:name w:val="style71"/>
    <w:qFormat/>
    <w:uiPriority w:val="0"/>
    <w:rPr>
      <w:sz w:val="21"/>
      <w:szCs w:val="21"/>
    </w:rPr>
  </w:style>
  <w:style w:type="character" w:customStyle="1" w:styleId="71">
    <w:name w:val="正文文本缩进 2 Char"/>
    <w:link w:val="26"/>
    <w:qFormat/>
    <w:uiPriority w:val="0"/>
    <w:rPr>
      <w:rFonts w:eastAsia="仿宋_GB2312"/>
      <w:kern w:val="2"/>
      <w:sz w:val="30"/>
      <w:lang w:val="en-US" w:eastAsia="zh-CN" w:bidi="ar-SA"/>
    </w:rPr>
  </w:style>
  <w:style w:type="character" w:customStyle="1" w:styleId="72">
    <w:name w:val="正文文本缩进 3 Char"/>
    <w:link w:val="36"/>
    <w:qFormat/>
    <w:uiPriority w:val="0"/>
    <w:rPr>
      <w:rFonts w:ascii="宋体" w:hAnsi="宋体" w:eastAsia="宋体"/>
      <w:kern w:val="2"/>
      <w:sz w:val="21"/>
      <w:szCs w:val="24"/>
      <w:lang w:val="en-US" w:eastAsia="zh-CN" w:bidi="ar-SA"/>
    </w:rPr>
  </w:style>
  <w:style w:type="character" w:customStyle="1" w:styleId="73">
    <w:name w:val="ca-9"/>
    <w:basedOn w:val="48"/>
    <w:qFormat/>
    <w:uiPriority w:val="0"/>
  </w:style>
  <w:style w:type="character" w:customStyle="1" w:styleId="74">
    <w:name w:val="纯文本 Char"/>
    <w:link w:val="23"/>
    <w:qFormat/>
    <w:uiPriority w:val="0"/>
    <w:rPr>
      <w:rFonts w:ascii="宋体" w:hAnsi="Courier New" w:eastAsia="宋体"/>
      <w:kern w:val="2"/>
      <w:sz w:val="21"/>
      <w:lang w:val="en-US" w:eastAsia="zh-CN" w:bidi="ar-SA"/>
    </w:rPr>
  </w:style>
  <w:style w:type="character" w:customStyle="1" w:styleId="75">
    <w:name w:val="页脚 Char Char"/>
    <w:qFormat/>
    <w:uiPriority w:val="0"/>
    <w:rPr>
      <w:rFonts w:eastAsia="宋体"/>
      <w:sz w:val="18"/>
      <w:szCs w:val="18"/>
      <w:lang w:bidi="ar-SA"/>
    </w:rPr>
  </w:style>
  <w:style w:type="character" w:customStyle="1" w:styleId="76">
    <w:name w:val="正文文本 Char"/>
    <w:link w:val="17"/>
    <w:qFormat/>
    <w:uiPriority w:val="0"/>
    <w:rPr>
      <w:rFonts w:eastAsia="宋体"/>
      <w:kern w:val="2"/>
      <w:sz w:val="21"/>
      <w:szCs w:val="24"/>
      <w:lang w:val="en-US" w:eastAsia="zh-CN" w:bidi="ar-SA"/>
    </w:rPr>
  </w:style>
  <w:style w:type="character" w:customStyle="1" w:styleId="77">
    <w:name w:val="标题 2 Char Char"/>
    <w:qFormat/>
    <w:uiPriority w:val="0"/>
    <w:rPr>
      <w:rFonts w:ascii="Cambria" w:hAnsi="Cambria" w:eastAsia="宋体"/>
      <w:b/>
      <w:bCs/>
      <w:kern w:val="2"/>
      <w:sz w:val="32"/>
      <w:szCs w:val="32"/>
      <w:lang w:val="en-US" w:eastAsia="zh-CN" w:bidi="ar-SA"/>
    </w:rPr>
  </w:style>
  <w:style w:type="character" w:customStyle="1" w:styleId="78">
    <w:name w:val="标题 1 1 Char"/>
    <w:qFormat/>
    <w:uiPriority w:val="0"/>
    <w:rPr>
      <w:rFonts w:ascii="黑体" w:eastAsia="黑体"/>
      <w:bCs/>
      <w:kern w:val="44"/>
      <w:sz w:val="24"/>
      <w:lang w:val="en-US" w:eastAsia="zh-CN" w:bidi="ar-SA"/>
    </w:rPr>
  </w:style>
  <w:style w:type="character" w:customStyle="1" w:styleId="79">
    <w:name w:val="Char Char14"/>
    <w:qFormat/>
    <w:uiPriority w:val="0"/>
    <w:rPr>
      <w:rFonts w:ascii="宋体" w:eastAsia="宋体"/>
      <w:sz w:val="34"/>
      <w:lang w:val="en-US" w:eastAsia="zh-CN" w:bidi="ar-SA"/>
    </w:rPr>
  </w:style>
  <w:style w:type="character" w:customStyle="1" w:styleId="80">
    <w:name w:val="content"/>
    <w:qFormat/>
    <w:uiPriority w:val="0"/>
  </w:style>
  <w:style w:type="character" w:customStyle="1" w:styleId="81">
    <w:name w:val="Char Char5"/>
    <w:qFormat/>
    <w:uiPriority w:val="0"/>
    <w:rPr>
      <w:rFonts w:eastAsia="宋体"/>
      <w:kern w:val="2"/>
      <w:sz w:val="18"/>
      <w:lang w:val="en-US" w:eastAsia="zh-CN" w:bidi="ar-SA"/>
    </w:rPr>
  </w:style>
  <w:style w:type="character" w:customStyle="1" w:styleId="82">
    <w:name w:val="c_666"/>
    <w:basedOn w:val="48"/>
    <w:qFormat/>
    <w:uiPriority w:val="0"/>
  </w:style>
  <w:style w:type="character" w:customStyle="1" w:styleId="83">
    <w:name w:val="ALT+Z Char"/>
    <w:qFormat/>
    <w:uiPriority w:val="0"/>
    <w:rPr>
      <w:rFonts w:ascii="宋体"/>
      <w:sz w:val="34"/>
    </w:rPr>
  </w:style>
  <w:style w:type="character" w:customStyle="1" w:styleId="84">
    <w:name w:val="正文（缩进） Char Char"/>
    <w:link w:val="85"/>
    <w:qFormat/>
    <w:uiPriority w:val="0"/>
    <w:rPr>
      <w:rFonts w:eastAsia="宋体"/>
      <w:kern w:val="2"/>
      <w:sz w:val="24"/>
      <w:szCs w:val="24"/>
      <w:lang w:val="en-US" w:eastAsia="zh-CN" w:bidi="ar-SA"/>
    </w:rPr>
  </w:style>
  <w:style w:type="paragraph" w:customStyle="1" w:styleId="85">
    <w:name w:val="正文（缩进）"/>
    <w:basedOn w:val="1"/>
    <w:link w:val="84"/>
    <w:qFormat/>
    <w:uiPriority w:val="0"/>
    <w:pPr>
      <w:spacing w:beforeLines="50" w:afterLines="50" w:line="360" w:lineRule="auto"/>
      <w:ind w:firstLine="480" w:firstLineChars="200"/>
    </w:pPr>
    <w:rPr>
      <w:sz w:val="24"/>
    </w:rPr>
  </w:style>
  <w:style w:type="character" w:customStyle="1" w:styleId="86">
    <w:name w:val="批注框文本 Char"/>
    <w:link w:val="27"/>
    <w:qFormat/>
    <w:uiPriority w:val="0"/>
    <w:rPr>
      <w:rFonts w:eastAsia="宋体"/>
      <w:kern w:val="2"/>
      <w:sz w:val="18"/>
      <w:szCs w:val="18"/>
      <w:lang w:val="en-US" w:eastAsia="zh-CN" w:bidi="ar-SA"/>
    </w:rPr>
  </w:style>
  <w:style w:type="character" w:customStyle="1" w:styleId="87">
    <w:name w:val="表格内容"/>
    <w:qFormat/>
    <w:uiPriority w:val="0"/>
    <w:rPr>
      <w:sz w:val="24"/>
    </w:rPr>
  </w:style>
  <w:style w:type="character" w:customStyle="1" w:styleId="88">
    <w:name w:val="ca-8"/>
    <w:basedOn w:val="48"/>
    <w:qFormat/>
    <w:uiPriority w:val="0"/>
  </w:style>
  <w:style w:type="character" w:customStyle="1" w:styleId="89">
    <w:name w:val="不明显参考1"/>
    <w:qFormat/>
    <w:uiPriority w:val="0"/>
    <w:rPr>
      <w:smallCaps/>
      <w:color w:val="C0504D"/>
      <w:u w:val="single"/>
    </w:rPr>
  </w:style>
  <w:style w:type="character" w:customStyle="1" w:styleId="90">
    <w:name w:val="标题 9 Char"/>
    <w:link w:val="11"/>
    <w:qFormat/>
    <w:uiPriority w:val="0"/>
    <w:rPr>
      <w:rFonts w:ascii="Arial" w:hAnsi="Arial" w:eastAsia="黑体"/>
      <w:kern w:val="2"/>
      <w:sz w:val="21"/>
      <w:lang w:val="en-US" w:eastAsia="zh-CN" w:bidi="ar-SA"/>
    </w:rPr>
  </w:style>
  <w:style w:type="character" w:customStyle="1" w:styleId="91">
    <w:name w:val="标题 6 Char"/>
    <w:link w:val="8"/>
    <w:qFormat/>
    <w:uiPriority w:val="0"/>
    <w:rPr>
      <w:rFonts w:ascii="Arial" w:hAnsi="Arial" w:eastAsia="黑体"/>
      <w:b/>
      <w:kern w:val="2"/>
      <w:sz w:val="24"/>
      <w:lang w:val="en-US" w:eastAsia="zh-CN" w:bidi="ar-SA"/>
    </w:rPr>
  </w:style>
  <w:style w:type="character" w:customStyle="1" w:styleId="92">
    <w:name w:val="ca-10"/>
    <w:basedOn w:val="48"/>
    <w:qFormat/>
    <w:uiPriority w:val="0"/>
  </w:style>
  <w:style w:type="character" w:customStyle="1" w:styleId="93">
    <w:name w:val="标题 4 Char"/>
    <w:link w:val="6"/>
    <w:qFormat/>
    <w:uiPriority w:val="0"/>
    <w:rPr>
      <w:rFonts w:ascii="Arial" w:hAnsi="Arial" w:eastAsia="黑体"/>
      <w:b/>
      <w:kern w:val="2"/>
      <w:sz w:val="28"/>
      <w:lang w:val="en-US" w:eastAsia="zh-CN" w:bidi="ar-SA"/>
    </w:rPr>
  </w:style>
  <w:style w:type="character" w:customStyle="1" w:styleId="94">
    <w:name w:val="批注文字 Char Char"/>
    <w:qFormat/>
    <w:uiPriority w:val="0"/>
    <w:rPr>
      <w:kern w:val="2"/>
      <w:sz w:val="21"/>
      <w:lang w:bidi="ar-SA"/>
    </w:rPr>
  </w:style>
  <w:style w:type="character" w:customStyle="1" w:styleId="95">
    <w:name w:val="style18"/>
    <w:qFormat/>
    <w:uiPriority w:val="0"/>
  </w:style>
  <w:style w:type="character" w:customStyle="1" w:styleId="96">
    <w:name w:val="font21"/>
    <w:basedOn w:val="48"/>
    <w:qFormat/>
    <w:uiPriority w:val="0"/>
    <w:rPr>
      <w:rFonts w:hint="default" w:ascii="Arial" w:hAnsi="Arial" w:cs="Arial"/>
      <w:color w:val="000000"/>
      <w:sz w:val="24"/>
      <w:szCs w:val="24"/>
      <w:u w:val="none"/>
    </w:rPr>
  </w:style>
  <w:style w:type="character" w:customStyle="1" w:styleId="97">
    <w:name w:val="ca-11"/>
    <w:basedOn w:val="48"/>
    <w:qFormat/>
    <w:uiPriority w:val="0"/>
  </w:style>
  <w:style w:type="character" w:customStyle="1" w:styleId="98">
    <w:name w:val="标题 8 Char"/>
    <w:link w:val="10"/>
    <w:qFormat/>
    <w:uiPriority w:val="0"/>
    <w:rPr>
      <w:rFonts w:ascii="Arial" w:hAnsi="Arial" w:eastAsia="黑体"/>
      <w:kern w:val="2"/>
      <w:sz w:val="24"/>
      <w:lang w:val="en-US" w:eastAsia="zh-CN" w:bidi="ar-SA"/>
    </w:rPr>
  </w:style>
  <w:style w:type="character" w:customStyle="1" w:styleId="99">
    <w:name w:val="类目1 Char Char"/>
    <w:link w:val="100"/>
    <w:qFormat/>
    <w:uiPriority w:val="0"/>
    <w:rPr>
      <w:b/>
      <w:color w:val="17365D"/>
      <w:kern w:val="2"/>
      <w:sz w:val="28"/>
      <w:szCs w:val="28"/>
      <w:lang w:bidi="ar-SA"/>
    </w:rPr>
  </w:style>
  <w:style w:type="paragraph" w:customStyle="1" w:styleId="100">
    <w:name w:val="类目1"/>
    <w:basedOn w:val="1"/>
    <w:link w:val="99"/>
    <w:qFormat/>
    <w:uiPriority w:val="0"/>
    <w:pPr>
      <w:adjustRightInd w:val="0"/>
      <w:snapToGrid w:val="0"/>
      <w:spacing w:line="220" w:lineRule="atLeast"/>
    </w:pPr>
    <w:rPr>
      <w:b/>
      <w:color w:val="17365D"/>
      <w:sz w:val="28"/>
      <w:szCs w:val="28"/>
    </w:rPr>
  </w:style>
  <w:style w:type="character" w:customStyle="1" w:styleId="101">
    <w:name w:val="正文文本 2 Char"/>
    <w:link w:val="39"/>
    <w:qFormat/>
    <w:uiPriority w:val="0"/>
    <w:rPr>
      <w:rFonts w:ascii="仿宋_GB2312" w:eastAsia="仿宋_GB2312"/>
      <w:kern w:val="2"/>
      <w:sz w:val="32"/>
      <w:szCs w:val="24"/>
      <w:lang w:val="en-US" w:eastAsia="zh-CN" w:bidi="ar-SA"/>
    </w:rPr>
  </w:style>
  <w:style w:type="character" w:customStyle="1" w:styleId="102">
    <w:name w:val="标题 2 Char"/>
    <w:link w:val="2"/>
    <w:qFormat/>
    <w:uiPriority w:val="0"/>
    <w:rPr>
      <w:rFonts w:ascii="黑体" w:hAnsi="宋体" w:eastAsia="黑体"/>
      <w:bCs/>
      <w:kern w:val="44"/>
      <w:sz w:val="21"/>
      <w:szCs w:val="24"/>
    </w:rPr>
  </w:style>
  <w:style w:type="character" w:customStyle="1" w:styleId="103">
    <w:name w:val="lineitems1"/>
    <w:qFormat/>
    <w:uiPriority w:val="0"/>
    <w:rPr>
      <w:sz w:val="17"/>
      <w:szCs w:val="17"/>
    </w:rPr>
  </w:style>
  <w:style w:type="character" w:customStyle="1" w:styleId="104">
    <w:name w:val="题注 Char1"/>
    <w:qFormat/>
    <w:uiPriority w:val="0"/>
    <w:rPr>
      <w:rFonts w:ascii="Arial" w:hAnsi="Arial" w:eastAsia="宋体" w:cs="Arial"/>
      <w:kern w:val="2"/>
      <w:lang w:val="en-US" w:eastAsia="zh-CN" w:bidi="ar-SA"/>
    </w:rPr>
  </w:style>
  <w:style w:type="character" w:customStyle="1" w:styleId="105">
    <w:name w:val="标题 3 Char Char"/>
    <w:qFormat/>
    <w:uiPriority w:val="0"/>
    <w:rPr>
      <w:rFonts w:eastAsia="宋体"/>
      <w:b/>
      <w:bCs/>
      <w:kern w:val="2"/>
      <w:sz w:val="32"/>
      <w:szCs w:val="32"/>
      <w:lang w:val="en-US" w:eastAsia="zh-CN" w:bidi="ar-SA"/>
    </w:rPr>
  </w:style>
  <w:style w:type="character" w:customStyle="1" w:styleId="106">
    <w:name w:val="标题 5 Char"/>
    <w:link w:val="7"/>
    <w:qFormat/>
    <w:uiPriority w:val="0"/>
    <w:rPr>
      <w:rFonts w:eastAsia="宋体"/>
      <w:b/>
      <w:kern w:val="2"/>
      <w:sz w:val="28"/>
      <w:lang w:val="en-US" w:eastAsia="zh-CN" w:bidi="ar-SA"/>
    </w:rPr>
  </w:style>
  <w:style w:type="character" w:customStyle="1" w:styleId="107">
    <w:name w:val="p12"/>
    <w:basedOn w:val="48"/>
    <w:qFormat/>
    <w:uiPriority w:val="0"/>
  </w:style>
  <w:style w:type="character" w:customStyle="1" w:styleId="108">
    <w:name w:val="正文缩进 Char2"/>
    <w:link w:val="109"/>
    <w:qFormat/>
    <w:uiPriority w:val="0"/>
    <w:rPr>
      <w:rFonts w:ascii="宋体" w:eastAsia="宋体"/>
      <w:sz w:val="34"/>
      <w:lang w:bidi="ar-SA"/>
    </w:rPr>
  </w:style>
  <w:style w:type="paragraph" w:customStyle="1" w:styleId="109">
    <w:name w:val="Normal Indent1"/>
    <w:basedOn w:val="1"/>
    <w:link w:val="108"/>
    <w:qFormat/>
    <w:uiPriority w:val="0"/>
    <w:pPr>
      <w:autoSpaceDE w:val="0"/>
      <w:autoSpaceDN w:val="0"/>
      <w:adjustRightInd w:val="0"/>
      <w:ind w:firstLine="420"/>
      <w:jc w:val="left"/>
      <w:textAlignment w:val="baseline"/>
    </w:pPr>
    <w:rPr>
      <w:rFonts w:ascii="宋体"/>
      <w:kern w:val="0"/>
      <w:sz w:val="34"/>
      <w:szCs w:val="20"/>
    </w:rPr>
  </w:style>
  <w:style w:type="character" w:customStyle="1" w:styleId="110">
    <w:name w:val="标题 9 Char Char"/>
    <w:qFormat/>
    <w:uiPriority w:val="0"/>
    <w:rPr>
      <w:rFonts w:ascii="Arial" w:hAnsi="Arial" w:eastAsia="黑体"/>
      <w:kern w:val="2"/>
      <w:sz w:val="21"/>
      <w:szCs w:val="21"/>
      <w:lang w:val="en-US" w:eastAsia="zh-CN" w:bidi="ar-SA"/>
    </w:rPr>
  </w:style>
  <w:style w:type="character" w:customStyle="1" w:styleId="111">
    <w:name w:val="标题 7 Char"/>
    <w:link w:val="9"/>
    <w:qFormat/>
    <w:uiPriority w:val="0"/>
    <w:rPr>
      <w:rFonts w:eastAsia="宋体"/>
      <w:b/>
      <w:kern w:val="2"/>
      <w:sz w:val="24"/>
      <w:lang w:val="en-US" w:eastAsia="zh-CN" w:bidi="ar-SA"/>
    </w:rPr>
  </w:style>
  <w:style w:type="character" w:customStyle="1" w:styleId="112">
    <w:name w:val="flname7"/>
    <w:basedOn w:val="48"/>
    <w:qFormat/>
    <w:uiPriority w:val="0"/>
  </w:style>
  <w:style w:type="character" w:customStyle="1" w:styleId="113">
    <w:name w:val="正文缩进 Char"/>
    <w:link w:val="5"/>
    <w:qFormat/>
    <w:uiPriority w:val="0"/>
    <w:rPr>
      <w:rFonts w:ascii="宋体" w:eastAsia="宋体"/>
      <w:sz w:val="34"/>
      <w:lang w:val="en-US" w:eastAsia="zh-CN" w:bidi="ar-SA"/>
    </w:rPr>
  </w:style>
  <w:style w:type="character" w:customStyle="1" w:styleId="114">
    <w:name w:val="样式5 Char Char"/>
    <w:link w:val="115"/>
    <w:qFormat/>
    <w:uiPriority w:val="0"/>
    <w:rPr>
      <w:rFonts w:ascii="宋体" w:hAnsi="宋体" w:eastAsia="宋体" w:cs="Arial"/>
      <w:b/>
      <w:kern w:val="2"/>
      <w:sz w:val="24"/>
      <w:szCs w:val="24"/>
      <w:lang w:val="en-US" w:eastAsia="zh-CN" w:bidi="ar-SA"/>
    </w:rPr>
  </w:style>
  <w:style w:type="paragraph" w:customStyle="1" w:styleId="115">
    <w:name w:val="样式5"/>
    <w:basedOn w:val="1"/>
    <w:link w:val="114"/>
    <w:qFormat/>
    <w:uiPriority w:val="0"/>
    <w:pPr>
      <w:spacing w:line="400" w:lineRule="exact"/>
      <w:ind w:left="482"/>
    </w:pPr>
    <w:rPr>
      <w:rFonts w:ascii="宋体" w:hAnsi="宋体" w:cs="Arial"/>
      <w:b/>
      <w:sz w:val="24"/>
    </w:rPr>
  </w:style>
  <w:style w:type="character" w:customStyle="1" w:styleId="116">
    <w:name w:val="text1"/>
    <w:qFormat/>
    <w:uiPriority w:val="0"/>
    <w:rPr>
      <w:sz w:val="20"/>
      <w:szCs w:val="20"/>
    </w:rPr>
  </w:style>
  <w:style w:type="character" w:customStyle="1" w:styleId="117">
    <w:name w:val="样式2"/>
    <w:qFormat/>
    <w:uiPriority w:val="0"/>
    <w:rPr>
      <w:rFonts w:eastAsia="华文楷体"/>
      <w:b/>
      <w:sz w:val="32"/>
    </w:rPr>
  </w:style>
  <w:style w:type="character" w:customStyle="1" w:styleId="118">
    <w:name w:val="页眉 Char Char"/>
    <w:qFormat/>
    <w:uiPriority w:val="0"/>
    <w:rPr>
      <w:rFonts w:eastAsia="宋体"/>
      <w:sz w:val="18"/>
      <w:szCs w:val="18"/>
      <w:lang w:bidi="ar-SA"/>
    </w:rPr>
  </w:style>
  <w:style w:type="character" w:customStyle="1" w:styleId="119">
    <w:name w:val="标题 3 Char"/>
    <w:link w:val="4"/>
    <w:qFormat/>
    <w:uiPriority w:val="0"/>
    <w:rPr>
      <w:rFonts w:ascii="黑体" w:eastAsia="黑体"/>
      <w:bCs/>
      <w:color w:val="000000"/>
      <w:kern w:val="2"/>
      <w:sz w:val="21"/>
      <w:szCs w:val="24"/>
    </w:rPr>
  </w:style>
  <w:style w:type="character" w:customStyle="1" w:styleId="120">
    <w:name w:val="书籍标题3 Char1"/>
    <w:link w:val="121"/>
    <w:qFormat/>
    <w:uiPriority w:val="0"/>
    <w:rPr>
      <w:b/>
      <w:bCs/>
      <w:spacing w:val="20"/>
      <w:kern w:val="2"/>
      <w:sz w:val="28"/>
      <w:szCs w:val="28"/>
    </w:rPr>
  </w:style>
  <w:style w:type="paragraph" w:customStyle="1" w:styleId="121">
    <w:name w:val="书籍标题3"/>
    <w:basedOn w:val="122"/>
    <w:link w:val="120"/>
    <w:qFormat/>
    <w:uiPriority w:val="0"/>
    <w:pPr>
      <w:numPr>
        <w:ilvl w:val="2"/>
      </w:numPr>
      <w:tabs>
        <w:tab w:val="left" w:pos="840"/>
      </w:tabs>
      <w:outlineLvl w:val="2"/>
    </w:pPr>
    <w:rPr>
      <w:rFonts w:cs="Times New Roman"/>
      <w:sz w:val="28"/>
      <w:szCs w:val="28"/>
    </w:rPr>
  </w:style>
  <w:style w:type="paragraph" w:customStyle="1" w:styleId="122">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3">
    <w:name w:val="正文文本缩进 Char"/>
    <w:link w:val="18"/>
    <w:qFormat/>
    <w:uiPriority w:val="0"/>
    <w:rPr>
      <w:rFonts w:ascii="仿宋_GB2312" w:eastAsia="仿宋_GB2312"/>
      <w:sz w:val="28"/>
      <w:lang w:val="en-US" w:eastAsia="zh-CN" w:bidi="ar-SA"/>
    </w:rPr>
  </w:style>
  <w:style w:type="character" w:customStyle="1" w:styleId="124">
    <w:name w:val="页眉 Char"/>
    <w:link w:val="29"/>
    <w:qFormat/>
    <w:uiPriority w:val="99"/>
    <w:rPr>
      <w:rFonts w:eastAsia="宋体"/>
      <w:kern w:val="2"/>
      <w:sz w:val="18"/>
      <w:lang w:val="en-US" w:eastAsia="zh-CN" w:bidi="ar-SA"/>
    </w:rPr>
  </w:style>
  <w:style w:type="character" w:customStyle="1" w:styleId="125">
    <w:name w:val="标题 Char"/>
    <w:link w:val="43"/>
    <w:qFormat/>
    <w:uiPriority w:val="0"/>
    <w:rPr>
      <w:rFonts w:ascii="Cambria" w:hAnsi="Cambria"/>
      <w:b/>
      <w:bCs/>
      <w:kern w:val="2"/>
      <w:sz w:val="32"/>
      <w:szCs w:val="32"/>
    </w:rPr>
  </w:style>
  <w:style w:type="character" w:customStyle="1" w:styleId="126">
    <w:name w:val="标题 8 Char Char"/>
    <w:qFormat/>
    <w:uiPriority w:val="0"/>
    <w:rPr>
      <w:rFonts w:ascii="Arial" w:hAnsi="Arial" w:eastAsia="黑体"/>
      <w:kern w:val="2"/>
      <w:sz w:val="24"/>
      <w:szCs w:val="24"/>
      <w:lang w:val="en-US" w:eastAsia="zh-CN" w:bidi="ar-SA"/>
    </w:rPr>
  </w:style>
  <w:style w:type="character" w:customStyle="1" w:styleId="127">
    <w:name w:val="正文文本缩进 2 Char Char"/>
    <w:qFormat/>
    <w:uiPriority w:val="0"/>
    <w:rPr>
      <w:rFonts w:eastAsia="仿宋_GB2312"/>
      <w:sz w:val="30"/>
      <w:lang w:bidi="ar-SA"/>
    </w:rPr>
  </w:style>
  <w:style w:type="character" w:customStyle="1" w:styleId="128">
    <w:name w:val="标题 7 Char Char"/>
    <w:qFormat/>
    <w:uiPriority w:val="0"/>
    <w:rPr>
      <w:rFonts w:eastAsia="宋体"/>
      <w:b/>
      <w:bCs/>
      <w:kern w:val="2"/>
      <w:sz w:val="24"/>
      <w:szCs w:val="24"/>
      <w:lang w:val="en-US" w:eastAsia="zh-CN" w:bidi="ar-SA"/>
    </w:rPr>
  </w:style>
  <w:style w:type="character" w:customStyle="1" w:styleId="129">
    <w:name w:val="HTML 地址 Char"/>
    <w:link w:val="20"/>
    <w:qFormat/>
    <w:uiPriority w:val="0"/>
    <w:rPr>
      <w:i/>
      <w:kern w:val="2"/>
      <w:sz w:val="21"/>
      <w:szCs w:val="24"/>
    </w:rPr>
  </w:style>
  <w:style w:type="character" w:customStyle="1" w:styleId="130">
    <w:name w:val="标题 1 Char"/>
    <w:link w:val="3"/>
    <w:qFormat/>
    <w:uiPriority w:val="0"/>
    <w:rPr>
      <w:rFonts w:ascii="黑体" w:eastAsia="黑体"/>
      <w:bCs/>
      <w:kern w:val="44"/>
      <w:sz w:val="24"/>
      <w:szCs w:val="24"/>
    </w:rPr>
  </w:style>
  <w:style w:type="character" w:customStyle="1" w:styleId="131">
    <w:name w:val="批注文字 Char"/>
    <w:link w:val="16"/>
    <w:qFormat/>
    <w:uiPriority w:val="0"/>
    <w:rPr>
      <w:kern w:val="2"/>
      <w:sz w:val="24"/>
      <w:szCs w:val="24"/>
    </w:rPr>
  </w:style>
  <w:style w:type="character" w:customStyle="1" w:styleId="132">
    <w:name w:val="页脚 Char"/>
    <w:link w:val="28"/>
    <w:qFormat/>
    <w:uiPriority w:val="0"/>
    <w:rPr>
      <w:rFonts w:eastAsia="宋体"/>
      <w:kern w:val="2"/>
      <w:sz w:val="18"/>
      <w:lang w:val="en-US" w:eastAsia="zh-CN" w:bidi="ar-SA"/>
    </w:rPr>
  </w:style>
  <w:style w:type="character" w:customStyle="1" w:styleId="133">
    <w:name w:val="正文首行缩进 Char"/>
    <w:link w:val="44"/>
    <w:qFormat/>
    <w:uiPriority w:val="0"/>
    <w:rPr>
      <w:rFonts w:ascii="Calibri" w:hAnsi="Calibri" w:eastAsia="宋体"/>
      <w:kern w:val="2"/>
      <w:sz w:val="21"/>
      <w:szCs w:val="22"/>
      <w:lang w:val="en-US" w:eastAsia="zh-CN" w:bidi="ar-SA"/>
    </w:rPr>
  </w:style>
  <w:style w:type="character" w:customStyle="1" w:styleId="134">
    <w:name w:val="纯文本 Char Char"/>
    <w:qFormat/>
    <w:uiPriority w:val="0"/>
    <w:rPr>
      <w:rFonts w:ascii="宋体" w:hAnsi="Courier New"/>
      <w:kern w:val="2"/>
      <w:sz w:val="21"/>
      <w:lang w:bidi="ar-SA"/>
    </w:rPr>
  </w:style>
  <w:style w:type="character" w:customStyle="1" w:styleId="135">
    <w:name w:val="HTML 预设格式 Char"/>
    <w:link w:val="40"/>
    <w:qFormat/>
    <w:uiPriority w:val="0"/>
    <w:rPr>
      <w:rFonts w:ascii="黑体" w:hAnsi="Courier New" w:eastAsia="黑体" w:cs="Courier New"/>
      <w:kern w:val="2"/>
      <w:sz w:val="21"/>
      <w:szCs w:val="24"/>
      <w:lang w:val="en-US" w:eastAsia="zh-CN" w:bidi="ar-SA"/>
    </w:rPr>
  </w:style>
  <w:style w:type="character" w:customStyle="1" w:styleId="136">
    <w:name w:val="标题 6 Char Char"/>
    <w:qFormat/>
    <w:uiPriority w:val="0"/>
    <w:rPr>
      <w:rFonts w:ascii="Arial" w:hAnsi="Arial" w:eastAsia="黑体"/>
      <w:b/>
      <w:bCs/>
      <w:kern w:val="2"/>
      <w:sz w:val="24"/>
      <w:szCs w:val="24"/>
      <w:lang w:val="en-US" w:eastAsia="zh-CN" w:bidi="ar-SA"/>
    </w:rPr>
  </w:style>
  <w:style w:type="character" w:customStyle="1" w:styleId="137">
    <w:name w:val="细目1 Char Char"/>
    <w:link w:val="138"/>
    <w:qFormat/>
    <w:uiPriority w:val="0"/>
    <w:rPr>
      <w:b/>
      <w:color w:val="215868"/>
      <w:kern w:val="2"/>
      <w:sz w:val="24"/>
      <w:szCs w:val="24"/>
    </w:rPr>
  </w:style>
  <w:style w:type="paragraph" w:customStyle="1" w:styleId="138">
    <w:name w:val="细目1"/>
    <w:basedOn w:val="1"/>
    <w:link w:val="137"/>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9">
    <w:name w:val="Char Char9"/>
    <w:qFormat/>
    <w:uiPriority w:val="0"/>
    <w:rPr>
      <w:rFonts w:ascii="宋体" w:hAnsi="Courier New" w:eastAsia="宋体"/>
      <w:kern w:val="2"/>
      <w:sz w:val="21"/>
      <w:lang w:val="en-US" w:eastAsia="zh-CN" w:bidi="ar-SA"/>
    </w:rPr>
  </w:style>
  <w:style w:type="character" w:customStyle="1" w:styleId="140">
    <w:name w:val="apple-converted-space"/>
    <w:qFormat/>
    <w:uiPriority w:val="0"/>
    <w:rPr>
      <w:rFonts w:cs="Times New Roman"/>
    </w:rPr>
  </w:style>
  <w:style w:type="paragraph" w:customStyle="1" w:styleId="141">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3">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4">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5">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6">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7">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8">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9">
    <w:name w:val="默认段落字体 Para Char Char Char Char Char Char Char Char Char Char"/>
    <w:basedOn w:val="1"/>
    <w:qFormat/>
    <w:uiPriority w:val="0"/>
    <w:rPr>
      <w:rFonts w:ascii="Tahoma" w:hAnsi="Tahoma"/>
      <w:sz w:val="24"/>
      <w:szCs w:val="20"/>
    </w:rPr>
  </w:style>
  <w:style w:type="paragraph" w:customStyle="1" w:styleId="15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1">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2">
    <w:name w:val="字元 字元"/>
    <w:basedOn w:val="1"/>
    <w:qFormat/>
    <w:uiPriority w:val="0"/>
    <w:pPr>
      <w:spacing w:line="360" w:lineRule="auto"/>
      <w:ind w:firstLine="200" w:firstLineChars="200"/>
    </w:pPr>
    <w:rPr>
      <w:rFonts w:ascii="宋体" w:hAnsi="宋体" w:cs="宋体"/>
      <w:sz w:val="24"/>
    </w:rPr>
  </w:style>
  <w:style w:type="paragraph" w:customStyle="1" w:styleId="15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4">
    <w:name w:val="正文序号 4"/>
    <w:basedOn w:val="1"/>
    <w:qFormat/>
    <w:uiPriority w:val="0"/>
    <w:pPr>
      <w:numPr>
        <w:ilvl w:val="3"/>
        <w:numId w:val="7"/>
      </w:numPr>
      <w:tabs>
        <w:tab w:val="left" w:pos="1469"/>
      </w:tabs>
      <w:spacing w:before="60"/>
    </w:pPr>
  </w:style>
  <w:style w:type="paragraph" w:customStyle="1" w:styleId="155">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6">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7">
    <w:name w:val="Char3"/>
    <w:basedOn w:val="1"/>
    <w:qFormat/>
    <w:uiPriority w:val="0"/>
  </w:style>
  <w:style w:type="paragraph" w:customStyle="1" w:styleId="158">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9">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Char28"/>
    <w:basedOn w:val="1"/>
    <w:qFormat/>
    <w:uiPriority w:val="0"/>
    <w:pPr>
      <w:adjustRightInd w:val="0"/>
      <w:spacing w:line="360" w:lineRule="auto"/>
    </w:pPr>
  </w:style>
  <w:style w:type="paragraph" w:customStyle="1" w:styleId="161">
    <w:name w:val="pa-14"/>
    <w:basedOn w:val="1"/>
    <w:qFormat/>
    <w:uiPriority w:val="0"/>
    <w:pPr>
      <w:widowControl/>
      <w:spacing w:before="150" w:after="150"/>
      <w:jc w:val="left"/>
    </w:pPr>
    <w:rPr>
      <w:rFonts w:ascii="宋体" w:hAnsi="宋体" w:cs="宋体"/>
      <w:kern w:val="0"/>
      <w:sz w:val="24"/>
    </w:rPr>
  </w:style>
  <w:style w:type="paragraph" w:customStyle="1" w:styleId="162">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3">
    <w:name w:val="Item List in Table"/>
    <w:basedOn w:val="1"/>
    <w:qFormat/>
    <w:uiPriority w:val="0"/>
    <w:pPr>
      <w:numPr>
        <w:ilvl w:val="0"/>
        <w:numId w:val="8"/>
      </w:numPr>
      <w:jc w:val="left"/>
    </w:pPr>
  </w:style>
  <w:style w:type="paragraph" w:customStyle="1" w:styleId="164">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5">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6">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8">
    <w:name w:val="默认段落字体 Para Char"/>
    <w:basedOn w:val="1"/>
    <w:qFormat/>
    <w:uiPriority w:val="0"/>
    <w:rPr>
      <w:rFonts w:ascii="Tahoma" w:hAnsi="Tahoma"/>
      <w:sz w:val="24"/>
      <w:szCs w:val="20"/>
    </w:rPr>
  </w:style>
  <w:style w:type="paragraph" w:customStyle="1" w:styleId="169">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1">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2">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3">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5">
    <w:name w:val="p0"/>
    <w:basedOn w:val="1"/>
    <w:qFormat/>
    <w:uiPriority w:val="0"/>
    <w:pPr>
      <w:widowControl/>
    </w:pPr>
    <w:rPr>
      <w:kern w:val="0"/>
      <w:szCs w:val="21"/>
    </w:rPr>
  </w:style>
  <w:style w:type="paragraph" w:customStyle="1" w:styleId="17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7">
    <w:name w:val="默认段落字体 Para Char Char Char1 Char"/>
    <w:basedOn w:val="45"/>
    <w:qFormat/>
    <w:uiPriority w:val="0"/>
  </w:style>
  <w:style w:type="paragraph" w:customStyle="1" w:styleId="178">
    <w:name w:val="Char1"/>
    <w:basedOn w:val="1"/>
    <w:qFormat/>
    <w:uiPriority w:val="0"/>
    <w:pPr>
      <w:widowControl/>
      <w:spacing w:line="400" w:lineRule="exact"/>
      <w:jc w:val="center"/>
    </w:pPr>
    <w:rPr>
      <w:rFonts w:ascii="Verdana" w:hAnsi="Verdana"/>
      <w:kern w:val="0"/>
      <w:szCs w:val="20"/>
      <w:lang w:eastAsia="en-US"/>
    </w:rPr>
  </w:style>
  <w:style w:type="paragraph" w:customStyle="1" w:styleId="179">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1">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2">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3">
    <w:name w:val="列出段落1"/>
    <w:basedOn w:val="1"/>
    <w:qFormat/>
    <w:uiPriority w:val="0"/>
    <w:pPr>
      <w:ind w:firstLine="200" w:firstLineChars="200"/>
    </w:pPr>
    <w:rPr>
      <w:rFonts w:ascii="Calibri" w:hAnsi="Calibri"/>
      <w:szCs w:val="22"/>
    </w:rPr>
  </w:style>
  <w:style w:type="paragraph" w:customStyle="1" w:styleId="184">
    <w:name w:val="缺省文本"/>
    <w:basedOn w:val="1"/>
    <w:qFormat/>
    <w:uiPriority w:val="0"/>
    <w:pPr>
      <w:autoSpaceDE w:val="0"/>
      <w:autoSpaceDN w:val="0"/>
      <w:adjustRightInd w:val="0"/>
      <w:jc w:val="left"/>
    </w:pPr>
    <w:rPr>
      <w:kern w:val="0"/>
      <w:sz w:val="24"/>
    </w:rPr>
  </w:style>
  <w:style w:type="paragraph" w:customStyle="1" w:styleId="185">
    <w:name w:val="Char Char Char Char Char Char Char Char Char"/>
    <w:basedOn w:val="1"/>
    <w:qFormat/>
    <w:uiPriority w:val="0"/>
    <w:rPr>
      <w:sz w:val="28"/>
    </w:rPr>
  </w:style>
  <w:style w:type="paragraph" w:customStyle="1" w:styleId="186">
    <w:name w:val="书籍标题4"/>
    <w:basedOn w:val="121"/>
    <w:next w:val="1"/>
    <w:qFormat/>
    <w:uiPriority w:val="0"/>
    <w:pPr>
      <w:numPr>
        <w:ilvl w:val="3"/>
      </w:numPr>
      <w:tabs>
        <w:tab w:val="left" w:pos="2160"/>
      </w:tabs>
      <w:ind w:left="2160"/>
      <w:outlineLvl w:val="3"/>
    </w:pPr>
    <w:rPr>
      <w:sz w:val="24"/>
      <w:szCs w:val="24"/>
      <w:lang w:val="zh-CN"/>
    </w:rPr>
  </w:style>
  <w:style w:type="paragraph" w:customStyle="1" w:styleId="187">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8">
    <w:name w:val="样式 书籍标题3 + Arial 段前: 1 行 段后: 1 行"/>
    <w:basedOn w:val="121"/>
    <w:qFormat/>
    <w:uiPriority w:val="0"/>
    <w:pPr>
      <w:numPr>
        <w:ilvl w:val="1"/>
        <w:numId w:val="9"/>
      </w:numPr>
      <w:spacing w:beforeLines="0" w:afterLines="0"/>
    </w:pPr>
    <w:rPr>
      <w:rFonts w:ascii="Arial" w:hAnsi="Arial" w:cs="宋体"/>
      <w:b w:val="0"/>
      <w:bCs w:val="0"/>
    </w:rPr>
  </w:style>
  <w:style w:type="paragraph" w:customStyle="1" w:styleId="18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0">
    <w:name w:val="Char Char Char Char Char Char"/>
    <w:basedOn w:val="1"/>
    <w:qFormat/>
    <w:uiPriority w:val="0"/>
    <w:pPr>
      <w:widowControl/>
      <w:spacing w:after="160" w:line="240" w:lineRule="exact"/>
      <w:jc w:val="left"/>
    </w:pPr>
    <w:rPr>
      <w:sz w:val="32"/>
      <w:szCs w:val="20"/>
    </w:rPr>
  </w:style>
  <w:style w:type="paragraph" w:customStyle="1" w:styleId="19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2">
    <w:name w:val="List Paragraph"/>
    <w:basedOn w:val="1"/>
    <w:qFormat/>
    <w:uiPriority w:val="0"/>
    <w:pPr>
      <w:ind w:firstLine="420" w:firstLineChars="200"/>
    </w:pPr>
  </w:style>
  <w:style w:type="paragraph" w:customStyle="1" w:styleId="19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4">
    <w:name w:val="Char1 Char Char Char"/>
    <w:basedOn w:val="1"/>
    <w:qFormat/>
    <w:uiPriority w:val="0"/>
    <w:pPr>
      <w:ind w:left="1365" w:hanging="360"/>
    </w:pPr>
    <w:rPr>
      <w:sz w:val="24"/>
    </w:rPr>
  </w:style>
  <w:style w:type="paragraph" w:customStyle="1" w:styleId="195">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196">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7">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8">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9">
    <w:name w:val="样式 标题 4Alt+41.1.1.1 Heading 4bulletblbbH44h4H41h41H42... Char"/>
    <w:basedOn w:val="6"/>
    <w:qFormat/>
    <w:uiPriority w:val="0"/>
    <w:pPr>
      <w:tabs>
        <w:tab w:val="left" w:pos="1914"/>
      </w:tabs>
      <w:spacing w:before="120" w:after="120"/>
      <w:ind w:left="1914" w:hanging="864"/>
    </w:pPr>
    <w:rPr>
      <w:rFonts w:ascii="宋体" w:hAnsi="宋体"/>
      <w:bCs/>
      <w:color w:val="000000"/>
      <w:szCs w:val="28"/>
    </w:rPr>
  </w:style>
  <w:style w:type="paragraph" w:customStyle="1" w:styleId="20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1">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3">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5">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6">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7">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8">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9">
    <w:name w:val="特点标题"/>
    <w:basedOn w:val="1"/>
    <w:next w:val="36"/>
    <w:qFormat/>
    <w:uiPriority w:val="0"/>
    <w:pPr>
      <w:adjustRightInd w:val="0"/>
      <w:spacing w:line="360" w:lineRule="auto"/>
      <w:ind w:firstLine="482"/>
      <w:textAlignment w:val="baseline"/>
    </w:pPr>
    <w:rPr>
      <w:rFonts w:ascii="宋体" w:hAnsi="宋体"/>
      <w:kern w:val="0"/>
      <w:sz w:val="24"/>
    </w:rPr>
  </w:style>
  <w:style w:type="paragraph" w:customStyle="1" w:styleId="210">
    <w:name w:val="pa-13"/>
    <w:basedOn w:val="1"/>
    <w:qFormat/>
    <w:uiPriority w:val="0"/>
    <w:pPr>
      <w:widowControl/>
      <w:spacing w:before="150" w:after="150"/>
      <w:jc w:val="left"/>
    </w:pPr>
    <w:rPr>
      <w:rFonts w:ascii="宋体" w:hAnsi="宋体" w:cs="宋体"/>
      <w:kern w:val="0"/>
      <w:sz w:val="24"/>
    </w:rPr>
  </w:style>
  <w:style w:type="paragraph" w:customStyle="1" w:styleId="211">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2">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3">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4">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7">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8">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0">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1">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2">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3">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5">
    <w:name w:val="Char1 Char Char Char1"/>
    <w:basedOn w:val="1"/>
    <w:qFormat/>
    <w:uiPriority w:val="0"/>
    <w:pPr>
      <w:tabs>
        <w:tab w:val="left" w:pos="425"/>
      </w:tabs>
      <w:ind w:left="425" w:hanging="425"/>
    </w:pPr>
    <w:rPr>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7">
    <w:name w:val="Char"/>
    <w:basedOn w:val="1"/>
    <w:qFormat/>
    <w:uiPriority w:val="0"/>
    <w:pPr>
      <w:tabs>
        <w:tab w:val="left" w:pos="1365"/>
      </w:tabs>
      <w:ind w:left="1365" w:hanging="360"/>
    </w:pPr>
    <w:rPr>
      <w:sz w:val="24"/>
    </w:rPr>
  </w:style>
  <w:style w:type="paragraph" w:customStyle="1" w:styleId="228">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9">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0">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1">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2">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3">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4">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5">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6">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7">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8">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9">
    <w:name w:val="Char Char Char Char Char Char Char Char Char1"/>
    <w:basedOn w:val="1"/>
    <w:qFormat/>
    <w:uiPriority w:val="0"/>
    <w:pPr>
      <w:widowControl/>
      <w:spacing w:after="160" w:line="240" w:lineRule="exact"/>
      <w:jc w:val="left"/>
    </w:pPr>
  </w:style>
  <w:style w:type="paragraph" w:customStyle="1" w:styleId="240">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3">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5">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6">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8">
    <w:name w:val="MM Topic 2"/>
    <w:basedOn w:val="2"/>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9">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0">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2">
    <w:name w:val="font6"/>
    <w:basedOn w:val="1"/>
    <w:qFormat/>
    <w:uiPriority w:val="0"/>
    <w:pPr>
      <w:widowControl/>
      <w:spacing w:before="100" w:beforeAutospacing="1" w:after="100" w:afterAutospacing="1"/>
      <w:jc w:val="left"/>
    </w:pPr>
    <w:rPr>
      <w:kern w:val="0"/>
      <w:sz w:val="24"/>
    </w:rPr>
  </w:style>
  <w:style w:type="paragraph" w:customStyle="1" w:styleId="253">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4">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5">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6">
    <w:name w:val="样式 首行缩进:  0.85 厘米"/>
    <w:basedOn w:val="1"/>
    <w:qFormat/>
    <w:uiPriority w:val="0"/>
    <w:pPr>
      <w:spacing w:line="360" w:lineRule="auto"/>
      <w:ind w:firstLine="200" w:firstLineChars="200"/>
    </w:pPr>
    <w:rPr>
      <w:rFonts w:cs="宋体"/>
      <w:sz w:val="24"/>
      <w:szCs w:val="20"/>
    </w:rPr>
  </w:style>
  <w:style w:type="paragraph" w:customStyle="1" w:styleId="257">
    <w:name w:val="列举"/>
    <w:basedOn w:val="1"/>
    <w:qFormat/>
    <w:uiPriority w:val="0"/>
    <w:pPr>
      <w:numPr>
        <w:ilvl w:val="0"/>
        <w:numId w:val="15"/>
      </w:numPr>
      <w:spacing w:line="360" w:lineRule="auto"/>
    </w:pPr>
    <w:rPr>
      <w:rFonts w:ascii="宋体"/>
    </w:rPr>
  </w:style>
  <w:style w:type="paragraph" w:customStyle="1" w:styleId="258">
    <w:name w:val="正文1"/>
    <w:basedOn w:val="1"/>
    <w:qFormat/>
    <w:uiPriority w:val="0"/>
    <w:pPr>
      <w:spacing w:line="360" w:lineRule="auto"/>
    </w:pPr>
    <w:rPr>
      <w:rFonts w:ascii="宋体" w:hAnsi="宋体"/>
      <w:sz w:val="24"/>
    </w:rPr>
  </w:style>
  <w:style w:type="paragraph" w:customStyle="1" w:styleId="259">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0">
    <w:name w:val="正文缩进2字符"/>
    <w:basedOn w:val="44"/>
    <w:qFormat/>
    <w:uiPriority w:val="0"/>
    <w:pPr>
      <w:spacing w:after="0" w:line="360" w:lineRule="auto"/>
      <w:ind w:firstLine="200" w:firstLineChars="200"/>
    </w:pPr>
    <w:rPr>
      <w:sz w:val="24"/>
      <w:szCs w:val="24"/>
    </w:rPr>
  </w:style>
  <w:style w:type="paragraph" w:customStyle="1" w:styleId="261">
    <w:name w:val="font8"/>
    <w:basedOn w:val="1"/>
    <w:qFormat/>
    <w:uiPriority w:val="0"/>
    <w:pPr>
      <w:widowControl/>
      <w:spacing w:before="100" w:beforeAutospacing="1" w:after="100" w:afterAutospacing="1"/>
      <w:jc w:val="left"/>
    </w:pPr>
    <w:rPr>
      <w:kern w:val="0"/>
      <w:sz w:val="20"/>
      <w:szCs w:val="20"/>
    </w:rPr>
  </w:style>
  <w:style w:type="paragraph" w:customStyle="1" w:styleId="262">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3">
    <w:name w:val="pa-3"/>
    <w:basedOn w:val="1"/>
    <w:qFormat/>
    <w:uiPriority w:val="0"/>
    <w:pPr>
      <w:widowControl/>
      <w:spacing w:before="150" w:after="150"/>
      <w:jc w:val="left"/>
    </w:pPr>
    <w:rPr>
      <w:rFonts w:ascii="宋体" w:hAnsi="宋体" w:cs="宋体"/>
      <w:kern w:val="0"/>
      <w:sz w:val="24"/>
    </w:rPr>
  </w:style>
  <w:style w:type="paragraph" w:customStyle="1" w:styleId="264">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5">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7">
    <w:name w:val="列表数字1"/>
    <w:next w:val="44"/>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8">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9">
    <w:name w:val="加点标题"/>
    <w:basedOn w:val="1"/>
    <w:qFormat/>
    <w:uiPriority w:val="0"/>
    <w:pPr>
      <w:numPr>
        <w:ilvl w:val="0"/>
        <w:numId w:val="18"/>
      </w:numPr>
      <w:spacing w:line="360" w:lineRule="auto"/>
    </w:pPr>
    <w:rPr>
      <w:sz w:val="24"/>
    </w:rPr>
  </w:style>
  <w:style w:type="paragraph" w:customStyle="1" w:styleId="270">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1">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2">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3">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4">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6">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7">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8">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9">
    <w:name w:val="列出段落2"/>
    <w:basedOn w:val="1"/>
    <w:qFormat/>
    <w:uiPriority w:val="0"/>
    <w:pPr>
      <w:ind w:firstLine="420" w:firstLineChars="200"/>
    </w:pPr>
  </w:style>
  <w:style w:type="paragraph" w:customStyle="1" w:styleId="280">
    <w:name w:val="font15"/>
    <w:basedOn w:val="1"/>
    <w:qFormat/>
    <w:uiPriority w:val="0"/>
    <w:pPr>
      <w:widowControl/>
      <w:spacing w:before="100" w:beforeAutospacing="1" w:after="100" w:afterAutospacing="1"/>
      <w:jc w:val="left"/>
    </w:pPr>
    <w:rPr>
      <w:kern w:val="0"/>
      <w:sz w:val="20"/>
      <w:szCs w:val="20"/>
    </w:rPr>
  </w:style>
  <w:style w:type="paragraph" w:customStyle="1" w:styleId="281">
    <w:name w:val="pa-15"/>
    <w:basedOn w:val="1"/>
    <w:qFormat/>
    <w:uiPriority w:val="0"/>
    <w:pPr>
      <w:widowControl/>
      <w:spacing w:before="150" w:after="150"/>
      <w:jc w:val="left"/>
    </w:pPr>
    <w:rPr>
      <w:rFonts w:ascii="宋体" w:hAnsi="宋体" w:cs="宋体"/>
      <w:kern w:val="0"/>
      <w:sz w:val="24"/>
    </w:rPr>
  </w:style>
  <w:style w:type="paragraph" w:customStyle="1" w:styleId="28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3">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4">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5">
    <w:name w:val="Char Char3 Char Char"/>
    <w:basedOn w:val="1"/>
    <w:qFormat/>
    <w:uiPriority w:val="0"/>
    <w:pPr>
      <w:spacing w:line="360" w:lineRule="auto"/>
      <w:ind w:firstLine="200" w:firstLineChars="200"/>
    </w:pPr>
    <w:rPr>
      <w:rFonts w:ascii="宋体" w:hAnsi="宋体" w:cs="宋体"/>
      <w:sz w:val="24"/>
    </w:rPr>
  </w:style>
  <w:style w:type="paragraph" w:customStyle="1" w:styleId="286">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7">
    <w:name w:val="正文序号 2"/>
    <w:basedOn w:val="1"/>
    <w:qFormat/>
    <w:uiPriority w:val="0"/>
    <w:pPr>
      <w:numPr>
        <w:ilvl w:val="1"/>
        <w:numId w:val="7"/>
      </w:numPr>
      <w:tabs>
        <w:tab w:val="left" w:pos="1049"/>
      </w:tabs>
      <w:spacing w:before="60"/>
    </w:pPr>
  </w:style>
  <w:style w:type="paragraph" w:customStyle="1" w:styleId="288">
    <w:name w:val="样式 样式 标题 4Alt+41.1.1.1 Heading 4bulletblbbH44h4H41h41H42... + 自动..."/>
    <w:basedOn w:val="199"/>
    <w:qFormat/>
    <w:uiPriority w:val="0"/>
    <w:pPr>
      <w:numPr>
        <w:ilvl w:val="3"/>
        <w:numId w:val="20"/>
      </w:numPr>
      <w:tabs>
        <w:tab w:val="clear" w:pos="1914"/>
      </w:tabs>
    </w:pPr>
    <w:rPr>
      <w:color w:val="auto"/>
    </w:rPr>
  </w:style>
  <w:style w:type="paragraph" w:styleId="28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0">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1">
    <w:name w:val="MM Topic 5"/>
    <w:basedOn w:val="7"/>
    <w:qFormat/>
    <w:uiPriority w:val="0"/>
    <w:pPr>
      <w:numPr>
        <w:ilvl w:val="4"/>
        <w:numId w:val="10"/>
      </w:numPr>
      <w:tabs>
        <w:tab w:val="left" w:pos="425"/>
        <w:tab w:val="clear" w:pos="2551"/>
      </w:tabs>
    </w:pPr>
    <w:rPr>
      <w:bCs/>
      <w:szCs w:val="28"/>
    </w:rPr>
  </w:style>
  <w:style w:type="paragraph" w:customStyle="1" w:styleId="292">
    <w:name w:val="正文文本样式"/>
    <w:basedOn w:val="1"/>
    <w:qFormat/>
    <w:uiPriority w:val="0"/>
    <w:pPr>
      <w:spacing w:line="360" w:lineRule="auto"/>
      <w:ind w:firstLine="482"/>
    </w:pPr>
    <w:rPr>
      <w:rFonts w:cs="宋体"/>
      <w:sz w:val="24"/>
      <w:szCs w:val="20"/>
    </w:rPr>
  </w:style>
  <w:style w:type="paragraph" w:customStyle="1" w:styleId="293">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4">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5">
    <w:name w:val="MM Topic 4"/>
    <w:basedOn w:val="6"/>
    <w:qFormat/>
    <w:uiPriority w:val="0"/>
    <w:pPr>
      <w:numPr>
        <w:ilvl w:val="3"/>
        <w:numId w:val="10"/>
      </w:numPr>
      <w:tabs>
        <w:tab w:val="left" w:pos="425"/>
        <w:tab w:val="clear" w:pos="1984"/>
      </w:tabs>
    </w:pPr>
    <w:rPr>
      <w:bCs/>
      <w:szCs w:val="28"/>
    </w:rPr>
  </w:style>
  <w:style w:type="paragraph" w:customStyle="1" w:styleId="296">
    <w:name w:val="正文序号 3"/>
    <w:basedOn w:val="1"/>
    <w:qFormat/>
    <w:uiPriority w:val="0"/>
    <w:pPr>
      <w:numPr>
        <w:ilvl w:val="2"/>
        <w:numId w:val="7"/>
      </w:numPr>
      <w:tabs>
        <w:tab w:val="left" w:pos="1259"/>
      </w:tabs>
      <w:spacing w:before="60"/>
    </w:pPr>
  </w:style>
  <w:style w:type="paragraph" w:customStyle="1" w:styleId="297">
    <w:name w:val="Char2"/>
    <w:basedOn w:val="1"/>
    <w:qFormat/>
    <w:uiPriority w:val="0"/>
    <w:pPr>
      <w:tabs>
        <w:tab w:val="left" w:pos="425"/>
      </w:tabs>
      <w:ind w:left="425" w:hanging="425"/>
    </w:pPr>
    <w:rPr>
      <w:sz w:val="24"/>
    </w:rPr>
  </w:style>
  <w:style w:type="paragraph" w:customStyle="1" w:styleId="298">
    <w:name w:val="正文序号 1"/>
    <w:basedOn w:val="1"/>
    <w:qFormat/>
    <w:uiPriority w:val="0"/>
    <w:pPr>
      <w:numPr>
        <w:ilvl w:val="0"/>
        <w:numId w:val="7"/>
      </w:numPr>
      <w:tabs>
        <w:tab w:val="left" w:pos="839"/>
      </w:tabs>
      <w:spacing w:before="60"/>
    </w:pPr>
  </w:style>
  <w:style w:type="paragraph" w:customStyle="1" w:styleId="299">
    <w:name w:val="字元 字元1"/>
    <w:basedOn w:val="1"/>
    <w:qFormat/>
    <w:uiPriority w:val="0"/>
    <w:pPr>
      <w:spacing w:line="360" w:lineRule="auto"/>
      <w:ind w:firstLine="200" w:firstLineChars="200"/>
    </w:pPr>
    <w:rPr>
      <w:rFonts w:ascii="宋体" w:hAnsi="宋体" w:cs="宋体"/>
      <w:sz w:val="24"/>
    </w:rPr>
  </w:style>
  <w:style w:type="paragraph" w:customStyle="1" w:styleId="300">
    <w:name w:val="font12"/>
    <w:basedOn w:val="1"/>
    <w:qFormat/>
    <w:uiPriority w:val="0"/>
    <w:pPr>
      <w:widowControl/>
      <w:spacing w:before="100" w:beforeAutospacing="1" w:after="100" w:afterAutospacing="1"/>
      <w:jc w:val="left"/>
    </w:pPr>
    <w:rPr>
      <w:kern w:val="0"/>
      <w:sz w:val="22"/>
      <w:szCs w:val="22"/>
    </w:rPr>
  </w:style>
  <w:style w:type="paragraph" w:customStyle="1" w:styleId="301">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2">
    <w:name w:val="标题 1 Char2"/>
    <w:qFormat/>
    <w:uiPriority w:val="0"/>
    <w:rPr>
      <w:rFonts w:ascii="黑体" w:eastAsia="黑体"/>
      <w:bCs/>
      <w:kern w:val="44"/>
      <w:sz w:val="24"/>
      <w:szCs w:val="24"/>
    </w:rPr>
  </w:style>
  <w:style w:type="character" w:customStyle="1" w:styleId="303">
    <w:name w:val="Font Style17"/>
    <w:qFormat/>
    <w:uiPriority w:val="0"/>
    <w:rPr>
      <w:rFonts w:ascii="黑体" w:eastAsia="黑体" w:cs="黑体"/>
      <w:sz w:val="28"/>
      <w:szCs w:val="28"/>
    </w:rPr>
  </w:style>
  <w:style w:type="character" w:styleId="304">
    <w:name w:val="Placeholder Text"/>
    <w:basedOn w:val="48"/>
    <w:semiHidden/>
    <w:qFormat/>
    <w:uiPriority w:val="99"/>
    <w:rPr>
      <w:color w:val="808080"/>
    </w:rPr>
  </w:style>
  <w:style w:type="character" w:customStyle="1" w:styleId="305">
    <w:name w:val="正文缩进 Char3"/>
    <w:qFormat/>
    <w:uiPriority w:val="0"/>
    <w:rPr>
      <w:rFonts w:ascii="宋体" w:eastAsia="宋体"/>
      <w:sz w:val="34"/>
      <w:lang w:val="en-US" w:eastAsia="zh-CN" w:bidi="ar-SA"/>
    </w:rPr>
  </w:style>
  <w:style w:type="paragraph" w:customStyle="1" w:styleId="306">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character" w:customStyle="1" w:styleId="307">
    <w:name w:val="font01"/>
    <w:basedOn w:val="48"/>
    <w:qFormat/>
    <w:uiPriority w:val="0"/>
    <w:rPr>
      <w:rFonts w:hint="eastAsia" w:ascii="宋体" w:hAnsi="宋体" w:eastAsia="宋体" w:cs="宋体"/>
      <w:color w:val="000000"/>
      <w:sz w:val="22"/>
      <w:szCs w:val="22"/>
      <w:u w:val="none"/>
    </w:rPr>
  </w:style>
  <w:style w:type="paragraph" w:customStyle="1" w:styleId="308">
    <w:name w:val="列表段落1"/>
    <w:basedOn w:val="1"/>
    <w:qFormat/>
    <w:uiPriority w:val="34"/>
    <w:pPr>
      <w:ind w:firstLine="420" w:firstLineChars="200"/>
    </w:pPr>
  </w:style>
  <w:style w:type="character" w:customStyle="1" w:styleId="309">
    <w:name w:val="font41"/>
    <w:basedOn w:val="48"/>
    <w:qFormat/>
    <w:uiPriority w:val="0"/>
    <w:rPr>
      <w:rFonts w:hint="eastAsia" w:ascii="宋体" w:hAnsi="宋体" w:eastAsia="宋体" w:cs="宋体"/>
      <w:color w:val="0000FF"/>
      <w:sz w:val="21"/>
      <w:szCs w:val="21"/>
      <w:u w:val="none"/>
    </w:rPr>
  </w:style>
  <w:style w:type="character" w:customStyle="1" w:styleId="310">
    <w:name w:val="font51"/>
    <w:basedOn w:val="48"/>
    <w:qFormat/>
    <w:uiPriority w:val="0"/>
    <w:rPr>
      <w:rFonts w:hint="eastAsia" w:ascii="宋体" w:hAnsi="宋体" w:eastAsia="宋体" w:cs="宋体"/>
      <w:color w:val="FF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61</Pages>
  <Words>6035</Words>
  <Characters>34403</Characters>
  <Lines>286</Lines>
  <Paragraphs>80</Paragraphs>
  <TotalTime>18</TotalTime>
  <ScaleCrop>false</ScaleCrop>
  <LinksUpToDate>false</LinksUpToDate>
  <CharactersWithSpaces>40358</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业信</cp:lastModifiedBy>
  <cp:lastPrinted>2021-07-15T08:26:00Z</cp:lastPrinted>
  <dcterms:modified xsi:type="dcterms:W3CDTF">2021-08-03T03:34:01Z</dcterms:modified>
  <dc:title>货物公开招标</dc:title>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6DEEB276592D42108B7EC78B5796062A</vt:lpwstr>
  </property>
</Properties>
</file>