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2097F">
      <w:pPr>
        <w:pStyle w:val="25"/>
        <w:widowControl/>
        <w:shd w:val="clear"/>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5BB66BA6">
      <w:pPr>
        <w:pStyle w:val="25"/>
        <w:widowControl/>
        <w:shd w:val="clear"/>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B8EED97">
      <w:pPr>
        <w:pStyle w:val="25"/>
        <w:widowControl/>
        <w:shd w:val="clear"/>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082D90A7">
      <w:pPr>
        <w:pStyle w:val="25"/>
        <w:widowControl/>
        <w:shd w:val="clear"/>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77A18052">
      <w:pPr>
        <w:pStyle w:val="25"/>
        <w:widowControl/>
        <w:shd w:val="clear"/>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55D613A9">
      <w:pPr>
        <w:pStyle w:val="25"/>
        <w:widowControl/>
        <w:shd w:val="clear"/>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63B33B28">
      <w:pPr>
        <w:pStyle w:val="25"/>
        <w:widowControl/>
        <w:shd w:val="clear"/>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6EFDD44">
      <w:pPr>
        <w:pStyle w:val="25"/>
        <w:widowControl/>
        <w:shd w:val="clear"/>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9262" w:type="dxa"/>
        <w:tblInd w:w="0" w:type="dxa"/>
        <w:tblLayout w:type="fixed"/>
        <w:tblCellMar>
          <w:top w:w="0" w:type="dxa"/>
          <w:left w:w="108" w:type="dxa"/>
          <w:bottom w:w="0" w:type="dxa"/>
          <w:right w:w="108" w:type="dxa"/>
        </w:tblCellMar>
      </w:tblPr>
      <w:tblGrid>
        <w:gridCol w:w="1951"/>
        <w:gridCol w:w="284"/>
        <w:gridCol w:w="7027"/>
      </w:tblGrid>
      <w:tr w14:paraId="07EBC48F">
        <w:tblPrEx>
          <w:tblCellMar>
            <w:top w:w="0" w:type="dxa"/>
            <w:left w:w="108" w:type="dxa"/>
            <w:bottom w:w="0" w:type="dxa"/>
            <w:right w:w="108" w:type="dxa"/>
          </w:tblCellMar>
        </w:tblPrEx>
        <w:trPr>
          <w:trHeight w:val="77" w:hRule="atLeast"/>
        </w:trPr>
        <w:tc>
          <w:tcPr>
            <w:tcW w:w="1951" w:type="dxa"/>
            <w:vAlign w:val="center"/>
          </w:tcPr>
          <w:p w14:paraId="4ACE2952">
            <w:pPr>
              <w:pStyle w:val="25"/>
              <w:widowControl/>
              <w:shd w:val="clear"/>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43EAB731">
            <w:pPr>
              <w:pStyle w:val="25"/>
              <w:widowControl/>
              <w:shd w:val="clear"/>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27" w:type="dxa"/>
            <w:vAlign w:val="center"/>
          </w:tcPr>
          <w:p w14:paraId="586FB361">
            <w:pPr>
              <w:pStyle w:val="25"/>
              <w:widowControl/>
              <w:shd w:val="clear"/>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YXCG-20260104</w:t>
            </w:r>
          </w:p>
        </w:tc>
      </w:tr>
      <w:tr w14:paraId="467242C7">
        <w:tblPrEx>
          <w:tblCellMar>
            <w:top w:w="0" w:type="dxa"/>
            <w:left w:w="108" w:type="dxa"/>
            <w:bottom w:w="0" w:type="dxa"/>
            <w:right w:w="108" w:type="dxa"/>
          </w:tblCellMar>
        </w:tblPrEx>
        <w:trPr>
          <w:trHeight w:val="77" w:hRule="atLeast"/>
        </w:trPr>
        <w:tc>
          <w:tcPr>
            <w:tcW w:w="1951" w:type="dxa"/>
          </w:tcPr>
          <w:p w14:paraId="694D9300">
            <w:pPr>
              <w:pStyle w:val="25"/>
              <w:widowControl/>
              <w:shd w:val="clear"/>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1FB3EB44">
            <w:pPr>
              <w:pStyle w:val="25"/>
              <w:widowControl/>
              <w:shd w:val="clear"/>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27" w:type="dxa"/>
            <w:vAlign w:val="center"/>
          </w:tcPr>
          <w:p w14:paraId="2158590D">
            <w:pPr>
              <w:pStyle w:val="25"/>
              <w:widowControl/>
              <w:shd w:val="clear"/>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2026年阳江市高中阶段学校招生考试信息管理系统及扫描评卷&amp;中考英语听说考试技术服务项目</w:t>
            </w:r>
          </w:p>
        </w:tc>
      </w:tr>
      <w:tr w14:paraId="0FDB8D75">
        <w:tblPrEx>
          <w:tblCellMar>
            <w:top w:w="0" w:type="dxa"/>
            <w:left w:w="108" w:type="dxa"/>
            <w:bottom w:w="0" w:type="dxa"/>
            <w:right w:w="108" w:type="dxa"/>
          </w:tblCellMar>
        </w:tblPrEx>
        <w:trPr>
          <w:trHeight w:val="77" w:hRule="atLeast"/>
        </w:trPr>
        <w:tc>
          <w:tcPr>
            <w:tcW w:w="1951" w:type="dxa"/>
            <w:vAlign w:val="center"/>
          </w:tcPr>
          <w:p w14:paraId="21820677">
            <w:pPr>
              <w:pStyle w:val="25"/>
              <w:widowControl/>
              <w:shd w:val="clear"/>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178D8408">
            <w:pPr>
              <w:pStyle w:val="25"/>
              <w:widowControl/>
              <w:shd w:val="clear"/>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27" w:type="dxa"/>
            <w:vAlign w:val="center"/>
          </w:tcPr>
          <w:p w14:paraId="34C31A52">
            <w:pPr>
              <w:pStyle w:val="25"/>
              <w:widowControl/>
              <w:shd w:val="clear"/>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阳江市教育局</w:t>
            </w:r>
          </w:p>
        </w:tc>
      </w:tr>
      <w:tr w14:paraId="7F63BF7D">
        <w:tblPrEx>
          <w:tblCellMar>
            <w:top w:w="0" w:type="dxa"/>
            <w:left w:w="108" w:type="dxa"/>
            <w:bottom w:w="0" w:type="dxa"/>
            <w:right w:w="108" w:type="dxa"/>
          </w:tblCellMar>
        </w:tblPrEx>
        <w:trPr>
          <w:trHeight w:val="77" w:hRule="atLeast"/>
        </w:trPr>
        <w:tc>
          <w:tcPr>
            <w:tcW w:w="1951" w:type="dxa"/>
            <w:vAlign w:val="center"/>
          </w:tcPr>
          <w:p w14:paraId="3074A9BD">
            <w:pPr>
              <w:pStyle w:val="25"/>
              <w:widowControl/>
              <w:shd w:val="clear"/>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308667D">
            <w:pPr>
              <w:pStyle w:val="25"/>
              <w:widowControl/>
              <w:shd w:val="clear"/>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027" w:type="dxa"/>
            <w:vAlign w:val="center"/>
          </w:tcPr>
          <w:p w14:paraId="3494E03C">
            <w:pPr>
              <w:pStyle w:val="25"/>
              <w:widowControl/>
              <w:shd w:val="clear"/>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39B5AF59">
      <w:pPr>
        <w:pStyle w:val="25"/>
        <w:widowControl/>
        <w:shd w:val="clear"/>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000A8209">
      <w:pPr>
        <w:shd w:val="clea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694F645F">
      <w:pPr>
        <w:shd w:val="clea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73A11CEF">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指定地点</w:t>
      </w:r>
      <w:r>
        <w:rPr>
          <w:rFonts w:ascii="宋体" w:hAnsi="宋体"/>
          <w:color w:val="000000" w:themeColor="text1"/>
          <w:szCs w:val="21"/>
          <w:highlight w:val="none"/>
          <w14:textFill>
            <w14:solidFill>
              <w14:schemeClr w14:val="tx1"/>
            </w14:solidFill>
          </w14:textFill>
        </w:rPr>
        <w:t>。</w:t>
      </w:r>
    </w:p>
    <w:p w14:paraId="610C4C01">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5DADB0E5">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4E40089B">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供应商为中型、小型、微型企业的，请提交《中小微企业声明函》（详情见《政府采购促进中小企业发展管理方法》）。</w:t>
      </w:r>
    </w:p>
    <w:p w14:paraId="6EF95038">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74B906C">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562CF3BE">
      <w:pPr>
        <w:numPr>
          <w:ilvl w:val="0"/>
          <w:numId w:val="21"/>
        </w:numPr>
        <w:shd w:val="clea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供应商请注意区分磋商保证金及招标代理服务费收款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078F8797">
      <w:pPr>
        <w:numPr>
          <w:ilvl w:val="0"/>
          <w:numId w:val="21"/>
        </w:numPr>
        <w:shd w:val="clea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47DD6EEF">
      <w:pPr>
        <w:pStyle w:val="25"/>
        <w:widowControl/>
        <w:shd w:val="clear"/>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3016EF2D">
      <w:pPr>
        <w:pStyle w:val="25"/>
        <w:widowControl/>
        <w:shd w:val="clear"/>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0BC24135">
      <w:pPr>
        <w:shd w:val="clea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1BEF8D04">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960AC27">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D5A8964">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26544EE">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C19568B">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0C9FAFC">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BE92CA5">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E322F40">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6F60C02">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B9A27A6">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1753CE0">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6B5BF769">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6FB8D8D8">
      <w:pPr>
        <w:pStyle w:val="33"/>
        <w:shd w:val="clear"/>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_Toc28141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3F6AE731">
      <w:pPr>
        <w:pStyle w:val="33"/>
        <w:shd w:val="clear"/>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_Toc32489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DF96B13">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_Toc15402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E0DFD2F">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_Toc3642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3044DF5">
      <w:pPr>
        <w:pStyle w:val="33"/>
        <w:shd w:val="clear"/>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_Toc11071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6616E07">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_Toc18568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C3E104D">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_Toc18900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BA48AAD">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_Toc22503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B4D3226">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_Toc24444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337B29D">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_Toc15428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55D9AD8">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_Toc28806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37BC8B2">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_Toc17507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D82D3ED">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_Toc17807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DE4BF0D">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_Toc8111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19B65C8">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_Toc15508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AA781DF">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_Toc22404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3C9ED96">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_Toc6027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E2965D2">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_Toc13281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60B8DC8">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_Toc23759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lang w:eastAsia="zh-CN"/>
          <w14:textFill>
            <w14:solidFill>
              <w14:schemeClr w14:val="tx1"/>
            </w14:solidFill>
          </w14:textFill>
        </w:rPr>
        <w:t>十三、供应商应遵守的其他规定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7A84343">
      <w:pPr>
        <w:pStyle w:val="33"/>
        <w:shd w:val="clear"/>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_Toc28328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68C745D">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_Toc16354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9656BC1">
      <w:pPr>
        <w:pStyle w:val="33"/>
        <w:shd w:val="clear"/>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_Toc29138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2B045E">
      <w:pPr>
        <w:pStyle w:val="33"/>
        <w:shd w:val="clear"/>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_Toc32087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46F596D">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489EB6A">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_Toc10969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7A17921">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_Toc26119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74690EF">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_Toc17584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9466B77">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_Toc29832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671C79F">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_Toc19512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ED6D0A4">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_Toc28529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30483D6">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_Toc10008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E3B8C77">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_Toc31646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0B8446E">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_Toc11590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F5195BC">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_Toc26002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482D8FF">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_Toc1048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55464CE">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_Toc1207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67A975D">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_Toc5876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4117818">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_Toc27105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CC1AB93">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_Toc16986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BC5F5F2">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_Toc15012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53D6DE8">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_Toc11353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CF49793">
      <w:pPr>
        <w:pStyle w:val="41"/>
        <w:shd w:val="clear"/>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_Toc26736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D1CF501">
      <w:pPr>
        <w:shd w:val="clea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573200B0">
      <w:pPr>
        <w:pStyle w:val="2"/>
        <w:numPr>
          <w:ilvl w:val="0"/>
          <w:numId w:val="0"/>
        </w:numPr>
        <w:shd w:val="clear"/>
        <w:spacing w:beforeLines="0"/>
        <w:rPr>
          <w:rFonts w:ascii="宋体" w:hAnsi="宋体" w:eastAsia="宋体"/>
          <w:b/>
          <w:color w:val="000000" w:themeColor="text1"/>
          <w:highlight w:val="none"/>
          <w14:textFill>
            <w14:solidFill>
              <w14:schemeClr w14:val="tx1"/>
            </w14:solidFill>
          </w14:textFill>
        </w:rPr>
      </w:pPr>
      <w:bookmarkStart w:id="1" w:name="_Toc339019954"/>
      <w:bookmarkStart w:id="2" w:name="_Toc339020186"/>
      <w:bookmarkStart w:id="3" w:name="_Toc349143546"/>
      <w:bookmarkStart w:id="4" w:name="_Toc342060322"/>
      <w:bookmarkStart w:id="5" w:name="_Toc342296708"/>
      <w:bookmarkStart w:id="6" w:name="_Toc339020048"/>
      <w:bookmarkStart w:id="7" w:name="_Toc366072457"/>
      <w:bookmarkStart w:id="8" w:name="_Toc332270305"/>
      <w:bookmarkStart w:id="9" w:name="_Toc340672830"/>
      <w:bookmarkStart w:id="10" w:name="_Toc349127583"/>
      <w:bookmarkStart w:id="11" w:name="_Toc365967002"/>
      <w:bookmarkStart w:id="12" w:name="_Toc350756403"/>
      <w:bookmarkStart w:id="13" w:name="_Toc339019828"/>
      <w:bookmarkStart w:id="14" w:name="_Toc336681537"/>
      <w:bookmarkStart w:id="15" w:name="_Toc333238571"/>
      <w:bookmarkStart w:id="16" w:name="_Toc340677031"/>
      <w:bookmarkStart w:id="17" w:name="_Toc332206657"/>
      <w:bookmarkStart w:id="18" w:name="_Toc330459945"/>
      <w:bookmarkStart w:id="19" w:name="_Toc331683994"/>
      <w:bookmarkStart w:id="20" w:name="_Toc339362257"/>
      <w:bookmarkStart w:id="21" w:name="_Toc336681892"/>
      <w:bookmarkStart w:id="22" w:name="_Toc333237612"/>
      <w:bookmarkStart w:id="23" w:name="_Toc345513762"/>
      <w:bookmarkStart w:id="24" w:name="_Toc333935619"/>
      <w:bookmarkStart w:id="25" w:name="_Toc339441044"/>
      <w:bookmarkStart w:id="26" w:name="_Toc341348291"/>
      <w:bookmarkStart w:id="27" w:name="_Toc331512856"/>
      <w:bookmarkStart w:id="28" w:name="_Toc333237723"/>
      <w:bookmarkStart w:id="29" w:name="_Toc350438702"/>
      <w:bookmarkStart w:id="30" w:name="_Toc365985108"/>
      <w:bookmarkStart w:id="31" w:name="_Toc337632315"/>
      <w:bookmarkStart w:id="32" w:name="_Toc340507403"/>
      <w:bookmarkStart w:id="33" w:name="_Toc28141"/>
      <w:bookmarkStart w:id="34" w:name="_Toc333935278"/>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EBAE5FA">
      <w:pPr>
        <w:widowControl/>
        <w:shd w:val="clear"/>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阳江市教育局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2026年阳江市高中阶段学校招生考试信息管理系统及扫描评卷&amp;中考英语听说考试技术服务项目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YXCG-20260104</w:t>
      </w:r>
      <w:r>
        <w:rPr>
          <w:rFonts w:hint="eastAsia" w:ascii="宋体" w:hAnsi="宋体"/>
          <w:bCs/>
          <w:color w:val="000000" w:themeColor="text1"/>
          <w:highlight w:val="none"/>
          <w14:textFill>
            <w14:solidFill>
              <w14:schemeClr w14:val="tx1"/>
            </w14:solidFill>
          </w14:textFill>
        </w:rPr>
        <w:t>)，欢迎符合条件的供应商参加。有关事项如下：</w:t>
      </w:r>
    </w:p>
    <w:p w14:paraId="755DC164">
      <w:pPr>
        <w:widowControl/>
        <w:shd w:val="clea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07795377">
      <w:pPr>
        <w:widowControl/>
        <w:shd w:val="clear"/>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2026年阳江市高中阶段学校招生考试信息管理系统及扫描评卷&amp;中考英语听说考试技术服务项目</w:t>
      </w:r>
    </w:p>
    <w:p w14:paraId="0EC03CA9">
      <w:pPr>
        <w:widowControl/>
        <w:shd w:val="clear"/>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w:t>
      </w:r>
      <w:r>
        <w:rPr>
          <w:rFonts w:hint="eastAsia" w:ascii="宋体" w:hAnsi="宋体"/>
          <w:bCs/>
          <w:color w:val="000000" w:themeColor="text1"/>
          <w:highlight w:val="none"/>
          <w:lang w:eastAsia="zh-CN"/>
          <w14:textFill>
            <w14:solidFill>
              <w14:schemeClr w14:val="tx1"/>
            </w14:solidFill>
          </w14:textFill>
        </w:rPr>
        <w:t>：YXCG-20260104</w:t>
      </w:r>
    </w:p>
    <w:p w14:paraId="0548FA4B">
      <w:pPr>
        <w:widowControl/>
        <w:shd w:val="clear"/>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3.磋商报价上限：人民币</w:t>
      </w:r>
      <w:r>
        <w:rPr>
          <w:rFonts w:hint="eastAsia" w:ascii="宋体" w:hAnsi="宋体"/>
          <w:bCs/>
          <w:color w:val="000000" w:themeColor="text1"/>
          <w:highlight w:val="none"/>
          <w:lang w:val="en-US" w:eastAsia="zh-CN"/>
          <w14:textFill>
            <w14:solidFill>
              <w14:schemeClr w14:val="tx1"/>
            </w14:solidFill>
          </w14:textFill>
        </w:rPr>
        <w:t>330000.00</w:t>
      </w:r>
      <w:r>
        <w:rPr>
          <w:rFonts w:hint="eastAsia" w:ascii="宋体" w:hAnsi="宋体"/>
          <w:bCs/>
          <w:color w:val="000000" w:themeColor="text1"/>
          <w:highlight w:val="none"/>
          <w14:textFill>
            <w14:solidFill>
              <w14:schemeClr w14:val="tx1"/>
            </w14:solidFill>
          </w14:textFill>
        </w:rPr>
        <w:t>元</w:t>
      </w:r>
      <w:r>
        <w:rPr>
          <w:rFonts w:hint="eastAsia" w:ascii="新宋体" w:hAnsi="新宋体" w:eastAsia="新宋体" w:cs="Arial"/>
          <w:color w:val="000000" w:themeColor="text1"/>
          <w:highlight w:val="none"/>
          <w14:textFill>
            <w14:solidFill>
              <w14:schemeClr w14:val="tx1"/>
            </w14:solidFill>
          </w14:textFill>
        </w:rPr>
        <w:t>（超出该上限的</w:t>
      </w:r>
      <w:r>
        <w:rPr>
          <w:rFonts w:hint="eastAsia" w:ascii="宋体" w:hAnsi="宋体"/>
          <w:bCs/>
          <w:color w:val="000000" w:themeColor="text1"/>
          <w:highlight w:val="none"/>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报价将作为无效响应处理）</w:t>
      </w:r>
    </w:p>
    <w:p w14:paraId="5932A781">
      <w:pPr>
        <w:widowControl/>
        <w:shd w:val="clear"/>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.数  量：一项</w:t>
      </w:r>
    </w:p>
    <w:p w14:paraId="7D018132">
      <w:pPr>
        <w:widowControl/>
        <w:shd w:val="clear"/>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服务期：一年，从合同生效之日起1年内。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超出</w:t>
      </w:r>
      <w:r>
        <w:rPr>
          <w:rFonts w:hint="eastAsia" w:ascii="宋体" w:hAnsi="宋体"/>
          <w:bCs/>
          <w:color w:val="000000" w:themeColor="text1"/>
          <w:szCs w:val="21"/>
          <w:highlight w:val="none"/>
          <w:lang w:val="en-US" w:eastAsia="zh-CN"/>
          <w14:textFill>
            <w14:solidFill>
              <w14:schemeClr w14:val="tx1"/>
            </w14:solidFill>
          </w14:textFill>
        </w:rPr>
        <w:t>该服务期</w:t>
      </w:r>
      <w:r>
        <w:rPr>
          <w:rFonts w:hint="eastAsia" w:ascii="宋体" w:hAnsi="宋体"/>
          <w:bCs/>
          <w:color w:val="000000" w:themeColor="text1"/>
          <w:szCs w:val="21"/>
          <w:highlight w:val="none"/>
          <w14:textFill>
            <w14:solidFill>
              <w14:schemeClr w14:val="tx1"/>
            </w14:solidFill>
          </w14:textFill>
        </w:rPr>
        <w:t>将作为无效</w:t>
      </w:r>
      <w:r>
        <w:rPr>
          <w:rFonts w:hint="eastAsia" w:ascii="宋体" w:hAnsi="宋体"/>
          <w:bCs/>
          <w:color w:val="000000" w:themeColor="text1"/>
          <w:szCs w:val="21"/>
          <w:highlight w:val="none"/>
          <w:lang w:val="en-US"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处理）</w:t>
      </w:r>
    </w:p>
    <w:p w14:paraId="0A0BD6F3">
      <w:pPr>
        <w:widowControl/>
        <w:shd w:val="clear"/>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6</w:t>
      </w:r>
      <w:r>
        <w:rPr>
          <w:rFonts w:hint="eastAsia" w:ascii="宋体" w:hAnsi="宋体" w:cs="Tahoma"/>
          <w:color w:val="000000" w:themeColor="text1"/>
          <w:kern w:val="28"/>
          <w:szCs w:val="21"/>
          <w:highlight w:val="none"/>
          <w14:textFill>
            <w14:solidFill>
              <w14:schemeClr w14:val="tx1"/>
            </w14:solidFill>
          </w14:textFill>
        </w:rPr>
        <w:t>.项目采购方式：竞争性磋商</w:t>
      </w:r>
    </w:p>
    <w:p w14:paraId="1BB0AF1E">
      <w:pPr>
        <w:widowControl/>
        <w:shd w:val="clear"/>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475D53BB">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14:paraId="76F8DBEA">
      <w:pPr>
        <w:pStyle w:val="50"/>
        <w:shd w:val="clear"/>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7EB8C7AD">
      <w:pPr>
        <w:pStyle w:val="50"/>
        <w:shd w:val="clear"/>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46DAD250">
      <w:pPr>
        <w:pStyle w:val="50"/>
        <w:shd w:val="clear"/>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具有良好的商业信誉和健全的财务会计制度：投标人必须具有良好的商业信誉和健全的财务会计制度（提供2024年度财务状况报告或2025年任意一个月的财务报表或基本开户行出具的资信证明或出具《承诺函》）。</w:t>
      </w:r>
    </w:p>
    <w:p w14:paraId="0C0A1B49">
      <w:pPr>
        <w:pStyle w:val="50"/>
        <w:shd w:val="clear"/>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4）履行合同所必需的设备和专业技术能力：提供设备及专业技术能力情况或出具《承诺函》。</w:t>
      </w:r>
    </w:p>
    <w:p w14:paraId="5733A7BB">
      <w:pPr>
        <w:pStyle w:val="50"/>
        <w:shd w:val="clear"/>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0C90F95">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2BE86099">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3.为采购项目提供整体设计、规范编制或者项目管理、监理、检测等服务的供应商，不得再参加该采购项目的其他采购活动；（提供《磋商邀请函》承诺）</w:t>
      </w:r>
    </w:p>
    <w:p w14:paraId="09B457FF">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4.单位负责人为同一人或者存在直接控股、管理关系的不同供应商，不得参加同一合同项下的政府采购活动；（提供《磋商邀请函》承诺）</w:t>
      </w:r>
    </w:p>
    <w:p w14:paraId="0B29C3DF">
      <w:pPr>
        <w:widowControl/>
        <w:shd w:val="clear"/>
        <w:tabs>
          <w:tab w:val="left" w:pos="502"/>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5.落实政府采购政策需满足的资格要求：本项目非专门面向中小企业采购项目。（所属行业：其他未列明行业）</w:t>
      </w:r>
    </w:p>
    <w:p w14:paraId="68103C17">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6.本项目不接受联合体投标。</w:t>
      </w:r>
    </w:p>
    <w:p w14:paraId="519E2228">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7.供应商须在招标代理机构登记并购买磋商文件。</w:t>
      </w:r>
    </w:p>
    <w:p w14:paraId="0CFA0265">
      <w:pPr>
        <w:widowControl/>
        <w:shd w:val="clea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0060343B">
      <w:pPr>
        <w:widowControl/>
        <w:shd w:val="clear"/>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间及下载：2026年1月30日至2026年2月6日。</w:t>
      </w:r>
    </w:p>
    <w:p w14:paraId="1BE5F73A">
      <w:pPr>
        <w:widowControl/>
        <w:shd w:val="clear"/>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cs="宋体"/>
          <w:bCs/>
          <w:color w:val="000000" w:themeColor="text1"/>
          <w:highlight w:val="none"/>
          <w14:textFill>
            <w14:solidFill>
              <w14:schemeClr w14:val="tx1"/>
            </w14:solidFill>
          </w14:textFill>
        </w:rPr>
        <w:t>根据《中华人民共和国政府采购法》第五十二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63448F0">
      <w:pPr>
        <w:widowControl/>
        <w:shd w:val="clea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02C0BFDD">
      <w:pPr>
        <w:widowControl/>
        <w:shd w:val="clear"/>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时间：2026年1月30日至2026年2月6日，上午9:00～12:00，下午2:30～5:30（节假日除外）（北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0788C620">
      <w:pPr>
        <w:widowControl/>
        <w:shd w:val="clear"/>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7DB682EB">
      <w:pPr>
        <w:widowControl/>
        <w:shd w:val="clear"/>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磋商文件每套人民币300元，售后不退</w:t>
      </w:r>
      <w:r>
        <w:rPr>
          <w:rFonts w:hint="eastAsia" w:ascii="宋体" w:hAnsi="宋体"/>
          <w:bCs/>
          <w:color w:val="000000" w:themeColor="text1"/>
          <w:highlight w:val="none"/>
          <w14:textFill>
            <w14:solidFill>
              <w14:schemeClr w14:val="tx1"/>
            </w14:solidFill>
          </w14:textFill>
        </w:rPr>
        <w:t>。</w:t>
      </w:r>
    </w:p>
    <w:p w14:paraId="2CB230A3">
      <w:pPr>
        <w:widowControl/>
        <w:shd w:val="clear"/>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4ABA4517">
      <w:pPr>
        <w:widowControl/>
        <w:shd w:val="clear"/>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20AFF879">
      <w:pPr>
        <w:widowControl/>
        <w:shd w:val="clear"/>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7C18677A">
      <w:pPr>
        <w:widowControl/>
        <w:shd w:val="clear"/>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334DA228">
      <w:pPr>
        <w:widowControl/>
        <w:numPr>
          <w:ilvl w:val="0"/>
          <w:numId w:val="22"/>
        </w:numPr>
        <w:shd w:val="clea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响应截止时间、开启时间及地点</w:t>
      </w:r>
    </w:p>
    <w:p w14:paraId="6A162BC0">
      <w:pPr>
        <w:widowControl/>
        <w:shd w:val="clear"/>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bCs/>
          <w:color w:val="000000" w:themeColor="text1"/>
          <w:highlight w:val="none"/>
          <w14:textFill>
            <w14:solidFill>
              <w14:schemeClr w14:val="tx1"/>
            </w14:solidFill>
          </w14:textFill>
        </w:rPr>
        <w:t xml:space="preserve"> 2026年2月10日</w:t>
      </w:r>
      <w:r>
        <w:rPr>
          <w:rFonts w:hint="eastAsia" w:ascii="宋体" w:hAnsi="宋体"/>
          <w:color w:val="000000" w:themeColor="text1"/>
          <w:highlight w:val="none"/>
          <w14:textFill>
            <w14:solidFill>
              <w14:schemeClr w14:val="tx1"/>
            </w14:solidFill>
          </w14:textFill>
        </w:rPr>
        <w:t xml:space="preserve"> 09:</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0-09:</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3FF9C7C2">
      <w:pPr>
        <w:widowControl/>
        <w:shd w:val="clear"/>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w:t>
      </w:r>
      <w:r>
        <w:rPr>
          <w:rFonts w:hint="eastAsia" w:ascii="宋体" w:hAnsi="宋体"/>
          <w:bCs/>
          <w:color w:val="000000" w:themeColor="text1"/>
          <w:highlight w:val="none"/>
          <w14:textFill>
            <w14:solidFill>
              <w14:schemeClr w14:val="tx1"/>
            </w14:solidFill>
          </w14:textFill>
        </w:rPr>
        <w:t xml:space="preserve"> 2026年2月10日</w:t>
      </w:r>
      <w:r>
        <w:rPr>
          <w:rFonts w:hint="eastAsia" w:ascii="宋体" w:hAnsi="宋体"/>
          <w:color w:val="000000" w:themeColor="text1"/>
          <w:highlight w:val="none"/>
          <w14:textFill>
            <w14:solidFill>
              <w14:schemeClr w14:val="tx1"/>
            </w14:solidFill>
          </w14:textFill>
        </w:rPr>
        <w:t>09:</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32E8CA8C">
      <w:pPr>
        <w:widowControl/>
        <w:shd w:val="clear"/>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3.递交磋商响应文件地点、开启地点：阳江市江城区猫山四街33号A座2楼201开标室。</w:t>
      </w:r>
    </w:p>
    <w:p w14:paraId="0ABA2D2C">
      <w:pPr>
        <w:widowControl/>
        <w:shd w:val="clear"/>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74D20446">
      <w:pPr>
        <w:widowControl/>
        <w:shd w:val="clear"/>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7F16976E">
      <w:pPr>
        <w:shd w:val="clea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阳江市教育局</w:t>
      </w:r>
    </w:p>
    <w:p w14:paraId="381F6B8B">
      <w:pPr>
        <w:shd w:val="clea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eastAsia="zh-CN"/>
          <w14:textFill>
            <w14:solidFill>
              <w14:schemeClr w14:val="tx1"/>
            </w14:solidFill>
          </w14:textFill>
        </w:rPr>
        <w:t>阳江市江城区东风三路</w:t>
      </w:r>
      <w:r>
        <w:rPr>
          <w:rFonts w:hint="eastAsia" w:ascii="宋体" w:hAnsi="宋体" w:cs="Tahoma"/>
          <w:color w:val="000000" w:themeColor="text1"/>
          <w:kern w:val="28"/>
          <w:szCs w:val="21"/>
          <w:highlight w:val="none"/>
          <w:lang w:val="en-US" w:eastAsia="zh-CN"/>
          <w14:textFill>
            <w14:solidFill>
              <w14:schemeClr w14:val="tx1"/>
            </w14:solidFill>
          </w14:textFill>
        </w:rPr>
        <w:t>45号</w:t>
      </w:r>
    </w:p>
    <w:p w14:paraId="7EFE1D87">
      <w:pPr>
        <w:shd w:val="clea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eastAsia="zh-CN"/>
          <w14:textFill>
            <w14:solidFill>
              <w14:schemeClr w14:val="tx1"/>
            </w14:solidFill>
          </w14:textFill>
        </w:rPr>
        <w:t>张彩云</w:t>
      </w:r>
      <w:bookmarkStart w:id="396" w:name="_GoBack"/>
      <w:bookmarkEnd w:id="396"/>
    </w:p>
    <w:p w14:paraId="32C742A3">
      <w:pPr>
        <w:shd w:val="clea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0662-3333920</w:t>
      </w:r>
    </w:p>
    <w:p w14:paraId="08371019">
      <w:pPr>
        <w:shd w:val="clea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294D910C">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232ABE61">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64B42E61">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7BD89D89">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22AF20F6">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5E29F8E6">
      <w:pPr>
        <w:shd w:val="clea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01E37DCE">
      <w:pPr>
        <w:widowControl/>
        <w:shd w:val="clear"/>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2E22FE7E">
      <w:pPr>
        <w:widowControl/>
        <w:shd w:val="clear"/>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6F43090">
      <w:pPr>
        <w:widowControl/>
        <w:shd w:val="clear"/>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46140A07">
      <w:pPr>
        <w:widowControl/>
        <w:shd w:val="clear"/>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3237724"/>
      <w:bookmarkStart w:id="38" w:name="_Toc340672831"/>
      <w:bookmarkStart w:id="39" w:name="_Toc342060323"/>
      <w:bookmarkStart w:id="40" w:name="_Toc345513763"/>
      <w:bookmarkStart w:id="41" w:name="_Toc330459946"/>
      <w:bookmarkStart w:id="42" w:name="_Toc350756404"/>
      <w:bookmarkStart w:id="43" w:name="_Toc349143547"/>
      <w:bookmarkStart w:id="44" w:name="_Toc339020049"/>
      <w:bookmarkStart w:id="45" w:name="_Toc341348292"/>
      <w:bookmarkStart w:id="46" w:name="_Toc339019829"/>
      <w:bookmarkStart w:id="47" w:name="_Toc333935620"/>
      <w:bookmarkStart w:id="48" w:name="_Toc336681893"/>
      <w:bookmarkStart w:id="49" w:name="_Toc339362258"/>
      <w:bookmarkStart w:id="50" w:name="_Toc365967003"/>
      <w:bookmarkStart w:id="51" w:name="_Toc342296709"/>
      <w:bookmarkStart w:id="52" w:name="_Toc333238572"/>
      <w:bookmarkStart w:id="53" w:name="_Toc333237613"/>
      <w:bookmarkStart w:id="54" w:name="_Toc336681538"/>
      <w:bookmarkStart w:id="55" w:name="_Toc339441045"/>
      <w:bookmarkStart w:id="56" w:name="_Toc333935279"/>
      <w:bookmarkStart w:id="57" w:name="_Toc331683995"/>
      <w:bookmarkStart w:id="58" w:name="_Toc332206658"/>
      <w:bookmarkStart w:id="59" w:name="_Toc340507404"/>
      <w:bookmarkStart w:id="60" w:name="_Toc337632316"/>
      <w:bookmarkStart w:id="61" w:name="_Toc366072458"/>
      <w:bookmarkStart w:id="62" w:name="_Toc339020187"/>
      <w:bookmarkStart w:id="63" w:name="_Toc331512857"/>
      <w:bookmarkStart w:id="64" w:name="_Toc350438703"/>
      <w:bookmarkStart w:id="65" w:name="_Toc339019955"/>
      <w:bookmarkStart w:id="66" w:name="_Toc349127584"/>
      <w:bookmarkStart w:id="67" w:name="_Toc332270306"/>
      <w:bookmarkStart w:id="68" w:name="_Toc365985109"/>
      <w:bookmarkStart w:id="69" w:name="_Toc340677032"/>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2026</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30</w:t>
      </w:r>
      <w:r>
        <w:rPr>
          <w:rFonts w:hint="eastAsia" w:ascii="宋体" w:hAnsi="宋体"/>
          <w:bCs/>
          <w:color w:val="000000" w:themeColor="text1"/>
          <w:highlight w:val="none"/>
          <w14:textFill>
            <w14:solidFill>
              <w14:schemeClr w14:val="tx1"/>
            </w14:solidFill>
          </w14:textFill>
        </w:rPr>
        <w:t>日</w:t>
      </w:r>
    </w:p>
    <w:p w14:paraId="6E3CDA79">
      <w:pPr>
        <w:shd w:val="clear"/>
        <w:rPr>
          <w:rFonts w:ascii="宋体" w:hAnsi="宋体"/>
          <w:b/>
          <w:color w:val="000000" w:themeColor="text1"/>
          <w:highlight w:val="none"/>
          <w14:textFill>
            <w14:solidFill>
              <w14:schemeClr w14:val="tx1"/>
            </w14:solidFill>
          </w14:textFill>
        </w:rPr>
      </w:pPr>
    </w:p>
    <w:p w14:paraId="7D1083D2">
      <w:pPr>
        <w:shd w:val="clea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4C4F24BB">
      <w:pPr>
        <w:pStyle w:val="2"/>
        <w:numPr>
          <w:ilvl w:val="0"/>
          <w:numId w:val="0"/>
        </w:numPr>
        <w:shd w:val="clear"/>
        <w:spacing w:beforeLines="0" w:after="12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32489"/>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75570886"/>
      <w:bookmarkStart w:id="74" w:name="_Toc333237614"/>
      <w:bookmarkStart w:id="75" w:name="_Toc333935280"/>
      <w:bookmarkStart w:id="76" w:name="_Toc330459949"/>
      <w:bookmarkStart w:id="77" w:name="_Toc333238573"/>
      <w:bookmarkStart w:id="78" w:name="_Toc333935621"/>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18E4437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u w:val="single"/>
          <w14:textFill>
            <w14:solidFill>
              <w14:schemeClr w14:val="tx1"/>
            </w14:solidFill>
          </w14:textFill>
        </w:rPr>
      </w:pPr>
      <w:bookmarkStart w:id="79" w:name="_Toc342296727"/>
      <w:bookmarkStart w:id="80" w:name="_Toc350756417"/>
      <w:bookmarkStart w:id="81" w:name="_Toc332270313"/>
      <w:bookmarkStart w:id="82" w:name="_Toc339362267"/>
      <w:bookmarkStart w:id="83" w:name="_Toc333238600"/>
      <w:bookmarkStart w:id="84" w:name="_Toc366072495"/>
      <w:bookmarkStart w:id="85" w:name="_Toc337632325"/>
      <w:bookmarkStart w:id="86" w:name="_Toc340672836"/>
      <w:bookmarkStart w:id="87" w:name="_Toc332206675"/>
      <w:bookmarkStart w:id="88" w:name="_Toc339019982"/>
      <w:bookmarkStart w:id="89" w:name="_Toc365967040"/>
      <w:bookmarkStart w:id="90" w:name="_Toc336681547"/>
      <w:bookmarkStart w:id="91" w:name="_Toc331512865"/>
      <w:bookmarkStart w:id="92" w:name="_Toc365985146"/>
      <w:bookmarkStart w:id="93" w:name="_Toc341348305"/>
      <w:bookmarkStart w:id="94" w:name="_Toc340677037"/>
      <w:bookmarkStart w:id="95" w:name="_Toc339441054"/>
      <w:bookmarkStart w:id="96" w:name="_Toc340507409"/>
      <w:bookmarkStart w:id="97" w:name="_Toc333237755"/>
      <w:bookmarkStart w:id="98" w:name="_Toc339020200"/>
      <w:bookmarkStart w:id="99" w:name="_Toc350438716"/>
      <w:bookmarkStart w:id="100" w:name="_Toc339020062"/>
      <w:bookmarkStart w:id="101" w:name="_Toc336681902"/>
      <w:bookmarkStart w:id="102" w:name="_Toc349143556"/>
      <w:bookmarkStart w:id="103" w:name="_Toc349127593"/>
      <w:bookmarkStart w:id="104" w:name="_Toc331684005"/>
      <w:bookmarkStart w:id="105" w:name="_Toc345513834"/>
      <w:bookmarkStart w:id="106" w:name="_Toc333935654"/>
      <w:bookmarkStart w:id="107" w:name="_Toc333237644"/>
      <w:bookmarkStart w:id="108" w:name="_Toc339019856"/>
      <w:bookmarkStart w:id="109" w:name="_Toc342060341"/>
      <w:bookmarkStart w:id="110" w:name="_Toc333935313"/>
      <w:bookmarkStart w:id="111" w:name="_Toc330459952"/>
      <w:r>
        <w:rPr>
          <w:rFonts w:hint="eastAsia" w:ascii="宋体" w:hAnsi="宋体" w:eastAsia="宋体" w:cs="宋体"/>
          <w:b/>
          <w:bCs/>
          <w:color w:val="000000" w:themeColor="text1"/>
          <w:highlight w:val="none"/>
          <w14:textFill>
            <w14:solidFill>
              <w14:schemeClr w14:val="tx1"/>
            </w14:solidFill>
          </w14:textFill>
        </w:rPr>
        <w:t>项目编号：</w:t>
      </w:r>
      <w:r>
        <w:rPr>
          <w:rFonts w:hint="eastAsia" w:ascii="宋体" w:hAnsi="宋体" w:eastAsia="宋体" w:cs="宋体"/>
          <w:b/>
          <w:bCs/>
          <w:color w:val="000000" w:themeColor="text1"/>
          <w:highlight w:val="none"/>
          <w:u w:val="single"/>
          <w:lang w:eastAsia="zh-CN"/>
          <w14:textFill>
            <w14:solidFill>
              <w14:schemeClr w14:val="tx1"/>
            </w14:solidFill>
          </w14:textFill>
        </w:rPr>
        <w:t>YXCG-20260104</w:t>
      </w:r>
      <w:r>
        <w:rPr>
          <w:rFonts w:hint="eastAsia" w:ascii="宋体" w:hAnsi="宋体" w:eastAsia="宋体" w:cs="宋体"/>
          <w:b/>
          <w:bCs/>
          <w:color w:val="000000" w:themeColor="text1"/>
          <w:highlight w:val="none"/>
          <w:u w:val="single"/>
          <w14:textFill>
            <w14:solidFill>
              <w14:schemeClr w14:val="tx1"/>
            </w14:solidFill>
          </w14:textFill>
        </w:rPr>
        <w:t xml:space="preserve"> </w:t>
      </w:r>
    </w:p>
    <w:p w14:paraId="17FB1626">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b w:val="0"/>
          <w:color w:val="000000" w:themeColor="text1"/>
          <w:szCs w:val="21"/>
          <w:highlight w:val="none"/>
          <w:u w:val="single"/>
          <w:lang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项目名称：</w:t>
      </w:r>
      <w:r>
        <w:rPr>
          <w:rFonts w:hint="eastAsia" w:ascii="宋体" w:hAnsi="宋体" w:cs="宋体"/>
          <w:b/>
          <w:bCs/>
          <w:color w:val="000000" w:themeColor="text1"/>
          <w:highlight w:val="none"/>
          <w:u w:val="single"/>
          <w:lang w:eastAsia="zh-CN"/>
          <w14:textFill>
            <w14:solidFill>
              <w14:schemeClr w14:val="tx1"/>
            </w14:solidFill>
          </w14:textFill>
        </w:rPr>
        <w:t>2026年阳江市高中阶段学校招生考试信息管理系统及扫描评卷&amp;中考英语听说考试技术服务项目</w:t>
      </w:r>
    </w:p>
    <w:p w14:paraId="33B45EE1">
      <w:pPr>
        <w:pStyle w:val="3"/>
        <w:numPr>
          <w:ilvl w:val="1"/>
          <w:numId w:val="0"/>
        </w:numPr>
        <w:shd w:val="clear"/>
        <w:spacing w:before="360" w:beforeLines="150" w:after="0" w:line="360" w:lineRule="auto"/>
        <w:rPr>
          <w:rFonts w:ascii="宋体" w:hAnsi="宋体"/>
          <w:color w:val="000000" w:themeColor="text1"/>
          <w:kern w:val="0"/>
          <w:sz w:val="24"/>
          <w:highlight w:val="none"/>
          <w14:textFill>
            <w14:solidFill>
              <w14:schemeClr w14:val="tx1"/>
            </w14:solidFill>
          </w14:textFill>
        </w:rPr>
      </w:pPr>
      <w:bookmarkStart w:id="112" w:name="_Toc15402"/>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2"/>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2BC9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81B2BA0">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B4E6134">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F60A9D">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66FA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359DBD7">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6D2091AF">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B040DC6">
            <w:pPr>
              <w:shd w:val="clea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E59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12F966">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61AA0BC">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AEA308B">
            <w:pPr>
              <w:shd w:val="clea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2B4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377A301">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36C31B99">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396D0CE">
            <w:pPr>
              <w:shd w:val="clea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包括项目完成全部内容的费用（服务所必须的人工费用、差旅费、不可预见的费用及税金等）采购人不再支付其他任何费用</w:t>
            </w:r>
            <w:r>
              <w:rPr>
                <w:rFonts w:hint="eastAsia" w:ascii="宋体" w:hAnsi="宋体" w:cs="宋体"/>
                <w:color w:val="000000" w:themeColor="text1"/>
                <w:highlight w:val="none"/>
                <w14:textFill>
                  <w14:solidFill>
                    <w14:schemeClr w14:val="tx1"/>
                  </w14:solidFill>
                </w14:textFill>
              </w:rPr>
              <w:t>。</w:t>
            </w:r>
          </w:p>
        </w:tc>
      </w:tr>
      <w:tr w14:paraId="7C86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607DAB">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37112ECD">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8EF0A6C">
            <w:pPr>
              <w:shd w:val="clea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 w:val="0"/>
                <w:bCs w:val="0"/>
                <w:color w:val="000000" w:themeColor="text1"/>
                <w:kern w:val="2"/>
                <w:sz w:val="21"/>
                <w:szCs w:val="22"/>
                <w:highlight w:val="none"/>
                <w:lang w:val="en-US" w:eastAsia="zh-CN" w:bidi="ar-SA"/>
                <w14:textFill>
                  <w14:solidFill>
                    <w14:schemeClr w14:val="tx1"/>
                  </w14:solidFill>
                </w14:textFill>
              </w:rPr>
              <w:t>采购合同由成交供应商凭《成交通知书》与采购人双方签订，签订时间为《成交通知书》发出后7个工作日内。</w:t>
            </w:r>
          </w:p>
        </w:tc>
      </w:tr>
      <w:tr w14:paraId="7615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A0FCF1E">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2867A3F9">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283393E">
            <w:pPr>
              <w:shd w:val="clea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p>
        </w:tc>
      </w:tr>
      <w:tr w14:paraId="30FD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1230A62">
            <w:pPr>
              <w:shd w:val="clea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205B5241">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AEE5D6D">
            <w:pPr>
              <w:widowControl/>
              <w:shd w:val="clear"/>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合同签订后，在每年项目完成至学生成绩发布、统计分析，并最终完成招生投档录取后的1个月内，未发现供方有过失或违规行为，未造成严重不良后果，实施验收。验收合格后的一个月之内，向供应商支付当年技术服务费用。</w:t>
            </w:r>
          </w:p>
        </w:tc>
      </w:tr>
      <w:tr w14:paraId="49ED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EE8E9A6">
            <w:pPr>
              <w:shd w:val="clea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1C9D5633">
            <w:pPr>
              <w:shd w:val="clea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其他</w:t>
            </w:r>
            <w:r>
              <w:rPr>
                <w:rFonts w:hint="eastAsia" w:ascii="宋体" w:hAnsi="宋体" w:cs="宋体"/>
                <w:b/>
                <w:color w:val="000000" w:themeColor="text1"/>
                <w:highlight w:val="none"/>
                <w:lang w:val="en-US" w:eastAsia="zh-CN"/>
                <w14:textFill>
                  <w14:solidFill>
                    <w14:schemeClr w14:val="tx1"/>
                  </w14:solidFill>
                </w14:textFill>
              </w:rPr>
              <w:t>情况</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AC3B331">
            <w:pPr>
              <w:widowControl/>
              <w:shd w:val="clear"/>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val="0"/>
                <w:bCs w:val="0"/>
                <w:color w:val="000000" w:themeColor="text1"/>
                <w:kern w:val="2"/>
                <w:sz w:val="21"/>
                <w:szCs w:val="22"/>
                <w:highlight w:val="none"/>
                <w:lang w:val="en-US" w:eastAsia="zh-CN" w:bidi="ar-SA"/>
                <w14:textFill>
                  <w14:solidFill>
                    <w14:schemeClr w14:val="tx1"/>
                  </w14:solidFill>
                </w14:textFill>
              </w:rPr>
              <w:t>因成交供应商过失或违规行为造成评卷工作延误的，延误期内所需的工作人员费用由中标供应商承担。</w:t>
            </w:r>
          </w:p>
        </w:tc>
      </w:tr>
      <w:tr w14:paraId="5F00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06923CD5">
            <w:pPr>
              <w:shd w:val="clea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14:paraId="478C5131">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210633D">
            <w:pPr>
              <w:shd w:val="clea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42DF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6F7CC7D">
            <w:pPr>
              <w:shd w:val="clea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14:paraId="127D7563">
            <w:pPr>
              <w:shd w:val="clea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61389CC5">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05D5EA1">
            <w:pPr>
              <w:shd w:val="clea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1004F38B">
            <w:pPr>
              <w:widowControl/>
              <w:shd w:val="clear"/>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，招标代理服务费按差额定率累进法计算（不足7000元按7000元计算）。成交服务费由成交供应商在领取成交通知书前以银行转账方式一次性支付。</w:t>
            </w:r>
          </w:p>
        </w:tc>
      </w:tr>
      <w:tr w14:paraId="1099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88E7BB5">
            <w:pPr>
              <w:shd w:val="clea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19B3E59">
            <w:pPr>
              <w:shd w:val="clea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1B38EBA">
            <w:pPr>
              <w:shd w:val="clea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68CB61B9">
            <w:pPr>
              <w:widowControl/>
              <w:shd w:val="clear"/>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4616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A1ADC38">
            <w:pPr>
              <w:shd w:val="clea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93F3F00">
            <w:pPr>
              <w:shd w:val="clea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AAFD6FF">
            <w:pPr>
              <w:shd w:val="clea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3612EF09">
            <w:pPr>
              <w:widowControl/>
              <w:shd w:val="clear"/>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3822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26CEED45">
            <w:pPr>
              <w:shd w:val="clea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5CAB0343">
            <w:pPr>
              <w:shd w:val="clea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7969776">
            <w:pPr>
              <w:shd w:val="clea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0B0318CC">
            <w:pPr>
              <w:widowControl/>
              <w:shd w:val="clear"/>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AF20F97">
      <w:pPr>
        <w:shd w:val="clear"/>
        <w:rPr>
          <w:rFonts w:ascii="宋体" w:hAnsi="宋体"/>
          <w:color w:val="000000" w:themeColor="text1"/>
          <w:kern w:val="0"/>
          <w:sz w:val="24"/>
          <w:highlight w:val="none"/>
          <w14:textFill>
            <w14:solidFill>
              <w14:schemeClr w14:val="tx1"/>
            </w14:solidFill>
          </w14:textFill>
        </w:rPr>
      </w:pPr>
    </w:p>
    <w:p w14:paraId="30A8E8D4">
      <w:pPr>
        <w:shd w:val="clea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7CFFB5B3">
      <w:pPr>
        <w:pStyle w:val="3"/>
        <w:numPr>
          <w:ilvl w:val="1"/>
          <w:numId w:val="0"/>
        </w:numPr>
        <w:shd w:val="clear"/>
        <w:spacing w:before="360" w:beforeLines="150" w:after="0" w:line="360" w:lineRule="auto"/>
        <w:rPr>
          <w:rFonts w:ascii="宋体" w:hAnsi="宋体"/>
          <w:color w:val="000000" w:themeColor="text1"/>
          <w:kern w:val="0"/>
          <w:sz w:val="24"/>
          <w:highlight w:val="none"/>
          <w14:textFill>
            <w14:solidFill>
              <w14:schemeClr w14:val="tx1"/>
            </w14:solidFill>
          </w14:textFill>
        </w:rPr>
      </w:pPr>
      <w:bookmarkStart w:id="113" w:name="_Toc3642"/>
      <w:r>
        <w:rPr>
          <w:rFonts w:hint="eastAsia" w:ascii="宋体" w:hAnsi="宋体"/>
          <w:color w:val="000000" w:themeColor="text1"/>
          <w:kern w:val="0"/>
          <w:sz w:val="24"/>
          <w:highlight w:val="none"/>
          <w14:textFill>
            <w14:solidFill>
              <w14:schemeClr w14:val="tx1"/>
            </w14:solidFill>
          </w14:textFill>
        </w:rPr>
        <w:t>B  技术要求</w:t>
      </w:r>
      <w:bookmarkEnd w:id="113"/>
    </w:p>
    <w:p w14:paraId="6C1EBB71">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一、项目需求一览表</w:t>
      </w:r>
    </w:p>
    <w:tbl>
      <w:tblPr>
        <w:tblStyle w:val="51"/>
        <w:tblW w:w="0" w:type="auto"/>
        <w:jc w:val="center"/>
        <w:tblLayout w:type="fixed"/>
        <w:tblCellMar>
          <w:top w:w="0" w:type="dxa"/>
          <w:left w:w="108" w:type="dxa"/>
          <w:bottom w:w="0" w:type="dxa"/>
          <w:right w:w="108" w:type="dxa"/>
        </w:tblCellMar>
      </w:tblPr>
      <w:tblGrid>
        <w:gridCol w:w="1132"/>
        <w:gridCol w:w="5387"/>
        <w:gridCol w:w="1080"/>
        <w:gridCol w:w="900"/>
      </w:tblGrid>
      <w:tr w14:paraId="65B1CF14">
        <w:tblPrEx>
          <w:tblCellMar>
            <w:top w:w="0" w:type="dxa"/>
            <w:left w:w="108" w:type="dxa"/>
            <w:bottom w:w="0" w:type="dxa"/>
            <w:right w:w="108" w:type="dxa"/>
          </w:tblCellMar>
        </w:tblPrEx>
        <w:trPr>
          <w:trHeight w:val="529"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5D26A37C">
            <w:pPr>
              <w:shd w:val="clea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5387" w:type="dxa"/>
            <w:tcBorders>
              <w:top w:val="single" w:color="auto" w:sz="4" w:space="0"/>
              <w:left w:val="nil"/>
              <w:bottom w:val="single" w:color="auto" w:sz="4" w:space="0"/>
              <w:right w:val="single" w:color="auto" w:sz="4" w:space="0"/>
            </w:tcBorders>
            <w:vAlign w:val="center"/>
          </w:tcPr>
          <w:p w14:paraId="3715D55F">
            <w:pPr>
              <w:shd w:val="clea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项目内容</w:t>
            </w:r>
          </w:p>
        </w:tc>
        <w:tc>
          <w:tcPr>
            <w:tcW w:w="1080" w:type="dxa"/>
            <w:tcBorders>
              <w:top w:val="single" w:color="auto" w:sz="4" w:space="0"/>
              <w:left w:val="nil"/>
              <w:bottom w:val="single" w:color="auto" w:sz="4" w:space="0"/>
              <w:right w:val="single" w:color="auto" w:sz="4" w:space="0"/>
            </w:tcBorders>
            <w:vAlign w:val="center"/>
          </w:tcPr>
          <w:p w14:paraId="455D0317">
            <w:pPr>
              <w:shd w:val="clea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w:t>
            </w:r>
          </w:p>
        </w:tc>
        <w:tc>
          <w:tcPr>
            <w:tcW w:w="900" w:type="dxa"/>
            <w:tcBorders>
              <w:top w:val="single" w:color="auto" w:sz="4" w:space="0"/>
              <w:left w:val="nil"/>
              <w:bottom w:val="single" w:color="auto" w:sz="4" w:space="0"/>
              <w:right w:val="single" w:color="auto" w:sz="4" w:space="0"/>
            </w:tcBorders>
            <w:vAlign w:val="center"/>
          </w:tcPr>
          <w:p w14:paraId="385242EF">
            <w:pPr>
              <w:shd w:val="clea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数量</w:t>
            </w:r>
          </w:p>
        </w:tc>
      </w:tr>
      <w:tr w14:paraId="7178F2B3">
        <w:tblPrEx>
          <w:tblCellMar>
            <w:top w:w="0" w:type="dxa"/>
            <w:left w:w="108" w:type="dxa"/>
            <w:bottom w:w="0" w:type="dxa"/>
            <w:right w:w="108" w:type="dxa"/>
          </w:tblCellMar>
        </w:tblPrEx>
        <w:trPr>
          <w:trHeight w:val="772"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0A1FDC11">
            <w:pPr>
              <w:shd w:val="clea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5387" w:type="dxa"/>
            <w:tcBorders>
              <w:top w:val="single" w:color="auto" w:sz="4" w:space="0"/>
              <w:left w:val="nil"/>
              <w:bottom w:val="single" w:color="auto" w:sz="4" w:space="0"/>
              <w:right w:val="single" w:color="auto" w:sz="4" w:space="0"/>
            </w:tcBorders>
            <w:vAlign w:val="center"/>
          </w:tcPr>
          <w:p w14:paraId="2356C3B6">
            <w:pPr>
              <w:shd w:val="clea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2026年阳江市高中阶段学校招生考试信息管理系统及扫描评卷&amp;中考英语听说考试技术服务项目</w:t>
            </w:r>
          </w:p>
        </w:tc>
        <w:tc>
          <w:tcPr>
            <w:tcW w:w="1080" w:type="dxa"/>
            <w:tcBorders>
              <w:top w:val="single" w:color="auto" w:sz="4" w:space="0"/>
              <w:left w:val="nil"/>
              <w:bottom w:val="single" w:color="auto" w:sz="4" w:space="0"/>
              <w:right w:val="single" w:color="auto" w:sz="4" w:space="0"/>
            </w:tcBorders>
            <w:vAlign w:val="center"/>
          </w:tcPr>
          <w:p w14:paraId="19C16A98">
            <w:pPr>
              <w:shd w:val="clea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c>
          <w:tcPr>
            <w:tcW w:w="900" w:type="dxa"/>
            <w:tcBorders>
              <w:top w:val="single" w:color="auto" w:sz="4" w:space="0"/>
              <w:left w:val="nil"/>
              <w:bottom w:val="single" w:color="auto" w:sz="4" w:space="0"/>
              <w:right w:val="single" w:color="auto" w:sz="4" w:space="0"/>
            </w:tcBorders>
            <w:vAlign w:val="center"/>
          </w:tcPr>
          <w:p w14:paraId="644364EF">
            <w:pPr>
              <w:shd w:val="clea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r>
    </w:tbl>
    <w:p w14:paraId="13898AB7">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二、项目概况</w:t>
      </w:r>
    </w:p>
    <w:p w14:paraId="18EA7175">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202</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年阳江市高中阶段学校招生考试考生每年约</w:t>
      </w:r>
      <w:r>
        <w:rPr>
          <w:rStyle w:val="59"/>
          <w:rFonts w:hint="eastAsia" w:ascii="宋体" w:hAnsi="宋体" w:cs="宋体"/>
          <w:color w:val="000000" w:themeColor="text1"/>
          <w:highlight w:val="none"/>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万人(含八年级考生)，考试科目为语文、数学、英语、物理、化学、思想品德、历史、生物和地理，答题卡数量总计约为57万张。本项目用户需求分为中考业务管理、答题卡扫描评卷、英语听说考试三项技术服务需求。</w:t>
      </w:r>
    </w:p>
    <w:p w14:paraId="6F63A67F">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三、技术服务要求</w:t>
      </w:r>
    </w:p>
    <w:p w14:paraId="2B12BB91">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3.1招生考试信息管理技术服务要求</w:t>
      </w:r>
    </w:p>
    <w:p w14:paraId="285A9E60">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中考业务管理系统包括以下子系统：报名子系统，报志愿子系统，考试管理子系统，体育考试子系统，成绩管理子系统，投档录取管理子系统。</w:t>
      </w:r>
    </w:p>
    <w:p w14:paraId="10569A46">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3.1.1系统总体需求</w:t>
      </w:r>
    </w:p>
    <w:p w14:paraId="3D234909">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1.报名子系统：实现包括考生基本信息的采集，考生扩充信息的采集，考生信息校对及修改等功能。</w:t>
      </w:r>
    </w:p>
    <w:p w14:paraId="42B2E79C">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2.报志愿子系统：实现志愿设置，考生志愿采集，考生志愿校对及修改等功能。</w:t>
      </w:r>
    </w:p>
    <w:p w14:paraId="6C43C19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3.考试管理子系统：实现试室座位编排，编排信息查询，试卷统计，准考证和各种考试报表打印等功能。</w:t>
      </w:r>
    </w:p>
    <w:p w14:paraId="2D731B48">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4.体育考试子系统：与其他体育考试系统数据衔接，实现实时接收上传成绩，考务管理等功能。</w:t>
      </w:r>
    </w:p>
    <w:p w14:paraId="108B03E8">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5.成绩管理子系统：实现成绩导出、成绩查询和打印、成绩复查申请和更正等功能。</w:t>
      </w:r>
    </w:p>
    <w:p w14:paraId="49648E7B">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6.投档录取管理子系统：实现批次和计划设定，模拟投档、批量投档，院校分档，在线录取，退档审核，录取审核，点名录取，点录审核，强行投档，强行录取，录取结果导出，录取统计等功能。</w:t>
      </w:r>
    </w:p>
    <w:p w14:paraId="12CE1995">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3.1.2报名子系统</w:t>
      </w:r>
    </w:p>
    <w:p w14:paraId="1D667FFB">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系统可读取考生身份证信息；</w:t>
      </w:r>
    </w:p>
    <w:p w14:paraId="29219EE3">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考生凭准考证号码及密码登陆系统；</w:t>
      </w:r>
    </w:p>
    <w:p w14:paraId="62D5F987">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考生可录入基本信息，包括个人简历、联系方式、社会关系、体育选考项目等；</w:t>
      </w:r>
    </w:p>
    <w:p w14:paraId="296BD9FD">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考生可查询、修改基本信息（报名结束后不能修改）；</w:t>
      </w:r>
    </w:p>
    <w:p w14:paraId="2E1CFBC9">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考生可修改密码；</w:t>
      </w:r>
    </w:p>
    <w:p w14:paraId="5DB78C77">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中学（报名点）凭用户名及密码登陆系统；</w:t>
      </w:r>
    </w:p>
    <w:p w14:paraId="6C4AE179">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中学（报名点）可新增考生名单；</w:t>
      </w:r>
    </w:p>
    <w:p w14:paraId="5201C6D4">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中学（报名点）可查询、编辑（增加、删除和修改）、打印考生名单；</w:t>
      </w:r>
    </w:p>
    <w:p w14:paraId="09C39A87">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中学（报名点）可进行考生摄像或远程摄像；</w:t>
      </w:r>
    </w:p>
    <w:p w14:paraId="735290F1">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中学（报名点）可录入、修改考生信息（考生中学毕业成绩、德育考核信息、考生特征信息、考生扩充信息等）；</w:t>
      </w:r>
    </w:p>
    <w:p w14:paraId="06030559">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中学（报名点）可下载考生数据；</w:t>
      </w:r>
    </w:p>
    <w:p w14:paraId="36A6FAC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中学（报名点）可打印报名信息表供考生签名确认；</w:t>
      </w:r>
    </w:p>
    <w:p w14:paraId="0595510A">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中学（报名点）可统计考生报名情况，考生报名信息分类统计、考生特征统计</w:t>
      </w:r>
    </w:p>
    <w:p w14:paraId="3D868557">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中学（报名点）可录入各类审核（如随迁子女、政策性照顾等）申请信息，实现网上逐级审批，进度统计等；</w:t>
      </w:r>
    </w:p>
    <w:p w14:paraId="4ABBCF66">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招办用户可导入、导出考生数据及具有中学（报名点）用户的所有功能；</w:t>
      </w:r>
    </w:p>
    <w:p w14:paraId="265C7C35">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3.1.3报志愿子系统</w:t>
      </w:r>
    </w:p>
    <w:p w14:paraId="5890CCF7">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考生凭准考证号码、密码以及发送到绑定手机的短信验证码登陆系统；</w:t>
      </w:r>
    </w:p>
    <w:p w14:paraId="4B7C2896">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考生可查询院校计划情况，选择录取批次，填报当前批次志愿；</w:t>
      </w:r>
    </w:p>
    <w:p w14:paraId="427F76AD">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考生可查询、修改个人志愿（报志愿阶段结束后不能修改）；</w:t>
      </w:r>
    </w:p>
    <w:p w14:paraId="1259F360">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系统自动对不符合条件的志愿进行限制，保证志愿填报的合法性。</w:t>
      </w:r>
    </w:p>
    <w:p w14:paraId="5A1D6F43">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考生可打印志愿表；</w:t>
      </w:r>
    </w:p>
    <w:p w14:paraId="459BB71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中学（报名点）可打印考生志愿表（单个打印、区间打印等方式）；</w:t>
      </w:r>
    </w:p>
    <w:p w14:paraId="69B55DF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中学（报名点）可进行报考进度、报志愿统计；</w:t>
      </w:r>
    </w:p>
    <w:p w14:paraId="10F78853">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招办用户具有中学（报名点）用户的所有功能；</w:t>
      </w:r>
    </w:p>
    <w:p w14:paraId="6CDD1E0A">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招办用户可进行考生填报日志查询。</w:t>
      </w:r>
    </w:p>
    <w:p w14:paraId="724DFDC7">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3.1.4考试管理子系统</w:t>
      </w:r>
    </w:p>
    <w:p w14:paraId="210171D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系统提供考场座位编排；</w:t>
      </w:r>
    </w:p>
    <w:p w14:paraId="53B1AD98">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考点信息的录入、修改；</w:t>
      </w:r>
    </w:p>
    <w:p w14:paraId="170730D3">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考试科目的录入、修改；</w:t>
      </w:r>
    </w:p>
    <w:p w14:paraId="77BD807A">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考生考试信息（科目、考点、考场、座位、考试时间等）的查询；</w:t>
      </w:r>
    </w:p>
    <w:p w14:paraId="59C71002">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考试报表打印功能，可打印考生准考证、点名卡、考场座位表、考场分布表、考点情况统计、各中学考场安排、试卷交接清单、考试用条形码等；</w:t>
      </w:r>
    </w:p>
    <w:p w14:paraId="3EBA7896">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试卷统计功能：统计考点（或全市）各科目考场数量、试卷数量、试卷袋数量等；</w:t>
      </w:r>
    </w:p>
    <w:p w14:paraId="35E7B333">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提供接口，实现与其他子系统（如评卷子系统）数据衔接。</w:t>
      </w:r>
    </w:p>
    <w:p w14:paraId="74048232">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3.1.5体育考试子系统</w:t>
      </w:r>
    </w:p>
    <w:p w14:paraId="39663867">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提供接口，实现与其他体育考试技术服务公司系统的数据衔接，实现实时校验、写入上传的成绩，记录上传轨迹，反馈成绩上传情况；</w:t>
      </w:r>
    </w:p>
    <w:p w14:paraId="38913BA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可进行成绩更正申请，上传附件材料，网上逐级审批；</w:t>
      </w:r>
    </w:p>
    <w:p w14:paraId="01930FE3">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可进行网上缓考、补考申请，上传附件材料，网上逐级审批；</w:t>
      </w:r>
    </w:p>
    <w:p w14:paraId="7658C1F9">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可进行考试进度查询、各项目考试成绩统计。</w:t>
      </w:r>
    </w:p>
    <w:p w14:paraId="44E9C95B">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3.1.6成绩管理子系统</w:t>
      </w:r>
    </w:p>
    <w:p w14:paraId="35A7F826">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提供接口，实现与其他子系统（如评卷子系统、成绩分析子系统）数据衔接；</w:t>
      </w:r>
    </w:p>
    <w:p w14:paraId="3D29ED26">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可进行成绩导入，如初二地生成绩、特长生考试成绩、英语听说考试成绩等；</w:t>
      </w:r>
    </w:p>
    <w:p w14:paraId="4B9E6AF6">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考生可查询成绩，提出成绩复核申请，查询成绩复核申请回复；</w:t>
      </w:r>
    </w:p>
    <w:p w14:paraId="5D9DB70C">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可进行成绩更正，记录操作轨迹；</w:t>
      </w:r>
    </w:p>
    <w:p w14:paraId="2A9388E2">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成绩导出功能，可按考区、中学导出考生各科成绩；生成总分成绩；</w:t>
      </w:r>
    </w:p>
    <w:p w14:paraId="6F5291C5">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可根据考生成绩进行总分及各科目的等级划定；</w:t>
      </w:r>
    </w:p>
    <w:p w14:paraId="4E84B456">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打印管理：打印考生成绩单、考生成绩册、中学（区）考生成绩册、查分申请情况、中学（区）考生分数复查名册、成绩更正名单、等级划定对照表等。</w:t>
      </w:r>
    </w:p>
    <w:p w14:paraId="466CC1F4">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3.1.7投档录取管理子系统</w:t>
      </w:r>
    </w:p>
    <w:p w14:paraId="4BC0EE8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考生状态包括在库、在阅、挂起、拟录、拟退、录取、注册报到等状态；</w:t>
      </w:r>
    </w:p>
    <w:p w14:paraId="1721B388">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投档，提供多种方式（如总分优先、志愿优先等）的批量投档功能；</w:t>
      </w:r>
    </w:p>
    <w:p w14:paraId="58C23AF7">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录取审核，对所有拟录考生进行审核；</w:t>
      </w:r>
    </w:p>
    <w:p w14:paraId="3FEDD1C9">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退档审核，对拟退档考生进行审核；</w:t>
      </w:r>
    </w:p>
    <w:p w14:paraId="18C2B81A">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点录审核，允许用户对院校计划外录取的考生进行审查，有同意录取和不同意录取两种状态，不同意录取的考生将打回在库状态。</w:t>
      </w:r>
    </w:p>
    <w:p w14:paraId="73532972">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特殊处理，用于对单个考生进行投档，强行录取，强行退档，挂起，解挂（释放）和取消出档等操作；</w:t>
      </w:r>
    </w:p>
    <w:p w14:paraId="4D9B038D">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结算，对院校进行结算操作并且可以把院校所有在阅考生进行强行退档，发送信息提醒被结算的用户将可以退场；</w:t>
      </w:r>
    </w:p>
    <w:p w14:paraId="3E0BC932">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查询：在库考生查询（根据条件查询），考生志愿查询，考生状态查询，考生去向查询，跨入本区考生查询，考生轨迹查询等；</w:t>
      </w:r>
    </w:p>
    <w:p w14:paraId="7089C353">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专业分档，招生院校把投档下来的考生按照专业优先或分数优先或专业级差的方式预分档到该院校的各专业中，如果预分档满意，那么再进行正式分档，若分档完成后即可让院校组员按照分档到专业的考生进行成批录取。</w:t>
      </w:r>
    </w:p>
    <w:p w14:paraId="289A1C4C">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拟录，计划录取考生并报上级招生部门；</w:t>
      </w:r>
    </w:p>
    <w:p w14:paraId="43E15479">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取消拟录，取消考生拟录状态，重新进行专业分档；</w:t>
      </w:r>
    </w:p>
    <w:p w14:paraId="6EC93239">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拟退，不录取，将考生档案退回上级招生部门；</w:t>
      </w:r>
    </w:p>
    <w:p w14:paraId="789486C5">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取消拟退，取消考生拟录状态，重新进行专业分档；</w:t>
      </w:r>
    </w:p>
    <w:p w14:paraId="40FFC1D4">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调整专业计划，院校专业间进行计划调整；</w:t>
      </w:r>
    </w:p>
    <w:p w14:paraId="4CA34941">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院校招生计划统计；</w:t>
      </w:r>
    </w:p>
    <w:p w14:paraId="6A0B8853">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院校录取情况统计，查看院校的录取数据和录取考生列表（分计划内和计划外）以及院校各专业的录取考生列表等；</w:t>
      </w:r>
    </w:p>
    <w:p w14:paraId="572426E5">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院校录取数据下载，以院校为单位下载已经录取的考生电子档案；</w:t>
      </w:r>
    </w:p>
    <w:p w14:paraId="76F5C6A4">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院校录取名册打印，以院校为单位打印名册；</w:t>
      </w:r>
    </w:p>
    <w:p w14:paraId="23EFB290">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统计功能，各院校录取情况统计，各毕业学校考生录取情况统计等；</w:t>
      </w:r>
    </w:p>
    <w:p w14:paraId="5B5586EF">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打印功能，打印各院校录取情况，打印各毕业学校考生录取情况，打印在库考生名单，打印录取通知书，打印录取名册，打印院校录后退表，打印申请录取表，打印申请注销录取表等；</w:t>
      </w:r>
    </w:p>
    <w:p w14:paraId="1BB82BF8">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考生报到登记功能，由招生院校用户登记考生报到情况，并可打印报到考生名单和未报到考生名单。</w:t>
      </w:r>
    </w:p>
    <w:p w14:paraId="5EC0732F">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3.2答题卡扫描评卷技术服务要求</w:t>
      </w:r>
    </w:p>
    <w:p w14:paraId="12BCC009">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3.2.1总体需求</w:t>
      </w:r>
    </w:p>
    <w:p w14:paraId="499558B5">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1.网络结构、软件结构模式设计合理，提供项目所需的高速扫描仪；确保项目服务质量；</w:t>
      </w:r>
    </w:p>
    <w:p w14:paraId="282903D3">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制订内容详细的中考扫描阅卷总体方案，如扫描环节质检服务、阅卷质量监控服务、成绩分析评价等服务方案，同时对数据准确性验证、安全保密等应有严密的安全认证措施，保证用户登录的合法性和数据的安全性,投标人须对所有阅卷信息及数据统计分析信息严格保密；</w:t>
      </w:r>
    </w:p>
    <w:p w14:paraId="020999DB">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3.考前准备、答题卡扫描和正式阅卷期间，指派资深专业技术人员提供现场技术服务，并做好扫描人员、阅卷教师的培训工作；</w:t>
      </w:r>
    </w:p>
    <w:p w14:paraId="2026540D">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4.阅卷完成后，做好成绩公布前的成绩数据校验工作，并配合采购人做好成绩复查工作。</w:t>
      </w:r>
    </w:p>
    <w:p w14:paraId="7B996842">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5.答题卡扫描、阅卷及数据校验、成绩合成、统计分析等全部工作应在采购人规定的时间内完成。</w:t>
      </w:r>
    </w:p>
    <w:p w14:paraId="02527434">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3.2.2高速扫描仪技术要求</w:t>
      </w:r>
    </w:p>
    <w:p w14:paraId="5E83235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1.本项目要求使用通用文档高速扫描仪，该设备要求成功应用过各类大中型考试扫描阅卷项目，要求在扫描参数：150dpi/256级灰度下，扫描速度不低于60页A3双面/分钟。</w:t>
      </w:r>
    </w:p>
    <w:p w14:paraId="0943D083">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2.所用扫描设备采用 CCD 或 CMOS 图像传感器；具有R（红）、G（绿）、B（兰）、红外等滤色扫描，正反面独立光源设置，可扫描生成彩色、灰度、黑白等图像。</w:t>
      </w:r>
    </w:p>
    <w:p w14:paraId="5E001C56">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3.支持宽范围纸张规格：35g/m2至200g/m2，支持不同尺寸的文档混读。</w:t>
      </w:r>
    </w:p>
    <w:p w14:paraId="4D813982">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4.支持单、双面扫描，并支持智能识别重张，图像文件格式支持BMP、JPEG、TIFF、GIF。</w:t>
      </w:r>
    </w:p>
    <w:p w14:paraId="741668AB">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5.设备具有易用性和可维护性，无需专业人员，普通工作人员经过简单培训，就能上手工作和进行简单维护。</w:t>
      </w:r>
    </w:p>
    <w:p w14:paraId="3AE04EF4">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6.具备图像污染检测、歪斜校正、自动纸张尺寸检测、消除黑框、除色、纸张厚度和双张送入检测、装订检测、跳过空白页、预扫描、Gamma补偿、分批、用户首选项、Multistream功能, 图像旋转功能等。</w:t>
      </w:r>
    </w:p>
    <w:p w14:paraId="5513567A">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3.2.3答题卡扫描识别系统</w:t>
      </w:r>
    </w:p>
    <w:p w14:paraId="0666BE3B">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1.服务器环境：相当于Windows服务器操作系统、相当于SQLServer数据库；C/S或B/S模式的应用管理系统。</w:t>
      </w:r>
    </w:p>
    <w:p w14:paraId="363CCFCD">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2.客户端相当于Windows操作系统，中文操作界面。具有良好的交互性和易用性，实时清晰地反映扫描过程的错误信息，并能够进行回溯。</w:t>
      </w:r>
    </w:p>
    <w:p w14:paraId="709E4F31">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3.能够实时对扫描图片进行审核和复核纠错，实时监控各扫描设备的扫描质量、扫描数量和扫描过程日志，能够按试室实时统计各科目扫描进度。</w:t>
      </w:r>
    </w:p>
    <w:p w14:paraId="564207B3">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4.具有方便的检索功能，能够根据姓名、考号、考场、试室等信息，快速定位查看某考生的扫描图像。</w:t>
      </w:r>
    </w:p>
    <w:p w14:paraId="1B61D648">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5.具备快速建立扫描数据的功能，具有压缩考生答题卡图像文件大小的功能，以减少答题卡存储空间，提高检索速度。</w:t>
      </w:r>
    </w:p>
    <w:p w14:paraId="1294F85D">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6.▲能够识别2B铅笔填涂的客观题信息，并具有两种不同参数识别客观题填涂的OMR数据，并相互校验，更大提高OMR识别的准确率。</w:t>
      </w:r>
      <w:r>
        <w:rPr>
          <w:rFonts w:hint="eastAsia" w:ascii="宋体" w:hAnsi="宋体" w:cs="宋体"/>
          <w:b/>
          <w:bCs/>
          <w:color w:val="000000" w:themeColor="text1"/>
          <w:highlight w:val="none"/>
          <w14:textFill>
            <w14:solidFill>
              <w14:schemeClr w14:val="tx1"/>
            </w14:solidFill>
          </w14:textFill>
        </w:rPr>
        <w:t>（投标人应提供所投产品使用过程中的应用效果图为见证性材料）</w:t>
      </w:r>
    </w:p>
    <w:p w14:paraId="15173118">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7.具有考生答题卡图片检查功能，能够快速校验考生答题卡图像文件的完整性。</w:t>
      </w:r>
    </w:p>
    <w:p w14:paraId="48CE6CA0">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8.具有同一科目多张答题卡的扫描处理能力，具有各科目之间的扫描校验功能。</w:t>
      </w:r>
    </w:p>
    <w:p w14:paraId="381788D7">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9.支持一键导出扫描数据用于评卷系统。</w:t>
      </w:r>
    </w:p>
    <w:p w14:paraId="61FBFC4C">
      <w:pPr>
        <w:shd w:val="clear"/>
        <w:spacing w:line="360" w:lineRule="auto"/>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3.2.</w:t>
      </w:r>
      <w:r>
        <w:rPr>
          <w:rFonts w:ascii="宋体" w:hAnsi="宋体" w:cs="宋体"/>
          <w:b/>
          <w:color w:val="000000" w:themeColor="text1"/>
          <w:highlight w:val="none"/>
          <w14:textFill>
            <w14:solidFill>
              <w14:schemeClr w14:val="tx1"/>
            </w14:solidFill>
          </w14:textFill>
        </w:rPr>
        <w:t>4</w:t>
      </w:r>
      <w:r>
        <w:rPr>
          <w:rFonts w:hint="eastAsia" w:ascii="宋体" w:hAnsi="宋体" w:cs="宋体"/>
          <w:b/>
          <w:color w:val="000000" w:themeColor="text1"/>
          <w:highlight w:val="none"/>
          <w14:textFill>
            <w14:solidFill>
              <w14:schemeClr w14:val="tx1"/>
            </w14:solidFill>
          </w14:textFill>
        </w:rPr>
        <w:t xml:space="preserve"> 扫描过程监控系统</w:t>
      </w:r>
    </w:p>
    <w:p w14:paraId="02696ADB">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软件具备自主知识产权，可查看科目总体扫描进度，支持按县区、考场等自定义条件精准查询扫描进度、漏扫情况及已扫明细数据。</w:t>
      </w:r>
    </w:p>
    <w:p w14:paraId="284077A0">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2.实时监控每台扫描设备的扫描、上传状态，同步展示设备运行信息及各类报错详情，便于快速排查问题。</w:t>
      </w:r>
    </w:p>
    <w:p w14:paraId="335D67FA">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3.支持多维度扫描统计：可按自然天、自然小时或自定义时间段统计扫描数量，也可按设备、科目维度核算扫描工作量并智能预估完成时间，统计结果支持导出复用。</w:t>
      </w:r>
    </w:p>
    <w:p w14:paraId="7D112A6D">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4.支持按科目及统计类型分类查询，可实时查看 OMR 识别、图片裁切等关键环节进度，相关统计结果支持导出留存。</w:t>
      </w:r>
    </w:p>
    <w:p w14:paraId="65A91175">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5.对考生图片开展全方位质量检查，涵盖完整性、灰度参数、文件格式等多维度校验，支持查看检查进度及统计数据。</w:t>
      </w:r>
    </w:p>
    <w:p w14:paraId="3C99B876">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6.系统自动识别扫描过程中的潜在风险与异常情况并触发预警，支持后续审核确认与闭环处理，保障扫描质量。</w:t>
      </w:r>
    </w:p>
    <w:p w14:paraId="4DBA4A3D">
      <w:pPr>
        <w:shd w:val="clear"/>
        <w:spacing w:line="360" w:lineRule="auto"/>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3.2.</w:t>
      </w:r>
      <w:r>
        <w:rPr>
          <w:rFonts w:ascii="宋体" w:hAnsi="宋体" w:cs="宋体"/>
          <w:b/>
          <w:color w:val="000000" w:themeColor="text1"/>
          <w:highlight w:val="none"/>
          <w14:textFill>
            <w14:solidFill>
              <w14:schemeClr w14:val="tx1"/>
            </w14:solidFill>
          </w14:textFill>
        </w:rPr>
        <w:t>5</w:t>
      </w:r>
      <w:r>
        <w:rPr>
          <w:rFonts w:hint="eastAsia" w:ascii="宋体" w:hAnsi="宋体" w:cs="宋体"/>
          <w:b/>
          <w:color w:val="000000" w:themeColor="text1"/>
          <w:highlight w:val="none"/>
          <w14:textFill>
            <w14:solidFill>
              <w14:schemeClr w14:val="tx1"/>
            </w14:solidFill>
          </w14:textFill>
        </w:rPr>
        <w:t xml:space="preserve"> 扫描数据防篡改管理系统</w:t>
      </w:r>
    </w:p>
    <w:p w14:paraId="23F5C34F">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软件具备自主知识产权，支持基于考生基础信息生成专属保密号，并按保密号预设路径自动归档存储试卷图片，保障考生信息隐私与数据规整性。</w:t>
      </w:r>
    </w:p>
    <w:p w14:paraId="344BBEDD">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2.扫描环节可启用数字签名功能，通过密钥对试卷图片数据进行签名加密，评卷时需通过对应密钥验证，确保数据传输与存储安全。</w:t>
      </w:r>
    </w:p>
    <w:p w14:paraId="079C2641">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3.支持多维度数据完整性校验，涵盖裁切图、整图、文件完整性，以及数字签名、校验码有效性核查，可实时查看检查进度与详细报错信息。</w:t>
      </w:r>
    </w:p>
    <w:p w14:paraId="4E6CAD7B">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4.具备手写姓名与考号校验功能，支持回溯历史校对记录并进行二次复核，降低信息录入误差。</w:t>
      </w:r>
    </w:p>
    <w:p w14:paraId="633BC0FC">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5.支持扫描数据与评卷数据一致性校验，可导出异常数据清单与完整检查结果，便于后续追溯与处理。</w:t>
      </w:r>
    </w:p>
    <w:p w14:paraId="6106C2C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 支持考生多张题卡图像间、多科目题卡图像间手写姓名相似检测，精准比对手写字体的笔迹特征、书写风格等要素，及时发现并预警替考、换卷等违规行为，有效保障考试的公平性与严肃性。</w:t>
      </w:r>
    </w:p>
    <w:p w14:paraId="4F4CF934">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3.2.</w:t>
      </w:r>
      <w:r>
        <w:rPr>
          <w:rFonts w:ascii="宋体" w:hAnsi="宋体" w:cs="宋体"/>
          <w:b/>
          <w:bCs/>
          <w:color w:val="000000" w:themeColor="text1"/>
          <w:highlight w:val="none"/>
          <w14:textFill>
            <w14:solidFill>
              <w14:schemeClr w14:val="tx1"/>
            </w14:solidFill>
          </w14:textFill>
        </w:rPr>
        <w:t>6</w:t>
      </w:r>
      <w:r>
        <w:rPr>
          <w:rFonts w:hint="eastAsia" w:ascii="宋体" w:hAnsi="宋体" w:cs="宋体"/>
          <w:b/>
          <w:bCs/>
          <w:color w:val="000000" w:themeColor="text1"/>
          <w:highlight w:val="none"/>
          <w14:textFill>
            <w14:solidFill>
              <w14:schemeClr w14:val="tx1"/>
            </w14:solidFill>
          </w14:textFill>
        </w:rPr>
        <w:t>扫描评卷软件技术要求</w:t>
      </w:r>
    </w:p>
    <w:p w14:paraId="7D733BD4">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1.服务器环境：相当于Windows服务器操作系统、相当于SQLServer数据库。B/S模式的应用管理系统，中文操作界面。</w:t>
      </w:r>
    </w:p>
    <w:p w14:paraId="178FD5BF">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2.要求评卷系统采用B/S模式的系统架构，评卷人员通过IE浏览器登录进入评卷系统，避免评卷工作人员手工下载客户端和安装软件，尽量做到客户端零维护；</w:t>
      </w:r>
      <w:r>
        <w:rPr>
          <w:rFonts w:hint="eastAsia" w:ascii="宋体" w:hAnsi="宋体" w:cs="宋体"/>
          <w:color w:val="000000" w:themeColor="text1"/>
          <w:highlight w:val="none"/>
          <w14:textFill>
            <w14:solidFill>
              <w14:schemeClr w14:val="tx1"/>
            </w14:solidFill>
          </w14:textFill>
        </w:rPr>
        <w:tab/>
      </w:r>
    </w:p>
    <w:p w14:paraId="394A73D2">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能够按区、县级市考生人数定量随机或完全随机调度试卷，并且具有人工调度试卷的功能；支持阅卷老师的上岗培训及上岗前的考核；支持对任意一个阅卷老师的阅卷数量控制，根据阅卷老师的实际情况灵活分配阅卷任务。</w:t>
      </w:r>
    </w:p>
    <w:p w14:paraId="680492A9">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4.▲为提升评卷现场的保密性，评卷系统具有添加以评卷教师账号姓名为基础的水印功能，确保阅卷试题及答案等界面带有账号或姓名的水印，防止阅卷过程中外泄相关信息</w:t>
      </w:r>
      <w:r>
        <w:rPr>
          <w:rFonts w:hint="eastAsia" w:ascii="宋体" w:hAnsi="宋体" w:cs="宋体"/>
          <w:b/>
          <w:bCs/>
          <w:color w:val="000000" w:themeColor="text1"/>
          <w:highlight w:val="none"/>
          <w14:textFill>
            <w14:solidFill>
              <w14:schemeClr w14:val="tx1"/>
            </w14:solidFill>
          </w14:textFill>
        </w:rPr>
        <w:t>（投标人应提供所投产品使用过程中的应用效果图为见证性材料）</w:t>
      </w:r>
      <w:r>
        <w:rPr>
          <w:rFonts w:hint="eastAsia" w:ascii="宋体" w:hAnsi="宋体" w:cs="宋体"/>
          <w:color w:val="000000" w:themeColor="text1"/>
          <w:highlight w:val="none"/>
          <w14:textFill>
            <w14:solidFill>
              <w14:schemeClr w14:val="tx1"/>
            </w14:solidFill>
          </w14:textFill>
        </w:rPr>
        <w:t>；</w:t>
      </w:r>
    </w:p>
    <w:p w14:paraId="6329E973">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5.支持对答卷内容的批注、放大、缩小、旋转、浏览、擦除（仅指批注内容）、复原等功能，支持将评卷批注图像与答题卷扫描图像合并功能；</w:t>
      </w:r>
    </w:p>
    <w:p w14:paraId="18F09EDA">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6.能根据教育局的要求灵活地设置给分板，满足各种给分要求；同一小题并能提供多种给分板供评卷老师选择，支持鼠标和数字键盘两种输入分数模式，评卷给分板同时支持固定和浮动模式；</w:t>
      </w:r>
    </w:p>
    <w:p w14:paraId="438EC2DD">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7.支持不限制回评数量的历史评卷管理功能（包括查询、回评、重评、修改等功能）；</w:t>
      </w:r>
    </w:p>
    <w:p w14:paraId="30C86C6D">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支持对评卷教师的评卷质量管理（包括提供对各题的平均分及给分曲线）及抽查功能，同时支持个人前后一致性、个人与整体一致性的检查功能，对评卷质量的异常情况能自动作出判别并提醒评卷组长注意，在阅卷结束后导出各评卷教师的评卷质量报告，包括各评卷教师的评卷速度、评卷数量、难度系数、评分采用率等维度</w:t>
      </w:r>
      <w:r>
        <w:rPr>
          <w:rFonts w:hint="eastAsia" w:ascii="宋体" w:hAnsi="宋体" w:cs="宋体"/>
          <w:b/>
          <w:bCs/>
          <w:color w:val="000000" w:themeColor="text1"/>
          <w:highlight w:val="none"/>
          <w14:textFill>
            <w14:solidFill>
              <w14:schemeClr w14:val="tx1"/>
            </w14:solidFill>
          </w14:textFill>
        </w:rPr>
        <w:t>;</w:t>
      </w:r>
    </w:p>
    <w:p w14:paraId="658AEF4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9.具有数据自动备份以及系统日志管理功能，数据回溯功能应能自动恢复误操作或删除的数据，确保系统管理规范和数据安全；</w:t>
      </w:r>
    </w:p>
    <w:p w14:paraId="51C7BEDB">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在评卷过程中，支持对任意科目、任意题目，按任意比例进行单评、双评或多评设置；并且组长可以在任意时刻视阅卷质量和进度在单评、双评或多评之间进行实时调整，可调整内容必须包括评卷误差，多评比例。</w:t>
      </w:r>
    </w:p>
    <w:p w14:paraId="37AB5BD0">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11.支持评卷教师、系统管理员、科目组长、题目组长、评卷组长（大/小组长、题组/科目组长）与系统管理员的角色与权限的自定义，支持同一用户多角色的权限管理与控制；</w:t>
      </w:r>
    </w:p>
    <w:p w14:paraId="74CD8D6B">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12.具有比较完善的误差控制体系，尽量降低主观评卷过程中的误差。评卷组长可对评卷的进度和质量进行实时监控，并可对已评答卷进行抽查，有问题的可重新给分。</w:t>
      </w:r>
    </w:p>
    <w:p w14:paraId="17B43A29">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13.▲系统能够合理分配评卷任务，按照客观题的得分率分档次分发试卷至各评卷教师，保证评卷过程中的均衡性</w:t>
      </w:r>
      <w:r>
        <w:rPr>
          <w:rFonts w:hint="eastAsia" w:ascii="宋体" w:hAnsi="宋体" w:cs="宋体"/>
          <w:b/>
          <w:bCs/>
          <w:color w:val="000000" w:themeColor="text1"/>
          <w:highlight w:val="none"/>
          <w14:textFill>
            <w14:solidFill>
              <w14:schemeClr w14:val="tx1"/>
            </w14:solidFill>
          </w14:textFill>
        </w:rPr>
        <w:t>（投标人应提供所投产品核心功能应用效果图为见证性材料）</w:t>
      </w:r>
      <w:r>
        <w:rPr>
          <w:rFonts w:hint="eastAsia" w:ascii="宋体" w:hAnsi="宋体" w:cs="宋体"/>
          <w:color w:val="000000" w:themeColor="text1"/>
          <w:highlight w:val="none"/>
          <w14:textFill>
            <w14:solidFill>
              <w14:schemeClr w14:val="tx1"/>
            </w14:solidFill>
          </w14:textFill>
        </w:rPr>
        <w:t>；</w:t>
      </w:r>
    </w:p>
    <w:p w14:paraId="75A9DEF7">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14.具有有关辅助评卷的功能，例如：网上交互能力；</w:t>
      </w:r>
    </w:p>
    <w:p w14:paraId="0036DCD1">
      <w:pPr>
        <w:shd w:val="clear"/>
        <w:spacing w:line="360" w:lineRule="auto"/>
        <w:ind w:firstLine="420"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15.要求支持1500个以上评卷人员同时在线评卷且运行正常提交时间小于1秒</w:t>
      </w:r>
    </w:p>
    <w:p w14:paraId="34ED8A9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16.具有较强的易用性，对评卷老师的计算机水平要求低，能够只使用鼠标或数字小键盘，就可以完成扫描评卷工作；</w:t>
      </w:r>
    </w:p>
    <w:p w14:paraId="41A29D5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17.具有完善安全方案，保证扫描评卷过程的安全和评卷记录的准确可信。</w:t>
      </w:r>
    </w:p>
    <w:p w14:paraId="25363447">
      <w:pPr>
        <w:shd w:val="clear"/>
        <w:spacing w:line="360" w:lineRule="auto"/>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3.2.</w:t>
      </w:r>
      <w:r>
        <w:rPr>
          <w:rFonts w:ascii="宋体" w:hAnsi="宋体" w:cs="宋体"/>
          <w:b/>
          <w:color w:val="000000" w:themeColor="text1"/>
          <w:highlight w:val="none"/>
          <w14:textFill>
            <w14:solidFill>
              <w14:schemeClr w14:val="tx1"/>
            </w14:solidFill>
          </w14:textFill>
        </w:rPr>
        <w:t>7</w:t>
      </w:r>
      <w:r>
        <w:rPr>
          <w:rFonts w:hint="eastAsia" w:ascii="宋体" w:hAnsi="宋体" w:cs="宋体"/>
          <w:b/>
          <w:color w:val="000000" w:themeColor="text1"/>
          <w:highlight w:val="none"/>
          <w14:textFill>
            <w14:solidFill>
              <w14:schemeClr w14:val="tx1"/>
            </w14:solidFill>
          </w14:textFill>
        </w:rPr>
        <w:t xml:space="preserve">  评卷过程监控系统</w:t>
      </w:r>
    </w:p>
    <w:p w14:paraId="534DF77A">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软件具备自主知识产权，支持评卷流程规范性检查，涵盖自动校验与人工核查两种方式，核查结果实时登记，且支持查看详细检查记录。</w:t>
      </w:r>
    </w:p>
    <w:p w14:paraId="23A65B21">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2.具备评卷异常及潜在风险预警功能，可触发审核确认流程，及时排查风险点。</w:t>
      </w:r>
    </w:p>
    <w:p w14:paraId="6485FC3A">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3.成绩合成后，系统自动随机抽取试卷生成算分核对任务，支持人工复核校验，保障成绩准确性。</w:t>
      </w:r>
    </w:p>
    <w:p w14:paraId="57CDF95F">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4.实时监控各题目评卷进度，为管理者提供直观进度视图，助力灵活调整工作规划与人员分配。</w:t>
      </w:r>
    </w:p>
    <w:p w14:paraId="7E165EA5">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5.自动统计评卷员工作量、评分采用率等核心指标，实时把控评卷质量，发现异常可快速介入处理，兼顾评卷效率与质量提升。</w:t>
      </w:r>
    </w:p>
    <w:p w14:paraId="48C7E4C4">
      <w:pPr>
        <w:shd w:val="clear"/>
        <w:spacing w:line="360" w:lineRule="auto"/>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3.2.</w:t>
      </w:r>
      <w:r>
        <w:rPr>
          <w:rFonts w:ascii="宋体" w:hAnsi="宋体" w:cs="宋体"/>
          <w:b/>
          <w:color w:val="000000" w:themeColor="text1"/>
          <w:highlight w:val="none"/>
          <w14:textFill>
            <w14:solidFill>
              <w14:schemeClr w14:val="tx1"/>
            </w14:solidFill>
          </w14:textFill>
        </w:rPr>
        <w:t>8</w:t>
      </w:r>
      <w:r>
        <w:rPr>
          <w:rFonts w:hint="eastAsia" w:ascii="宋体" w:hAnsi="宋体" w:cs="宋体"/>
          <w:b/>
          <w:color w:val="000000" w:themeColor="text1"/>
          <w:highlight w:val="none"/>
          <w14:textFill>
            <w14:solidFill>
              <w14:schemeClr w14:val="tx1"/>
            </w14:solidFill>
          </w14:textFill>
        </w:rPr>
        <w:t xml:space="preserve"> 评卷数据防篡改管理系统</w:t>
      </w:r>
    </w:p>
    <w:p w14:paraId="6538AC14">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软件具备自主知识产权，提供多样化数据校验模式，灵活适配网评业务不同场景与安全等级要求。</w:t>
      </w:r>
    </w:p>
    <w:p w14:paraId="6308D197">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2.依托完善的数据校验机制，精准完成成绩数据完整性验证，保障数据真实可信。</w:t>
      </w:r>
    </w:p>
    <w:p w14:paraId="756E0986">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3.通过技术层面的严格管控与预警机制，拦截直接操作数据库修改数据的行为，杜绝数据非法篡改风险。</w:t>
      </w:r>
    </w:p>
    <w:p w14:paraId="40668315">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4.支持评卷过程中，校验答卷图片数字签名，当校验不通过时，不允许提交分数，保障评卷数据的原始性与完整性，有效规避因图片数据遭非法篡改引发的评卷结果争议，维护评卷流程的严肃性与公信力</w:t>
      </w:r>
    </w:p>
    <w:p w14:paraId="117571C8">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3.2.</w:t>
      </w:r>
      <w:r>
        <w:rPr>
          <w:rFonts w:ascii="宋体" w:hAnsi="宋体" w:cs="宋体"/>
          <w:b/>
          <w:bCs/>
          <w:color w:val="000000" w:themeColor="text1"/>
          <w:highlight w:val="none"/>
          <w14:textFill>
            <w14:solidFill>
              <w14:schemeClr w14:val="tx1"/>
            </w14:solidFill>
          </w14:textFill>
        </w:rPr>
        <w:t>9</w:t>
      </w:r>
      <w:r>
        <w:rPr>
          <w:rFonts w:hint="eastAsia" w:ascii="宋体" w:hAnsi="宋体" w:cs="宋体"/>
          <w:b/>
          <w:bCs/>
          <w:color w:val="000000" w:themeColor="text1"/>
          <w:highlight w:val="none"/>
          <w14:textFill>
            <w14:solidFill>
              <w14:schemeClr w14:val="tx1"/>
            </w14:solidFill>
          </w14:textFill>
        </w:rPr>
        <w:t>智能评分质检系统</w:t>
      </w:r>
    </w:p>
    <w:p w14:paraId="6AB21DB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1.具备空白题检测功能，支持对中考全科目的非选择题块进行空白题未作答检测，输出空白题列表，用于与人工评卷最终结果对比，校验是否存在空白题未作答人工评卷给分。</w:t>
      </w:r>
    </w:p>
    <w:p w14:paraId="3691A3C6">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2.▲具备图文转写功能，支持对语文方格版面作文、英语横线版面作文、政治中文自由写版面的题型，能够通过机器自动将图像中考生作答文字识别成电子文本，用于后续质检工作。</w:t>
      </w:r>
      <w:r>
        <w:rPr>
          <w:rFonts w:hint="eastAsia" w:ascii="宋体" w:hAnsi="宋体" w:cs="宋体"/>
          <w:b/>
          <w:bCs/>
          <w:color w:val="000000" w:themeColor="text1"/>
          <w:highlight w:val="none"/>
          <w14:textFill>
            <w14:solidFill>
              <w14:schemeClr w14:val="tx1"/>
            </w14:solidFill>
          </w14:textFill>
        </w:rPr>
        <w:t>（投标人应提供所投产品使用过程中的应用效果图为见证性材料）</w:t>
      </w:r>
    </w:p>
    <w:p w14:paraId="44E4D51B">
      <w:pPr>
        <w:shd w:val="clear"/>
        <w:spacing w:line="360" w:lineRule="auto"/>
        <w:ind w:firstLine="420"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备相似检测功能，支持对语文作文、英语作文等题型，通过相似检测算法与当次试卷题干、历史范文等内容进行相似计算，输出疑似抄袭试卷内容、历史范文的考生作答列表，并可以按照段落进行相似篇章的查看。</w:t>
      </w:r>
      <w:r>
        <w:rPr>
          <w:rFonts w:hint="eastAsia" w:ascii="宋体" w:hAnsi="宋体" w:cs="宋体"/>
          <w:b/>
          <w:bCs/>
          <w:color w:val="000000" w:themeColor="text1"/>
          <w:highlight w:val="none"/>
          <w14:textFill>
            <w14:solidFill>
              <w14:schemeClr w14:val="tx1"/>
            </w14:solidFill>
          </w14:textFill>
        </w:rPr>
        <w:t>（投标人应提供所投产品使用过程中的应用效果图为见证性材料）</w:t>
      </w:r>
    </w:p>
    <w:p w14:paraId="0C6348B8">
      <w:pPr>
        <w:shd w:val="clear"/>
        <w:spacing w:line="360" w:lineRule="auto"/>
        <w:ind w:firstLine="420"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具备智能评分功能，支持对语文作文、英语作文、政治简答等分值较大主观题型，支持按照数据的好、中、差分布自动进行指定数量的定标样本集筛选，并根据人工专家评分结果自动进行机器学习和训练，实现全集数据的智能评分，智能评分效果能够达到与人工评分相当的水平。</w:t>
      </w:r>
      <w:r>
        <w:rPr>
          <w:rFonts w:hint="eastAsia" w:ascii="宋体" w:hAnsi="宋体" w:cs="宋体"/>
          <w:b/>
          <w:bCs/>
          <w:color w:val="000000" w:themeColor="text1"/>
          <w:highlight w:val="none"/>
          <w14:textFill>
            <w14:solidFill>
              <w14:schemeClr w14:val="tx1"/>
            </w14:solidFill>
          </w14:textFill>
        </w:rPr>
        <w:t>（投标人应提供所投产品使用过程中的应用效果图为见证性材料）</w:t>
      </w:r>
    </w:p>
    <w:p w14:paraId="19E50A38">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3.2.</w:t>
      </w:r>
      <w:r>
        <w:rPr>
          <w:rFonts w:ascii="宋体" w:hAnsi="宋体" w:cs="宋体"/>
          <w:b/>
          <w:bCs/>
          <w:color w:val="000000" w:themeColor="text1"/>
          <w:highlight w:val="none"/>
          <w14:textFill>
            <w14:solidFill>
              <w14:schemeClr w14:val="tx1"/>
            </w14:solidFill>
          </w14:textFill>
        </w:rPr>
        <w:t>10</w:t>
      </w:r>
      <w:r>
        <w:rPr>
          <w:rFonts w:hint="eastAsia" w:ascii="宋体" w:hAnsi="宋体" w:cs="宋体"/>
          <w:b/>
          <w:bCs/>
          <w:color w:val="000000" w:themeColor="text1"/>
          <w:highlight w:val="none"/>
          <w14:textFill>
            <w14:solidFill>
              <w14:schemeClr w14:val="tx1"/>
            </w14:solidFill>
          </w14:textFill>
        </w:rPr>
        <w:t>统计分析系统</w:t>
      </w:r>
    </w:p>
    <w:p w14:paraId="4E84DB49">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1.运用大数据存储与分析技术，建立系统科学的高性能统计分析体系，实现对与中考各级各类用户的大数据评价分析；</w:t>
      </w:r>
    </w:p>
    <w:p w14:paraId="28DBE85F">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2.支持对地市、县区、学校、班级为对象，以及以总分、科目、题目为内容的统计分析功能；</w:t>
      </w:r>
    </w:p>
    <w:p w14:paraId="2A11C60D">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3.支持对地市、县区、学校、班级总成绩及各学科成绩的总体情况分析，包括实考人数、最高分、最低分、平均分、标准差、得分率、优秀率、及格率、众数、区分度等指标。</w:t>
      </w:r>
    </w:p>
    <w:p w14:paraId="6411486B">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支持对地市、县区、学校、班级总成绩及各学科成绩的成绩分档情况（优秀、良好、合格、不合格等各分档的分数区间、人数及占比）、分数段成绩分布（分数段区间、人数及占比、累积人数及占比）等各类得分情况的统计分析，成绩分档、分数段区间支持自定义设置；</w:t>
      </w:r>
    </w:p>
    <w:p w14:paraId="6C0A7968">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5.支持对学科命题质量的分析，包括：满分值、最高分、最低分、平均分、标准差、得分率、优秀率、及格率、区分度、信度、效度等基本指标。</w:t>
      </w:r>
    </w:p>
    <w:p w14:paraId="1AF31AA7">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6.除常见学科、题目分数分析外，还应包括基于题型、知识点、能力点的学业评价、试卷分析，指标须覆盖题型得分情况、知识点作答情况、能力点作答情况、卷面答题情况、作文分数分布情况等各大类指标</w:t>
      </w:r>
      <w:r>
        <w:rPr>
          <w:rFonts w:hint="eastAsia" w:ascii="宋体" w:hAnsi="宋体" w:cs="宋体"/>
          <w:b/>
          <w:bCs/>
          <w:color w:val="000000" w:themeColor="text1"/>
          <w:highlight w:val="none"/>
          <w14:textFill>
            <w14:solidFill>
              <w14:schemeClr w14:val="tx1"/>
            </w14:solidFill>
          </w14:textFill>
        </w:rPr>
        <w:t>;</w:t>
      </w:r>
    </w:p>
    <w:p w14:paraId="37E4E9B5">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7.支持统计对象（地市、县区、学校、班级）、统计内容（科目自由组合）及统计项目与指标等的自定义功能（即统计报表的开放功能）；</w:t>
      </w:r>
    </w:p>
    <w:p w14:paraId="5CEAC038">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8.可自动生成地市、县区、学校、班级的考试总体情况、分数段人数、名次段人数、一分三率及排名、等级人数比例、学科命题质量、全卷得分情况、卷面作答情况、科目题目作答明细等各类统计分析报表；</w:t>
      </w:r>
    </w:p>
    <w:p w14:paraId="0406B98C">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9.支持批量导出数据，所有统计结果均可导出为Excel及其他类型的报表，易于进行二次编辑排版。</w:t>
      </w:r>
    </w:p>
    <w:p w14:paraId="32F4955D">
      <w:pPr>
        <w:shd w:val="clear"/>
        <w:spacing w:line="360" w:lineRule="auto"/>
        <w:rPr>
          <w:rFonts w:hint="eastAsia" w:ascii="宋体" w:hAnsi="宋体" w:cs="宋体"/>
          <w:b/>
          <w:bCs/>
          <w:color w:val="000000" w:themeColor="text1"/>
          <w:highlight w:val="none"/>
          <w14:textFill>
            <w14:solidFill>
              <w14:schemeClr w14:val="tx1"/>
            </w14:solidFill>
          </w14:textFill>
        </w:rPr>
      </w:pPr>
    </w:p>
    <w:p w14:paraId="07BE0E07">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w:t>
      </w:r>
      <w:r>
        <w:rPr>
          <w:rFonts w:ascii="宋体" w:hAnsi="宋体" w:cs="宋体"/>
          <w:b/>
          <w:bCs/>
          <w:color w:val="000000" w:themeColor="text1"/>
          <w:highlight w:val="none"/>
          <w14:textFill>
            <w14:solidFill>
              <w14:schemeClr w14:val="tx1"/>
            </w14:solidFill>
          </w14:textFill>
        </w:rPr>
        <w:t>3</w:t>
      </w:r>
      <w:r>
        <w:rPr>
          <w:rFonts w:hint="eastAsia" w:ascii="宋体" w:hAnsi="宋体" w:cs="宋体"/>
          <w:b/>
          <w:bCs/>
          <w:color w:val="000000" w:themeColor="text1"/>
          <w:highlight w:val="none"/>
          <w14:textFill>
            <w14:solidFill>
              <w14:schemeClr w14:val="tx1"/>
            </w14:solidFill>
          </w14:textFill>
        </w:rPr>
        <w:t>英语听说考试技术服务要求</w:t>
      </w:r>
    </w:p>
    <w:p w14:paraId="63DB1FAC">
      <w:pPr>
        <w:shd w:val="clear"/>
        <w:spacing w:line="360" w:lineRule="auto"/>
        <w:ind w:firstLine="422" w:firstLineChars="200"/>
        <w:rPr>
          <w:rFonts w:ascii="宋体" w:hAnsi="宋体" w:cs="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3.3.1</w:t>
      </w:r>
      <w:r>
        <w:rPr>
          <w:rFonts w:hint="eastAsia" w:ascii="宋体" w:hAnsi="宋体" w:cs="宋体"/>
          <w:b/>
          <w:bCs/>
          <w:color w:val="000000" w:themeColor="text1"/>
          <w:highlight w:val="none"/>
          <w14:textFill>
            <w14:solidFill>
              <w14:schemeClr w14:val="tx1"/>
            </w14:solidFill>
          </w14:textFill>
        </w:rPr>
        <w:t>总体要求</w:t>
      </w:r>
    </w:p>
    <w:p w14:paraId="7F070448">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在各个重要工作阶段派驻1～2名专门技术人员到用户方指定地点配合工作，做好现场服务和技术支持，确保服务的响应时间和质量；</w:t>
      </w:r>
    </w:p>
    <w:p w14:paraId="1207E221">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英语听说考试开始14天前，为各初中学校提供中考英语听说全真模拟考试系统供考点熟悉考试系统界面，英语听说考试开始7天前，为各考点提供系统、硬件检测技术支持服务，考试期间提供现场技术支持服务。</w:t>
      </w:r>
    </w:p>
    <w:p w14:paraId="63938C7B">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3.英语听说考试评卷工作,按甲方要求完成,并对相关数据合成与校验后于英语听说考试评卷结束后7天内提供评卷结果。</w:t>
      </w:r>
    </w:p>
    <w:p w14:paraId="6B80FBC7">
      <w:pPr>
        <w:shd w:val="clear"/>
        <w:spacing w:line="360" w:lineRule="auto"/>
        <w:ind w:firstLine="422" w:firstLineChars="200"/>
        <w:rPr>
          <w:rFonts w:ascii="宋体" w:hAnsi="宋体" w:cs="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3.3.2</w:t>
      </w:r>
      <w:r>
        <w:rPr>
          <w:rFonts w:hint="eastAsia" w:ascii="宋体" w:hAnsi="宋体" w:cs="宋体"/>
          <w:b/>
          <w:bCs/>
          <w:color w:val="000000" w:themeColor="text1"/>
          <w:highlight w:val="none"/>
          <w14:textFill>
            <w14:solidFill>
              <w14:schemeClr w14:val="tx1"/>
            </w14:solidFill>
          </w14:textFill>
        </w:rPr>
        <w:t>英语听说考试子系统要求</w:t>
      </w:r>
    </w:p>
    <w:p w14:paraId="7C0B86F1">
      <w:pPr>
        <w:shd w:val="clear"/>
        <w:spacing w:line="360" w:lineRule="auto"/>
        <w:ind w:firstLine="422" w:firstLineChars="200"/>
        <w:rPr>
          <w:rFonts w:hint="eastAsia" w:ascii="宋体" w:hAnsi="宋体" w:eastAsia="宋体" w:cs="宋体"/>
          <w:color w:val="000000" w:themeColor="text1"/>
          <w:highlight w:val="none"/>
          <w:lang w:eastAsia="zh-CN"/>
          <w14:textFill>
            <w14:solidFill>
              <w14:schemeClr w14:val="tx1"/>
            </w14:solidFill>
          </w14:textFill>
        </w:rPr>
      </w:pPr>
      <w:r>
        <w:rPr>
          <w:rFonts w:ascii="宋体" w:hAnsi="宋体" w:cs="宋体"/>
          <w:b/>
          <w:bCs/>
          <w:color w:val="000000" w:themeColor="text1"/>
          <w:highlight w:val="none"/>
          <w14:textFill>
            <w14:solidFill>
              <w14:schemeClr w14:val="tx1"/>
            </w14:solidFill>
          </w14:textFill>
        </w:rPr>
        <w:t>1.</w:t>
      </w:r>
      <w:r>
        <w:rPr>
          <w:rFonts w:hint="eastAsia" w:ascii="宋体" w:hAnsi="宋体" w:cs="宋体"/>
          <w:b/>
          <w:bCs/>
          <w:color w:val="000000" w:themeColor="text1"/>
          <w:highlight w:val="none"/>
          <w14:textFill>
            <w14:solidFill>
              <w14:schemeClr w14:val="tx1"/>
            </w14:solidFill>
          </w14:textFill>
        </w:rPr>
        <w:t>试题制作</w:t>
      </w:r>
      <w:r>
        <w:rPr>
          <w:rFonts w:hint="eastAsia" w:ascii="宋体" w:hAnsi="宋体" w:cs="宋体"/>
          <w:color w:val="000000" w:themeColor="text1"/>
          <w:highlight w:val="none"/>
          <w:lang w:eastAsia="zh-CN"/>
          <w14:textFill>
            <w14:solidFill>
              <w14:schemeClr w14:val="tx1"/>
            </w14:solidFill>
          </w14:textFill>
        </w:rPr>
        <w:t>：</w:t>
      </w:r>
    </w:p>
    <w:p w14:paraId="1B9CE530">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系统能够对试题采取可靠的加密措施，确保数据安全可靠传输。</w:t>
      </w:r>
    </w:p>
    <w:p w14:paraId="64C96B3A">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用户负责联系单位命题，并向供应方提供试题文本。</w:t>
      </w:r>
    </w:p>
    <w:p w14:paraId="1570C644">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支持根据试卷模板方式组卷，通过素材的简单替换快速成卷。</w:t>
      </w:r>
    </w:p>
    <w:p w14:paraId="6B511138">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支持题型丰富，单选、多选、判断、填空、作文、朗读、口头作文、听说等，考生答题可以使用鼠标、键盘。</w:t>
      </w:r>
    </w:p>
    <w:p w14:paraId="4AA74386">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试题素材文件支持多种格式，音频、视频、图片、文字及视频等多媒体文件。</w:t>
      </w:r>
    </w:p>
    <w:p w14:paraId="245DBCA5">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试题制作完成后进行全真预览和完整性检查，确认相关的媒体信息和试题模版是否吻合，确认AB题各题考试时长大致相同。确认无误后再进行考试模拟，完整模拟整个考试过程，以检测试题是否能正常装入播放。能够对装放试题介质和加密狗的运行情况进行检测及其对存放内容和设置的进行检查。</w:t>
      </w:r>
    </w:p>
    <w:p w14:paraId="0344DC4D">
      <w:pPr>
        <w:shd w:val="clear"/>
        <w:spacing w:line="360" w:lineRule="auto"/>
        <w:ind w:firstLine="420"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▲可进行单词拼写检错，系统自动查找出拼写错误的单词，并提示拼写相近的正确单词。可进行超纲词汇检查，系统自动查找出超纲单词。</w:t>
      </w:r>
      <w:r>
        <w:rPr>
          <w:rFonts w:hint="eastAsia" w:ascii="宋体" w:hAnsi="宋体" w:cs="宋体"/>
          <w:b/>
          <w:bCs/>
          <w:color w:val="000000" w:themeColor="text1"/>
          <w:highlight w:val="none"/>
          <w14:textFill>
            <w14:solidFill>
              <w14:schemeClr w14:val="tx1"/>
            </w14:solidFill>
          </w14:textFill>
        </w:rPr>
        <w:t>（投标人须提供所投产品使用过程中的应用截图作为证明材料）</w:t>
      </w:r>
    </w:p>
    <w:p w14:paraId="2CE39AB2">
      <w:pPr>
        <w:shd w:val="clear"/>
        <w:spacing w:line="360" w:lineRule="auto"/>
        <w:ind w:firstLine="422" w:firstLineChars="200"/>
        <w:rPr>
          <w:rFonts w:ascii="宋体" w:hAnsi="宋体" w:cs="宋体"/>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2.</w:t>
      </w:r>
      <w:r>
        <w:rPr>
          <w:rFonts w:hint="eastAsia" w:ascii="宋体" w:hAnsi="宋体" w:cs="宋体"/>
          <w:b/>
          <w:bCs/>
          <w:color w:val="000000" w:themeColor="text1"/>
          <w:highlight w:val="none"/>
          <w14:textFill>
            <w14:solidFill>
              <w14:schemeClr w14:val="tx1"/>
            </w14:solidFill>
          </w14:textFill>
        </w:rPr>
        <w:t>考务管理</w:t>
      </w:r>
      <w:r>
        <w:rPr>
          <w:rFonts w:hint="eastAsia" w:ascii="宋体" w:hAnsi="宋体" w:cs="宋体"/>
          <w:color w:val="000000" w:themeColor="text1"/>
          <w:highlight w:val="none"/>
          <w14:textFill>
            <w14:solidFill>
              <w14:schemeClr w14:val="tx1"/>
            </w14:solidFill>
          </w14:textFill>
        </w:rPr>
        <w:t>：</w:t>
      </w:r>
    </w:p>
    <w:p w14:paraId="2E3D98E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系统支持市、县区、学校的三级体系管辖、权限设置。</w:t>
      </w:r>
    </w:p>
    <w:p w14:paraId="264CD0F0">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过系统对考生进行编排，指定考点、场次。支持多种考场编排方式（区县随机、考点随机、学校随机、指定考点、多校混编、一键送考到校、直接导入编排等），不同的区县编排方式可以不同。编排需满足自动与手动编排两种模式，自动编排模式可指定报名点或生源校进行快速编排，手动编排可对单独考生进行编排。</w:t>
      </w:r>
    </w:p>
    <w:p w14:paraId="47919F40">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考务数据的下载与打印，包括考生准考证号、桌贴、门贴、考场签到表、场次安排表等。</w:t>
      </w:r>
    </w:p>
    <w:p w14:paraId="472DB75A">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采用B/S的工作模式，可在本地局域网或远程的Internet网运行。</w:t>
      </w:r>
    </w:p>
    <w:p w14:paraId="0D5E8B78">
      <w:pPr>
        <w:shd w:val="clear"/>
        <w:spacing w:line="360" w:lineRule="auto"/>
        <w:ind w:firstLine="422" w:firstLineChars="200"/>
        <w:rPr>
          <w:rFonts w:ascii="宋体" w:hAnsi="宋体" w:cs="宋体"/>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3.</w:t>
      </w:r>
      <w:r>
        <w:rPr>
          <w:rFonts w:hint="eastAsia" w:ascii="宋体" w:hAnsi="宋体" w:cs="宋体"/>
          <w:b/>
          <w:bCs/>
          <w:color w:val="000000" w:themeColor="text1"/>
          <w:highlight w:val="none"/>
          <w14:textFill>
            <w14:solidFill>
              <w14:schemeClr w14:val="tx1"/>
            </w14:solidFill>
          </w14:textFill>
        </w:rPr>
        <w:t>考试环节</w:t>
      </w:r>
      <w:r>
        <w:rPr>
          <w:rFonts w:hint="eastAsia" w:ascii="宋体" w:hAnsi="宋体" w:cs="宋体"/>
          <w:color w:val="000000" w:themeColor="text1"/>
          <w:highlight w:val="none"/>
          <w14:textFill>
            <w14:solidFill>
              <w14:schemeClr w14:val="tx1"/>
            </w14:solidFill>
          </w14:textFill>
        </w:rPr>
        <w:t>：</w:t>
      </w:r>
    </w:p>
    <w:p w14:paraId="24E71DC6">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对考生端客户机的配置要求低，5年内采购的教学或办公电脑均可顺畅运行。</w:t>
      </w:r>
    </w:p>
    <w:p w14:paraId="21F55D89">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试系统采用局域网模式，由考试控制端系统和考生客户端系统组成，考试控制端可实现考生管理、试题管理和考试方式设置，考生可通过客户端登录、测试设备和进行考试，考试结束后考试系统可以自动回收考生的答案并进行加密。</w:t>
      </w:r>
    </w:p>
    <w:p w14:paraId="40890C90">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考试系统可以实现AB卷的考试模式，系统可以按照随机、预定的方式给同一个场次考生分发A题或者B题。</w:t>
      </w:r>
    </w:p>
    <w:p w14:paraId="6FA430DF">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▲考试系统需要及时对考生答题语音进行音质检测，对不合格的答卷报错，并可进行人工确认是否安排重考。</w:t>
      </w:r>
      <w:r>
        <w:rPr>
          <w:rFonts w:hint="eastAsia" w:ascii="宋体" w:hAnsi="宋体" w:cs="宋体"/>
          <w:b/>
          <w:bCs/>
          <w:color w:val="000000" w:themeColor="text1"/>
          <w:highlight w:val="none"/>
          <w14:textFill>
            <w14:solidFill>
              <w14:schemeClr w14:val="tx1"/>
            </w14:solidFill>
          </w14:textFill>
        </w:rPr>
        <w:t>（投标人须提供所投产品使用过程中的应用截图作为证明材料）</w:t>
      </w:r>
    </w:p>
    <w:p w14:paraId="127BC609">
      <w:pPr>
        <w:shd w:val="clear"/>
        <w:spacing w:line="360" w:lineRule="auto"/>
        <w:ind w:firstLine="420"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▲系统对偶发事件的处理应做到容错能力强，支持迟到处理、违纪处理、缺考处理、断点考试、本机续考、移机续考、单机收卷、答案合并。</w:t>
      </w:r>
      <w:r>
        <w:rPr>
          <w:rFonts w:hint="eastAsia" w:ascii="宋体" w:hAnsi="宋体" w:cs="宋体"/>
          <w:b/>
          <w:bCs/>
          <w:color w:val="000000" w:themeColor="text1"/>
          <w:highlight w:val="none"/>
          <w14:textFill>
            <w14:solidFill>
              <w14:schemeClr w14:val="tx1"/>
            </w14:solidFill>
          </w14:textFill>
        </w:rPr>
        <w:t>（投标人须提供所投产品使用过程中的应用截图作为证明材料）</w:t>
      </w:r>
    </w:p>
    <w:p w14:paraId="519320FE">
      <w:pPr>
        <w:shd w:val="clear"/>
        <w:spacing w:line="360" w:lineRule="auto"/>
        <w:ind w:firstLine="420"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▲监考机能够查看考生的整卷作答进度明细。</w:t>
      </w:r>
      <w:r>
        <w:rPr>
          <w:rFonts w:hint="eastAsia" w:ascii="宋体" w:hAnsi="宋体" w:cs="宋体"/>
          <w:b/>
          <w:bCs/>
          <w:color w:val="000000" w:themeColor="text1"/>
          <w:highlight w:val="none"/>
          <w14:textFill>
            <w14:solidFill>
              <w14:schemeClr w14:val="tx1"/>
            </w14:solidFill>
          </w14:textFill>
        </w:rPr>
        <w:t>（投标人须提供所投产品使用过程中的应用截图作为证明材料）</w:t>
      </w:r>
    </w:p>
    <w:p w14:paraId="0A3F58DD">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考试数据安全性方面，支持多种方式防作弊，身份验证、照片确认、数据加密防篡改、考生状态全程监控等。</w:t>
      </w:r>
    </w:p>
    <w:p w14:paraId="68AF00EC">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考生数据加密传输，支持网络传输（教育专网或者Internet网）与移动载体（移动硬盘或者光盘）传输。</w:t>
      </w:r>
    </w:p>
    <w:p w14:paraId="7C11D44C">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阅卷环节：</w:t>
      </w:r>
    </w:p>
    <w:p w14:paraId="382D653C">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可利用智能口语评测技术对考生语音包进行自动评分；系统支持多台运算机并发进行智能评分，提升评分效率；评分过程中，能够实时对运算机运行状态、评分进度进行监控。评卷结束后，能够对评卷的结果进行质量检测。</w:t>
      </w:r>
    </w:p>
    <w:p w14:paraId="32885C5D">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系统要具备高稳定性与高可用性，确保系统在评分期间可顺利无故障工作。机器阅卷支持多机器、多进程同步评分，单一进程故障，不影响整体评分，并可即时自动恢复。</w:t>
      </w:r>
    </w:p>
    <w:p w14:paraId="2F0DE599">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支持非英文（例如说汉语、日语等）答题的乱说检测；支持非人声（比如敲桌子、喷话筒、电流噪声等）的乱说异常检测；支持与题目内容无关（比如唱歌、骂人等）的乱说异常检测。</w:t>
      </w:r>
    </w:p>
    <w:p w14:paraId="24F8D68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支持人工评分，评卷过程存储到系统日志中，并对评分质量，进度能够实时监控。</w:t>
      </w:r>
    </w:p>
    <w:p w14:paraId="402BC575">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能对评分过程中的各类参数进行统计支持总分、自定义总分、平均分、排名、最高分、分数百分等级、分数分布、名次分布等统计指标。</w:t>
      </w:r>
    </w:p>
    <w:p w14:paraId="4D59068F">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数据集中式管理，最大程度降低系统风险性，减少维护人员维护量。</w:t>
      </w:r>
    </w:p>
    <w:p w14:paraId="3A0858F5">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系统具备相应的安全体系，具体表现在：</w:t>
      </w:r>
    </w:p>
    <w:p w14:paraId="101AD06D">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采用数字加密技术，严格控制试题和考生答案的机密性和完整性。</w:t>
      </w:r>
    </w:p>
    <w:p w14:paraId="18E2E52C">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正式考试前，监考老师使用获得的授权密钥才能打开并安装考试题目。</w:t>
      </w:r>
    </w:p>
    <w:p w14:paraId="7E0E97C0">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支持时钟加密锁来启用试卷。启动监考程序后，可以按照场次、时间自动读取时间加密锁中事前写入的试卷密码信息，对试卷进行解密。系统还支持密码函的备用启用方式，以应对加密锁意外损坏的情况。</w:t>
      </w:r>
    </w:p>
    <w:p w14:paraId="0624444C">
      <w:pPr>
        <w:shd w:val="clear"/>
        <w:spacing w:line="360" w:lineRule="auto"/>
        <w:rPr>
          <w:rFonts w:ascii="宋体" w:hAnsi="宋体" w:cs="宋体"/>
          <w:b/>
          <w:bCs/>
          <w:color w:val="000000" w:themeColor="text1"/>
          <w:highlight w:val="none"/>
          <w14:textFill>
            <w14:solidFill>
              <w14:schemeClr w14:val="tx1"/>
            </w14:solidFill>
          </w14:textFill>
        </w:rPr>
      </w:pPr>
      <w:bookmarkStart w:id="114" w:name="_Toc338860793"/>
      <w:bookmarkStart w:id="115" w:name="_Toc46738285"/>
      <w:bookmarkStart w:id="116" w:name="_Toc46738151"/>
      <w:bookmarkStart w:id="117" w:name="_Toc46738412"/>
      <w:bookmarkStart w:id="118" w:name="_Toc75917302"/>
      <w:bookmarkStart w:id="119" w:name="_Toc490911369"/>
      <w:bookmarkStart w:id="120" w:name="_Toc494963187"/>
      <w:bookmarkStart w:id="121" w:name="_Toc485037519"/>
      <w:bookmarkStart w:id="122" w:name="_Toc484827192"/>
      <w:bookmarkStart w:id="123" w:name="_Toc484848537"/>
      <w:r>
        <w:rPr>
          <w:rFonts w:hint="eastAsia" w:ascii="宋体" w:hAnsi="宋体" w:cs="宋体"/>
          <w:b/>
          <w:bCs/>
          <w:color w:val="000000" w:themeColor="text1"/>
          <w:highlight w:val="none"/>
          <w14:textFill>
            <w14:solidFill>
              <w14:schemeClr w14:val="tx1"/>
            </w14:solidFill>
          </w14:textFill>
        </w:rPr>
        <w:t>四、项目实施要求</w:t>
      </w:r>
      <w:bookmarkEnd w:id="114"/>
      <w:bookmarkEnd w:id="115"/>
      <w:bookmarkEnd w:id="116"/>
      <w:bookmarkEnd w:id="117"/>
      <w:bookmarkEnd w:id="118"/>
    </w:p>
    <w:p w14:paraId="4C3BCE01">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供应商必须向采购人提供本项目采购中涉及的所有软件的安装和技术服务的全部内容，并在需要的时候配合相关业务单位完成整个系统的网络联调工作。</w:t>
      </w:r>
    </w:p>
    <w:p w14:paraId="29B1E958">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招生考试信息管理工作</w:t>
      </w:r>
    </w:p>
    <w:p w14:paraId="6CBD9347">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供应商应在每年中考前与采购人进行沟通，对业务需求解读和分析，并进行确认，供应商根据确认的业务需求，调整招生考试信息管理系统的相关功能，使系统功能符合业务需求，并完成系统安装和测试。</w:t>
      </w:r>
    </w:p>
    <w:p w14:paraId="2AAE71CF">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在系统运行期间，派驻现场技术人员提供技术支持，确保系统的正常运行，并提供相关的数据处理服务。</w:t>
      </w:r>
    </w:p>
    <w:p w14:paraId="58F4FC57">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扫描工作</w:t>
      </w:r>
    </w:p>
    <w:p w14:paraId="7CA13897">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 扫描工作实施10天前，供应商须配合采购人准备扫描场地，做好扫描工作方案。</w:t>
      </w:r>
    </w:p>
    <w:p w14:paraId="295B68E2">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2.2扫描工作实施4天前，供应商须配合采购人调试好扫描软硬件（网络、扫描设备、服务器、审核与复核计算机、图片质量监控计算机），配合采购人做好技术人员和扫描人员的分工等。</w:t>
      </w:r>
    </w:p>
    <w:p w14:paraId="02F192F3">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2.3扫描工作实施3天前，模拟扫描全过程，检查是否存在需要改进的地方。</w:t>
      </w:r>
    </w:p>
    <w:p w14:paraId="37EB651A">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2.4扫描工作实施1天前，供应商须配合采购人做好扫描操作员培训，明确岗位职责。</w:t>
      </w:r>
    </w:p>
    <w:p w14:paraId="6138E876">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2.5供应商须做好答题卡切割和试扫描，检验卡格式是否有误。</w:t>
      </w:r>
    </w:p>
    <w:p w14:paraId="24148702">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2.6扫描期间，供应商须严格按照采购人的《扫描工作守则》开展工作。</w:t>
      </w:r>
    </w:p>
    <w:p w14:paraId="77D39583">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2.7扫描结束后，双方做好客观题复核校验和扫描数据移交工作。</w:t>
      </w:r>
    </w:p>
    <w:p w14:paraId="3162627C">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扫描评卷工作</w:t>
      </w:r>
    </w:p>
    <w:p w14:paraId="50F68E40">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3.1扫描评卷工作实施10天前，供应商必须派技术员到采购人指定的评卷现场进行评卷软硬件环境检查测试，并向采购人提供书面的测试情况报告。</w:t>
      </w:r>
    </w:p>
    <w:p w14:paraId="3293D045">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3.2扫描评卷工作实施3天前，供应商必须派技术员协助采购人进行评卷系统网络压力测试及提供测试情况报告。</w:t>
      </w:r>
    </w:p>
    <w:p w14:paraId="54C87E45">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3.3供应商须派技术员到采购人指定的场所配置评卷环境、设置评分板，做好评卷前各项数据准备工作。</w:t>
      </w:r>
    </w:p>
    <w:p w14:paraId="114F2FD5">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3.4在试评和评卷期间，做好评卷场的技术支持工作。</w:t>
      </w:r>
    </w:p>
    <w:p w14:paraId="57801E53">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3.5做好评卷后台撤回异常卡的查找与扫描工作。</w:t>
      </w:r>
    </w:p>
    <w:p w14:paraId="1375D20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3.6.做好成绩公布前的成绩数据校验工作。</w:t>
      </w:r>
    </w:p>
    <w:p w14:paraId="08DE04F3">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3.7配合采购人做好成绩复查工作。</w:t>
      </w:r>
    </w:p>
    <w:p w14:paraId="199C65DF">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成绩统计工作</w:t>
      </w:r>
    </w:p>
    <w:p w14:paraId="08193897">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4.1供应商派人到采购人单位，提供考生成绩管理系统，并按采购人提供的样表格式完成成绩统计，并自行检查统计数据是否准确。</w:t>
      </w:r>
    </w:p>
    <w:p w14:paraId="0A4074F3">
      <w:pPr>
        <w:shd w:val="clear"/>
        <w:spacing w:line="360" w:lineRule="auto"/>
        <w:ind w:firstLine="420" w:firstLineChars="200"/>
        <w:rPr>
          <w:rFonts w:ascii="宋体" w:hAnsi="宋体" w:cs="宋体"/>
          <w:color w:val="000000" w:themeColor="text1"/>
          <w:highlight w:val="none"/>
          <w14:textFill>
            <w14:solidFill>
              <w14:schemeClr w14:val="tx1"/>
            </w14:solidFill>
          </w14:textFill>
        </w:rPr>
      </w:pPr>
      <w:bookmarkStart w:id="124" w:name="_Toc484848534"/>
      <w:bookmarkStart w:id="125" w:name="_Toc494963184"/>
      <w:bookmarkStart w:id="126" w:name="_Toc485037516"/>
      <w:bookmarkStart w:id="127" w:name="_Toc484827189"/>
      <w:bookmarkStart w:id="128" w:name="_Toc490911366"/>
      <w:r>
        <w:rPr>
          <w:rFonts w:hint="eastAsia" w:ascii="宋体" w:hAnsi="宋体" w:cs="宋体"/>
          <w:color w:val="000000" w:themeColor="text1"/>
          <w:highlight w:val="none"/>
          <w14:textFill>
            <w14:solidFill>
              <w14:schemeClr w14:val="tx1"/>
            </w14:solidFill>
          </w14:textFill>
        </w:rPr>
        <w:t>4.2采购人单位组织技术人员复核成绩统计数据。</w:t>
      </w:r>
    </w:p>
    <w:bookmarkEnd w:id="124"/>
    <w:bookmarkEnd w:id="125"/>
    <w:bookmarkEnd w:id="126"/>
    <w:bookmarkEnd w:id="127"/>
    <w:bookmarkEnd w:id="128"/>
    <w:p w14:paraId="445EE375">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4.3验收成绩统计数据后办理项目验收手续。</w:t>
      </w:r>
    </w:p>
    <w:p w14:paraId="38FCC6DF">
      <w:pPr>
        <w:shd w:val="clear"/>
        <w:spacing w:line="360" w:lineRule="auto"/>
        <w:rPr>
          <w:rFonts w:ascii="宋体" w:hAnsi="宋体" w:cs="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英语听说考试实施支撑工作</w:t>
      </w:r>
    </w:p>
    <w:p w14:paraId="26EFA827">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成交供应商</w:t>
      </w:r>
      <w:r>
        <w:rPr>
          <w:rFonts w:hint="eastAsia" w:ascii="宋体" w:hAnsi="宋体" w:cs="宋体"/>
          <w:color w:val="000000" w:themeColor="text1"/>
          <w:highlight w:val="none"/>
          <w14:textFill>
            <w14:solidFill>
              <w14:schemeClr w14:val="tx1"/>
            </w14:solidFill>
          </w14:textFill>
        </w:rPr>
        <w:t>需提供稳定可靠的实施和保障服务，包含：</w:t>
      </w:r>
    </w:p>
    <w:p w14:paraId="3A756669">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1提出满足本项目要求的详细实施保障方案，包括但不限于：项目实施计划、项目售后服务方案（含售后服务承诺函）、项目培训计划、紧急情况预案计划。</w:t>
      </w:r>
    </w:p>
    <w:p w14:paraId="31FE74F9">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2项目实施团队人员必须达到相应资质条件，相关人员须提供社保缴费证明及具备相应技术能力的证书。技术服务期内，从命题制作、考务支撑、考试期间到智能评分环节，</w:t>
      </w:r>
      <w:r>
        <w:rPr>
          <w:rFonts w:hint="eastAsia" w:ascii="宋体" w:hAnsi="宋体" w:cs="宋体"/>
          <w:color w:val="000000" w:themeColor="text1"/>
          <w:highlight w:val="none"/>
          <w:lang w:eastAsia="zh-CN"/>
          <w14:textFill>
            <w14:solidFill>
              <w14:schemeClr w14:val="tx1"/>
            </w14:solidFill>
          </w14:textFill>
        </w:rPr>
        <w:t>成交供应商</w:t>
      </w:r>
      <w:r>
        <w:rPr>
          <w:rFonts w:hint="eastAsia" w:ascii="宋体" w:hAnsi="宋体" w:cs="宋体"/>
          <w:color w:val="000000" w:themeColor="text1"/>
          <w:highlight w:val="none"/>
          <w14:textFill>
            <w14:solidFill>
              <w14:schemeClr w14:val="tx1"/>
            </w14:solidFill>
          </w14:textFill>
        </w:rPr>
        <w:t>应有技术人员在市招办（或指定地点）值守，并负责解答处理用户提出的问题，具体环节实施人员要求如下：</w:t>
      </w:r>
    </w:p>
    <w:p w14:paraId="2EEE17D2">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5.2.1</w:t>
      </w:r>
      <w:r>
        <w:rPr>
          <w:rFonts w:hint="eastAsia" w:ascii="宋体" w:hAnsi="宋体" w:cs="宋体"/>
          <w:color w:val="000000" w:themeColor="text1"/>
          <w:highlight w:val="none"/>
          <w14:textFill>
            <w14:solidFill>
              <w14:schemeClr w14:val="tx1"/>
            </w14:solidFill>
          </w14:textFill>
        </w:rPr>
        <w:t>制卷技术服务，在命题制作期间，至少1人现场支撑,负责命题制卷系统的技术支持工作；</w:t>
      </w:r>
    </w:p>
    <w:p w14:paraId="665FC5EC">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5.2.</w:t>
      </w:r>
      <w:r>
        <w:rPr>
          <w:rFonts w:hint="eastAsia" w:ascii="宋体" w:hAnsi="宋体" w:cs="宋体"/>
          <w:color w:val="000000" w:themeColor="text1"/>
          <w:highlight w:val="none"/>
          <w14:textFill>
            <w14:solidFill>
              <w14:schemeClr w14:val="tx1"/>
            </w14:solidFill>
          </w14:textFill>
        </w:rPr>
        <w:t>2考务管理服务，在考务报名期间，至少2人现场支撑,负责考试报名、编排管理系统的技术支持工作；</w:t>
      </w:r>
    </w:p>
    <w:p w14:paraId="6115FEA3">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5.2.</w:t>
      </w:r>
      <w:r>
        <w:rPr>
          <w:rFonts w:hint="eastAsia" w:ascii="宋体" w:hAnsi="宋体" w:cs="宋体"/>
          <w:color w:val="000000" w:themeColor="text1"/>
          <w:highlight w:val="none"/>
          <w14:textFill>
            <w14:solidFill>
              <w14:schemeClr w14:val="tx1"/>
            </w14:solidFill>
          </w14:textFill>
        </w:rPr>
        <w:t>3考试技术服务，在考试期间，至少10人现场支撑,负责每个考点的技术支持工作，包括管理员培训、机房测试、考试过程中问题解决；</w:t>
      </w:r>
    </w:p>
    <w:p w14:paraId="71523AE4">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5.2.</w:t>
      </w:r>
      <w:r>
        <w:rPr>
          <w:rFonts w:hint="eastAsia" w:ascii="宋体" w:hAnsi="宋体" w:cs="宋体"/>
          <w:color w:val="000000" w:themeColor="text1"/>
          <w:highlight w:val="none"/>
          <w14:textFill>
            <w14:solidFill>
              <w14:schemeClr w14:val="tx1"/>
            </w14:solidFill>
          </w14:textFill>
        </w:rPr>
        <w:t>4评分技术服务，在评分期间，至少2人现场支撑,负责智能评分前期系统配置和参数设置、考生数据整理与导入、评分教师培训、评分过程中异常情况处理。</w:t>
      </w:r>
    </w:p>
    <w:p w14:paraId="2B9C7E2A">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5.3</w:t>
      </w:r>
      <w:r>
        <w:rPr>
          <w:rFonts w:hint="eastAsia" w:ascii="宋体" w:hAnsi="宋体" w:cs="宋体"/>
          <w:color w:val="000000" w:themeColor="text1"/>
          <w:highlight w:val="none"/>
          <w:lang w:eastAsia="zh-CN"/>
          <w14:textFill>
            <w14:solidFill>
              <w14:schemeClr w14:val="tx1"/>
            </w14:solidFill>
          </w14:textFill>
        </w:rPr>
        <w:t>成交供应商</w:t>
      </w:r>
      <w:r>
        <w:rPr>
          <w:rFonts w:hint="eastAsia" w:ascii="宋体" w:hAnsi="宋体" w:cs="宋体"/>
          <w:color w:val="000000" w:themeColor="text1"/>
          <w:highlight w:val="none"/>
          <w14:textFill>
            <w14:solidFill>
              <w14:schemeClr w14:val="tx1"/>
            </w14:solidFill>
          </w14:textFill>
        </w:rPr>
        <w:t>需提供一套完整的从组卷、报名、考场编排、上机考试、人工定标评分、智能评分到发布成绩的完整技术服务支撑流程。</w:t>
      </w:r>
    </w:p>
    <w:p w14:paraId="019BA322">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eastAsia="zh-CN"/>
          <w14:textFill>
            <w14:solidFill>
              <w14:schemeClr w14:val="tx1"/>
            </w14:solidFill>
          </w14:textFill>
        </w:rPr>
        <w:t>成交供应商</w:t>
      </w:r>
      <w:r>
        <w:rPr>
          <w:rFonts w:hint="eastAsia" w:ascii="宋体" w:hAnsi="宋体" w:cs="宋体"/>
          <w:color w:val="000000" w:themeColor="text1"/>
          <w:highlight w:val="none"/>
          <w14:textFill>
            <w14:solidFill>
              <w14:schemeClr w14:val="tx1"/>
            </w14:solidFill>
          </w14:textFill>
        </w:rPr>
        <w:t>需提供一套完整的智能评分方案。</w:t>
      </w:r>
    </w:p>
    <w:p w14:paraId="514B6ED4">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5.5</w:t>
      </w:r>
      <w:r>
        <w:rPr>
          <w:rFonts w:hint="eastAsia" w:ascii="宋体" w:hAnsi="宋体" w:cs="宋体"/>
          <w:color w:val="000000" w:themeColor="text1"/>
          <w:highlight w:val="none"/>
          <w:lang w:eastAsia="zh-CN"/>
          <w14:textFill>
            <w14:solidFill>
              <w14:schemeClr w14:val="tx1"/>
            </w14:solidFill>
          </w14:textFill>
        </w:rPr>
        <w:t>成交供应商</w:t>
      </w:r>
      <w:r>
        <w:rPr>
          <w:rFonts w:hint="eastAsia" w:ascii="宋体" w:hAnsi="宋体" w:cs="宋体"/>
          <w:color w:val="000000" w:themeColor="text1"/>
          <w:highlight w:val="none"/>
          <w14:textFill>
            <w14:solidFill>
              <w14:schemeClr w14:val="tx1"/>
            </w14:solidFill>
          </w14:textFill>
        </w:rPr>
        <w:t>应协助采购人完成考前、考试、阅卷期间的技术服务；</w:t>
      </w:r>
    </w:p>
    <w:p w14:paraId="1D42A292">
      <w:pPr>
        <w:shd w:val="clea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6提供考生分数合成服务。</w:t>
      </w:r>
    </w:p>
    <w:p w14:paraId="7FAABAAA">
      <w:pPr>
        <w:shd w:val="clear"/>
        <w:spacing w:line="360" w:lineRule="auto"/>
        <w:rPr>
          <w:rFonts w:ascii="宋体" w:hAnsi="宋体" w:cs="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保障措施</w:t>
      </w:r>
    </w:p>
    <w:p w14:paraId="5AD2075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.1供应商须严格按照工作方案的要求，配合采购人落实好工作机构设置，并严格按照各环节工作要求明确技术人员的工作职责，对工作责任心缺失、玩忽职守的人员，采取一定的处理措施。</w:t>
      </w:r>
    </w:p>
    <w:p w14:paraId="3D8A777B">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.2供应商须加强对人员的岗前培训，培训内容除操作流程外，还需强化工作纪律、保密制度、工作责任心等方面的培训。</w:t>
      </w:r>
    </w:p>
    <w:p w14:paraId="64BE574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.3所有的培训资料和技术文档必须用中文书写。供应商必须为所有被培训人员提供培训用文字资料和讲义等相关用品。</w:t>
      </w:r>
      <w:bookmarkEnd w:id="119"/>
      <w:bookmarkEnd w:id="120"/>
      <w:bookmarkEnd w:id="121"/>
      <w:bookmarkEnd w:id="122"/>
      <w:bookmarkEnd w:id="123"/>
    </w:p>
    <w:p w14:paraId="33134798">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五、安全及保密要求</w:t>
      </w:r>
    </w:p>
    <w:p w14:paraId="4C70D0BA">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参与扫描与评卷的工作人员，按照《中华人民共和国保守国家秘密法》、《中华人民共和国保守国家秘密法实施办法》及《国家教育考试考务安全保密工作规定》进行管理，并与采购人签订保密承诺书和自觉遵守回避制度。</w:t>
      </w:r>
    </w:p>
    <w:p w14:paraId="7C02959F">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2.本项目按信息系统安全等保第三级进行设计、实施、管理和运维。</w:t>
      </w:r>
    </w:p>
    <w:p w14:paraId="402D7E12">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2.1保证应用系统7×24小时正常运行。</w:t>
      </w:r>
    </w:p>
    <w:p w14:paraId="6D552EE1">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2.2每月停机维护时间不多于1小时。</w:t>
      </w:r>
    </w:p>
    <w:p w14:paraId="6D2FB062">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在扫描及评卷过程中，利用数字安全技术，确保试卷图像与考生对应关系准确无误。图像切割须保证整图与子图的命名与存储目录结构符合关联规则，图像文件名通过试卷关键字信息关联，确保整图与子图的对应关系。</w:t>
      </w:r>
    </w:p>
    <w:p w14:paraId="6CF783F8">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4.采购人与</w:t>
      </w:r>
      <w:r>
        <w:rPr>
          <w:rFonts w:hint="eastAsia" w:ascii="宋体" w:hAnsi="宋体" w:cs="宋体"/>
          <w:color w:val="000000" w:themeColor="text1"/>
          <w:highlight w:val="none"/>
          <w:lang w:eastAsia="zh-CN"/>
          <w14:textFill>
            <w14:solidFill>
              <w14:schemeClr w14:val="tx1"/>
            </w14:solidFill>
          </w14:textFill>
        </w:rPr>
        <w:t>成交供应商</w:t>
      </w:r>
      <w:r>
        <w:rPr>
          <w:rFonts w:hint="eastAsia" w:ascii="宋体" w:hAnsi="宋体" w:cs="宋体"/>
          <w:color w:val="000000" w:themeColor="text1"/>
          <w:highlight w:val="none"/>
          <w14:textFill>
            <w14:solidFill>
              <w14:schemeClr w14:val="tx1"/>
            </w14:solidFill>
          </w14:textFill>
        </w:rPr>
        <w:t>签订保密协议，未经采购人书面许可，</w:t>
      </w:r>
      <w:r>
        <w:rPr>
          <w:rFonts w:hint="eastAsia" w:ascii="宋体" w:hAnsi="宋体" w:cs="宋体"/>
          <w:color w:val="000000" w:themeColor="text1"/>
          <w:highlight w:val="none"/>
          <w:lang w:eastAsia="zh-CN"/>
          <w14:textFill>
            <w14:solidFill>
              <w14:schemeClr w14:val="tx1"/>
            </w14:solidFill>
          </w14:textFill>
        </w:rPr>
        <w:t>成交供应商</w:t>
      </w:r>
      <w:r>
        <w:rPr>
          <w:rFonts w:hint="eastAsia" w:ascii="宋体" w:hAnsi="宋体" w:cs="宋体"/>
          <w:color w:val="000000" w:themeColor="text1"/>
          <w:highlight w:val="none"/>
          <w14:textFill>
            <w14:solidFill>
              <w14:schemeClr w14:val="tx1"/>
            </w14:solidFill>
          </w14:textFill>
        </w:rPr>
        <w:t>不得向外界泄露扫描评卷和信息采集的任何数据，更不能篡改扫描评卷和信息采集的数据。</w:t>
      </w:r>
      <w:r>
        <w:rPr>
          <w:rFonts w:hint="eastAsia" w:ascii="宋体" w:hAnsi="宋体" w:cs="宋体"/>
          <w:color w:val="000000" w:themeColor="text1"/>
          <w:highlight w:val="none"/>
          <w:lang w:eastAsia="zh-CN"/>
          <w14:textFill>
            <w14:solidFill>
              <w14:schemeClr w14:val="tx1"/>
            </w14:solidFill>
          </w14:textFill>
        </w:rPr>
        <w:t>成交供应商</w:t>
      </w:r>
      <w:r>
        <w:rPr>
          <w:rFonts w:hint="eastAsia" w:ascii="宋体" w:hAnsi="宋体" w:cs="宋体"/>
          <w:color w:val="000000" w:themeColor="text1"/>
          <w:highlight w:val="none"/>
          <w14:textFill>
            <w14:solidFill>
              <w14:schemeClr w14:val="tx1"/>
            </w14:solidFill>
          </w14:textFill>
        </w:rPr>
        <w:t>篡改数据或违规操作造成数据泄漏，除承担全部经济损失外，采购人可解除与</w:t>
      </w:r>
      <w:r>
        <w:rPr>
          <w:rFonts w:hint="eastAsia" w:ascii="宋体" w:hAnsi="宋体" w:cs="宋体"/>
          <w:color w:val="000000" w:themeColor="text1"/>
          <w:highlight w:val="none"/>
          <w:lang w:eastAsia="zh-CN"/>
          <w14:textFill>
            <w14:solidFill>
              <w14:schemeClr w14:val="tx1"/>
            </w14:solidFill>
          </w14:textFill>
        </w:rPr>
        <w:t>成交供应商</w:t>
      </w:r>
      <w:r>
        <w:rPr>
          <w:rFonts w:hint="eastAsia" w:ascii="宋体" w:hAnsi="宋体" w:cs="宋体"/>
          <w:color w:val="000000" w:themeColor="text1"/>
          <w:highlight w:val="none"/>
          <w14:textFill>
            <w14:solidFill>
              <w14:schemeClr w14:val="tx1"/>
            </w14:solidFill>
          </w14:textFill>
        </w:rPr>
        <w:t>签订的服务合同，并交由司法机关追究</w:t>
      </w:r>
      <w:r>
        <w:rPr>
          <w:rFonts w:hint="eastAsia" w:ascii="宋体" w:hAnsi="宋体" w:cs="宋体"/>
          <w:color w:val="000000" w:themeColor="text1"/>
          <w:highlight w:val="none"/>
          <w:lang w:eastAsia="zh-CN"/>
          <w14:textFill>
            <w14:solidFill>
              <w14:schemeClr w14:val="tx1"/>
            </w14:solidFill>
          </w14:textFill>
        </w:rPr>
        <w:t>成交供应商</w:t>
      </w:r>
      <w:r>
        <w:rPr>
          <w:rFonts w:hint="eastAsia" w:ascii="宋体" w:hAnsi="宋体" w:cs="宋体"/>
          <w:color w:val="000000" w:themeColor="text1"/>
          <w:highlight w:val="none"/>
          <w14:textFill>
            <w14:solidFill>
              <w14:schemeClr w14:val="tx1"/>
            </w14:solidFill>
          </w14:textFill>
        </w:rPr>
        <w:t>的刑事责任。</w:t>
      </w:r>
    </w:p>
    <w:p w14:paraId="79311EE2">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5.招生考试信息管理系统运行过程中，为确保系统安全及正常运行，需要提供现场或远程技术实施支持，需配合采购人做好相关软件系统安全工作。 </w:t>
      </w:r>
    </w:p>
    <w:p w14:paraId="4D3F1F18">
      <w:pPr>
        <w:shd w:val="clea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六、测试要求</w:t>
      </w:r>
    </w:p>
    <w:p w14:paraId="43D5FA2B">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项目验收时，供应商应提交具有相应资质第三方测试报告。本项目由供应商委托具有相应资质的服务单位负责承担项目测试，测试费用由供应商承担。</w:t>
      </w:r>
    </w:p>
    <w:p w14:paraId="44D45D17">
      <w:pPr>
        <w:shd w:val="clear"/>
        <w:rPr>
          <w:rFonts w:ascii="宋体" w:hAnsi="宋体"/>
          <w:b/>
          <w:bCs/>
          <w:color w:val="000000" w:themeColor="text1"/>
          <w:kern w:val="44"/>
          <w:sz w:val="24"/>
          <w:highlight w:val="none"/>
          <w14:textFill>
            <w14:solidFill>
              <w14:schemeClr w14:val="tx1"/>
            </w14:solidFill>
          </w14:textFill>
        </w:rPr>
      </w:pPr>
    </w:p>
    <w:p w14:paraId="6173B07D">
      <w:pPr>
        <w:shd w:val="clear"/>
        <w:rPr>
          <w:color w:val="000000" w:themeColor="text1"/>
          <w:highlight w:val="none"/>
          <w14:textFill>
            <w14:solidFill>
              <w14:schemeClr w14:val="tx1"/>
            </w14:solidFill>
          </w14:textFill>
        </w:rPr>
      </w:pPr>
    </w:p>
    <w:p w14:paraId="242E8A5D">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69FA9B1E">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097D588A">
      <w:pPr>
        <w:pStyle w:val="2"/>
        <w:numPr>
          <w:ilvl w:val="0"/>
          <w:numId w:val="0"/>
        </w:numPr>
        <w:shd w:val="clea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29" w:name="_Toc11071"/>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29"/>
    </w:p>
    <w:p w14:paraId="6FF1F7ED">
      <w:pPr>
        <w:pStyle w:val="3"/>
        <w:numPr>
          <w:ilvl w:val="1"/>
          <w:numId w:val="0"/>
        </w:numPr>
        <w:shd w:val="clear"/>
        <w:rPr>
          <w:rFonts w:ascii="宋体" w:hAnsi="宋体"/>
          <w:color w:val="000000" w:themeColor="text1"/>
          <w:sz w:val="21"/>
          <w:szCs w:val="21"/>
          <w:highlight w:val="none"/>
          <w14:textFill>
            <w14:solidFill>
              <w14:schemeClr w14:val="tx1"/>
            </w14:solidFill>
          </w14:textFill>
        </w:rPr>
      </w:pPr>
      <w:bookmarkStart w:id="130" w:name="_Toc18568"/>
      <w:bookmarkStart w:id="131" w:name="_Toc456272919"/>
      <w:bookmarkStart w:id="132" w:name="_Toc456648358"/>
      <w:bookmarkStart w:id="133" w:name="_Toc434832495"/>
      <w:r>
        <w:rPr>
          <w:rFonts w:hint="eastAsia" w:ascii="宋体" w:hAnsi="宋体"/>
          <w:color w:val="000000" w:themeColor="text1"/>
          <w:sz w:val="21"/>
          <w:szCs w:val="21"/>
          <w:highlight w:val="none"/>
          <w14:textFill>
            <w14:solidFill>
              <w14:schemeClr w14:val="tx1"/>
            </w14:solidFill>
          </w14:textFill>
        </w:rPr>
        <w:t>供应商须知前附表</w:t>
      </w:r>
      <w:bookmarkEnd w:id="130"/>
      <w:bookmarkEnd w:id="131"/>
      <w:bookmarkEnd w:id="132"/>
      <w:bookmarkEnd w:id="133"/>
    </w:p>
    <w:tbl>
      <w:tblPr>
        <w:tblStyle w:val="51"/>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843"/>
      </w:tblGrid>
      <w:tr w14:paraId="4894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C19B5B5">
            <w:pPr>
              <w:shd w:val="clea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6D129672">
            <w:pPr>
              <w:shd w:val="clea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841"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43601CD1">
            <w:pPr>
              <w:shd w:val="clea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0E7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725B9B">
            <w:pPr>
              <w:shd w:val="clea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3ABD7F02">
            <w:pPr>
              <w:shd w:val="clea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44881914">
            <w:pPr>
              <w:shd w:val="clea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48EE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C383D3A">
            <w:pPr>
              <w:shd w:val="clea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09D3D256">
            <w:pPr>
              <w:shd w:val="clea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5FC220FC">
            <w:pPr>
              <w:shd w:val="clea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669B4963">
            <w:pPr>
              <w:shd w:val="clea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7698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78F9AE0">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2215836">
            <w:pPr>
              <w:widowControl/>
              <w:shd w:val="clear"/>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31BA74B8">
            <w:pPr>
              <w:shd w:val="clea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在封面上注明“唱标信封”。</w:t>
            </w:r>
          </w:p>
        </w:tc>
      </w:tr>
      <w:tr w14:paraId="3F56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F74EC70">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C00D099">
            <w:pPr>
              <w:widowControl/>
              <w:shd w:val="clear"/>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20E435B3">
            <w:pPr>
              <w:shd w:val="clea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09DE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A04511F">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93EE2F6">
            <w:pPr>
              <w:widowControl/>
              <w:shd w:val="clear"/>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7132D8CF">
            <w:pPr>
              <w:shd w:val="clea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76D2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C241D0">
            <w:pPr>
              <w:widowControl/>
              <w:shd w:val="clea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4614C8C7">
            <w:pPr>
              <w:widowControl/>
              <w:shd w:val="clea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630A6927">
            <w:pPr>
              <w:pStyle w:val="5"/>
              <w:shd w:val="clear"/>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1、磋商响应文件中打“★”号条款必须实质性响应，负偏离（不满足要求）将导致响应无效。</w:t>
            </w:r>
          </w:p>
          <w:p w14:paraId="3E12E847">
            <w:pPr>
              <w:pStyle w:val="5"/>
              <w:shd w:val="clear"/>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4398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14:paraId="4F257148">
            <w:pPr>
              <w:widowControl/>
              <w:shd w:val="clear"/>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78D9F127">
            <w:pPr>
              <w:widowControl/>
              <w:shd w:val="clea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8" w:type="dxa"/>
            <w:tcBorders>
              <w:top w:val="single" w:color="auto" w:sz="4" w:space="0"/>
              <w:left w:val="single" w:color="auto" w:sz="4" w:space="0"/>
              <w:right w:val="single" w:color="auto" w:sz="4" w:space="0"/>
            </w:tcBorders>
            <w:shd w:val="clear" w:color="auto" w:fill="auto"/>
            <w:vAlign w:val="center"/>
          </w:tcPr>
          <w:p w14:paraId="1D3F0D81">
            <w:pPr>
              <w:widowControl/>
              <w:shd w:val="clea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全国招标采购公共服务平台</w:t>
            </w:r>
          </w:p>
        </w:tc>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14:paraId="78BCA684">
            <w:pPr>
              <w:widowControl/>
              <w:shd w:val="clear"/>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https://www.hnzbcgxxw.com/</w:t>
            </w:r>
          </w:p>
        </w:tc>
      </w:tr>
      <w:tr w14:paraId="5035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358FEE6">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71A37644">
            <w:pPr>
              <w:widowControl/>
              <w:shd w:val="clear"/>
              <w:spacing w:line="360" w:lineRule="exact"/>
              <w:jc w:val="center"/>
              <w:rPr>
                <w:rFonts w:ascii="宋体" w:hAnsi="宋体"/>
                <w:color w:val="000000" w:themeColor="text1"/>
                <w:szCs w:val="21"/>
                <w:highlight w:val="none"/>
                <w14:textFill>
                  <w14:solidFill>
                    <w14:schemeClr w14:val="tx1"/>
                  </w14:solidFill>
                </w14:textFill>
              </w:rPr>
            </w:pPr>
          </w:p>
        </w:tc>
        <w:tc>
          <w:tcPr>
            <w:tcW w:w="2998" w:type="dxa"/>
            <w:vMerge w:val="restart"/>
            <w:tcBorders>
              <w:left w:val="single" w:color="auto" w:sz="4" w:space="0"/>
              <w:right w:val="single" w:color="auto" w:sz="4" w:space="0"/>
            </w:tcBorders>
            <w:vAlign w:val="center"/>
          </w:tcPr>
          <w:p w14:paraId="6E389139">
            <w:pPr>
              <w:shd w:val="clea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843" w:type="dxa"/>
            <w:tcBorders>
              <w:top w:val="single" w:color="auto" w:sz="4" w:space="0"/>
              <w:left w:val="single" w:color="auto" w:sz="4" w:space="0"/>
              <w:bottom w:val="single" w:color="auto" w:sz="4" w:space="0"/>
              <w:right w:val="single" w:color="auto" w:sz="4" w:space="0"/>
            </w:tcBorders>
            <w:vAlign w:val="center"/>
          </w:tcPr>
          <w:p w14:paraId="04DE62D7">
            <w:pPr>
              <w:shd w:val="clear"/>
              <w:spacing w:line="3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5BE1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3AD5A42">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1E6F8C99">
            <w:pPr>
              <w:widowControl/>
              <w:shd w:val="clear"/>
              <w:spacing w:line="360" w:lineRule="exact"/>
              <w:jc w:val="center"/>
              <w:rPr>
                <w:rFonts w:ascii="宋体" w:hAnsi="宋体"/>
                <w:color w:val="000000" w:themeColor="text1"/>
                <w:szCs w:val="21"/>
                <w:highlight w:val="none"/>
                <w14:textFill>
                  <w14:solidFill>
                    <w14:schemeClr w14:val="tx1"/>
                  </w14:solidFill>
                </w14:textFill>
              </w:rPr>
            </w:pPr>
          </w:p>
        </w:tc>
        <w:tc>
          <w:tcPr>
            <w:tcW w:w="2998" w:type="dxa"/>
            <w:vMerge w:val="continue"/>
            <w:tcBorders>
              <w:left w:val="single" w:color="auto" w:sz="4" w:space="0"/>
              <w:right w:val="single" w:color="auto" w:sz="4" w:space="0"/>
            </w:tcBorders>
            <w:vAlign w:val="center"/>
          </w:tcPr>
          <w:p w14:paraId="3FCB7AF0">
            <w:pPr>
              <w:shd w:val="clear"/>
              <w:spacing w:line="360" w:lineRule="exact"/>
              <w:rPr>
                <w:rFonts w:ascii="宋体" w:hAnsi="宋体"/>
                <w:color w:val="000000" w:themeColor="text1"/>
                <w:szCs w:val="21"/>
                <w:highlight w:val="none"/>
                <w14:textFill>
                  <w14:solidFill>
                    <w14:schemeClr w14:val="tx1"/>
                  </w14:solidFill>
                </w14:textFill>
              </w:rPr>
            </w:pPr>
          </w:p>
        </w:tc>
        <w:tc>
          <w:tcPr>
            <w:tcW w:w="3843" w:type="dxa"/>
            <w:tcBorders>
              <w:top w:val="single" w:color="auto" w:sz="4" w:space="0"/>
              <w:left w:val="single" w:color="auto" w:sz="4" w:space="0"/>
              <w:right w:val="single" w:color="auto" w:sz="4" w:space="0"/>
            </w:tcBorders>
            <w:vAlign w:val="center"/>
          </w:tcPr>
          <w:p w14:paraId="2652CE5E">
            <w:pPr>
              <w:shd w:val="clea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0029D720">
      <w:pPr>
        <w:pStyle w:val="5"/>
        <w:shd w:val="clear"/>
        <w:rPr>
          <w:color w:val="000000" w:themeColor="text1"/>
          <w:highlight w:val="none"/>
          <w14:textFill>
            <w14:solidFill>
              <w14:schemeClr w14:val="tx1"/>
            </w14:solidFill>
          </w14:textFill>
        </w:rPr>
      </w:pPr>
    </w:p>
    <w:p w14:paraId="4D6A713F">
      <w:pPr>
        <w:pStyle w:val="5"/>
        <w:shd w:val="clear"/>
        <w:rPr>
          <w:color w:val="000000" w:themeColor="text1"/>
          <w:highlight w:val="none"/>
          <w14:textFill>
            <w14:solidFill>
              <w14:schemeClr w14:val="tx1"/>
            </w14:solidFill>
          </w14:textFill>
        </w:rPr>
      </w:pPr>
    </w:p>
    <w:p w14:paraId="70E06E65">
      <w:pPr>
        <w:pStyle w:val="5"/>
        <w:shd w:val="clear"/>
        <w:rPr>
          <w:color w:val="000000" w:themeColor="text1"/>
          <w:highlight w:val="none"/>
          <w14:textFill>
            <w14:solidFill>
              <w14:schemeClr w14:val="tx1"/>
            </w14:solidFill>
          </w14:textFill>
        </w:rPr>
      </w:pPr>
    </w:p>
    <w:p w14:paraId="7BCB4082">
      <w:pPr>
        <w:pStyle w:val="5"/>
        <w:shd w:val="clear"/>
        <w:rPr>
          <w:color w:val="000000" w:themeColor="text1"/>
          <w:highlight w:val="none"/>
          <w14:textFill>
            <w14:solidFill>
              <w14:schemeClr w14:val="tx1"/>
            </w14:solidFill>
          </w14:textFill>
        </w:rPr>
      </w:pPr>
    </w:p>
    <w:p w14:paraId="07D174D6">
      <w:pPr>
        <w:pStyle w:val="5"/>
        <w:shd w:val="clear"/>
        <w:rPr>
          <w:color w:val="000000" w:themeColor="text1"/>
          <w:highlight w:val="none"/>
          <w14:textFill>
            <w14:solidFill>
              <w14:schemeClr w14:val="tx1"/>
            </w14:solidFill>
          </w14:textFill>
        </w:rPr>
      </w:pPr>
    </w:p>
    <w:p w14:paraId="6677A6B9">
      <w:pPr>
        <w:pStyle w:val="5"/>
        <w:shd w:val="clear"/>
        <w:rPr>
          <w:color w:val="000000" w:themeColor="text1"/>
          <w:highlight w:val="none"/>
          <w14:textFill>
            <w14:solidFill>
              <w14:schemeClr w14:val="tx1"/>
            </w14:solidFill>
          </w14:textFill>
        </w:rPr>
      </w:pPr>
    </w:p>
    <w:p w14:paraId="0CE777EF">
      <w:pPr>
        <w:pStyle w:val="25"/>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34" w:name="_Hlt21938665"/>
      <w:bookmarkEnd w:id="134"/>
      <w:bookmarkStart w:id="135" w:name="_Hlt21938668"/>
      <w:bookmarkEnd w:id="135"/>
      <w:bookmarkStart w:id="136" w:name="_Toc464632120"/>
      <w:bookmarkStart w:id="137" w:name="_Toc18900"/>
      <w:r>
        <w:rPr>
          <w:rFonts w:hint="eastAsia" w:hAnsi="宋体"/>
          <w:color w:val="000000" w:themeColor="text1"/>
          <w:highlight w:val="none"/>
          <w14:textFill>
            <w14:solidFill>
              <w14:schemeClr w14:val="tx1"/>
            </w14:solidFill>
          </w14:textFill>
        </w:rPr>
        <w:t>一、说  明</w:t>
      </w:r>
      <w:bookmarkEnd w:id="136"/>
      <w:bookmarkEnd w:id="137"/>
    </w:p>
    <w:p w14:paraId="107A1383">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0DF47CEB">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417D59A8">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470FCD5B">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4B05113E">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2B95FF48">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3A9A3A02">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4D350DC6">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720E8202">
      <w:pPr>
        <w:shd w:val="clea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100C103B">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44650F5A">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C0E8E77">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1E0F4501">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2F3732E7">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70BA01C3">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64492F32">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6B56FDFD">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25B91BD4">
      <w:pPr>
        <w:shd w:val="clea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7B6039DC">
      <w:pPr>
        <w:shd w:val="clea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2AE17A79">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59928724">
      <w:pPr>
        <w:pStyle w:val="25"/>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2AA10056">
      <w:pPr>
        <w:pStyle w:val="25"/>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8FB4FF8">
      <w:pPr>
        <w:pStyle w:val="25"/>
        <w:shd w:val="clear"/>
        <w:adjustRightInd w:val="0"/>
        <w:snapToGrid w:val="0"/>
        <w:spacing w:line="300" w:lineRule="auto"/>
        <w:ind w:left="420" w:hanging="420"/>
        <w:rPr>
          <w:rFonts w:hAnsi="宋体"/>
          <w:color w:val="000000" w:themeColor="text1"/>
          <w:highlight w:val="none"/>
          <w14:textFill>
            <w14:solidFill>
              <w14:schemeClr w14:val="tx1"/>
            </w14:solidFill>
          </w14:textFill>
        </w:rPr>
      </w:pPr>
    </w:p>
    <w:p w14:paraId="21220EDA">
      <w:pPr>
        <w:pStyle w:val="25"/>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38" w:name="_Toc22503"/>
      <w:bookmarkStart w:id="139" w:name="_Toc464632121"/>
      <w:r>
        <w:rPr>
          <w:rFonts w:hint="eastAsia" w:hAnsi="宋体"/>
          <w:color w:val="000000" w:themeColor="text1"/>
          <w:highlight w:val="none"/>
          <w14:textFill>
            <w14:solidFill>
              <w14:schemeClr w14:val="tx1"/>
            </w14:solidFill>
          </w14:textFill>
        </w:rPr>
        <w:t>二、磋商文件</w:t>
      </w:r>
      <w:bookmarkEnd w:id="138"/>
      <w:bookmarkEnd w:id="139"/>
    </w:p>
    <w:p w14:paraId="4F2D77EE">
      <w:pPr>
        <w:pStyle w:val="25"/>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67BCFACF">
      <w:pPr>
        <w:pStyle w:val="25"/>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1F2AAA9D">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5F1A88A1">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23B821F5">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3AF96D2B">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74E997DE">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4659458">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13F722D3">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682631C2">
      <w:pPr>
        <w:pStyle w:val="25"/>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0289EA26">
      <w:pPr>
        <w:pStyle w:val="25"/>
        <w:shd w:val="clear"/>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7B375B81">
      <w:pPr>
        <w:pStyle w:val="25"/>
        <w:shd w:val="clear"/>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4DBAD98C">
      <w:pPr>
        <w:pStyle w:val="25"/>
        <w:shd w:val="clear"/>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7389D57">
      <w:pPr>
        <w:shd w:val="clear"/>
        <w:spacing w:line="300" w:lineRule="auto"/>
        <w:ind w:left="360" w:hanging="360"/>
        <w:rPr>
          <w:rFonts w:ascii="宋体" w:hAnsi="宋体"/>
          <w:color w:val="000000" w:themeColor="text1"/>
          <w:szCs w:val="21"/>
          <w:highlight w:val="none"/>
          <w14:textFill>
            <w14:solidFill>
              <w14:schemeClr w14:val="tx1"/>
            </w14:solidFill>
          </w14:textFill>
        </w:rPr>
      </w:pPr>
    </w:p>
    <w:p w14:paraId="35F706DC">
      <w:pPr>
        <w:pStyle w:val="25"/>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40" w:name="_Toc464632122"/>
      <w:bookmarkStart w:id="141" w:name="_Toc24444"/>
      <w:r>
        <w:rPr>
          <w:rFonts w:hint="eastAsia" w:hAnsi="宋体"/>
          <w:color w:val="000000" w:themeColor="text1"/>
          <w:highlight w:val="none"/>
          <w14:textFill>
            <w14:solidFill>
              <w14:schemeClr w14:val="tx1"/>
            </w14:solidFill>
          </w14:textFill>
        </w:rPr>
        <w:t>三、响应文件的编制</w:t>
      </w:r>
      <w:bookmarkEnd w:id="140"/>
      <w:bookmarkEnd w:id="141"/>
    </w:p>
    <w:p w14:paraId="6E325DD0">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111AFD9C">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110BD152">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73C179A3">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5A66904C">
      <w:pPr>
        <w:shd w:val="clea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735B801E">
      <w:pPr>
        <w:shd w:val="clea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5D41F0DA">
      <w:pPr>
        <w:shd w:val="clea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3A9034ED">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62DFBBB4">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183BBAED">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2AFFDA99">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6D178E92">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577880AA">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19CBC07D">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6DF2C504">
      <w:pPr>
        <w:shd w:val="clear"/>
        <w:spacing w:line="300" w:lineRule="auto"/>
        <w:ind w:left="360" w:hanging="360"/>
        <w:rPr>
          <w:rFonts w:ascii="宋体" w:hAnsi="宋体"/>
          <w:color w:val="000000" w:themeColor="text1"/>
          <w:szCs w:val="21"/>
          <w:highlight w:val="none"/>
          <w14:textFill>
            <w14:solidFill>
              <w14:schemeClr w14:val="tx1"/>
            </w14:solidFill>
          </w14:textFill>
        </w:rPr>
      </w:pPr>
    </w:p>
    <w:p w14:paraId="717D4A79">
      <w:pPr>
        <w:pStyle w:val="25"/>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42" w:name="_Toc464632123"/>
      <w:bookmarkStart w:id="143" w:name="_Toc15428"/>
      <w:r>
        <w:rPr>
          <w:rFonts w:hint="eastAsia" w:hAnsi="宋体"/>
          <w:color w:val="000000" w:themeColor="text1"/>
          <w:highlight w:val="none"/>
          <w14:textFill>
            <w14:solidFill>
              <w14:schemeClr w14:val="tx1"/>
            </w14:solidFill>
          </w14:textFill>
        </w:rPr>
        <w:t>四、磋商报价要求和供应商资格证明文件的要求</w:t>
      </w:r>
      <w:bookmarkEnd w:id="142"/>
      <w:bookmarkEnd w:id="143"/>
    </w:p>
    <w:p w14:paraId="15D6DB30">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36620DA1">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2595FA5A">
      <w:pPr>
        <w:pStyle w:val="25"/>
        <w:shd w:val="clear"/>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本项目响应报价不能高于采购预算（或最高限价），否则将被视为无效响应。</w:t>
      </w:r>
    </w:p>
    <w:p w14:paraId="430E8403">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7EB46567">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42D34823">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5C35D31C">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495A1FB3">
      <w:pPr>
        <w:shd w:val="clea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201045C9">
      <w:pPr>
        <w:shd w:val="clea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17BC07CE">
      <w:pPr>
        <w:pStyle w:val="25"/>
        <w:shd w:val="clear"/>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3872B323">
      <w:pPr>
        <w:pStyle w:val="25"/>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44" w:name="_Toc28806"/>
      <w:bookmarkStart w:id="145" w:name="_Toc464632124"/>
      <w:r>
        <w:rPr>
          <w:rFonts w:hint="eastAsia" w:hAnsi="宋体"/>
          <w:color w:val="000000" w:themeColor="text1"/>
          <w:highlight w:val="none"/>
          <w14:textFill>
            <w14:solidFill>
              <w14:schemeClr w14:val="tx1"/>
            </w14:solidFill>
          </w14:textFill>
        </w:rPr>
        <w:t>五、保证金</w:t>
      </w:r>
      <w:bookmarkEnd w:id="144"/>
      <w:bookmarkEnd w:id="145"/>
    </w:p>
    <w:p w14:paraId="6E972494">
      <w:pPr>
        <w:shd w:val="clea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2CD7CC24">
      <w:pPr>
        <w:shd w:val="clea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66DC52B3">
      <w:pPr>
        <w:shd w:val="clea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2A5DD2C9">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10556E08">
      <w:pPr>
        <w:shd w:val="clea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1A426D6C">
      <w:pPr>
        <w:shd w:val="clea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0C2FA67">
      <w:pPr>
        <w:shd w:val="clea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68206C3C">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05A4CBE1">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4F6DCFC7">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258D62B0">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6E09FC60">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5253E64D">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33E9BAC3">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7FA4982A">
      <w:pPr>
        <w:pStyle w:val="25"/>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46" w:name="_Toc17507"/>
      <w:bookmarkStart w:id="147" w:name="_Toc464632125"/>
      <w:r>
        <w:rPr>
          <w:rFonts w:hint="eastAsia" w:hAnsi="宋体"/>
          <w:color w:val="000000" w:themeColor="text1"/>
          <w:highlight w:val="none"/>
          <w14:textFill>
            <w14:solidFill>
              <w14:schemeClr w14:val="tx1"/>
            </w14:solidFill>
          </w14:textFill>
        </w:rPr>
        <w:t>六、响应文件的份数、封装和递交</w:t>
      </w:r>
      <w:bookmarkEnd w:id="146"/>
      <w:bookmarkEnd w:id="147"/>
    </w:p>
    <w:p w14:paraId="68967BA7">
      <w:pPr>
        <w:shd w:val="clea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13AA1C8E">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7DAFE325">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696F86C0">
      <w:pPr>
        <w:pStyle w:val="25"/>
        <w:shd w:val="clear"/>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6507C160">
      <w:pPr>
        <w:shd w:val="clea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17F0690">
      <w:pPr>
        <w:shd w:val="clea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2AAD9043">
      <w:pPr>
        <w:shd w:val="clea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11F3B9E0">
      <w:pPr>
        <w:shd w:val="clea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38D8F0E4">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0A85B092">
      <w:pPr>
        <w:pStyle w:val="25"/>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48" w:name="_Toc464632126"/>
      <w:bookmarkStart w:id="149" w:name="_Toc17807"/>
      <w:r>
        <w:rPr>
          <w:rFonts w:hint="eastAsia" w:hAnsi="宋体"/>
          <w:color w:val="000000" w:themeColor="text1"/>
          <w:highlight w:val="none"/>
          <w14:textFill>
            <w14:solidFill>
              <w14:schemeClr w14:val="tx1"/>
            </w14:solidFill>
          </w14:textFill>
        </w:rPr>
        <w:t>七、磋商的步骤</w:t>
      </w:r>
      <w:bookmarkEnd w:id="148"/>
      <w:bookmarkEnd w:id="149"/>
    </w:p>
    <w:p w14:paraId="318B6742">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33F94549">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6C7EE267">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20C295EB">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0071A931">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2C7CE100">
      <w:pPr>
        <w:shd w:val="clea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2A241D96">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318EC589">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2D49E99A">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56EEDF49">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2AABB9AA">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7556DCA7">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2BA941DF">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6FA69578">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1208C6DF">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501E4FB8">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6CE24E54">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BAA6169">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74AB0625">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7C089925">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57D240">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4B026F02">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452E3A50">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355E1ECF">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665914AC">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6CDD95BE">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015EE858">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79E3CFDC">
      <w:pPr>
        <w:shd w:val="clea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401E9D5B">
      <w:pPr>
        <w:pStyle w:val="45"/>
        <w:widowControl w:val="0"/>
        <w:shd w:val="clear"/>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59F660CF">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6D36FC69">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04825368">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57E29AFD">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0FBFFF3A">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1FDD8774">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3086C228">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4C2988">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15CCCDB8">
      <w:pPr>
        <w:shd w:val="clea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2C879324">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43E5A3E7">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24457A1D">
      <w:pPr>
        <w:pStyle w:val="25"/>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50" w:name="_Toc464632127"/>
      <w:bookmarkStart w:id="151" w:name="_Toc8111"/>
      <w:r>
        <w:rPr>
          <w:rFonts w:hint="eastAsia" w:hAnsi="宋体"/>
          <w:color w:val="000000" w:themeColor="text1"/>
          <w:highlight w:val="none"/>
          <w14:textFill>
            <w14:solidFill>
              <w14:schemeClr w14:val="tx1"/>
            </w14:solidFill>
          </w14:textFill>
        </w:rPr>
        <w:t>八、确定成交供应商办法</w:t>
      </w:r>
      <w:bookmarkEnd w:id="150"/>
      <w:bookmarkEnd w:id="151"/>
    </w:p>
    <w:p w14:paraId="63DE7489">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6F530C20">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526BECF9">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54BD1D0B">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16C184D2">
      <w:pPr>
        <w:shd w:val="clea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0C26854B">
      <w:pPr>
        <w:shd w:val="clea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35DCCCF2">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48180527">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642901A6">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6EDB196E">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23A63A1B">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6650D86">
      <w:pPr>
        <w:shd w:val="clea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52" w:name="_Toc15508"/>
      <w:bookmarkStart w:id="153" w:name="_Toc464632128"/>
      <w:r>
        <w:rPr>
          <w:rFonts w:hint="eastAsia" w:ascii="宋体" w:hAnsi="宋体"/>
          <w:color w:val="000000" w:themeColor="text1"/>
          <w:szCs w:val="21"/>
          <w:highlight w:val="none"/>
          <w14:textFill>
            <w14:solidFill>
              <w14:schemeClr w14:val="tx1"/>
            </w14:solidFill>
          </w14:textFill>
        </w:rPr>
        <w:t>九、质疑</w:t>
      </w:r>
      <w:bookmarkEnd w:id="152"/>
      <w:bookmarkEnd w:id="153"/>
    </w:p>
    <w:p w14:paraId="60202C8C">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0E9FECAE">
      <w:pPr>
        <w:shd w:val="clear"/>
        <w:spacing w:line="300" w:lineRule="auto"/>
        <w:outlineLvl w:val="1"/>
        <w:rPr>
          <w:rFonts w:ascii="宋体" w:hAnsi="宋体"/>
          <w:color w:val="000000" w:themeColor="text1"/>
          <w:szCs w:val="21"/>
          <w:highlight w:val="none"/>
          <w14:textFill>
            <w14:solidFill>
              <w14:schemeClr w14:val="tx1"/>
            </w14:solidFill>
          </w14:textFill>
        </w:rPr>
      </w:pPr>
      <w:bookmarkStart w:id="154" w:name="_Toc345675374"/>
      <w:bookmarkStart w:id="155" w:name="_Toc322033397"/>
      <w:bookmarkStart w:id="156" w:name="_Toc22404"/>
      <w:bookmarkStart w:id="157" w:name="_Toc464632129"/>
      <w:r>
        <w:rPr>
          <w:rFonts w:hint="eastAsia" w:ascii="宋体" w:hAnsi="宋体"/>
          <w:color w:val="000000" w:themeColor="text1"/>
          <w:szCs w:val="21"/>
          <w:highlight w:val="none"/>
          <w14:textFill>
            <w14:solidFill>
              <w14:schemeClr w14:val="tx1"/>
            </w14:solidFill>
          </w14:textFill>
        </w:rPr>
        <w:t>十、成交服务费</w:t>
      </w:r>
      <w:bookmarkEnd w:id="154"/>
      <w:bookmarkEnd w:id="155"/>
      <w:bookmarkEnd w:id="156"/>
      <w:bookmarkEnd w:id="157"/>
    </w:p>
    <w:p w14:paraId="222A952B">
      <w:pPr>
        <w:shd w:val="clea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5B6831E2">
      <w:pPr>
        <w:shd w:val="clear"/>
        <w:spacing w:line="300" w:lineRule="auto"/>
        <w:outlineLvl w:val="1"/>
        <w:rPr>
          <w:rFonts w:ascii="宋体" w:hAnsi="宋体"/>
          <w:color w:val="000000" w:themeColor="text1"/>
          <w:szCs w:val="21"/>
          <w:highlight w:val="none"/>
          <w14:textFill>
            <w14:solidFill>
              <w14:schemeClr w14:val="tx1"/>
            </w14:solidFill>
          </w14:textFill>
        </w:rPr>
      </w:pPr>
      <w:bookmarkStart w:id="158" w:name="_Toc6027"/>
      <w:bookmarkStart w:id="159" w:name="_Toc464632131"/>
      <w:bookmarkStart w:id="160" w:name="_Toc536594109"/>
      <w:r>
        <w:rPr>
          <w:rFonts w:hint="eastAsia" w:ascii="宋体" w:hAnsi="宋体"/>
          <w:color w:val="000000" w:themeColor="text1"/>
          <w:szCs w:val="21"/>
          <w:highlight w:val="none"/>
          <w14:textFill>
            <w14:solidFill>
              <w14:schemeClr w14:val="tx1"/>
            </w14:solidFill>
          </w14:textFill>
        </w:rPr>
        <w:t>十一、合同的订立和履行</w:t>
      </w:r>
      <w:bookmarkEnd w:id="158"/>
      <w:bookmarkEnd w:id="159"/>
    </w:p>
    <w:bookmarkEnd w:id="160"/>
    <w:p w14:paraId="7EA62EAF">
      <w:pPr>
        <w:shd w:val="clea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37D6B0C8">
      <w:pPr>
        <w:shd w:val="clea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768C0B2">
      <w:pPr>
        <w:shd w:val="clea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52AE6C1E">
      <w:pPr>
        <w:shd w:val="clea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1A67C250">
      <w:pPr>
        <w:shd w:val="clea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17D5123B">
      <w:pPr>
        <w:shd w:val="clea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4ADD8A24">
      <w:pPr>
        <w:shd w:val="clea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130C900B">
      <w:pPr>
        <w:shd w:val="clea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365B62CF">
      <w:pPr>
        <w:shd w:val="clear"/>
        <w:spacing w:line="300" w:lineRule="auto"/>
        <w:outlineLvl w:val="1"/>
        <w:rPr>
          <w:rFonts w:ascii="宋体" w:hAnsi="宋体"/>
          <w:color w:val="000000" w:themeColor="text1"/>
          <w:szCs w:val="21"/>
          <w:highlight w:val="none"/>
          <w14:textFill>
            <w14:solidFill>
              <w14:schemeClr w14:val="tx1"/>
            </w14:solidFill>
          </w14:textFill>
        </w:rPr>
      </w:pPr>
      <w:bookmarkStart w:id="161" w:name="_Toc322033399"/>
      <w:bookmarkStart w:id="162" w:name="_Toc13281"/>
      <w:bookmarkStart w:id="163" w:name="_Toc464632132"/>
      <w:bookmarkStart w:id="164" w:name="_Toc345675376"/>
      <w:r>
        <w:rPr>
          <w:rFonts w:hint="eastAsia" w:ascii="宋体" w:hAnsi="宋体"/>
          <w:color w:val="000000" w:themeColor="text1"/>
          <w:szCs w:val="21"/>
          <w:highlight w:val="none"/>
          <w14:textFill>
            <w14:solidFill>
              <w14:schemeClr w14:val="tx1"/>
            </w14:solidFill>
          </w14:textFill>
        </w:rPr>
        <w:t>十二、适用法律</w:t>
      </w:r>
      <w:bookmarkEnd w:id="161"/>
      <w:bookmarkEnd w:id="162"/>
      <w:bookmarkEnd w:id="163"/>
      <w:bookmarkEnd w:id="164"/>
    </w:p>
    <w:p w14:paraId="574734AB">
      <w:pPr>
        <w:shd w:val="clear"/>
        <w:spacing w:line="300" w:lineRule="auto"/>
        <w:ind w:left="424" w:hanging="424" w:hangingChars="20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7004F770">
      <w:pPr>
        <w:keepNext w:val="0"/>
        <w:keepLines w:val="0"/>
        <w:pageBreakBefore w:val="0"/>
        <w:widowControl w:val="0"/>
        <w:shd w:val="clear"/>
        <w:kinsoku/>
        <w:wordWrap/>
        <w:overflowPunct/>
        <w:topLinePunct w:val="0"/>
        <w:autoSpaceDE/>
        <w:autoSpaceDN/>
        <w:bidi w:val="0"/>
        <w:adjustRightInd/>
        <w:snapToGrid/>
        <w:spacing w:line="300" w:lineRule="auto"/>
        <w:ind w:left="0" w:hanging="424" w:hangingChars="202"/>
        <w:textAlignment w:val="auto"/>
        <w:outlineLvl w:val="1"/>
        <w:rPr>
          <w:rFonts w:hint="eastAsia" w:ascii="宋体" w:hAnsi="宋体" w:eastAsia="宋体"/>
          <w:color w:val="000000" w:themeColor="text1"/>
          <w:szCs w:val="21"/>
          <w:highlight w:val="none"/>
          <w:lang w:eastAsia="zh-CN"/>
          <w14:textFill>
            <w14:solidFill>
              <w14:schemeClr w14:val="tx1"/>
            </w14:solidFill>
          </w14:textFill>
        </w:rPr>
      </w:pPr>
      <w:bookmarkStart w:id="165" w:name="_Toc23759"/>
      <w:r>
        <w:rPr>
          <w:rFonts w:hint="eastAsia" w:ascii="宋体" w:hAnsi="宋体"/>
          <w:color w:val="000000" w:themeColor="text1"/>
          <w:szCs w:val="21"/>
          <w:highlight w:val="none"/>
          <w:lang w:eastAsia="zh-CN"/>
          <w14:textFill>
            <w14:solidFill>
              <w14:schemeClr w14:val="tx1"/>
            </w14:solidFill>
          </w14:textFill>
        </w:rPr>
        <w:t>十三、供应商应遵守的其他规定</w:t>
      </w:r>
      <w:bookmarkEnd w:id="165"/>
    </w:p>
    <w:p w14:paraId="646F19D4">
      <w:pPr>
        <w:shd w:val="clear"/>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29. </w:t>
      </w:r>
      <w:r>
        <w:rPr>
          <w:rFonts w:hint="eastAsia" w:ascii="宋体" w:hAnsi="宋体"/>
          <w:color w:val="000000" w:themeColor="text1"/>
          <w:szCs w:val="21"/>
          <w:highlight w:val="none"/>
          <w14:textFill>
            <w14:solidFill>
              <w14:schemeClr w14:val="tx1"/>
            </w14:solidFill>
          </w14:textFill>
        </w:rPr>
        <w:t>本项目严禁中标供应商将合同全部或部分权利义务转包给第三方主体（包括但不限于关联公司、子公司等），不得将项目肢解后以分包名义变相转包。违反本规定的，视为严重违约，采购人有权解除合同、没收履约保证金，并将供应商列入不良行为记录名单，上报财政部门按规定处理，同时供应商应承担由此给采购人造成的全部损失。</w:t>
      </w:r>
    </w:p>
    <w:p w14:paraId="0784E906">
      <w:pPr>
        <w:pStyle w:val="2"/>
        <w:numPr>
          <w:ilvl w:val="0"/>
          <w:numId w:val="0"/>
        </w:numPr>
        <w:shd w:val="clea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66" w:name="_Toc28328"/>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66"/>
    </w:p>
    <w:p w14:paraId="4F4901B0">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7E98B4A7">
      <w:pPr>
        <w:shd w:val="clea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0EDEC19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4889F9">
            <w:pPr>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706B65">
            <w:pPr>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038C4B">
            <w:pPr>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429A29">
            <w:pPr>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1EB49BB8">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E69FA3">
            <w:pPr>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C2B742">
            <w:pPr>
              <w:shd w:val="clear"/>
              <w:jc w:val="center"/>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71</w:t>
            </w:r>
            <w:r>
              <w:rPr>
                <w:rFonts w:hint="eastAsia" w:ascii="宋体" w:hAnsi="宋体" w:cs="宋体"/>
                <w:color w:val="000000" w:themeColor="text1"/>
                <w:kern w:val="0"/>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98E1AA">
            <w:pPr>
              <w:shd w:val="clear"/>
              <w:jc w:val="center"/>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19</w:t>
            </w:r>
            <w:r>
              <w:rPr>
                <w:rFonts w:hint="eastAsia" w:ascii="宋体" w:hAnsi="宋体" w:cs="宋体"/>
                <w:color w:val="000000" w:themeColor="text1"/>
                <w:kern w:val="0"/>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B7C19C">
            <w:pPr>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10分</w:t>
            </w:r>
          </w:p>
        </w:tc>
      </w:tr>
    </w:tbl>
    <w:p w14:paraId="344B97BF">
      <w:pPr>
        <w:shd w:val="clear"/>
        <w:rPr>
          <w:color w:val="000000" w:themeColor="text1"/>
          <w:highlight w:val="none"/>
          <w14:textFill>
            <w14:solidFill>
              <w14:schemeClr w14:val="tx1"/>
            </w14:solidFill>
          </w14:textFill>
        </w:rPr>
      </w:pPr>
    </w:p>
    <w:p w14:paraId="2BA13B68">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434"/>
        <w:gridCol w:w="850"/>
        <w:gridCol w:w="6950"/>
      </w:tblGrid>
      <w:tr w14:paraId="7EE0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FFFFFF"/>
            <w:vAlign w:val="center"/>
          </w:tcPr>
          <w:p w14:paraId="3B5294A6">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434" w:type="dxa"/>
            <w:shd w:val="clear" w:color="auto" w:fill="FFFFFF"/>
            <w:vAlign w:val="center"/>
          </w:tcPr>
          <w:p w14:paraId="5ED42D59">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50" w:type="dxa"/>
            <w:shd w:val="clear" w:color="auto" w:fill="FFFFFF"/>
            <w:vAlign w:val="center"/>
          </w:tcPr>
          <w:p w14:paraId="43212FEC">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950" w:type="dxa"/>
            <w:shd w:val="clear" w:color="auto" w:fill="FFFFFF"/>
            <w:vAlign w:val="center"/>
          </w:tcPr>
          <w:p w14:paraId="53BB7EEA">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23CB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89" w:type="dxa"/>
            <w:shd w:val="clear" w:color="auto" w:fill="FFFFFF"/>
            <w:vAlign w:val="center"/>
          </w:tcPr>
          <w:p w14:paraId="1AF10425">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434" w:type="dxa"/>
            <w:shd w:val="clear" w:color="auto" w:fill="FFFFFF"/>
            <w:vAlign w:val="center"/>
          </w:tcPr>
          <w:p w14:paraId="243401B3">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软件技术参数响应程度</w:t>
            </w:r>
          </w:p>
        </w:tc>
        <w:tc>
          <w:tcPr>
            <w:tcW w:w="850" w:type="dxa"/>
            <w:shd w:val="clear" w:color="auto" w:fill="FFFFFF"/>
            <w:vAlign w:val="center"/>
          </w:tcPr>
          <w:p w14:paraId="1FC5069A">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25</w:t>
            </w:r>
            <w:r>
              <w:rPr>
                <w:rFonts w:hint="eastAsia" w:ascii="宋体" w:hAnsi="宋体" w:cs="宋体"/>
                <w:color w:val="000000" w:themeColor="text1"/>
                <w:kern w:val="0"/>
                <w:szCs w:val="21"/>
                <w:highlight w:val="none"/>
                <w14:textFill>
                  <w14:solidFill>
                    <w14:schemeClr w14:val="tx1"/>
                  </w14:solidFill>
                </w14:textFill>
              </w:rPr>
              <w:t>分</w:t>
            </w:r>
          </w:p>
        </w:tc>
        <w:tc>
          <w:tcPr>
            <w:tcW w:w="6950" w:type="dxa"/>
            <w:shd w:val="clear" w:color="auto" w:fill="FFFFFF"/>
            <w:vAlign w:val="center"/>
          </w:tcPr>
          <w:p w14:paraId="1F0A69C5">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投标人所投软件必须满足本项目的技术参数需求，完全满足的得</w:t>
            </w:r>
            <w:r>
              <w:rPr>
                <w:rFonts w:ascii="宋体" w:hAnsi="宋体" w:cs="宋体"/>
                <w:color w:val="000000" w:themeColor="text1"/>
                <w:kern w:val="0"/>
                <w:szCs w:val="21"/>
                <w:highlight w:val="none"/>
                <w14:textFill>
                  <w14:solidFill>
                    <w14:schemeClr w14:val="tx1"/>
                  </w14:solidFill>
                </w14:textFill>
              </w:rPr>
              <w:t>25</w:t>
            </w:r>
            <w:r>
              <w:rPr>
                <w:rFonts w:hint="eastAsia" w:ascii="宋体" w:hAnsi="宋体" w:cs="宋体"/>
                <w:color w:val="000000" w:themeColor="text1"/>
                <w:kern w:val="0"/>
                <w:szCs w:val="21"/>
                <w:highlight w:val="none"/>
                <w14:textFill>
                  <w14:solidFill>
                    <w14:schemeClr w14:val="tx1"/>
                  </w14:solidFill>
                </w14:textFill>
              </w:rPr>
              <w:t>分，标注“▲”的技术参数每负偏离一项扣2</w:t>
            </w:r>
            <w:r>
              <w:rPr>
                <w:rFonts w:ascii="宋体" w:hAnsi="宋体" w:cs="宋体"/>
                <w:color w:val="000000" w:themeColor="text1"/>
                <w:kern w:val="0"/>
                <w:szCs w:val="21"/>
                <w:highlight w:val="none"/>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分。</w:t>
            </w:r>
          </w:p>
        </w:tc>
      </w:tr>
      <w:tr w14:paraId="671D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FFFFFF"/>
            <w:vAlign w:val="center"/>
          </w:tcPr>
          <w:p w14:paraId="48A34903">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434" w:type="dxa"/>
            <w:shd w:val="clear" w:color="auto" w:fill="FFFFFF"/>
            <w:vAlign w:val="center"/>
          </w:tcPr>
          <w:p w14:paraId="597E10EA">
            <w:pPr>
              <w:shd w:val="clear"/>
              <w:autoSpaceDE w:val="0"/>
              <w:autoSpaceDN w:val="0"/>
              <w:adjustRightInd w:val="0"/>
              <w:spacing w:before="100" w:beforeAutospacing="1"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总体技术方案</w:t>
            </w:r>
          </w:p>
        </w:tc>
        <w:tc>
          <w:tcPr>
            <w:tcW w:w="850" w:type="dxa"/>
            <w:shd w:val="clear" w:color="auto" w:fill="FFFFFF"/>
            <w:vAlign w:val="center"/>
          </w:tcPr>
          <w:p w14:paraId="79A213B4">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950" w:type="dxa"/>
            <w:shd w:val="clear" w:color="auto" w:fill="FFFFFF"/>
            <w:vAlign w:val="center"/>
          </w:tcPr>
          <w:p w14:paraId="5443E84F">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1.投标人充分理解和深入分析项目需求，技术方案思路清晰，系统整体架构设计先进、合理、可行、可靠、规范和完备，方案优于或满足采购需求得</w:t>
            </w:r>
            <w:r>
              <w:rPr>
                <w:rFonts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p w14:paraId="785CEB91">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2.投标人基本理解和较深入分析项目需求，技术方案思路较清晰，系统整体架构设计较合理、可行、可靠、规范和完备，方案部分满足采购需求得</w:t>
            </w: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分；</w:t>
            </w:r>
          </w:p>
          <w:p w14:paraId="320BD0C8">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3.投标人理解和分析项目需求，技术方案思路不清晰，系统整体架构设计不合理，方案未能满足采购需求要求得</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p>
          <w:p w14:paraId="1ABA9162">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4.不提供不得分。</w:t>
            </w:r>
          </w:p>
        </w:tc>
      </w:tr>
      <w:tr w14:paraId="51D5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0" w:hRule="atLeast"/>
          <w:jc w:val="center"/>
        </w:trPr>
        <w:tc>
          <w:tcPr>
            <w:tcW w:w="689" w:type="dxa"/>
            <w:shd w:val="clear" w:color="auto" w:fill="FFFFFF"/>
            <w:vAlign w:val="center"/>
          </w:tcPr>
          <w:p w14:paraId="3CC998ED">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434" w:type="dxa"/>
            <w:shd w:val="clear" w:color="auto" w:fill="FFFFFF"/>
            <w:vAlign w:val="center"/>
          </w:tcPr>
          <w:p w14:paraId="36534E20">
            <w:pPr>
              <w:shd w:val="clea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软件支持能力和可靠性</w:t>
            </w:r>
          </w:p>
        </w:tc>
        <w:tc>
          <w:tcPr>
            <w:tcW w:w="850" w:type="dxa"/>
            <w:shd w:val="clear" w:color="auto" w:fill="FFFFFF"/>
            <w:vAlign w:val="center"/>
          </w:tcPr>
          <w:p w14:paraId="2B017226">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6分</w:t>
            </w:r>
          </w:p>
        </w:tc>
        <w:tc>
          <w:tcPr>
            <w:tcW w:w="6950" w:type="dxa"/>
            <w:shd w:val="clear" w:color="auto" w:fill="FFFFFF"/>
            <w:vAlign w:val="center"/>
          </w:tcPr>
          <w:p w14:paraId="7B46533B">
            <w:pPr>
              <w:widowControl/>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1.投标人具有招生考试信息管理系统、数据采集(扫描)系统、</w:t>
            </w:r>
            <w:r>
              <w:rPr>
                <w:rFonts w:hint="eastAsia" w:asciiTheme="minorEastAsia" w:hAnsiTheme="minorEastAsia"/>
                <w:color w:val="000000" w:themeColor="text1"/>
                <w:szCs w:val="21"/>
                <w:highlight w:val="none"/>
                <w14:textFill>
                  <w14:solidFill>
                    <w14:schemeClr w14:val="tx1"/>
                  </w14:solidFill>
                </w14:textFill>
              </w:rPr>
              <w:t>扫描过程监控系统、扫描数据防篡改管理系统</w:t>
            </w:r>
            <w:r>
              <w:rPr>
                <w:rFonts w:hint="eastAsia" w:ascii="宋体" w:hAnsi="宋体" w:cs="宋体"/>
                <w:color w:val="000000" w:themeColor="text1"/>
                <w:szCs w:val="21"/>
                <w:highlight w:val="none"/>
                <w14:textFill>
                  <w14:solidFill>
                    <w14:schemeClr w14:val="tx1"/>
                  </w14:solidFill>
                </w14:textFill>
              </w:rPr>
              <w:t>、网上阅卷系统、评卷过程监控系统、</w:t>
            </w:r>
            <w:r>
              <w:rPr>
                <w:rFonts w:hint="eastAsia" w:asciiTheme="minorEastAsia" w:hAnsiTheme="minorEastAsia"/>
                <w:color w:val="000000" w:themeColor="text1"/>
                <w:szCs w:val="21"/>
                <w:highlight w:val="none"/>
                <w14:textFill>
                  <w14:solidFill>
                    <w14:schemeClr w14:val="tx1"/>
                  </w14:solidFill>
                </w14:textFill>
              </w:rPr>
              <w:t>评卷数据防篡改系统、</w:t>
            </w:r>
            <w:r>
              <w:rPr>
                <w:rFonts w:hint="eastAsia" w:ascii="宋体" w:hAnsi="宋体" w:cs="宋体"/>
                <w:color w:val="000000" w:themeColor="text1"/>
                <w:szCs w:val="21"/>
                <w:highlight w:val="none"/>
                <w14:textFill>
                  <w14:solidFill>
                    <w14:schemeClr w14:val="tx1"/>
                  </w14:solidFill>
                </w14:textFill>
              </w:rPr>
              <w:t>智能质检评分系统的软件著作权证书，每提供1个的得</w:t>
            </w:r>
            <w:r>
              <w:rPr>
                <w:rFonts w:ascii="宋体" w:hAnsi="宋体" w:cs="宋体"/>
                <w:color w:val="000000" w:themeColor="text1"/>
                <w:szCs w:val="21"/>
                <w:highlight w:val="none"/>
                <w14:textFill>
                  <w14:solidFill>
                    <w14:schemeClr w14:val="tx1"/>
                  </w14:solidFill>
                </w14:textFill>
              </w:rPr>
              <w:t>0.25</w:t>
            </w:r>
            <w:r>
              <w:rPr>
                <w:rFonts w:hint="eastAsia" w:ascii="宋体" w:hAnsi="宋体" w:cs="宋体"/>
                <w:color w:val="000000" w:themeColor="text1"/>
                <w:szCs w:val="21"/>
                <w:highlight w:val="none"/>
                <w14:textFill>
                  <w14:solidFill>
                    <w14:schemeClr w14:val="tx1"/>
                  </w14:solidFill>
                </w14:textFill>
              </w:rPr>
              <w:t>分，满分2分。</w:t>
            </w:r>
          </w:p>
          <w:p w14:paraId="019CC1BD">
            <w:pPr>
              <w:widowControl/>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注：须提供证书复印件并加盖投标人公章，不提供不得分。</w:t>
            </w:r>
          </w:p>
          <w:p w14:paraId="02FC09BC">
            <w:pPr>
              <w:widowControl/>
              <w:shd w:val="clea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.投标人具有英语听说服务技术服务所需的命题制卷系统、考务管理系统、现场考试系统、智能评分系统的软件著作权证书，每提供1个的得0</w:t>
            </w:r>
            <w:r>
              <w:rPr>
                <w:rFonts w:ascii="宋体" w:hAnsi="宋体" w:cs="宋体"/>
                <w:color w:val="000000" w:themeColor="text1"/>
                <w:szCs w:val="21"/>
                <w:highlight w:val="none"/>
                <w14:textFill>
                  <w14:solidFill>
                    <w14:schemeClr w14:val="tx1"/>
                  </w14:solidFill>
                </w14:textFill>
              </w:rPr>
              <w:t>.25</w:t>
            </w:r>
            <w:r>
              <w:rPr>
                <w:rFonts w:hint="eastAsia" w:ascii="宋体" w:hAnsi="宋体" w:cs="宋体"/>
                <w:color w:val="000000" w:themeColor="text1"/>
                <w:szCs w:val="21"/>
                <w:highlight w:val="none"/>
                <w14:textFill>
                  <w14:solidFill>
                    <w14:schemeClr w14:val="tx1"/>
                  </w14:solidFill>
                </w14:textFill>
              </w:rPr>
              <w:t>分，满分1分。</w:t>
            </w:r>
          </w:p>
          <w:p w14:paraId="44C2D80F">
            <w:pPr>
              <w:widowControl/>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注：须提供证书复印件并加盖投标人公章，不提供不得分。</w:t>
            </w:r>
          </w:p>
          <w:p w14:paraId="7B7EA900">
            <w:pPr>
              <w:widowControl/>
              <w:shd w:val="clea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.投标人提供的网上阅卷系统、招生考试管理系统、英语听说考试系统符合《国家信息安全技术信息系统安全等级保护基本要求》中安全等级保护第三级或以上的要求，每满足1个得1分，满分</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r>
              <w:rPr>
                <w:rFonts w:ascii="宋体" w:hAnsi="宋体" w:cs="宋体"/>
                <w:color w:val="000000" w:themeColor="text1"/>
                <w:szCs w:val="21"/>
                <w:highlight w:val="none"/>
                <w14:textFill>
                  <w14:solidFill>
                    <w14:schemeClr w14:val="tx1"/>
                  </w14:solidFill>
                </w14:textFill>
              </w:rPr>
              <w:t xml:space="preserve"> </w:t>
            </w:r>
          </w:p>
          <w:p w14:paraId="4A0334B7">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注：须提供通过中国合格评定国家认可委员会（CNAS）认可的第三方检测机构出具的测试报告复印件。</w:t>
            </w:r>
          </w:p>
        </w:tc>
      </w:tr>
      <w:tr w14:paraId="6915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jc w:val="center"/>
        </w:trPr>
        <w:tc>
          <w:tcPr>
            <w:tcW w:w="689" w:type="dxa"/>
            <w:shd w:val="clear" w:color="auto" w:fill="FFFFFF"/>
            <w:vAlign w:val="center"/>
          </w:tcPr>
          <w:p w14:paraId="3B0FC811">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434" w:type="dxa"/>
            <w:shd w:val="clear" w:color="auto" w:fill="FFFFFF"/>
            <w:vAlign w:val="center"/>
          </w:tcPr>
          <w:p w14:paraId="18E83CB6">
            <w:pPr>
              <w:shd w:val="clea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实施服务方案</w:t>
            </w:r>
          </w:p>
        </w:tc>
        <w:tc>
          <w:tcPr>
            <w:tcW w:w="850" w:type="dxa"/>
            <w:shd w:val="clear" w:color="auto" w:fill="FFFFFF"/>
            <w:vAlign w:val="center"/>
          </w:tcPr>
          <w:p w14:paraId="06ABB812">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950" w:type="dxa"/>
            <w:shd w:val="clear" w:color="auto" w:fill="FFFFFF"/>
            <w:vAlign w:val="center"/>
          </w:tcPr>
          <w:p w14:paraId="28381049">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详细、合理可行的实施服务方案，对各投标人的实施服务方案进行评比，包括招生服务、扫描评卷、英语听说等环节，设备安排，技术人员安排，时间进度安排，培训安排、应急响应、售后服务等因素。</w:t>
            </w:r>
          </w:p>
          <w:p w14:paraId="0F8990AF">
            <w:pPr>
              <w:pStyle w:val="351"/>
              <w:shd w:val="clear"/>
              <w:spacing w:line="320" w:lineRule="exact"/>
              <w:ind w:left="7" w:right="5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1.投标人提供详细、合理可行的实施服务方案，优于或满足采购需求得</w:t>
            </w:r>
            <w:r>
              <w:rPr>
                <w:rFonts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p w14:paraId="15EE30D7">
            <w:pPr>
              <w:pStyle w:val="351"/>
              <w:shd w:val="clear"/>
              <w:spacing w:line="320" w:lineRule="exact"/>
              <w:ind w:left="7" w:right="5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2.投标人提供较详细、合理的实施服务方案，部分满足采购需求得</w:t>
            </w: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分；</w:t>
            </w:r>
          </w:p>
          <w:p w14:paraId="41D4DF41">
            <w:pPr>
              <w:pStyle w:val="351"/>
              <w:shd w:val="clear"/>
              <w:spacing w:line="320" w:lineRule="exact"/>
              <w:ind w:left="7" w:right="5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3.投标人提供的实施服务方案未能满足采购需求得</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p>
          <w:p w14:paraId="10009872">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4.不提供不得分。</w:t>
            </w:r>
          </w:p>
        </w:tc>
      </w:tr>
      <w:tr w14:paraId="42A3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FFFFFF"/>
            <w:vAlign w:val="center"/>
          </w:tcPr>
          <w:p w14:paraId="30791705">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434" w:type="dxa"/>
            <w:shd w:val="clear" w:color="auto" w:fill="FFFFFF"/>
            <w:vAlign w:val="center"/>
          </w:tcPr>
          <w:p w14:paraId="58AD9CBD">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服务质量保障方案</w:t>
            </w:r>
          </w:p>
        </w:tc>
        <w:tc>
          <w:tcPr>
            <w:tcW w:w="850" w:type="dxa"/>
            <w:shd w:val="clear" w:color="auto" w:fill="FFFFFF"/>
            <w:vAlign w:val="center"/>
          </w:tcPr>
          <w:p w14:paraId="2A1F3CF3">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w:t>
            </w:r>
          </w:p>
        </w:tc>
        <w:tc>
          <w:tcPr>
            <w:tcW w:w="6950" w:type="dxa"/>
            <w:shd w:val="clear" w:color="auto" w:fill="FFFFFF"/>
            <w:vAlign w:val="center"/>
          </w:tcPr>
          <w:p w14:paraId="2705B728">
            <w:pPr>
              <w:shd w:val="clear"/>
              <w:spacing w:line="320" w:lineRule="exact"/>
              <w:rPr>
                <w:rFonts w:ascii="宋体" w:hAnsi="宋体" w:cs="宋体"/>
                <w:color w:val="000000" w:themeColor="text1"/>
                <w:szCs w:val="21"/>
                <w:highlight w:val="none"/>
                <w:lang w:eastAsia="zh-Hans"/>
                <w14:textFill>
                  <w14:solidFill>
                    <w14:schemeClr w14:val="tx1"/>
                  </w14:solidFill>
                </w14:textFill>
              </w:rPr>
            </w:pPr>
            <w:r>
              <w:rPr>
                <w:rFonts w:hint="eastAsia" w:ascii="宋体" w:hAnsi="宋体" w:cs="宋体"/>
                <w:color w:val="000000" w:themeColor="text1"/>
                <w:szCs w:val="21"/>
                <w:highlight w:val="none"/>
                <w:lang w:eastAsia="zh-Hans"/>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.投标人提供的服务质量保障方案考虑周全，保障措施科学、可行性高，能够有效保障各项技术服务工作按时、有序、高质量完成，优于或满足采购需求得</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lang w:eastAsia="zh-Hans"/>
                <w14:textFill>
                  <w14:solidFill>
                    <w14:schemeClr w14:val="tx1"/>
                  </w14:solidFill>
                </w14:textFill>
              </w:rPr>
              <w:t>分；</w:t>
            </w:r>
          </w:p>
          <w:p w14:paraId="668A79EB">
            <w:pPr>
              <w:shd w:val="clear"/>
              <w:spacing w:line="320" w:lineRule="exact"/>
              <w:rPr>
                <w:rFonts w:ascii="宋体" w:hAnsi="宋体" w:cs="宋体"/>
                <w:color w:val="000000" w:themeColor="text1"/>
                <w:szCs w:val="21"/>
                <w:highlight w:val="none"/>
                <w:lang w:eastAsia="zh-Hans"/>
                <w14:textFill>
                  <w14:solidFill>
                    <w14:schemeClr w14:val="tx1"/>
                  </w14:solidFill>
                </w14:textFill>
              </w:rPr>
            </w:pPr>
            <w:r>
              <w:rPr>
                <w:rFonts w:hint="eastAsia" w:ascii="宋体" w:hAnsi="宋体" w:cs="宋体"/>
                <w:color w:val="000000" w:themeColor="text1"/>
                <w:szCs w:val="21"/>
                <w:highlight w:val="none"/>
                <w:lang w:eastAsia="zh-Hans"/>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.投标人提供的服务质量保障方案考虑基本周全，具有可行性，部分满足采购需求得</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eastAsia="zh-Hans"/>
                <w14:textFill>
                  <w14:solidFill>
                    <w14:schemeClr w14:val="tx1"/>
                  </w14:solidFill>
                </w14:textFill>
              </w:rPr>
              <w:t>分；</w:t>
            </w:r>
          </w:p>
          <w:p w14:paraId="7C219634">
            <w:pPr>
              <w:shd w:val="clear"/>
              <w:spacing w:line="320" w:lineRule="exact"/>
              <w:rPr>
                <w:rFonts w:ascii="宋体" w:hAnsi="宋体" w:cs="宋体"/>
                <w:color w:val="000000" w:themeColor="text1"/>
                <w:szCs w:val="21"/>
                <w:highlight w:val="none"/>
                <w:lang w:eastAsia="zh-Hans"/>
                <w14:textFill>
                  <w14:solidFill>
                    <w14:schemeClr w14:val="tx1"/>
                  </w14:solidFill>
                </w14:textFill>
              </w:rPr>
            </w:pPr>
            <w:r>
              <w:rPr>
                <w:rFonts w:hint="eastAsia" w:ascii="宋体" w:hAnsi="宋体" w:cs="宋体"/>
                <w:color w:val="000000" w:themeColor="text1"/>
                <w:szCs w:val="21"/>
                <w:highlight w:val="none"/>
                <w:lang w:eastAsia="zh-Hans"/>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.投标人提供的服务质量保障方案内容有待完善提升的得</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p w14:paraId="0660FD7F">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Hans"/>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.不</w:t>
            </w:r>
            <w:r>
              <w:rPr>
                <w:rFonts w:hint="eastAsia" w:ascii="宋体" w:hAnsi="宋体" w:cs="宋体"/>
                <w:color w:val="000000" w:themeColor="text1"/>
                <w:szCs w:val="21"/>
                <w:highlight w:val="none"/>
                <w:lang w:eastAsia="zh-Hans"/>
                <w14:textFill>
                  <w14:solidFill>
                    <w14:schemeClr w14:val="tx1"/>
                  </w14:solidFill>
                </w14:textFill>
              </w:rPr>
              <w:t>提供不得分。</w:t>
            </w:r>
          </w:p>
        </w:tc>
      </w:tr>
      <w:tr w14:paraId="146F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FFFFFF"/>
            <w:vAlign w:val="center"/>
          </w:tcPr>
          <w:p w14:paraId="3A03E1E4">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434" w:type="dxa"/>
            <w:shd w:val="clear" w:color="auto" w:fill="FFFFFF"/>
            <w:vAlign w:val="center"/>
          </w:tcPr>
          <w:p w14:paraId="15DA74C0">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安全保密方案</w:t>
            </w:r>
          </w:p>
        </w:tc>
        <w:tc>
          <w:tcPr>
            <w:tcW w:w="850" w:type="dxa"/>
            <w:shd w:val="clear" w:color="auto" w:fill="FFFFFF"/>
            <w:vAlign w:val="center"/>
          </w:tcPr>
          <w:p w14:paraId="5447EC4B">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w:t>
            </w:r>
          </w:p>
        </w:tc>
        <w:tc>
          <w:tcPr>
            <w:tcW w:w="6950" w:type="dxa"/>
            <w:shd w:val="clear" w:color="auto" w:fill="FFFFFF"/>
            <w:vAlign w:val="center"/>
          </w:tcPr>
          <w:p w14:paraId="4D071F1F">
            <w:pPr>
              <w:shd w:val="clear"/>
              <w:spacing w:line="320" w:lineRule="exact"/>
              <w:rPr>
                <w:rFonts w:ascii="宋体" w:hAnsi="宋体" w:cs="宋体"/>
                <w:color w:val="000000" w:themeColor="text1"/>
                <w:szCs w:val="21"/>
                <w:highlight w:val="none"/>
                <w:lang w:eastAsia="zh-Hans"/>
                <w14:textFill>
                  <w14:solidFill>
                    <w14:schemeClr w14:val="tx1"/>
                  </w14:solidFill>
                </w14:textFill>
              </w:rPr>
            </w:pPr>
            <w:r>
              <w:rPr>
                <w:rFonts w:hint="eastAsia" w:ascii="宋体" w:hAnsi="宋体" w:cs="宋体"/>
                <w:color w:val="000000" w:themeColor="text1"/>
                <w:szCs w:val="21"/>
                <w:highlight w:val="none"/>
                <w:lang w:eastAsia="zh-Hans"/>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投标人提供的</w:t>
            </w:r>
            <w:r>
              <w:rPr>
                <w:rFonts w:hint="eastAsia" w:ascii="宋体" w:hAnsi="宋体" w:cs="宋体"/>
                <w:color w:val="000000" w:themeColor="text1"/>
                <w:szCs w:val="21"/>
                <w:highlight w:val="none"/>
                <w:lang w:eastAsia="zh-Hans"/>
                <w14:textFill>
                  <w14:solidFill>
                    <w14:schemeClr w14:val="tx1"/>
                  </w14:solidFill>
                </w14:textFill>
              </w:rPr>
              <w:t>安全保密方案完整、全面，可行性、针对性强，能够有效保障项目安全保密，</w:t>
            </w:r>
            <w:r>
              <w:rPr>
                <w:rFonts w:hint="eastAsia" w:ascii="宋体" w:hAnsi="宋体" w:cs="宋体"/>
                <w:color w:val="000000" w:themeColor="text1"/>
                <w:szCs w:val="21"/>
                <w:highlight w:val="none"/>
                <w14:textFill>
                  <w14:solidFill>
                    <w14:schemeClr w14:val="tx1"/>
                  </w14:solidFill>
                </w14:textFill>
              </w:rPr>
              <w:t>优于或满足采购需求</w:t>
            </w:r>
            <w:r>
              <w:rPr>
                <w:rFonts w:hint="eastAsia" w:ascii="宋体" w:hAnsi="宋体" w:cs="宋体"/>
                <w:color w:val="000000" w:themeColor="text1"/>
                <w:szCs w:val="21"/>
                <w:highlight w:val="none"/>
                <w:lang w:eastAsia="zh-Hans"/>
                <w14:textFill>
                  <w14:solidFill>
                    <w14:schemeClr w14:val="tx1"/>
                  </w14:solidFill>
                </w14:textFill>
              </w:rPr>
              <w:t>得</w:t>
            </w:r>
            <w:r>
              <w:rPr>
                <w:rFonts w:ascii="宋体" w:hAnsi="宋体" w:cs="宋体"/>
                <w:color w:val="000000" w:themeColor="text1"/>
                <w:szCs w:val="21"/>
                <w:highlight w:val="none"/>
                <w:lang w:eastAsia="zh-Hans"/>
                <w14:textFill>
                  <w14:solidFill>
                    <w14:schemeClr w14:val="tx1"/>
                  </w14:solidFill>
                </w14:textFill>
              </w:rPr>
              <w:t>6</w:t>
            </w:r>
            <w:r>
              <w:rPr>
                <w:rFonts w:hint="eastAsia" w:ascii="宋体" w:hAnsi="宋体" w:cs="宋体"/>
                <w:color w:val="000000" w:themeColor="text1"/>
                <w:szCs w:val="21"/>
                <w:highlight w:val="none"/>
                <w:lang w:eastAsia="zh-Hans"/>
                <w14:textFill>
                  <w14:solidFill>
                    <w14:schemeClr w14:val="tx1"/>
                  </w14:solidFill>
                </w14:textFill>
              </w:rPr>
              <w:t>分；</w:t>
            </w:r>
          </w:p>
          <w:p w14:paraId="1A39828C">
            <w:pPr>
              <w:shd w:val="clear"/>
              <w:spacing w:line="320" w:lineRule="exact"/>
              <w:rPr>
                <w:rFonts w:ascii="宋体" w:hAnsi="宋体" w:cs="宋体"/>
                <w:color w:val="000000" w:themeColor="text1"/>
                <w:szCs w:val="21"/>
                <w:highlight w:val="none"/>
                <w:lang w:eastAsia="zh-Hans"/>
                <w14:textFill>
                  <w14:solidFill>
                    <w14:schemeClr w14:val="tx1"/>
                  </w14:solidFill>
                </w14:textFill>
              </w:rPr>
            </w:pPr>
            <w:r>
              <w:rPr>
                <w:rFonts w:hint="eastAsia" w:ascii="宋体" w:hAnsi="宋体" w:cs="宋体"/>
                <w:color w:val="000000" w:themeColor="text1"/>
                <w:szCs w:val="21"/>
                <w:highlight w:val="none"/>
                <w:lang w:eastAsia="zh-Hans"/>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投标人提供的</w:t>
            </w:r>
            <w:r>
              <w:rPr>
                <w:rFonts w:hint="eastAsia" w:ascii="宋体" w:hAnsi="宋体" w:cs="宋体"/>
                <w:color w:val="000000" w:themeColor="text1"/>
                <w:szCs w:val="21"/>
                <w:highlight w:val="none"/>
                <w:lang w:eastAsia="zh-Hans"/>
                <w14:textFill>
                  <w14:solidFill>
                    <w14:schemeClr w14:val="tx1"/>
                  </w14:solidFill>
                </w14:textFill>
              </w:rPr>
              <w:t>安全保密方案较完整，具有一定可行性和针对性，</w:t>
            </w:r>
            <w:r>
              <w:rPr>
                <w:rFonts w:hint="eastAsia" w:ascii="宋体" w:hAnsi="宋体" w:cs="宋体"/>
                <w:color w:val="000000" w:themeColor="text1"/>
                <w:szCs w:val="21"/>
                <w:highlight w:val="none"/>
                <w14:textFill>
                  <w14:solidFill>
                    <w14:schemeClr w14:val="tx1"/>
                  </w14:solidFill>
                </w14:textFill>
              </w:rPr>
              <w:t>部分满足采购需求</w:t>
            </w:r>
            <w:r>
              <w:rPr>
                <w:rFonts w:hint="eastAsia" w:ascii="宋体" w:hAnsi="宋体" w:cs="宋体"/>
                <w:color w:val="000000" w:themeColor="text1"/>
                <w:szCs w:val="21"/>
                <w:highlight w:val="none"/>
                <w:lang w:eastAsia="zh-Hans"/>
                <w14:textFill>
                  <w14:solidFill>
                    <w14:schemeClr w14:val="tx1"/>
                  </w14:solidFill>
                </w14:textFill>
              </w:rPr>
              <w:t>得</w:t>
            </w:r>
            <w:r>
              <w:rPr>
                <w:rFonts w:ascii="宋体" w:hAnsi="宋体" w:cs="宋体"/>
                <w:color w:val="000000" w:themeColor="text1"/>
                <w:szCs w:val="21"/>
                <w:highlight w:val="none"/>
                <w:lang w:eastAsia="zh-Hans"/>
                <w14:textFill>
                  <w14:solidFill>
                    <w14:schemeClr w14:val="tx1"/>
                  </w14:solidFill>
                </w14:textFill>
              </w:rPr>
              <w:t>4</w:t>
            </w:r>
            <w:r>
              <w:rPr>
                <w:rFonts w:hint="eastAsia" w:ascii="宋体" w:hAnsi="宋体" w:cs="宋体"/>
                <w:color w:val="000000" w:themeColor="text1"/>
                <w:szCs w:val="21"/>
                <w:highlight w:val="none"/>
                <w:lang w:eastAsia="zh-Hans"/>
                <w14:textFill>
                  <w14:solidFill>
                    <w14:schemeClr w14:val="tx1"/>
                  </w14:solidFill>
                </w14:textFill>
              </w:rPr>
              <w:t>分；</w:t>
            </w:r>
          </w:p>
          <w:p w14:paraId="30236DCF">
            <w:pPr>
              <w:shd w:val="clear"/>
              <w:spacing w:line="320" w:lineRule="exact"/>
              <w:rPr>
                <w:rFonts w:ascii="宋体" w:hAnsi="宋体" w:cs="宋体"/>
                <w:color w:val="000000" w:themeColor="text1"/>
                <w:szCs w:val="21"/>
                <w:highlight w:val="none"/>
                <w:lang w:eastAsia="zh-Hans"/>
                <w14:textFill>
                  <w14:solidFill>
                    <w14:schemeClr w14:val="tx1"/>
                  </w14:solidFill>
                </w14:textFill>
              </w:rPr>
            </w:pPr>
            <w:r>
              <w:rPr>
                <w:rFonts w:hint="eastAsia" w:ascii="宋体" w:hAnsi="宋体" w:cs="宋体"/>
                <w:color w:val="000000" w:themeColor="text1"/>
                <w:szCs w:val="21"/>
                <w:highlight w:val="none"/>
                <w:lang w:eastAsia="zh-Hans"/>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投标人提供的</w:t>
            </w:r>
            <w:r>
              <w:rPr>
                <w:rFonts w:hint="eastAsia" w:ascii="宋体" w:hAnsi="宋体" w:cs="宋体"/>
                <w:color w:val="000000" w:themeColor="text1"/>
                <w:szCs w:val="21"/>
                <w:highlight w:val="none"/>
                <w:lang w:eastAsia="zh-Hans"/>
                <w14:textFill>
                  <w14:solidFill>
                    <w14:schemeClr w14:val="tx1"/>
                  </w14:solidFill>
                </w14:textFill>
              </w:rPr>
              <w:t>安全保密方案内容基本完整，科学性、可行性有待完善提升的得</w:t>
            </w:r>
            <w:r>
              <w:rPr>
                <w:rFonts w:ascii="宋体" w:hAnsi="宋体" w:cs="宋体"/>
                <w:color w:val="000000" w:themeColor="text1"/>
                <w:szCs w:val="21"/>
                <w:highlight w:val="none"/>
                <w:lang w:eastAsia="zh-Hans"/>
                <w14:textFill>
                  <w14:solidFill>
                    <w14:schemeClr w14:val="tx1"/>
                  </w14:solidFill>
                </w14:textFill>
              </w:rPr>
              <w:t>2</w:t>
            </w:r>
            <w:r>
              <w:rPr>
                <w:rFonts w:hint="eastAsia" w:ascii="宋体" w:hAnsi="宋体" w:cs="宋体"/>
                <w:color w:val="000000" w:themeColor="text1"/>
                <w:szCs w:val="21"/>
                <w:highlight w:val="none"/>
                <w:lang w:eastAsia="zh-Hans"/>
                <w14:textFill>
                  <w14:solidFill>
                    <w14:schemeClr w14:val="tx1"/>
                  </w14:solidFill>
                </w14:textFill>
              </w:rPr>
              <w:t>分；</w:t>
            </w:r>
          </w:p>
          <w:p w14:paraId="57E3F20B">
            <w:pPr>
              <w:shd w:val="clear"/>
              <w:spacing w:line="320" w:lineRule="exact"/>
              <w:rPr>
                <w:rFonts w:ascii="宋体" w:hAnsi="宋体" w:cs="宋体"/>
                <w:color w:val="000000" w:themeColor="text1"/>
                <w:szCs w:val="21"/>
                <w:highlight w:val="none"/>
                <w:lang w:eastAsia="zh-Hans"/>
                <w14:textFill>
                  <w14:solidFill>
                    <w14:schemeClr w14:val="tx1"/>
                  </w14:solidFill>
                </w14:textFill>
              </w:rPr>
            </w:pPr>
            <w:r>
              <w:rPr>
                <w:rFonts w:hint="eastAsia" w:ascii="宋体" w:hAnsi="宋体" w:cs="宋体"/>
                <w:color w:val="000000" w:themeColor="text1"/>
                <w:szCs w:val="21"/>
                <w:highlight w:val="none"/>
                <w:lang w:eastAsia="zh-Hans"/>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不</w:t>
            </w:r>
            <w:r>
              <w:rPr>
                <w:rFonts w:hint="eastAsia" w:ascii="宋体" w:hAnsi="宋体" w:cs="宋体"/>
                <w:color w:val="000000" w:themeColor="text1"/>
                <w:szCs w:val="21"/>
                <w:highlight w:val="none"/>
                <w:lang w:eastAsia="zh-Hans"/>
                <w14:textFill>
                  <w14:solidFill>
                    <w14:schemeClr w14:val="tx1"/>
                  </w14:solidFill>
                </w14:textFill>
              </w:rPr>
              <w:t>提供不得分。</w:t>
            </w:r>
          </w:p>
        </w:tc>
      </w:tr>
      <w:tr w14:paraId="54A9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FFFFFF"/>
            <w:vAlign w:val="center"/>
          </w:tcPr>
          <w:p w14:paraId="48BE5915">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434" w:type="dxa"/>
            <w:shd w:val="clear" w:color="auto" w:fill="FFFFFF"/>
            <w:vAlign w:val="center"/>
          </w:tcPr>
          <w:p w14:paraId="15BB6945">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系统演示</w:t>
            </w:r>
          </w:p>
        </w:tc>
        <w:tc>
          <w:tcPr>
            <w:tcW w:w="850" w:type="dxa"/>
            <w:shd w:val="clear" w:color="auto" w:fill="FFFFFF"/>
            <w:vAlign w:val="center"/>
          </w:tcPr>
          <w:p w14:paraId="7B4F4267">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分</w:t>
            </w:r>
          </w:p>
        </w:tc>
        <w:tc>
          <w:tcPr>
            <w:tcW w:w="6950" w:type="dxa"/>
            <w:shd w:val="clear" w:color="auto" w:fill="FFFFFF"/>
            <w:vAlign w:val="center"/>
          </w:tcPr>
          <w:p w14:paraId="5F107F1E">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演示要求：</w:t>
            </w:r>
          </w:p>
          <w:p w14:paraId="0C5F6C4F">
            <w:pPr>
              <w:shd w:val="clear"/>
              <w:spacing w:line="320" w:lineRule="exact"/>
              <w:rPr>
                <w:rFonts w:ascii="宋体" w:hAnsi="宋体" w:cs="宋体"/>
                <w:color w:val="000000" w:themeColor="text1"/>
                <w:szCs w:val="21"/>
                <w:highlight w:val="none"/>
                <w:lang w:eastAsia="zh-Hans"/>
                <w14:textFill>
                  <w14:solidFill>
                    <w14:schemeClr w14:val="tx1"/>
                  </w14:solidFill>
                </w14:textFill>
              </w:rPr>
            </w:pPr>
            <w:r>
              <w:rPr>
                <w:rFonts w:hint="eastAsia" w:ascii="宋体" w:hAnsi="宋体" w:cs="宋体"/>
                <w:color w:val="000000" w:themeColor="text1"/>
                <w:szCs w:val="21"/>
                <w:highlight w:val="none"/>
                <w:lang w:eastAsia="zh-Hans"/>
                <w14:textFill>
                  <w14:solidFill>
                    <w14:schemeClr w14:val="tx1"/>
                  </w14:solidFill>
                </w14:textFill>
              </w:rPr>
              <w:t>1</w:t>
            </w:r>
            <w:r>
              <w:rPr>
                <w:rFonts w:ascii="宋体" w:hAnsi="宋体" w:cs="宋体"/>
                <w:color w:val="000000" w:themeColor="text1"/>
                <w:szCs w:val="21"/>
                <w:highlight w:val="none"/>
                <w:lang w:eastAsia="zh-Hans"/>
                <w14:textFill>
                  <w14:solidFill>
                    <w14:schemeClr w14:val="tx1"/>
                  </w14:solidFill>
                </w14:textFill>
              </w:rPr>
              <w:t>.</w:t>
            </w:r>
            <w:r>
              <w:rPr>
                <w:rFonts w:hint="eastAsia" w:ascii="宋体" w:hAnsi="宋体" w:cs="宋体"/>
                <w:color w:val="000000" w:themeColor="text1"/>
                <w:szCs w:val="21"/>
                <w:highlight w:val="none"/>
                <w:lang w:eastAsia="zh-Hans"/>
                <w14:textFill>
                  <w14:solidFill>
                    <w14:schemeClr w14:val="tx1"/>
                  </w14:solidFill>
                </w14:textFill>
              </w:rPr>
              <w:t>演示总时长不得超过20分钟，超时演示总分扣1分。</w:t>
            </w:r>
          </w:p>
          <w:p w14:paraId="31A775EE">
            <w:pPr>
              <w:shd w:val="clear"/>
              <w:spacing w:line="320" w:lineRule="exact"/>
              <w:rPr>
                <w:rFonts w:ascii="宋体" w:hAnsi="宋体" w:cs="宋体"/>
                <w:color w:val="000000" w:themeColor="text1"/>
                <w:szCs w:val="21"/>
                <w:highlight w:val="none"/>
                <w:lang w:eastAsia="zh-Hans"/>
                <w14:textFill>
                  <w14:solidFill>
                    <w14:schemeClr w14:val="tx1"/>
                  </w14:solidFill>
                </w14:textFill>
              </w:rPr>
            </w:pPr>
            <w:r>
              <w:rPr>
                <w:rFonts w:ascii="宋体" w:hAnsi="宋体" w:cs="宋体"/>
                <w:color w:val="000000" w:themeColor="text1"/>
                <w:szCs w:val="21"/>
                <w:highlight w:val="none"/>
                <w:lang w:eastAsia="zh-Hans"/>
                <w14:textFill>
                  <w14:solidFill>
                    <w14:schemeClr w14:val="tx1"/>
                  </w14:solidFill>
                </w14:textFill>
              </w:rPr>
              <w:t>2.</w:t>
            </w:r>
            <w:r>
              <w:rPr>
                <w:rFonts w:hint="eastAsia" w:ascii="宋体" w:hAnsi="宋体" w:cs="宋体"/>
                <w:color w:val="000000" w:themeColor="text1"/>
                <w:szCs w:val="21"/>
                <w:highlight w:val="none"/>
                <w:lang w:eastAsia="zh-Hans"/>
                <w14:textFill>
                  <w14:solidFill>
                    <w14:schemeClr w14:val="tx1"/>
                  </w14:solidFill>
                </w14:textFill>
              </w:rPr>
              <w:t>每演示一项，完全满足或优于采购需求，得2分，部分满足采购需求得1分，其他或无演示得0分。4项演示满分得8分。</w:t>
            </w:r>
          </w:p>
          <w:p w14:paraId="6EFA403B">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演示内容：</w:t>
            </w:r>
          </w:p>
          <w:p w14:paraId="770DB0D6">
            <w:pPr>
              <w:shd w:val="clear"/>
              <w:spacing w:line="320" w:lineRule="exact"/>
              <w:rPr>
                <w:rFonts w:ascii="宋体" w:hAnsi="宋体" w:cs="宋体"/>
                <w:color w:val="000000" w:themeColor="text1"/>
                <w:szCs w:val="21"/>
                <w:highlight w:val="none"/>
                <w:lang w:eastAsia="zh-Hans"/>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w:t>
            </w:r>
            <w:r>
              <w:rPr>
                <w:rFonts w:hint="eastAsia" w:ascii="宋体" w:hAnsi="宋体" w:cs="宋体"/>
                <w:color w:val="000000" w:themeColor="text1"/>
                <w:szCs w:val="21"/>
                <w:highlight w:val="none"/>
                <w:lang w:eastAsia="zh-Hans"/>
                <w14:textFill>
                  <w14:solidFill>
                    <w14:schemeClr w14:val="tx1"/>
                  </w14:solidFill>
                </w14:textFill>
              </w:rPr>
              <w:t>试卷编辑：命题专家可根据命题计划要求完成试题素材的填充与编辑，试卷可进行富文本编辑包括字体、字号、行距、加粗、着重等，要求提供音频工具，命题专家可通过音频工具录制音频或对音频进行编辑，包含语音的剪切、复制、粘贴，以及音量调节等。</w:t>
            </w:r>
          </w:p>
          <w:p w14:paraId="2AA1E2DB">
            <w:pPr>
              <w:shd w:val="clear"/>
              <w:spacing w:line="320" w:lineRule="exact"/>
              <w:rPr>
                <w:rFonts w:ascii="宋体" w:hAnsi="宋体" w:cs="宋体"/>
                <w:color w:val="000000" w:themeColor="text1"/>
                <w:szCs w:val="21"/>
                <w:highlight w:val="none"/>
                <w:lang w:eastAsia="zh-Hans"/>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w:t>
            </w:r>
            <w:r>
              <w:rPr>
                <w:rFonts w:hint="eastAsia" w:ascii="宋体" w:hAnsi="宋体" w:cs="宋体"/>
                <w:color w:val="000000" w:themeColor="text1"/>
                <w:szCs w:val="21"/>
                <w:highlight w:val="none"/>
                <w:lang w:eastAsia="zh-Hans"/>
                <w14:textFill>
                  <w14:solidFill>
                    <w14:schemeClr w14:val="tx1"/>
                  </w14:solidFill>
                </w14:textFill>
              </w:rPr>
              <w:t>试卷内容审核：要求支持单词拼写检错，系统自动提示相近正确单词；支持语法错误检查、超纲词汇检查功能，以提高命题制卷质量和效率：要求支持试题、试卷全真预览功能以满足试卷检查需求。制卷系统对试卷时长自动调整，确保不同试卷考试进度一致。（需提供现场演示）</w:t>
            </w:r>
          </w:p>
          <w:p w14:paraId="073D3047">
            <w:pPr>
              <w:shd w:val="clear"/>
              <w:spacing w:line="320" w:lineRule="exact"/>
              <w:rPr>
                <w:rFonts w:ascii="宋体" w:hAnsi="宋体" w:cs="宋体"/>
                <w:color w:val="000000" w:themeColor="text1"/>
                <w:szCs w:val="21"/>
                <w:highlight w:val="none"/>
                <w:lang w:eastAsia="zh-Hans"/>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w:t>
            </w:r>
            <w:r>
              <w:rPr>
                <w:rFonts w:hint="eastAsia" w:ascii="宋体" w:hAnsi="宋体" w:cs="宋体"/>
                <w:color w:val="000000" w:themeColor="text1"/>
                <w:szCs w:val="21"/>
                <w:highlight w:val="none"/>
                <w:lang w:eastAsia="zh-Hans"/>
                <w14:textFill>
                  <w14:solidFill>
                    <w14:schemeClr w14:val="tx1"/>
                  </w14:solidFill>
                </w14:textFill>
              </w:rPr>
              <w:t>考试试卷启用对监考系统输入密码函，利用密码函对试卷开启时间进行控制，自动完成当前时间段试卷的解密（每个时间段密钥不同)，并启用此试卷。（所有考生完成该大题的答题，自动进入下一大题)。（需提供现场演示）</w:t>
            </w:r>
          </w:p>
          <w:p w14:paraId="3540EE58">
            <w:pPr>
              <w:shd w:val="clear"/>
              <w:spacing w:line="320" w:lineRule="exact"/>
              <w:rPr>
                <w:rFonts w:ascii="宋体" w:hAnsi="宋体" w:cs="宋体"/>
                <w:color w:val="000000" w:themeColor="text1"/>
                <w:szCs w:val="21"/>
                <w:highlight w:val="none"/>
                <w:lang w:eastAsia="zh-Hans"/>
                <w14:textFill>
                  <w14:solidFill>
                    <w14:schemeClr w14:val="tx1"/>
                  </w14:solidFill>
                </w14:textFill>
              </w:rPr>
            </w:pPr>
            <w:r>
              <w:rPr>
                <w:rFonts w:hint="eastAsia" w:ascii="宋体" w:hAnsi="宋体" w:cs="宋体"/>
                <w:color w:val="000000" w:themeColor="text1"/>
                <w:szCs w:val="21"/>
                <w:highlight w:val="none"/>
                <w:lang w:eastAsia="zh-Hans"/>
                <w14:textFill>
                  <w14:solidFill>
                    <w14:schemeClr w14:val="tx1"/>
                  </w14:solidFill>
                </w14:textFill>
              </w:rPr>
              <w:t>④系统支持“耳机脱落检测”功能，当考生耳机发生脱落或松动时，监考管理机能够及时发现并给出“考生耳机脱落”的警示。（需提供现场演示）</w:t>
            </w:r>
          </w:p>
        </w:tc>
      </w:tr>
      <w:tr w14:paraId="4DD2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23" w:type="dxa"/>
            <w:gridSpan w:val="2"/>
            <w:shd w:val="clear" w:color="auto" w:fill="FFFFFF"/>
            <w:vAlign w:val="center"/>
          </w:tcPr>
          <w:p w14:paraId="3D223FF4">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50" w:type="dxa"/>
            <w:shd w:val="clear" w:color="auto" w:fill="FFFFFF"/>
            <w:vAlign w:val="center"/>
          </w:tcPr>
          <w:p w14:paraId="175662EF">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w:t>
            </w:r>
          </w:p>
        </w:tc>
        <w:tc>
          <w:tcPr>
            <w:tcW w:w="6950" w:type="dxa"/>
          </w:tcPr>
          <w:p w14:paraId="538C9C02">
            <w:pPr>
              <w:shd w:val="clear"/>
              <w:spacing w:line="320" w:lineRule="exact"/>
              <w:rPr>
                <w:color w:val="000000" w:themeColor="text1"/>
                <w:highlight w:val="none"/>
                <w14:textFill>
                  <w14:solidFill>
                    <w14:schemeClr w14:val="tx1"/>
                  </w14:solidFill>
                </w14:textFill>
              </w:rPr>
            </w:pPr>
          </w:p>
        </w:tc>
      </w:tr>
    </w:tbl>
    <w:p w14:paraId="4D0DCBC8">
      <w:pPr>
        <w:shd w:val="clear"/>
        <w:rPr>
          <w:color w:val="000000" w:themeColor="text1"/>
          <w:highlight w:val="none"/>
          <w14:textFill>
            <w14:solidFill>
              <w14:schemeClr w14:val="tx1"/>
            </w14:solidFill>
          </w14:textFill>
        </w:rPr>
      </w:pPr>
    </w:p>
    <w:p w14:paraId="04F0292E">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C72CD53">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1"/>
        <w:tblW w:w="9859" w:type="dxa"/>
        <w:jc w:val="center"/>
        <w:tblLayout w:type="fixed"/>
        <w:tblCellMar>
          <w:top w:w="0" w:type="dxa"/>
          <w:left w:w="0" w:type="dxa"/>
          <w:bottom w:w="0" w:type="dxa"/>
          <w:right w:w="0" w:type="dxa"/>
        </w:tblCellMar>
      </w:tblPr>
      <w:tblGrid>
        <w:gridCol w:w="672"/>
        <w:gridCol w:w="1416"/>
        <w:gridCol w:w="850"/>
        <w:gridCol w:w="6921"/>
      </w:tblGrid>
      <w:tr w14:paraId="10BA47FB">
        <w:tblPrEx>
          <w:tblCellMar>
            <w:top w:w="0" w:type="dxa"/>
            <w:left w:w="0" w:type="dxa"/>
            <w:bottom w:w="0" w:type="dxa"/>
            <w:right w:w="0" w:type="dxa"/>
          </w:tblCellMar>
        </w:tblPrEx>
        <w:trPr>
          <w:cantSplit/>
          <w:trHeight w:val="403" w:hRule="atLeast"/>
          <w:jc w:val="center"/>
        </w:trPr>
        <w:tc>
          <w:tcPr>
            <w:tcW w:w="6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FF3CFD">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4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C94DD2">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3D8385">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9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87E379">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0B912543">
        <w:tblPrEx>
          <w:tblCellMar>
            <w:top w:w="0" w:type="dxa"/>
            <w:left w:w="0" w:type="dxa"/>
            <w:bottom w:w="0" w:type="dxa"/>
            <w:right w:w="0" w:type="dxa"/>
          </w:tblCellMar>
        </w:tblPrEx>
        <w:trPr>
          <w:cantSplit/>
          <w:trHeight w:val="4231" w:hRule="atLeast"/>
          <w:jc w:val="center"/>
        </w:trPr>
        <w:tc>
          <w:tcPr>
            <w:tcW w:w="6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4869DD">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4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8ADA1B">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企业实力</w:t>
            </w:r>
          </w:p>
        </w:tc>
        <w:tc>
          <w:tcPr>
            <w:tcW w:w="85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3441EA2D">
            <w:pPr>
              <w:pStyle w:val="19"/>
              <w:shd w:val="clear"/>
              <w:spacing w:after="0" w:line="32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分</w:t>
            </w:r>
          </w:p>
        </w:tc>
        <w:tc>
          <w:tcPr>
            <w:tcW w:w="6921"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0AF3987A">
            <w:pPr>
              <w:widowControl/>
              <w:shd w:val="clear"/>
              <w:kinsoku w:val="0"/>
              <w:autoSpaceDE w:val="0"/>
              <w:autoSpaceDN w:val="0"/>
              <w:adjustRightInd w:val="0"/>
              <w:snapToGrid w:val="0"/>
              <w:textAlignment w:val="baseline"/>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highlight w:val="none"/>
                <w14:textFill>
                  <w14:solidFill>
                    <w14:schemeClr w14:val="tx1"/>
                  </w14:solidFill>
                </w14:textFill>
              </w:rPr>
              <w:t>具有</w:t>
            </w:r>
            <w:r>
              <w:rPr>
                <w:rFonts w:hint="eastAsia" w:ascii="宋体" w:hAnsi="宋体" w:cs="宋体"/>
                <w:color w:val="000000" w:themeColor="text1"/>
                <w:highlight w:val="none"/>
                <w14:textFill>
                  <w14:solidFill>
                    <w14:schemeClr w14:val="tx1"/>
                  </w14:solidFill>
                </w14:textFill>
              </w:rPr>
              <w:t>CCRC信息安全服务资质证（软件安全开发）认证二级及以上的得</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分，三级的得</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分。</w:t>
            </w:r>
          </w:p>
          <w:p w14:paraId="5411E14E">
            <w:pPr>
              <w:pStyle w:val="19"/>
              <w:shd w:val="clear"/>
              <w:spacing w:after="0" w:line="320" w:lineRule="exac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具有有效期内国家保密局颁发的涉密信息系统集成（软件开发类）甲级的，得</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分；乙级的，得</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分；</w:t>
            </w:r>
          </w:p>
          <w:p w14:paraId="60FCD7FF">
            <w:pPr>
              <w:pStyle w:val="19"/>
              <w:shd w:val="clear"/>
              <w:spacing w:after="0" w:line="320" w:lineRule="exact"/>
              <w:rPr>
                <w:rFonts w:ascii="宋体" w:hAnsi="宋体" w:cs="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为了选取最优的服务和技术，服务中提供的英语听说相关应用涉及到的智能评测技术获得过省级（含）及以上科技部门或经省级（含）及以上科技部门认定的科技成果评价机构提供的科技成果鉴定或科技成果评价的得</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分；获得过市级科技部门或经市级科技部门认定的科技成果评价机构提供的科技成果鉴定或科技成果评价的得1分。（需提供证书的复印件并加盖公章，不提供不得分）</w:t>
            </w:r>
          </w:p>
          <w:p w14:paraId="6217C74C">
            <w:pPr>
              <w:pStyle w:val="19"/>
              <w:shd w:val="clear"/>
              <w:spacing w:after="0"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注：提供有效证书复印件加盖投标人公章，不提供不得分。如因投标人成立时间不足三个月，导致未能取得相关认证且提供书面说明的，可获得对应证书的分值，不提供不得分。</w:t>
            </w:r>
          </w:p>
        </w:tc>
      </w:tr>
      <w:tr w14:paraId="5C6F1A3A">
        <w:tblPrEx>
          <w:tblCellMar>
            <w:top w:w="0" w:type="dxa"/>
            <w:left w:w="0" w:type="dxa"/>
            <w:bottom w:w="0" w:type="dxa"/>
            <w:right w:w="0" w:type="dxa"/>
          </w:tblCellMar>
        </w:tblPrEx>
        <w:trPr>
          <w:cantSplit/>
          <w:trHeight w:val="769" w:hRule="atLeast"/>
          <w:jc w:val="center"/>
        </w:trPr>
        <w:tc>
          <w:tcPr>
            <w:tcW w:w="6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39440F">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4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29B227">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同类业绩</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2262C2">
            <w:pPr>
              <w:pStyle w:val="19"/>
              <w:shd w:val="clear"/>
              <w:spacing w:after="0"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10分</w:t>
            </w:r>
          </w:p>
        </w:tc>
        <w:tc>
          <w:tcPr>
            <w:tcW w:w="69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435DCD">
            <w:pPr>
              <w:shd w:val="clea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提供202</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1月1日</w:t>
            </w:r>
            <w:r>
              <w:rPr>
                <w:rFonts w:hint="eastAsia" w:ascii="宋体" w:hAnsi="宋体" w:cs="宋体"/>
                <w:color w:val="000000" w:themeColor="text1"/>
                <w:szCs w:val="21"/>
                <w:highlight w:val="none"/>
                <w14:textFill>
                  <w14:solidFill>
                    <w14:schemeClr w14:val="tx1"/>
                  </w14:solidFill>
                </w14:textFill>
              </w:rPr>
              <w:t>至今同类项目业绩，提供的案例同时包含招生服务、扫描评卷、英语听说服务三项的得2分；仅包含其中两项的得1分，其他不得分。满分10分。</w:t>
            </w:r>
          </w:p>
          <w:p w14:paraId="1CDA6E5F">
            <w:pPr>
              <w:shd w:val="clea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注：提供相对应案例合同的复印件，同一合同含多个内容不重复计分，不提供不得分。</w:t>
            </w:r>
          </w:p>
        </w:tc>
      </w:tr>
      <w:tr w14:paraId="4B8DCA66">
        <w:tblPrEx>
          <w:tblCellMar>
            <w:top w:w="0" w:type="dxa"/>
            <w:left w:w="0" w:type="dxa"/>
            <w:bottom w:w="0" w:type="dxa"/>
            <w:right w:w="0" w:type="dxa"/>
          </w:tblCellMar>
        </w:tblPrEx>
        <w:trPr>
          <w:cantSplit/>
          <w:trHeight w:val="2593" w:hRule="atLeast"/>
          <w:jc w:val="center"/>
        </w:trPr>
        <w:tc>
          <w:tcPr>
            <w:tcW w:w="6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DC2139">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4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86558E">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团队实力</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F9C20">
            <w:pPr>
              <w:pStyle w:val="19"/>
              <w:shd w:val="clear"/>
              <w:spacing w:after="0" w:line="32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3分</w:t>
            </w:r>
          </w:p>
        </w:tc>
        <w:tc>
          <w:tcPr>
            <w:tcW w:w="69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399EE2">
            <w:pPr>
              <w:shd w:val="clea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投标人项目实施服务团队具备由人力资源和社会保障部（厅）、工业和信息化部颁发的以下软考资质的。</w:t>
            </w:r>
          </w:p>
          <w:p w14:paraId="5EEE4799">
            <w:pPr>
              <w:shd w:val="clea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（1）拥有软件设计师（中级）资质不少于3人的得1分。须提供证明材料复印件（认证证书及最近6个月任意一个月的社保证明）。</w:t>
            </w:r>
          </w:p>
          <w:p w14:paraId="4246D015">
            <w:pPr>
              <w:shd w:val="clea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（2）拥有软件评测师（中级）资质不少于2人的得1分。须提供证明材料复印件（认证证书及最近6个月任意一个月的社保证明）。</w:t>
            </w:r>
          </w:p>
          <w:p w14:paraId="3671FD6D">
            <w:pPr>
              <w:shd w:val="clea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（3）拥有数据库系统工程师（中级）资质不少于2人的得1分。须提供证明材料复印件（认证证书及最近6个月任意一个月的社保证明）。</w:t>
            </w:r>
          </w:p>
        </w:tc>
      </w:tr>
      <w:tr w14:paraId="64B82EDD">
        <w:tblPrEx>
          <w:tblCellMar>
            <w:top w:w="0" w:type="dxa"/>
            <w:left w:w="0" w:type="dxa"/>
            <w:bottom w:w="0" w:type="dxa"/>
            <w:right w:w="0" w:type="dxa"/>
          </w:tblCellMar>
        </w:tblPrEx>
        <w:trPr>
          <w:cantSplit/>
          <w:trHeight w:val="546" w:hRule="atLeast"/>
          <w:jc w:val="center"/>
        </w:trPr>
        <w:tc>
          <w:tcPr>
            <w:tcW w:w="2088" w:type="dxa"/>
            <w:gridSpan w:val="2"/>
            <w:tcBorders>
              <w:top w:val="single" w:color="auto" w:sz="8" w:space="0"/>
              <w:left w:val="single" w:color="auto" w:sz="8" w:space="0"/>
              <w:bottom w:val="single" w:color="auto" w:sz="8" w:space="0"/>
              <w:right w:val="single" w:color="auto" w:sz="8" w:space="0"/>
            </w:tcBorders>
            <w:vAlign w:val="center"/>
          </w:tcPr>
          <w:p w14:paraId="562CE0D8">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F66510">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19</w:t>
            </w:r>
            <w:r>
              <w:rPr>
                <w:rFonts w:hint="eastAsia" w:ascii="宋体" w:hAnsi="宋体" w:cs="宋体"/>
                <w:color w:val="000000" w:themeColor="text1"/>
                <w:szCs w:val="21"/>
                <w:highlight w:val="none"/>
                <w14:textFill>
                  <w14:solidFill>
                    <w14:schemeClr w14:val="tx1"/>
                  </w14:solidFill>
                </w14:textFill>
              </w:rPr>
              <w:t>分</w:t>
            </w:r>
          </w:p>
        </w:tc>
        <w:tc>
          <w:tcPr>
            <w:tcW w:w="69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648CB2">
            <w:pPr>
              <w:shd w:val="clear"/>
              <w:spacing w:line="320" w:lineRule="exact"/>
              <w:jc w:val="center"/>
              <w:rPr>
                <w:rFonts w:ascii="宋体" w:hAnsi="宋体" w:cs="宋体"/>
                <w:color w:val="000000" w:themeColor="text1"/>
                <w:szCs w:val="21"/>
                <w:highlight w:val="none"/>
                <w14:textFill>
                  <w14:solidFill>
                    <w14:schemeClr w14:val="tx1"/>
                  </w14:solidFill>
                </w14:textFill>
              </w:rPr>
            </w:pPr>
          </w:p>
        </w:tc>
      </w:tr>
    </w:tbl>
    <w:p w14:paraId="53AFE486">
      <w:pPr>
        <w:shd w:val="clear"/>
        <w:spacing w:line="360" w:lineRule="auto"/>
        <w:rPr>
          <w:rFonts w:ascii="宋体" w:hAnsi="宋体"/>
          <w:b/>
          <w:color w:val="000000" w:themeColor="text1"/>
          <w:highlight w:val="none"/>
          <w14:textFill>
            <w14:solidFill>
              <w14:schemeClr w14:val="tx1"/>
            </w14:solidFill>
          </w14:textFill>
        </w:rPr>
      </w:pPr>
    </w:p>
    <w:p w14:paraId="28F3874D">
      <w:pPr>
        <w:shd w:val="clea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73D484E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49266F57">
      <w:pPr>
        <w:shd w:val="clea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586A78D2">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磋商报价得分=(磋商基准价/最后磋商报价)×价格权值×100</w:t>
      </w:r>
    </w:p>
    <w:p w14:paraId="472FA198">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备注：磋商报价得分四舍五入后，小数点后保留两位有效数；</w:t>
      </w:r>
    </w:p>
    <w:p w14:paraId="0869159F">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4FC6A3F9">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7B78DB3E">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《政府采购促进中小企业发展管理方法》所称中小企业（含中型、小型、微型企业，下同）应当同时符合以下条件：</w:t>
      </w:r>
    </w:p>
    <w:p w14:paraId="333171EE">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395EF993">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7D7C388A">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6043C602">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59EB2C3C">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7C1B593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6E4A9677">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E88D5CD">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49FD03E6">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供应商同时为小型、微型企业和监狱企业的，评审中只享受一次价格扣除。不重复进行价格扣除。</w:t>
      </w:r>
    </w:p>
    <w:bookmarkEnd w:id="35"/>
    <w:p w14:paraId="2BEF3774">
      <w:pPr>
        <w:pStyle w:val="3"/>
        <w:numPr>
          <w:ilvl w:val="0"/>
          <w:numId w:val="0"/>
        </w:numPr>
        <w:shd w:val="clear"/>
        <w:rPr>
          <w:color w:val="000000" w:themeColor="text1"/>
          <w:sz w:val="24"/>
          <w:highlight w:val="none"/>
          <w14:textFill>
            <w14:solidFill>
              <w14:schemeClr w14:val="tx1"/>
            </w14:solidFill>
          </w14:textFill>
        </w:rPr>
      </w:pPr>
      <w:bookmarkStart w:id="167" w:name="_Toc500843104"/>
      <w:bookmarkStart w:id="168" w:name="_Toc16354"/>
      <w:bookmarkStart w:id="169" w:name="_Toc430185803"/>
      <w:bookmarkStart w:id="170" w:name="_Toc430771060"/>
      <w:bookmarkStart w:id="171" w:name="_Toc467987849"/>
      <w:bookmarkStart w:id="172" w:name="_Toc480020283"/>
      <w:bookmarkStart w:id="173" w:name="_Toc467236766"/>
      <w:bookmarkStart w:id="174" w:name="_Toc500861024"/>
      <w:bookmarkStart w:id="175" w:name="_Toc480021079"/>
      <w:bookmarkStart w:id="176" w:name="_Toc491658677"/>
      <w:bookmarkStart w:id="177" w:name="_Toc468606055"/>
      <w:bookmarkStart w:id="178" w:name="_Toc479991608"/>
      <w:bookmarkStart w:id="179" w:name="_Toc468157562"/>
      <w:bookmarkStart w:id="180" w:name="_Toc480010734"/>
      <w:bookmarkStart w:id="181" w:name="_Toc500861027"/>
      <w:bookmarkStart w:id="182" w:name="_Toc26066260"/>
      <w:bookmarkStart w:id="183" w:name="_Toc6727972"/>
      <w:bookmarkStart w:id="184" w:name="_Toc491658680"/>
      <w:bookmarkStart w:id="185" w:name="_Toc6397151"/>
      <w:r>
        <w:rPr>
          <w:rFonts w:hint="eastAsia"/>
          <w:color w:val="000000" w:themeColor="text1"/>
          <w:sz w:val="24"/>
          <w:highlight w:val="none"/>
          <w14:textFill>
            <w14:solidFill>
              <w14:schemeClr w14:val="tx1"/>
            </w14:solidFill>
          </w14:textFill>
        </w:rPr>
        <w:t>政府采购政策</w:t>
      </w:r>
      <w:bookmarkEnd w:id="167"/>
      <w:bookmarkEnd w:id="168"/>
    </w:p>
    <w:p w14:paraId="2404843D">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69"/>
      <w:bookmarkEnd w:id="170"/>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374E0100">
      <w:pPr>
        <w:shd w:val="clear"/>
        <w:spacing w:line="360" w:lineRule="auto"/>
        <w:rPr>
          <w:rFonts w:ascii="宋体" w:hAnsi="宋体"/>
          <w:color w:val="000000" w:themeColor="text1"/>
          <w:highlight w:val="none"/>
          <w14:textFill>
            <w14:solidFill>
              <w14:schemeClr w14:val="tx1"/>
            </w14:solidFill>
          </w14:textFill>
        </w:rPr>
      </w:pPr>
      <w:bookmarkStart w:id="186" w:name="_Toc430771061"/>
      <w:bookmarkStart w:id="187" w:name="_Toc430185804"/>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86"/>
      <w:bookmarkEnd w:id="187"/>
    </w:p>
    <w:p w14:paraId="57A102C5">
      <w:pPr>
        <w:shd w:val="clear"/>
        <w:spacing w:line="360" w:lineRule="auto"/>
        <w:rPr>
          <w:rFonts w:ascii="宋体" w:hAnsi="宋体"/>
          <w:color w:val="000000" w:themeColor="text1"/>
          <w:highlight w:val="none"/>
          <w14:textFill>
            <w14:solidFill>
              <w14:schemeClr w14:val="tx1"/>
            </w14:solidFill>
          </w14:textFill>
        </w:rPr>
      </w:pPr>
      <w:bookmarkStart w:id="188" w:name="_Toc430771062"/>
      <w:bookmarkStart w:id="189"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88"/>
      <w:bookmarkEnd w:id="189"/>
    </w:p>
    <w:p w14:paraId="68830B09">
      <w:pPr>
        <w:shd w:val="clear"/>
        <w:spacing w:line="360" w:lineRule="auto"/>
        <w:rPr>
          <w:rFonts w:ascii="宋体" w:hAnsi="宋体"/>
          <w:color w:val="000000" w:themeColor="text1"/>
          <w:highlight w:val="none"/>
          <w14:textFill>
            <w14:solidFill>
              <w14:schemeClr w14:val="tx1"/>
            </w14:solidFill>
          </w14:textFill>
        </w:rPr>
      </w:pPr>
      <w:bookmarkStart w:id="190" w:name="_Toc430185806"/>
      <w:bookmarkStart w:id="191" w:name="_Toc430771063"/>
      <w:r>
        <w:rPr>
          <w:rFonts w:hint="eastAsia" w:ascii="宋体" w:hAnsi="宋体"/>
          <w:color w:val="000000" w:themeColor="text1"/>
          <w:highlight w:val="none"/>
          <w14:textFill>
            <w14:solidFill>
              <w14:schemeClr w14:val="tx1"/>
            </w14:solidFill>
          </w14:textFill>
        </w:rPr>
        <w:t>4．</w:t>
      </w:r>
      <w:bookmarkEnd w:id="190"/>
      <w:bookmarkEnd w:id="191"/>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3D864B4C">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75E042D5">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5FAC024A">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6F1F30D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8B9D236">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4.5对于非专门面向中小微型企业采购的项目，依照《政府采购促进中小企业发展管理方法》的规定，凡符合要求的有效供应商，按照以下比例给予相应的价格扣除：</w:t>
      </w:r>
    </w:p>
    <w:tbl>
      <w:tblPr>
        <w:tblStyle w:val="51"/>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
        <w:gridCol w:w="2517"/>
        <w:gridCol w:w="2721"/>
        <w:gridCol w:w="2746"/>
      </w:tblGrid>
      <w:tr w14:paraId="7BD0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20ADF1CE">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517" w:type="dxa"/>
            <w:tcBorders>
              <w:top w:val="single" w:color="000000" w:sz="4" w:space="0"/>
              <w:left w:val="single" w:color="000000" w:sz="4" w:space="0"/>
              <w:bottom w:val="single" w:color="000000" w:sz="4" w:space="0"/>
              <w:right w:val="single" w:color="000000" w:sz="4" w:space="0"/>
            </w:tcBorders>
            <w:vAlign w:val="center"/>
          </w:tcPr>
          <w:p w14:paraId="2827F797">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721" w:type="dxa"/>
            <w:tcBorders>
              <w:top w:val="single" w:color="000000" w:sz="4" w:space="0"/>
              <w:left w:val="single" w:color="000000" w:sz="4" w:space="0"/>
              <w:bottom w:val="single" w:color="000000" w:sz="4" w:space="0"/>
              <w:right w:val="single" w:color="000000" w:sz="4" w:space="0"/>
            </w:tcBorders>
            <w:vAlign w:val="center"/>
          </w:tcPr>
          <w:p w14:paraId="736BEAAD">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4E92F36">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29C6E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5EDD833F">
            <w:pPr>
              <w:shd w:val="clea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517" w:type="dxa"/>
            <w:tcBorders>
              <w:top w:val="single" w:color="000000" w:sz="4" w:space="0"/>
              <w:left w:val="single" w:color="000000" w:sz="4" w:space="0"/>
              <w:bottom w:val="single" w:color="000000" w:sz="4" w:space="0"/>
              <w:right w:val="single" w:color="000000" w:sz="4" w:space="0"/>
            </w:tcBorders>
            <w:vAlign w:val="center"/>
          </w:tcPr>
          <w:p w14:paraId="50022937">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721" w:type="dxa"/>
            <w:tcBorders>
              <w:top w:val="single" w:color="000000" w:sz="4" w:space="0"/>
              <w:left w:val="single" w:color="000000" w:sz="4" w:space="0"/>
              <w:bottom w:val="single" w:color="000000" w:sz="4" w:space="0"/>
              <w:right w:val="single" w:color="000000" w:sz="4" w:space="0"/>
            </w:tcBorders>
            <w:vAlign w:val="center"/>
          </w:tcPr>
          <w:p w14:paraId="6903DB9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5E7E44D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28824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2C553476">
            <w:pPr>
              <w:shd w:val="clea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517" w:type="dxa"/>
            <w:tcBorders>
              <w:top w:val="single" w:color="000000" w:sz="4" w:space="0"/>
              <w:left w:val="single" w:color="000000" w:sz="4" w:space="0"/>
              <w:bottom w:val="single" w:color="000000" w:sz="4" w:space="0"/>
              <w:right w:val="single" w:color="000000" w:sz="4" w:space="0"/>
            </w:tcBorders>
            <w:vAlign w:val="center"/>
          </w:tcPr>
          <w:p w14:paraId="60F6C3C3">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721" w:type="dxa"/>
            <w:tcBorders>
              <w:top w:val="single" w:color="000000" w:sz="4" w:space="0"/>
              <w:left w:val="single" w:color="000000" w:sz="4" w:space="0"/>
              <w:bottom w:val="single" w:color="000000" w:sz="4" w:space="0"/>
              <w:right w:val="single" w:color="000000" w:sz="4" w:space="0"/>
            </w:tcBorders>
            <w:vAlign w:val="center"/>
          </w:tcPr>
          <w:p w14:paraId="24A885FC">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5998CEE1">
            <w:pPr>
              <w:shd w:val="clear"/>
              <w:spacing w:line="360" w:lineRule="auto"/>
              <w:rPr>
                <w:rFonts w:ascii="宋体" w:hAnsi="宋体"/>
                <w:color w:val="000000" w:themeColor="text1"/>
                <w:highlight w:val="none"/>
                <w14:textFill>
                  <w14:solidFill>
                    <w14:schemeClr w14:val="tx1"/>
                  </w14:solidFill>
                </w14:textFill>
              </w:rPr>
            </w:pPr>
          </w:p>
        </w:tc>
      </w:tr>
      <w:tr w14:paraId="33D69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3F442F0F">
            <w:pPr>
              <w:shd w:val="clea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517" w:type="dxa"/>
            <w:tcBorders>
              <w:top w:val="single" w:color="000000" w:sz="4" w:space="0"/>
              <w:left w:val="single" w:color="000000" w:sz="4" w:space="0"/>
              <w:bottom w:val="single" w:color="000000" w:sz="4" w:space="0"/>
              <w:right w:val="single" w:color="000000" w:sz="4" w:space="0"/>
            </w:tcBorders>
            <w:vAlign w:val="center"/>
          </w:tcPr>
          <w:p w14:paraId="0EF5FE29">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721" w:type="dxa"/>
            <w:tcBorders>
              <w:top w:val="single" w:color="000000" w:sz="4" w:space="0"/>
              <w:left w:val="single" w:color="000000" w:sz="4" w:space="0"/>
              <w:bottom w:val="single" w:color="000000" w:sz="4" w:space="0"/>
              <w:right w:val="single" w:color="000000" w:sz="4" w:space="0"/>
            </w:tcBorders>
            <w:vAlign w:val="center"/>
          </w:tcPr>
          <w:p w14:paraId="7687B56E">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5A3FA677">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1F5D82E8">
      <w:pPr>
        <w:shd w:val="clear"/>
        <w:spacing w:line="360" w:lineRule="auto"/>
        <w:rPr>
          <w:rFonts w:ascii="宋体" w:hAnsi="宋体"/>
          <w:color w:val="000000" w:themeColor="text1"/>
          <w:highlight w:val="none"/>
          <w14:textFill>
            <w14:solidFill>
              <w14:schemeClr w14:val="tx1"/>
            </w14:solidFill>
          </w14:textFill>
        </w:rPr>
      </w:pPr>
    </w:p>
    <w:p w14:paraId="093568D0">
      <w:pPr>
        <w:widowControl/>
        <w:shd w:val="clear"/>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71"/>
    <w:bookmarkEnd w:id="172"/>
    <w:bookmarkEnd w:id="173"/>
    <w:bookmarkEnd w:id="174"/>
    <w:bookmarkEnd w:id="175"/>
    <w:bookmarkEnd w:id="176"/>
    <w:bookmarkEnd w:id="177"/>
    <w:bookmarkEnd w:id="178"/>
    <w:bookmarkEnd w:id="179"/>
    <w:bookmarkEnd w:id="180"/>
    <w:p w14:paraId="59C1519C">
      <w:pPr>
        <w:pStyle w:val="2"/>
        <w:numPr>
          <w:ilvl w:val="0"/>
          <w:numId w:val="0"/>
        </w:numPr>
        <w:shd w:val="clear"/>
        <w:spacing w:beforeLines="0"/>
        <w:rPr>
          <w:rFonts w:ascii="宋体" w:hAnsi="宋体"/>
          <w:b/>
          <w:color w:val="000000" w:themeColor="text1"/>
          <w:sz w:val="21"/>
          <w:szCs w:val="21"/>
          <w:highlight w:val="none"/>
          <w14:textFill>
            <w14:solidFill>
              <w14:schemeClr w14:val="tx1"/>
            </w14:solidFill>
          </w14:textFill>
        </w:rPr>
      </w:pPr>
      <w:bookmarkStart w:id="192" w:name="_Hlt21939000"/>
      <w:bookmarkEnd w:id="192"/>
      <w:bookmarkStart w:id="193" w:name="_Toc341348347"/>
      <w:bookmarkStart w:id="194" w:name="_Toc331684047"/>
      <w:bookmarkStart w:id="195" w:name="_Toc333238642"/>
      <w:bookmarkStart w:id="196" w:name="_Toc339362309"/>
      <w:bookmarkStart w:id="197" w:name="_Toc333935696"/>
      <w:bookmarkStart w:id="198" w:name="_Toc333935355"/>
      <w:bookmarkStart w:id="199" w:name="_Toc340672878"/>
      <w:bookmarkStart w:id="200" w:name="_Toc332206717"/>
      <w:bookmarkStart w:id="201" w:name="_Toc350756459"/>
      <w:bookmarkStart w:id="202" w:name="_Toc339019898"/>
      <w:bookmarkStart w:id="203" w:name="_Toc331512907"/>
      <w:bookmarkStart w:id="204" w:name="_Toc340507451"/>
      <w:bookmarkStart w:id="205" w:name="_Toc336681589"/>
      <w:bookmarkStart w:id="206" w:name="_Toc350438758"/>
      <w:bookmarkStart w:id="207" w:name="_Toc374454610"/>
      <w:bookmarkStart w:id="208" w:name="_Toc365985187"/>
      <w:bookmarkStart w:id="209" w:name="_Toc337632367"/>
      <w:bookmarkStart w:id="210" w:name="_Toc366072538"/>
      <w:bookmarkStart w:id="211" w:name="_Toc349143598"/>
      <w:bookmarkStart w:id="212" w:name="_Toc349127635"/>
      <w:bookmarkStart w:id="213" w:name="_Toc336681944"/>
      <w:bookmarkStart w:id="214" w:name="_Toc340677079"/>
      <w:bookmarkStart w:id="215" w:name="_Toc333237686"/>
      <w:bookmarkStart w:id="216" w:name="_Toc333237797"/>
      <w:bookmarkStart w:id="217" w:name="_Toc339020024"/>
      <w:bookmarkStart w:id="218" w:name="_Toc332270355"/>
      <w:bookmarkStart w:id="219" w:name="_Toc339020242"/>
      <w:bookmarkStart w:id="220" w:name="_Toc345513910"/>
      <w:bookmarkStart w:id="221" w:name="_Toc342296769"/>
      <w:bookmarkStart w:id="222" w:name="_Toc365967081"/>
      <w:bookmarkStart w:id="223" w:name="_Toc342060383"/>
      <w:bookmarkStart w:id="224" w:name="_Toc330459994"/>
      <w:bookmarkStart w:id="225" w:name="_Toc339020104"/>
      <w:bookmarkStart w:id="226" w:name="_Toc339441096"/>
      <w:bookmarkStart w:id="227" w:name="_Toc29138"/>
      <w:r>
        <w:rPr>
          <w:rFonts w:hint="eastAsia" w:ascii="宋体" w:hAnsi="宋体" w:eastAsia="宋体"/>
          <w:b/>
          <w:color w:val="000000" w:themeColor="text1"/>
          <w:highlight w:val="none"/>
          <w14:textFill>
            <w14:solidFill>
              <w14:schemeClr w14:val="tx1"/>
            </w14:solidFill>
          </w14:textFill>
        </w:rPr>
        <w:t xml:space="preserve">第五部分  </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Start w:id="228" w:name="_Hlt97188170"/>
      <w:bookmarkEnd w:id="228"/>
      <w:r>
        <w:rPr>
          <w:rFonts w:hint="eastAsia" w:ascii="宋体" w:hAnsi="宋体"/>
          <w:b/>
          <w:color w:val="000000" w:themeColor="text1"/>
          <w:sz w:val="21"/>
          <w:szCs w:val="21"/>
          <w:highlight w:val="none"/>
          <w14:textFill>
            <w14:solidFill>
              <w14:schemeClr w14:val="tx1"/>
            </w14:solidFill>
          </w14:textFill>
        </w:rPr>
        <w:t>合同书格式（参考范本）</w:t>
      </w:r>
      <w:bookmarkEnd w:id="227"/>
    </w:p>
    <w:p w14:paraId="1386FE3B">
      <w:pPr>
        <w:shd w:val="clea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7B9656A7">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3689E156">
      <w:pPr>
        <w:shd w:val="clea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CDAE8EF">
      <w:pPr>
        <w:shd w:val="clea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462AE7E7">
      <w:pPr>
        <w:shd w:val="clea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44B1A142">
      <w:pPr>
        <w:shd w:val="clea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761CC955">
      <w:pPr>
        <w:shd w:val="clea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07849412">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64A1BD0C">
      <w:pPr>
        <w:shd w:val="clea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2B1DB9E">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3A5E9175">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8D4CAAA">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2992A40">
      <w:pPr>
        <w:shd w:val="clea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358EC1A">
      <w:pPr>
        <w:shd w:val="clea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38CA9D59">
      <w:pPr>
        <w:shd w:val="clea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6B23E9F3">
      <w:pPr>
        <w:numPr>
          <w:ilvl w:val="6"/>
          <w:numId w:val="23"/>
        </w:numPr>
        <w:shd w:val="clea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539558F8">
      <w:pPr>
        <w:numPr>
          <w:ilvl w:val="6"/>
          <w:numId w:val="23"/>
        </w:numPr>
        <w:shd w:val="clea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36F9E508">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1133B424">
      <w:pPr>
        <w:numPr>
          <w:ilvl w:val="0"/>
          <w:numId w:val="24"/>
        </w:numPr>
        <w:shd w:val="clea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8981688">
      <w:pPr>
        <w:numPr>
          <w:ilvl w:val="0"/>
          <w:numId w:val="24"/>
        </w:numPr>
        <w:shd w:val="clea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A29EA4B">
      <w:pPr>
        <w:shd w:val="clea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7DCA6D23">
      <w:pPr>
        <w:shd w:val="clea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4F1A25A1">
      <w:pPr>
        <w:shd w:val="clea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19436A48">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p>
    <w:p w14:paraId="7274C673">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49EED98C">
      <w:pPr>
        <w:shd w:val="clear"/>
        <w:tabs>
          <w:tab w:val="left" w:pos="1004"/>
        </w:tabs>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 xml:space="preserve">1. </w:t>
      </w:r>
      <w:r>
        <w:rPr>
          <w:rFonts w:hint="eastAsia" w:ascii="宋体" w:hAnsi="宋体"/>
          <w:bCs/>
          <w:color w:val="000000" w:themeColor="text1"/>
          <w:szCs w:val="21"/>
          <w:highlight w:val="none"/>
          <w14:textFill>
            <w14:solidFill>
              <w14:schemeClr w14:val="tx1"/>
            </w14:solidFill>
          </w14:textFill>
        </w:rPr>
        <w:t>中标供应商不得将本合同项下的服务项目转包给任何第三方，未经采购人书面同意，不得将非主体、非关键性工作分包给第三方，且分包供应商应具备相应资质条件，分包行为不免除中标供应商对采购人承担的全部责任。</w:t>
      </w:r>
    </w:p>
    <w:p w14:paraId="257B1D8D">
      <w:pPr>
        <w:shd w:val="clear"/>
        <w:tabs>
          <w:tab w:val="left" w:pos="1004"/>
        </w:tabs>
        <w:spacing w:line="360" w:lineRule="auto"/>
        <w:ind w:firstLine="42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 xml:space="preserve">2. </w:t>
      </w:r>
      <w:r>
        <w:rPr>
          <w:rFonts w:hint="eastAsia" w:ascii="宋体" w:hAnsi="宋体"/>
          <w:bCs/>
          <w:color w:val="000000" w:themeColor="text1"/>
          <w:szCs w:val="21"/>
          <w:highlight w:val="none"/>
          <w14:textFill>
            <w14:solidFill>
              <w14:schemeClr w14:val="tx1"/>
            </w14:solidFill>
          </w14:textFill>
        </w:rPr>
        <w:t>若中标供应商存在转包行为，采购人有权单方面解除合同，中标供应商应向采购人支付合同总金额20%的违约金，若违约金不足以弥补采购人损失的，中标供应商还应赔偿差额部分；采购人同时有权将其违法转包行为上报财政部门，由财政部门依法给予行政处罚</w:t>
      </w:r>
      <w:r>
        <w:rPr>
          <w:rFonts w:hint="eastAsia" w:ascii="宋体" w:hAnsi="宋体"/>
          <w:bCs/>
          <w:color w:val="000000" w:themeColor="text1"/>
          <w:szCs w:val="21"/>
          <w:highlight w:val="none"/>
          <w:lang w:eastAsia="zh-CN"/>
          <w14:textFill>
            <w14:solidFill>
              <w14:schemeClr w14:val="tx1"/>
            </w14:solidFill>
          </w14:textFill>
        </w:rPr>
        <w:t>。</w:t>
      </w:r>
    </w:p>
    <w:p w14:paraId="1D1D4C29">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乙方所提供的服务质量、拟投入人员不符合合同规定的，由乙方负责按照原磋商文件、更正公告内容和质疑答疑文件（若有）、磋商响应文件、中标（成交）通知书等实质性内容重新免费提供该项目服务内容。</w:t>
      </w:r>
    </w:p>
    <w:p w14:paraId="15132796">
      <w:pPr>
        <w:shd w:val="clear"/>
        <w:tabs>
          <w:tab w:val="left" w:pos="1004"/>
        </w:tabs>
        <w:spacing w:line="360" w:lineRule="auto"/>
        <w:ind w:firstLine="42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 每推迟一天按总价的1%罚款。</w:t>
      </w:r>
    </w:p>
    <w:p w14:paraId="50A77455">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20DC6A06">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 甲方违反合同规定拒绝接货的，应当承担由此对乙方造成的损失。</w:t>
      </w:r>
    </w:p>
    <w:p w14:paraId="74DAF6C0">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4BECDA07">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1DFE0F0A">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6AFB4F97">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1A64EFD2">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611F914C">
      <w:pPr>
        <w:shd w:val="clea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2DEFE4FD">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7A9764FE">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16B0BB29">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268385DF">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25AA7807">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4B9A02B8">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5D0EB777">
      <w:pPr>
        <w:shd w:val="clea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0890178A">
      <w:pPr>
        <w:shd w:val="clea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32B0A6D3">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59C6AA77">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0E4A625">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0DC622AE">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2CFD0AC7">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42B364A9">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312A9A3E">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1E5CC5A6">
      <w:pPr>
        <w:shd w:val="clea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50E7F79A">
      <w:pPr>
        <w:shd w:val="clea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056303B7">
      <w:pPr>
        <w:shd w:val="clear"/>
        <w:rPr>
          <w:rFonts w:ascii="宋体" w:hAnsi="宋体"/>
          <w:b/>
          <w:color w:val="000000" w:themeColor="text1"/>
          <w:highlight w:val="none"/>
          <w14:textFill>
            <w14:solidFill>
              <w14:schemeClr w14:val="tx1"/>
            </w14:solidFill>
          </w14:textFill>
        </w:rPr>
      </w:pPr>
      <w:bookmarkStart w:id="229" w:name="_Toc340507452"/>
      <w:bookmarkStart w:id="230" w:name="_Toc339020105"/>
      <w:bookmarkStart w:id="231" w:name="_Toc350756460"/>
      <w:bookmarkStart w:id="232" w:name="_Toc365967082"/>
      <w:bookmarkStart w:id="233" w:name="_Toc332206718"/>
      <w:bookmarkStart w:id="234" w:name="_Toc340672879"/>
      <w:bookmarkStart w:id="235" w:name="_Toc333935356"/>
      <w:bookmarkStart w:id="236" w:name="_Toc331684048"/>
      <w:bookmarkStart w:id="237" w:name="_Toc339362310"/>
      <w:bookmarkStart w:id="238" w:name="_Toc366072539"/>
      <w:bookmarkStart w:id="239" w:name="_Toc365985188"/>
      <w:bookmarkStart w:id="240" w:name="_Toc333935697"/>
      <w:bookmarkStart w:id="241" w:name="_Toc342296770"/>
      <w:bookmarkStart w:id="242" w:name="_Toc500861025"/>
      <w:bookmarkStart w:id="243" w:name="_Toc336681945"/>
      <w:bookmarkStart w:id="244" w:name="_Toc339020243"/>
      <w:bookmarkStart w:id="245" w:name="_Toc333237687"/>
      <w:bookmarkStart w:id="246" w:name="_Toc337632368"/>
      <w:bookmarkStart w:id="247" w:name="_Toc333238643"/>
      <w:bookmarkStart w:id="248" w:name="_Toc349143599"/>
      <w:bookmarkStart w:id="249" w:name="_Toc349127636"/>
      <w:bookmarkStart w:id="250" w:name="_Toc336681590"/>
      <w:bookmarkStart w:id="251" w:name="_Toc341348348"/>
      <w:bookmarkStart w:id="252" w:name="_Toc340677080"/>
      <w:bookmarkStart w:id="253" w:name="_Toc342060384"/>
      <w:bookmarkStart w:id="254" w:name="_Toc345513911"/>
      <w:bookmarkStart w:id="255" w:name="_Toc491658678"/>
      <w:bookmarkStart w:id="256" w:name="_Toc330459995"/>
      <w:bookmarkStart w:id="257" w:name="_Toc331512908"/>
      <w:bookmarkStart w:id="258" w:name="_Toc339019899"/>
      <w:bookmarkStart w:id="259" w:name="_Toc350438759"/>
      <w:bookmarkStart w:id="260" w:name="_Toc332270356"/>
      <w:bookmarkStart w:id="261" w:name="_Toc333237798"/>
      <w:bookmarkStart w:id="262" w:name="_Toc339020025"/>
      <w:bookmarkStart w:id="263" w:name="_Toc339441097"/>
    </w:p>
    <w:p w14:paraId="7866EE4A">
      <w:pPr>
        <w:pStyle w:val="2"/>
        <w:numPr>
          <w:ilvl w:val="0"/>
          <w:numId w:val="0"/>
        </w:numPr>
        <w:shd w:val="clear"/>
        <w:spacing w:beforeLines="0"/>
        <w:rPr>
          <w:rFonts w:ascii="宋体" w:hAnsi="宋体" w:eastAsia="宋体"/>
          <w:b/>
          <w:color w:val="000000" w:themeColor="text1"/>
          <w:highlight w:val="none"/>
          <w14:textFill>
            <w14:solidFill>
              <w14:schemeClr w14:val="tx1"/>
            </w14:solidFill>
          </w14:textFill>
        </w:rPr>
      </w:pPr>
      <w:bookmarkStart w:id="264" w:name="_Toc32087"/>
      <w:r>
        <w:rPr>
          <w:rFonts w:hint="eastAsia" w:ascii="宋体" w:hAnsi="宋体" w:eastAsia="宋体"/>
          <w:b/>
          <w:color w:val="000000" w:themeColor="text1"/>
          <w:highlight w:val="none"/>
          <w14:textFill>
            <w14:solidFill>
              <w14:schemeClr w14:val="tx1"/>
            </w14:solidFill>
          </w14:textFill>
        </w:rPr>
        <w:t>第六部分</w:t>
      </w:r>
      <w:bookmarkStart w:id="265" w:name="_Hlt97188172"/>
      <w:bookmarkEnd w:id="265"/>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Start w:id="266" w:name="_Hlt21938933"/>
      <w:bookmarkEnd w:id="266"/>
    </w:p>
    <w:p w14:paraId="5678225F">
      <w:pPr>
        <w:shd w:val="clear"/>
        <w:rPr>
          <w:rFonts w:ascii="宋体" w:hAnsi="宋体"/>
          <w:color w:val="000000" w:themeColor="text1"/>
          <w:highlight w:val="none"/>
          <w14:textFill>
            <w14:solidFill>
              <w14:schemeClr w14:val="tx1"/>
            </w14:solidFill>
          </w14:textFill>
        </w:rPr>
      </w:pPr>
    </w:p>
    <w:p w14:paraId="18F270FA">
      <w:pPr>
        <w:pStyle w:val="3"/>
        <w:numPr>
          <w:ilvl w:val="1"/>
          <w:numId w:val="0"/>
        </w:numPr>
        <w:shd w:val="clear"/>
        <w:rPr>
          <w:rFonts w:ascii="宋体" w:hAnsi="宋体"/>
          <w:color w:val="000000" w:themeColor="text1"/>
          <w:sz w:val="24"/>
          <w:highlight w:val="none"/>
          <w14:textFill>
            <w14:solidFill>
              <w14:schemeClr w14:val="tx1"/>
            </w14:solidFill>
          </w14:textFill>
        </w:rPr>
      </w:pPr>
      <w:bookmarkStart w:id="267" w:name="_Toc340507453"/>
      <w:bookmarkStart w:id="268" w:name="_Toc331512909"/>
      <w:bookmarkStart w:id="269" w:name="_Toc333935357"/>
      <w:bookmarkStart w:id="270" w:name="_Toc342060385"/>
      <w:bookmarkStart w:id="271" w:name="_Toc339441098"/>
      <w:bookmarkStart w:id="272" w:name="_Toc336681591"/>
      <w:bookmarkStart w:id="273" w:name="_Toc350438760"/>
      <w:bookmarkStart w:id="274" w:name="_Toc333237799"/>
      <w:bookmarkStart w:id="275" w:name="_Toc365985189"/>
      <w:bookmarkStart w:id="276" w:name="_Toc339020026"/>
      <w:bookmarkStart w:id="277" w:name="_Toc333238644"/>
      <w:bookmarkStart w:id="278" w:name="_Toc365967083"/>
      <w:bookmarkStart w:id="279" w:name="_Toc339020244"/>
      <w:bookmarkStart w:id="280" w:name="_Toc340677081"/>
      <w:bookmarkStart w:id="281" w:name="_Toc336681946"/>
      <w:bookmarkStart w:id="282" w:name="_Toc339020106"/>
      <w:bookmarkStart w:id="283" w:name="_Toc330459996"/>
      <w:bookmarkStart w:id="284" w:name="_Toc333237688"/>
      <w:bookmarkStart w:id="285" w:name="_Toc345513912"/>
      <w:bookmarkStart w:id="286" w:name="_Toc332206719"/>
      <w:bookmarkStart w:id="287" w:name="_Toc340672880"/>
      <w:bookmarkStart w:id="288" w:name="_Toc337632369"/>
      <w:bookmarkStart w:id="289" w:name="_Toc333935698"/>
      <w:bookmarkStart w:id="290" w:name="_Toc331684049"/>
      <w:bookmarkStart w:id="291" w:name="_Toc349143600"/>
      <w:bookmarkStart w:id="292" w:name="_Toc62"/>
      <w:bookmarkStart w:id="293" w:name="_Toc332270357"/>
      <w:bookmarkStart w:id="294" w:name="_Toc349127637"/>
      <w:bookmarkStart w:id="295" w:name="_Toc366072540"/>
      <w:bookmarkStart w:id="296" w:name="_Toc339362311"/>
      <w:bookmarkStart w:id="297" w:name="_Toc339019900"/>
      <w:bookmarkStart w:id="298" w:name="_Toc342296771"/>
      <w:bookmarkStart w:id="299" w:name="_Toc350756461"/>
      <w:bookmarkStart w:id="300" w:name="_Toc341348349"/>
      <w:r>
        <w:rPr>
          <w:rFonts w:hint="eastAsia" w:ascii="宋体" w:hAnsi="宋体"/>
          <w:color w:val="000000" w:themeColor="text1"/>
          <w:sz w:val="24"/>
          <w:highlight w:val="none"/>
          <w14:textFill>
            <w14:solidFill>
              <w14:schemeClr w14:val="tx1"/>
            </w14:solidFill>
          </w14:textFill>
        </w:rPr>
        <w:t>封面格式</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812BE93">
      <w:pPr>
        <w:pStyle w:val="5"/>
        <w:shd w:val="clear"/>
        <w:rPr>
          <w:rFonts w:hAnsi="宋体"/>
          <w:bCs/>
          <w:color w:val="000000" w:themeColor="text1"/>
          <w:sz w:val="21"/>
          <w:highlight w:val="none"/>
          <w14:textFill>
            <w14:solidFill>
              <w14:schemeClr w14:val="tx1"/>
            </w14:solidFill>
          </w14:textFill>
        </w:rPr>
      </w:pPr>
    </w:p>
    <w:p w14:paraId="041013DF">
      <w:pPr>
        <w:pStyle w:val="5"/>
        <w:shd w:val="clea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响应内容应当编有目录、页码，按页码排序并装订成册；一切未装订成册的磋商响应文件在开标、评标过程中若出现缺页、漏页等现象可能影响供应商评审结果的，后果将由供应商本人负责。</w:t>
      </w:r>
    </w:p>
    <w:p w14:paraId="2253ED78">
      <w:pPr>
        <w:pStyle w:val="5"/>
        <w:shd w:val="clear"/>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14:textFill>
            <w14:solidFill>
              <w14:schemeClr w14:val="tx1"/>
            </w14:solidFill>
          </w14:textFill>
        </w:rPr>
        <w:t xml:space="preserve"> </w:t>
      </w:r>
    </w:p>
    <w:p w14:paraId="2E8A2AA3">
      <w:pPr>
        <w:pStyle w:val="5"/>
        <w:shd w:val="clear"/>
        <w:rPr>
          <w:rFonts w:hAnsi="宋体"/>
          <w:bCs/>
          <w:color w:val="000000" w:themeColor="text1"/>
          <w:sz w:val="21"/>
          <w:highlight w:val="none"/>
          <w14:textFill>
            <w14:solidFill>
              <w14:schemeClr w14:val="tx1"/>
            </w14:solidFill>
          </w14:textFill>
        </w:rPr>
      </w:pPr>
    </w:p>
    <w:p w14:paraId="50A76D8F">
      <w:pPr>
        <w:pStyle w:val="5"/>
        <w:shd w:val="clear"/>
        <w:rPr>
          <w:rFonts w:hAnsi="宋体"/>
          <w:bCs/>
          <w:color w:val="000000" w:themeColor="text1"/>
          <w:sz w:val="21"/>
          <w:highlight w:val="none"/>
          <w14:textFill>
            <w14:solidFill>
              <w14:schemeClr w14:val="tx1"/>
            </w14:solidFill>
          </w14:textFill>
        </w:rPr>
      </w:pPr>
    </w:p>
    <w:p w14:paraId="7606C2F4">
      <w:pPr>
        <w:pStyle w:val="5"/>
        <w:shd w:val="clear"/>
        <w:rPr>
          <w:rFonts w:hAnsi="宋体"/>
          <w:bCs/>
          <w:color w:val="000000" w:themeColor="text1"/>
          <w:sz w:val="21"/>
          <w:highlight w:val="none"/>
          <w14:textFill>
            <w14:solidFill>
              <w14:schemeClr w14:val="tx1"/>
            </w14:solidFill>
          </w14:textFill>
        </w:rPr>
      </w:pPr>
    </w:p>
    <w:p w14:paraId="3DC97837">
      <w:pPr>
        <w:pStyle w:val="5"/>
        <w:shd w:val="clear"/>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2B2AE714">
      <w:pPr>
        <w:pStyle w:val="5"/>
        <w:shd w:val="clea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YXCG-20260104</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3DCFE9FF">
      <w:pPr>
        <w:pStyle w:val="5"/>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A6B66C1">
      <w:pPr>
        <w:pStyle w:val="5"/>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4CFE22C3">
      <w:pPr>
        <w:pStyle w:val="5"/>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p>
    <w:p w14:paraId="4AB6983A">
      <w:pPr>
        <w:pStyle w:val="5"/>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51B83B72">
      <w:pPr>
        <w:pStyle w:val="5"/>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6C274582">
      <w:pPr>
        <w:pStyle w:val="5"/>
        <w:shd w:val="clea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2433A037">
      <w:pPr>
        <w:pStyle w:val="5"/>
        <w:shd w:val="clear"/>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75ED6F02">
      <w:pPr>
        <w:shd w:val="clea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3C93E9">
      <w:pPr>
        <w:shd w:val="clea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3D093E0C">
      <w:pPr>
        <w:pStyle w:val="3"/>
        <w:numPr>
          <w:ilvl w:val="7"/>
          <w:numId w:val="6"/>
        </w:numPr>
        <w:shd w:val="clea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301" w:name="_Toc10969"/>
      <w:r>
        <w:rPr>
          <w:rFonts w:hint="eastAsia" w:ascii="宋体" w:hAnsi="宋体"/>
          <w:b w:val="0"/>
          <w:color w:val="000000" w:themeColor="text1"/>
          <w:sz w:val="24"/>
          <w:highlight w:val="none"/>
          <w14:textFill>
            <w14:solidFill>
              <w14:schemeClr w14:val="tx1"/>
            </w14:solidFill>
          </w14:textFill>
        </w:rPr>
        <w:t>自查表</w:t>
      </w:r>
      <w:bookmarkEnd w:id="301"/>
    </w:p>
    <w:p w14:paraId="58AAB95D">
      <w:pPr>
        <w:pStyle w:val="3"/>
        <w:keepLines w:val="0"/>
        <w:numPr>
          <w:ilvl w:val="0"/>
          <w:numId w:val="0"/>
        </w:numPr>
        <w:shd w:val="clea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302" w:name="_Toc26119"/>
      <w:bookmarkStart w:id="303" w:name="_Toc31777"/>
      <w:bookmarkStart w:id="304" w:name="_Toc18086"/>
      <w:r>
        <w:rPr>
          <w:rFonts w:hint="eastAsia" w:ascii="宋体"/>
          <w:bCs w:val="0"/>
          <w:color w:val="000000" w:themeColor="text1"/>
          <w:szCs w:val="21"/>
          <w:highlight w:val="none"/>
          <w14:textFill>
            <w14:solidFill>
              <w14:schemeClr w14:val="tx1"/>
            </w14:solidFill>
          </w14:textFill>
        </w:rPr>
        <w:t>1.1  资格性/符合性自查表</w:t>
      </w:r>
      <w:bookmarkEnd w:id="302"/>
      <w:bookmarkEnd w:id="303"/>
      <w:bookmarkEnd w:id="304"/>
    </w:p>
    <w:p w14:paraId="7775FF23">
      <w:pPr>
        <w:shd w:val="clea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37B5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562ABF21">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32F8CEE9">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10856030">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94A1CF8">
            <w:pPr>
              <w:shd w:val="clea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5BD3921C">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28E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71BF7091">
            <w:pPr>
              <w:shd w:val="clea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6363E23D">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5FF6864E">
            <w:pPr>
              <w:shd w:val="clea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w:t>
            </w:r>
          </w:p>
          <w:p w14:paraId="375F8DAE">
            <w:pPr>
              <w:shd w:val="clea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3E743F98">
            <w:pPr>
              <w:shd w:val="clea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14:paraId="1CD7186C">
            <w:pPr>
              <w:shd w:val="clear"/>
              <w:tabs>
                <w:tab w:val="left" w:pos="0"/>
              </w:tabs>
              <w:rPr>
                <w:rFonts w:ascii="宋体" w:hAnsi="宋体"/>
                <w:b/>
                <w:bCs/>
                <w:color w:val="000000" w:themeColor="text1"/>
                <w:szCs w:val="21"/>
                <w:highlight w:val="none"/>
                <w14:textFill>
                  <w14:solidFill>
                    <w14:schemeClr w14:val="tx1"/>
                  </w14:solidFill>
                </w14:textFill>
              </w:rPr>
            </w:pPr>
          </w:p>
        </w:tc>
        <w:tc>
          <w:tcPr>
            <w:tcW w:w="1848" w:type="dxa"/>
            <w:vAlign w:val="center"/>
          </w:tcPr>
          <w:p w14:paraId="6F9689F5">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3F76116">
            <w:pPr>
              <w:shd w:val="clea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见磋商响应文件</w:t>
            </w:r>
          </w:p>
          <w:p w14:paraId="61F95FD7">
            <w:pPr>
              <w:shd w:val="clea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0F99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53D4D6F6">
            <w:pPr>
              <w:shd w:val="clea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25AE78A4">
            <w:pPr>
              <w:shd w:val="clea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2D2B06F5">
            <w:pPr>
              <w:shd w:val="clea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75DFE375">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0AA0D3B">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7DB8C99">
            <w:pPr>
              <w:shd w:val="clea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C0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2EB7134C">
            <w:pPr>
              <w:shd w:val="clea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518E3B37">
            <w:pPr>
              <w:shd w:val="clea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606450DE">
            <w:pPr>
              <w:shd w:val="clea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为采购项目提供整体设计、规范编制或者项目管理、监理、检测等服务的供应商，不得再参加该采购项目的其他采购活动；（提供《磋商邀请函》承诺）</w:t>
            </w:r>
          </w:p>
        </w:tc>
        <w:tc>
          <w:tcPr>
            <w:tcW w:w="1848" w:type="dxa"/>
            <w:vAlign w:val="center"/>
          </w:tcPr>
          <w:p w14:paraId="2A9F7ACE">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A85BD8C">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5084CD1">
            <w:pPr>
              <w:shd w:val="clea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67D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14:paraId="22977E8F">
            <w:pPr>
              <w:shd w:val="clea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7E5400CB">
            <w:pPr>
              <w:shd w:val="clea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8C51B60">
            <w:pPr>
              <w:shd w:val="clear"/>
              <w:tabs>
                <w:tab w:val="left" w:pos="0"/>
              </w:tabs>
              <w:rPr>
                <w:rFonts w:ascii="宋体" w:hAnsi="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单位负责人为同一人或者存在直接控股、管理关系的不同供应商，不得参加同一合同项下的政府采购活动；（提供《磋商邀请函》承诺）</w:t>
            </w:r>
          </w:p>
        </w:tc>
        <w:tc>
          <w:tcPr>
            <w:tcW w:w="1848" w:type="dxa"/>
            <w:vAlign w:val="center"/>
          </w:tcPr>
          <w:p w14:paraId="7B37A979">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6BECAAFB">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5880013">
            <w:pPr>
              <w:shd w:val="clea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B95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0382F19F">
            <w:pPr>
              <w:shd w:val="clea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38447A50">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shd w:val="clear" w:color="auto" w:fill="auto"/>
            <w:vAlign w:val="center"/>
          </w:tcPr>
          <w:p w14:paraId="7027A99E">
            <w:pPr>
              <w:shd w:val="clear"/>
              <w:tabs>
                <w:tab w:val="left" w:pos="146"/>
              </w:tabs>
              <w:ind w:left="146" w:left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2931" w:type="dxa"/>
            <w:shd w:val="clear" w:color="auto" w:fill="auto"/>
            <w:vAlign w:val="center"/>
          </w:tcPr>
          <w:p w14:paraId="070A6816">
            <w:pPr>
              <w:shd w:val="clear"/>
              <w:tabs>
                <w:tab w:val="left" w:pos="0"/>
              </w:tabs>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shd w:val="clear" w:color="auto" w:fill="auto"/>
            <w:vAlign w:val="center"/>
          </w:tcPr>
          <w:p w14:paraId="3E54B6EC">
            <w:pPr>
              <w:shd w:val="clea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041" w:type="dxa"/>
            <w:shd w:val="clear" w:color="auto" w:fill="auto"/>
            <w:vAlign w:val="center"/>
          </w:tcPr>
          <w:p w14:paraId="727C0077">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FAA95D3">
            <w:pPr>
              <w:shd w:val="clear"/>
              <w:tabs>
                <w:tab w:val="left" w:pos="0"/>
              </w:tabs>
              <w:jc w:val="center"/>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CB7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740A80E6">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5627DB77">
            <w:pPr>
              <w:shd w:val="clea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931" w:type="dxa"/>
            <w:vAlign w:val="center"/>
          </w:tcPr>
          <w:p w14:paraId="53550AE5">
            <w:pPr>
              <w:shd w:val="clea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2B89E658">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2D3D595">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52E34F3">
            <w:pPr>
              <w:shd w:val="clea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E0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D34379E">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599D8FA4">
            <w:pPr>
              <w:shd w:val="clea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452D2E68">
            <w:pPr>
              <w:shd w:val="clea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68A22E74">
            <w:pPr>
              <w:shd w:val="clea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1F4F0E21">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39101B7">
            <w:pPr>
              <w:shd w:val="clea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FD6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2894A1A8">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6F30B263">
            <w:pPr>
              <w:shd w:val="clea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2931" w:type="dxa"/>
            <w:vAlign w:val="center"/>
          </w:tcPr>
          <w:p w14:paraId="4F5BB05F">
            <w:pPr>
              <w:shd w:val="clea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22B8AD1D">
            <w:pPr>
              <w:shd w:val="clea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0735EFA3">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4D61F9A">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109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0C51FED8">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4FA3E619">
            <w:pPr>
              <w:shd w:val="clea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793E08C0">
            <w:pPr>
              <w:shd w:val="clea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48" w:type="dxa"/>
            <w:vAlign w:val="center"/>
          </w:tcPr>
          <w:p w14:paraId="5EF60462">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CA191BC">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7523000">
            <w:pPr>
              <w:shd w:val="clea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E83492E">
      <w:pPr>
        <w:shd w:val="clea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75A82DF7">
      <w:pPr>
        <w:shd w:val="clea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3D799F18">
      <w:pPr>
        <w:shd w:val="clea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3E31C56">
      <w:pPr>
        <w:shd w:val="clear"/>
        <w:adjustRightInd w:val="0"/>
        <w:snapToGrid w:val="0"/>
        <w:spacing w:line="300" w:lineRule="auto"/>
        <w:rPr>
          <w:rFonts w:ascii="宋体" w:hAnsi="宋体"/>
          <w:color w:val="000000" w:themeColor="text1"/>
          <w:szCs w:val="21"/>
          <w:highlight w:val="none"/>
          <w14:textFill>
            <w14:solidFill>
              <w14:schemeClr w14:val="tx1"/>
            </w14:solidFill>
          </w14:textFill>
        </w:rPr>
      </w:pPr>
    </w:p>
    <w:p w14:paraId="4C159987">
      <w:pPr>
        <w:shd w:val="clea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F9FCED2">
      <w:pPr>
        <w:shd w:val="clea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2CFA51B6">
      <w:pPr>
        <w:shd w:val="clea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5730877">
      <w:pPr>
        <w:pStyle w:val="5"/>
        <w:shd w:val="clear"/>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81"/>
    <w:bookmarkEnd w:id="182"/>
    <w:bookmarkEnd w:id="183"/>
    <w:bookmarkEnd w:id="184"/>
    <w:bookmarkEnd w:id="185"/>
    <w:p w14:paraId="3BE40DEC">
      <w:pPr>
        <w:pStyle w:val="3"/>
        <w:numPr>
          <w:ilvl w:val="1"/>
          <w:numId w:val="0"/>
        </w:numPr>
        <w:shd w:val="clear"/>
        <w:spacing w:line="360" w:lineRule="auto"/>
        <w:rPr>
          <w:rFonts w:ascii="宋体" w:hAnsi="宋体"/>
          <w:color w:val="000000" w:themeColor="text1"/>
          <w:highlight w:val="none"/>
          <w14:textFill>
            <w14:solidFill>
              <w14:schemeClr w14:val="tx1"/>
            </w14:solidFill>
          </w14:textFill>
        </w:rPr>
      </w:pPr>
      <w:bookmarkStart w:id="305" w:name="_Toc469160785"/>
      <w:bookmarkStart w:id="306" w:name="_Toc17584"/>
      <w:bookmarkStart w:id="307" w:name="_Toc200414515"/>
      <w:r>
        <w:rPr>
          <w:rFonts w:hint="eastAsia" w:ascii="宋体" w:hAnsi="宋体"/>
          <w:color w:val="000000" w:themeColor="text1"/>
          <w:sz w:val="28"/>
          <w:szCs w:val="28"/>
          <w:highlight w:val="none"/>
          <w14:textFill>
            <w14:solidFill>
              <w14:schemeClr w14:val="tx1"/>
            </w14:solidFill>
          </w14:textFill>
        </w:rPr>
        <w:t>（一）无重大违法记录声明函</w:t>
      </w:r>
      <w:bookmarkEnd w:id="305"/>
      <w:bookmarkEnd w:id="306"/>
      <w:bookmarkEnd w:id="307"/>
    </w:p>
    <w:p w14:paraId="6C747642">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415A0911">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108660BF">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21CD6C3C">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1074BE4F">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17C42BE3">
      <w:pPr>
        <w:shd w:val="clear"/>
        <w:spacing w:line="360" w:lineRule="auto"/>
        <w:ind w:firstLine="660"/>
        <w:rPr>
          <w:rFonts w:ascii="宋体" w:hAnsi="宋体"/>
          <w:color w:val="000000" w:themeColor="text1"/>
          <w:szCs w:val="21"/>
          <w:highlight w:val="none"/>
          <w14:textFill>
            <w14:solidFill>
              <w14:schemeClr w14:val="tx1"/>
            </w14:solidFill>
          </w14:textFill>
        </w:rPr>
      </w:pPr>
    </w:p>
    <w:p w14:paraId="17C54A03">
      <w:pPr>
        <w:shd w:val="clear"/>
        <w:spacing w:line="360" w:lineRule="auto"/>
        <w:ind w:firstLine="660"/>
        <w:rPr>
          <w:rFonts w:ascii="宋体" w:hAnsi="宋体"/>
          <w:color w:val="000000" w:themeColor="text1"/>
          <w:szCs w:val="21"/>
          <w:highlight w:val="none"/>
          <w14:textFill>
            <w14:solidFill>
              <w14:schemeClr w14:val="tx1"/>
            </w14:solidFill>
          </w14:textFill>
        </w:rPr>
      </w:pPr>
    </w:p>
    <w:p w14:paraId="05428A0D">
      <w:pPr>
        <w:shd w:val="clear"/>
        <w:spacing w:line="360" w:lineRule="auto"/>
        <w:ind w:firstLine="660"/>
        <w:rPr>
          <w:rFonts w:ascii="宋体" w:hAnsi="宋体"/>
          <w:color w:val="000000" w:themeColor="text1"/>
          <w:szCs w:val="21"/>
          <w:highlight w:val="none"/>
          <w14:textFill>
            <w14:solidFill>
              <w14:schemeClr w14:val="tx1"/>
            </w14:solidFill>
          </w14:textFill>
        </w:rPr>
      </w:pPr>
    </w:p>
    <w:p w14:paraId="04F12D41">
      <w:pPr>
        <w:shd w:val="clear"/>
        <w:spacing w:line="360" w:lineRule="auto"/>
        <w:ind w:firstLine="660"/>
        <w:rPr>
          <w:rFonts w:ascii="宋体" w:hAnsi="宋体"/>
          <w:color w:val="000000" w:themeColor="text1"/>
          <w:szCs w:val="21"/>
          <w:highlight w:val="none"/>
          <w14:textFill>
            <w14:solidFill>
              <w14:schemeClr w14:val="tx1"/>
            </w14:solidFill>
          </w14:textFill>
        </w:rPr>
      </w:pPr>
    </w:p>
    <w:p w14:paraId="606E38A6">
      <w:pPr>
        <w:shd w:val="clear"/>
        <w:spacing w:line="360" w:lineRule="auto"/>
        <w:ind w:firstLine="660"/>
        <w:rPr>
          <w:rFonts w:ascii="宋体" w:hAnsi="宋体"/>
          <w:color w:val="000000" w:themeColor="text1"/>
          <w:szCs w:val="21"/>
          <w:highlight w:val="none"/>
          <w14:textFill>
            <w14:solidFill>
              <w14:schemeClr w14:val="tx1"/>
            </w14:solidFill>
          </w14:textFill>
        </w:rPr>
      </w:pPr>
    </w:p>
    <w:p w14:paraId="548D3FAE">
      <w:pPr>
        <w:shd w:val="clear"/>
        <w:spacing w:line="360" w:lineRule="auto"/>
        <w:ind w:firstLine="660"/>
        <w:rPr>
          <w:rFonts w:ascii="宋体" w:hAnsi="宋体"/>
          <w:color w:val="000000" w:themeColor="text1"/>
          <w:szCs w:val="21"/>
          <w:highlight w:val="none"/>
          <w14:textFill>
            <w14:solidFill>
              <w14:schemeClr w14:val="tx1"/>
            </w14:solidFill>
          </w14:textFill>
        </w:rPr>
      </w:pPr>
    </w:p>
    <w:p w14:paraId="713222F4">
      <w:pPr>
        <w:shd w:val="clear"/>
        <w:spacing w:line="360" w:lineRule="auto"/>
        <w:ind w:firstLine="660"/>
        <w:rPr>
          <w:rFonts w:ascii="宋体" w:hAnsi="宋体"/>
          <w:color w:val="000000" w:themeColor="text1"/>
          <w:szCs w:val="21"/>
          <w:highlight w:val="none"/>
          <w14:textFill>
            <w14:solidFill>
              <w14:schemeClr w14:val="tx1"/>
            </w14:solidFill>
          </w14:textFill>
        </w:rPr>
      </w:pPr>
    </w:p>
    <w:p w14:paraId="3CB549E6">
      <w:pPr>
        <w:shd w:val="clear"/>
        <w:spacing w:line="360" w:lineRule="auto"/>
        <w:ind w:firstLine="660"/>
        <w:rPr>
          <w:rFonts w:ascii="宋体" w:hAnsi="宋体"/>
          <w:color w:val="000000" w:themeColor="text1"/>
          <w:szCs w:val="21"/>
          <w:highlight w:val="none"/>
          <w14:textFill>
            <w14:solidFill>
              <w14:schemeClr w14:val="tx1"/>
            </w14:solidFill>
          </w14:textFill>
        </w:rPr>
      </w:pPr>
    </w:p>
    <w:p w14:paraId="65FDE127">
      <w:pPr>
        <w:shd w:val="clear"/>
        <w:spacing w:line="360" w:lineRule="auto"/>
        <w:ind w:firstLine="660"/>
        <w:rPr>
          <w:rFonts w:ascii="宋体" w:hAnsi="宋体"/>
          <w:color w:val="000000" w:themeColor="text1"/>
          <w:szCs w:val="21"/>
          <w:highlight w:val="none"/>
          <w14:textFill>
            <w14:solidFill>
              <w14:schemeClr w14:val="tx1"/>
            </w14:solidFill>
          </w14:textFill>
        </w:rPr>
      </w:pPr>
    </w:p>
    <w:p w14:paraId="797A15B2">
      <w:pPr>
        <w:shd w:val="clear"/>
        <w:spacing w:line="360" w:lineRule="auto"/>
        <w:ind w:firstLine="660"/>
        <w:rPr>
          <w:rFonts w:ascii="宋体" w:hAnsi="宋体"/>
          <w:color w:val="000000" w:themeColor="text1"/>
          <w:szCs w:val="21"/>
          <w:highlight w:val="none"/>
          <w14:textFill>
            <w14:solidFill>
              <w14:schemeClr w14:val="tx1"/>
            </w14:solidFill>
          </w14:textFill>
        </w:rPr>
      </w:pPr>
    </w:p>
    <w:p w14:paraId="07B19730">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86F7AD9">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65C4521">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61DC5E7D">
      <w:pPr>
        <w:pStyle w:val="5"/>
        <w:shd w:val="clear"/>
        <w:spacing w:line="360" w:lineRule="auto"/>
        <w:ind w:left="420" w:firstLine="0"/>
        <w:rPr>
          <w:rFonts w:hAnsi="宋体"/>
          <w:color w:val="000000" w:themeColor="text1"/>
          <w:highlight w:val="none"/>
          <w14:textFill>
            <w14:solidFill>
              <w14:schemeClr w14:val="tx1"/>
            </w14:solidFill>
          </w14:textFill>
        </w:rPr>
      </w:pPr>
    </w:p>
    <w:p w14:paraId="15AFABA4">
      <w:pPr>
        <w:pStyle w:val="5"/>
        <w:shd w:val="clear"/>
        <w:spacing w:line="360" w:lineRule="auto"/>
        <w:ind w:left="420" w:firstLine="0"/>
        <w:rPr>
          <w:rFonts w:hAnsi="宋体"/>
          <w:color w:val="000000" w:themeColor="text1"/>
          <w:highlight w:val="none"/>
          <w14:textFill>
            <w14:solidFill>
              <w14:schemeClr w14:val="tx1"/>
            </w14:solidFill>
          </w14:textFill>
        </w:rPr>
      </w:pPr>
    </w:p>
    <w:p w14:paraId="077341D9">
      <w:pPr>
        <w:pStyle w:val="5"/>
        <w:shd w:val="clear"/>
        <w:spacing w:line="360" w:lineRule="auto"/>
        <w:ind w:left="420" w:firstLine="0"/>
        <w:rPr>
          <w:rFonts w:hAnsi="宋体"/>
          <w:color w:val="000000" w:themeColor="text1"/>
          <w:highlight w:val="none"/>
          <w14:textFill>
            <w14:solidFill>
              <w14:schemeClr w14:val="tx1"/>
            </w14:solidFill>
          </w14:textFill>
        </w:rPr>
      </w:pPr>
    </w:p>
    <w:p w14:paraId="6C7C5588">
      <w:pPr>
        <w:pStyle w:val="5"/>
        <w:shd w:val="clear"/>
        <w:spacing w:line="360" w:lineRule="auto"/>
        <w:ind w:left="420" w:firstLine="0"/>
        <w:rPr>
          <w:rFonts w:hAnsi="宋体"/>
          <w:color w:val="000000" w:themeColor="text1"/>
          <w:highlight w:val="none"/>
          <w14:textFill>
            <w14:solidFill>
              <w14:schemeClr w14:val="tx1"/>
            </w14:solidFill>
          </w14:textFill>
        </w:rPr>
      </w:pPr>
    </w:p>
    <w:p w14:paraId="3A5BB896">
      <w:pPr>
        <w:pStyle w:val="5"/>
        <w:shd w:val="clear"/>
        <w:spacing w:line="360" w:lineRule="auto"/>
        <w:ind w:left="420" w:firstLine="0"/>
        <w:rPr>
          <w:rFonts w:hAnsi="宋体"/>
          <w:color w:val="000000" w:themeColor="text1"/>
          <w:highlight w:val="none"/>
          <w14:textFill>
            <w14:solidFill>
              <w14:schemeClr w14:val="tx1"/>
            </w14:solidFill>
          </w14:textFill>
        </w:rPr>
      </w:pPr>
    </w:p>
    <w:p w14:paraId="081A6028">
      <w:pPr>
        <w:pStyle w:val="5"/>
        <w:shd w:val="clear"/>
        <w:spacing w:line="360" w:lineRule="auto"/>
        <w:ind w:left="420" w:firstLine="0"/>
        <w:rPr>
          <w:rFonts w:hAnsi="宋体"/>
          <w:color w:val="000000" w:themeColor="text1"/>
          <w:highlight w:val="none"/>
          <w14:textFill>
            <w14:solidFill>
              <w14:schemeClr w14:val="tx1"/>
            </w14:solidFill>
          </w14:textFill>
        </w:rPr>
      </w:pPr>
    </w:p>
    <w:p w14:paraId="15B0EEEF">
      <w:pPr>
        <w:pStyle w:val="5"/>
        <w:shd w:val="clear"/>
        <w:spacing w:line="360" w:lineRule="auto"/>
        <w:ind w:left="420" w:firstLine="0"/>
        <w:rPr>
          <w:rFonts w:hAnsi="宋体"/>
          <w:color w:val="000000" w:themeColor="text1"/>
          <w:highlight w:val="none"/>
          <w14:textFill>
            <w14:solidFill>
              <w14:schemeClr w14:val="tx1"/>
            </w14:solidFill>
          </w14:textFill>
        </w:rPr>
      </w:pPr>
    </w:p>
    <w:p w14:paraId="005595CB">
      <w:pPr>
        <w:pStyle w:val="5"/>
        <w:shd w:val="clear"/>
        <w:spacing w:line="360" w:lineRule="auto"/>
        <w:ind w:left="420" w:firstLine="0"/>
        <w:rPr>
          <w:rFonts w:hAnsi="宋体"/>
          <w:color w:val="000000" w:themeColor="text1"/>
          <w:highlight w:val="none"/>
          <w14:textFill>
            <w14:solidFill>
              <w14:schemeClr w14:val="tx1"/>
            </w14:solidFill>
          </w14:textFill>
        </w:rPr>
      </w:pPr>
    </w:p>
    <w:p w14:paraId="046C73DB">
      <w:pPr>
        <w:pStyle w:val="3"/>
        <w:numPr>
          <w:ilvl w:val="1"/>
          <w:numId w:val="0"/>
        </w:numPr>
        <w:shd w:val="clear"/>
        <w:spacing w:line="360" w:lineRule="auto"/>
        <w:rPr>
          <w:rFonts w:ascii="宋体" w:hAnsi="宋体"/>
          <w:color w:val="000000" w:themeColor="text1"/>
          <w:kern w:val="0"/>
          <w:sz w:val="28"/>
          <w:szCs w:val="28"/>
          <w:highlight w:val="none"/>
          <w14:textFill>
            <w14:solidFill>
              <w14:schemeClr w14:val="tx1"/>
            </w14:solidFill>
          </w14:textFill>
        </w:rPr>
      </w:pPr>
      <w:bookmarkStart w:id="308" w:name="_Toc200414516"/>
      <w:bookmarkStart w:id="309" w:name="_Toc469160786"/>
      <w:bookmarkStart w:id="310" w:name="_Toc29832"/>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308"/>
      <w:bookmarkEnd w:id="309"/>
      <w:bookmarkEnd w:id="310"/>
    </w:p>
    <w:p w14:paraId="5A846321">
      <w:pPr>
        <w:pStyle w:val="5"/>
        <w:shd w:val="clear"/>
        <w:spacing w:line="360" w:lineRule="auto"/>
        <w:rPr>
          <w:rFonts w:hAnsi="宋体"/>
          <w:color w:val="000000" w:themeColor="text1"/>
          <w:highlight w:val="none"/>
          <w14:textFill>
            <w14:solidFill>
              <w14:schemeClr w14:val="tx1"/>
            </w14:solidFill>
          </w14:textFill>
        </w:rPr>
      </w:pPr>
    </w:p>
    <w:p w14:paraId="03C67261">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3C0C1F9B">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1850F5E">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7D24CA0A">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47094C7">
      <w:pPr>
        <w:shd w:val="clear"/>
        <w:spacing w:line="360" w:lineRule="auto"/>
        <w:ind w:firstLine="420" w:firstLineChars="200"/>
        <w:rPr>
          <w:rFonts w:ascii="宋体" w:hAnsi="宋体"/>
          <w:color w:val="000000" w:themeColor="text1"/>
          <w:highlight w:val="none"/>
          <w14:textFill>
            <w14:solidFill>
              <w14:schemeClr w14:val="tx1"/>
            </w14:solidFill>
          </w14:textFill>
        </w:rPr>
      </w:pPr>
    </w:p>
    <w:p w14:paraId="3AE6F8CA">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5943F975">
      <w:pPr>
        <w:shd w:val="clear"/>
        <w:spacing w:line="360" w:lineRule="auto"/>
        <w:ind w:firstLine="420" w:firstLineChars="200"/>
        <w:rPr>
          <w:rFonts w:ascii="宋体" w:hAnsi="宋体"/>
          <w:color w:val="000000" w:themeColor="text1"/>
          <w:highlight w:val="none"/>
          <w14:textFill>
            <w14:solidFill>
              <w14:schemeClr w14:val="tx1"/>
            </w14:solidFill>
          </w14:textFill>
        </w:rPr>
      </w:pPr>
    </w:p>
    <w:p w14:paraId="0AC0C832">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68F7942">
      <w:pPr>
        <w:pStyle w:val="5"/>
        <w:shd w:val="clear"/>
        <w:spacing w:line="360" w:lineRule="auto"/>
        <w:rPr>
          <w:rFonts w:hAnsi="宋体"/>
          <w:color w:val="000000" w:themeColor="text1"/>
          <w:highlight w:val="none"/>
          <w14:textFill>
            <w14:solidFill>
              <w14:schemeClr w14:val="tx1"/>
            </w14:solidFill>
          </w14:textFill>
        </w:rPr>
      </w:pPr>
    </w:p>
    <w:p w14:paraId="2B858745">
      <w:pPr>
        <w:pStyle w:val="5"/>
        <w:shd w:val="clear"/>
        <w:spacing w:line="360" w:lineRule="auto"/>
        <w:rPr>
          <w:rFonts w:hAnsi="宋体"/>
          <w:color w:val="000000" w:themeColor="text1"/>
          <w:highlight w:val="none"/>
          <w14:textFill>
            <w14:solidFill>
              <w14:schemeClr w14:val="tx1"/>
            </w14:solidFill>
          </w14:textFill>
        </w:rPr>
      </w:pPr>
    </w:p>
    <w:p w14:paraId="6ED4D5FC">
      <w:pPr>
        <w:pStyle w:val="5"/>
        <w:shd w:val="clear"/>
        <w:spacing w:line="360" w:lineRule="auto"/>
        <w:rPr>
          <w:rFonts w:hAnsi="宋体"/>
          <w:color w:val="000000" w:themeColor="text1"/>
          <w:highlight w:val="none"/>
          <w14:textFill>
            <w14:solidFill>
              <w14:schemeClr w14:val="tx1"/>
            </w14:solidFill>
          </w14:textFill>
        </w:rPr>
      </w:pPr>
    </w:p>
    <w:p w14:paraId="0C926BB5">
      <w:pPr>
        <w:pStyle w:val="5"/>
        <w:shd w:val="clear"/>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6FE4BA7F">
                            <w:pPr>
                              <w:rPr>
                                <w:rFonts w:ascii="宋体" w:hAnsi="宋体"/>
                                <w:szCs w:val="21"/>
                              </w:rPr>
                            </w:pPr>
                          </w:p>
                          <w:p w14:paraId="71F57121">
                            <w:pPr>
                              <w:rPr>
                                <w:rFonts w:ascii="宋体" w:hAnsi="宋体"/>
                                <w:szCs w:val="21"/>
                              </w:rPr>
                            </w:pPr>
                          </w:p>
                          <w:p w14:paraId="5E2E928B">
                            <w:pPr>
                              <w:rPr>
                                <w:rFonts w:ascii="宋体" w:hAnsi="宋体"/>
                                <w:szCs w:val="21"/>
                              </w:rPr>
                            </w:pPr>
                          </w:p>
                          <w:p w14:paraId="6B58F4F2">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BG&#10;xe6UWgIAAKYEAAAOAAAAAAAAAAEAIAAAACYBAABkcnMvZTJvRG9jLnhtbFBLBQYAAAAABgAGAFkB&#10;AADyBQAAAAA=&#10;">
                <v:fill on="t" focussize="0,0"/>
                <v:stroke color="#000000" miterlimit="8" joinstyle="miter"/>
                <v:imagedata o:title=""/>
                <o:lock v:ext="edit" aspectratio="f"/>
                <v:textbox>
                  <w:txbxContent>
                    <w:p w14:paraId="6FE4BA7F">
                      <w:pPr>
                        <w:rPr>
                          <w:rFonts w:ascii="宋体" w:hAnsi="宋体"/>
                          <w:szCs w:val="21"/>
                        </w:rPr>
                      </w:pPr>
                    </w:p>
                    <w:p w14:paraId="71F57121">
                      <w:pPr>
                        <w:rPr>
                          <w:rFonts w:ascii="宋体" w:hAnsi="宋体"/>
                          <w:szCs w:val="21"/>
                        </w:rPr>
                      </w:pPr>
                    </w:p>
                    <w:p w14:paraId="5E2E928B">
                      <w:pPr>
                        <w:rPr>
                          <w:rFonts w:ascii="宋体" w:hAnsi="宋体"/>
                          <w:szCs w:val="21"/>
                        </w:rPr>
                      </w:pPr>
                    </w:p>
                    <w:p w14:paraId="6B58F4F2">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136870EA">
      <w:pPr>
        <w:pStyle w:val="5"/>
        <w:shd w:val="clear"/>
        <w:spacing w:line="360" w:lineRule="auto"/>
        <w:ind w:firstLine="0"/>
        <w:rPr>
          <w:rFonts w:hAnsi="宋体"/>
          <w:color w:val="000000" w:themeColor="text1"/>
          <w:highlight w:val="none"/>
          <w14:textFill>
            <w14:solidFill>
              <w14:schemeClr w14:val="tx1"/>
            </w14:solidFill>
          </w14:textFill>
        </w:rPr>
      </w:pPr>
    </w:p>
    <w:p w14:paraId="312E1C8C">
      <w:pPr>
        <w:pStyle w:val="5"/>
        <w:shd w:val="clear"/>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0BB5A05C">
      <w:pPr>
        <w:pStyle w:val="5"/>
        <w:shd w:val="clear"/>
        <w:spacing w:line="360" w:lineRule="auto"/>
        <w:ind w:firstLine="0"/>
        <w:rPr>
          <w:rFonts w:hAnsi="宋体"/>
          <w:color w:val="000000" w:themeColor="text1"/>
          <w:highlight w:val="none"/>
          <w14:textFill>
            <w14:solidFill>
              <w14:schemeClr w14:val="tx1"/>
            </w14:solidFill>
          </w14:textFill>
        </w:rPr>
      </w:pPr>
    </w:p>
    <w:p w14:paraId="6AF6A86B">
      <w:pPr>
        <w:pStyle w:val="5"/>
        <w:shd w:val="clear"/>
        <w:spacing w:line="360" w:lineRule="auto"/>
        <w:rPr>
          <w:rFonts w:hAnsi="宋体"/>
          <w:color w:val="000000" w:themeColor="text1"/>
          <w:highlight w:val="none"/>
          <w14:textFill>
            <w14:solidFill>
              <w14:schemeClr w14:val="tx1"/>
            </w14:solidFill>
          </w14:textFill>
        </w:rPr>
      </w:pPr>
    </w:p>
    <w:p w14:paraId="5A8506DA">
      <w:pPr>
        <w:pStyle w:val="5"/>
        <w:shd w:val="clear"/>
        <w:spacing w:line="360" w:lineRule="auto"/>
        <w:rPr>
          <w:rFonts w:hAnsi="宋体"/>
          <w:color w:val="000000" w:themeColor="text1"/>
          <w:highlight w:val="none"/>
          <w14:textFill>
            <w14:solidFill>
              <w14:schemeClr w14:val="tx1"/>
            </w14:solidFill>
          </w14:textFill>
        </w:rPr>
      </w:pPr>
    </w:p>
    <w:p w14:paraId="75FDBE40">
      <w:pPr>
        <w:pStyle w:val="5"/>
        <w:shd w:val="clear"/>
        <w:spacing w:line="360" w:lineRule="auto"/>
        <w:rPr>
          <w:rFonts w:hAnsi="宋体"/>
          <w:color w:val="000000" w:themeColor="text1"/>
          <w:highlight w:val="none"/>
          <w14:textFill>
            <w14:solidFill>
              <w14:schemeClr w14:val="tx1"/>
            </w14:solidFill>
          </w14:textFill>
        </w:rPr>
      </w:pPr>
    </w:p>
    <w:p w14:paraId="1EBCD44A">
      <w:pPr>
        <w:pStyle w:val="5"/>
        <w:shd w:val="clear"/>
        <w:spacing w:line="360" w:lineRule="auto"/>
        <w:rPr>
          <w:rFonts w:hAnsi="宋体"/>
          <w:color w:val="000000" w:themeColor="text1"/>
          <w:highlight w:val="none"/>
          <w14:textFill>
            <w14:solidFill>
              <w14:schemeClr w14:val="tx1"/>
            </w14:solidFill>
          </w14:textFill>
        </w:rPr>
      </w:pPr>
    </w:p>
    <w:p w14:paraId="0A87EAF7">
      <w:pPr>
        <w:pStyle w:val="5"/>
        <w:shd w:val="clear"/>
        <w:spacing w:line="360" w:lineRule="auto"/>
        <w:rPr>
          <w:rFonts w:hAnsi="宋体"/>
          <w:color w:val="000000" w:themeColor="text1"/>
          <w:highlight w:val="none"/>
          <w14:textFill>
            <w14:solidFill>
              <w14:schemeClr w14:val="tx1"/>
            </w14:solidFill>
          </w14:textFill>
        </w:rPr>
      </w:pPr>
    </w:p>
    <w:p w14:paraId="64F1F8F9">
      <w:pPr>
        <w:pStyle w:val="5"/>
        <w:shd w:val="clear"/>
        <w:spacing w:line="360" w:lineRule="auto"/>
        <w:rPr>
          <w:rFonts w:hAnsi="宋体"/>
          <w:color w:val="000000" w:themeColor="text1"/>
          <w:highlight w:val="none"/>
          <w14:textFill>
            <w14:solidFill>
              <w14:schemeClr w14:val="tx1"/>
            </w14:solidFill>
          </w14:textFill>
        </w:rPr>
      </w:pPr>
    </w:p>
    <w:p w14:paraId="06B1BDA4">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11" w:name="_Toc19512"/>
      <w:bookmarkStart w:id="312" w:name="_Toc469160787"/>
      <w:bookmarkStart w:id="313" w:name="_Toc200414517"/>
      <w:r>
        <w:rPr>
          <w:rFonts w:hint="eastAsia" w:ascii="宋体" w:hAnsi="宋体"/>
          <w:color w:val="000000" w:themeColor="text1"/>
          <w:sz w:val="28"/>
          <w:szCs w:val="28"/>
          <w:highlight w:val="none"/>
          <w14:textFill>
            <w14:solidFill>
              <w14:schemeClr w14:val="tx1"/>
            </w14:solidFill>
          </w14:textFill>
        </w:rPr>
        <w:t>（三）法定代表人（负责人）授权书</w:t>
      </w:r>
      <w:bookmarkEnd w:id="311"/>
      <w:bookmarkEnd w:id="312"/>
      <w:bookmarkEnd w:id="313"/>
    </w:p>
    <w:p w14:paraId="3CC2F651">
      <w:pPr>
        <w:shd w:val="clea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6109AF2">
      <w:pPr>
        <w:shd w:val="clea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7FFF410A">
      <w:pPr>
        <w:shd w:val="clea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113318AB">
      <w:pPr>
        <w:shd w:val="clea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6EE03ABE">
      <w:pPr>
        <w:shd w:val="clea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7D28B7B0">
      <w:pPr>
        <w:shd w:val="clea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7708C1AE">
      <w:pPr>
        <w:shd w:val="clea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0B61F6A0">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1DDF535">
      <w:pPr>
        <w:shd w:val="clea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71E08074">
      <w:pPr>
        <w:shd w:val="clea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0E43D7EC">
      <w:pPr>
        <w:shd w:val="clear"/>
        <w:spacing w:line="360" w:lineRule="auto"/>
        <w:rPr>
          <w:rFonts w:ascii="宋体" w:hAnsi="宋体"/>
          <w:color w:val="000000" w:themeColor="text1"/>
          <w:szCs w:val="21"/>
          <w:highlight w:val="none"/>
          <w14:textFill>
            <w14:solidFill>
              <w14:schemeClr w14:val="tx1"/>
            </w14:solidFill>
          </w14:textFill>
        </w:rPr>
      </w:pPr>
    </w:p>
    <w:p w14:paraId="4A8EDEC2">
      <w:pPr>
        <w:shd w:val="clea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6A7C8799">
                            <w:pPr>
                              <w:rPr>
                                <w:rFonts w:ascii="宋体" w:hAnsi="宋体"/>
                                <w:szCs w:val="21"/>
                              </w:rPr>
                            </w:pPr>
                          </w:p>
                          <w:p w14:paraId="0ABC7D74">
                            <w:pPr>
                              <w:rPr>
                                <w:rFonts w:ascii="宋体" w:hAnsi="宋体"/>
                                <w:szCs w:val="21"/>
                              </w:rPr>
                            </w:pPr>
                          </w:p>
                          <w:p w14:paraId="04AC5909">
                            <w:pPr>
                              <w:rPr>
                                <w:rFonts w:ascii="宋体" w:hAnsi="宋体"/>
                                <w:szCs w:val="21"/>
                              </w:rPr>
                            </w:pPr>
                          </w:p>
                          <w:p w14:paraId="260880D3">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fAi9BFoCAACmBAAADgAAAAAAAAABACAAAAAnAQAAZHJzL2Uyb0RvYy54bWxQSwUGAAAAAAYABgBZ&#10;AQAA8wUAAAAA&#10;">
                <v:fill on="t" focussize="0,0"/>
                <v:stroke color="#000000" miterlimit="8" joinstyle="miter"/>
                <v:imagedata o:title=""/>
                <o:lock v:ext="edit" aspectratio="f"/>
                <v:textbox>
                  <w:txbxContent>
                    <w:p w14:paraId="6A7C8799">
                      <w:pPr>
                        <w:rPr>
                          <w:rFonts w:ascii="宋体" w:hAnsi="宋体"/>
                          <w:szCs w:val="21"/>
                        </w:rPr>
                      </w:pPr>
                    </w:p>
                    <w:p w14:paraId="0ABC7D74">
                      <w:pPr>
                        <w:rPr>
                          <w:rFonts w:ascii="宋体" w:hAnsi="宋体"/>
                          <w:szCs w:val="21"/>
                        </w:rPr>
                      </w:pPr>
                    </w:p>
                    <w:p w14:paraId="04AC5909">
                      <w:pPr>
                        <w:rPr>
                          <w:rFonts w:ascii="宋体" w:hAnsi="宋体"/>
                          <w:szCs w:val="21"/>
                        </w:rPr>
                      </w:pPr>
                    </w:p>
                    <w:p w14:paraId="260880D3">
                      <w:pPr>
                        <w:jc w:val="center"/>
                        <w:rPr>
                          <w:rFonts w:ascii="宋体" w:hAnsi="宋体"/>
                          <w:szCs w:val="21"/>
                        </w:rPr>
                      </w:pPr>
                      <w:r>
                        <w:rPr>
                          <w:rFonts w:hint="eastAsia" w:ascii="宋体" w:hAnsi="宋体"/>
                          <w:szCs w:val="21"/>
                        </w:rPr>
                        <w:t>身份证正反面复印件</w:t>
                      </w:r>
                    </w:p>
                  </w:txbxContent>
                </v:textbox>
              </v:shape>
            </w:pict>
          </mc:Fallback>
        </mc:AlternateContent>
      </w:r>
    </w:p>
    <w:p w14:paraId="08FFAA55">
      <w:pPr>
        <w:shd w:val="clear"/>
        <w:spacing w:line="360" w:lineRule="auto"/>
        <w:rPr>
          <w:rFonts w:ascii="宋体" w:hAnsi="宋体"/>
          <w:color w:val="000000" w:themeColor="text1"/>
          <w:szCs w:val="21"/>
          <w:highlight w:val="none"/>
          <w14:textFill>
            <w14:solidFill>
              <w14:schemeClr w14:val="tx1"/>
            </w14:solidFill>
          </w14:textFill>
        </w:rPr>
      </w:pPr>
    </w:p>
    <w:p w14:paraId="57AC89F2">
      <w:pPr>
        <w:shd w:val="clear"/>
        <w:spacing w:line="360" w:lineRule="auto"/>
        <w:rPr>
          <w:rFonts w:ascii="宋体" w:hAnsi="宋体"/>
          <w:color w:val="000000" w:themeColor="text1"/>
          <w:szCs w:val="21"/>
          <w:highlight w:val="none"/>
          <w14:textFill>
            <w14:solidFill>
              <w14:schemeClr w14:val="tx1"/>
            </w14:solidFill>
          </w14:textFill>
        </w:rPr>
      </w:pPr>
    </w:p>
    <w:p w14:paraId="5095BDB7">
      <w:pPr>
        <w:shd w:val="clear"/>
        <w:spacing w:line="360" w:lineRule="auto"/>
        <w:rPr>
          <w:rFonts w:ascii="宋体" w:hAnsi="宋体"/>
          <w:color w:val="000000" w:themeColor="text1"/>
          <w:szCs w:val="21"/>
          <w:highlight w:val="none"/>
          <w14:textFill>
            <w14:solidFill>
              <w14:schemeClr w14:val="tx1"/>
            </w14:solidFill>
          </w14:textFill>
        </w:rPr>
      </w:pPr>
    </w:p>
    <w:p w14:paraId="2EBD3C32">
      <w:pPr>
        <w:shd w:val="clear"/>
        <w:spacing w:line="360" w:lineRule="auto"/>
        <w:rPr>
          <w:rFonts w:ascii="宋体" w:hAnsi="宋体"/>
          <w:color w:val="000000" w:themeColor="text1"/>
          <w:szCs w:val="21"/>
          <w:highlight w:val="none"/>
          <w14:textFill>
            <w14:solidFill>
              <w14:schemeClr w14:val="tx1"/>
            </w14:solidFill>
          </w14:textFill>
        </w:rPr>
      </w:pPr>
    </w:p>
    <w:p w14:paraId="2CBF6D7D">
      <w:pPr>
        <w:shd w:val="clear"/>
        <w:spacing w:line="360" w:lineRule="auto"/>
        <w:rPr>
          <w:rFonts w:ascii="宋体" w:hAnsi="宋体"/>
          <w:color w:val="000000" w:themeColor="text1"/>
          <w:szCs w:val="21"/>
          <w:highlight w:val="none"/>
          <w14:textFill>
            <w14:solidFill>
              <w14:schemeClr w14:val="tx1"/>
            </w14:solidFill>
          </w14:textFill>
        </w:rPr>
      </w:pPr>
    </w:p>
    <w:p w14:paraId="7D688364">
      <w:pPr>
        <w:shd w:val="clear"/>
        <w:spacing w:line="360" w:lineRule="auto"/>
        <w:rPr>
          <w:rFonts w:ascii="宋体" w:hAnsi="宋体"/>
          <w:color w:val="000000" w:themeColor="text1"/>
          <w:szCs w:val="21"/>
          <w:highlight w:val="none"/>
          <w14:textFill>
            <w14:solidFill>
              <w14:schemeClr w14:val="tx1"/>
            </w14:solidFill>
          </w14:textFill>
        </w:rPr>
      </w:pPr>
    </w:p>
    <w:p w14:paraId="78DB6213">
      <w:pPr>
        <w:shd w:val="clear"/>
        <w:spacing w:line="360" w:lineRule="auto"/>
        <w:rPr>
          <w:rFonts w:ascii="宋体" w:hAnsi="宋体"/>
          <w:color w:val="000000" w:themeColor="text1"/>
          <w:szCs w:val="21"/>
          <w:highlight w:val="none"/>
          <w14:textFill>
            <w14:solidFill>
              <w14:schemeClr w14:val="tx1"/>
            </w14:solidFill>
          </w14:textFill>
        </w:rPr>
      </w:pPr>
    </w:p>
    <w:p w14:paraId="18B4FC54">
      <w:pPr>
        <w:shd w:val="clear"/>
        <w:spacing w:line="360" w:lineRule="auto"/>
        <w:rPr>
          <w:rFonts w:ascii="宋体" w:hAnsi="宋体"/>
          <w:color w:val="000000" w:themeColor="text1"/>
          <w:szCs w:val="21"/>
          <w:highlight w:val="none"/>
          <w14:textFill>
            <w14:solidFill>
              <w14:schemeClr w14:val="tx1"/>
            </w14:solidFill>
          </w14:textFill>
        </w:rPr>
      </w:pPr>
    </w:p>
    <w:p w14:paraId="3D9226E8">
      <w:pPr>
        <w:shd w:val="clear"/>
        <w:spacing w:line="360" w:lineRule="auto"/>
        <w:rPr>
          <w:rFonts w:ascii="宋体" w:hAnsi="宋体"/>
          <w:color w:val="000000" w:themeColor="text1"/>
          <w:szCs w:val="21"/>
          <w:highlight w:val="none"/>
          <w14:textFill>
            <w14:solidFill>
              <w14:schemeClr w14:val="tx1"/>
            </w14:solidFill>
          </w14:textFill>
        </w:rPr>
      </w:pPr>
    </w:p>
    <w:p w14:paraId="580E63D9">
      <w:pPr>
        <w:shd w:val="clear"/>
        <w:spacing w:line="360" w:lineRule="auto"/>
        <w:rPr>
          <w:rFonts w:ascii="宋体" w:hAnsi="宋体"/>
          <w:color w:val="000000" w:themeColor="text1"/>
          <w:highlight w:val="none"/>
          <w14:textFill>
            <w14:solidFill>
              <w14:schemeClr w14:val="tx1"/>
            </w14:solidFill>
          </w14:textFill>
        </w:rPr>
      </w:pPr>
    </w:p>
    <w:p w14:paraId="05CD07A0">
      <w:pPr>
        <w:shd w:val="clear"/>
        <w:spacing w:line="360" w:lineRule="auto"/>
        <w:rPr>
          <w:rFonts w:ascii="宋体" w:hAnsi="宋体"/>
          <w:color w:val="000000" w:themeColor="text1"/>
          <w:highlight w:val="none"/>
          <w14:textFill>
            <w14:solidFill>
              <w14:schemeClr w14:val="tx1"/>
            </w14:solidFill>
          </w14:textFill>
        </w:rPr>
      </w:pPr>
    </w:p>
    <w:p w14:paraId="4D284C75">
      <w:pPr>
        <w:shd w:val="clear"/>
        <w:spacing w:line="360" w:lineRule="auto"/>
        <w:rPr>
          <w:rFonts w:ascii="宋体" w:hAnsi="宋体"/>
          <w:color w:val="000000" w:themeColor="text1"/>
          <w:highlight w:val="none"/>
          <w14:textFill>
            <w14:solidFill>
              <w14:schemeClr w14:val="tx1"/>
            </w14:solidFill>
          </w14:textFill>
        </w:rPr>
      </w:pPr>
    </w:p>
    <w:p w14:paraId="63EA54C6">
      <w:pPr>
        <w:shd w:val="clear"/>
        <w:spacing w:line="360" w:lineRule="auto"/>
        <w:rPr>
          <w:rFonts w:ascii="宋体" w:hAnsi="宋体"/>
          <w:color w:val="000000" w:themeColor="text1"/>
          <w:highlight w:val="none"/>
          <w14:textFill>
            <w14:solidFill>
              <w14:schemeClr w14:val="tx1"/>
            </w14:solidFill>
          </w14:textFill>
        </w:rPr>
      </w:pPr>
    </w:p>
    <w:p w14:paraId="2CACEF23">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14" w:name="_Toc6326"/>
      <w:bookmarkStart w:id="315" w:name="_Toc28529"/>
      <w:bookmarkStart w:id="316" w:name="_Toc200414523"/>
      <w:bookmarkStart w:id="317" w:name="_Toc46916079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14"/>
      <w:bookmarkEnd w:id="315"/>
    </w:p>
    <w:p w14:paraId="300AF212">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16895490">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0A8AB492">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024FA79F">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6B8443B4">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3EE244A4">
      <w:pPr>
        <w:shd w:val="clea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16"/>
    <w:bookmarkEnd w:id="317"/>
    <w:p w14:paraId="3C6EDBEE">
      <w:pPr>
        <w:pStyle w:val="3"/>
        <w:numPr>
          <w:ilvl w:val="1"/>
          <w:numId w:val="0"/>
        </w:numPr>
        <w:shd w:val="clea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18" w:name="_Toc200414524"/>
      <w:bookmarkStart w:id="319" w:name="_Toc10008"/>
      <w:bookmarkStart w:id="320" w:name="_Toc46916079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18"/>
      <w:bookmarkEnd w:id="319"/>
      <w:bookmarkEnd w:id="320"/>
    </w:p>
    <w:p w14:paraId="3851AFE4">
      <w:pPr>
        <w:pStyle w:val="3"/>
        <w:numPr>
          <w:ilvl w:val="1"/>
          <w:numId w:val="0"/>
        </w:numPr>
        <w:shd w:val="clea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21" w:name="_Toc200414525"/>
      <w:bookmarkStart w:id="322" w:name="_Toc469160795"/>
      <w:bookmarkStart w:id="323" w:name="_Toc31646"/>
      <w:r>
        <w:rPr>
          <w:rFonts w:hint="eastAsia" w:ascii="宋体" w:hAnsi="宋体"/>
          <w:color w:val="000000" w:themeColor="text1"/>
          <w:sz w:val="28"/>
          <w:szCs w:val="28"/>
          <w:highlight w:val="none"/>
          <w14:textFill>
            <w14:solidFill>
              <w14:schemeClr w14:val="tx1"/>
            </w14:solidFill>
          </w14:textFill>
        </w:rPr>
        <w:t>附件一：磋商邀请函</w:t>
      </w:r>
      <w:bookmarkEnd w:id="321"/>
      <w:bookmarkEnd w:id="322"/>
      <w:bookmarkEnd w:id="323"/>
    </w:p>
    <w:p w14:paraId="548664F4">
      <w:pPr>
        <w:widowControl/>
        <w:shd w:val="clear"/>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440C75CE">
      <w:pPr>
        <w:shd w:val="clear"/>
        <w:adjustRightInd w:val="0"/>
        <w:snapToGrid w:val="0"/>
        <w:spacing w:before="120"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的磋商邀请（项目编号：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7B82925C">
      <w:pPr>
        <w:widowControl/>
        <w:shd w:val="clear"/>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2091CDD1">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所附响应价格表中规定的应提交和交付的服务响应报价为人民币：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（用文字和数字表示的磋商报价）  </w:t>
      </w:r>
      <w:r>
        <w:rPr>
          <w:rFonts w:hint="eastAsia" w:ascii="宋体" w:hAnsi="宋体"/>
          <w:color w:val="000000" w:themeColor="text1"/>
          <w:szCs w:val="21"/>
          <w:highlight w:val="none"/>
          <w14:textFill>
            <w14:solidFill>
              <w14:schemeClr w14:val="tx1"/>
            </w14:solidFill>
          </w14:textFill>
        </w:rPr>
        <w:t>。</w:t>
      </w:r>
    </w:p>
    <w:p w14:paraId="007BBD9B">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09034B95">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6ECB5FAC">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16051418">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156561F4">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0FB54523">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本次响应自递交磋商响应文件截止之日起有效期为90天。</w:t>
      </w:r>
    </w:p>
    <w:p w14:paraId="47C06F1E">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如果在规定的递交磋商响应文件截止之日后，供应商在磋商有效期内撤回文件，磋商保证金将被贵方没收。</w:t>
      </w:r>
    </w:p>
    <w:p w14:paraId="533E8A6D">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2AD370D1">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25C0CCBD">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CF9FFC9">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4980FB2">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57DD3FE">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6DD59AAF">
      <w:pPr>
        <w:pStyle w:val="25"/>
        <w:shd w:val="clear"/>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3F5F96D2">
      <w:pPr>
        <w:pStyle w:val="25"/>
        <w:shd w:val="clear"/>
        <w:spacing w:line="360" w:lineRule="auto"/>
        <w:rPr>
          <w:rFonts w:hAnsi="宋体"/>
          <w:color w:val="000000" w:themeColor="text1"/>
          <w:highlight w:val="none"/>
          <w14:textFill>
            <w14:solidFill>
              <w14:schemeClr w14:val="tx1"/>
            </w14:solidFill>
          </w14:textFill>
        </w:rPr>
      </w:pPr>
    </w:p>
    <w:p w14:paraId="4B997E8C">
      <w:pPr>
        <w:pStyle w:val="25"/>
        <w:shd w:val="clear"/>
        <w:spacing w:line="360" w:lineRule="auto"/>
        <w:rPr>
          <w:rFonts w:hAnsi="宋体"/>
          <w:color w:val="000000" w:themeColor="text1"/>
          <w:highlight w:val="none"/>
          <w14:textFill>
            <w14:solidFill>
              <w14:schemeClr w14:val="tx1"/>
            </w14:solidFill>
          </w14:textFill>
        </w:rPr>
      </w:pPr>
    </w:p>
    <w:p w14:paraId="496B2183">
      <w:pPr>
        <w:pStyle w:val="25"/>
        <w:shd w:val="clear"/>
        <w:spacing w:line="360" w:lineRule="auto"/>
        <w:rPr>
          <w:rFonts w:hAnsi="宋体"/>
          <w:color w:val="000000" w:themeColor="text1"/>
          <w:highlight w:val="none"/>
          <w14:textFill>
            <w14:solidFill>
              <w14:schemeClr w14:val="tx1"/>
            </w14:solidFill>
          </w14:textFill>
        </w:rPr>
      </w:pPr>
    </w:p>
    <w:p w14:paraId="6307B5D4">
      <w:pPr>
        <w:pStyle w:val="25"/>
        <w:shd w:val="clear"/>
        <w:spacing w:line="360" w:lineRule="auto"/>
        <w:rPr>
          <w:rFonts w:hAnsi="宋体"/>
          <w:color w:val="000000" w:themeColor="text1"/>
          <w:highlight w:val="none"/>
          <w14:textFill>
            <w14:solidFill>
              <w14:schemeClr w14:val="tx1"/>
            </w14:solidFill>
          </w14:textFill>
        </w:rPr>
      </w:pPr>
    </w:p>
    <w:p w14:paraId="4A99A9D4">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24" w:name="_Toc469160796"/>
      <w:bookmarkStart w:id="325" w:name="_Toc200414526"/>
      <w:bookmarkStart w:id="326" w:name="_Toc11590"/>
      <w:r>
        <w:rPr>
          <w:rFonts w:hint="eastAsia" w:ascii="宋体" w:hAnsi="宋体"/>
          <w:color w:val="000000" w:themeColor="text1"/>
          <w:sz w:val="28"/>
          <w:szCs w:val="28"/>
          <w:highlight w:val="none"/>
          <w14:textFill>
            <w14:solidFill>
              <w14:schemeClr w14:val="tx1"/>
            </w14:solidFill>
          </w14:textFill>
        </w:rPr>
        <w:t>附件二：第一次报价一览表</w:t>
      </w:r>
      <w:bookmarkEnd w:id="324"/>
      <w:bookmarkEnd w:id="325"/>
      <w:bookmarkEnd w:id="326"/>
    </w:p>
    <w:p w14:paraId="4B6EDA44">
      <w:pPr>
        <w:shd w:val="clea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YXCG-20260104</w:t>
      </w:r>
      <w:r>
        <w:rPr>
          <w:rFonts w:hint="eastAsia" w:ascii="宋体" w:hAnsi="宋体"/>
          <w:b/>
          <w:bCs/>
          <w:caps/>
          <w:color w:val="000000" w:themeColor="text1"/>
          <w:szCs w:val="21"/>
          <w:highlight w:val="none"/>
          <w:u w:val="single"/>
          <w14:textFill>
            <w14:solidFill>
              <w14:schemeClr w14:val="tx1"/>
            </w14:solidFill>
          </w14:textFill>
        </w:rPr>
        <w:t xml:space="preserve"> </w:t>
      </w:r>
    </w:p>
    <w:p w14:paraId="4DBC4CF7">
      <w:pPr>
        <w:shd w:val="clea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2026年阳江市高中阶段学校招生考试信息管理系统及扫描评卷&amp;中考英语听说考试技术服务项目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09D073D9">
      <w:pPr>
        <w:shd w:val="clea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3713"/>
        <w:gridCol w:w="1501"/>
        <w:gridCol w:w="1476"/>
      </w:tblGrid>
      <w:tr w14:paraId="3971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208" w:type="dxa"/>
            <w:vAlign w:val="center"/>
          </w:tcPr>
          <w:p w14:paraId="1852C041">
            <w:pPr>
              <w:shd w:val="clea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4EEF22D3">
            <w:pPr>
              <w:shd w:val="clea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元）</w:t>
            </w:r>
          </w:p>
        </w:tc>
        <w:tc>
          <w:tcPr>
            <w:tcW w:w="1501" w:type="dxa"/>
            <w:vAlign w:val="center"/>
          </w:tcPr>
          <w:p w14:paraId="3DAD01D4">
            <w:pPr>
              <w:shd w:val="clea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服务</w:t>
            </w:r>
            <w:r>
              <w:rPr>
                <w:rFonts w:hint="eastAsia" w:ascii="宋体" w:hAnsi="宋体"/>
                <w:bCs/>
                <w:color w:val="000000" w:themeColor="text1"/>
                <w:szCs w:val="21"/>
                <w:highlight w:val="none"/>
                <w:lang w:eastAsia="zh-CN"/>
                <w14:textFill>
                  <w14:solidFill>
                    <w14:schemeClr w14:val="tx1"/>
                  </w14:solidFill>
                </w14:textFill>
              </w:rPr>
              <w:t>期</w:t>
            </w:r>
          </w:p>
        </w:tc>
        <w:tc>
          <w:tcPr>
            <w:tcW w:w="1476" w:type="dxa"/>
            <w:vAlign w:val="center"/>
          </w:tcPr>
          <w:p w14:paraId="14B1D6BF">
            <w:pPr>
              <w:shd w:val="clea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5276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2208" w:type="dxa"/>
            <w:vAlign w:val="center"/>
          </w:tcPr>
          <w:p w14:paraId="1DAA000A">
            <w:pPr>
              <w:shd w:val="clea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395BDD45">
            <w:pPr>
              <w:shd w:val="clea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482AED7">
            <w:pPr>
              <w:shd w:val="clear"/>
              <w:spacing w:line="360" w:lineRule="auto"/>
              <w:rPr>
                <w:rFonts w:ascii="宋体" w:hAnsi="宋体"/>
                <w:bCs/>
                <w:color w:val="000000" w:themeColor="text1"/>
                <w:highlight w:val="none"/>
                <w14:textFill>
                  <w14:solidFill>
                    <w14:schemeClr w14:val="tx1"/>
                  </w14:solidFill>
                </w14:textFill>
              </w:rPr>
            </w:pPr>
          </w:p>
          <w:p w14:paraId="0420381B">
            <w:pPr>
              <w:shd w:val="clea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74FAE451">
            <w:pPr>
              <w:shd w:val="clea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51A4CC2C">
            <w:pPr>
              <w:shd w:val="clea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7D13FB32">
            <w:pPr>
              <w:shd w:val="clear"/>
              <w:spacing w:line="360" w:lineRule="auto"/>
              <w:rPr>
                <w:rFonts w:ascii="宋体" w:hAnsi="宋体"/>
                <w:bCs/>
                <w:color w:val="000000" w:themeColor="text1"/>
                <w:szCs w:val="21"/>
                <w:highlight w:val="none"/>
                <w14:textFill>
                  <w14:solidFill>
                    <w14:schemeClr w14:val="tx1"/>
                  </w14:solidFill>
                </w14:textFill>
              </w:rPr>
            </w:pPr>
          </w:p>
        </w:tc>
      </w:tr>
    </w:tbl>
    <w:p w14:paraId="282B7906">
      <w:pPr>
        <w:shd w:val="clear"/>
        <w:spacing w:line="360" w:lineRule="auto"/>
        <w:rPr>
          <w:rFonts w:ascii="宋体" w:hAnsi="宋体"/>
          <w:bCs/>
          <w:color w:val="000000" w:themeColor="text1"/>
          <w:highlight w:val="none"/>
          <w:u w:val="single"/>
          <w14:textFill>
            <w14:solidFill>
              <w14:schemeClr w14:val="tx1"/>
            </w14:solidFill>
          </w14:textFill>
        </w:rPr>
      </w:pPr>
    </w:p>
    <w:p w14:paraId="67974D6F">
      <w:pPr>
        <w:shd w:val="clea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1810F398">
      <w:pPr>
        <w:numPr>
          <w:ilvl w:val="0"/>
          <w:numId w:val="26"/>
        </w:numPr>
        <w:shd w:val="clea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75CDB8D9">
      <w:pPr>
        <w:numPr>
          <w:ilvl w:val="0"/>
          <w:numId w:val="26"/>
        </w:numPr>
        <w:shd w:val="clea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0197D97D">
      <w:pPr>
        <w:numPr>
          <w:ilvl w:val="0"/>
          <w:numId w:val="26"/>
        </w:numPr>
        <w:shd w:val="clea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246A955D">
      <w:pPr>
        <w:numPr>
          <w:ilvl w:val="0"/>
          <w:numId w:val="26"/>
        </w:numPr>
        <w:shd w:val="clea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6D01BC21">
      <w:pPr>
        <w:shd w:val="clear"/>
        <w:tabs>
          <w:tab w:val="left" w:pos="845"/>
        </w:tabs>
        <w:spacing w:line="360" w:lineRule="auto"/>
        <w:rPr>
          <w:rFonts w:ascii="宋体" w:hAnsi="宋体"/>
          <w:bCs/>
          <w:color w:val="000000" w:themeColor="text1"/>
          <w:highlight w:val="none"/>
          <w14:textFill>
            <w14:solidFill>
              <w14:schemeClr w14:val="tx1"/>
            </w14:solidFill>
          </w14:textFill>
        </w:rPr>
      </w:pPr>
    </w:p>
    <w:p w14:paraId="0BB375DE">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7248622">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66B37AC">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98C282F">
      <w:pPr>
        <w:widowControl/>
        <w:shd w:val="clea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7D71D3DA">
      <w:pPr>
        <w:pStyle w:val="25"/>
        <w:shd w:val="clear"/>
        <w:spacing w:line="360" w:lineRule="auto"/>
        <w:rPr>
          <w:rFonts w:hAnsi="宋体"/>
          <w:color w:val="000000" w:themeColor="text1"/>
          <w:highlight w:val="none"/>
          <w14:textFill>
            <w14:solidFill>
              <w14:schemeClr w14:val="tx1"/>
            </w14:solidFill>
          </w14:textFill>
        </w:rPr>
      </w:pPr>
    </w:p>
    <w:p w14:paraId="6D451AFA">
      <w:pPr>
        <w:pStyle w:val="25"/>
        <w:shd w:val="clear"/>
        <w:spacing w:line="360" w:lineRule="auto"/>
        <w:rPr>
          <w:rFonts w:hAnsi="宋体"/>
          <w:color w:val="000000" w:themeColor="text1"/>
          <w:highlight w:val="none"/>
          <w14:textFill>
            <w14:solidFill>
              <w14:schemeClr w14:val="tx1"/>
            </w14:solidFill>
          </w14:textFill>
        </w:rPr>
      </w:pPr>
    </w:p>
    <w:p w14:paraId="656DBEBE">
      <w:pPr>
        <w:pStyle w:val="25"/>
        <w:shd w:val="clear"/>
        <w:spacing w:line="360" w:lineRule="auto"/>
        <w:rPr>
          <w:rFonts w:hAnsi="宋体"/>
          <w:color w:val="000000" w:themeColor="text1"/>
          <w:highlight w:val="none"/>
          <w14:textFill>
            <w14:solidFill>
              <w14:schemeClr w14:val="tx1"/>
            </w14:solidFill>
          </w14:textFill>
        </w:rPr>
      </w:pPr>
    </w:p>
    <w:p w14:paraId="62EF206E">
      <w:pPr>
        <w:pStyle w:val="25"/>
        <w:shd w:val="clear"/>
        <w:spacing w:line="360" w:lineRule="auto"/>
        <w:rPr>
          <w:rFonts w:hAnsi="宋体"/>
          <w:color w:val="000000" w:themeColor="text1"/>
          <w:highlight w:val="none"/>
          <w14:textFill>
            <w14:solidFill>
              <w14:schemeClr w14:val="tx1"/>
            </w14:solidFill>
          </w14:textFill>
        </w:rPr>
      </w:pPr>
    </w:p>
    <w:p w14:paraId="04F7CC8D">
      <w:pPr>
        <w:pStyle w:val="25"/>
        <w:shd w:val="clear"/>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26A17CD0">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27" w:name="_Toc469160797"/>
      <w:bookmarkStart w:id="328" w:name="_Toc11866826"/>
      <w:bookmarkStart w:id="329" w:name="_Toc200414527"/>
      <w:bookmarkStart w:id="330" w:name="_Toc26002"/>
      <w:bookmarkStart w:id="331" w:name="_Toc469160798"/>
      <w:bookmarkStart w:id="332" w:name="_Toc20041452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27"/>
      <w:bookmarkEnd w:id="328"/>
      <w:bookmarkEnd w:id="329"/>
      <w:bookmarkEnd w:id="330"/>
    </w:p>
    <w:p w14:paraId="13E90E91">
      <w:pPr>
        <w:shd w:val="clea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YXCG-20260104</w:t>
      </w:r>
      <w:r>
        <w:rPr>
          <w:rFonts w:hint="eastAsia" w:ascii="宋体" w:hAnsi="宋体"/>
          <w:b/>
          <w:bCs/>
          <w:caps/>
          <w:color w:val="000000" w:themeColor="text1"/>
          <w:szCs w:val="21"/>
          <w:highlight w:val="none"/>
          <w:u w:val="single"/>
          <w14:textFill>
            <w14:solidFill>
              <w14:schemeClr w14:val="tx1"/>
            </w14:solidFill>
          </w14:textFill>
        </w:rPr>
        <w:t xml:space="preserve"> </w:t>
      </w:r>
    </w:p>
    <w:p w14:paraId="408A86EB">
      <w:pPr>
        <w:shd w:val="clea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2026年阳江市高中阶段学校招生考试信息管理系统及扫描评卷&amp;中考英语听说考试技术服务项目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color w:val="000000" w:themeColor="text1"/>
          <w:spacing w:val="10"/>
          <w:szCs w:val="21"/>
          <w:highlight w:val="none"/>
          <w:lang w:val="en-US" w:eastAsia="zh-CN"/>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4D0F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6E388C2">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14:paraId="67BE61DC">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14:paraId="49BBAAFD">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14:paraId="79F757D0">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14:paraId="35D518CD">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14:paraId="4E39E60A">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14:paraId="7F8910F1">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14:paraId="3202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99C4E0D">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14:paraId="712D48B0">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14:paraId="0659686E">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C104836">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14719D20">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510FA268">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48B2582E">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5182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CFC756F">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14:paraId="581F821E">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14:paraId="02AFDC48">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33501F9C">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4E562194">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082349DA">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164799D6">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3D2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1B224E9">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14:paraId="03FDF02E">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14:paraId="79BEDC2D">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3D3B2D05">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7E3B68D2">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5A31AD38">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7D051DFD">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6C47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1F57148">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14:paraId="2C9783AE">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14:paraId="11B51281">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5BDA46B2">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448EE37B">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7E0F96D6">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5A6BEA3E">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2D6F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D57DFEE">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14:paraId="029601D0">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14:paraId="0651E369">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57F6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736BB4D">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14:paraId="71FB5188">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14:paraId="25FF69AB">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5751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6947B9E">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14:paraId="24998437">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14:paraId="36B8BC30">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6459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1F38098">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14:paraId="508E1C0E">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14:paraId="639B62C8">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6858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F251859">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14:paraId="18F9FD6E">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14:paraId="407C73E9">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6BBF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5354626D">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14:paraId="3220BB0F">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14:paraId="24112BFB">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14:paraId="22796A54">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42EF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C4678A6">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14:paraId="09FEB513">
            <w:pPr>
              <w:pStyle w:val="5"/>
              <w:shd w:val="clear"/>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14:paraId="6F68EFE5">
            <w:pPr>
              <w:pStyle w:val="5"/>
              <w:shd w:val="clear"/>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14:paraId="5B06BA1B">
            <w:pPr>
              <w:pStyle w:val="5"/>
              <w:shd w:val="clear"/>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14:paraId="5671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CE2FA0C">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14:paraId="25E60607">
            <w:pPr>
              <w:pStyle w:val="5"/>
              <w:shd w:val="clear"/>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14:paraId="795934B1">
            <w:pPr>
              <w:pStyle w:val="5"/>
              <w:shd w:val="clear"/>
              <w:snapToGrid w:val="0"/>
              <w:ind w:firstLine="0"/>
              <w:jc w:val="center"/>
              <w:rPr>
                <w:rFonts w:hAnsi="宋体"/>
                <w:bCs/>
                <w:color w:val="000000" w:themeColor="text1"/>
                <w:sz w:val="21"/>
                <w:szCs w:val="21"/>
                <w:highlight w:val="none"/>
                <w14:textFill>
                  <w14:solidFill>
                    <w14:schemeClr w14:val="tx1"/>
                  </w14:solidFill>
                </w14:textFill>
              </w:rPr>
            </w:pPr>
          </w:p>
        </w:tc>
      </w:tr>
    </w:tbl>
    <w:p w14:paraId="18D81B56">
      <w:pPr>
        <w:shd w:val="clea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3FA46F53">
      <w:pPr>
        <w:shd w:val="clea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4FEC22DB">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646C441">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0CB60A6A">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BE6218A">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6C62CB2">
      <w:pPr>
        <w:shd w:val="clea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70A9486F">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33" w:name="_Toc1048"/>
      <w:r>
        <w:rPr>
          <w:rFonts w:hint="eastAsia" w:ascii="宋体" w:hAnsi="宋体"/>
          <w:color w:val="000000" w:themeColor="text1"/>
          <w:sz w:val="28"/>
          <w:szCs w:val="28"/>
          <w:highlight w:val="none"/>
          <w14:textFill>
            <w14:solidFill>
              <w14:schemeClr w14:val="tx1"/>
            </w14:solidFill>
          </w14:textFill>
        </w:rPr>
        <w:t>附件四：商务条款偏离一览表</w:t>
      </w:r>
      <w:bookmarkEnd w:id="331"/>
      <w:bookmarkEnd w:id="332"/>
      <w:bookmarkEnd w:id="333"/>
    </w:p>
    <w:p w14:paraId="7E73CFC8">
      <w:pPr>
        <w:shd w:val="clea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YXCG-20260104</w:t>
      </w:r>
    </w:p>
    <w:p w14:paraId="0D320505">
      <w:pPr>
        <w:shd w:val="clea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2026年阳江市高中阶段学校招生考试信息管理系统及扫描评卷&amp;中考英语听说考试技术服务项目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5040E14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4EC177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2B2223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65DF6FC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2A8B1CC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356D5BE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09EB68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3640803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4FB0BBE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6CD13A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505640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1B2C4E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67353E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921651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787FD4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FC534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83ECBC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0946A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82DCB5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261E5A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C7D927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3590DF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FAA861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CF9C03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CCED0D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EC3A0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6D4F14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F6874D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F4DF30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4143A3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D8FD7D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EEB717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8ED3C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FF3C91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ED8EA2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DEC015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1013AB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398F62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5515B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CDED8E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2573C4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A90922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A31CB7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8C748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E7F70F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DC5E3E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8047FE">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C1BD57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E8137F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1B2463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C9F58B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742DD0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143380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9F5F11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55C858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40C280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F43CB4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709D36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25E1E8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E5FA45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C70567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7AE80A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40D4D7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40A4C3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49863D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7F9093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6E7794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26518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E3FB4F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0A99CD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D98D1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78076B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48DE19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C5D69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3F0D4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FA8123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5A9F01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731080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33E059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5DC7ED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B098A7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6722B1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580A3E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9F2CC0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B781F2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BC09EB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66AB9D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C02AF1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44A289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3191D9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B7087EE">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2853A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5321E19">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5A6DDE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DA73D4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B19BF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013EC4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862C37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813DC8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A95A91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8CE918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38AEF2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CDABBE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303663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0C3E08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15E6D0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11060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22E96F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B9FD0C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190C7A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7AD323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F604D3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6F2FFA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4B29760A">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5CC52326">
      <w:pPr>
        <w:shd w:val="clea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61148A3D">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0BD06CE3">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504AF341">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6216E401">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4389485">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52E620D8">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34" w:name="_Toc469160799"/>
      <w:bookmarkStart w:id="335" w:name="_Toc200414529"/>
      <w:bookmarkStart w:id="336" w:name="_Toc1207"/>
      <w:r>
        <w:rPr>
          <w:rFonts w:hint="eastAsia" w:ascii="宋体" w:hAnsi="宋体"/>
          <w:color w:val="000000" w:themeColor="text1"/>
          <w:sz w:val="28"/>
          <w:szCs w:val="28"/>
          <w:highlight w:val="none"/>
          <w14:textFill>
            <w14:solidFill>
              <w14:schemeClr w14:val="tx1"/>
            </w14:solidFill>
          </w14:textFill>
        </w:rPr>
        <w:t>附件五：技术条款偏离一览表</w:t>
      </w:r>
      <w:bookmarkEnd w:id="334"/>
      <w:bookmarkEnd w:id="335"/>
      <w:bookmarkEnd w:id="336"/>
    </w:p>
    <w:p w14:paraId="17AD673E">
      <w:pPr>
        <w:shd w:val="clea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YXCG-20260104</w:t>
      </w:r>
      <w:r>
        <w:rPr>
          <w:rFonts w:hint="eastAsia" w:ascii="宋体" w:hAnsi="宋体"/>
          <w:color w:val="000000" w:themeColor="text1"/>
          <w:szCs w:val="21"/>
          <w:highlight w:val="none"/>
          <w:u w:val="single"/>
          <w14:textFill>
            <w14:solidFill>
              <w14:schemeClr w14:val="tx1"/>
            </w14:solidFill>
          </w14:textFill>
        </w:rPr>
        <w:t xml:space="preserve"> </w:t>
      </w:r>
    </w:p>
    <w:p w14:paraId="23BE3084">
      <w:pPr>
        <w:shd w:val="clea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2026年阳江市高中阶段学校招生考试信息管理系统及扫描评卷&amp;中考英语听说考试技术服务项目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7107239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8B0176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36A12BC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1F89284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7C1555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2782B6B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2AFD231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809C5D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54164A8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86CA65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FC70B2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BFD422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6456C7E">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635FE7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D77350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BC5DFD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3ECE5D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F76457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EA461D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D8E729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6FD52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605180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C6A9B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47BCF4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D19957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C6998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BB4300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156E0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29228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1DFD33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5B6668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761B45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F34BE6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171F2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24F1F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EB336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EE8224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055611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C3D8E7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C0679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5ABA9F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9F736E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4606A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E0D4E0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229879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8328D5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A2F7C3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30E4B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2ED000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A774A4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31213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28BF12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DB0674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0284BB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DB76A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E0051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1D9E94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B70AA5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5AA746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5FDC06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578A08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882587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2C9D2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68554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B529A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8DB0A3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E307A3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B5F0C4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68F5C5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EB963A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49DAD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CE9DF3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D71BB6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2C6DE0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4723FC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9FDB19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E701B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801CAA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344C3D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52BEF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0B2B81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B68BB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8FF5C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3D43D7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EF157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49D2B02">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EF2828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D2A6B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50A1AC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F5EF7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27649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CFC75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7C9C53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2BC00B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BE6BC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415BC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47B0F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D03DB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51A43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C03602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CA34F8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AB0A15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F35725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DEB67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28392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78488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6A67757">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66E93E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B4404B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A4B5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8A3F0E">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8EDC33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9E99EE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51C135C5">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256DA899">
      <w:pPr>
        <w:shd w:val="clea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6DBD1303">
      <w:pPr>
        <w:shd w:val="clea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3695BB58">
      <w:pPr>
        <w:shd w:val="clea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273F3BC7">
      <w:pPr>
        <w:shd w:val="clea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A67AB2E">
      <w:pPr>
        <w:shd w:val="clea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19A05DA">
      <w:pPr>
        <w:pStyle w:val="5"/>
        <w:shd w:val="clear"/>
        <w:spacing w:line="360" w:lineRule="auto"/>
        <w:ind w:firstLine="0"/>
        <w:rPr>
          <w:rFonts w:hAnsi="宋体"/>
          <w:bCs/>
          <w:color w:val="000000" w:themeColor="text1"/>
          <w:szCs w:val="21"/>
          <w:highlight w:val="none"/>
          <w14:textFill>
            <w14:solidFill>
              <w14:schemeClr w14:val="tx1"/>
            </w14:solidFill>
          </w14:textFill>
        </w:rPr>
      </w:pPr>
    </w:p>
    <w:p w14:paraId="3650BC24">
      <w:pPr>
        <w:pStyle w:val="3"/>
        <w:numPr>
          <w:ilvl w:val="1"/>
          <w:numId w:val="0"/>
        </w:numPr>
        <w:shd w:val="clea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37" w:name="_Toc5876"/>
      <w:r>
        <w:rPr>
          <w:rFonts w:hint="eastAsia" w:ascii="宋体" w:hAnsi="宋体"/>
          <w:color w:val="000000" w:themeColor="text1"/>
          <w:sz w:val="28"/>
          <w:szCs w:val="28"/>
          <w:highlight w:val="none"/>
          <w14:textFill>
            <w14:solidFill>
              <w14:schemeClr w14:val="tx1"/>
            </w14:solidFill>
          </w14:textFill>
        </w:rPr>
        <w:t>附件六：同类业绩一览表</w:t>
      </w:r>
      <w:bookmarkEnd w:id="337"/>
    </w:p>
    <w:p w14:paraId="7B9F9366">
      <w:pPr>
        <w:pStyle w:val="5"/>
        <w:shd w:val="clear"/>
        <w:rPr>
          <w:color w:val="000000" w:themeColor="text1"/>
          <w:highlight w:val="none"/>
          <w14:textFill>
            <w14:solidFill>
              <w14:schemeClr w14:val="tx1"/>
            </w14:solidFill>
          </w14:textFill>
        </w:rPr>
      </w:pPr>
    </w:p>
    <w:p w14:paraId="40709268">
      <w:pPr>
        <w:pStyle w:val="5"/>
        <w:shd w:val="clear"/>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YXCG-20260104</w:t>
      </w:r>
      <w:r>
        <w:rPr>
          <w:rFonts w:hint="eastAsia"/>
          <w:b/>
          <w:bCs/>
          <w:color w:val="000000" w:themeColor="text1"/>
          <w:sz w:val="21"/>
          <w:szCs w:val="21"/>
          <w:highlight w:val="none"/>
          <w14:textFill>
            <w14:solidFill>
              <w14:schemeClr w14:val="tx1"/>
            </w14:solidFill>
          </w14:textFill>
        </w:rPr>
        <w:t xml:space="preserve">  </w:t>
      </w:r>
    </w:p>
    <w:p w14:paraId="04436470">
      <w:pPr>
        <w:pStyle w:val="5"/>
        <w:shd w:val="clear"/>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2026年阳江市高中阶段学校招生考试信息管理系统及扫描评卷&amp;中考英语听说考试技术服务项目</w:t>
      </w:r>
    </w:p>
    <w:p w14:paraId="18B94D10">
      <w:pPr>
        <w:pStyle w:val="5"/>
        <w:shd w:val="clear"/>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17A6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4691E7FB">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1E9C2E33">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0EF5587">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7E9C0DCF">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2023B6C1">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1F4933F5">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13E29BA">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7ED040C0">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EC8EDC7">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EC8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638A5FE">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31FAC6A">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B97AD1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16B25C">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6E6A1F8">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B3DF1AF">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35587FD">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B46EBFD">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7C47A83">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r w14:paraId="4C4A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7596037">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690E152">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1E27BC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E973951">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11E6FB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9092778">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227657B">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B9E18FE">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56B50AC">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r w14:paraId="3730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B0D16C0">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2652714">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91FFE06">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A492AC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D125D5D">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B2462F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429001C">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6575E52">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0C0DDEE">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r w14:paraId="1DF4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DD0A676">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39A6A88">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5226AB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339C2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0E1D7A3">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CB9707C">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EF1751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BD600D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1597CB6">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r w14:paraId="36C3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C386B51">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F3D1A2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128CA44">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C888A62">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89ADB6F">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4770A5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0A558D8">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174B67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666DA3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r w14:paraId="7F80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858972C">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5A8A92B">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F979A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D9B6EDB">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9E9A676">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637E51A">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745569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DCEB8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AFD4BF4">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r w14:paraId="7BBF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60BECF">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2648D88">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5CFD78">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EC2B18D">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1847783">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0D4CA17">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CB181CD">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3F46306">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45490F">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bl>
    <w:p w14:paraId="42492A38">
      <w:pPr>
        <w:pStyle w:val="5"/>
        <w:shd w:val="clear"/>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3230643D">
      <w:pPr>
        <w:pStyle w:val="5"/>
        <w:shd w:val="clear"/>
        <w:ind w:firstLine="0"/>
        <w:rPr>
          <w:rFonts w:hAnsi="宋体"/>
          <w:bCs/>
          <w:color w:val="000000" w:themeColor="text1"/>
          <w:sz w:val="21"/>
          <w:highlight w:val="none"/>
          <w14:textFill>
            <w14:solidFill>
              <w14:schemeClr w14:val="tx1"/>
            </w14:solidFill>
          </w14:textFill>
        </w:rPr>
      </w:pPr>
    </w:p>
    <w:p w14:paraId="6C32CDB8">
      <w:pPr>
        <w:pStyle w:val="5"/>
        <w:shd w:val="clear"/>
        <w:ind w:firstLine="0"/>
        <w:rPr>
          <w:rFonts w:hAnsi="宋体"/>
          <w:bCs/>
          <w:color w:val="000000" w:themeColor="text1"/>
          <w:sz w:val="21"/>
          <w:highlight w:val="none"/>
          <w14:textFill>
            <w14:solidFill>
              <w14:schemeClr w14:val="tx1"/>
            </w14:solidFill>
          </w14:textFill>
        </w:rPr>
      </w:pPr>
    </w:p>
    <w:p w14:paraId="7C6945B0">
      <w:pPr>
        <w:pStyle w:val="5"/>
        <w:shd w:val="clear"/>
        <w:ind w:firstLine="0"/>
        <w:rPr>
          <w:rFonts w:hAnsi="宋体"/>
          <w:bCs/>
          <w:color w:val="000000" w:themeColor="text1"/>
          <w:sz w:val="21"/>
          <w:highlight w:val="none"/>
          <w14:textFill>
            <w14:solidFill>
              <w14:schemeClr w14:val="tx1"/>
            </w14:solidFill>
          </w14:textFill>
        </w:rPr>
      </w:pPr>
    </w:p>
    <w:p w14:paraId="5BED2A77">
      <w:pPr>
        <w:pStyle w:val="5"/>
        <w:shd w:val="clear"/>
        <w:ind w:firstLine="0"/>
        <w:rPr>
          <w:rFonts w:hAnsi="宋体"/>
          <w:bCs/>
          <w:color w:val="000000" w:themeColor="text1"/>
          <w:sz w:val="21"/>
          <w:highlight w:val="none"/>
          <w14:textFill>
            <w14:solidFill>
              <w14:schemeClr w14:val="tx1"/>
            </w14:solidFill>
          </w14:textFill>
        </w:rPr>
      </w:pPr>
    </w:p>
    <w:p w14:paraId="628AAD39">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509FFCCD">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5F480E1D">
      <w:pPr>
        <w:pStyle w:val="5"/>
        <w:shd w:val="clear"/>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4CB4660F">
      <w:pPr>
        <w:pStyle w:val="5"/>
        <w:shd w:val="clear"/>
        <w:ind w:firstLine="0"/>
        <w:rPr>
          <w:rFonts w:hAnsi="宋体"/>
          <w:bCs/>
          <w:color w:val="000000" w:themeColor="text1"/>
          <w:sz w:val="21"/>
          <w:szCs w:val="21"/>
          <w:highlight w:val="none"/>
          <w14:textFill>
            <w14:solidFill>
              <w14:schemeClr w14:val="tx1"/>
            </w14:solidFill>
          </w14:textFill>
        </w:rPr>
      </w:pPr>
    </w:p>
    <w:p w14:paraId="767C18DC">
      <w:pPr>
        <w:pStyle w:val="5"/>
        <w:shd w:val="clear"/>
        <w:ind w:firstLine="0"/>
        <w:rPr>
          <w:rFonts w:hAnsi="宋体"/>
          <w:bCs/>
          <w:color w:val="000000" w:themeColor="text1"/>
          <w:sz w:val="21"/>
          <w:szCs w:val="21"/>
          <w:highlight w:val="none"/>
          <w14:textFill>
            <w14:solidFill>
              <w14:schemeClr w14:val="tx1"/>
            </w14:solidFill>
          </w14:textFill>
        </w:rPr>
      </w:pPr>
    </w:p>
    <w:p w14:paraId="6C8BB20A">
      <w:pPr>
        <w:pStyle w:val="5"/>
        <w:shd w:val="clear"/>
        <w:ind w:firstLine="0"/>
        <w:rPr>
          <w:rFonts w:hAnsi="宋体"/>
          <w:bCs/>
          <w:color w:val="000000" w:themeColor="text1"/>
          <w:sz w:val="21"/>
          <w:szCs w:val="21"/>
          <w:highlight w:val="none"/>
          <w14:textFill>
            <w14:solidFill>
              <w14:schemeClr w14:val="tx1"/>
            </w14:solidFill>
          </w14:textFill>
        </w:rPr>
      </w:pPr>
    </w:p>
    <w:p w14:paraId="73B87F7B">
      <w:pPr>
        <w:pStyle w:val="5"/>
        <w:shd w:val="clear"/>
        <w:ind w:firstLine="0"/>
        <w:rPr>
          <w:rFonts w:hAnsi="宋体"/>
          <w:bCs/>
          <w:color w:val="000000" w:themeColor="text1"/>
          <w:sz w:val="21"/>
          <w:szCs w:val="21"/>
          <w:highlight w:val="none"/>
          <w14:textFill>
            <w14:solidFill>
              <w14:schemeClr w14:val="tx1"/>
            </w14:solidFill>
          </w14:textFill>
        </w:rPr>
      </w:pPr>
    </w:p>
    <w:p w14:paraId="49C4AC1F">
      <w:pPr>
        <w:pStyle w:val="5"/>
        <w:shd w:val="clear"/>
        <w:ind w:firstLine="0"/>
        <w:rPr>
          <w:rFonts w:hAnsi="宋体"/>
          <w:bCs/>
          <w:color w:val="000000" w:themeColor="text1"/>
          <w:sz w:val="21"/>
          <w:szCs w:val="21"/>
          <w:highlight w:val="none"/>
          <w14:textFill>
            <w14:solidFill>
              <w14:schemeClr w14:val="tx1"/>
            </w14:solidFill>
          </w14:textFill>
        </w:rPr>
      </w:pPr>
    </w:p>
    <w:p w14:paraId="6EDD404E">
      <w:pPr>
        <w:pStyle w:val="3"/>
        <w:numPr>
          <w:ilvl w:val="0"/>
          <w:numId w:val="0"/>
        </w:numPr>
        <w:shd w:val="clear"/>
        <w:spacing w:line="400" w:lineRule="exact"/>
        <w:rPr>
          <w:rFonts w:hAnsi="黑体" w:cs="黑体"/>
          <w:color w:val="000000" w:themeColor="text1"/>
          <w:sz w:val="28"/>
          <w:szCs w:val="28"/>
          <w:highlight w:val="none"/>
          <w14:textFill>
            <w14:solidFill>
              <w14:schemeClr w14:val="tx1"/>
            </w14:solidFill>
          </w14:textFill>
        </w:rPr>
      </w:pPr>
      <w:bookmarkStart w:id="338" w:name="_Toc430771089"/>
      <w:bookmarkStart w:id="339" w:name="_Toc432695229"/>
      <w:bookmarkStart w:id="340" w:name="_Toc432682754"/>
      <w:bookmarkStart w:id="341" w:name="_Toc27105"/>
      <w:bookmarkStart w:id="342" w:name="_Toc11866431"/>
      <w:bookmarkStart w:id="343" w:name="_Toc7149"/>
      <w:bookmarkStart w:id="344" w:name="_Toc11866689"/>
      <w:bookmarkStart w:id="345" w:name="_Toc339441117"/>
      <w:bookmarkStart w:id="346" w:name="_Toc332206739"/>
      <w:bookmarkStart w:id="347" w:name="_Toc331512931"/>
      <w:bookmarkStart w:id="348" w:name="_Toc339362330"/>
      <w:bookmarkStart w:id="349" w:name="_Toc336681610"/>
      <w:bookmarkStart w:id="350" w:name="_Toc342312473"/>
      <w:bookmarkStart w:id="351" w:name="_Toc342398160"/>
      <w:bookmarkStart w:id="352" w:name="_Toc333237819"/>
      <w:bookmarkStart w:id="353" w:name="_Toc340672899"/>
      <w:bookmarkStart w:id="354" w:name="_Toc343248448"/>
      <w:bookmarkStart w:id="355" w:name="_Toc333237708"/>
      <w:bookmarkStart w:id="356" w:name="_Toc340507472"/>
      <w:bookmarkStart w:id="357" w:name="_Toc365985211"/>
      <w:bookmarkStart w:id="358" w:name="_Toc365967105"/>
      <w:bookmarkStart w:id="359" w:name="_Toc350756480"/>
      <w:bookmarkStart w:id="360" w:name="_Toc332270377"/>
      <w:bookmarkStart w:id="361" w:name="_Toc339019919"/>
      <w:bookmarkStart w:id="362" w:name="_Toc336681965"/>
      <w:bookmarkStart w:id="363" w:name="_Toc333238664"/>
      <w:bookmarkStart w:id="364" w:name="_Toc102451601"/>
      <w:bookmarkStart w:id="365" w:name="_Toc350438779"/>
      <w:bookmarkStart w:id="366" w:name="_Toc342296791"/>
      <w:bookmarkStart w:id="367" w:name="_Toc341348370"/>
      <w:bookmarkStart w:id="368" w:name="_Toc330460016"/>
      <w:bookmarkStart w:id="369" w:name="_Toc337632388"/>
      <w:bookmarkStart w:id="370" w:name="_Toc342060405"/>
      <w:bookmarkStart w:id="371" w:name="_Toc339020263"/>
      <w:bookmarkStart w:id="372" w:name="_Toc343247130"/>
      <w:bookmarkStart w:id="373" w:name="_Toc340677100"/>
      <w:bookmarkStart w:id="374" w:name="_Toc343612950"/>
      <w:bookmarkStart w:id="375" w:name="_Toc345312627"/>
      <w:bookmarkStart w:id="376" w:name="_Toc339020125"/>
      <w:bookmarkStart w:id="377" w:name="_Toc366072562"/>
      <w:bookmarkStart w:id="378" w:name="_Toc331684072"/>
      <w:bookmarkStart w:id="379" w:name="_Toc333935717"/>
      <w:bookmarkStart w:id="380" w:name="_Toc339020045"/>
      <w:bookmarkStart w:id="381" w:name="_Toc333935376"/>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38"/>
      <w:bookmarkEnd w:id="339"/>
      <w:bookmarkEnd w:id="340"/>
      <w:bookmarkEnd w:id="341"/>
      <w:bookmarkEnd w:id="342"/>
      <w:bookmarkEnd w:id="343"/>
      <w:bookmarkEnd w:id="344"/>
    </w:p>
    <w:p w14:paraId="003D95B5">
      <w:pPr>
        <w:shd w:val="clea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1B6F7D5">
      <w:pPr>
        <w:shd w:val="clea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7E44221">
      <w:pPr>
        <w:shd w:val="clea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2FF18497">
      <w:pPr>
        <w:shd w:val="clea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37B99F2B">
      <w:pPr>
        <w:shd w:val="clear"/>
        <w:spacing w:line="440" w:lineRule="exact"/>
        <w:rPr>
          <w:rFonts w:ascii="宋体"/>
          <w:color w:val="000000" w:themeColor="text1"/>
          <w:highlight w:val="none"/>
          <w14:textFill>
            <w14:solidFill>
              <w14:schemeClr w14:val="tx1"/>
            </w14:solidFill>
          </w14:textFill>
        </w:rPr>
      </w:pPr>
    </w:p>
    <w:p w14:paraId="6E9777A2">
      <w:pPr>
        <w:shd w:val="clear"/>
        <w:spacing w:line="440" w:lineRule="exact"/>
        <w:rPr>
          <w:rFonts w:ascii="宋体"/>
          <w:color w:val="000000" w:themeColor="text1"/>
          <w:highlight w:val="none"/>
          <w14:textFill>
            <w14:solidFill>
              <w14:schemeClr w14:val="tx1"/>
            </w14:solidFill>
          </w14:textFill>
        </w:rPr>
      </w:pPr>
    </w:p>
    <w:p w14:paraId="216FD5A3">
      <w:pPr>
        <w:shd w:val="clear"/>
        <w:spacing w:line="440" w:lineRule="exact"/>
        <w:rPr>
          <w:rFonts w:ascii="宋体"/>
          <w:color w:val="000000" w:themeColor="text1"/>
          <w:highlight w:val="none"/>
          <w14:textFill>
            <w14:solidFill>
              <w14:schemeClr w14:val="tx1"/>
            </w14:solidFill>
          </w14:textFill>
        </w:rPr>
      </w:pPr>
    </w:p>
    <w:p w14:paraId="72ACBFE4">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6A76854">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302F4C06">
      <w:pPr>
        <w:pStyle w:val="5"/>
        <w:shd w:val="clear"/>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55F37EDB">
      <w:pPr>
        <w:shd w:val="clear"/>
        <w:spacing w:line="440" w:lineRule="exact"/>
        <w:rPr>
          <w:rFonts w:ascii="宋体"/>
          <w:color w:val="000000" w:themeColor="text1"/>
          <w:highlight w:val="none"/>
          <w14:textFill>
            <w14:solidFill>
              <w14:schemeClr w14:val="tx1"/>
            </w14:solidFill>
          </w14:textFill>
        </w:rPr>
      </w:pPr>
    </w:p>
    <w:p w14:paraId="237C055E">
      <w:pPr>
        <w:shd w:val="clear"/>
        <w:spacing w:line="440" w:lineRule="exact"/>
        <w:jc w:val="center"/>
        <w:rPr>
          <w:rFonts w:ascii="宋体"/>
          <w:color w:val="000000" w:themeColor="text1"/>
          <w:highlight w:val="none"/>
          <w14:textFill>
            <w14:solidFill>
              <w14:schemeClr w14:val="tx1"/>
            </w14:solidFill>
          </w14:textFill>
        </w:rPr>
      </w:pPr>
    </w:p>
    <w:p w14:paraId="629D28E4">
      <w:pPr>
        <w:shd w:val="clear"/>
        <w:spacing w:line="440" w:lineRule="exact"/>
        <w:jc w:val="center"/>
        <w:rPr>
          <w:rFonts w:ascii="宋体"/>
          <w:color w:val="000000" w:themeColor="text1"/>
          <w:highlight w:val="none"/>
          <w14:textFill>
            <w14:solidFill>
              <w14:schemeClr w14:val="tx1"/>
            </w14:solidFill>
          </w14:textFill>
        </w:rPr>
      </w:pPr>
    </w:p>
    <w:p w14:paraId="7BB66CFA">
      <w:pPr>
        <w:shd w:val="clear"/>
        <w:spacing w:line="440" w:lineRule="exact"/>
        <w:jc w:val="center"/>
        <w:rPr>
          <w:rFonts w:ascii="宋体"/>
          <w:color w:val="000000" w:themeColor="text1"/>
          <w:highlight w:val="none"/>
          <w14:textFill>
            <w14:solidFill>
              <w14:schemeClr w14:val="tx1"/>
            </w14:solidFill>
          </w14:textFill>
        </w:rPr>
      </w:pPr>
    </w:p>
    <w:p w14:paraId="20DF8EEF">
      <w:pPr>
        <w:shd w:val="clear"/>
        <w:spacing w:line="440" w:lineRule="exact"/>
        <w:jc w:val="center"/>
        <w:rPr>
          <w:rFonts w:ascii="宋体"/>
          <w:color w:val="000000" w:themeColor="text1"/>
          <w:highlight w:val="none"/>
          <w14:textFill>
            <w14:solidFill>
              <w14:schemeClr w14:val="tx1"/>
            </w14:solidFill>
          </w14:textFill>
        </w:rPr>
      </w:pPr>
    </w:p>
    <w:p w14:paraId="48CA0FD9">
      <w:pPr>
        <w:shd w:val="clear"/>
        <w:spacing w:line="440" w:lineRule="exact"/>
        <w:jc w:val="center"/>
        <w:rPr>
          <w:rFonts w:ascii="宋体"/>
          <w:color w:val="000000" w:themeColor="text1"/>
          <w:highlight w:val="none"/>
          <w14:textFill>
            <w14:solidFill>
              <w14:schemeClr w14:val="tx1"/>
            </w14:solidFill>
          </w14:textFill>
        </w:rPr>
      </w:pPr>
    </w:p>
    <w:p w14:paraId="10BD9F78">
      <w:pPr>
        <w:shd w:val="clea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67D8A032">
      <w:pPr>
        <w:pStyle w:val="5"/>
        <w:shd w:val="clear"/>
        <w:rPr>
          <w:color w:val="000000" w:themeColor="text1"/>
          <w:highlight w:val="none"/>
          <w14:textFill>
            <w14:solidFill>
              <w14:schemeClr w14:val="tx1"/>
            </w14:solidFill>
          </w14:textFill>
        </w:rPr>
      </w:pPr>
    </w:p>
    <w:p w14:paraId="4FF4152F">
      <w:pPr>
        <w:pStyle w:val="5"/>
        <w:shd w:val="clear"/>
        <w:rPr>
          <w:color w:val="000000" w:themeColor="text1"/>
          <w:highlight w:val="none"/>
          <w14:textFill>
            <w14:solidFill>
              <w14:schemeClr w14:val="tx1"/>
            </w14:solidFill>
          </w14:textFill>
        </w:rPr>
      </w:pPr>
    </w:p>
    <w:p w14:paraId="74DB4F80">
      <w:pPr>
        <w:pStyle w:val="5"/>
        <w:shd w:val="clear"/>
        <w:rPr>
          <w:color w:val="000000" w:themeColor="text1"/>
          <w:highlight w:val="none"/>
          <w14:textFill>
            <w14:solidFill>
              <w14:schemeClr w14:val="tx1"/>
            </w14:solidFill>
          </w14:textFill>
        </w:rPr>
      </w:pPr>
    </w:p>
    <w:p w14:paraId="1DFF0589">
      <w:pPr>
        <w:pStyle w:val="5"/>
        <w:shd w:val="clear"/>
        <w:rPr>
          <w:color w:val="000000" w:themeColor="text1"/>
          <w:highlight w:val="none"/>
          <w14:textFill>
            <w14:solidFill>
              <w14:schemeClr w14:val="tx1"/>
            </w14:solidFill>
          </w14:textFill>
        </w:rPr>
      </w:pPr>
    </w:p>
    <w:p w14:paraId="2B71EB5A">
      <w:pPr>
        <w:pStyle w:val="5"/>
        <w:shd w:val="clear"/>
        <w:rPr>
          <w:color w:val="000000" w:themeColor="text1"/>
          <w:highlight w:val="none"/>
          <w14:textFill>
            <w14:solidFill>
              <w14:schemeClr w14:val="tx1"/>
            </w14:solidFill>
          </w14:textFill>
        </w:rPr>
      </w:pPr>
    </w:p>
    <w:p w14:paraId="50BCCB28">
      <w:pPr>
        <w:pStyle w:val="5"/>
        <w:shd w:val="clear"/>
        <w:ind w:firstLine="0"/>
        <w:rPr>
          <w:color w:val="000000" w:themeColor="text1"/>
          <w:highlight w:val="none"/>
          <w14:textFill>
            <w14:solidFill>
              <w14:schemeClr w14:val="tx1"/>
            </w14:solidFill>
          </w14:textFill>
        </w:rPr>
      </w:pPr>
    </w:p>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14:paraId="21F5F567">
      <w:pPr>
        <w:pStyle w:val="3"/>
        <w:keepLines w:val="0"/>
        <w:numPr>
          <w:ilvl w:val="0"/>
          <w:numId w:val="0"/>
        </w:numPr>
        <w:shd w:val="clea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82" w:name="_Toc32373"/>
      <w:bookmarkStart w:id="383" w:name="_Toc11866690"/>
      <w:bookmarkStart w:id="384" w:name="_Toc11866432"/>
      <w:bookmarkStart w:id="385" w:name="_Toc20242"/>
      <w:bookmarkStart w:id="386" w:name="_Toc16986"/>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82"/>
      <w:bookmarkEnd w:id="383"/>
      <w:bookmarkEnd w:id="384"/>
      <w:bookmarkEnd w:id="385"/>
      <w:bookmarkEnd w:id="386"/>
    </w:p>
    <w:p w14:paraId="5EC5BA7A">
      <w:pPr>
        <w:shd w:val="clear"/>
        <w:spacing w:line="360" w:lineRule="auto"/>
        <w:jc w:val="center"/>
        <w:rPr>
          <w:rFonts w:ascii="宋体" w:hAnsi="宋体"/>
          <w:b/>
          <w:color w:val="000000" w:themeColor="text1"/>
          <w:sz w:val="24"/>
          <w:highlight w:val="none"/>
          <w14:textFill>
            <w14:solidFill>
              <w14:schemeClr w14:val="tx1"/>
            </w14:solidFill>
          </w14:textFill>
        </w:rPr>
      </w:pPr>
    </w:p>
    <w:p w14:paraId="617EC13E">
      <w:pPr>
        <w:shd w:val="clea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236DFB3B">
      <w:pPr>
        <w:shd w:val="clear"/>
        <w:spacing w:line="360" w:lineRule="auto"/>
        <w:jc w:val="center"/>
        <w:rPr>
          <w:rFonts w:ascii="宋体" w:hAnsi="宋体"/>
          <w:b/>
          <w:color w:val="000000" w:themeColor="text1"/>
          <w:sz w:val="24"/>
          <w:highlight w:val="none"/>
          <w14:textFill>
            <w14:solidFill>
              <w14:schemeClr w14:val="tx1"/>
            </w14:solidFill>
          </w14:textFill>
        </w:rPr>
      </w:pPr>
    </w:p>
    <w:p w14:paraId="211708AF">
      <w:pPr>
        <w:shd w:val="clea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99460E">
      <w:pPr>
        <w:shd w:val="clea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4CF04A0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p>
    <w:p w14:paraId="55D74365">
      <w:pPr>
        <w:shd w:val="clea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5364736">
      <w:pPr>
        <w:shd w:val="clea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BFB2D56">
      <w:pPr>
        <w:shd w:val="clea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0F4282B">
      <w:pPr>
        <w:shd w:val="clea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811B5D1">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68CA41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6E3E0A25">
      <w:pPr>
        <w:pStyle w:val="5"/>
        <w:shd w:val="clear"/>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5650DA77">
      <w:pPr>
        <w:pStyle w:val="5"/>
        <w:shd w:val="clear"/>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1FE9F387">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87" w:name="_Toc469160804"/>
      <w:bookmarkStart w:id="388" w:name="_Toc200414534"/>
      <w:bookmarkStart w:id="389" w:name="_Toc15012"/>
      <w:r>
        <w:rPr>
          <w:rFonts w:hint="eastAsia" w:ascii="宋体" w:hAnsi="宋体"/>
          <w:color w:val="000000" w:themeColor="text1"/>
          <w:sz w:val="28"/>
          <w:szCs w:val="28"/>
          <w:highlight w:val="none"/>
          <w14:textFill>
            <w14:solidFill>
              <w14:schemeClr w14:val="tx1"/>
            </w14:solidFill>
          </w14:textFill>
        </w:rPr>
        <w:t>附件九：成交服务费承诺</w:t>
      </w:r>
      <w:bookmarkEnd w:id="387"/>
      <w:bookmarkEnd w:id="388"/>
      <w:bookmarkEnd w:id="389"/>
    </w:p>
    <w:p w14:paraId="3FDB3328">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739B4D39">
      <w:pPr>
        <w:shd w:val="clear"/>
        <w:spacing w:line="360" w:lineRule="auto"/>
        <w:rPr>
          <w:rFonts w:ascii="宋体" w:hAnsi="宋体"/>
          <w:color w:val="000000" w:themeColor="text1"/>
          <w:szCs w:val="21"/>
          <w:highlight w:val="none"/>
          <w14:textFill>
            <w14:solidFill>
              <w14:schemeClr w14:val="tx1"/>
            </w14:solidFill>
          </w14:textFill>
        </w:rPr>
      </w:pPr>
    </w:p>
    <w:p w14:paraId="46CECF95">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3F0AB739">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52212DFF">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257019F0">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1E1AF7F3">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p>
    <w:p w14:paraId="18B641E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B785A60">
      <w:pPr>
        <w:shd w:val="clea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9E7DC24">
      <w:pPr>
        <w:shd w:val="clea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29AA4CB">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597EA982">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5D7A78C4">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116E8C0A">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27ECF36E">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56455AAF">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33579720">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4745BC89">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23E910DF">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3B3E421E">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352E1BAA">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608C7A39">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470D839B">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30645602">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2D11A1DC">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90" w:name="_Toc11353"/>
      <w:bookmarkStart w:id="391" w:name="_Toc469160805"/>
      <w:bookmarkStart w:id="392" w:name="_Toc20041453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90"/>
      <w:bookmarkEnd w:id="391"/>
      <w:bookmarkEnd w:id="392"/>
    </w:p>
    <w:p w14:paraId="6FEC71E7">
      <w:pPr>
        <w:shd w:val="clea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YXCG-20260104</w:t>
      </w:r>
      <w:r>
        <w:rPr>
          <w:rFonts w:hint="eastAsia" w:ascii="宋体" w:hAnsi="宋体"/>
          <w:b/>
          <w:bCs/>
          <w:caps/>
          <w:color w:val="000000" w:themeColor="text1"/>
          <w:szCs w:val="21"/>
          <w:highlight w:val="none"/>
          <w:u w:val="single"/>
          <w14:textFill>
            <w14:solidFill>
              <w14:schemeClr w14:val="tx1"/>
            </w14:solidFill>
          </w14:textFill>
        </w:rPr>
        <w:t xml:space="preserve">  </w:t>
      </w:r>
    </w:p>
    <w:p w14:paraId="0F7B199F">
      <w:pPr>
        <w:shd w:val="clea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2026年阳江市高中阶段学校招生考试信息管理系统及扫描评卷&amp;中考英语听说考试技术服务项目</w:t>
      </w:r>
      <w:r>
        <w:rPr>
          <w:rFonts w:hint="eastAsia" w:ascii="宋体" w:hAnsi="宋体"/>
          <w:b/>
          <w:bCs/>
          <w:color w:val="000000" w:themeColor="text1"/>
          <w:szCs w:val="21"/>
          <w:highlight w:val="none"/>
          <w:u w:val="single"/>
          <w14:textFill>
            <w14:solidFill>
              <w14:schemeClr w14:val="tx1"/>
            </w14:solidFill>
          </w14:textFill>
        </w:rPr>
        <w:t xml:space="preserve"> </w:t>
      </w:r>
    </w:p>
    <w:p w14:paraId="28DF87E5">
      <w:pPr>
        <w:shd w:val="clea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617D4420">
      <w:pPr>
        <w:pStyle w:val="5"/>
        <w:shd w:val="clear"/>
        <w:spacing w:line="360" w:lineRule="auto"/>
        <w:rPr>
          <w:rFonts w:hAnsi="宋体"/>
          <w:color w:val="000000" w:themeColor="text1"/>
          <w:sz w:val="21"/>
          <w:szCs w:val="21"/>
          <w:highlight w:val="none"/>
          <w14:textFill>
            <w14:solidFill>
              <w14:schemeClr w14:val="tx1"/>
            </w14:solidFill>
          </w14:textFill>
        </w:rPr>
      </w:pPr>
    </w:p>
    <w:p w14:paraId="52A0D479">
      <w:pPr>
        <w:pStyle w:val="5"/>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7D7C6681">
      <w:pPr>
        <w:pStyle w:val="5"/>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7B773BD5">
      <w:pPr>
        <w:pStyle w:val="5"/>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14998EFE">
      <w:pPr>
        <w:pStyle w:val="5"/>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522661CD">
      <w:pPr>
        <w:pStyle w:val="5"/>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44BA0C9">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802CEBB">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BCEF7D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1E4C0EA">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EED0B60">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706B532">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6554A9D">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CF79AB5">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6ACB3E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19CBB05">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27189E5">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D2D66B1">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088E8A0">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22A048B2">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8634FC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CED4136">
      <w:pPr>
        <w:pStyle w:val="5"/>
        <w:shd w:val="clear"/>
        <w:spacing w:line="360" w:lineRule="auto"/>
        <w:rPr>
          <w:rFonts w:hAnsi="宋体"/>
          <w:color w:val="000000" w:themeColor="text1"/>
          <w:szCs w:val="21"/>
          <w:highlight w:val="none"/>
          <w14:textFill>
            <w14:solidFill>
              <w14:schemeClr w14:val="tx1"/>
            </w14:solidFill>
          </w14:textFill>
        </w:rPr>
      </w:pPr>
    </w:p>
    <w:p w14:paraId="0BA21F5A">
      <w:pPr>
        <w:shd w:val="clea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F6A3E65">
      <w:pPr>
        <w:pStyle w:val="5"/>
        <w:shd w:val="clear"/>
        <w:spacing w:line="360" w:lineRule="auto"/>
        <w:rPr>
          <w:rFonts w:hAnsi="宋体"/>
          <w:color w:val="000000" w:themeColor="text1"/>
          <w:highlight w:val="none"/>
          <w14:textFill>
            <w14:solidFill>
              <w14:schemeClr w14:val="tx1"/>
            </w14:solidFill>
          </w14:textFill>
        </w:rPr>
      </w:pPr>
    </w:p>
    <w:p w14:paraId="784BA382">
      <w:pPr>
        <w:shd w:val="clear"/>
        <w:rPr>
          <w:rFonts w:hAnsi="宋体"/>
          <w:color w:val="000000" w:themeColor="text1"/>
          <w:highlight w:val="none"/>
          <w14:textFill>
            <w14:solidFill>
              <w14:schemeClr w14:val="tx1"/>
            </w14:solidFill>
          </w14:textFill>
        </w:rPr>
      </w:pPr>
      <w:bookmarkStart w:id="393" w:name="_Toc434832511"/>
      <w:r>
        <w:rPr>
          <w:rFonts w:hAnsi="宋体"/>
          <w:color w:val="000000" w:themeColor="text1"/>
          <w:highlight w:val="none"/>
          <w14:textFill>
            <w14:solidFill>
              <w14:schemeClr w14:val="tx1"/>
            </w14:solidFill>
          </w14:textFill>
        </w:rPr>
        <w:br w:type="page"/>
      </w:r>
    </w:p>
    <w:p w14:paraId="16A21B11">
      <w:pPr>
        <w:shd w:val="clea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4B26BD6C">
      <w:pPr>
        <w:shd w:val="clea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3B7BC7DB">
      <w:pPr>
        <w:shd w:val="clea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292F4AA8">
      <w:pPr>
        <w:shd w:val="clear"/>
        <w:rPr>
          <w:color w:val="000000" w:themeColor="text1"/>
          <w:highlight w:val="none"/>
          <w14:textFill>
            <w14:solidFill>
              <w14:schemeClr w14:val="tx1"/>
            </w14:solidFill>
          </w14:textFill>
        </w:rPr>
      </w:pPr>
    </w:p>
    <w:p w14:paraId="1D08D599">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63E6BA8A">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E42EE00">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551FE76B">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133B6074">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8CDF6BD">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3D87F0B8">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23D9811C">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E5BE2A3">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3998E8">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67728B0C">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870AD67">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374629AC">
      <w:pPr>
        <w:pStyle w:val="5"/>
        <w:shd w:val="clear"/>
        <w:ind w:firstLine="0"/>
        <w:rPr>
          <w:rFonts w:hAnsi="宋体"/>
          <w:color w:val="000000" w:themeColor="text1"/>
          <w:highlight w:val="none"/>
          <w14:textFill>
            <w14:solidFill>
              <w14:schemeClr w14:val="tx1"/>
            </w14:solidFill>
          </w14:textFill>
        </w:rPr>
      </w:pPr>
    </w:p>
    <w:p w14:paraId="65E29D0C">
      <w:pPr>
        <w:pStyle w:val="5"/>
        <w:shd w:val="clear"/>
        <w:ind w:firstLine="0"/>
        <w:rPr>
          <w:rFonts w:hAnsi="宋体"/>
          <w:color w:val="000000" w:themeColor="text1"/>
          <w:highlight w:val="none"/>
          <w14:textFill>
            <w14:solidFill>
              <w14:schemeClr w14:val="tx1"/>
            </w14:solidFill>
          </w14:textFill>
        </w:rPr>
      </w:pPr>
    </w:p>
    <w:p w14:paraId="56E14C51">
      <w:pPr>
        <w:pStyle w:val="5"/>
        <w:shd w:val="clear"/>
        <w:ind w:firstLine="0"/>
        <w:rPr>
          <w:rFonts w:hAnsi="宋体"/>
          <w:color w:val="000000" w:themeColor="text1"/>
          <w:highlight w:val="none"/>
          <w14:textFill>
            <w14:solidFill>
              <w14:schemeClr w14:val="tx1"/>
            </w14:solidFill>
          </w14:textFill>
        </w:rPr>
      </w:pPr>
    </w:p>
    <w:p w14:paraId="0E50752A">
      <w:pPr>
        <w:pStyle w:val="5"/>
        <w:shd w:val="clear"/>
        <w:ind w:firstLine="0"/>
        <w:rPr>
          <w:rFonts w:hAnsi="宋体"/>
          <w:color w:val="000000" w:themeColor="text1"/>
          <w:highlight w:val="none"/>
          <w14:textFill>
            <w14:solidFill>
              <w14:schemeClr w14:val="tx1"/>
            </w14:solidFill>
          </w14:textFill>
        </w:rPr>
      </w:pPr>
    </w:p>
    <w:p w14:paraId="4EB1CAF1">
      <w:pPr>
        <w:pStyle w:val="5"/>
        <w:shd w:val="clear"/>
        <w:ind w:firstLine="0"/>
        <w:rPr>
          <w:rFonts w:hAnsi="宋体"/>
          <w:color w:val="000000" w:themeColor="text1"/>
          <w:highlight w:val="none"/>
          <w14:textFill>
            <w14:solidFill>
              <w14:schemeClr w14:val="tx1"/>
            </w14:solidFill>
          </w14:textFill>
        </w:rPr>
      </w:pPr>
    </w:p>
    <w:p w14:paraId="1977FDA2">
      <w:pPr>
        <w:pStyle w:val="5"/>
        <w:shd w:val="clear"/>
        <w:ind w:firstLine="0"/>
        <w:rPr>
          <w:rFonts w:hAnsi="宋体"/>
          <w:color w:val="000000" w:themeColor="text1"/>
          <w:highlight w:val="none"/>
          <w14:textFill>
            <w14:solidFill>
              <w14:schemeClr w14:val="tx1"/>
            </w14:solidFill>
          </w14:textFill>
        </w:rPr>
      </w:pPr>
    </w:p>
    <w:p w14:paraId="1CB1991D">
      <w:pPr>
        <w:pStyle w:val="5"/>
        <w:shd w:val="clear"/>
        <w:ind w:firstLine="0"/>
        <w:rPr>
          <w:rFonts w:hAnsi="宋体"/>
          <w:color w:val="000000" w:themeColor="text1"/>
          <w:highlight w:val="none"/>
          <w14:textFill>
            <w14:solidFill>
              <w14:schemeClr w14:val="tx1"/>
            </w14:solidFill>
          </w14:textFill>
        </w:rPr>
      </w:pPr>
    </w:p>
    <w:p w14:paraId="601016CF">
      <w:pPr>
        <w:pStyle w:val="5"/>
        <w:shd w:val="clear"/>
        <w:ind w:firstLine="0"/>
        <w:rPr>
          <w:rFonts w:hAnsi="宋体"/>
          <w:color w:val="000000" w:themeColor="text1"/>
          <w:highlight w:val="none"/>
          <w14:textFill>
            <w14:solidFill>
              <w14:schemeClr w14:val="tx1"/>
            </w14:solidFill>
          </w14:textFill>
        </w:rPr>
      </w:pPr>
    </w:p>
    <w:p w14:paraId="4C77DAD8">
      <w:pPr>
        <w:pStyle w:val="5"/>
        <w:shd w:val="clear"/>
        <w:ind w:firstLine="0"/>
        <w:rPr>
          <w:rFonts w:hAnsi="宋体"/>
          <w:color w:val="000000" w:themeColor="text1"/>
          <w:highlight w:val="none"/>
          <w14:textFill>
            <w14:solidFill>
              <w14:schemeClr w14:val="tx1"/>
            </w14:solidFill>
          </w14:textFill>
        </w:rPr>
      </w:pPr>
    </w:p>
    <w:p w14:paraId="57550075">
      <w:pPr>
        <w:pStyle w:val="3"/>
        <w:numPr>
          <w:ilvl w:val="1"/>
          <w:numId w:val="0"/>
        </w:numPr>
        <w:shd w:val="clear"/>
        <w:spacing w:line="360" w:lineRule="auto"/>
        <w:rPr>
          <w:rFonts w:ascii="宋体" w:hAnsi="宋体"/>
          <w:color w:val="000000" w:themeColor="text1"/>
          <w:sz w:val="52"/>
          <w:highlight w:val="none"/>
          <w14:textFill>
            <w14:solidFill>
              <w14:schemeClr w14:val="tx1"/>
            </w14:solidFill>
          </w14:textFill>
        </w:rPr>
      </w:pPr>
      <w:bookmarkStart w:id="394" w:name="_Toc469160806"/>
      <w:bookmarkStart w:id="395" w:name="_Toc26736"/>
      <w:r>
        <w:rPr>
          <w:rFonts w:hint="eastAsia" w:ascii="宋体" w:hAnsi="宋体"/>
          <w:color w:val="000000" w:themeColor="text1"/>
          <w:sz w:val="52"/>
          <w:highlight w:val="none"/>
          <w14:textFill>
            <w14:solidFill>
              <w14:schemeClr w14:val="tx1"/>
            </w14:solidFill>
          </w14:textFill>
        </w:rPr>
        <w:t>其 他 格 式</w:t>
      </w:r>
      <w:bookmarkEnd w:id="393"/>
      <w:bookmarkEnd w:id="394"/>
      <w:bookmarkEnd w:id="395"/>
    </w:p>
    <w:p w14:paraId="0E45604B">
      <w:pPr>
        <w:shd w:val="clea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0D375EC6">
      <w:pPr>
        <w:shd w:val="clear"/>
        <w:spacing w:line="360" w:lineRule="auto"/>
        <w:rPr>
          <w:rFonts w:ascii="宋体" w:hAnsi="宋体"/>
          <w:color w:val="000000" w:themeColor="text1"/>
          <w:highlight w:val="none"/>
          <w14:textFill>
            <w14:solidFill>
              <w14:schemeClr w14:val="tx1"/>
            </w14:solidFill>
          </w14:textFill>
        </w:rPr>
      </w:pPr>
    </w:p>
    <w:p w14:paraId="7CEE2319">
      <w:pPr>
        <w:shd w:val="clear"/>
        <w:spacing w:line="360" w:lineRule="auto"/>
        <w:rPr>
          <w:rFonts w:ascii="宋体" w:hAnsi="宋体"/>
          <w:color w:val="000000" w:themeColor="text1"/>
          <w:highlight w:val="none"/>
          <w14:textFill>
            <w14:solidFill>
              <w14:schemeClr w14:val="tx1"/>
            </w14:solidFill>
          </w14:textFill>
        </w:rPr>
      </w:pPr>
    </w:p>
    <w:p w14:paraId="22C753F7">
      <w:pPr>
        <w:shd w:val="clear"/>
        <w:spacing w:line="360" w:lineRule="auto"/>
        <w:rPr>
          <w:rFonts w:ascii="宋体" w:hAnsi="宋体"/>
          <w:color w:val="000000" w:themeColor="text1"/>
          <w:highlight w:val="none"/>
          <w14:textFill>
            <w14:solidFill>
              <w14:schemeClr w14:val="tx1"/>
            </w14:solidFill>
          </w14:textFill>
        </w:rPr>
      </w:pPr>
    </w:p>
    <w:p w14:paraId="5A7069EC">
      <w:pPr>
        <w:shd w:val="clear"/>
        <w:spacing w:line="360" w:lineRule="auto"/>
        <w:rPr>
          <w:rFonts w:ascii="宋体" w:hAnsi="宋体"/>
          <w:color w:val="000000" w:themeColor="text1"/>
          <w:highlight w:val="none"/>
          <w14:textFill>
            <w14:solidFill>
              <w14:schemeClr w14:val="tx1"/>
            </w14:solidFill>
          </w14:textFill>
        </w:rPr>
      </w:pPr>
    </w:p>
    <w:p w14:paraId="59A3C4C3">
      <w:pPr>
        <w:shd w:val="clear"/>
        <w:spacing w:line="360" w:lineRule="auto"/>
        <w:rPr>
          <w:rFonts w:ascii="宋体" w:hAnsi="宋体"/>
          <w:color w:val="000000" w:themeColor="text1"/>
          <w:highlight w:val="none"/>
          <w14:textFill>
            <w14:solidFill>
              <w14:schemeClr w14:val="tx1"/>
            </w14:solidFill>
          </w14:textFill>
        </w:rPr>
      </w:pPr>
    </w:p>
    <w:p w14:paraId="7F653CF2">
      <w:pPr>
        <w:shd w:val="clear"/>
        <w:spacing w:line="360" w:lineRule="auto"/>
        <w:rPr>
          <w:rFonts w:ascii="宋体" w:hAnsi="宋体"/>
          <w:color w:val="000000" w:themeColor="text1"/>
          <w:highlight w:val="none"/>
          <w14:textFill>
            <w14:solidFill>
              <w14:schemeClr w14:val="tx1"/>
            </w14:solidFill>
          </w14:textFill>
        </w:rPr>
      </w:pPr>
    </w:p>
    <w:p w14:paraId="08A68B31">
      <w:pPr>
        <w:shd w:val="clear"/>
        <w:spacing w:line="360" w:lineRule="auto"/>
        <w:rPr>
          <w:rFonts w:ascii="宋体" w:hAnsi="宋体"/>
          <w:color w:val="000000" w:themeColor="text1"/>
          <w:highlight w:val="none"/>
          <w14:textFill>
            <w14:solidFill>
              <w14:schemeClr w14:val="tx1"/>
            </w14:solidFill>
          </w14:textFill>
        </w:rPr>
      </w:pPr>
    </w:p>
    <w:p w14:paraId="15EF1CB9">
      <w:pPr>
        <w:shd w:val="clear"/>
        <w:spacing w:line="360" w:lineRule="auto"/>
        <w:rPr>
          <w:rFonts w:ascii="宋体" w:hAnsi="宋体"/>
          <w:color w:val="000000" w:themeColor="text1"/>
          <w:highlight w:val="none"/>
          <w14:textFill>
            <w14:solidFill>
              <w14:schemeClr w14:val="tx1"/>
            </w14:solidFill>
          </w14:textFill>
        </w:rPr>
      </w:pPr>
    </w:p>
    <w:p w14:paraId="0EBA572D">
      <w:pPr>
        <w:shd w:val="clear"/>
        <w:spacing w:line="360" w:lineRule="auto"/>
        <w:rPr>
          <w:rFonts w:ascii="宋体" w:hAnsi="宋体"/>
          <w:color w:val="000000" w:themeColor="text1"/>
          <w:highlight w:val="none"/>
          <w14:textFill>
            <w14:solidFill>
              <w14:schemeClr w14:val="tx1"/>
            </w14:solidFill>
          </w14:textFill>
        </w:rPr>
      </w:pPr>
    </w:p>
    <w:p w14:paraId="0E7C3635">
      <w:pPr>
        <w:shd w:val="clear"/>
        <w:spacing w:line="360" w:lineRule="auto"/>
        <w:rPr>
          <w:rFonts w:ascii="宋体" w:hAnsi="宋体"/>
          <w:color w:val="000000" w:themeColor="text1"/>
          <w:highlight w:val="none"/>
          <w14:textFill>
            <w14:solidFill>
              <w14:schemeClr w14:val="tx1"/>
            </w14:solidFill>
          </w14:textFill>
        </w:rPr>
      </w:pPr>
    </w:p>
    <w:p w14:paraId="67DAE361">
      <w:pPr>
        <w:shd w:val="clear"/>
        <w:spacing w:line="360" w:lineRule="auto"/>
        <w:rPr>
          <w:rFonts w:ascii="宋体" w:hAnsi="宋体"/>
          <w:color w:val="000000" w:themeColor="text1"/>
          <w:highlight w:val="none"/>
          <w14:textFill>
            <w14:solidFill>
              <w14:schemeClr w14:val="tx1"/>
            </w14:solidFill>
          </w14:textFill>
        </w:rPr>
      </w:pPr>
    </w:p>
    <w:p w14:paraId="475B687B">
      <w:pPr>
        <w:shd w:val="clear"/>
        <w:spacing w:line="360" w:lineRule="auto"/>
        <w:rPr>
          <w:rFonts w:ascii="宋体" w:hAnsi="宋体"/>
          <w:color w:val="000000" w:themeColor="text1"/>
          <w:highlight w:val="none"/>
          <w14:textFill>
            <w14:solidFill>
              <w14:schemeClr w14:val="tx1"/>
            </w14:solidFill>
          </w14:textFill>
        </w:rPr>
      </w:pPr>
    </w:p>
    <w:p w14:paraId="3B229B79">
      <w:pPr>
        <w:shd w:val="clear"/>
        <w:spacing w:line="360" w:lineRule="auto"/>
        <w:rPr>
          <w:rFonts w:ascii="宋体" w:hAnsi="宋体"/>
          <w:b/>
          <w:color w:val="000000" w:themeColor="text1"/>
          <w:highlight w:val="none"/>
          <w14:textFill>
            <w14:solidFill>
              <w14:schemeClr w14:val="tx1"/>
            </w14:solidFill>
          </w14:textFill>
        </w:rPr>
      </w:pPr>
    </w:p>
    <w:p w14:paraId="3F9D34E8">
      <w:pPr>
        <w:shd w:val="clea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578285B0">
      <w:pPr>
        <w:shd w:val="clea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74699169">
      <w:pPr>
        <w:shd w:val="clear"/>
        <w:jc w:val="center"/>
        <w:rPr>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A30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51A4B08">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15C4A52C">
            <w:pPr>
              <w:shd w:val="clear"/>
              <w:rPr>
                <w:color w:val="000000" w:themeColor="text1"/>
                <w:sz w:val="28"/>
                <w:szCs w:val="28"/>
                <w:highlight w:val="none"/>
                <w14:textFill>
                  <w14:solidFill>
                    <w14:schemeClr w14:val="tx1"/>
                  </w14:solidFill>
                </w14:textFill>
              </w:rPr>
            </w:pPr>
          </w:p>
        </w:tc>
      </w:tr>
      <w:tr w14:paraId="5852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7CBD59C">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5CE49732">
            <w:pPr>
              <w:shd w:val="clear"/>
              <w:rPr>
                <w:color w:val="000000" w:themeColor="text1"/>
                <w:sz w:val="28"/>
                <w:szCs w:val="28"/>
                <w:highlight w:val="none"/>
                <w14:textFill>
                  <w14:solidFill>
                    <w14:schemeClr w14:val="tx1"/>
                  </w14:solidFill>
                </w14:textFill>
              </w:rPr>
            </w:pPr>
          </w:p>
        </w:tc>
        <w:tc>
          <w:tcPr>
            <w:tcW w:w="1940" w:type="dxa"/>
            <w:vAlign w:val="center"/>
          </w:tcPr>
          <w:p w14:paraId="3377879E">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04E32ADB">
            <w:pPr>
              <w:shd w:val="clear"/>
              <w:rPr>
                <w:color w:val="000000" w:themeColor="text1"/>
                <w:sz w:val="28"/>
                <w:szCs w:val="28"/>
                <w:highlight w:val="none"/>
                <w14:textFill>
                  <w14:solidFill>
                    <w14:schemeClr w14:val="tx1"/>
                  </w14:solidFill>
                </w14:textFill>
              </w:rPr>
            </w:pPr>
          </w:p>
        </w:tc>
      </w:tr>
      <w:tr w14:paraId="6D83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36E2CD2">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764928C9">
            <w:pPr>
              <w:shd w:val="clear"/>
              <w:rPr>
                <w:color w:val="000000" w:themeColor="text1"/>
                <w:sz w:val="28"/>
                <w:szCs w:val="28"/>
                <w:highlight w:val="none"/>
                <w14:textFill>
                  <w14:solidFill>
                    <w14:schemeClr w14:val="tx1"/>
                  </w14:solidFill>
                </w14:textFill>
              </w:rPr>
            </w:pPr>
          </w:p>
        </w:tc>
      </w:tr>
      <w:tr w14:paraId="20FA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E5A342A">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4BCAF044">
            <w:pPr>
              <w:shd w:val="clear"/>
              <w:rPr>
                <w:color w:val="000000" w:themeColor="text1"/>
                <w:sz w:val="28"/>
                <w:szCs w:val="28"/>
                <w:highlight w:val="none"/>
                <w14:textFill>
                  <w14:solidFill>
                    <w14:schemeClr w14:val="tx1"/>
                  </w14:solidFill>
                </w14:textFill>
              </w:rPr>
            </w:pPr>
          </w:p>
        </w:tc>
      </w:tr>
      <w:tr w14:paraId="5D0A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8FE10A3">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0EDCB583">
            <w:pPr>
              <w:shd w:val="clear"/>
              <w:rPr>
                <w:color w:val="000000" w:themeColor="text1"/>
                <w:sz w:val="28"/>
                <w:szCs w:val="28"/>
                <w:highlight w:val="none"/>
                <w14:textFill>
                  <w14:solidFill>
                    <w14:schemeClr w14:val="tx1"/>
                  </w14:solidFill>
                </w14:textFill>
              </w:rPr>
            </w:pPr>
          </w:p>
        </w:tc>
        <w:tc>
          <w:tcPr>
            <w:tcW w:w="1940" w:type="dxa"/>
            <w:vAlign w:val="center"/>
          </w:tcPr>
          <w:p w14:paraId="4888B8B8">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2C9CE2FB">
            <w:pPr>
              <w:shd w:val="clear"/>
              <w:rPr>
                <w:color w:val="000000" w:themeColor="text1"/>
                <w:sz w:val="28"/>
                <w:szCs w:val="28"/>
                <w:highlight w:val="none"/>
                <w14:textFill>
                  <w14:solidFill>
                    <w14:schemeClr w14:val="tx1"/>
                  </w14:solidFill>
                </w14:textFill>
              </w:rPr>
            </w:pPr>
          </w:p>
        </w:tc>
      </w:tr>
      <w:tr w14:paraId="0054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59016F6">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3C23A92B">
            <w:pPr>
              <w:shd w:val="clear"/>
              <w:rPr>
                <w:color w:val="000000" w:themeColor="text1"/>
                <w:sz w:val="28"/>
                <w:szCs w:val="28"/>
                <w:highlight w:val="none"/>
                <w14:textFill>
                  <w14:solidFill>
                    <w14:schemeClr w14:val="tx1"/>
                  </w14:solidFill>
                </w14:textFill>
              </w:rPr>
            </w:pPr>
          </w:p>
        </w:tc>
        <w:tc>
          <w:tcPr>
            <w:tcW w:w="1940" w:type="dxa"/>
            <w:vAlign w:val="center"/>
          </w:tcPr>
          <w:p w14:paraId="1B78293F">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5DED4F4F">
            <w:pPr>
              <w:shd w:val="clear"/>
              <w:rPr>
                <w:color w:val="000000" w:themeColor="text1"/>
                <w:sz w:val="28"/>
                <w:szCs w:val="28"/>
                <w:highlight w:val="none"/>
                <w14:textFill>
                  <w14:solidFill>
                    <w14:schemeClr w14:val="tx1"/>
                  </w14:solidFill>
                </w14:textFill>
              </w:rPr>
            </w:pPr>
          </w:p>
        </w:tc>
      </w:tr>
      <w:tr w14:paraId="35C5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660A10B">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6D3F3771">
            <w:pPr>
              <w:shd w:val="clear"/>
              <w:rPr>
                <w:color w:val="000000" w:themeColor="text1"/>
                <w:sz w:val="28"/>
                <w:szCs w:val="28"/>
                <w:highlight w:val="none"/>
                <w14:textFill>
                  <w14:solidFill>
                    <w14:schemeClr w14:val="tx1"/>
                  </w14:solidFill>
                </w14:textFill>
              </w:rPr>
            </w:pPr>
          </w:p>
        </w:tc>
        <w:tc>
          <w:tcPr>
            <w:tcW w:w="1940" w:type="dxa"/>
            <w:vAlign w:val="center"/>
          </w:tcPr>
          <w:p w14:paraId="6FEA06DF">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7CD50BBF">
            <w:pPr>
              <w:shd w:val="clear"/>
              <w:rPr>
                <w:color w:val="000000" w:themeColor="text1"/>
                <w:sz w:val="28"/>
                <w:szCs w:val="28"/>
                <w:highlight w:val="none"/>
                <w14:textFill>
                  <w14:solidFill>
                    <w14:schemeClr w14:val="tx1"/>
                  </w14:solidFill>
                </w14:textFill>
              </w:rPr>
            </w:pPr>
          </w:p>
        </w:tc>
      </w:tr>
      <w:tr w14:paraId="697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EE0E9B8">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539A8575">
            <w:pPr>
              <w:shd w:val="clear"/>
              <w:rPr>
                <w:color w:val="000000" w:themeColor="text1"/>
                <w:sz w:val="28"/>
                <w:szCs w:val="28"/>
                <w:highlight w:val="none"/>
                <w14:textFill>
                  <w14:solidFill>
                    <w14:schemeClr w14:val="tx1"/>
                  </w14:solidFill>
                </w14:textFill>
              </w:rPr>
            </w:pPr>
          </w:p>
        </w:tc>
      </w:tr>
      <w:tr w14:paraId="671B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73D99C8">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493C626B">
            <w:pPr>
              <w:shd w:val="clear"/>
              <w:rPr>
                <w:color w:val="000000" w:themeColor="text1"/>
                <w:sz w:val="28"/>
                <w:szCs w:val="28"/>
                <w:highlight w:val="none"/>
                <w14:textFill>
                  <w14:solidFill>
                    <w14:schemeClr w14:val="tx1"/>
                  </w14:solidFill>
                </w14:textFill>
              </w:rPr>
            </w:pPr>
          </w:p>
        </w:tc>
      </w:tr>
      <w:tr w14:paraId="0D3F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2FB8A254">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26F8E458">
            <w:pPr>
              <w:shd w:val="clear"/>
              <w:rPr>
                <w:color w:val="000000" w:themeColor="text1"/>
                <w:sz w:val="28"/>
                <w:szCs w:val="28"/>
                <w:highlight w:val="none"/>
                <w14:textFill>
                  <w14:solidFill>
                    <w14:schemeClr w14:val="tx1"/>
                  </w14:solidFill>
                </w14:textFill>
              </w:rPr>
            </w:pPr>
          </w:p>
        </w:tc>
      </w:tr>
    </w:tbl>
    <w:p w14:paraId="3CA6DDDC">
      <w:pPr>
        <w:shd w:val="clear"/>
        <w:spacing w:line="360" w:lineRule="auto"/>
        <w:jc w:val="center"/>
        <w:rPr>
          <w:rFonts w:ascii="宋体" w:hAnsi="宋体"/>
          <w:b/>
          <w:color w:val="000000" w:themeColor="text1"/>
          <w:sz w:val="28"/>
          <w:szCs w:val="28"/>
          <w:highlight w:val="none"/>
          <w14:textFill>
            <w14:solidFill>
              <w14:schemeClr w14:val="tx1"/>
            </w14:solidFill>
          </w14:textFill>
        </w:rPr>
      </w:pPr>
    </w:p>
    <w:p w14:paraId="7350B99D">
      <w:pPr>
        <w:shd w:val="clea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C3FA47A">
      <w:pPr>
        <w:pStyle w:val="45"/>
        <w:shd w:val="clear"/>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4679755F">
      <w:pPr>
        <w:shd w:val="clea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1A470AF3">
      <w:pPr>
        <w:pStyle w:val="45"/>
        <w:shd w:val="clear"/>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2BF645E9">
      <w:pPr>
        <w:pStyle w:val="45"/>
        <w:shd w:val="clear"/>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3EC66F49">
      <w:pPr>
        <w:pStyle w:val="45"/>
        <w:shd w:val="clear"/>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14:paraId="76756959">
      <w:pPr>
        <w:widowControl/>
        <w:shd w:val="clear"/>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76EA0FFD">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）的磋商（或报价）活动，现有以下几个内容（或条款）存在疑问（或无法理解），特提出询问。</w:t>
      </w:r>
    </w:p>
    <w:p w14:paraId="79EF2F40">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2B5826D6">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71D0962A">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289FFDE5">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568120F5">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4DB80A42">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6ACD5BBB">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3117DE73">
      <w:pPr>
        <w:widowControl/>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6540D52D">
      <w:pPr>
        <w:widowControl/>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100C45D6">
      <w:pPr>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3F31AA2">
      <w:pPr>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3060E39D">
      <w:pPr>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5B2D829F">
      <w:pPr>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2DC79F06">
      <w:pPr>
        <w:shd w:val="clea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0C0A4A8">
      <w:pPr>
        <w:shd w:val="clea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34DBFB04">
      <w:pPr>
        <w:pStyle w:val="45"/>
        <w:shd w:val="clear"/>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022C7541">
      <w:pPr>
        <w:pStyle w:val="45"/>
        <w:shd w:val="clear"/>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14:paraId="2CCAE38C">
      <w:pPr>
        <w:shd w:val="clear"/>
        <w:adjustRightInd w:val="0"/>
        <w:snapToGrid w:val="0"/>
        <w:spacing w:before="312"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368EE2F4">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7D735B88">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0E682CE3">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6F91B9B7">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35346179">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2E4C3228">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0C8A48B0">
      <w:pPr>
        <w:shd w:val="clea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62E59551">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5D45D82A">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51B7B930">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11119E64">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0D071D30">
      <w:pPr>
        <w:shd w:val="clea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6E531081">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695D0DB4">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7D1D0BCE">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43D0F2FF">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6588B2A2">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47FBE5BA">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4F739624">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72861410">
      <w:pPr>
        <w:shd w:val="clea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5DF83B1E">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07620171">
      <w:pPr>
        <w:shd w:val="clear"/>
        <w:rPr>
          <w:rFonts w:ascii="宋体" w:hAnsi="宋体"/>
          <w:color w:val="000000" w:themeColor="text1"/>
          <w:szCs w:val="21"/>
          <w:highlight w:val="none"/>
          <w14:textFill>
            <w14:solidFill>
              <w14:schemeClr w14:val="tx1"/>
            </w14:solidFill>
          </w14:textFill>
        </w:rPr>
      </w:pPr>
    </w:p>
    <w:p w14:paraId="04FD4B85">
      <w:pPr>
        <w:shd w:val="clea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541B60AA">
      <w:pPr>
        <w:shd w:val="clear"/>
        <w:rPr>
          <w:rFonts w:ascii="宋体" w:hAnsi="宋体"/>
          <w:color w:val="000000" w:themeColor="text1"/>
          <w:szCs w:val="21"/>
          <w:highlight w:val="none"/>
          <w14:textFill>
            <w14:solidFill>
              <w14:schemeClr w14:val="tx1"/>
            </w14:solidFill>
          </w14:textFill>
        </w:rPr>
      </w:pPr>
    </w:p>
    <w:p w14:paraId="7DF9F87C">
      <w:pPr>
        <w:shd w:val="clea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35F9944A">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BABBE6C">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6B95107E">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63001A0A">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5D8AF37">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4D68A64">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6264CFDA">
      <w:pPr>
        <w:shd w:val="clea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52E11607">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0BD3DEA6">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BB69BD0">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91922A0">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5F9B8FCA">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474FF6F">
      <w:pPr>
        <w:shd w:val="clea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58A09D76">
      <w:pPr>
        <w:shd w:val="clea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2010609000101010101"/>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96F1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34D62">
    <w:pPr>
      <w:pStyle w:val="31"/>
      <w:framePr w:wrap="around" w:vAnchor="text" w:hAnchor="margin" w:xAlign="center" w:y="1"/>
      <w:rPr>
        <w:rStyle w:val="55"/>
      </w:rPr>
    </w:pPr>
    <w:r>
      <w:fldChar w:fldCharType="begin"/>
    </w:r>
    <w:r>
      <w:rPr>
        <w:rStyle w:val="55"/>
      </w:rPr>
      <w:instrText xml:space="preserve">PAGE  </w:instrText>
    </w:r>
    <w:r>
      <w:fldChar w:fldCharType="end"/>
    </w:r>
  </w:p>
  <w:p w14:paraId="00D64F96">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0435">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E69F5">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F422B">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44EED">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EE722">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BE39B">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F472B">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EAB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6BAA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9AE7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7F2F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66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9"/>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6"/>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pStyle w:val="101"/>
      <w:lvlText w:val="%3."/>
      <w:lvlJc w:val="right"/>
      <w:pPr>
        <w:tabs>
          <w:tab w:val="left" w:pos="1260"/>
        </w:tabs>
        <w:ind w:left="1260" w:hanging="420"/>
      </w:pPr>
    </w:lvl>
    <w:lvl w:ilvl="3" w:tentative="0">
      <w:start w:val="1"/>
      <w:numFmt w:val="decimal"/>
      <w:pStyle w:val="22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3"/>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6"/>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3"/>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1"/>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MDRlZGQ0YzQxM2JmMTk3Zjk2NTE1MjA0YTBjMTcifQ=="/>
  </w:docVars>
  <w:rsids>
    <w:rsidRoot w:val="00172A27"/>
    <w:rsid w:val="00003715"/>
    <w:rsid w:val="00015EFC"/>
    <w:rsid w:val="00022A82"/>
    <w:rsid w:val="0002647D"/>
    <w:rsid w:val="00034C30"/>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76E6E"/>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A4711"/>
    <w:rsid w:val="004B3410"/>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3CEF"/>
    <w:rsid w:val="00597777"/>
    <w:rsid w:val="005A0C5D"/>
    <w:rsid w:val="005A5099"/>
    <w:rsid w:val="005D7F9C"/>
    <w:rsid w:val="006253C8"/>
    <w:rsid w:val="00627224"/>
    <w:rsid w:val="006348F9"/>
    <w:rsid w:val="006433B8"/>
    <w:rsid w:val="00670FD0"/>
    <w:rsid w:val="00673A22"/>
    <w:rsid w:val="006A11E6"/>
    <w:rsid w:val="006F49A2"/>
    <w:rsid w:val="007052A3"/>
    <w:rsid w:val="00722460"/>
    <w:rsid w:val="00777915"/>
    <w:rsid w:val="00784E14"/>
    <w:rsid w:val="00797633"/>
    <w:rsid w:val="00797BC2"/>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161EA"/>
    <w:rsid w:val="00E23B70"/>
    <w:rsid w:val="00E410A6"/>
    <w:rsid w:val="00E52135"/>
    <w:rsid w:val="00E56839"/>
    <w:rsid w:val="00E66286"/>
    <w:rsid w:val="00E72CF2"/>
    <w:rsid w:val="00E8147C"/>
    <w:rsid w:val="00E87A3A"/>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E586A"/>
    <w:rsid w:val="00FF51C1"/>
    <w:rsid w:val="00FF58C2"/>
    <w:rsid w:val="014315C8"/>
    <w:rsid w:val="01721F8F"/>
    <w:rsid w:val="01D96468"/>
    <w:rsid w:val="02551A35"/>
    <w:rsid w:val="02641C78"/>
    <w:rsid w:val="02823B92"/>
    <w:rsid w:val="0380228D"/>
    <w:rsid w:val="04397548"/>
    <w:rsid w:val="04506958"/>
    <w:rsid w:val="04531CBE"/>
    <w:rsid w:val="04531FA4"/>
    <w:rsid w:val="046C420D"/>
    <w:rsid w:val="0475410A"/>
    <w:rsid w:val="04974587"/>
    <w:rsid w:val="04A61125"/>
    <w:rsid w:val="04FF43A7"/>
    <w:rsid w:val="054364BD"/>
    <w:rsid w:val="05D46009"/>
    <w:rsid w:val="064424ED"/>
    <w:rsid w:val="068427B9"/>
    <w:rsid w:val="07474F91"/>
    <w:rsid w:val="077A4C7E"/>
    <w:rsid w:val="089A4646"/>
    <w:rsid w:val="08BB636A"/>
    <w:rsid w:val="092403B3"/>
    <w:rsid w:val="092411E2"/>
    <w:rsid w:val="09B259BF"/>
    <w:rsid w:val="09B5725D"/>
    <w:rsid w:val="09F71624"/>
    <w:rsid w:val="0A2A5414"/>
    <w:rsid w:val="0A2F1BEE"/>
    <w:rsid w:val="0A336573"/>
    <w:rsid w:val="0A8E1F88"/>
    <w:rsid w:val="0ABA4F87"/>
    <w:rsid w:val="0B024724"/>
    <w:rsid w:val="0B4117F8"/>
    <w:rsid w:val="0B415214"/>
    <w:rsid w:val="0BC922C1"/>
    <w:rsid w:val="0CC60B32"/>
    <w:rsid w:val="0D257FE2"/>
    <w:rsid w:val="0D282F84"/>
    <w:rsid w:val="0D533BC3"/>
    <w:rsid w:val="0D71793F"/>
    <w:rsid w:val="0DB25F8E"/>
    <w:rsid w:val="0DD56120"/>
    <w:rsid w:val="0EFC7B98"/>
    <w:rsid w:val="0F0E3FFD"/>
    <w:rsid w:val="0F262DEA"/>
    <w:rsid w:val="0F725555"/>
    <w:rsid w:val="0F986DD1"/>
    <w:rsid w:val="107058D4"/>
    <w:rsid w:val="10D42100"/>
    <w:rsid w:val="10EC06AA"/>
    <w:rsid w:val="11515425"/>
    <w:rsid w:val="11D4527C"/>
    <w:rsid w:val="11F8418B"/>
    <w:rsid w:val="12437AFC"/>
    <w:rsid w:val="12ED4198"/>
    <w:rsid w:val="13730200"/>
    <w:rsid w:val="13A9398F"/>
    <w:rsid w:val="13EC08FB"/>
    <w:rsid w:val="14415AEC"/>
    <w:rsid w:val="15470D7D"/>
    <w:rsid w:val="154F67B8"/>
    <w:rsid w:val="15712BD2"/>
    <w:rsid w:val="15B71F81"/>
    <w:rsid w:val="15C03212"/>
    <w:rsid w:val="15DD3DC4"/>
    <w:rsid w:val="163F2424"/>
    <w:rsid w:val="16604FB1"/>
    <w:rsid w:val="179E3A27"/>
    <w:rsid w:val="18357EE7"/>
    <w:rsid w:val="18641B32"/>
    <w:rsid w:val="19325F6D"/>
    <w:rsid w:val="1942201F"/>
    <w:rsid w:val="19516FA3"/>
    <w:rsid w:val="19E576EB"/>
    <w:rsid w:val="1A0E6C42"/>
    <w:rsid w:val="1A9133CF"/>
    <w:rsid w:val="1A983AF1"/>
    <w:rsid w:val="1AFB4E47"/>
    <w:rsid w:val="1B217879"/>
    <w:rsid w:val="1B467B81"/>
    <w:rsid w:val="1C937894"/>
    <w:rsid w:val="1CDA72AF"/>
    <w:rsid w:val="1D7D6412"/>
    <w:rsid w:val="1DDC09E6"/>
    <w:rsid w:val="1DF12B02"/>
    <w:rsid w:val="1E2C7696"/>
    <w:rsid w:val="1E9C1F24"/>
    <w:rsid w:val="1EA27958"/>
    <w:rsid w:val="1EB4768C"/>
    <w:rsid w:val="1F3423CC"/>
    <w:rsid w:val="1F7D3F22"/>
    <w:rsid w:val="1FA92F69"/>
    <w:rsid w:val="200F3546"/>
    <w:rsid w:val="200F7270"/>
    <w:rsid w:val="20216FA3"/>
    <w:rsid w:val="204230BC"/>
    <w:rsid w:val="2114292B"/>
    <w:rsid w:val="21423675"/>
    <w:rsid w:val="214D7B40"/>
    <w:rsid w:val="22185E8F"/>
    <w:rsid w:val="2224626D"/>
    <w:rsid w:val="22486A69"/>
    <w:rsid w:val="22697B27"/>
    <w:rsid w:val="22B97F14"/>
    <w:rsid w:val="232272BA"/>
    <w:rsid w:val="2338088B"/>
    <w:rsid w:val="236631E7"/>
    <w:rsid w:val="23847DAA"/>
    <w:rsid w:val="23871054"/>
    <w:rsid w:val="23C6233B"/>
    <w:rsid w:val="250A44A9"/>
    <w:rsid w:val="2533755C"/>
    <w:rsid w:val="256C2A6E"/>
    <w:rsid w:val="25D54AB7"/>
    <w:rsid w:val="262D044F"/>
    <w:rsid w:val="26386DFE"/>
    <w:rsid w:val="26835D38"/>
    <w:rsid w:val="26E638F2"/>
    <w:rsid w:val="26F66595"/>
    <w:rsid w:val="278B7B24"/>
    <w:rsid w:val="27CE5C62"/>
    <w:rsid w:val="27D011E0"/>
    <w:rsid w:val="27D17500"/>
    <w:rsid w:val="28101DD7"/>
    <w:rsid w:val="28CF2061"/>
    <w:rsid w:val="29A01DE1"/>
    <w:rsid w:val="2AF84044"/>
    <w:rsid w:val="2B275DB5"/>
    <w:rsid w:val="2B522B41"/>
    <w:rsid w:val="2C3216E7"/>
    <w:rsid w:val="2C680433"/>
    <w:rsid w:val="2CF33A75"/>
    <w:rsid w:val="2CFC2E3F"/>
    <w:rsid w:val="2D4473C0"/>
    <w:rsid w:val="2D4E7DEC"/>
    <w:rsid w:val="2D681932"/>
    <w:rsid w:val="2D910749"/>
    <w:rsid w:val="2DE0628E"/>
    <w:rsid w:val="2E4B3B69"/>
    <w:rsid w:val="2E870919"/>
    <w:rsid w:val="2EA25E08"/>
    <w:rsid w:val="2EE6563F"/>
    <w:rsid w:val="2F1C5505"/>
    <w:rsid w:val="2FAA5E8A"/>
    <w:rsid w:val="2FCF2577"/>
    <w:rsid w:val="315276E8"/>
    <w:rsid w:val="316A0071"/>
    <w:rsid w:val="31AB491E"/>
    <w:rsid w:val="3253123E"/>
    <w:rsid w:val="32784C44"/>
    <w:rsid w:val="328E04C8"/>
    <w:rsid w:val="32B12BA0"/>
    <w:rsid w:val="32B4030F"/>
    <w:rsid w:val="32BA12BD"/>
    <w:rsid w:val="3323550B"/>
    <w:rsid w:val="3337290D"/>
    <w:rsid w:val="33380434"/>
    <w:rsid w:val="33423566"/>
    <w:rsid w:val="34467B68"/>
    <w:rsid w:val="34A01C68"/>
    <w:rsid w:val="34DD1293"/>
    <w:rsid w:val="34E74E6C"/>
    <w:rsid w:val="35505D31"/>
    <w:rsid w:val="360811F1"/>
    <w:rsid w:val="3666417A"/>
    <w:rsid w:val="3756532C"/>
    <w:rsid w:val="37942980"/>
    <w:rsid w:val="37BC5AD7"/>
    <w:rsid w:val="37EE018B"/>
    <w:rsid w:val="37FE2480"/>
    <w:rsid w:val="38BD6B23"/>
    <w:rsid w:val="3955032C"/>
    <w:rsid w:val="397321C6"/>
    <w:rsid w:val="39766A08"/>
    <w:rsid w:val="3A122D48"/>
    <w:rsid w:val="3A9262F0"/>
    <w:rsid w:val="3AAD14C4"/>
    <w:rsid w:val="3ACB0658"/>
    <w:rsid w:val="3AF828F2"/>
    <w:rsid w:val="3B343BD6"/>
    <w:rsid w:val="3BF11054"/>
    <w:rsid w:val="3C307687"/>
    <w:rsid w:val="3C346CB0"/>
    <w:rsid w:val="3C502C92"/>
    <w:rsid w:val="3C9E1C4F"/>
    <w:rsid w:val="3CB13731"/>
    <w:rsid w:val="3D193084"/>
    <w:rsid w:val="3D583BAC"/>
    <w:rsid w:val="3DC70D32"/>
    <w:rsid w:val="3E3A5D01"/>
    <w:rsid w:val="3EA41E70"/>
    <w:rsid w:val="3EC64739"/>
    <w:rsid w:val="3EC81206"/>
    <w:rsid w:val="3EF84292"/>
    <w:rsid w:val="3F11495A"/>
    <w:rsid w:val="40026051"/>
    <w:rsid w:val="402736CA"/>
    <w:rsid w:val="40AD173B"/>
    <w:rsid w:val="40D914A8"/>
    <w:rsid w:val="415E7F28"/>
    <w:rsid w:val="41BB6E00"/>
    <w:rsid w:val="427113AE"/>
    <w:rsid w:val="42D02437"/>
    <w:rsid w:val="43356D6D"/>
    <w:rsid w:val="43D6387F"/>
    <w:rsid w:val="449636F0"/>
    <w:rsid w:val="458A55B2"/>
    <w:rsid w:val="45DA0542"/>
    <w:rsid w:val="464E1FF0"/>
    <w:rsid w:val="47354F5E"/>
    <w:rsid w:val="476839C7"/>
    <w:rsid w:val="47884F34"/>
    <w:rsid w:val="47D87B0B"/>
    <w:rsid w:val="48384832"/>
    <w:rsid w:val="48607974"/>
    <w:rsid w:val="48A54B2C"/>
    <w:rsid w:val="4913307D"/>
    <w:rsid w:val="49530160"/>
    <w:rsid w:val="4A0F2B90"/>
    <w:rsid w:val="4AFB4AC3"/>
    <w:rsid w:val="4B564C19"/>
    <w:rsid w:val="4B95421D"/>
    <w:rsid w:val="4BA0240B"/>
    <w:rsid w:val="4BD56D10"/>
    <w:rsid w:val="4C0C4DFF"/>
    <w:rsid w:val="4C1635B0"/>
    <w:rsid w:val="4CEB2649"/>
    <w:rsid w:val="4DAD1CF2"/>
    <w:rsid w:val="4DAF0814"/>
    <w:rsid w:val="4E2B70BB"/>
    <w:rsid w:val="4E4679B0"/>
    <w:rsid w:val="4E865251"/>
    <w:rsid w:val="4ED34AA6"/>
    <w:rsid w:val="4F012B14"/>
    <w:rsid w:val="4F041DE6"/>
    <w:rsid w:val="4F8E7FF5"/>
    <w:rsid w:val="505E1082"/>
    <w:rsid w:val="50D457E8"/>
    <w:rsid w:val="50E7551B"/>
    <w:rsid w:val="50F10148"/>
    <w:rsid w:val="518C7E71"/>
    <w:rsid w:val="5246001F"/>
    <w:rsid w:val="527E5A0B"/>
    <w:rsid w:val="52937568"/>
    <w:rsid w:val="52990A97"/>
    <w:rsid w:val="52A22C7B"/>
    <w:rsid w:val="530C3017"/>
    <w:rsid w:val="53560736"/>
    <w:rsid w:val="5358625C"/>
    <w:rsid w:val="53847836"/>
    <w:rsid w:val="53E775E0"/>
    <w:rsid w:val="53F02025"/>
    <w:rsid w:val="53FB26C8"/>
    <w:rsid w:val="5404118E"/>
    <w:rsid w:val="54203DDA"/>
    <w:rsid w:val="54857525"/>
    <w:rsid w:val="54CA13DC"/>
    <w:rsid w:val="54E01475"/>
    <w:rsid w:val="550146D2"/>
    <w:rsid w:val="55066247"/>
    <w:rsid w:val="55AC288F"/>
    <w:rsid w:val="56696D4B"/>
    <w:rsid w:val="56874849"/>
    <w:rsid w:val="56A96624"/>
    <w:rsid w:val="56B22645"/>
    <w:rsid w:val="578B031F"/>
    <w:rsid w:val="57B27F05"/>
    <w:rsid w:val="57B91294"/>
    <w:rsid w:val="57D14C92"/>
    <w:rsid w:val="580B5F93"/>
    <w:rsid w:val="581F559B"/>
    <w:rsid w:val="58365388"/>
    <w:rsid w:val="586D7C9F"/>
    <w:rsid w:val="58975A79"/>
    <w:rsid w:val="59BD3853"/>
    <w:rsid w:val="5A3C7C44"/>
    <w:rsid w:val="5A622382"/>
    <w:rsid w:val="5A865DA5"/>
    <w:rsid w:val="5AB346C0"/>
    <w:rsid w:val="5AD65AE1"/>
    <w:rsid w:val="5AF3630B"/>
    <w:rsid w:val="5B793214"/>
    <w:rsid w:val="5D285959"/>
    <w:rsid w:val="5D303DA6"/>
    <w:rsid w:val="5D6D4833"/>
    <w:rsid w:val="5DD92690"/>
    <w:rsid w:val="5E0E3303"/>
    <w:rsid w:val="5E5A13AA"/>
    <w:rsid w:val="5E6F08FE"/>
    <w:rsid w:val="5EF93166"/>
    <w:rsid w:val="5EFF6126"/>
    <w:rsid w:val="5F4F0E5B"/>
    <w:rsid w:val="5F835705"/>
    <w:rsid w:val="5FA6034F"/>
    <w:rsid w:val="5FB3660D"/>
    <w:rsid w:val="606E3D0C"/>
    <w:rsid w:val="608B3A3E"/>
    <w:rsid w:val="60B91957"/>
    <w:rsid w:val="60CB2763"/>
    <w:rsid w:val="613E7EA3"/>
    <w:rsid w:val="61B05AC6"/>
    <w:rsid w:val="622D4D58"/>
    <w:rsid w:val="62546789"/>
    <w:rsid w:val="63663D5E"/>
    <w:rsid w:val="636E2764"/>
    <w:rsid w:val="63870498"/>
    <w:rsid w:val="63ED0C43"/>
    <w:rsid w:val="644E3D19"/>
    <w:rsid w:val="64B30629"/>
    <w:rsid w:val="64ED7799"/>
    <w:rsid w:val="64FC5595"/>
    <w:rsid w:val="656C3E38"/>
    <w:rsid w:val="65EE47FE"/>
    <w:rsid w:val="660E4EA0"/>
    <w:rsid w:val="66511DC4"/>
    <w:rsid w:val="66C57C55"/>
    <w:rsid w:val="66E660BB"/>
    <w:rsid w:val="67050051"/>
    <w:rsid w:val="674871F7"/>
    <w:rsid w:val="67B50C3E"/>
    <w:rsid w:val="688651C2"/>
    <w:rsid w:val="68EA39A3"/>
    <w:rsid w:val="68EE7966"/>
    <w:rsid w:val="693E5A9D"/>
    <w:rsid w:val="69464051"/>
    <w:rsid w:val="69B67D29"/>
    <w:rsid w:val="6A5245A6"/>
    <w:rsid w:val="6AC12462"/>
    <w:rsid w:val="6B777044"/>
    <w:rsid w:val="6BC57C40"/>
    <w:rsid w:val="6C0D3F39"/>
    <w:rsid w:val="6CDF30F3"/>
    <w:rsid w:val="6D0B038C"/>
    <w:rsid w:val="6D3A11ED"/>
    <w:rsid w:val="6DB66549"/>
    <w:rsid w:val="6DB901F3"/>
    <w:rsid w:val="6E296D1B"/>
    <w:rsid w:val="6E463EA2"/>
    <w:rsid w:val="6EAB3BD4"/>
    <w:rsid w:val="6F156D3B"/>
    <w:rsid w:val="6FB80FA8"/>
    <w:rsid w:val="6FDB2297"/>
    <w:rsid w:val="700C2451"/>
    <w:rsid w:val="702A6D7B"/>
    <w:rsid w:val="71495E20"/>
    <w:rsid w:val="716F2C97"/>
    <w:rsid w:val="71995F66"/>
    <w:rsid w:val="720535FB"/>
    <w:rsid w:val="72365D0D"/>
    <w:rsid w:val="72AB5CE0"/>
    <w:rsid w:val="72CB03A1"/>
    <w:rsid w:val="72F571CC"/>
    <w:rsid w:val="731D3E4E"/>
    <w:rsid w:val="74185868"/>
    <w:rsid w:val="75252A65"/>
    <w:rsid w:val="753A7A60"/>
    <w:rsid w:val="75452980"/>
    <w:rsid w:val="75B025BC"/>
    <w:rsid w:val="75BD5BDD"/>
    <w:rsid w:val="75EF0D47"/>
    <w:rsid w:val="76361FD5"/>
    <w:rsid w:val="76950BB7"/>
    <w:rsid w:val="76C53707"/>
    <w:rsid w:val="771C566F"/>
    <w:rsid w:val="772C4C9B"/>
    <w:rsid w:val="777D3C34"/>
    <w:rsid w:val="77862AE9"/>
    <w:rsid w:val="77A94A29"/>
    <w:rsid w:val="78267E28"/>
    <w:rsid w:val="78755408"/>
    <w:rsid w:val="78770683"/>
    <w:rsid w:val="788B5354"/>
    <w:rsid w:val="78A37C84"/>
    <w:rsid w:val="78E4630C"/>
    <w:rsid w:val="7A212F9C"/>
    <w:rsid w:val="7A2E1533"/>
    <w:rsid w:val="7AC2590B"/>
    <w:rsid w:val="7B06170D"/>
    <w:rsid w:val="7B24371D"/>
    <w:rsid w:val="7B4967D9"/>
    <w:rsid w:val="7BA06335"/>
    <w:rsid w:val="7BB60917"/>
    <w:rsid w:val="7BD32074"/>
    <w:rsid w:val="7CCC4746"/>
    <w:rsid w:val="7D1B1F25"/>
    <w:rsid w:val="7D9F66B2"/>
    <w:rsid w:val="7E153C15"/>
    <w:rsid w:val="7EB95A3C"/>
    <w:rsid w:val="7F7F2C3F"/>
    <w:rsid w:val="7FAE75AA"/>
    <w:rsid w:val="7FC22B3C"/>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7"/>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0"/>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0"/>
    <w:qFormat/>
    <w:uiPriority w:val="0"/>
    <w:pPr>
      <w:keepNext/>
      <w:keepLines/>
      <w:spacing w:before="280" w:after="290" w:line="376" w:lineRule="auto"/>
      <w:outlineLvl w:val="4"/>
    </w:pPr>
    <w:rPr>
      <w:b/>
      <w:sz w:val="28"/>
      <w:szCs w:val="20"/>
    </w:rPr>
  </w:style>
  <w:style w:type="paragraph" w:styleId="8">
    <w:name w:val="heading 6"/>
    <w:basedOn w:val="1"/>
    <w:next w:val="5"/>
    <w:link w:val="115"/>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3"/>
    <w:qFormat/>
    <w:uiPriority w:val="0"/>
    <w:pPr>
      <w:keepNext/>
      <w:keepLines/>
      <w:spacing w:before="240" w:after="64" w:line="320" w:lineRule="auto"/>
      <w:outlineLvl w:val="6"/>
    </w:pPr>
    <w:rPr>
      <w:b/>
      <w:bCs/>
      <w:sz w:val="24"/>
    </w:rPr>
  </w:style>
  <w:style w:type="paragraph" w:styleId="10">
    <w:name w:val="heading 8"/>
    <w:basedOn w:val="1"/>
    <w:next w:val="5"/>
    <w:link w:val="12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7"/>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6"/>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2"/>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2"/>
    <w:qFormat/>
    <w:uiPriority w:val="0"/>
    <w:pPr>
      <w:spacing w:line="360" w:lineRule="auto"/>
      <w:jc w:val="left"/>
    </w:pPr>
    <w:rPr>
      <w:szCs w:val="20"/>
    </w:rPr>
  </w:style>
  <w:style w:type="paragraph" w:styleId="18">
    <w:name w:val="Body Text 3"/>
    <w:basedOn w:val="1"/>
    <w:link w:val="80"/>
    <w:qFormat/>
    <w:uiPriority w:val="0"/>
    <w:pPr>
      <w:spacing w:after="120"/>
    </w:pPr>
    <w:rPr>
      <w:sz w:val="16"/>
      <w:szCs w:val="16"/>
    </w:rPr>
  </w:style>
  <w:style w:type="paragraph" w:styleId="19">
    <w:name w:val="Body Text"/>
    <w:basedOn w:val="1"/>
    <w:link w:val="96"/>
    <w:qFormat/>
    <w:uiPriority w:val="0"/>
    <w:pPr>
      <w:spacing w:after="120"/>
    </w:pPr>
  </w:style>
  <w:style w:type="paragraph" w:styleId="20">
    <w:name w:val="Body Text Indent"/>
    <w:basedOn w:val="1"/>
    <w:link w:val="13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17"/>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3"/>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index 3"/>
    <w:basedOn w:val="1"/>
    <w:next w:val="1"/>
    <w:qFormat/>
    <w:uiPriority w:val="0"/>
    <w:pPr>
      <w:ind w:left="400" w:leftChars="400"/>
    </w:pPr>
  </w:style>
  <w:style w:type="paragraph" w:styleId="28">
    <w:name w:val="Date"/>
    <w:basedOn w:val="1"/>
    <w:next w:val="1"/>
    <w:link w:val="74"/>
    <w:qFormat/>
    <w:uiPriority w:val="0"/>
    <w:pPr>
      <w:numPr>
        <w:ilvl w:val="0"/>
        <w:numId w:val="4"/>
      </w:numPr>
      <w:ind w:left="100" w:leftChars="2500"/>
    </w:pPr>
  </w:style>
  <w:style w:type="paragraph" w:styleId="29">
    <w:name w:val="Body Text Indent 2"/>
    <w:basedOn w:val="1"/>
    <w:next w:val="1"/>
    <w:link w:val="124"/>
    <w:qFormat/>
    <w:uiPriority w:val="0"/>
    <w:pPr>
      <w:spacing w:line="480" w:lineRule="exact"/>
      <w:ind w:left="810" w:firstLine="675"/>
    </w:pPr>
    <w:rPr>
      <w:rFonts w:eastAsia="仿宋_GB2312"/>
      <w:kern w:val="0"/>
      <w:sz w:val="30"/>
      <w:szCs w:val="20"/>
    </w:rPr>
  </w:style>
  <w:style w:type="paragraph" w:styleId="30">
    <w:name w:val="Balloon Text"/>
    <w:basedOn w:val="1"/>
    <w:link w:val="153"/>
    <w:qFormat/>
    <w:uiPriority w:val="0"/>
    <w:rPr>
      <w:sz w:val="18"/>
      <w:szCs w:val="18"/>
    </w:rPr>
  </w:style>
  <w:style w:type="paragraph" w:styleId="31">
    <w:name w:val="footer"/>
    <w:basedOn w:val="1"/>
    <w:link w:val="86"/>
    <w:qFormat/>
    <w:uiPriority w:val="0"/>
    <w:pPr>
      <w:tabs>
        <w:tab w:val="center" w:pos="4153"/>
        <w:tab w:val="right" w:pos="8306"/>
      </w:tabs>
      <w:snapToGrid w:val="0"/>
      <w:jc w:val="left"/>
    </w:pPr>
    <w:rPr>
      <w:kern w:val="0"/>
      <w:sz w:val="18"/>
      <w:szCs w:val="18"/>
    </w:rPr>
  </w:style>
  <w:style w:type="paragraph" w:styleId="32">
    <w:name w:val="header"/>
    <w:basedOn w:val="1"/>
    <w:link w:val="136"/>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7"/>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99"/>
    <w:qFormat/>
    <w:uiPriority w:val="0"/>
    <w:pPr>
      <w:spacing w:line="360" w:lineRule="auto"/>
    </w:pPr>
    <w:rPr>
      <w:rFonts w:ascii="仿宋_GB2312" w:eastAsia="仿宋_GB2312"/>
      <w:sz w:val="32"/>
    </w:rPr>
  </w:style>
  <w:style w:type="paragraph" w:styleId="44">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2"/>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9"/>
    <w:qFormat/>
    <w:uiPriority w:val="0"/>
    <w:pPr>
      <w:spacing w:line="240" w:lineRule="auto"/>
    </w:pPr>
    <w:rPr>
      <w:b/>
      <w:bCs/>
      <w:szCs w:val="24"/>
    </w:rPr>
  </w:style>
  <w:style w:type="paragraph" w:styleId="49">
    <w:name w:val="Body Text First Indent"/>
    <w:basedOn w:val="19"/>
    <w:link w:val="160"/>
    <w:qFormat/>
    <w:uiPriority w:val="0"/>
    <w:pPr>
      <w:ind w:firstLine="100" w:firstLineChars="100"/>
    </w:pPr>
    <w:rPr>
      <w:rFonts w:ascii="Calibri" w:hAnsi="Calibri"/>
      <w:szCs w:val="22"/>
    </w:rPr>
  </w:style>
  <w:style w:type="paragraph" w:styleId="50">
    <w:name w:val="Body Text First Indent 2"/>
    <w:basedOn w:val="20"/>
    <w:next w:val="1"/>
    <w:link w:val="67"/>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basedOn w:val="53"/>
    <w:qFormat/>
    <w:uiPriority w:val="0"/>
    <w:rPr>
      <w:sz w:val="21"/>
      <w:szCs w:val="21"/>
    </w:rPr>
  </w:style>
  <w:style w:type="paragraph" w:customStyle="1" w:styleId="60">
    <w:name w:val="_Style 5"/>
    <w:basedOn w:val="1"/>
    <w:qFormat/>
    <w:uiPriority w:val="0"/>
    <w:pPr>
      <w:ind w:firstLine="200" w:firstLineChars="200"/>
    </w:pPr>
    <w:rPr>
      <w:rFonts w:cs="黑体"/>
      <w:sz w:val="24"/>
    </w:rPr>
  </w:style>
  <w:style w:type="paragraph" w:customStyle="1" w:styleId="61">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qFormat/>
    <w:uiPriority w:val="0"/>
    <w:rPr>
      <w:rFonts w:ascii="Arial Narrow" w:hAnsi="Arial Narrow"/>
      <w:sz w:val="24"/>
      <w:szCs w:val="24"/>
      <w:lang w:val="en-US" w:eastAsia="zh-CN" w:bidi="ar-SA"/>
    </w:rPr>
  </w:style>
  <w:style w:type="paragraph" w:customStyle="1" w:styleId="63">
    <w:name w:val="文档正文"/>
    <w:link w:val="62"/>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qFormat/>
    <w:uiPriority w:val="0"/>
    <w:rPr>
      <w:sz w:val="18"/>
      <w:szCs w:val="18"/>
      <w:u w:val="none"/>
    </w:rPr>
  </w:style>
  <w:style w:type="character" w:customStyle="1" w:styleId="65">
    <w:name w:val="标题 4 字符"/>
    <w:link w:val="6"/>
    <w:qFormat/>
    <w:uiPriority w:val="0"/>
    <w:rPr>
      <w:rFonts w:ascii="Arial" w:hAnsi="Arial" w:eastAsia="黑体"/>
      <w:b/>
      <w:bCs/>
      <w:kern w:val="2"/>
      <w:sz w:val="28"/>
      <w:szCs w:val="28"/>
      <w:lang w:val="en-US" w:eastAsia="zh-CN" w:bidi="ar-SA"/>
    </w:rPr>
  </w:style>
  <w:style w:type="character" w:customStyle="1" w:styleId="66">
    <w:name w:val="font21"/>
    <w:qFormat/>
    <w:uiPriority w:val="0"/>
    <w:rPr>
      <w:rFonts w:hint="default" w:ascii="Arial" w:hAnsi="Arial" w:cs="Arial"/>
      <w:color w:val="000000"/>
      <w:sz w:val="24"/>
      <w:szCs w:val="24"/>
      <w:u w:val="none"/>
    </w:rPr>
  </w:style>
  <w:style w:type="character" w:customStyle="1" w:styleId="67">
    <w:name w:val="正文文本首行缩进 2 字符"/>
    <w:link w:val="50"/>
    <w:qFormat/>
    <w:uiPriority w:val="0"/>
    <w:rPr>
      <w:rFonts w:ascii="Calibri" w:hAnsi="Calibri" w:eastAsia="仿宋_GB2312"/>
      <w:kern w:val="2"/>
      <w:sz w:val="21"/>
      <w:szCs w:val="22"/>
      <w:lang w:val="en-US" w:eastAsia="zh-CN" w:bidi="ar-SA"/>
    </w:rPr>
  </w:style>
  <w:style w:type="character" w:customStyle="1" w:styleId="68">
    <w:name w:val="类目1 Char Char"/>
    <w:link w:val="69"/>
    <w:qFormat/>
    <w:uiPriority w:val="0"/>
    <w:rPr>
      <w:b/>
      <w:color w:val="17365D"/>
      <w:kern w:val="2"/>
      <w:sz w:val="28"/>
      <w:szCs w:val="28"/>
      <w:lang w:bidi="ar-SA"/>
    </w:rPr>
  </w:style>
  <w:style w:type="paragraph" w:customStyle="1" w:styleId="69">
    <w:name w:val="类目1"/>
    <w:basedOn w:val="1"/>
    <w:link w:val="68"/>
    <w:qFormat/>
    <w:uiPriority w:val="0"/>
    <w:pPr>
      <w:adjustRightInd w:val="0"/>
      <w:snapToGrid w:val="0"/>
      <w:spacing w:line="220" w:lineRule="atLeast"/>
    </w:pPr>
    <w:rPr>
      <w:b/>
      <w:color w:val="17365D"/>
      <w:sz w:val="28"/>
      <w:szCs w:val="28"/>
    </w:rPr>
  </w:style>
  <w:style w:type="character" w:customStyle="1" w:styleId="70">
    <w:name w:val="text1"/>
    <w:qFormat/>
    <w:uiPriority w:val="0"/>
    <w:rPr>
      <w:sz w:val="20"/>
      <w:szCs w:val="20"/>
    </w:rPr>
  </w:style>
  <w:style w:type="character" w:customStyle="1" w:styleId="71">
    <w:name w:val="ca-5"/>
    <w:basedOn w:val="53"/>
    <w:qFormat/>
    <w:uiPriority w:val="0"/>
  </w:style>
  <w:style w:type="character" w:customStyle="1" w:styleId="72">
    <w:name w:val="批注文字 字符"/>
    <w:link w:val="17"/>
    <w:qFormat/>
    <w:uiPriority w:val="0"/>
    <w:rPr>
      <w:kern w:val="2"/>
      <w:sz w:val="21"/>
      <w:lang w:bidi="ar-SA"/>
    </w:rPr>
  </w:style>
  <w:style w:type="character" w:customStyle="1" w:styleId="73">
    <w:name w:val="Char Char14"/>
    <w:qFormat/>
    <w:uiPriority w:val="0"/>
    <w:rPr>
      <w:rFonts w:ascii="宋体" w:eastAsia="宋体"/>
      <w:sz w:val="34"/>
      <w:lang w:val="en-US" w:eastAsia="zh-CN" w:bidi="ar-SA"/>
    </w:rPr>
  </w:style>
  <w:style w:type="character" w:customStyle="1" w:styleId="74">
    <w:name w:val="日期 字符"/>
    <w:link w:val="28"/>
    <w:qFormat/>
    <w:uiPriority w:val="0"/>
    <w:rPr>
      <w:kern w:val="2"/>
      <w:sz w:val="21"/>
      <w:szCs w:val="24"/>
    </w:rPr>
  </w:style>
  <w:style w:type="character" w:customStyle="1" w:styleId="75">
    <w:name w:val="font11"/>
    <w:qFormat/>
    <w:uiPriority w:val="0"/>
    <w:rPr>
      <w:rFonts w:hint="eastAsia" w:ascii="宋体" w:hAnsi="宋体" w:eastAsia="宋体"/>
      <w:color w:val="000000"/>
      <w:sz w:val="24"/>
      <w:szCs w:val="24"/>
      <w:u w:val="none"/>
    </w:rPr>
  </w:style>
  <w:style w:type="character" w:customStyle="1" w:styleId="76">
    <w:name w:val="apple-converted-space"/>
    <w:qFormat/>
    <w:uiPriority w:val="0"/>
    <w:rPr>
      <w:rFonts w:cs="Times New Roman"/>
    </w:rPr>
  </w:style>
  <w:style w:type="character" w:customStyle="1" w:styleId="77">
    <w:name w:val="标题 1 Char2"/>
    <w:qFormat/>
    <w:uiPriority w:val="0"/>
    <w:rPr>
      <w:rFonts w:ascii="黑体" w:eastAsia="黑体"/>
      <w:bCs/>
      <w:kern w:val="44"/>
      <w:sz w:val="24"/>
      <w:szCs w:val="24"/>
    </w:rPr>
  </w:style>
  <w:style w:type="character" w:customStyle="1" w:styleId="78">
    <w:name w:val="ca-8"/>
    <w:basedOn w:val="53"/>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正文文本 3 字符"/>
    <w:link w:val="18"/>
    <w:qFormat/>
    <w:uiPriority w:val="0"/>
    <w:rPr>
      <w:kern w:val="2"/>
      <w:sz w:val="16"/>
      <w:szCs w:val="16"/>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3"/>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字符"/>
    <w:link w:val="3"/>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字符"/>
    <w:link w:val="31"/>
    <w:qFormat/>
    <w:uiPriority w:val="0"/>
    <w:rPr>
      <w:rFonts w:eastAsia="宋体"/>
      <w:sz w:val="18"/>
      <w:szCs w:val="18"/>
      <w:lang w:bidi="ar-SA"/>
    </w:rPr>
  </w:style>
  <w:style w:type="character" w:customStyle="1" w:styleId="87">
    <w:name w:val="正文文本缩进 3 字符"/>
    <w:link w:val="40"/>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字符"/>
    <w:link w:val="4"/>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字符"/>
    <w:link w:val="47"/>
    <w:qFormat/>
    <w:uiPriority w:val="0"/>
    <w:rPr>
      <w:rFonts w:ascii="Cambria" w:hAnsi="Cambria"/>
      <w:b/>
      <w:bCs/>
      <w:kern w:val="2"/>
      <w:sz w:val="32"/>
      <w:szCs w:val="32"/>
    </w:rPr>
  </w:style>
  <w:style w:type="character" w:customStyle="1" w:styleId="93">
    <w:name w:val="纯文本 字符"/>
    <w:link w:val="25"/>
    <w:qFormat/>
    <w:uiPriority w:val="0"/>
    <w:rPr>
      <w:rFonts w:ascii="宋体" w:hAnsi="Courier New"/>
      <w:kern w:val="2"/>
      <w:sz w:val="21"/>
      <w:lang w:bidi="ar-SA"/>
    </w:rPr>
  </w:style>
  <w:style w:type="character" w:customStyle="1" w:styleId="94">
    <w:name w:val="flname7"/>
    <w:basedOn w:val="53"/>
    <w:qFormat/>
    <w:uiPriority w:val="0"/>
  </w:style>
  <w:style w:type="character" w:customStyle="1" w:styleId="95">
    <w:name w:val="content"/>
    <w:qFormat/>
    <w:uiPriority w:val="0"/>
  </w:style>
  <w:style w:type="character" w:customStyle="1" w:styleId="96">
    <w:name w:val="正文文本 字符"/>
    <w:link w:val="19"/>
    <w:qFormat/>
    <w:uiPriority w:val="0"/>
    <w:rPr>
      <w:rFonts w:eastAsia="宋体"/>
      <w:kern w:val="2"/>
      <w:sz w:val="21"/>
      <w:szCs w:val="24"/>
      <w:lang w:val="en-US" w:eastAsia="zh-CN" w:bidi="ar-SA"/>
    </w:rPr>
  </w:style>
  <w:style w:type="character" w:customStyle="1" w:styleId="97">
    <w:name w:val="标题 9 字符"/>
    <w:link w:val="11"/>
    <w:qFormat/>
    <w:uiPriority w:val="0"/>
    <w:rPr>
      <w:rFonts w:ascii="Arial" w:hAnsi="Arial" w:eastAsia="黑体"/>
      <w:kern w:val="2"/>
      <w:sz w:val="21"/>
      <w:szCs w:val="21"/>
      <w:lang w:val="en-US" w:eastAsia="zh-CN" w:bidi="ar-SA"/>
    </w:rPr>
  </w:style>
  <w:style w:type="character" w:customStyle="1" w:styleId="98">
    <w:name w:val="c_666"/>
    <w:basedOn w:val="53"/>
    <w:qFormat/>
    <w:uiPriority w:val="0"/>
  </w:style>
  <w:style w:type="character" w:customStyle="1" w:styleId="99">
    <w:name w:val="正文文本 2 字符"/>
    <w:link w:val="43"/>
    <w:qFormat/>
    <w:uiPriority w:val="0"/>
    <w:rPr>
      <w:rFonts w:ascii="仿宋_GB2312" w:eastAsia="仿宋_GB2312"/>
      <w:kern w:val="2"/>
      <w:sz w:val="32"/>
      <w:szCs w:val="24"/>
      <w:lang w:val="en-US" w:eastAsia="zh-CN" w:bidi="ar-SA"/>
    </w:rPr>
  </w:style>
  <w:style w:type="character" w:customStyle="1" w:styleId="100">
    <w:name w:val="书籍标题3 Char1"/>
    <w:link w:val="101"/>
    <w:qFormat/>
    <w:uiPriority w:val="0"/>
    <w:rPr>
      <w:b/>
      <w:bCs/>
      <w:spacing w:val="20"/>
      <w:kern w:val="2"/>
      <w:sz w:val="28"/>
      <w:szCs w:val="28"/>
    </w:rPr>
  </w:style>
  <w:style w:type="paragraph" w:customStyle="1" w:styleId="101">
    <w:name w:val="书籍标题3"/>
    <w:basedOn w:val="102"/>
    <w:link w:val="100"/>
    <w:qFormat/>
    <w:uiPriority w:val="0"/>
    <w:pPr>
      <w:numPr>
        <w:ilvl w:val="2"/>
      </w:numPr>
      <w:tabs>
        <w:tab w:val="left" w:pos="840"/>
      </w:tabs>
      <w:outlineLvl w:val="2"/>
    </w:pPr>
    <w:rPr>
      <w:rFonts w:cs="Times New Roman"/>
      <w:sz w:val="28"/>
      <w:szCs w:val="28"/>
    </w:rPr>
  </w:style>
  <w:style w:type="paragraph" w:customStyle="1" w:styleId="10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qFormat/>
    <w:uiPriority w:val="0"/>
    <w:rPr>
      <w:rFonts w:ascii="黑体" w:eastAsia="黑体"/>
      <w:bCs/>
      <w:kern w:val="44"/>
      <w:sz w:val="24"/>
      <w:lang w:val="en-US" w:eastAsia="zh-CN" w:bidi="ar-SA"/>
    </w:rPr>
  </w:style>
  <w:style w:type="character" w:customStyle="1" w:styleId="104">
    <w:name w:val="列表段落 字符"/>
    <w:link w:val="105"/>
    <w:qFormat/>
    <w:uiPriority w:val="0"/>
    <w:rPr>
      <w:kern w:val="2"/>
      <w:sz w:val="21"/>
      <w:szCs w:val="24"/>
    </w:rPr>
  </w:style>
  <w:style w:type="paragraph" w:styleId="105">
    <w:name w:val="List Paragraph"/>
    <w:basedOn w:val="1"/>
    <w:link w:val="104"/>
    <w:qFormat/>
    <w:uiPriority w:val="0"/>
    <w:pPr>
      <w:ind w:firstLine="420" w:firstLineChars="200"/>
    </w:pPr>
  </w:style>
  <w:style w:type="character" w:customStyle="1" w:styleId="106">
    <w:name w:val="标题 3 Char1"/>
    <w:qFormat/>
    <w:uiPriority w:val="0"/>
    <w:rPr>
      <w:rFonts w:ascii="宋体" w:hAnsi="Times New Roman"/>
    </w:rPr>
  </w:style>
  <w:style w:type="character" w:customStyle="1" w:styleId="107">
    <w:name w:val="样式 样式 宋体 小四 行距: 1.5 倍行距 + ˎ̥ 黑色 Char Char"/>
    <w:link w:val="108"/>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0"/>
    <w:link w:val="107"/>
    <w:qFormat/>
    <w:uiPriority w:val="0"/>
  </w:style>
  <w:style w:type="character" w:customStyle="1" w:styleId="109">
    <w:name w:val="样式5 Char Char"/>
    <w:link w:val="110"/>
    <w:qFormat/>
    <w:uiPriority w:val="0"/>
    <w:rPr>
      <w:rFonts w:ascii="宋体" w:hAnsi="宋体" w:eastAsia="宋体" w:cs="Arial"/>
      <w:b/>
      <w:kern w:val="2"/>
      <w:sz w:val="24"/>
      <w:szCs w:val="24"/>
      <w:lang w:val="en-US" w:eastAsia="zh-CN" w:bidi="ar-SA"/>
    </w:rPr>
  </w:style>
  <w:style w:type="paragraph" w:customStyle="1" w:styleId="110">
    <w:name w:val="样式5"/>
    <w:basedOn w:val="1"/>
    <w:link w:val="109"/>
    <w:qFormat/>
    <w:uiPriority w:val="0"/>
    <w:pPr>
      <w:spacing w:line="400" w:lineRule="exact"/>
      <w:ind w:left="482"/>
    </w:pPr>
    <w:rPr>
      <w:rFonts w:ascii="宋体" w:hAnsi="宋体" w:cs="Arial"/>
      <w:b/>
      <w:sz w:val="24"/>
    </w:rPr>
  </w:style>
  <w:style w:type="character" w:customStyle="1" w:styleId="111">
    <w:name w:val="标题 1 Char1"/>
    <w:qFormat/>
    <w:uiPriority w:val="0"/>
    <w:rPr>
      <w:b/>
      <w:bCs/>
      <w:kern w:val="44"/>
      <w:sz w:val="44"/>
      <w:szCs w:val="44"/>
    </w:rPr>
  </w:style>
  <w:style w:type="character" w:customStyle="1" w:styleId="112">
    <w:name w:val="lineitems1"/>
    <w:qFormat/>
    <w:uiPriority w:val="0"/>
    <w:rPr>
      <w:sz w:val="17"/>
      <w:szCs w:val="17"/>
    </w:rPr>
  </w:style>
  <w:style w:type="character" w:customStyle="1" w:styleId="113">
    <w:name w:val="font31"/>
    <w:qFormat/>
    <w:uiPriority w:val="0"/>
    <w:rPr>
      <w:rFonts w:hint="eastAsia" w:ascii="宋体" w:hAnsi="宋体" w:eastAsia="宋体" w:cs="宋体"/>
      <w:color w:val="000000"/>
      <w:sz w:val="20"/>
      <w:szCs w:val="20"/>
      <w:u w:val="none"/>
    </w:rPr>
  </w:style>
  <w:style w:type="character" w:customStyle="1" w:styleId="114">
    <w:name w:val="不明显参考1"/>
    <w:qFormat/>
    <w:uiPriority w:val="0"/>
    <w:rPr>
      <w:smallCaps/>
      <w:color w:val="C0504D"/>
      <w:u w:val="single"/>
    </w:rPr>
  </w:style>
  <w:style w:type="character" w:customStyle="1" w:styleId="115">
    <w:name w:val="标题 6 字符"/>
    <w:link w:val="8"/>
    <w:qFormat/>
    <w:uiPriority w:val="0"/>
    <w:rPr>
      <w:rFonts w:ascii="Arial" w:hAnsi="Arial" w:eastAsia="黑体"/>
      <w:b/>
      <w:bCs/>
      <w:kern w:val="2"/>
      <w:sz w:val="24"/>
      <w:szCs w:val="24"/>
      <w:lang w:val="en-US" w:eastAsia="zh-CN" w:bidi="ar-SA"/>
    </w:rPr>
  </w:style>
  <w:style w:type="character" w:customStyle="1" w:styleId="116">
    <w:name w:val="style71"/>
    <w:qFormat/>
    <w:uiPriority w:val="0"/>
    <w:rPr>
      <w:sz w:val="21"/>
      <w:szCs w:val="21"/>
    </w:rPr>
  </w:style>
  <w:style w:type="character" w:customStyle="1" w:styleId="117">
    <w:name w:val="HTML 地址 字符"/>
    <w:link w:val="22"/>
    <w:qFormat/>
    <w:uiPriority w:val="0"/>
    <w:rPr>
      <w:i/>
      <w:kern w:val="2"/>
      <w:sz w:val="21"/>
      <w:szCs w:val="24"/>
    </w:rPr>
  </w:style>
  <w:style w:type="character" w:customStyle="1" w:styleId="118">
    <w:name w:val="细目1 Char Char"/>
    <w:link w:val="119"/>
    <w:qFormat/>
    <w:uiPriority w:val="0"/>
    <w:rPr>
      <w:b/>
      <w:color w:val="215868"/>
      <w:kern w:val="2"/>
      <w:sz w:val="24"/>
      <w:szCs w:val="24"/>
    </w:rPr>
  </w:style>
  <w:style w:type="paragraph" w:customStyle="1" w:styleId="119">
    <w:name w:val="细目1"/>
    <w:basedOn w:val="1"/>
    <w:link w:val="11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20">
    <w:name w:val="xl25 Char Char"/>
    <w:link w:val="121"/>
    <w:qFormat/>
    <w:uiPriority w:val="0"/>
    <w:rPr>
      <w:rFonts w:ascii="宋体" w:hAnsi="宋体"/>
      <w:sz w:val="21"/>
      <w:szCs w:val="21"/>
    </w:rPr>
  </w:style>
  <w:style w:type="paragraph" w:customStyle="1" w:styleId="121">
    <w:name w:val="xl25"/>
    <w:basedOn w:val="1"/>
    <w:link w:val="12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字符"/>
    <w:link w:val="13"/>
    <w:qFormat/>
    <w:uiPriority w:val="0"/>
    <w:rPr>
      <w:rFonts w:ascii="Arial" w:hAnsi="Arial" w:eastAsia="黑体" w:cs="Arial"/>
      <w:kern w:val="2"/>
    </w:rPr>
  </w:style>
  <w:style w:type="character" w:customStyle="1" w:styleId="123">
    <w:name w:val="标题 8 字符"/>
    <w:link w:val="10"/>
    <w:qFormat/>
    <w:uiPriority w:val="0"/>
    <w:rPr>
      <w:rFonts w:ascii="Arial" w:hAnsi="Arial" w:eastAsia="黑体"/>
      <w:kern w:val="2"/>
      <w:sz w:val="24"/>
      <w:szCs w:val="24"/>
      <w:lang w:val="en-US" w:eastAsia="zh-CN" w:bidi="ar-SA"/>
    </w:rPr>
  </w:style>
  <w:style w:type="character" w:customStyle="1" w:styleId="124">
    <w:name w:val="正文文本缩进 2 字符"/>
    <w:link w:val="29"/>
    <w:qFormat/>
    <w:uiPriority w:val="0"/>
    <w:rPr>
      <w:rFonts w:eastAsia="仿宋_GB2312"/>
      <w:sz w:val="30"/>
      <w:lang w:bidi="ar-SA"/>
    </w:rPr>
  </w:style>
  <w:style w:type="character" w:customStyle="1" w:styleId="125">
    <w:name w:val="ca-11"/>
    <w:basedOn w:val="53"/>
    <w:qFormat/>
    <w:uiPriority w:val="0"/>
  </w:style>
  <w:style w:type="character" w:customStyle="1" w:styleId="126">
    <w:name w:val="正文缩进 字符"/>
    <w:link w:val="5"/>
    <w:qFormat/>
    <w:uiPriority w:val="0"/>
    <w:rPr>
      <w:rFonts w:ascii="宋体" w:eastAsia="宋体"/>
      <w:sz w:val="34"/>
      <w:lang w:val="en-US" w:eastAsia="zh-CN" w:bidi="ar-SA"/>
    </w:rPr>
  </w:style>
  <w:style w:type="character" w:customStyle="1" w:styleId="127">
    <w:name w:val="副标题 字符"/>
    <w:link w:val="37"/>
    <w:qFormat/>
    <w:uiPriority w:val="0"/>
    <w:rPr>
      <w:rFonts w:ascii="Calibri Light" w:hAnsi="Calibri Light"/>
      <w:b/>
      <w:bCs/>
      <w:kern w:val="28"/>
      <w:sz w:val="32"/>
      <w:szCs w:val="32"/>
    </w:rPr>
  </w:style>
  <w:style w:type="character" w:customStyle="1" w:styleId="128">
    <w:name w:val="页眉 Char Char"/>
    <w:qFormat/>
    <w:uiPriority w:val="0"/>
    <w:rPr>
      <w:rFonts w:eastAsia="宋体"/>
      <w:sz w:val="18"/>
      <w:szCs w:val="18"/>
      <w:lang w:bidi="ar-SA"/>
    </w:rPr>
  </w:style>
  <w:style w:type="character" w:customStyle="1" w:styleId="129">
    <w:name w:val="批注主题 字符"/>
    <w:link w:val="48"/>
    <w:qFormat/>
    <w:uiPriority w:val="0"/>
    <w:rPr>
      <w:b/>
      <w:bCs/>
      <w:kern w:val="2"/>
      <w:sz w:val="21"/>
      <w:szCs w:val="24"/>
    </w:rPr>
  </w:style>
  <w:style w:type="character" w:customStyle="1" w:styleId="130">
    <w:name w:val="p12"/>
    <w:basedOn w:val="53"/>
    <w:qFormat/>
    <w:uiPriority w:val="0"/>
  </w:style>
  <w:style w:type="character" w:customStyle="1" w:styleId="131">
    <w:name w:val="表格内容"/>
    <w:qFormat/>
    <w:uiPriority w:val="0"/>
    <w:rPr>
      <w:sz w:val="24"/>
    </w:rPr>
  </w:style>
  <w:style w:type="character" w:customStyle="1" w:styleId="132">
    <w:name w:val="正文文本缩进 字符"/>
    <w:link w:val="20"/>
    <w:qFormat/>
    <w:uiPriority w:val="0"/>
    <w:rPr>
      <w:rFonts w:ascii="仿宋_GB2312" w:eastAsia="仿宋_GB2312"/>
      <w:sz w:val="28"/>
      <w:lang w:val="en-US" w:eastAsia="zh-CN" w:bidi="ar-SA"/>
    </w:rPr>
  </w:style>
  <w:style w:type="character" w:customStyle="1" w:styleId="133">
    <w:name w:val="HTML 预设格式 字符"/>
    <w:link w:val="44"/>
    <w:qFormat/>
    <w:uiPriority w:val="0"/>
    <w:rPr>
      <w:rFonts w:ascii="黑体" w:hAnsi="Courier New" w:eastAsia="黑体" w:cs="Courier New"/>
      <w:kern w:val="2"/>
      <w:sz w:val="21"/>
      <w:szCs w:val="24"/>
      <w:lang w:val="en-US" w:eastAsia="zh-CN" w:bidi="ar-SA"/>
    </w:rPr>
  </w:style>
  <w:style w:type="character" w:customStyle="1" w:styleId="134">
    <w:name w:val="纯文本 Char1"/>
    <w:qFormat/>
    <w:uiPriority w:val="0"/>
    <w:rPr>
      <w:rFonts w:ascii="宋体" w:hAnsi="Courier New" w:eastAsia="宋体" w:cs="Times New Roman"/>
      <w:kern w:val="0"/>
      <w:sz w:val="20"/>
      <w:szCs w:val="20"/>
    </w:rPr>
  </w:style>
  <w:style w:type="character" w:customStyle="1" w:styleId="135">
    <w:name w:val="正文首行缩进 Char Char"/>
    <w:qFormat/>
    <w:uiPriority w:val="0"/>
    <w:rPr>
      <w:rFonts w:eastAsia="仿宋_GB2312"/>
      <w:kern w:val="2"/>
      <w:sz w:val="28"/>
      <w:szCs w:val="24"/>
      <w:lang w:bidi="ar-SA"/>
    </w:rPr>
  </w:style>
  <w:style w:type="character" w:customStyle="1" w:styleId="136">
    <w:name w:val="页眉 字符"/>
    <w:link w:val="32"/>
    <w:qFormat/>
    <w:uiPriority w:val="0"/>
    <w:rPr>
      <w:rFonts w:eastAsia="宋体"/>
      <w:kern w:val="2"/>
      <w:sz w:val="18"/>
      <w:lang w:val="en-US" w:eastAsia="zh-CN" w:bidi="ar-SA"/>
    </w:rPr>
  </w:style>
  <w:style w:type="character" w:customStyle="1" w:styleId="137">
    <w:name w:val="标题 1 Char Char"/>
    <w:qFormat/>
    <w:uiPriority w:val="0"/>
    <w:rPr>
      <w:rFonts w:eastAsia="宋体"/>
      <w:b/>
      <w:bCs/>
      <w:kern w:val="44"/>
      <w:sz w:val="44"/>
      <w:szCs w:val="44"/>
      <w:lang w:val="en-US" w:eastAsia="zh-CN" w:bidi="ar-SA"/>
    </w:rPr>
  </w:style>
  <w:style w:type="character" w:customStyle="1" w:styleId="138">
    <w:name w:val="Font Style17"/>
    <w:qFormat/>
    <w:uiPriority w:val="0"/>
    <w:rPr>
      <w:rFonts w:ascii="黑体" w:eastAsia="黑体" w:cs="黑体"/>
      <w:sz w:val="28"/>
      <w:szCs w:val="28"/>
    </w:rPr>
  </w:style>
  <w:style w:type="character" w:customStyle="1" w:styleId="139">
    <w:name w:val="Char Char10"/>
    <w:qFormat/>
    <w:uiPriority w:val="0"/>
    <w:rPr>
      <w:rFonts w:eastAsia="宋体"/>
      <w:kern w:val="2"/>
      <w:sz w:val="18"/>
      <w:szCs w:val="18"/>
      <w:lang w:val="en-US" w:eastAsia="zh-CN" w:bidi="ar-SA"/>
    </w:rPr>
  </w:style>
  <w:style w:type="character" w:customStyle="1" w:styleId="140">
    <w:name w:val="正文文本缩进 3 Char Char"/>
    <w:qFormat/>
    <w:uiPriority w:val="0"/>
    <w:rPr>
      <w:kern w:val="2"/>
      <w:sz w:val="16"/>
      <w:szCs w:val="16"/>
      <w:lang w:bidi="ar-SA"/>
    </w:rPr>
  </w:style>
  <w:style w:type="character" w:customStyle="1" w:styleId="141">
    <w:name w:val="标题 3 Char Char"/>
    <w:qFormat/>
    <w:uiPriority w:val="0"/>
    <w:rPr>
      <w:rFonts w:eastAsia="宋体"/>
      <w:b/>
      <w:bCs/>
      <w:kern w:val="2"/>
      <w:sz w:val="32"/>
      <w:szCs w:val="32"/>
      <w:lang w:val="en-US" w:eastAsia="zh-CN" w:bidi="ar-SA"/>
    </w:rPr>
  </w:style>
  <w:style w:type="character" w:customStyle="1" w:styleId="142">
    <w:name w:val="nine-11"/>
    <w:qFormat/>
    <w:uiPriority w:val="0"/>
    <w:rPr>
      <w:rFonts w:hint="default"/>
      <w:sz w:val="18"/>
      <w:szCs w:val="18"/>
    </w:rPr>
  </w:style>
  <w:style w:type="character" w:customStyle="1" w:styleId="143">
    <w:name w:val="标题 7 字符"/>
    <w:link w:val="9"/>
    <w:qFormat/>
    <w:uiPriority w:val="0"/>
    <w:rPr>
      <w:rFonts w:eastAsia="宋体"/>
      <w:b/>
      <w:bCs/>
      <w:kern w:val="2"/>
      <w:sz w:val="24"/>
      <w:szCs w:val="24"/>
      <w:lang w:val="en-US" w:eastAsia="zh-CN" w:bidi="ar-SA"/>
    </w:rPr>
  </w:style>
  <w:style w:type="character" w:customStyle="1" w:styleId="144">
    <w:name w:val="题注 Char1"/>
    <w:qFormat/>
    <w:uiPriority w:val="0"/>
    <w:rPr>
      <w:rFonts w:ascii="Arial" w:hAnsi="Arial" w:eastAsia="宋体" w:cs="Arial"/>
      <w:kern w:val="2"/>
      <w:lang w:val="en-US" w:eastAsia="zh-CN" w:bidi="ar-SA"/>
    </w:rPr>
  </w:style>
  <w:style w:type="character" w:customStyle="1" w:styleId="145">
    <w:name w:val="正文缩进 Char2"/>
    <w:link w:val="146"/>
    <w:qFormat/>
    <w:uiPriority w:val="0"/>
    <w:rPr>
      <w:rFonts w:ascii="宋体" w:eastAsia="宋体"/>
      <w:sz w:val="34"/>
      <w:lang w:bidi="ar-SA"/>
    </w:rPr>
  </w:style>
  <w:style w:type="paragraph" w:customStyle="1" w:styleId="146">
    <w:name w:val="Normal Indent1"/>
    <w:basedOn w:val="1"/>
    <w:link w:val="145"/>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qFormat/>
    <w:uiPriority w:val="0"/>
    <w:rPr>
      <w:b/>
    </w:rPr>
  </w:style>
  <w:style w:type="paragraph" w:customStyle="1" w:styleId="148">
    <w:name w:val="表标题"/>
    <w:basedOn w:val="5"/>
    <w:link w:val="147"/>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qFormat/>
    <w:uiPriority w:val="0"/>
    <w:rPr>
      <w:rFonts w:ascii="宋体" w:hAnsi="Courier New" w:eastAsia="宋体"/>
      <w:kern w:val="2"/>
      <w:sz w:val="21"/>
      <w:lang w:val="en-US" w:eastAsia="zh-CN" w:bidi="ar-SA"/>
    </w:rPr>
  </w:style>
  <w:style w:type="character" w:customStyle="1" w:styleId="150">
    <w:name w:val="标题 5 字符"/>
    <w:link w:val="7"/>
    <w:qFormat/>
    <w:uiPriority w:val="0"/>
    <w:rPr>
      <w:rFonts w:eastAsia="宋体"/>
      <w:b/>
      <w:kern w:val="2"/>
      <w:sz w:val="28"/>
      <w:lang w:val="en-US" w:eastAsia="zh-CN" w:bidi="ar-SA"/>
    </w:rPr>
  </w:style>
  <w:style w:type="character" w:customStyle="1" w:styleId="151">
    <w:name w:val="Char Char5"/>
    <w:qFormat/>
    <w:uiPriority w:val="0"/>
    <w:rPr>
      <w:rFonts w:eastAsia="宋体"/>
      <w:kern w:val="2"/>
      <w:sz w:val="18"/>
      <w:lang w:val="en-US" w:eastAsia="zh-CN" w:bidi="ar-SA"/>
    </w:rPr>
  </w:style>
  <w:style w:type="character" w:customStyle="1" w:styleId="152">
    <w:name w:val="style18"/>
    <w:qFormat/>
    <w:uiPriority w:val="0"/>
  </w:style>
  <w:style w:type="character" w:customStyle="1" w:styleId="153">
    <w:name w:val="批注框文本 字符"/>
    <w:link w:val="30"/>
    <w:qFormat/>
    <w:uiPriority w:val="0"/>
    <w:rPr>
      <w:rFonts w:eastAsia="宋体"/>
      <w:kern w:val="2"/>
      <w:sz w:val="18"/>
      <w:szCs w:val="18"/>
      <w:lang w:val="en-US" w:eastAsia="zh-CN" w:bidi="ar-SA"/>
    </w:rPr>
  </w:style>
  <w:style w:type="character" w:customStyle="1" w:styleId="154">
    <w:name w:val="mark"/>
    <w:basedOn w:val="53"/>
    <w:qFormat/>
    <w:uiPriority w:val="0"/>
  </w:style>
  <w:style w:type="character" w:customStyle="1" w:styleId="155">
    <w:name w:val="样式2"/>
    <w:qFormat/>
    <w:uiPriority w:val="0"/>
    <w:rPr>
      <w:rFonts w:eastAsia="华文楷体"/>
      <w:b/>
      <w:sz w:val="32"/>
    </w:rPr>
  </w:style>
  <w:style w:type="character" w:customStyle="1" w:styleId="156">
    <w:name w:val="ALT+Z Char"/>
    <w:qFormat/>
    <w:uiPriority w:val="0"/>
    <w:rPr>
      <w:rFonts w:ascii="宋体"/>
      <w:sz w:val="34"/>
    </w:rPr>
  </w:style>
  <w:style w:type="character" w:customStyle="1" w:styleId="157">
    <w:name w:val="标题 1 字符"/>
    <w:link w:val="2"/>
    <w:qFormat/>
    <w:uiPriority w:val="0"/>
    <w:rPr>
      <w:rFonts w:ascii="黑体" w:eastAsia="黑体"/>
      <w:bCs/>
      <w:kern w:val="44"/>
      <w:sz w:val="24"/>
      <w:szCs w:val="24"/>
    </w:rPr>
  </w:style>
  <w:style w:type="character" w:customStyle="1" w:styleId="158">
    <w:name w:val="正文 A Char Char"/>
    <w:link w:val="159"/>
    <w:qFormat/>
    <w:uiPriority w:val="0"/>
    <w:rPr>
      <w:rFonts w:ascii="仿宋_GB2312" w:hAnsi="Heiti SC Light" w:eastAsia="仿宋_GB2312"/>
      <w:kern w:val="2"/>
      <w:sz w:val="24"/>
      <w:lang w:val="en-US" w:eastAsia="zh-CN" w:bidi="ar-SA"/>
    </w:rPr>
  </w:style>
  <w:style w:type="paragraph" w:customStyle="1" w:styleId="159">
    <w:name w:val="正文 A"/>
    <w:link w:val="1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文本首行缩进 字符"/>
    <w:link w:val="49"/>
    <w:qFormat/>
    <w:uiPriority w:val="0"/>
    <w:rPr>
      <w:rFonts w:ascii="Calibri" w:hAnsi="Calibri" w:eastAsia="宋体"/>
      <w:kern w:val="2"/>
      <w:sz w:val="21"/>
      <w:szCs w:val="22"/>
      <w:lang w:val="en-US" w:eastAsia="zh-CN" w:bidi="ar-SA"/>
    </w:rPr>
  </w:style>
  <w:style w:type="character" w:customStyle="1" w:styleId="161">
    <w:name w:val="ca-9"/>
    <w:basedOn w:val="53"/>
    <w:qFormat/>
    <w:uiPriority w:val="0"/>
  </w:style>
  <w:style w:type="character" w:customStyle="1" w:styleId="162">
    <w:name w:val="正文（缩进） Char Char"/>
    <w:link w:val="163"/>
    <w:qFormat/>
    <w:uiPriority w:val="0"/>
    <w:rPr>
      <w:rFonts w:eastAsia="宋体"/>
      <w:kern w:val="2"/>
      <w:sz w:val="24"/>
      <w:szCs w:val="24"/>
      <w:lang w:val="en-US" w:eastAsia="zh-CN" w:bidi="ar-SA"/>
    </w:rPr>
  </w:style>
  <w:style w:type="paragraph" w:customStyle="1" w:styleId="163">
    <w:name w:val="正文（缩进）"/>
    <w:basedOn w:val="1"/>
    <w:link w:val="162"/>
    <w:qFormat/>
    <w:uiPriority w:val="0"/>
    <w:pPr>
      <w:spacing w:beforeLines="50" w:afterLines="50" w:line="360" w:lineRule="auto"/>
      <w:ind w:firstLine="480" w:firstLineChars="200"/>
    </w:pPr>
    <w:rPr>
      <w:sz w:val="24"/>
    </w:rPr>
  </w:style>
  <w:style w:type="paragraph" w:customStyle="1" w:styleId="16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qFormat/>
    <w:uiPriority w:val="0"/>
    <w:pPr>
      <w:spacing w:line="360" w:lineRule="auto"/>
      <w:ind w:firstLine="200" w:firstLineChars="200"/>
    </w:pPr>
    <w:rPr>
      <w:rFonts w:ascii="宋体" w:hAnsi="宋体" w:cs="宋体"/>
      <w:sz w:val="24"/>
    </w:rPr>
  </w:style>
  <w:style w:type="paragraph" w:customStyle="1" w:styleId="167">
    <w:name w:val="列举"/>
    <w:basedOn w:val="1"/>
    <w:qFormat/>
    <w:uiPriority w:val="0"/>
    <w:pPr>
      <w:numPr>
        <w:ilvl w:val="0"/>
        <w:numId w:val="7"/>
      </w:numPr>
      <w:spacing w:line="360" w:lineRule="auto"/>
    </w:pPr>
    <w:rPr>
      <w:rFonts w:ascii="宋体"/>
    </w:rPr>
  </w:style>
  <w:style w:type="paragraph" w:customStyle="1" w:styleId="16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qFormat/>
    <w:uiPriority w:val="0"/>
    <w:pPr>
      <w:widowControl/>
      <w:spacing w:after="40" w:line="360" w:lineRule="auto"/>
      <w:ind w:firstLine="200" w:firstLineChars="200"/>
    </w:pPr>
    <w:rPr>
      <w:kern w:val="0"/>
      <w:sz w:val="24"/>
    </w:rPr>
  </w:style>
  <w:style w:type="paragraph" w:customStyle="1" w:styleId="17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6"/>
    <w:qFormat/>
    <w:uiPriority w:val="0"/>
    <w:pPr>
      <w:numPr>
        <w:ilvl w:val="3"/>
        <w:numId w:val="8"/>
      </w:numPr>
      <w:tabs>
        <w:tab w:val="left" w:pos="425"/>
        <w:tab w:val="clear" w:pos="1984"/>
      </w:tabs>
    </w:pPr>
    <w:rPr>
      <w:bCs w:val="0"/>
    </w:rPr>
  </w:style>
  <w:style w:type="paragraph" w:customStyle="1" w:styleId="172">
    <w:name w:val="p0"/>
    <w:basedOn w:val="1"/>
    <w:qFormat/>
    <w:uiPriority w:val="0"/>
    <w:pPr>
      <w:widowControl/>
    </w:pPr>
    <w:rPr>
      <w:kern w:val="0"/>
      <w:szCs w:val="21"/>
    </w:rPr>
  </w:style>
  <w:style w:type="paragraph" w:customStyle="1" w:styleId="173">
    <w:name w:val="正文序号 1"/>
    <w:basedOn w:val="1"/>
    <w:qFormat/>
    <w:uiPriority w:val="0"/>
    <w:pPr>
      <w:numPr>
        <w:ilvl w:val="0"/>
        <w:numId w:val="9"/>
      </w:numPr>
      <w:spacing w:before="60"/>
    </w:pPr>
  </w:style>
  <w:style w:type="paragraph" w:customStyle="1" w:styleId="17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3"/>
    <w:qFormat/>
    <w:uiPriority w:val="0"/>
    <w:pPr>
      <w:ind w:left="-132" w:leftChars="-64" w:right="-105" w:rightChars="-50" w:hanging="2"/>
      <w:jc w:val="center"/>
    </w:pPr>
    <w:rPr>
      <w:b/>
      <w:color w:val="FF0000"/>
      <w:szCs w:val="21"/>
      <w:lang w:val="en-GB"/>
    </w:rPr>
  </w:style>
  <w:style w:type="paragraph" w:customStyle="1" w:styleId="180">
    <w:name w:val="font6"/>
    <w:basedOn w:val="1"/>
    <w:qFormat/>
    <w:uiPriority w:val="0"/>
    <w:pPr>
      <w:widowControl/>
      <w:spacing w:before="100" w:beforeAutospacing="1" w:after="100" w:afterAutospacing="1"/>
      <w:jc w:val="left"/>
    </w:pPr>
    <w:rPr>
      <w:kern w:val="0"/>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qFormat/>
    <w:uiPriority w:val="0"/>
    <w:pPr>
      <w:numPr>
        <w:ilvl w:val="1"/>
        <w:numId w:val="9"/>
      </w:numPr>
      <w:spacing w:before="60"/>
    </w:pPr>
  </w:style>
  <w:style w:type="paragraph" w:customStyle="1" w:styleId="1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qFormat/>
    <w:uiPriority w:val="0"/>
    <w:pPr>
      <w:tabs>
        <w:tab w:val="left" w:pos="425"/>
      </w:tabs>
      <w:ind w:left="425" w:hanging="425"/>
    </w:pPr>
    <w:rPr>
      <w:sz w:val="24"/>
    </w:rPr>
  </w:style>
  <w:style w:type="paragraph" w:customStyle="1" w:styleId="19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qFormat/>
    <w:uiPriority w:val="0"/>
    <w:pPr>
      <w:numPr>
        <w:ilvl w:val="0"/>
        <w:numId w:val="11"/>
      </w:numPr>
      <w:spacing w:line="360" w:lineRule="auto"/>
    </w:pPr>
    <w:rPr>
      <w:sz w:val="24"/>
    </w:rPr>
  </w:style>
  <w:style w:type="paragraph" w:customStyle="1" w:styleId="19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qFormat/>
    <w:uiPriority w:val="0"/>
    <w:rPr>
      <w:rFonts w:ascii="Tahoma" w:hAnsi="Tahoma"/>
      <w:sz w:val="24"/>
      <w:szCs w:val="20"/>
    </w:rPr>
  </w:style>
  <w:style w:type="paragraph" w:customStyle="1" w:styleId="196">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qFormat/>
    <w:uiPriority w:val="0"/>
    <w:pPr>
      <w:spacing w:line="360" w:lineRule="auto"/>
      <w:ind w:firstLine="200" w:firstLineChars="200"/>
    </w:pPr>
    <w:rPr>
      <w:rFonts w:ascii="宋体" w:hAnsi="宋体" w:cs="宋体"/>
      <w:sz w:val="24"/>
    </w:rPr>
  </w:style>
  <w:style w:type="paragraph" w:customStyle="1" w:styleId="20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qFormat/>
    <w:uiPriority w:val="0"/>
    <w:pPr>
      <w:widowControl/>
      <w:spacing w:before="150" w:after="150"/>
      <w:jc w:val="left"/>
    </w:pPr>
    <w:rPr>
      <w:rFonts w:ascii="宋体" w:hAnsi="宋体" w:cs="宋体"/>
      <w:kern w:val="0"/>
      <w:sz w:val="24"/>
    </w:rPr>
  </w:style>
  <w:style w:type="paragraph" w:customStyle="1" w:styleId="207">
    <w:name w:val="MM Topic 5"/>
    <w:basedOn w:val="7"/>
    <w:qFormat/>
    <w:uiPriority w:val="0"/>
    <w:pPr>
      <w:numPr>
        <w:ilvl w:val="4"/>
        <w:numId w:val="8"/>
      </w:numPr>
      <w:tabs>
        <w:tab w:val="left" w:pos="425"/>
        <w:tab w:val="clear" w:pos="2551"/>
      </w:tabs>
    </w:pPr>
    <w:rPr>
      <w:bCs/>
      <w:szCs w:val="28"/>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qFormat/>
    <w:uiPriority w:val="0"/>
    <w:pPr>
      <w:widowControl/>
      <w:spacing w:before="100" w:beforeAutospacing="1" w:after="100" w:afterAutospacing="1"/>
      <w:jc w:val="left"/>
    </w:pPr>
    <w:rPr>
      <w:kern w:val="0"/>
      <w:sz w:val="22"/>
      <w:szCs w:val="22"/>
    </w:rPr>
  </w:style>
  <w:style w:type="paragraph" w:customStyle="1" w:styleId="21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3"/>
    <w:qFormat/>
    <w:uiPriority w:val="0"/>
    <w:pPr>
      <w:jc w:val="center"/>
    </w:pPr>
    <w:rPr>
      <w:b/>
      <w:color w:val="000000"/>
      <w:sz w:val="24"/>
      <w:szCs w:val="21"/>
    </w:rPr>
  </w:style>
  <w:style w:type="paragraph" w:customStyle="1" w:styleId="21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qFormat/>
    <w:uiPriority w:val="0"/>
    <w:pPr>
      <w:tabs>
        <w:tab w:val="left" w:pos="425"/>
      </w:tabs>
      <w:ind w:left="425" w:hanging="425"/>
    </w:pPr>
    <w:rPr>
      <w:rFonts w:eastAsia="仿宋_GB2312"/>
      <w:kern w:val="24"/>
      <w:sz w:val="24"/>
    </w:rPr>
  </w:style>
  <w:style w:type="paragraph" w:customStyle="1" w:styleId="217">
    <w:name w:val="Char"/>
    <w:basedOn w:val="1"/>
    <w:qFormat/>
    <w:uiPriority w:val="0"/>
    <w:pPr>
      <w:tabs>
        <w:tab w:val="left" w:pos="1365"/>
      </w:tabs>
      <w:ind w:left="1365" w:hanging="360"/>
    </w:pPr>
    <w:rPr>
      <w:sz w:val="24"/>
    </w:rPr>
  </w:style>
  <w:style w:type="paragraph" w:customStyle="1" w:styleId="218">
    <w:name w:val="font15"/>
    <w:basedOn w:val="1"/>
    <w:qFormat/>
    <w:uiPriority w:val="0"/>
    <w:pPr>
      <w:widowControl/>
      <w:spacing w:before="100" w:beforeAutospacing="1" w:after="100" w:afterAutospacing="1"/>
      <w:jc w:val="left"/>
    </w:pPr>
    <w:rPr>
      <w:kern w:val="0"/>
      <w:sz w:val="20"/>
      <w:szCs w:val="20"/>
    </w:rPr>
  </w:style>
  <w:style w:type="paragraph" w:customStyle="1" w:styleId="21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qFormat/>
    <w:uiPriority w:val="0"/>
    <w:pPr>
      <w:widowControl/>
      <w:spacing w:before="100" w:beforeAutospacing="1" w:after="100" w:afterAutospacing="1"/>
      <w:jc w:val="left"/>
    </w:pPr>
    <w:rPr>
      <w:kern w:val="0"/>
      <w:sz w:val="20"/>
      <w:szCs w:val="20"/>
    </w:rPr>
  </w:style>
  <w:style w:type="paragraph" w:customStyle="1" w:styleId="223">
    <w:name w:val="Char2"/>
    <w:basedOn w:val="1"/>
    <w:qFormat/>
    <w:uiPriority w:val="0"/>
    <w:pPr>
      <w:tabs>
        <w:tab w:val="left" w:pos="425"/>
      </w:tabs>
      <w:ind w:left="425" w:hanging="425"/>
    </w:pPr>
    <w:rPr>
      <w:sz w:val="24"/>
    </w:rPr>
  </w:style>
  <w:style w:type="paragraph" w:customStyle="1" w:styleId="224">
    <w:name w:val="书籍标题4"/>
    <w:basedOn w:val="101"/>
    <w:next w:val="1"/>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qFormat/>
    <w:uiPriority w:val="0"/>
    <w:pPr>
      <w:numPr>
        <w:ilvl w:val="3"/>
        <w:numId w:val="13"/>
      </w:numPr>
      <w:tabs>
        <w:tab w:val="clear" w:pos="1914"/>
      </w:tabs>
    </w:pPr>
    <w:rPr>
      <w:color w:val="auto"/>
    </w:rPr>
  </w:style>
  <w:style w:type="paragraph" w:customStyle="1" w:styleId="226">
    <w:name w:val="表格"/>
    <w:basedOn w:val="1"/>
    <w:qFormat/>
    <w:uiPriority w:val="0"/>
    <w:pPr>
      <w:jc w:val="center"/>
    </w:pPr>
    <w:rPr>
      <w:rFonts w:ascii="宋体"/>
      <w:b/>
      <w:szCs w:val="20"/>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qFormat/>
    <w:uiPriority w:val="0"/>
    <w:pPr>
      <w:spacing w:line="360" w:lineRule="auto"/>
      <w:ind w:firstLine="200" w:firstLineChars="200"/>
    </w:pPr>
    <w:rPr>
      <w:rFonts w:cs="宋体"/>
      <w:sz w:val="24"/>
      <w:szCs w:val="20"/>
    </w:rPr>
  </w:style>
  <w:style w:type="paragraph" w:customStyle="1" w:styleId="23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2"/>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2">
    <w:name w:val="列出段落11"/>
    <w:basedOn w:val="1"/>
    <w:qFormat/>
    <w:uiPriority w:val="34"/>
    <w:pPr>
      <w:ind w:firstLine="200" w:firstLineChars="200"/>
    </w:pPr>
    <w:rPr>
      <w:rFonts w:ascii="Calibri" w:hAnsi="Calibri"/>
      <w:szCs w:val="22"/>
    </w:rPr>
  </w:style>
  <w:style w:type="paragraph" w:customStyle="1" w:styleId="243">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qFormat/>
    <w:uiPriority w:val="0"/>
    <w:pPr>
      <w:numPr>
        <w:ilvl w:val="2"/>
        <w:numId w:val="9"/>
      </w:numPr>
      <w:spacing w:before="60"/>
    </w:pPr>
  </w:style>
  <w:style w:type="paragraph" w:customStyle="1" w:styleId="2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1">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qFormat/>
    <w:uiPriority w:val="0"/>
    <w:pPr>
      <w:ind w:left="1365" w:hanging="360"/>
    </w:pPr>
    <w:rPr>
      <w:sz w:val="24"/>
    </w:rPr>
  </w:style>
  <w:style w:type="paragraph" w:customStyle="1" w:styleId="256">
    <w:name w:val="MM Topic 2"/>
    <w:basedOn w:val="3"/>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8"/>
    <w:qFormat/>
    <w:uiPriority w:val="0"/>
    <w:pPr>
      <w:numPr>
        <w:ilvl w:val="5"/>
        <w:numId w:val="8"/>
      </w:numPr>
      <w:tabs>
        <w:tab w:val="left" w:pos="425"/>
        <w:tab w:val="clear" w:pos="3260"/>
      </w:tabs>
      <w:spacing w:line="319" w:lineRule="auto"/>
    </w:pPr>
    <w:rPr>
      <w:bCs w:val="0"/>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qFormat/>
    <w:uiPriority w:val="0"/>
    <w:pPr>
      <w:spacing w:line="560" w:lineRule="atLeast"/>
    </w:pPr>
    <w:rPr>
      <w:rFonts w:ascii="宋体" w:hAnsi="Arial"/>
      <w:bCs w:val="0"/>
      <w:sz w:val="44"/>
      <w:szCs w:val="20"/>
    </w:rPr>
  </w:style>
  <w:style w:type="paragraph" w:customStyle="1" w:styleId="265">
    <w:name w:val="List Paragraph1"/>
    <w:basedOn w:val="1"/>
    <w:qFormat/>
    <w:uiPriority w:val="0"/>
    <w:pPr>
      <w:ind w:firstLine="420" w:firstLineChars="200"/>
    </w:pPr>
    <w:rPr>
      <w:rFonts w:ascii="Calibri" w:hAnsi="Calibri" w:cs="黑体"/>
      <w:szCs w:val="22"/>
    </w:rPr>
  </w:style>
  <w:style w:type="paragraph" w:customStyle="1" w:styleId="26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qFormat/>
    <w:uiPriority w:val="0"/>
    <w:rPr>
      <w:rFonts w:ascii="Tahoma" w:hAnsi="Tahoma"/>
      <w:sz w:val="24"/>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qFormat/>
    <w:uiPriority w:val="0"/>
    <w:pPr>
      <w:widowControl/>
      <w:spacing w:line="400" w:lineRule="exact"/>
      <w:jc w:val="center"/>
    </w:pPr>
    <w:rPr>
      <w:rFonts w:ascii="Verdana" w:hAnsi="Verdana"/>
      <w:kern w:val="0"/>
      <w:szCs w:val="20"/>
      <w:lang w:eastAsia="en-US"/>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qFormat/>
    <w:uiPriority w:val="0"/>
    <w:pPr>
      <w:spacing w:beforeLines="50" w:afterLines="50"/>
    </w:pPr>
  </w:style>
  <w:style w:type="paragraph" w:customStyle="1" w:styleId="278">
    <w:name w:val="Char28"/>
    <w:basedOn w:val="1"/>
    <w:qFormat/>
    <w:uiPriority w:val="0"/>
    <w:pPr>
      <w:adjustRightInd w:val="0"/>
      <w:spacing w:line="360" w:lineRule="auto"/>
    </w:pPr>
  </w:style>
  <w:style w:type="paragraph" w:customStyle="1" w:styleId="27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qFormat/>
    <w:uiPriority w:val="0"/>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qFormat/>
    <w:uiPriority w:val="0"/>
    <w:pPr>
      <w:jc w:val="center"/>
    </w:pPr>
    <w:rPr>
      <w:position w:val="6"/>
      <w:szCs w:val="20"/>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qFormat/>
    <w:uiPriority w:val="0"/>
    <w:rPr>
      <w:rFonts w:ascii="Arial" w:hAnsi="Arial" w:cs="Arial"/>
      <w:sz w:val="20"/>
      <w:szCs w:val="20"/>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4"/>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qFormat/>
    <w:uiPriority w:val="0"/>
    <w:pPr>
      <w:widowControl/>
      <w:spacing w:after="160" w:line="240" w:lineRule="exact"/>
      <w:jc w:val="left"/>
    </w:pPr>
  </w:style>
  <w:style w:type="paragraph" w:customStyle="1" w:styleId="30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qFormat/>
    <w:uiPriority w:val="0"/>
    <w:pPr>
      <w:widowControl/>
      <w:spacing w:after="160" w:line="240" w:lineRule="exact"/>
      <w:jc w:val="left"/>
    </w:pPr>
    <w:rPr>
      <w:sz w:val="32"/>
      <w:szCs w:val="20"/>
    </w:rPr>
  </w:style>
  <w:style w:type="paragraph" w:customStyle="1" w:styleId="311">
    <w:name w:val="pa-3"/>
    <w:basedOn w:val="1"/>
    <w:qFormat/>
    <w:uiPriority w:val="0"/>
    <w:pPr>
      <w:widowControl/>
      <w:spacing w:before="150" w:after="150"/>
      <w:jc w:val="left"/>
    </w:pPr>
    <w:rPr>
      <w:rFonts w:ascii="宋体" w:hAnsi="宋体" w:cs="宋体"/>
      <w:kern w:val="0"/>
      <w:sz w:val="24"/>
    </w:rPr>
  </w:style>
  <w:style w:type="paragraph" w:customStyle="1" w:styleId="3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qFormat/>
    <w:uiPriority w:val="0"/>
    <w:rPr>
      <w:rFonts w:ascii="宋体" w:hAnsi="宋体"/>
      <w:b/>
      <w:sz w:val="28"/>
      <w:szCs w:val="28"/>
    </w:rPr>
  </w:style>
  <w:style w:type="paragraph" w:customStyle="1" w:styleId="315">
    <w:name w:val="_Style 2"/>
    <w:basedOn w:val="1"/>
    <w:qFormat/>
    <w:uiPriority w:val="0"/>
    <w:pPr>
      <w:ind w:firstLine="420" w:firstLineChars="200"/>
    </w:pPr>
  </w:style>
  <w:style w:type="paragraph" w:customStyle="1" w:styleId="31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qFormat/>
    <w:uiPriority w:val="0"/>
  </w:style>
  <w:style w:type="paragraph" w:customStyle="1" w:styleId="318">
    <w:name w:val="Char Char Char Char Char Char Char Char Char1"/>
    <w:basedOn w:val="1"/>
    <w:qFormat/>
    <w:uiPriority w:val="0"/>
    <w:rPr>
      <w:sz w:val="28"/>
    </w:rPr>
  </w:style>
  <w:style w:type="paragraph" w:customStyle="1" w:styleId="3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qFormat/>
    <w:uiPriority w:val="0"/>
    <w:pPr>
      <w:numPr>
        <w:ilvl w:val="3"/>
        <w:numId w:val="9"/>
      </w:numPr>
      <w:spacing w:before="60"/>
    </w:pPr>
  </w:style>
  <w:style w:type="paragraph" w:customStyle="1" w:styleId="326">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qFormat/>
    <w:uiPriority w:val="0"/>
    <w:pPr>
      <w:spacing w:line="360" w:lineRule="auto"/>
      <w:ind w:firstLine="482"/>
    </w:pPr>
    <w:rPr>
      <w:rFonts w:cs="宋体"/>
      <w:sz w:val="24"/>
      <w:szCs w:val="20"/>
    </w:rPr>
  </w:style>
  <w:style w:type="paragraph" w:customStyle="1" w:styleId="3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qFormat/>
    <w:uiPriority w:val="0"/>
    <w:pPr>
      <w:spacing w:line="360" w:lineRule="auto"/>
    </w:pPr>
    <w:rPr>
      <w:rFonts w:ascii="宋体" w:hAnsi="宋体"/>
      <w:sz w:val="24"/>
    </w:rPr>
  </w:style>
  <w:style w:type="paragraph" w:styleId="3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qFormat/>
    <w:uiPriority w:val="0"/>
    <w:pPr>
      <w:widowControl/>
      <w:spacing w:before="150" w:after="150"/>
      <w:jc w:val="left"/>
    </w:pPr>
    <w:rPr>
      <w:rFonts w:ascii="宋体" w:hAnsi="宋体" w:cs="宋体"/>
      <w:kern w:val="0"/>
      <w:sz w:val="24"/>
    </w:rPr>
  </w:style>
  <w:style w:type="paragraph" w:customStyle="1" w:styleId="340">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qFormat/>
    <w:uiPriority w:val="0"/>
    <w:pPr>
      <w:widowControl/>
      <w:spacing w:before="150" w:after="150"/>
      <w:jc w:val="left"/>
    </w:pPr>
    <w:rPr>
      <w:rFonts w:ascii="宋体" w:hAnsi="宋体" w:cs="宋体"/>
      <w:kern w:val="0"/>
      <w:sz w:val="24"/>
    </w:rPr>
  </w:style>
  <w:style w:type="paragraph" w:customStyle="1" w:styleId="343">
    <w:name w:val="列表数字1"/>
    <w:next w:val="49"/>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qFormat/>
    <w:uiPriority w:val="0"/>
    <w:pPr>
      <w:numPr>
        <w:ilvl w:val="0"/>
        <w:numId w:val="20"/>
      </w:numPr>
      <w:jc w:val="left"/>
    </w:pPr>
  </w:style>
  <w:style w:type="paragraph" w:customStyle="1" w:styleId="3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qFormat/>
    <w:uiPriority w:val="0"/>
    <w:pPr>
      <w:spacing w:after="0" w:line="360" w:lineRule="auto"/>
      <w:ind w:firstLine="200" w:firstLineChars="200"/>
    </w:pPr>
    <w:rPr>
      <w:sz w:val="24"/>
      <w:szCs w:val="24"/>
    </w:rPr>
  </w:style>
  <w:style w:type="paragraph" w:customStyle="1" w:styleId="34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3"/>
    <w:semiHidden/>
    <w:qFormat/>
    <w:uiPriority w:val="99"/>
    <w:rPr>
      <w:color w:val="808080"/>
    </w:rPr>
  </w:style>
  <w:style w:type="paragraph" w:customStyle="1" w:styleId="351">
    <w:name w:val="Table Paragraph"/>
    <w:basedOn w:val="1"/>
    <w:qFormat/>
    <w:uiPriority w:val="1"/>
  </w:style>
  <w:style w:type="paragraph" w:customStyle="1" w:styleId="352">
    <w:name w:val="正文正"/>
    <w:basedOn w:val="1"/>
    <w:qFormat/>
    <w:uiPriority w:val="0"/>
    <w:pPr>
      <w:spacing w:line="560" w:lineRule="exact"/>
      <w:ind w:firstLine="561"/>
    </w:pPr>
    <w:rPr>
      <w:rFonts w:eastAsia="仿宋_GB2312"/>
      <w:sz w:val="28"/>
    </w:rPr>
  </w:style>
  <w:style w:type="paragraph" w:customStyle="1" w:styleId="353">
    <w:name w:val="null3"/>
    <w:hidden/>
    <w:qFormat/>
    <w:uiPriority w:val="0"/>
    <w:rPr>
      <w:rFonts w:hint="eastAsia" w:asciiTheme="minorHAnsi" w:hAnsiTheme="minorHAnsi" w:eastAsiaTheme="minorEastAsia" w:cstheme="minorBidi"/>
      <w:lang w:val="en-US" w:eastAsia="zh-Hans" w:bidi="ar-SA"/>
    </w:rPr>
  </w:style>
  <w:style w:type="table" w:customStyle="1" w:styleId="35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57</Pages>
  <Words>21235</Words>
  <Characters>22325</Characters>
  <Lines>310</Lines>
  <Paragraphs>87</Paragraphs>
  <TotalTime>0</TotalTime>
  <ScaleCrop>false</ScaleCrop>
  <LinksUpToDate>false</LinksUpToDate>
  <CharactersWithSpaces>22757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Administrator</cp:lastModifiedBy>
  <cp:lastPrinted>2025-12-11T06:40:00Z</cp:lastPrinted>
  <dcterms:modified xsi:type="dcterms:W3CDTF">2026-01-30T08:15:38Z</dcterms:modified>
  <dc:title>货物公开招标</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A6F515563CD54620876BC180B1E7353F_13</vt:lpwstr>
  </property>
  <property fmtid="{D5CDD505-2E9C-101B-9397-08002B2CF9AE}" pid="4" name="KSOTemplateDocerSaveRecord">
    <vt:lpwstr>eyJoZGlkIjoiNjRhODA0MGJlYjkwYzhjNWY3NDVmZDZhNTM4ODVlZmIiLCJ1c2VySWQiOiI2MTE2ODE2MTUifQ==</vt:lpwstr>
  </property>
</Properties>
</file>