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7672" w:type="dxa"/>
        <w:jc w:val="center"/>
        <w:tblLayout w:type="fixed"/>
        <w:tblCellMar>
          <w:top w:w="0" w:type="dxa"/>
          <w:left w:w="108" w:type="dxa"/>
          <w:bottom w:w="0" w:type="dxa"/>
          <w:right w:w="108" w:type="dxa"/>
        </w:tblCellMar>
      </w:tblPr>
      <w:tblGrid>
        <w:gridCol w:w="1951"/>
        <w:gridCol w:w="284"/>
        <w:gridCol w:w="5437"/>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37"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YXCG-20260115</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37"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阳江市公安局江城分局专用设备采购项目</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437"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阳江市公安局江城分局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437"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1F37D894">
      <w:pPr>
        <w:pStyle w:val="33"/>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_Toc16826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002132FE">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_Toc14539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D35DDD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_Toc23175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258271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_Toc2936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18FE04">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F4922D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_Toc17369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6BD5B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_Toc27780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_Toc27780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56D7B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_Toc19532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F4AEC97">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_Toc7624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044BBB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_Toc7244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DB58258">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_Toc14216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250C5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_Toc4717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_Toc4717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EA0920">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_Toc26915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24CE24">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_Toc10054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BAA3A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_Toc31930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CDFBB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_Toc2228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BB50A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_Toc19445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B8E748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_Toc26642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_Toc26642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85680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_Toc20427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3FEB82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_Toc23390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8B6100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_Toc19357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_Toc19357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2DCD7A3">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_Toc28774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_Toc28774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20FF5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_Toc22060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_Toc22060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56AAF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_Toc19051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_Toc19051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1145B4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AEFD6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_Toc9701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1FD88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_Toc1662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BBED94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_Toc15173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8D51D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_Toc8814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E436FF">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6F27C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_Toc31818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_Toc31818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2D729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_Toc3490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_Toc3490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60694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_Toc14163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89F43A">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_Toc10366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_Toc10366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823256D">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2F26FD6">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_Toc14251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9F01A2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_Toc12659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_Toc12659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C2E0FE5">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_Toc4018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_Toc4018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5FC9412">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_Toc17127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05F7231">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_Toc27998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_Toc27998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31D20C">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_Toc22498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7B5D6C9">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_Toc30732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_Toc30732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C3578F">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_Toc24605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D2788B">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_Toc22321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_Toc22321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C94AEE">
      <w:pPr>
        <w:pStyle w:val="25"/>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_Toc2382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02DAA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_Toc32090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C119F61">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_Toc20668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A00E4E1">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_Toc7160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_Toc7160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E6454E">
      <w:pPr>
        <w:pStyle w:val="33"/>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_Toc11851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第五部分投标文件格式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F9B245">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_Toc3759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_Toc3759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AEC418">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_Toc3353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_Toc3353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236BB2">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_Toc16904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91007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_Toc9704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_Toc9704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9D7B7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_Toc30893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40DD6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_Toc12772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_Toc12772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82370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3469C0">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_Toc24710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_Toc24710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642A62D">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_Toc25856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_Toc25856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DC65FE">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_Toc4515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_Toc4515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8D4FE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_Toc12921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605F46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_Toc7402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_Toc7402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01ADA07">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_Toc29483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_Toc29483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F50D6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_Toc31326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FF491CB">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_Toc9934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692B6BC">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_Toc31632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_Toc31632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5151399">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_Toc20103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_Toc20103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CA84F5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B3004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_Toc13662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A40400A">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_Toc23618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_Toc23618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E6E0163">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_Toc25992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2EA9786">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3ED0C4">
      <w:pPr>
        <w:pStyle w:val="40"/>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_Toc30945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_Toc30945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1683994"/>
      <w:bookmarkStart w:id="2" w:name="_Toc365967002"/>
      <w:bookmarkStart w:id="3" w:name="_Toc345513762"/>
      <w:bookmarkStart w:id="4" w:name="_Toc331512856"/>
      <w:bookmarkStart w:id="5" w:name="_Toc340672830"/>
      <w:bookmarkStart w:id="6" w:name="_Toc339019954"/>
      <w:bookmarkStart w:id="7" w:name="_Toc350438702"/>
      <w:bookmarkStart w:id="8" w:name="_Toc339362257"/>
      <w:bookmarkStart w:id="9" w:name="_Toc333237723"/>
      <w:bookmarkStart w:id="10" w:name="_Toc339020186"/>
      <w:bookmarkStart w:id="11" w:name="_Toc16826"/>
      <w:bookmarkStart w:id="12" w:name="_Toc340677031"/>
      <w:bookmarkStart w:id="13" w:name="_Toc365985108"/>
      <w:bookmarkStart w:id="14" w:name="_Toc342296708"/>
      <w:bookmarkStart w:id="15" w:name="_Toc333237612"/>
      <w:bookmarkStart w:id="16" w:name="_Toc342060322"/>
      <w:bookmarkStart w:id="17" w:name="_Toc336681892"/>
      <w:bookmarkStart w:id="18" w:name="_Toc333238571"/>
      <w:bookmarkStart w:id="19" w:name="_Toc341348291"/>
      <w:bookmarkStart w:id="20" w:name="_Toc333935278"/>
      <w:bookmarkStart w:id="21" w:name="_Toc330459945"/>
      <w:bookmarkStart w:id="22" w:name="_Toc349143546"/>
      <w:bookmarkStart w:id="23" w:name="_Toc339441044"/>
      <w:bookmarkStart w:id="24" w:name="_Toc336681537"/>
      <w:bookmarkStart w:id="25" w:name="_Toc337632315"/>
      <w:bookmarkStart w:id="26" w:name="_Toc332206657"/>
      <w:bookmarkStart w:id="27" w:name="_Toc366072457"/>
      <w:bookmarkStart w:id="28" w:name="_Toc339019828"/>
      <w:bookmarkStart w:id="29" w:name="_Toc339020048"/>
      <w:bookmarkStart w:id="30" w:name="_Toc333935619"/>
      <w:bookmarkStart w:id="31" w:name="_Toc350756403"/>
      <w:bookmarkStart w:id="32" w:name="_Toc332270305"/>
      <w:bookmarkStart w:id="33" w:name="_Toc349127583"/>
      <w:bookmarkStart w:id="34" w:name="_Toc340507403"/>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阳江市公安局江城分局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阳江市公安局江城分局专用设备采购项目</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YXCG-20260115</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阳江市公安局江城分局专用设备采购项目</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YXCG-20260115</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648000.00</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022"/>
        <w:gridCol w:w="1557"/>
        <w:gridCol w:w="1337"/>
        <w:gridCol w:w="1700"/>
      </w:tblGrid>
      <w:tr w14:paraId="64DDC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46E15AE6">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品目号</w:t>
            </w:r>
          </w:p>
        </w:tc>
        <w:tc>
          <w:tcPr>
            <w:tcW w:w="1470" w:type="dxa"/>
            <w:vAlign w:val="center"/>
          </w:tcPr>
          <w:p w14:paraId="50FBBF67">
            <w:pPr>
              <w:ind w:left="0" w:leftChars="0" w:firstLine="0" w:firstLineChars="0"/>
              <w:jc w:val="both"/>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022" w:type="dxa"/>
            <w:vAlign w:val="center"/>
          </w:tcPr>
          <w:p w14:paraId="6AB2A76A">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557" w:type="dxa"/>
            <w:tcBorders>
              <w:right w:val="single" w:color="auto" w:sz="4" w:space="0"/>
            </w:tcBorders>
            <w:vAlign w:val="center"/>
          </w:tcPr>
          <w:p w14:paraId="1D84AE54">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337" w:type="dxa"/>
            <w:tcBorders>
              <w:left w:val="single" w:color="auto" w:sz="4" w:space="0"/>
            </w:tcBorders>
            <w:vAlign w:val="center"/>
          </w:tcPr>
          <w:p w14:paraId="3762FA8A">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单价(元)</w:t>
            </w:r>
          </w:p>
        </w:tc>
        <w:tc>
          <w:tcPr>
            <w:tcW w:w="1700" w:type="dxa"/>
            <w:vAlign w:val="center"/>
          </w:tcPr>
          <w:p w14:paraId="2831E652">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品目预算(元)</w:t>
            </w:r>
          </w:p>
        </w:tc>
      </w:tr>
      <w:tr w14:paraId="06CA4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5" w:hRule="atLeast"/>
          <w:jc w:val="center"/>
        </w:trPr>
        <w:tc>
          <w:tcPr>
            <w:tcW w:w="915" w:type="dxa"/>
            <w:vAlign w:val="center"/>
          </w:tcPr>
          <w:p w14:paraId="3648D36F">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1470" w:type="dxa"/>
            <w:vAlign w:val="center"/>
          </w:tcPr>
          <w:p w14:paraId="6EAE4C76">
            <w:pPr>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w:t>
            </w:r>
          </w:p>
        </w:tc>
        <w:tc>
          <w:tcPr>
            <w:tcW w:w="2022" w:type="dxa"/>
            <w:vAlign w:val="center"/>
          </w:tcPr>
          <w:p w14:paraId="54FFAE3D">
            <w:pPr>
              <w:keepNext w:val="0"/>
              <w:keepLines w:val="0"/>
              <w:pageBreakBefore w:val="0"/>
              <w:widowControl w:val="0"/>
              <w:kinsoku/>
              <w:wordWrap/>
              <w:overflowPunct/>
              <w:topLinePunct w:val="0"/>
              <w:autoSpaceDE/>
              <w:autoSpaceDN/>
              <w:bidi w:val="0"/>
              <w:snapToGrid/>
              <w:ind w:left="0" w:leftChars="0" w:firstLine="0" w:firstLineChars="0"/>
              <w:jc w:val="center"/>
              <w:textAlignment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color w:val="000000" w:themeColor="text1"/>
                <w:sz w:val="21"/>
                <w:szCs w:val="20"/>
                <w:highlight w:val="none"/>
                <w14:textFill>
                  <w14:solidFill>
                    <w14:schemeClr w14:val="tx1"/>
                  </w14:solidFill>
                </w14:textFill>
              </w:rPr>
              <w:t>现场勘查集成设备</w:t>
            </w:r>
          </w:p>
        </w:tc>
        <w:tc>
          <w:tcPr>
            <w:tcW w:w="1557" w:type="dxa"/>
            <w:tcBorders>
              <w:right w:val="single" w:color="auto" w:sz="4" w:space="0"/>
            </w:tcBorders>
            <w:vAlign w:val="center"/>
          </w:tcPr>
          <w:p w14:paraId="397C922F">
            <w:pPr>
              <w:ind w:left="0" w:leftChars="0" w:firstLine="0" w:firstLineChars="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套</w:t>
            </w:r>
            <w:r>
              <w:rPr>
                <w:rFonts w:hint="eastAsia" w:ascii="宋体" w:hAnsi="宋体" w:cs="宋体"/>
                <w:b w:val="0"/>
                <w:bCs w:val="0"/>
                <w:color w:val="000000" w:themeColor="text1"/>
                <w:szCs w:val="21"/>
                <w:highlight w:val="none"/>
                <w:lang w:eastAsia="zh-CN"/>
                <w14:textFill>
                  <w14:solidFill>
                    <w14:schemeClr w14:val="tx1"/>
                  </w14:solidFill>
                </w14:textFill>
              </w:rPr>
              <w:t>）</w:t>
            </w:r>
          </w:p>
        </w:tc>
        <w:tc>
          <w:tcPr>
            <w:tcW w:w="1337" w:type="dxa"/>
            <w:tcBorders>
              <w:left w:val="single" w:color="auto" w:sz="4" w:space="0"/>
            </w:tcBorders>
            <w:vAlign w:val="center"/>
          </w:tcPr>
          <w:p w14:paraId="7459A855">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Cs w:val="21"/>
                <w:highlight w:val="none"/>
                <w:lang w:val="en-US" w:eastAsia="zh-CN"/>
                <w14:textFill>
                  <w14:solidFill>
                    <w14:schemeClr w14:val="tx1"/>
                  </w14:solidFill>
                </w14:textFill>
              </w:rPr>
              <w:t>498000.00</w:t>
            </w:r>
          </w:p>
        </w:tc>
        <w:tc>
          <w:tcPr>
            <w:tcW w:w="1700" w:type="dxa"/>
            <w:vAlign w:val="center"/>
          </w:tcPr>
          <w:p w14:paraId="106100C8">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default" w:ascii="宋体" w:hAnsi="宋体" w:eastAsia="宋体" w:cs="宋体"/>
                <w:b w:val="0"/>
                <w:bCs w:val="0"/>
                <w:color w:val="000000" w:themeColor="text1"/>
                <w:szCs w:val="21"/>
                <w:highlight w:val="none"/>
                <w:lang w:val="en-US" w:eastAsia="zh-CN"/>
                <w14:textFill>
                  <w14:solidFill>
                    <w14:schemeClr w14:val="tx1"/>
                  </w14:solidFill>
                </w14:textFill>
              </w:rPr>
              <w:t>498000.00</w:t>
            </w:r>
          </w:p>
        </w:tc>
      </w:tr>
      <w:tr w14:paraId="46B91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915" w:type="dxa"/>
            <w:vAlign w:val="center"/>
          </w:tcPr>
          <w:p w14:paraId="2AF23DEE">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1-2</w:t>
            </w:r>
          </w:p>
        </w:tc>
        <w:tc>
          <w:tcPr>
            <w:tcW w:w="1470" w:type="dxa"/>
            <w:vAlign w:val="center"/>
          </w:tcPr>
          <w:p w14:paraId="6F7A8453">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p>
        </w:tc>
        <w:tc>
          <w:tcPr>
            <w:tcW w:w="2022" w:type="dxa"/>
            <w:vAlign w:val="center"/>
          </w:tcPr>
          <w:p w14:paraId="5DE499CD">
            <w:pPr>
              <w:keepNext w:val="0"/>
              <w:keepLines w:val="0"/>
              <w:pageBreakBefore w:val="0"/>
              <w:widowControl w:val="0"/>
              <w:kinsoku/>
              <w:wordWrap/>
              <w:overflowPunct/>
              <w:topLinePunct w:val="0"/>
              <w:autoSpaceDE/>
              <w:autoSpaceDN/>
              <w:bidi w:val="0"/>
              <w:snapToGrid/>
              <w:ind w:left="0" w:leftChars="0" w:firstLine="0" w:firstLineChars="0"/>
              <w:jc w:val="center"/>
              <w:textAlignment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cs="宋体"/>
                <w:color w:val="000000" w:themeColor="text1"/>
                <w:sz w:val="21"/>
                <w:szCs w:val="20"/>
                <w:highlight w:val="none"/>
                <w:lang w:val="en-US" w:eastAsia="zh-CN"/>
                <w14:textFill>
                  <w14:solidFill>
                    <w14:schemeClr w14:val="tx1"/>
                  </w14:solidFill>
                </w14:textFill>
              </w:rPr>
              <w:t>无人机防御设备</w:t>
            </w:r>
          </w:p>
        </w:tc>
        <w:tc>
          <w:tcPr>
            <w:tcW w:w="1557" w:type="dxa"/>
            <w:tcBorders>
              <w:right w:val="single" w:color="auto" w:sz="4" w:space="0"/>
            </w:tcBorders>
            <w:vAlign w:val="center"/>
          </w:tcPr>
          <w:p w14:paraId="148C74E5">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lang w:val="en-US" w:eastAsia="zh-CN"/>
                <w14:textFill>
                  <w14:solidFill>
                    <w14:schemeClr w14:val="tx1"/>
                  </w14:solidFill>
                </w14:textFill>
              </w:rPr>
              <w:t>套</w:t>
            </w:r>
            <w:r>
              <w:rPr>
                <w:rFonts w:hint="eastAsia" w:ascii="宋体" w:hAnsi="宋体" w:cs="宋体"/>
                <w:b w:val="0"/>
                <w:bCs w:val="0"/>
                <w:color w:val="000000" w:themeColor="text1"/>
                <w:szCs w:val="21"/>
                <w:highlight w:val="none"/>
                <w:lang w:eastAsia="zh-CN"/>
                <w14:textFill>
                  <w14:solidFill>
                    <w14:schemeClr w14:val="tx1"/>
                  </w14:solidFill>
                </w14:textFill>
              </w:rPr>
              <w:t>）</w:t>
            </w:r>
          </w:p>
        </w:tc>
        <w:tc>
          <w:tcPr>
            <w:tcW w:w="1337" w:type="dxa"/>
            <w:tcBorders>
              <w:left w:val="single" w:color="auto" w:sz="4" w:space="0"/>
            </w:tcBorders>
            <w:vAlign w:val="center"/>
          </w:tcPr>
          <w:p w14:paraId="194ECE37">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150000.00</w:t>
            </w:r>
          </w:p>
        </w:tc>
        <w:tc>
          <w:tcPr>
            <w:tcW w:w="1700" w:type="dxa"/>
            <w:vAlign w:val="center"/>
          </w:tcPr>
          <w:p w14:paraId="3D4B9F15">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150000.00</w:t>
            </w: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合同生效后30天内完成供货并交付验收（</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A9CC739">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s="宋体"/>
          <w:color w:val="000000" w:themeColor="text1"/>
          <w:szCs w:val="21"/>
          <w:highlight w:val="none"/>
          <w:lang w:val="en-US" w:eastAsia="zh-CN"/>
          <w14:textFill>
            <w14:solidFill>
              <w14:schemeClr w14:val="tx1"/>
            </w14:solidFill>
          </w14:textFill>
        </w:rPr>
        <w:t>；</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提供《投标函》承诺</w:t>
      </w:r>
      <w:r>
        <w:rPr>
          <w:rFonts w:hint="eastAsia" w:ascii="宋体" w:hAnsi="宋体" w:cs="宋体"/>
          <w:color w:val="000000" w:themeColor="text1"/>
          <w:szCs w:val="21"/>
          <w:highlight w:val="none"/>
          <w:lang w:eastAsia="zh-CN"/>
          <w14:textFill>
            <w14:solidFill>
              <w14:schemeClr w14:val="tx1"/>
            </w14:solidFill>
          </w14:textFill>
        </w:rPr>
        <w:t>）</w:t>
      </w:r>
    </w:p>
    <w:p w14:paraId="419B251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14:paraId="6C2B0F3C">
      <w:pPr>
        <w:widowControl/>
        <w:numPr>
          <w:ilvl w:val="0"/>
          <w:numId w:val="22"/>
        </w:numPr>
        <w:tabs>
          <w:tab w:val="left" w:pos="735"/>
        </w:tabs>
        <w:adjustRightInd w:val="0"/>
        <w:snapToGrid w:val="0"/>
        <w:spacing w:line="360" w:lineRule="auto"/>
        <w:ind w:left="735" w:hanging="315"/>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2134FFA9">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008D9D21">
      <w:pPr>
        <w:widowControl/>
        <w:numPr>
          <w:ilvl w:val="0"/>
          <w:numId w:val="0"/>
        </w:numPr>
        <w:tabs>
          <w:tab w:val="left" w:pos="735"/>
        </w:tabs>
        <w:adjustRightInd w:val="0"/>
        <w:snapToGrid w:val="0"/>
        <w:spacing w:line="360" w:lineRule="auto"/>
        <w:ind w:left="420"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策需满足的资格要求：本项目非专门面向中小企业</w:t>
      </w:r>
      <w:r>
        <w:rPr>
          <w:rFonts w:hint="eastAsia" w:cs="Times New Roman"/>
          <w:color w:val="000000" w:themeColor="text1"/>
          <w:kern w:val="2"/>
          <w:sz w:val="21"/>
          <w:szCs w:val="21"/>
          <w:highlight w:val="none"/>
          <w:lang w:val="en-US" w:eastAsia="zh-CN" w:bidi="ar-SA"/>
          <w14:textFill>
            <w14:solidFill>
              <w14:schemeClr w14:val="tx1"/>
            </w14:solidFill>
          </w14:textFill>
        </w:rPr>
        <w:t>。（所属行业：工业）</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6-01-2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2026年1月21日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2026年1月28日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2026年1月21日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2026年1月28日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2026年2月11日</w:t>
      </w:r>
      <w:r>
        <w:rPr>
          <w:rFonts w:hint="eastAsia" w:ascii="宋体" w:hAnsi="宋体" w:eastAsia="宋体" w:cs="宋体"/>
          <w:color w:val="000000" w:themeColor="text1"/>
          <w:highlight w:val="none"/>
          <w14:textFill>
            <w14:solidFill>
              <w14:schemeClr w14:val="tx1"/>
            </w14:solidFill>
          </w14:textFill>
        </w:rPr>
        <w:t>9:00-9:30 (北京时间)。</w:t>
      </w:r>
    </w:p>
    <w:p w14:paraId="24798745">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2026年2月11日</w:t>
      </w:r>
      <w:r>
        <w:rPr>
          <w:rFonts w:hint="eastAsia" w:ascii="宋体" w:hAnsi="宋体" w:eastAsia="宋体" w:cs="宋体"/>
          <w:color w:val="000000" w:themeColor="text1"/>
          <w:highlight w:val="none"/>
          <w14:textFill>
            <w14:solidFill>
              <w14:schemeClr w14:val="tx1"/>
            </w14:solidFill>
          </w14:textFill>
        </w:rPr>
        <w:t>9:30(北京时间)。</w:t>
      </w:r>
    </w:p>
    <w:p w14:paraId="14290248">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0B783403">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阳江市公安局江城分局</w:t>
      </w:r>
    </w:p>
    <w:p w14:paraId="436A9BD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址：阳江市江城区石湾北路777号</w:t>
      </w:r>
      <w:bookmarkStart w:id="2149" w:name="_GoBack"/>
      <w:bookmarkEnd w:id="2149"/>
    </w:p>
    <w:p w14:paraId="42C04C2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人：陈少峰</w:t>
      </w:r>
    </w:p>
    <w:p w14:paraId="4E91657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w:t>
      </w:r>
      <w:r>
        <w:rPr>
          <w:rFonts w:hint="eastAsia" w:ascii="宋体" w:hAnsi="宋体" w:eastAsia="宋体" w:cs="宋体"/>
          <w:color w:val="000000" w:themeColor="text1"/>
          <w:kern w:val="28"/>
          <w:szCs w:val="21"/>
          <w:highlight w:val="none"/>
          <w:lang w:val="en-US" w:eastAsia="zh-CN"/>
          <w14:textFill>
            <w14:solidFill>
              <w14:schemeClr w14:val="tx1"/>
            </w14:solidFill>
          </w14:textFill>
        </w:rPr>
        <w:t>-</w:t>
      </w:r>
      <w:r>
        <w:rPr>
          <w:rFonts w:hint="eastAsia" w:ascii="宋体" w:hAnsi="宋体" w:eastAsia="宋体" w:cs="宋体"/>
          <w:color w:val="000000" w:themeColor="text1"/>
          <w:kern w:val="28"/>
          <w:szCs w:val="21"/>
          <w:highlight w:val="none"/>
          <w14:textFill>
            <w14:solidFill>
              <w14:schemeClr w14:val="tx1"/>
            </w14:solidFill>
          </w14:textFill>
        </w:rPr>
        <w:t>3110808</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9"/>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45513763"/>
      <w:bookmarkStart w:id="38" w:name="_Toc333237613"/>
      <w:bookmarkStart w:id="39" w:name="_Toc339362258"/>
      <w:bookmarkStart w:id="40" w:name="_Toc333935279"/>
      <w:bookmarkStart w:id="41" w:name="_Toc339441045"/>
      <w:bookmarkStart w:id="42" w:name="_Toc365967003"/>
      <w:bookmarkStart w:id="43" w:name="_Toc331512857"/>
      <w:bookmarkStart w:id="44" w:name="_Toc332270306"/>
      <w:bookmarkStart w:id="45" w:name="_Toc366072458"/>
      <w:bookmarkStart w:id="46" w:name="_Toc350438703"/>
      <w:bookmarkStart w:id="47" w:name="_Toc336681538"/>
      <w:bookmarkStart w:id="48" w:name="_Toc333237724"/>
      <w:bookmarkStart w:id="49" w:name="_Toc330459946"/>
      <w:bookmarkStart w:id="50" w:name="_Toc339019829"/>
      <w:bookmarkStart w:id="51" w:name="_Toc331683995"/>
      <w:bookmarkStart w:id="52" w:name="_Toc339020187"/>
      <w:bookmarkStart w:id="53" w:name="_Toc340507404"/>
      <w:bookmarkStart w:id="54" w:name="_Toc340677032"/>
      <w:bookmarkStart w:id="55" w:name="_Toc350756404"/>
      <w:bookmarkStart w:id="56" w:name="_Toc339019955"/>
      <w:bookmarkStart w:id="57" w:name="_Toc336681893"/>
      <w:bookmarkStart w:id="58" w:name="_Toc332206658"/>
      <w:bookmarkStart w:id="59" w:name="_Toc342060323"/>
      <w:bookmarkStart w:id="60" w:name="_Toc341348292"/>
      <w:bookmarkStart w:id="61" w:name="_Toc365985109"/>
      <w:bookmarkStart w:id="62" w:name="_Toc337632316"/>
      <w:bookmarkStart w:id="63" w:name="_Toc333238572"/>
      <w:bookmarkStart w:id="64" w:name="_Toc342296709"/>
      <w:bookmarkStart w:id="65" w:name="_Toc340672831"/>
      <w:bookmarkStart w:id="66" w:name="_Toc333935620"/>
      <w:bookmarkStart w:id="67" w:name="_Toc349143547"/>
      <w:bookmarkStart w:id="68" w:name="_Toc339020049"/>
      <w:bookmarkStart w:id="69" w:name="_Toc349127584"/>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2026年1月21日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4539"/>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614"/>
      <w:bookmarkStart w:id="73" w:name="_Toc333935280"/>
      <w:bookmarkStart w:id="74" w:name="_Toc75570886"/>
      <w:bookmarkStart w:id="75" w:name="_Toc333237725"/>
      <w:bookmarkStart w:id="76" w:name="_Toc333935621"/>
      <w:bookmarkStart w:id="77" w:name="_Toc330459949"/>
      <w:bookmarkStart w:id="78" w:name="_Toc333238573"/>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3175"/>
      <w:bookmarkStart w:id="80" w:name="_Toc340672836"/>
      <w:bookmarkStart w:id="81" w:name="_Toc332206675"/>
      <w:bookmarkStart w:id="82" w:name="_Toc345513834"/>
      <w:bookmarkStart w:id="83" w:name="_Toc366072495"/>
      <w:bookmarkStart w:id="84" w:name="_Toc365985146"/>
      <w:bookmarkStart w:id="85" w:name="_Toc341348305"/>
      <w:bookmarkStart w:id="86" w:name="_Toc349127593"/>
      <w:bookmarkStart w:id="87" w:name="_Toc342060341"/>
      <w:bookmarkStart w:id="88" w:name="_Toc333238600"/>
      <w:bookmarkStart w:id="89" w:name="_Toc333935313"/>
      <w:bookmarkStart w:id="90" w:name="_Toc331512865"/>
      <w:bookmarkStart w:id="91" w:name="_Toc331684005"/>
      <w:bookmarkStart w:id="92" w:name="_Toc333935654"/>
      <w:bookmarkStart w:id="93" w:name="_Toc350438716"/>
      <w:bookmarkStart w:id="94" w:name="_Toc350756417"/>
      <w:bookmarkStart w:id="95" w:name="_Toc339441054"/>
      <w:bookmarkStart w:id="96" w:name="_Toc330459952"/>
      <w:bookmarkStart w:id="97" w:name="_Toc336681547"/>
      <w:bookmarkStart w:id="98" w:name="_Toc339020062"/>
      <w:bookmarkStart w:id="99" w:name="_Toc340507409"/>
      <w:bookmarkStart w:id="100" w:name="_Toc340677037"/>
      <w:bookmarkStart w:id="101" w:name="_Toc339019982"/>
      <w:bookmarkStart w:id="102" w:name="_Toc365967040"/>
      <w:bookmarkStart w:id="103" w:name="_Toc332270313"/>
      <w:bookmarkStart w:id="104" w:name="_Toc342296727"/>
      <w:bookmarkStart w:id="105" w:name="_Toc333237644"/>
      <w:bookmarkStart w:id="106" w:name="_Toc349143556"/>
      <w:bookmarkStart w:id="107" w:name="_Toc339019856"/>
      <w:bookmarkStart w:id="108" w:name="_Toc333237755"/>
      <w:bookmarkStart w:id="109" w:name="_Toc336681902"/>
      <w:bookmarkStart w:id="110" w:name="_Toc337632325"/>
      <w:bookmarkStart w:id="111" w:name="_Toc339020200"/>
      <w:bookmarkStart w:id="112" w:name="_Toc339362267"/>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060DE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报价中必须包含货物费、运输费、装卸费、保险费、安装费、零配件费、技术服务费（含培训费、调试费）、税费、验收费、不可预见费等完成本项目内容所需的一切相关费用等。</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采购合同由中标供应商</w:t>
            </w:r>
            <w:r>
              <w:rPr>
                <w:rFonts w:hint="eastAsia" w:ascii="宋体" w:hAnsi="宋体" w:cs="宋体"/>
                <w:color w:val="000000" w:themeColor="text1"/>
                <w:highlight w:val="none"/>
                <w:lang w:val="en-US" w:eastAsia="zh-CN"/>
                <w14:textFill>
                  <w14:solidFill>
                    <w14:schemeClr w14:val="tx1"/>
                  </w14:solidFill>
                </w14:textFill>
              </w:rPr>
              <w:t>凭《</w:t>
            </w:r>
            <w:r>
              <w:rPr>
                <w:rFonts w:hint="eastAsia" w:ascii="宋体" w:hAnsi="宋体" w:cs="宋体"/>
                <w:color w:val="000000" w:themeColor="text1"/>
                <w:highlight w:val="none"/>
                <w14:textFill>
                  <w14:solidFill>
                    <w14:schemeClr w14:val="tx1"/>
                  </w14:solidFill>
                </w14:textFill>
              </w:rPr>
              <w:t>中标通知书</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 xml:space="preserve">与采购人双方签订，签订时间为中标供应商收到《中标通知书》通知后 </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cs="宋体"/>
                <w:color w:val="000000" w:themeColor="text1"/>
                <w:highlight w:val="none"/>
                <w14:textFill>
                  <w14:solidFill>
                    <w14:schemeClr w14:val="tx1"/>
                  </w14:solidFill>
                </w14:textFill>
              </w:rPr>
              <w:t>个</w:t>
            </w:r>
            <w:r>
              <w:rPr>
                <w:rFonts w:hint="eastAsia" w:ascii="宋体" w:hAnsi="宋体" w:cs="宋体"/>
                <w:color w:val="000000" w:themeColor="text1"/>
                <w:highlight w:val="none"/>
                <w:lang w:val="en-US" w:eastAsia="zh-CN"/>
                <w14:textFill>
                  <w14:solidFill>
                    <w14:schemeClr w14:val="tx1"/>
                  </w14:solidFill>
                </w14:textFill>
              </w:rPr>
              <w:t>日历日</w:t>
            </w:r>
            <w:r>
              <w:rPr>
                <w:rFonts w:hint="eastAsia" w:ascii="宋体" w:hAnsi="宋体" w:cs="宋体"/>
                <w:color w:val="000000" w:themeColor="text1"/>
                <w:highlight w:val="none"/>
                <w14:textFill>
                  <w14:solidFill>
                    <w14:schemeClr w14:val="tx1"/>
                  </w14:solidFill>
                </w14:textFill>
              </w:rPr>
              <w:t xml:space="preserve">。 </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采购人指定地点。</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CDE3111">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1.双方签订合同生效后，中标供应商向采购人提供发票30日内，采购人需向中标供应商支付合同总金额的30%货款作为预付款。</w:t>
            </w:r>
          </w:p>
          <w:p w14:paraId="1279D6B7">
            <w:pPr>
              <w:spacing w:line="320" w:lineRule="exact"/>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2.货到安装验收合格后，中标供应商向采购人提供发票30日内采购人向中标供应商支付合同总金额的70%的货款。</w:t>
            </w:r>
          </w:p>
          <w:p w14:paraId="59CA85BD">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3.中标供应商请款前必须提供采购人收货证明、验收合格证明（加盖采购人公章）和中标供应商开具的正规等额发票。</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default" w:ascii="宋体" w:hAnsi="宋体" w:eastAsia="宋体" w:cs="宋体"/>
                <w:b/>
                <w:color w:val="000000" w:themeColor="text1"/>
                <w:highlight w:val="none"/>
                <w:lang w:val="en-US" w:eastAsia="zh-CN"/>
                <w14:textFill>
                  <w14:solidFill>
                    <w14:schemeClr w14:val="tx1"/>
                  </w14:solidFill>
                </w14:textFill>
              </w:rPr>
              <w:t>运输、保管及保险</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E626112">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1.中标供应商负责货物到现场过程中的全部运输及费用，包括装卸车、货物运至采购人指定现场的搬运费用等。</w:t>
            </w:r>
          </w:p>
          <w:p w14:paraId="31D6BDB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2.货物保管由中标供应商负责，直至安装、调试和验收完毕。</w:t>
            </w:r>
          </w:p>
          <w:p w14:paraId="24128E43">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2"/>
                <w:szCs w:val="22"/>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3.货物在安装调试验收合格前的保险由中标供应商负责。</w:t>
            </w:r>
          </w:p>
          <w:p w14:paraId="493C8031">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sz w:val="22"/>
                <w:szCs w:val="22"/>
                <w:highlight w:val="none"/>
                <w:lang w:val="en-US" w:eastAsia="zh-CN"/>
                <w14:textFill>
                  <w14:solidFill>
                    <w14:schemeClr w14:val="tx1"/>
                  </w14:solidFill>
                </w14:textFill>
              </w:rPr>
              <w:t>4.中标供应商负责其派出的现场安装调试人员人身意外保险。</w:t>
            </w:r>
          </w:p>
        </w:tc>
      </w:tr>
      <w:tr w14:paraId="53B2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F1C9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43B2F20B">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项目调试要求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428FA93">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1.中标供应商负责在本项目内容的安装地点进行安装调试；</w:t>
            </w:r>
          </w:p>
          <w:p w14:paraId="7C4E8616">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2.安装所需工具设施物料由中标供应商自备、自费运到现场，完工后自费搬走；</w:t>
            </w:r>
          </w:p>
          <w:p w14:paraId="2515B191">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3.中标供应商必须提供设备安装、集成及调测服务，并确保设备正常运行；</w:t>
            </w:r>
          </w:p>
          <w:p w14:paraId="72CDB1F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4.中标供应商应设安装负责人，负责安装协调管理工作；</w:t>
            </w:r>
          </w:p>
          <w:p w14:paraId="2AB65908">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5.设备的拆箱、安装、通电、调试等项工作由中标供应商负责，但必须在采购人指定人员的参与下进行。调试的原始记录须经双方签字后作为验收的文件之一；</w:t>
            </w:r>
          </w:p>
          <w:p w14:paraId="082296F0">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6.调试：按国家相关验收规范进行。</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1BC3D01">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1.货物为原厂制造商制造的全新产品，整机无污染，无侵权行为、表面无划损、无任何缺陷隐患，在中国境内可依常规安全合法使用；</w:t>
            </w:r>
          </w:p>
          <w:p w14:paraId="3622359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2.中标供应商应将关键主机设备的用户手册、保修手册、有关单证资料及配备件、随机工具等交付给采购人，使用操作及安全须知等重要资料应附有中文说明；</w:t>
            </w:r>
          </w:p>
          <w:p w14:paraId="2B40F66A">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3.采购人按中标供应商提供的供货清单、检验产品合格证、使用说明书和其它的技术资料，检查产品及附件是否完整无损，技术资料是否与采购人的要求相符。如有损坏、缺件等情况，中标供应商自行负责；</w:t>
            </w:r>
          </w:p>
          <w:p w14:paraId="734207FF">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4.为保证货物质量,中标供应商交货时需提交制造商开具的含有成交产品型号、数量、系列号的厂家供货证明函。</w:t>
            </w:r>
          </w:p>
        </w:tc>
      </w:tr>
      <w:tr w14:paraId="521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5" w:type="dxa"/>
            <w:tcBorders>
              <w:top w:val="single" w:color="auto" w:sz="4" w:space="0"/>
              <w:left w:val="single" w:color="auto" w:sz="4" w:space="0"/>
              <w:right w:val="single" w:color="auto" w:sz="4" w:space="0"/>
            </w:tcBorders>
            <w:vAlign w:val="center"/>
          </w:tcPr>
          <w:p w14:paraId="332696C6">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682A3BE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质量保证期及售后服务</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98AD036">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货物质保期为双方签署验收合格之日起1年，如产品技术参数中有特别要求的，按产品技术参数执行。自本项目验收完成之日起计算，在质保期内设备的质量问题均由中标供应商负责免费维修，包括本项目所有设备、零配件免费更换；对现场不能及时完成维修的，应当先行更换故障设备使之恢复正常运行。</w:t>
            </w:r>
          </w:p>
          <w:p w14:paraId="2FEACA95">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免费上门维护：在质保期内向用户单位提供24小时技术支持与上门现场服务，提供专门固定的报障服务电话和指定专人负责，可采取电话指导、上门维护等多种方式，中标供应商须保证在接到维护电话2小时内响应，12小时到场，并在24小时内恢复系统正常运行。在质保期内，如24小时内无法修复设备，提供替代设备给用户方使用，直到故障设备修复正常使用为止。</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936"/>
      <w:r>
        <w:rPr>
          <w:rFonts w:hint="eastAsia"/>
          <w:color w:val="000000" w:themeColor="text1"/>
          <w:kern w:val="0"/>
          <w:sz w:val="24"/>
          <w:highlight w:val="none"/>
          <w14:textFill>
            <w14:solidFill>
              <w14:schemeClr w14:val="tx1"/>
            </w14:solidFill>
          </w14:textFill>
        </w:rPr>
        <w:t>B  技术要求</w:t>
      </w:r>
      <w:bookmarkEnd w:id="113"/>
      <w:bookmarkEnd w:id="114"/>
    </w:p>
    <w:p w14:paraId="45F28CBE">
      <w:pPr>
        <w:tabs>
          <w:tab w:val="left" w:pos="1800"/>
        </w:tabs>
        <w:snapToGrid w:val="0"/>
        <w:spacing w:line="360" w:lineRule="auto"/>
        <w:ind w:left="0" w:leftChars="0" w:firstLine="0" w:firstLineChars="0"/>
        <w:jc w:val="both"/>
        <w:rPr>
          <w:b/>
          <w:color w:val="000000" w:themeColor="text1"/>
          <w:sz w:val="21"/>
          <w:szCs w:val="20"/>
          <w:highlight w:val="none"/>
          <w14:textFill>
            <w14:solidFill>
              <w14:schemeClr w14:val="tx1"/>
            </w14:solidFill>
          </w14:textFill>
        </w:rPr>
      </w:pPr>
      <w:r>
        <w:rPr>
          <w:rFonts w:hint="eastAsia"/>
          <w:b/>
          <w:color w:val="000000" w:themeColor="text1"/>
          <w:sz w:val="21"/>
          <w:szCs w:val="20"/>
          <w:highlight w:val="none"/>
          <w:lang w:val="en-US" w:eastAsia="zh-CN"/>
          <w14:textFill>
            <w14:solidFill>
              <w14:schemeClr w14:val="tx1"/>
            </w14:solidFill>
          </w14:textFill>
        </w:rPr>
        <w:t>一、</w:t>
      </w:r>
      <w:r>
        <w:rPr>
          <w:rFonts w:hint="eastAsia"/>
          <w:b/>
          <w:color w:val="000000" w:themeColor="text1"/>
          <w:sz w:val="21"/>
          <w:szCs w:val="20"/>
          <w:highlight w:val="none"/>
          <w14:textFill>
            <w14:solidFill>
              <w14:schemeClr w14:val="tx1"/>
            </w14:solidFill>
          </w14:textFill>
        </w:rPr>
        <w:t>货物需求清单</w:t>
      </w:r>
    </w:p>
    <w:tbl>
      <w:tblPr>
        <w:tblStyle w:val="49"/>
        <w:tblW w:w="82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6"/>
        <w:gridCol w:w="4575"/>
        <w:gridCol w:w="2346"/>
      </w:tblGrid>
      <w:tr w14:paraId="30F7D4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B3EA893">
            <w:pPr>
              <w:keepNext w:val="0"/>
              <w:keepLines w:val="0"/>
              <w:pageBreakBefore w:val="0"/>
              <w:widowControl w:val="0"/>
              <w:kinsoku/>
              <w:wordWrap/>
              <w:overflowPunct/>
              <w:topLinePunct w:val="0"/>
              <w:autoSpaceDE/>
              <w:autoSpaceDN/>
              <w:bidi w:val="0"/>
              <w:snapToGrid/>
              <w:ind w:left="0" w:leftChars="0" w:firstLine="0" w:firstLineChars="0"/>
              <w:jc w:val="center"/>
              <w:rPr>
                <w:rFonts w:ascii="宋体" w:hAnsi="宋体" w:cs="宋体"/>
                <w:color w:val="000000" w:themeColor="text1"/>
                <w:sz w:val="21"/>
                <w:szCs w:val="20"/>
                <w:highlight w:val="none"/>
                <w14:textFill>
                  <w14:solidFill>
                    <w14:schemeClr w14:val="tx1"/>
                  </w14:solidFill>
                </w14:textFill>
              </w:rPr>
            </w:pPr>
            <w:r>
              <w:rPr>
                <w:rFonts w:hint="eastAsia" w:ascii="宋体" w:hAnsi="宋体" w:cs="宋体"/>
                <w:color w:val="000000" w:themeColor="text1"/>
                <w:sz w:val="21"/>
                <w:szCs w:val="20"/>
                <w:highlight w:val="none"/>
                <w14:textFill>
                  <w14:solidFill>
                    <w14:schemeClr w14:val="tx1"/>
                  </w14:solidFill>
                </w14:textFill>
              </w:rPr>
              <w:t>序号</w:t>
            </w:r>
          </w:p>
        </w:tc>
        <w:tc>
          <w:tcPr>
            <w:tcW w:w="4575" w:type="dxa"/>
            <w:tcBorders>
              <w:top w:val="single" w:color="auto" w:sz="4" w:space="0"/>
              <w:left w:val="single" w:color="auto" w:sz="4" w:space="0"/>
              <w:bottom w:val="single" w:color="auto" w:sz="4" w:space="0"/>
              <w:right w:val="single" w:color="auto" w:sz="4" w:space="0"/>
            </w:tcBorders>
            <w:vAlign w:val="center"/>
          </w:tcPr>
          <w:p w14:paraId="5FDD8C1C">
            <w:pPr>
              <w:keepNext w:val="0"/>
              <w:keepLines w:val="0"/>
              <w:pageBreakBefore w:val="0"/>
              <w:widowControl w:val="0"/>
              <w:kinsoku/>
              <w:wordWrap/>
              <w:overflowPunct/>
              <w:topLinePunct w:val="0"/>
              <w:autoSpaceDE/>
              <w:autoSpaceDN/>
              <w:bidi w:val="0"/>
              <w:snapToGrid/>
              <w:ind w:left="0" w:leftChars="0" w:firstLine="0" w:firstLineChars="0"/>
              <w:jc w:val="center"/>
              <w:rPr>
                <w:rFonts w:ascii="宋体" w:hAnsi="宋体" w:cs="宋体"/>
                <w:color w:val="000000" w:themeColor="text1"/>
                <w:sz w:val="21"/>
                <w:szCs w:val="20"/>
                <w:highlight w:val="none"/>
                <w14:textFill>
                  <w14:solidFill>
                    <w14:schemeClr w14:val="tx1"/>
                  </w14:solidFill>
                </w14:textFill>
              </w:rPr>
            </w:pPr>
            <w:r>
              <w:rPr>
                <w:rFonts w:hint="eastAsia" w:ascii="宋体" w:hAnsi="宋体" w:cs="宋体"/>
                <w:color w:val="000000" w:themeColor="text1"/>
                <w:sz w:val="21"/>
                <w:szCs w:val="20"/>
                <w:highlight w:val="none"/>
                <w14:textFill>
                  <w14:solidFill>
                    <w14:schemeClr w14:val="tx1"/>
                  </w14:solidFill>
                </w14:textFill>
              </w:rPr>
              <w:t>货物名称</w:t>
            </w:r>
          </w:p>
        </w:tc>
        <w:tc>
          <w:tcPr>
            <w:tcW w:w="2346" w:type="dxa"/>
            <w:tcBorders>
              <w:top w:val="single" w:color="auto" w:sz="4" w:space="0"/>
              <w:left w:val="single" w:color="auto" w:sz="4" w:space="0"/>
              <w:bottom w:val="single" w:color="auto" w:sz="4" w:space="0"/>
              <w:right w:val="single" w:color="auto" w:sz="4" w:space="0"/>
            </w:tcBorders>
            <w:vAlign w:val="center"/>
          </w:tcPr>
          <w:p w14:paraId="326ABB6E">
            <w:pPr>
              <w:keepNext w:val="0"/>
              <w:keepLines w:val="0"/>
              <w:pageBreakBefore w:val="0"/>
              <w:widowControl w:val="0"/>
              <w:kinsoku/>
              <w:wordWrap/>
              <w:overflowPunct/>
              <w:topLinePunct w:val="0"/>
              <w:autoSpaceDE/>
              <w:autoSpaceDN/>
              <w:bidi w:val="0"/>
              <w:snapToGrid/>
              <w:ind w:left="0" w:leftChars="0" w:firstLine="0" w:firstLineChars="0"/>
              <w:jc w:val="center"/>
              <w:rPr>
                <w:rFonts w:ascii="宋体" w:hAnsi="宋体" w:cs="宋体"/>
                <w:color w:val="000000" w:themeColor="text1"/>
                <w:sz w:val="21"/>
                <w:szCs w:val="20"/>
                <w:highlight w:val="none"/>
                <w14:textFill>
                  <w14:solidFill>
                    <w14:schemeClr w14:val="tx1"/>
                  </w14:solidFill>
                </w14:textFill>
              </w:rPr>
            </w:pPr>
            <w:r>
              <w:rPr>
                <w:rFonts w:hint="eastAsia" w:ascii="宋体" w:hAnsi="宋体" w:cs="宋体"/>
                <w:color w:val="000000" w:themeColor="text1"/>
                <w:sz w:val="21"/>
                <w:szCs w:val="20"/>
                <w:highlight w:val="none"/>
                <w14:textFill>
                  <w14:solidFill>
                    <w14:schemeClr w14:val="tx1"/>
                  </w14:solidFill>
                </w14:textFill>
              </w:rPr>
              <w:t>数量</w:t>
            </w:r>
          </w:p>
        </w:tc>
      </w:tr>
      <w:tr w14:paraId="59348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4FF0E141">
            <w:pPr>
              <w:keepNext w:val="0"/>
              <w:keepLines w:val="0"/>
              <w:pageBreakBefore w:val="0"/>
              <w:widowControl w:val="0"/>
              <w:tabs>
                <w:tab w:val="left" w:pos="1800"/>
              </w:tabs>
              <w:kinsoku/>
              <w:wordWrap/>
              <w:overflowPunct/>
              <w:topLinePunct w:val="0"/>
              <w:autoSpaceDE/>
              <w:autoSpaceDN/>
              <w:bidi w:val="0"/>
              <w:adjustRightInd w:val="0"/>
              <w:snapToGrid/>
              <w:ind w:left="0" w:leftChars="0" w:firstLine="0" w:firstLineChars="0"/>
              <w:jc w:val="center"/>
              <w:rPr>
                <w:rFonts w:ascii="宋体" w:hAnsi="宋体" w:cs="宋体"/>
                <w:color w:val="000000" w:themeColor="text1"/>
                <w:sz w:val="21"/>
                <w:szCs w:val="20"/>
                <w:highlight w:val="none"/>
                <w14:textFill>
                  <w14:solidFill>
                    <w14:schemeClr w14:val="tx1"/>
                  </w14:solidFill>
                </w14:textFill>
              </w:rPr>
            </w:pPr>
            <w:bookmarkStart w:id="115" w:name="OLE_LINK1" w:colFirst="0" w:colLast="1"/>
            <w:r>
              <w:rPr>
                <w:rFonts w:hint="eastAsia" w:ascii="宋体" w:hAnsi="宋体" w:cs="宋体"/>
                <w:color w:val="000000" w:themeColor="text1"/>
                <w:sz w:val="21"/>
                <w:szCs w:val="20"/>
                <w:highlight w:val="none"/>
                <w14:textFill>
                  <w14:solidFill>
                    <w14:schemeClr w14:val="tx1"/>
                  </w14:solidFill>
                </w14:textFill>
              </w:rPr>
              <w:t>1</w:t>
            </w:r>
          </w:p>
        </w:tc>
        <w:tc>
          <w:tcPr>
            <w:tcW w:w="4575" w:type="dxa"/>
            <w:tcBorders>
              <w:top w:val="single" w:color="auto" w:sz="4" w:space="0"/>
              <w:left w:val="single" w:color="auto" w:sz="4" w:space="0"/>
              <w:bottom w:val="single" w:color="auto" w:sz="4" w:space="0"/>
              <w:right w:val="single" w:color="auto" w:sz="4" w:space="0"/>
            </w:tcBorders>
            <w:vAlign w:val="center"/>
          </w:tcPr>
          <w:p w14:paraId="3B955333">
            <w:pPr>
              <w:keepNext w:val="0"/>
              <w:keepLines w:val="0"/>
              <w:pageBreakBefore w:val="0"/>
              <w:widowControl w:val="0"/>
              <w:kinsoku/>
              <w:wordWrap/>
              <w:overflowPunct/>
              <w:topLinePunct w:val="0"/>
              <w:autoSpaceDE/>
              <w:autoSpaceDN/>
              <w:bidi w:val="0"/>
              <w:snapToGrid/>
              <w:ind w:left="0" w:leftChars="0" w:firstLine="0" w:firstLineChars="0"/>
              <w:jc w:val="center"/>
              <w:textAlignment w:val="center"/>
              <w:rPr>
                <w:rFonts w:ascii="宋体" w:hAnsi="宋体" w:cs="宋体"/>
                <w:color w:val="000000" w:themeColor="text1"/>
                <w:sz w:val="21"/>
                <w:szCs w:val="20"/>
                <w:highlight w:val="none"/>
                <w14:textFill>
                  <w14:solidFill>
                    <w14:schemeClr w14:val="tx1"/>
                  </w14:solidFill>
                </w14:textFill>
              </w:rPr>
            </w:pPr>
            <w:r>
              <w:rPr>
                <w:rFonts w:hint="eastAsia" w:ascii="宋体" w:hAnsi="宋体" w:cs="宋体"/>
                <w:color w:val="000000" w:themeColor="text1"/>
                <w:sz w:val="21"/>
                <w:szCs w:val="20"/>
                <w:highlight w:val="none"/>
                <w14:textFill>
                  <w14:solidFill>
                    <w14:schemeClr w14:val="tx1"/>
                  </w14:solidFill>
                </w14:textFill>
              </w:rPr>
              <w:t>现场勘查集成设备</w:t>
            </w:r>
          </w:p>
        </w:tc>
        <w:tc>
          <w:tcPr>
            <w:tcW w:w="2346" w:type="dxa"/>
            <w:tcBorders>
              <w:top w:val="single" w:color="auto" w:sz="4" w:space="0"/>
              <w:left w:val="single" w:color="auto" w:sz="4" w:space="0"/>
              <w:bottom w:val="single" w:color="auto" w:sz="4" w:space="0"/>
              <w:right w:val="single" w:color="auto" w:sz="4" w:space="0"/>
            </w:tcBorders>
            <w:vAlign w:val="center"/>
          </w:tcPr>
          <w:p w14:paraId="6A39E08B">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ascii="宋体" w:hAnsi="宋体" w:cs="宋体"/>
                <w:color w:val="000000" w:themeColor="text1"/>
                <w:sz w:val="21"/>
                <w:szCs w:val="16"/>
                <w:highlight w:val="none"/>
                <w14:textFill>
                  <w14:solidFill>
                    <w14:schemeClr w14:val="tx1"/>
                  </w14:solidFill>
                </w14:textFill>
              </w:rPr>
            </w:pPr>
            <w:r>
              <w:rPr>
                <w:rFonts w:hint="eastAsia" w:ascii="宋体" w:hAnsi="宋体" w:cs="宋体"/>
                <w:color w:val="000000" w:themeColor="text1"/>
                <w:sz w:val="21"/>
                <w:szCs w:val="16"/>
                <w:highlight w:val="none"/>
                <w14:textFill>
                  <w14:solidFill>
                    <w14:schemeClr w14:val="tx1"/>
                  </w14:solidFill>
                </w14:textFill>
              </w:rPr>
              <w:t>1套</w:t>
            </w:r>
          </w:p>
        </w:tc>
      </w:tr>
      <w:tr w14:paraId="00D7A3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39817220">
            <w:pPr>
              <w:keepNext w:val="0"/>
              <w:keepLines w:val="0"/>
              <w:pageBreakBefore w:val="0"/>
              <w:widowControl w:val="0"/>
              <w:tabs>
                <w:tab w:val="left" w:pos="1800"/>
              </w:tabs>
              <w:kinsoku/>
              <w:wordWrap/>
              <w:overflowPunct/>
              <w:topLinePunct w:val="0"/>
              <w:autoSpaceDE/>
              <w:autoSpaceDN/>
              <w:bidi w:val="0"/>
              <w:adjustRightInd w:val="0"/>
              <w:snapToGrid/>
              <w:ind w:left="0" w:leftChars="0" w:firstLine="0" w:firstLineChars="0"/>
              <w:jc w:val="center"/>
              <w:rPr>
                <w:rFonts w:hint="eastAsia" w:ascii="宋体" w:hAnsi="宋体" w:eastAsia="宋体" w:cs="宋体"/>
                <w:color w:val="000000" w:themeColor="text1"/>
                <w:sz w:val="21"/>
                <w:szCs w:val="20"/>
                <w:highlight w:val="none"/>
                <w:lang w:val="en-US" w:eastAsia="zh-CN"/>
                <w14:textFill>
                  <w14:solidFill>
                    <w14:schemeClr w14:val="tx1"/>
                  </w14:solidFill>
                </w14:textFill>
              </w:rPr>
            </w:pPr>
            <w:r>
              <w:rPr>
                <w:rFonts w:hint="eastAsia" w:ascii="宋体" w:hAnsi="宋体" w:cs="宋体"/>
                <w:color w:val="000000" w:themeColor="text1"/>
                <w:sz w:val="21"/>
                <w:szCs w:val="20"/>
                <w:highlight w:val="none"/>
                <w:lang w:val="en-US" w:eastAsia="zh-CN"/>
                <w14:textFill>
                  <w14:solidFill>
                    <w14:schemeClr w14:val="tx1"/>
                  </w14:solidFill>
                </w14:textFill>
              </w:rPr>
              <w:t>2</w:t>
            </w:r>
          </w:p>
        </w:tc>
        <w:tc>
          <w:tcPr>
            <w:tcW w:w="4575" w:type="dxa"/>
            <w:tcBorders>
              <w:top w:val="single" w:color="auto" w:sz="4" w:space="0"/>
              <w:left w:val="single" w:color="auto" w:sz="4" w:space="0"/>
              <w:bottom w:val="single" w:color="auto" w:sz="4" w:space="0"/>
              <w:right w:val="single" w:color="auto" w:sz="4" w:space="0"/>
            </w:tcBorders>
            <w:vAlign w:val="center"/>
          </w:tcPr>
          <w:p w14:paraId="3BCF2C46">
            <w:pPr>
              <w:keepNext w:val="0"/>
              <w:keepLines w:val="0"/>
              <w:pageBreakBefore w:val="0"/>
              <w:widowControl w:val="0"/>
              <w:kinsoku/>
              <w:wordWrap/>
              <w:overflowPunct/>
              <w:topLinePunct w:val="0"/>
              <w:autoSpaceDE/>
              <w:autoSpaceDN/>
              <w:bidi w:val="0"/>
              <w:snapToGrid/>
              <w:ind w:left="0" w:leftChars="0" w:firstLine="0" w:firstLineChars="0"/>
              <w:jc w:val="center"/>
              <w:textAlignment w:val="center"/>
              <w:rPr>
                <w:rFonts w:hint="eastAsia" w:ascii="宋体" w:hAnsi="宋体" w:cs="宋体"/>
                <w:color w:val="000000" w:themeColor="text1"/>
                <w:sz w:val="21"/>
                <w:szCs w:val="20"/>
                <w:highlight w:val="none"/>
                <w14:textFill>
                  <w14:solidFill>
                    <w14:schemeClr w14:val="tx1"/>
                  </w14:solidFill>
                </w14:textFill>
              </w:rPr>
            </w:pPr>
            <w:r>
              <w:rPr>
                <w:rFonts w:hint="eastAsia" w:ascii="宋体" w:hAnsi="宋体" w:cs="宋体"/>
                <w:color w:val="000000" w:themeColor="text1"/>
                <w:sz w:val="21"/>
                <w:szCs w:val="20"/>
                <w:highlight w:val="none"/>
                <w:lang w:val="en-US" w:eastAsia="zh-CN"/>
                <w14:textFill>
                  <w14:solidFill>
                    <w14:schemeClr w14:val="tx1"/>
                  </w14:solidFill>
                </w14:textFill>
              </w:rPr>
              <w:t>无人机防御设备</w:t>
            </w:r>
          </w:p>
        </w:tc>
        <w:tc>
          <w:tcPr>
            <w:tcW w:w="2346" w:type="dxa"/>
            <w:tcBorders>
              <w:top w:val="single" w:color="auto" w:sz="4" w:space="0"/>
              <w:left w:val="single" w:color="auto" w:sz="4" w:space="0"/>
              <w:bottom w:val="single" w:color="auto" w:sz="4" w:space="0"/>
              <w:right w:val="single" w:color="auto" w:sz="4" w:space="0"/>
            </w:tcBorders>
            <w:vAlign w:val="center"/>
          </w:tcPr>
          <w:p w14:paraId="1A0B902D">
            <w:pPr>
              <w:pStyle w:val="6"/>
              <w:keepNext w:val="0"/>
              <w:keepLines w:val="0"/>
              <w:pageBreakBefore w:val="0"/>
              <w:widowControl w:val="0"/>
              <w:kinsoku/>
              <w:wordWrap/>
              <w:overflowPunct/>
              <w:topLinePunct w:val="0"/>
              <w:autoSpaceDE/>
              <w:autoSpaceDN/>
              <w:bidi w:val="0"/>
              <w:snapToGrid/>
              <w:ind w:left="0" w:leftChars="0" w:firstLine="0" w:firstLineChars="0"/>
              <w:jc w:val="center"/>
              <w:rPr>
                <w:rFonts w:hint="eastAsia" w:ascii="宋体" w:hAnsi="宋体" w:cs="宋体"/>
                <w:color w:val="000000" w:themeColor="text1"/>
                <w:sz w:val="21"/>
                <w:szCs w:val="16"/>
                <w:highlight w:val="none"/>
                <w14:textFill>
                  <w14:solidFill>
                    <w14:schemeClr w14:val="tx1"/>
                  </w14:solidFill>
                </w14:textFill>
              </w:rPr>
            </w:pPr>
            <w:r>
              <w:rPr>
                <w:rFonts w:hint="eastAsia" w:ascii="宋体" w:hAnsi="宋体" w:cs="宋体"/>
                <w:color w:val="000000" w:themeColor="text1"/>
                <w:sz w:val="21"/>
                <w:szCs w:val="16"/>
                <w:highlight w:val="none"/>
                <w14:textFill>
                  <w14:solidFill>
                    <w14:schemeClr w14:val="tx1"/>
                  </w14:solidFill>
                </w14:textFill>
              </w:rPr>
              <w:t>1套</w:t>
            </w:r>
          </w:p>
        </w:tc>
      </w:tr>
      <w:bookmarkEnd w:id="115"/>
    </w:tbl>
    <w:p w14:paraId="54FC315C">
      <w:pPr>
        <w:ind w:left="0" w:leftChars="0" w:firstLine="0" w:firstLineChars="0"/>
        <w:rPr>
          <w:rFonts w:hint="eastAsia"/>
          <w:color w:val="000000" w:themeColor="text1"/>
          <w:highlight w:val="none"/>
          <w14:textFill>
            <w14:solidFill>
              <w14:schemeClr w14:val="tx1"/>
            </w14:solidFill>
          </w14:textFill>
        </w:rPr>
      </w:pPr>
    </w:p>
    <w:p w14:paraId="5797005D">
      <w:pPr>
        <w:numPr>
          <w:ilvl w:val="0"/>
          <w:numId w:val="24"/>
        </w:numPr>
        <w:ind w:left="0" w:leftChars="0" w:firstLine="0" w:firstLineChars="0"/>
        <w:rPr>
          <w:rFonts w:hint="eastAsia"/>
          <w:b/>
          <w:bCs/>
          <w:color w:val="000000" w:themeColor="text1"/>
          <w:highlight w:val="none"/>
          <w:lang w:val="en-US" w:eastAsia="zh-CN"/>
          <w14:textFill>
            <w14:solidFill>
              <w14:schemeClr w14:val="tx1"/>
            </w14:solidFill>
          </w14:textFill>
        </w:rPr>
      </w:pPr>
      <w:r>
        <w:rPr>
          <w:rFonts w:hint="eastAsia"/>
          <w:b/>
          <w:bCs/>
          <w:color w:val="000000" w:themeColor="text1"/>
          <w:highlight w:val="none"/>
          <w:lang w:val="en-US" w:eastAsia="zh-CN"/>
          <w14:textFill>
            <w14:solidFill>
              <w14:schemeClr w14:val="tx1"/>
            </w14:solidFill>
          </w14:textFill>
        </w:rPr>
        <w:t>货物详细技术需求</w:t>
      </w:r>
    </w:p>
    <w:tbl>
      <w:tblPr>
        <w:tblStyle w:val="49"/>
        <w:tblW w:w="9313" w:type="dxa"/>
        <w:tblInd w:w="-10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0"/>
        <w:gridCol w:w="1133"/>
        <w:gridCol w:w="7520"/>
      </w:tblGrid>
      <w:tr w14:paraId="5B0247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18" w:hRule="atLeast"/>
        </w:trPr>
        <w:tc>
          <w:tcPr>
            <w:tcW w:w="660" w:type="dxa"/>
            <w:tcBorders>
              <w:top w:val="single" w:color="auto" w:sz="4" w:space="0"/>
              <w:left w:val="single" w:color="auto" w:sz="4" w:space="0"/>
              <w:bottom w:val="single" w:color="auto" w:sz="4" w:space="0"/>
              <w:right w:val="single" w:color="auto" w:sz="4" w:space="0"/>
            </w:tcBorders>
            <w:vAlign w:val="center"/>
          </w:tcPr>
          <w:p w14:paraId="3BBBE3C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133" w:type="dxa"/>
            <w:tcBorders>
              <w:top w:val="single" w:color="auto" w:sz="4" w:space="0"/>
              <w:left w:val="single" w:color="auto" w:sz="4" w:space="0"/>
              <w:bottom w:val="single" w:color="auto" w:sz="4" w:space="0"/>
              <w:right w:val="single" w:color="auto" w:sz="4" w:space="0"/>
            </w:tcBorders>
            <w:vAlign w:val="center"/>
          </w:tcPr>
          <w:p w14:paraId="7E4659F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jc w:val="both"/>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p>
        </w:tc>
        <w:tc>
          <w:tcPr>
            <w:tcW w:w="7520" w:type="dxa"/>
            <w:tcBorders>
              <w:top w:val="single" w:color="auto" w:sz="4" w:space="0"/>
              <w:left w:val="single" w:color="auto" w:sz="4" w:space="0"/>
              <w:bottom w:val="single" w:color="auto" w:sz="4" w:space="0"/>
              <w:right w:val="single" w:color="auto" w:sz="4" w:space="0"/>
            </w:tcBorders>
            <w:vAlign w:val="center"/>
          </w:tcPr>
          <w:p w14:paraId="34F5BCBF">
            <w:pPr>
              <w:keepNext w:val="0"/>
              <w:keepLines w:val="0"/>
              <w:pageBreakBefore w:val="0"/>
              <w:widowControl w:val="0"/>
              <w:kinsoku/>
              <w:wordWrap/>
              <w:overflowPunct/>
              <w:topLinePunct w:val="0"/>
              <w:autoSpaceDE/>
              <w:autoSpaceDN/>
              <w:bidi w:val="0"/>
              <w:adjustRightInd/>
              <w:snapToGrid/>
              <w:spacing w:line="320" w:lineRule="exact"/>
              <w:ind w:left="266" w:firstLine="0" w:firstLineChars="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w:t>
            </w:r>
            <w:r>
              <w:rPr>
                <w:rFonts w:hint="eastAsia" w:ascii="宋体" w:hAnsi="宋体" w:eastAsia="宋体" w:cs="宋体"/>
                <w:color w:val="000000" w:themeColor="text1"/>
                <w:sz w:val="21"/>
                <w:szCs w:val="21"/>
                <w:highlight w:val="none"/>
                <w:lang w:val="en-US" w:eastAsia="zh-CN"/>
                <w14:textFill>
                  <w14:solidFill>
                    <w14:schemeClr w14:val="tx1"/>
                  </w14:solidFill>
                </w14:textFill>
              </w:rPr>
              <w:t>参数要求</w:t>
            </w:r>
          </w:p>
        </w:tc>
      </w:tr>
      <w:tr w14:paraId="19F6A3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60" w:type="dxa"/>
            <w:tcBorders>
              <w:top w:val="single" w:color="auto" w:sz="4" w:space="0"/>
              <w:left w:val="single" w:color="auto" w:sz="4" w:space="0"/>
              <w:bottom w:val="single" w:color="auto" w:sz="4" w:space="0"/>
              <w:right w:val="single" w:color="auto" w:sz="4" w:space="0"/>
            </w:tcBorders>
            <w:vAlign w:val="center"/>
          </w:tcPr>
          <w:p w14:paraId="514D8799">
            <w:pPr>
              <w:keepNext w:val="0"/>
              <w:keepLines w:val="0"/>
              <w:pageBreakBefore w:val="0"/>
              <w:tabs>
                <w:tab w:val="left" w:pos="1800"/>
              </w:tabs>
              <w:kinsoku/>
              <w:wordWrap/>
              <w:overflowPunct/>
              <w:topLinePunct w:val="0"/>
              <w:autoSpaceDE/>
              <w:autoSpaceDN/>
              <w:bidi w:val="0"/>
              <w:adjustRightIn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133" w:type="dxa"/>
            <w:tcBorders>
              <w:top w:val="single" w:color="auto" w:sz="4" w:space="0"/>
              <w:left w:val="single" w:color="auto" w:sz="4" w:space="0"/>
              <w:bottom w:val="single" w:color="auto" w:sz="4" w:space="0"/>
              <w:right w:val="single" w:color="auto" w:sz="4" w:space="0"/>
            </w:tcBorders>
            <w:vAlign w:val="center"/>
          </w:tcPr>
          <w:p w14:paraId="2F435E51">
            <w:pPr>
              <w:keepNext w:val="0"/>
              <w:keepLines w:val="0"/>
              <w:pageBreakBefore w:val="0"/>
              <w:kinsoku/>
              <w:wordWrap/>
              <w:overflowPunct/>
              <w:topLinePunct w:val="0"/>
              <w:autoSpaceDE/>
              <w:autoSpaceDN/>
              <w:bidi w:val="0"/>
              <w:spacing w:line="320" w:lineRule="exact"/>
              <w:ind w:left="0" w:leftChars="0" w:firstLine="0" w:firstLineChars="0"/>
              <w:jc w:val="center"/>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现</w:t>
            </w:r>
            <w:r>
              <w:rPr>
                <w:rFonts w:hint="eastAsia" w:ascii="宋体" w:hAnsi="宋体" w:eastAsia="宋体" w:cs="宋体"/>
                <w:color w:val="000000" w:themeColor="text1"/>
                <w:sz w:val="21"/>
                <w:szCs w:val="21"/>
                <w:highlight w:val="none"/>
                <w14:textFill>
                  <w14:solidFill>
                    <w14:schemeClr w14:val="tx1"/>
                  </w14:solidFill>
                </w14:textFill>
              </w:rPr>
              <w:t>场勘查集成设备</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核心产品</w:t>
            </w:r>
            <w:r>
              <w:rPr>
                <w:rFonts w:hint="eastAsia" w:ascii="宋体" w:hAnsi="宋体" w:eastAsia="宋体" w:cs="宋体"/>
                <w:b/>
                <w:bCs/>
                <w:color w:val="000000" w:themeColor="text1"/>
                <w:sz w:val="21"/>
                <w:szCs w:val="21"/>
                <w:highlight w:val="none"/>
                <w:lang w:eastAsia="zh-CN"/>
                <w14:textFill>
                  <w14:solidFill>
                    <w14:schemeClr w14:val="tx1"/>
                  </w14:solidFill>
                </w14:textFill>
              </w:rPr>
              <w:t>）</w:t>
            </w:r>
          </w:p>
        </w:tc>
        <w:tc>
          <w:tcPr>
            <w:tcW w:w="7520" w:type="dxa"/>
            <w:tcBorders>
              <w:top w:val="single" w:color="auto" w:sz="4" w:space="0"/>
              <w:left w:val="single" w:color="auto" w:sz="4" w:space="0"/>
              <w:bottom w:val="single" w:color="auto" w:sz="4" w:space="0"/>
              <w:right w:val="single" w:color="auto" w:sz="4" w:space="0"/>
            </w:tcBorders>
            <w:vAlign w:val="center"/>
          </w:tcPr>
          <w:p w14:paraId="33BD3F54">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设备须</w:t>
            </w:r>
            <w:r>
              <w:rPr>
                <w:rFonts w:hint="eastAsia" w:ascii="宋体" w:hAnsi="宋体" w:eastAsia="宋体" w:cs="宋体"/>
                <w:bCs/>
                <w:color w:val="000000" w:themeColor="text1"/>
                <w:kern w:val="0"/>
                <w:sz w:val="21"/>
                <w:szCs w:val="21"/>
                <w:highlight w:val="none"/>
                <w14:textFill>
                  <w14:solidFill>
                    <w14:schemeClr w14:val="tx1"/>
                  </w14:solidFill>
                </w14:textFill>
              </w:rPr>
              <w:t>采用“主机+功能模组”组合集成设计，应包括主机控制模组、</w:t>
            </w:r>
            <w:r>
              <w:rPr>
                <w:rFonts w:hint="eastAsia" w:ascii="宋体" w:hAnsi="宋体" w:eastAsia="宋体" w:cs="宋体"/>
                <w:bCs/>
                <w:color w:val="000000" w:themeColor="text1"/>
                <w:kern w:val="0"/>
                <w:sz w:val="21"/>
                <w:szCs w:val="21"/>
                <w:highlight w:val="none"/>
                <w:lang w:val="zh-CN"/>
                <w14:textFill>
                  <w14:solidFill>
                    <w14:schemeClr w14:val="tx1"/>
                  </w14:solidFill>
                </w14:textFill>
              </w:rPr>
              <w:t>超宽光谱智勘模组、脱落细胞搜索显现模组、可视化激光靶向模组、配光无损取证模组、技术开锁发现模组、多波段光源模组、足迹搜索模组等</w:t>
            </w:r>
            <w:r>
              <w:rPr>
                <w:rFonts w:hint="eastAsia" w:ascii="宋体" w:hAnsi="宋体" w:eastAsia="宋体" w:cs="宋体"/>
                <w:bCs/>
                <w:color w:val="000000" w:themeColor="text1"/>
                <w:kern w:val="0"/>
                <w:sz w:val="21"/>
                <w:szCs w:val="21"/>
                <w:highlight w:val="none"/>
                <w14:textFill>
                  <w14:solidFill>
                    <w14:schemeClr w14:val="tx1"/>
                  </w14:solidFill>
                </w14:textFill>
              </w:rPr>
              <w:t>功能模组</w:t>
            </w: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p>
          <w:p w14:paraId="3EBACE23">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一、系统主机</w:t>
            </w:r>
          </w:p>
          <w:p w14:paraId="3B2B13D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主机控制模组</w:t>
            </w:r>
            <w:r>
              <w:rPr>
                <w:rFonts w:hint="eastAsia" w:ascii="宋体" w:hAnsi="宋体" w:eastAsia="宋体" w:cs="宋体"/>
                <w:bCs/>
                <w:color w:val="000000" w:themeColor="text1"/>
                <w:sz w:val="21"/>
                <w:szCs w:val="21"/>
                <w:highlight w:val="none"/>
                <w14:textFill>
                  <w14:solidFill>
                    <w14:schemeClr w14:val="tx1"/>
                  </w14:solidFill>
                </w14:textFill>
              </w:rPr>
              <w:t>与各配套功能模组须采用可拆卸分体式结构，可根据不同使用需求更换不同功能模组，其中须包括超宽光谱智勘模组、脱落细胞搜索显现模组、可视化激光靶向模组、配光无损取证模组、技术开锁发现模组等配套功能模组。</w:t>
            </w:r>
          </w:p>
          <w:p w14:paraId="031108E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取证软件</w:t>
            </w:r>
            <w:r>
              <w:rPr>
                <w:rFonts w:hint="eastAsia" w:ascii="宋体" w:hAnsi="宋体" w:eastAsia="宋体" w:cs="宋体"/>
                <w:bCs/>
                <w:color w:val="000000" w:themeColor="text1"/>
                <w:kern w:val="0"/>
                <w:sz w:val="21"/>
                <w:szCs w:val="21"/>
                <w:highlight w:val="none"/>
                <w:lang w:val="zh-CN"/>
                <w14:textFill>
                  <w14:solidFill>
                    <w14:schemeClr w14:val="tx1"/>
                  </w14:solidFill>
                </w14:textFill>
              </w:rPr>
              <w:t>APP</w:t>
            </w:r>
            <w:r>
              <w:rPr>
                <w:rFonts w:hint="eastAsia" w:ascii="宋体" w:hAnsi="宋体" w:eastAsia="宋体" w:cs="宋体"/>
                <w:bCs/>
                <w:color w:val="000000" w:themeColor="text1"/>
                <w:sz w:val="21"/>
                <w:szCs w:val="21"/>
                <w:highlight w:val="none"/>
                <w14:textFill>
                  <w14:solidFill>
                    <w14:schemeClr w14:val="tx1"/>
                  </w14:solidFill>
                </w14:textFill>
              </w:rPr>
              <w:t>：</w:t>
            </w:r>
          </w:p>
          <w:p w14:paraId="21723F3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主机控制模组须配备内置专属取证软件（非第三方软件）APP，</w:t>
            </w:r>
            <w:r>
              <w:rPr>
                <w:rFonts w:hint="eastAsia" w:ascii="宋体" w:hAnsi="宋体" w:eastAsia="宋体" w:cs="宋体"/>
                <w:bCs/>
                <w:color w:val="000000" w:themeColor="text1"/>
                <w:kern w:val="0"/>
                <w:sz w:val="21"/>
                <w:szCs w:val="21"/>
                <w:highlight w:val="none"/>
                <w14:textFill>
                  <w14:solidFill>
                    <w14:schemeClr w14:val="tx1"/>
                  </w14:solidFill>
                </w14:textFill>
              </w:rPr>
              <w:t>支持采用同一</w:t>
            </w:r>
            <w:r>
              <w:rPr>
                <w:rFonts w:hint="eastAsia" w:ascii="宋体" w:hAnsi="宋体" w:eastAsia="宋体" w:cs="宋体"/>
                <w:bCs/>
                <w:color w:val="000000" w:themeColor="text1"/>
                <w:kern w:val="0"/>
                <w:sz w:val="21"/>
                <w:szCs w:val="21"/>
                <w:highlight w:val="none"/>
                <w:lang w:val="zh-CN"/>
                <w14:textFill>
                  <w14:solidFill>
                    <w14:schemeClr w14:val="tx1"/>
                  </w14:solidFill>
                </w14:textFill>
              </w:rPr>
              <w:t>APP控制和对接所有功能模组；</w:t>
            </w:r>
          </w:p>
          <w:p w14:paraId="2D537F01">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当</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与各模组对接使用时，主机控制模组的取证软件APP</w:t>
            </w:r>
            <w:r>
              <w:rPr>
                <w:rFonts w:hint="eastAsia" w:ascii="宋体" w:hAnsi="宋体" w:eastAsia="宋体" w:cs="宋体"/>
                <w:bCs/>
                <w:color w:val="000000" w:themeColor="text1"/>
                <w:kern w:val="0"/>
                <w:sz w:val="21"/>
                <w:szCs w:val="21"/>
                <w:highlight w:val="none"/>
                <w14:textFill>
                  <w14:solidFill>
                    <w14:schemeClr w14:val="tx1"/>
                  </w14:solidFill>
                </w14:textFill>
              </w:rPr>
              <w:t>须能</w:t>
            </w:r>
            <w:r>
              <w:rPr>
                <w:rFonts w:hint="eastAsia" w:ascii="宋体" w:hAnsi="宋体" w:eastAsia="宋体" w:cs="宋体"/>
                <w:bCs/>
                <w:color w:val="000000" w:themeColor="text1"/>
                <w:kern w:val="0"/>
                <w:sz w:val="21"/>
                <w:szCs w:val="21"/>
                <w:highlight w:val="none"/>
                <w:lang w:val="zh-CN"/>
                <w14:textFill>
                  <w14:solidFill>
                    <w14:schemeClr w14:val="tx1"/>
                  </w14:solidFill>
                </w14:textFill>
              </w:rPr>
              <w:t>自动显示该功能模组的应用名称和相应的功能操作；</w:t>
            </w:r>
          </w:p>
          <w:p w14:paraId="555DD1D8">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lang w:val="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zh-CN"/>
                <w14:textFill>
                  <w14:solidFill>
                    <w14:schemeClr w14:val="tx1"/>
                  </w14:solidFill>
                </w14:textFill>
              </w:rPr>
              <w:t>2.3</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加密</w:t>
            </w:r>
            <w:r>
              <w:rPr>
                <w:rFonts w:hint="eastAsia" w:ascii="宋体" w:hAnsi="宋体" w:eastAsia="宋体" w:cs="宋体"/>
                <w:bCs/>
                <w:color w:val="000000" w:themeColor="text1"/>
                <w:sz w:val="21"/>
                <w:szCs w:val="21"/>
                <w:highlight w:val="none"/>
                <w:lang w:val="zh-CN"/>
                <w14:textFill>
                  <w14:solidFill>
                    <w14:schemeClr w14:val="tx1"/>
                  </w14:solidFill>
                </w14:textFill>
              </w:rPr>
              <w:t>二维码生成功能：</w:t>
            </w:r>
            <w:r>
              <w:rPr>
                <w:rFonts w:hint="eastAsia" w:ascii="宋体" w:hAnsi="宋体" w:eastAsia="宋体" w:cs="宋体"/>
                <w:bCs/>
                <w:color w:val="000000" w:themeColor="text1"/>
                <w:sz w:val="21"/>
                <w:szCs w:val="21"/>
                <w:highlight w:val="none"/>
                <w14:textFill>
                  <w14:solidFill>
                    <w14:schemeClr w14:val="tx1"/>
                  </w14:solidFill>
                </w14:textFill>
              </w:rPr>
              <w:t>主机控制模组须支持通过取证软件APP将显现的指纹图像生成为特定加密二维码组，支持通过用户手机或平板指定预装专网连接的指纹模块APP以扫码的方式提取指纹图像及发送至公安内网可选指纹数据库进行入库及比对；</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05B5590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照片格式：</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主机控制模组</w:t>
            </w:r>
            <w:r>
              <w:rPr>
                <w:rFonts w:hint="eastAsia" w:ascii="宋体" w:hAnsi="宋体" w:eastAsia="宋体" w:cs="宋体"/>
                <w:bCs/>
                <w:color w:val="000000" w:themeColor="text1"/>
                <w:kern w:val="0"/>
                <w:sz w:val="21"/>
                <w:szCs w:val="21"/>
                <w:highlight w:val="none"/>
                <w14:textFill>
                  <w14:solidFill>
                    <w14:schemeClr w14:val="tx1"/>
                  </w14:solidFill>
                </w14:textFill>
              </w:rPr>
              <w:t>通过</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取证软件APP拍摄的照片</w:t>
            </w:r>
            <w:r>
              <w:rPr>
                <w:rFonts w:hint="eastAsia" w:ascii="宋体" w:hAnsi="宋体" w:eastAsia="宋体" w:cs="宋体"/>
                <w:bCs/>
                <w:color w:val="000000" w:themeColor="text1"/>
                <w:kern w:val="0"/>
                <w:sz w:val="21"/>
                <w:szCs w:val="21"/>
                <w:highlight w:val="none"/>
                <w14:textFill>
                  <w14:solidFill>
                    <w14:schemeClr w14:val="tx1"/>
                  </w14:solidFill>
                </w14:textFill>
              </w:rPr>
              <w:t>格式须可在</w:t>
            </w:r>
            <w:r>
              <w:rPr>
                <w:rFonts w:hint="eastAsia" w:ascii="宋体" w:hAnsi="宋体" w:eastAsia="宋体" w:cs="宋体"/>
                <w:bCs/>
                <w:color w:val="000000" w:themeColor="text1"/>
                <w:kern w:val="0"/>
                <w:sz w:val="21"/>
                <w:szCs w:val="21"/>
                <w:highlight w:val="none"/>
                <w:lang w:val="zh-CN"/>
                <w14:textFill>
                  <w14:solidFill>
                    <w14:schemeClr w14:val="tx1"/>
                  </w14:solidFill>
                </w14:textFill>
              </w:rPr>
              <w:t>png、jpg、tiff三种照片格式中任意选择</w:t>
            </w:r>
            <w:r>
              <w:rPr>
                <w:rFonts w:hint="eastAsia" w:ascii="宋体" w:hAnsi="宋体" w:eastAsia="宋体" w:cs="宋体"/>
                <w:bCs/>
                <w:color w:val="000000" w:themeColor="text1"/>
                <w:kern w:val="0"/>
                <w:sz w:val="21"/>
                <w:szCs w:val="21"/>
                <w:highlight w:val="none"/>
                <w14:textFill>
                  <w14:solidFill>
                    <w14:schemeClr w14:val="tx1"/>
                  </w14:solidFill>
                </w14:textFill>
              </w:rPr>
              <w:t>一种</w:t>
            </w: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p>
          <w:p w14:paraId="2960249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显示屏尺寸：须</w:t>
            </w:r>
            <w:r>
              <w:rPr>
                <w:rFonts w:hint="eastAsia" w:ascii="宋体" w:hAnsi="宋体" w:eastAsia="宋体" w:cs="宋体"/>
                <w:bCs/>
                <w:color w:val="000000" w:themeColor="text1"/>
                <w:kern w:val="0"/>
                <w:sz w:val="21"/>
                <w:szCs w:val="21"/>
                <w:highlight w:val="none"/>
                <w:lang w:val="zh-CN"/>
                <w14:textFill>
                  <w14:solidFill>
                    <w14:schemeClr w14:val="tx1"/>
                  </w14:solidFill>
                </w14:textFill>
              </w:rPr>
              <w:t>配备</w:t>
            </w:r>
            <w:r>
              <w:rPr>
                <w:rFonts w:hint="eastAsia" w:ascii="宋体" w:hAnsi="宋体" w:eastAsia="宋体" w:cs="宋体"/>
                <w:bCs/>
                <w:color w:val="000000" w:themeColor="text1"/>
                <w:sz w:val="21"/>
                <w:szCs w:val="21"/>
                <w:highlight w:val="none"/>
                <w14:textFill>
                  <w14:solidFill>
                    <w14:schemeClr w14:val="tx1"/>
                  </w14:solidFill>
                </w14:textFill>
              </w:rPr>
              <w:t>≥6.8英寸触控屏。</w:t>
            </w:r>
          </w:p>
          <w:p w14:paraId="536288F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供电方式：主机控制模组须支持通过功能模组卡扣式与其连接使用，并对功能模块进行供电，其中应包括超宽光谱智勘模组、脱落细胞搜索显现模组、可视化激光靶向模组、配光无损取证模组、技术开锁发现模组等。</w:t>
            </w:r>
          </w:p>
          <w:p w14:paraId="3B117E4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接口：</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主机控制模组须配备</w:t>
            </w:r>
            <w:r>
              <w:rPr>
                <w:rFonts w:hint="eastAsia" w:ascii="宋体" w:hAnsi="宋体" w:eastAsia="宋体" w:cs="宋体"/>
                <w:bCs/>
                <w:color w:val="000000" w:themeColor="text1"/>
                <w:sz w:val="21"/>
                <w:szCs w:val="21"/>
                <w:highlight w:val="none"/>
                <w14:textFill>
                  <w14:solidFill>
                    <w14:schemeClr w14:val="tx1"/>
                  </w14:solidFill>
                </w14:textFill>
              </w:rPr>
              <w:t>不少于</w:t>
            </w:r>
            <w:r>
              <w:rPr>
                <w:rFonts w:hint="eastAsia" w:ascii="宋体" w:hAnsi="宋体" w:eastAsia="宋体" w:cs="宋体"/>
                <w:bCs/>
                <w:color w:val="000000" w:themeColor="text1"/>
                <w:kern w:val="0"/>
                <w:sz w:val="21"/>
                <w:szCs w:val="21"/>
                <w:highlight w:val="none"/>
                <w:lang w:val="zh-CN"/>
                <w14:textFill>
                  <w14:solidFill>
                    <w14:schemeClr w14:val="tx1"/>
                  </w14:solidFill>
                </w14:textFill>
              </w:rPr>
              <w:t>3个Type-C接口，并配备抽屉式数据保护槽</w:t>
            </w:r>
            <w:r>
              <w:rPr>
                <w:rFonts w:hint="eastAsia" w:ascii="宋体" w:hAnsi="宋体" w:eastAsia="宋体" w:cs="宋体"/>
                <w:bCs/>
                <w:color w:val="000000" w:themeColor="text1"/>
                <w:sz w:val="21"/>
                <w:szCs w:val="21"/>
                <w:highlight w:val="none"/>
                <w14:textFill>
                  <w14:solidFill>
                    <w14:schemeClr w14:val="tx1"/>
                  </w14:solidFill>
                </w14:textFill>
              </w:rPr>
              <w:t>。</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212D02C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待机时间：</w:t>
            </w:r>
            <w:r>
              <w:rPr>
                <w:rFonts w:hint="eastAsia" w:ascii="宋体" w:hAnsi="宋体" w:eastAsia="宋体" w:cs="宋体"/>
                <w:bCs/>
                <w:color w:val="000000" w:themeColor="text1"/>
                <w:kern w:val="0"/>
                <w:sz w:val="21"/>
                <w:szCs w:val="21"/>
                <w:highlight w:val="none"/>
                <w:lang w:val="zh-CN"/>
                <w14:textFill>
                  <w14:solidFill>
                    <w14:schemeClr w14:val="tx1"/>
                  </w14:solidFill>
                </w14:textFill>
              </w:rPr>
              <w:t>满电状态下的主机控制模组的待机时间应大于或等于10小时。</w:t>
            </w:r>
          </w:p>
          <w:p w14:paraId="0BA8855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主机尺寸与重量：</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主机控制模组的</w:t>
            </w:r>
            <w:r>
              <w:rPr>
                <w:rFonts w:hint="eastAsia" w:ascii="宋体" w:hAnsi="宋体" w:eastAsia="宋体" w:cs="宋体"/>
                <w:bCs/>
                <w:color w:val="000000" w:themeColor="text1"/>
                <w:sz w:val="21"/>
                <w:szCs w:val="21"/>
                <w:highlight w:val="none"/>
                <w14:textFill>
                  <w14:solidFill>
                    <w14:schemeClr w14:val="tx1"/>
                  </w14:solidFill>
                </w14:textFill>
              </w:rPr>
              <w:t>尺寸：≤长200mm×宽105mm×高40mm，重量：≤0.8kg。</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22F147E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二、超宽光谱智勘模组</w:t>
            </w:r>
          </w:p>
          <w:p w14:paraId="1C2548C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前置式激发光源：</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3E74733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1.1</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lang w:val="zh-CN"/>
                <w14:textFill>
                  <w14:solidFill>
                    <w14:schemeClr w14:val="tx1"/>
                  </w14:solidFill>
                </w14:textFill>
              </w:rPr>
              <w:t>超宽光谱</w:t>
            </w:r>
            <w:r>
              <w:rPr>
                <w:rFonts w:hint="eastAsia" w:ascii="宋体" w:hAnsi="宋体" w:eastAsia="宋体" w:cs="宋体"/>
                <w:bCs/>
                <w:color w:val="000000" w:themeColor="text1"/>
                <w:sz w:val="21"/>
                <w:szCs w:val="21"/>
                <w:highlight w:val="none"/>
                <w14:textFill>
                  <w14:solidFill>
                    <w14:schemeClr w14:val="tx1"/>
                  </w14:solidFill>
                </w14:textFill>
              </w:rPr>
              <w:t>智勘</w:t>
            </w:r>
            <w:r>
              <w:rPr>
                <w:rFonts w:hint="eastAsia" w:ascii="宋体" w:hAnsi="宋体" w:eastAsia="宋体" w:cs="宋体"/>
                <w:bCs/>
                <w:color w:val="000000" w:themeColor="text1"/>
                <w:kern w:val="0"/>
                <w:sz w:val="21"/>
                <w:szCs w:val="21"/>
                <w:highlight w:val="none"/>
                <w:lang w:val="zh-CN"/>
                <w14:textFill>
                  <w14:solidFill>
                    <w14:schemeClr w14:val="tx1"/>
                  </w14:solidFill>
                </w14:textFill>
              </w:rPr>
              <w:t>模组</w:t>
            </w:r>
            <w:r>
              <w:rPr>
                <w:rFonts w:hint="eastAsia" w:ascii="宋体" w:hAnsi="宋体" w:eastAsia="宋体" w:cs="宋体"/>
                <w:bCs/>
                <w:color w:val="000000" w:themeColor="text1"/>
                <w:kern w:val="0"/>
                <w:sz w:val="21"/>
                <w:szCs w:val="21"/>
                <w:highlight w:val="none"/>
                <w14:textFill>
                  <w14:solidFill>
                    <w14:schemeClr w14:val="tx1"/>
                  </w14:solidFill>
                </w14:textFill>
              </w:rPr>
              <w:t>须</w:t>
            </w:r>
            <w:r>
              <w:rPr>
                <w:rFonts w:hint="eastAsia" w:ascii="宋体" w:hAnsi="宋体" w:eastAsia="宋体" w:cs="宋体"/>
                <w:bCs/>
                <w:color w:val="000000" w:themeColor="text1"/>
                <w:kern w:val="0"/>
                <w:sz w:val="21"/>
                <w:szCs w:val="21"/>
                <w:highlight w:val="none"/>
                <w:lang w:val="zh-CN"/>
                <w14:textFill>
                  <w14:solidFill>
                    <w14:schemeClr w14:val="tx1"/>
                  </w14:solidFill>
                </w14:textFill>
              </w:rPr>
              <w:t>配备254</w:t>
            </w: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val="zh-CN"/>
                <w14:textFill>
                  <w14:solidFill>
                    <w14:schemeClr w14:val="tx1"/>
                  </w14:solidFill>
                </w14:textFill>
              </w:rPr>
              <w:t>nm、365</w:t>
            </w: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val="zh-CN"/>
                <w14:textFill>
                  <w14:solidFill>
                    <w14:schemeClr w14:val="tx1"/>
                  </w14:solidFill>
                </w14:textFill>
              </w:rPr>
              <w:t>nm、850</w:t>
            </w: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val="zh-CN"/>
                <w14:textFill>
                  <w14:solidFill>
                    <w14:schemeClr w14:val="tx1"/>
                  </w14:solidFill>
                </w14:textFill>
              </w:rPr>
              <w:t>nm共3种LED波段的前置式激发光源；</w:t>
            </w:r>
          </w:p>
          <w:p w14:paraId="74E53FAB">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1.2</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lang w:val="zh-CN"/>
                <w14:textFill>
                  <w14:solidFill>
                    <w14:schemeClr w14:val="tx1"/>
                  </w14:solidFill>
                </w14:textFill>
              </w:rPr>
              <w:t>超宽光谱</w:t>
            </w:r>
            <w:r>
              <w:rPr>
                <w:rFonts w:hint="eastAsia" w:ascii="宋体" w:hAnsi="宋体" w:eastAsia="宋体" w:cs="宋体"/>
                <w:bCs/>
                <w:color w:val="000000" w:themeColor="text1"/>
                <w:sz w:val="21"/>
                <w:szCs w:val="21"/>
                <w:highlight w:val="none"/>
                <w14:textFill>
                  <w14:solidFill>
                    <w14:schemeClr w14:val="tx1"/>
                  </w14:solidFill>
                </w14:textFill>
              </w:rPr>
              <w:t>智勘</w:t>
            </w:r>
            <w:r>
              <w:rPr>
                <w:rFonts w:hint="eastAsia" w:ascii="宋体" w:hAnsi="宋体" w:eastAsia="宋体" w:cs="宋体"/>
                <w:bCs/>
                <w:color w:val="000000" w:themeColor="text1"/>
                <w:kern w:val="0"/>
                <w:sz w:val="21"/>
                <w:szCs w:val="21"/>
                <w:highlight w:val="none"/>
                <w:lang w:val="zh-CN"/>
                <w14:textFill>
                  <w14:solidFill>
                    <w14:schemeClr w14:val="tx1"/>
                  </w14:solidFill>
                </w14:textFill>
              </w:rPr>
              <w:t>模组</w:t>
            </w:r>
            <w:r>
              <w:rPr>
                <w:rFonts w:hint="eastAsia" w:ascii="宋体" w:hAnsi="宋体" w:eastAsia="宋体" w:cs="宋体"/>
                <w:bCs/>
                <w:color w:val="000000" w:themeColor="text1"/>
                <w:kern w:val="0"/>
                <w:sz w:val="21"/>
                <w:szCs w:val="21"/>
                <w:highlight w:val="none"/>
                <w14:textFill>
                  <w14:solidFill>
                    <w14:schemeClr w14:val="tx1"/>
                  </w14:solidFill>
                </w14:textFill>
              </w:rPr>
              <w:t>须</w:t>
            </w:r>
            <w:r>
              <w:rPr>
                <w:rFonts w:hint="eastAsia" w:ascii="宋体" w:hAnsi="宋体" w:eastAsia="宋体" w:cs="宋体"/>
                <w:bCs/>
                <w:color w:val="000000" w:themeColor="text1"/>
                <w:kern w:val="0"/>
                <w:sz w:val="21"/>
                <w:szCs w:val="21"/>
                <w:highlight w:val="none"/>
                <w:lang w:val="zh-CN"/>
                <w14:textFill>
                  <w14:solidFill>
                    <w14:schemeClr w14:val="tx1"/>
                  </w14:solidFill>
                </w14:textFill>
              </w:rPr>
              <w:t>支持在选择波段时自动切换相对应滤镜，并支持在模组前端配的LED显示屏显示在用波段数值。</w:t>
            </w:r>
          </w:p>
          <w:p w14:paraId="32858128">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传感器：超宽光谱智勘模组须配备CMOS图像传感器。</w:t>
            </w:r>
          </w:p>
          <w:p w14:paraId="0ABEA487">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光谱镜头：超宽光谱智勘模组须配备专用紫外镜头。</w:t>
            </w:r>
          </w:p>
          <w:p w14:paraId="7BE38A53">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激光定位：超宽光谱智勘模组须配备十字型激光定位。</w:t>
            </w:r>
          </w:p>
          <w:p w14:paraId="6549B75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取证软件APP的“超宽光谱智勘模组”功能界面须具有如下功能：</w:t>
            </w:r>
          </w:p>
          <w:p w14:paraId="55374E6C">
            <w:pPr>
              <w:pStyle w:val="321"/>
              <w:keepNext w:val="0"/>
              <w:keepLines w:val="0"/>
              <w:pageBreakBefore w:val="0"/>
              <w:widowControl/>
              <w:kinsoku/>
              <w:wordWrap/>
              <w:overflowPunct/>
              <w:topLinePunct w:val="0"/>
              <w:autoSpaceDE/>
              <w:autoSpaceDN/>
              <w:bidi w:val="0"/>
              <w:adjustRightInd w:val="0"/>
              <w:snapToGrid w:val="0"/>
              <w:spacing w:after="0" w:line="320" w:lineRule="exact"/>
              <w:ind w:left="0" w:leftChars="0" w:firstLine="0" w:firstLineChars="0"/>
              <w:textAlignment w:val="auto"/>
              <w:rPr>
                <w:rFonts w:hint="eastAsia" w:ascii="宋体" w:hAnsi="宋体" w:eastAsia="宋体" w:cs="宋体"/>
                <w:bCs/>
                <w:color w:val="000000" w:themeColor="text1"/>
                <w:kern w:val="2"/>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14:textFill>
                  <w14:solidFill>
                    <w14:schemeClr w14:val="tx1"/>
                  </w14:solidFill>
                </w14:textFill>
              </w:rPr>
              <w:t>5.1</w:t>
            </w:r>
            <w:r>
              <w:rPr>
                <w:rFonts w:hint="eastAsia" w:ascii="宋体" w:hAnsi="宋体" w:eastAsia="宋体" w:cs="宋体"/>
                <w:bCs/>
                <w:color w:val="000000" w:themeColor="text1"/>
                <w:kern w:val="2"/>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lang w:val="zh-CN"/>
                <w14:textFill>
                  <w14:solidFill>
                    <w14:schemeClr w14:val="tx1"/>
                  </w14:solidFill>
                </w14:textFill>
              </w:rPr>
              <w:t>具备电子比例尺功能，</w:t>
            </w:r>
            <w:r>
              <w:rPr>
                <w:rFonts w:hint="eastAsia" w:ascii="宋体" w:hAnsi="宋体" w:eastAsia="宋体" w:cs="宋体"/>
                <w:bCs/>
                <w:color w:val="000000" w:themeColor="text1"/>
                <w:sz w:val="21"/>
                <w:szCs w:val="21"/>
                <w:highlight w:val="none"/>
                <w14:textFill>
                  <w14:solidFill>
                    <w14:schemeClr w14:val="tx1"/>
                  </w14:solidFill>
                </w14:textFill>
              </w:rPr>
              <w:t>支持在</w:t>
            </w:r>
            <w:r>
              <w:rPr>
                <w:rFonts w:hint="eastAsia" w:ascii="宋体" w:hAnsi="宋体" w:eastAsia="宋体" w:cs="宋体"/>
                <w:bCs/>
                <w:color w:val="000000" w:themeColor="text1"/>
                <w:sz w:val="21"/>
                <w:szCs w:val="21"/>
                <w:highlight w:val="none"/>
                <w:lang w:val="zh-CN"/>
                <w14:textFill>
                  <w14:solidFill>
                    <w14:schemeClr w14:val="tx1"/>
                  </w14:solidFill>
                </w14:textFill>
              </w:rPr>
              <w:t>取证软件APP的“超宽光谱智勘模组”界面根据检材位置移动电子比例尺进行标注</w:t>
            </w:r>
            <w:r>
              <w:rPr>
                <w:rFonts w:hint="eastAsia" w:ascii="宋体" w:hAnsi="宋体" w:eastAsia="宋体" w:cs="宋体"/>
                <w:bCs/>
                <w:color w:val="000000" w:themeColor="text1"/>
                <w:kern w:val="2"/>
                <w:sz w:val="21"/>
                <w:szCs w:val="21"/>
                <w:highlight w:val="none"/>
                <w14:textFill>
                  <w14:solidFill>
                    <w14:schemeClr w14:val="tx1"/>
                  </w14:solidFill>
                </w14:textFill>
              </w:rPr>
              <w:t>；</w:t>
            </w:r>
          </w:p>
          <w:p w14:paraId="0260D30D">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具备比例尺校准功能，</w:t>
            </w:r>
            <w:r>
              <w:rPr>
                <w:rFonts w:hint="eastAsia" w:ascii="宋体" w:hAnsi="宋体" w:eastAsia="宋体" w:cs="宋体"/>
                <w:bCs/>
                <w:color w:val="000000" w:themeColor="text1"/>
                <w:kern w:val="0"/>
                <w:sz w:val="21"/>
                <w:szCs w:val="21"/>
                <w:highlight w:val="none"/>
                <w14:textFill>
                  <w14:solidFill>
                    <w14:schemeClr w14:val="tx1"/>
                  </w14:solidFill>
                </w14:textFill>
              </w:rPr>
              <w:t>支持在</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取证软件APP的“超宽光谱智勘模组”界面通过参照实物比例尺对电子比例尺进行手动校准；</w:t>
            </w:r>
          </w:p>
          <w:p w14:paraId="17129B3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具备图像处理功能，</w:t>
            </w:r>
            <w:r>
              <w:rPr>
                <w:rFonts w:hint="eastAsia" w:ascii="宋体" w:hAnsi="宋体" w:eastAsia="宋体" w:cs="宋体"/>
                <w:bCs/>
                <w:color w:val="000000" w:themeColor="text1"/>
                <w:kern w:val="0"/>
                <w:sz w:val="21"/>
                <w:szCs w:val="21"/>
                <w:highlight w:val="none"/>
                <w14:textFill>
                  <w14:solidFill>
                    <w14:schemeClr w14:val="tx1"/>
                  </w14:solidFill>
                </w14:textFill>
              </w:rPr>
              <w:t>支持在</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取证软件APP的“超宽光谱智勘模组”界面对所拍摄的图像进行同等放大及缩小操作；</w:t>
            </w:r>
          </w:p>
          <w:p w14:paraId="36A1997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具有</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彩色图像、黑白图像及黑白反</w:t>
            </w:r>
            <w:r>
              <w:rPr>
                <w:rFonts w:hint="eastAsia" w:ascii="宋体" w:hAnsi="宋体" w:eastAsia="宋体" w:cs="宋体"/>
                <w:bCs/>
                <w:color w:val="000000" w:themeColor="text1"/>
                <w:kern w:val="0"/>
                <w:sz w:val="21"/>
                <w:szCs w:val="21"/>
                <w:highlight w:val="none"/>
                <w14:textFill>
                  <w14:solidFill>
                    <w14:schemeClr w14:val="tx1"/>
                  </w14:solidFill>
                </w14:textFill>
              </w:rPr>
              <w:t>差</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图像三种色彩模式，</w:t>
            </w:r>
            <w:r>
              <w:rPr>
                <w:rFonts w:hint="eastAsia" w:ascii="宋体" w:hAnsi="宋体" w:eastAsia="宋体" w:cs="宋体"/>
                <w:bCs/>
                <w:color w:val="000000" w:themeColor="text1"/>
                <w:kern w:val="0"/>
                <w:sz w:val="21"/>
                <w:szCs w:val="21"/>
                <w:highlight w:val="none"/>
                <w14:textFill>
                  <w14:solidFill>
                    <w14:schemeClr w14:val="tx1"/>
                  </w14:solidFill>
                </w14:textFill>
              </w:rPr>
              <w:t>支持在</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取证软件APP的“超宽光谱智勘模组”界面</w:t>
            </w:r>
            <w:r>
              <w:rPr>
                <w:rFonts w:hint="eastAsia" w:ascii="宋体" w:hAnsi="宋体" w:eastAsia="宋体" w:cs="宋体"/>
                <w:bCs/>
                <w:color w:val="000000" w:themeColor="text1"/>
                <w:kern w:val="0"/>
                <w:sz w:val="21"/>
                <w:szCs w:val="21"/>
                <w:highlight w:val="none"/>
                <w14:textFill>
                  <w14:solidFill>
                    <w14:schemeClr w14:val="tx1"/>
                  </w14:solidFill>
                </w14:textFill>
              </w:rPr>
              <w:t>显示对应</w:t>
            </w:r>
            <w:r>
              <w:rPr>
                <w:rFonts w:hint="eastAsia" w:ascii="宋体" w:hAnsi="宋体" w:eastAsia="宋体" w:cs="宋体"/>
                <w:bCs/>
                <w:color w:val="000000" w:themeColor="text1"/>
                <w:kern w:val="0"/>
                <w:sz w:val="21"/>
                <w:szCs w:val="21"/>
                <w:highlight w:val="none"/>
                <w:lang w:val="zh-CN"/>
                <w14:textFill>
                  <w14:solidFill>
                    <w14:schemeClr w14:val="tx1"/>
                  </w14:solidFill>
                </w14:textFill>
              </w:rPr>
              <w:t>色彩模式。</w:t>
            </w:r>
          </w:p>
          <w:p w14:paraId="18FF89AD">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6</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zh-CN"/>
                <w14:textFill>
                  <w14:solidFill>
                    <w14:schemeClr w14:val="tx1"/>
                  </w14:solidFill>
                </w14:textFill>
              </w:rPr>
              <w:t>磁吸式遮光罩：须配备磁吸式遮光罩，可方便吸附及拆卸，可支持防UV光源外泄及暗视场拍摄，尺寸：≤长11</w:t>
            </w:r>
            <w:r>
              <w:rPr>
                <w:rFonts w:hint="eastAsia" w:ascii="宋体" w:hAnsi="宋体" w:eastAsia="宋体" w:cs="宋体"/>
                <w:bCs/>
                <w:color w:val="000000" w:themeColor="text1"/>
                <w:kern w:val="0"/>
                <w:sz w:val="21"/>
                <w:szCs w:val="21"/>
                <w:highlight w:val="none"/>
                <w14:textFill>
                  <w14:solidFill>
                    <w14:schemeClr w14:val="tx1"/>
                  </w14:solidFill>
                </w14:textFill>
              </w:rPr>
              <w:t>5</w:t>
            </w:r>
            <w:r>
              <w:rPr>
                <w:rFonts w:hint="eastAsia" w:ascii="宋体" w:hAnsi="宋体" w:eastAsia="宋体" w:cs="宋体"/>
                <w:bCs/>
                <w:color w:val="000000" w:themeColor="text1"/>
                <w:kern w:val="0"/>
                <w:sz w:val="21"/>
                <w:szCs w:val="21"/>
                <w:highlight w:val="none"/>
                <w:lang w:val="zh-CN"/>
                <w14:textFill>
                  <w14:solidFill>
                    <w14:schemeClr w14:val="tx1"/>
                  </w14:solidFill>
                </w14:textFill>
              </w:rPr>
              <w:t>mm×宽1</w:t>
            </w:r>
            <w:r>
              <w:rPr>
                <w:rFonts w:hint="eastAsia" w:ascii="宋体" w:hAnsi="宋体" w:eastAsia="宋体" w:cs="宋体"/>
                <w:bCs/>
                <w:color w:val="000000" w:themeColor="text1"/>
                <w:kern w:val="0"/>
                <w:sz w:val="21"/>
                <w:szCs w:val="21"/>
                <w:highlight w:val="none"/>
                <w14:textFill>
                  <w14:solidFill>
                    <w14:schemeClr w14:val="tx1"/>
                  </w14:solidFill>
                </w14:textFill>
              </w:rPr>
              <w:t>10</w:t>
            </w:r>
            <w:r>
              <w:rPr>
                <w:rFonts w:hint="eastAsia" w:ascii="宋体" w:hAnsi="宋体" w:eastAsia="宋体" w:cs="宋体"/>
                <w:bCs/>
                <w:color w:val="000000" w:themeColor="text1"/>
                <w:kern w:val="0"/>
                <w:sz w:val="21"/>
                <w:szCs w:val="21"/>
                <w:highlight w:val="none"/>
                <w:lang w:val="zh-CN"/>
                <w14:textFill>
                  <w14:solidFill>
                    <w14:schemeClr w14:val="tx1"/>
                  </w14:solidFill>
                </w14:textFill>
              </w:rPr>
              <w:t>mm×高60mm。重量：≤1</w:t>
            </w:r>
            <w:r>
              <w:rPr>
                <w:rFonts w:hint="eastAsia" w:ascii="宋体" w:hAnsi="宋体" w:eastAsia="宋体" w:cs="宋体"/>
                <w:bCs/>
                <w:color w:val="000000" w:themeColor="text1"/>
                <w:kern w:val="0"/>
                <w:sz w:val="21"/>
                <w:szCs w:val="21"/>
                <w:highlight w:val="none"/>
                <w14:textFill>
                  <w14:solidFill>
                    <w14:schemeClr w14:val="tx1"/>
                  </w14:solidFill>
                </w14:textFill>
              </w:rPr>
              <w:t>30</w:t>
            </w:r>
            <w:r>
              <w:rPr>
                <w:rFonts w:hint="eastAsia" w:ascii="宋体" w:hAnsi="宋体" w:eastAsia="宋体" w:cs="宋体"/>
                <w:bCs/>
                <w:color w:val="000000" w:themeColor="text1"/>
                <w:kern w:val="0"/>
                <w:sz w:val="21"/>
                <w:szCs w:val="21"/>
                <w:highlight w:val="none"/>
                <w:lang w:val="zh-CN"/>
                <w14:textFill>
                  <w14:solidFill>
                    <w14:schemeClr w14:val="tx1"/>
                  </w14:solidFill>
                </w14:textFill>
              </w:rPr>
              <w:t>g。</w:t>
            </w:r>
          </w:p>
          <w:p w14:paraId="5784385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7</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zh-CN"/>
                <w14:textFill>
                  <w14:solidFill>
                    <w14:schemeClr w14:val="tx1"/>
                  </w14:solidFill>
                </w14:textFill>
              </w:rPr>
              <w:t>重量及尺寸：连接主机控制模组的超宽光谱模组(不含遮光罩)的尺寸：≤200mm×宽160mm×高110mm，(不含遮光罩)的重量</w:t>
            </w:r>
            <w:bookmarkStart w:id="116" w:name="OLE_LINK25"/>
            <w:r>
              <w:rPr>
                <w:rFonts w:hint="eastAsia" w:ascii="宋体" w:hAnsi="宋体" w:eastAsia="宋体" w:cs="宋体"/>
                <w:bCs/>
                <w:color w:val="000000" w:themeColor="text1"/>
                <w:kern w:val="0"/>
                <w:sz w:val="21"/>
                <w:szCs w:val="21"/>
                <w:highlight w:val="none"/>
                <w:lang w:val="zh-CN"/>
                <w14:textFill>
                  <w14:solidFill>
                    <w14:schemeClr w14:val="tx1"/>
                  </w14:solidFill>
                </w14:textFill>
              </w:rPr>
              <w:t>：≤1</w:t>
            </w:r>
            <w:bookmarkEnd w:id="116"/>
            <w:r>
              <w:rPr>
                <w:rFonts w:hint="eastAsia" w:ascii="宋体" w:hAnsi="宋体" w:eastAsia="宋体" w:cs="宋体"/>
                <w:bCs/>
                <w:color w:val="000000" w:themeColor="text1"/>
                <w:kern w:val="0"/>
                <w:sz w:val="21"/>
                <w:szCs w:val="21"/>
                <w:highlight w:val="none"/>
                <w:lang w:val="zh-CN"/>
                <w14:textFill>
                  <w14:solidFill>
                    <w14:schemeClr w14:val="tx1"/>
                  </w14:solidFill>
                </w14:textFill>
              </w:rPr>
              <w:t>850g。</w:t>
            </w:r>
          </w:p>
          <w:p w14:paraId="57A9D1CE">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三、脱落细胞搜索显现模组</w:t>
            </w:r>
          </w:p>
          <w:p w14:paraId="7DBBF54D">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搜索模式：脱落细胞搜索显现模组须具有：有线/无线双搜索模式，支持直连</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主机控制模组</w:t>
            </w:r>
            <w:r>
              <w:rPr>
                <w:rFonts w:hint="eastAsia" w:ascii="宋体" w:hAnsi="宋体" w:eastAsia="宋体" w:cs="宋体"/>
                <w:bCs/>
                <w:color w:val="000000" w:themeColor="text1"/>
                <w:kern w:val="0"/>
                <w:sz w:val="21"/>
                <w:szCs w:val="21"/>
                <w:highlight w:val="none"/>
                <w14:textFill>
                  <w14:solidFill>
                    <w14:schemeClr w14:val="tx1"/>
                  </w14:solidFill>
                </w14:textFill>
              </w:rPr>
              <w:t>有线连接使用与</w:t>
            </w:r>
            <w:r>
              <w:rPr>
                <w:rFonts w:hint="eastAsia" w:ascii="宋体" w:hAnsi="宋体" w:eastAsia="宋体" w:cs="宋体"/>
                <w:bCs/>
                <w:color w:val="000000" w:themeColor="text1"/>
                <w:sz w:val="21"/>
                <w:szCs w:val="21"/>
                <w:highlight w:val="none"/>
                <w14:textFill>
                  <w14:solidFill>
                    <w14:schemeClr w14:val="tx1"/>
                  </w14:solidFill>
                </w14:textFill>
              </w:rPr>
              <w:t>脱离</w:t>
            </w:r>
            <w:r>
              <w:rPr>
                <w:rFonts w:hint="eastAsia" w:ascii="宋体" w:hAnsi="宋体" w:eastAsia="宋体" w:cs="宋体"/>
                <w:bCs/>
                <w:color w:val="000000" w:themeColor="text1"/>
                <w:kern w:val="0"/>
                <w:sz w:val="21"/>
                <w:szCs w:val="21"/>
                <w:highlight w:val="none"/>
                <w:lang w:val="zh-CN"/>
                <w14:textFill>
                  <w14:solidFill>
                    <w14:schemeClr w14:val="tx1"/>
                  </w14:solidFill>
                </w14:textFill>
              </w:rPr>
              <w:t>主机控制模组</w:t>
            </w:r>
            <w:r>
              <w:rPr>
                <w:rFonts w:hint="eastAsia" w:ascii="宋体" w:hAnsi="宋体" w:eastAsia="宋体" w:cs="宋体"/>
                <w:bCs/>
                <w:color w:val="000000" w:themeColor="text1"/>
                <w:sz w:val="21"/>
                <w:szCs w:val="21"/>
                <w:highlight w:val="none"/>
                <w14:textFill>
                  <w14:solidFill>
                    <w14:schemeClr w14:val="tx1"/>
                  </w14:solidFill>
                </w14:textFill>
              </w:rPr>
              <w:t>无线连接使用。</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097A994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 xml:space="preserve">双倍率放大功能： </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39FD77E7">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须具有采用双倍率变倍放大功能，其应包括（0-100）倍率和（100-500）倍率；</w:t>
            </w:r>
          </w:p>
          <w:p w14:paraId="2027B461">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当设置（0-100）倍为显微搜索倍率时，脱落细胞搜索显现模组须支持搜索发现检材≥3.75cm²（25mm×15mm）范围内皮屑或头屑等肉眼不可见的脱落细胞载体；</w:t>
            </w:r>
          </w:p>
          <w:p w14:paraId="0213FEF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当设置（100-500）倍为显微研判倍率时，脱落细胞搜索显现模组须支持通过（0-100）倍搜索到皮屑或头屑等肉眼不可见的脱落细胞载体后调节放大至500倍，可观察到其明显的角质层。</w:t>
            </w:r>
          </w:p>
          <w:p w14:paraId="7B77768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取证软件APP的“脱落细胞搜索显现模组”功能界面须具有如下功能：</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6CB1B8B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 xml:space="preserve">双倍率 AF 自动对焦功能：须具有0-100X及100X-500X倍率双倍率放大功能键，支持在取证软件APP的“脱落细胞搜索显现模组”界面通过放大功能键AF自动触控放大到相应倍率并自动对焦，显示相关倍率，并支持同等放大及缩小的手动调焦操作； </w:t>
            </w:r>
          </w:p>
          <w:p w14:paraId="6813BDF7">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电子比例尺：须具有电子比例尺功能，支持在取证软件APP的“脱落细胞搜索显现模组”界面根据检材位置移动电子比例尺进行标注；</w:t>
            </w:r>
          </w:p>
          <w:p w14:paraId="7C055AC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电子标记功能，须支持在取证软件APP的“脱落细胞搜索显现模组”界面标记照片中两点距离、两线角度、圆形面积，其距离单位应为um，角度范围应为-180°～180°，面积单位应为um²。</w:t>
            </w:r>
          </w:p>
          <w:p w14:paraId="50CAEAC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光学光谱成像分辨率：脱落细胞搜索显现模组的光学光谱成像分辨率</w:t>
            </w: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须</w:t>
            </w: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2240像素*1080像素。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600A0BCD">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光源：须配备445±2nm激发光源、400nm±2激发光源、530nm±2激发光源、无影白光光源。须配有前端功能选择键，支持通过按键选择相应的光源。</w:t>
            </w:r>
          </w:p>
          <w:p w14:paraId="1EB3237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UV灭活保护环：</w:t>
            </w:r>
            <w:r>
              <w:rPr>
                <w:rFonts w:hint="eastAsia" w:ascii="宋体" w:hAnsi="宋体" w:eastAsia="宋体" w:cs="宋体"/>
                <w:bCs/>
                <w:color w:val="000000" w:themeColor="text1"/>
                <w:kern w:val="0"/>
                <w:sz w:val="21"/>
                <w:szCs w:val="21"/>
                <w:highlight w:val="none"/>
                <w:lang w:val="zh-CN"/>
                <w14:textFill>
                  <w14:solidFill>
                    <w14:schemeClr w14:val="tx1"/>
                  </w14:solidFill>
                </w14:textFill>
              </w:rPr>
              <w:t>须配备“UV灭活保护环”，支持采用与模组前端圆弧无缝对接设计，支持将模组使用后置于UV灭活保护环内定时10min/次的254nm短波UV光照消杀粘附在模组外壳及内壁的脱落细胞。</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102E86BE">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▲7</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单模组尺寸及重量：脱落细胞搜索显现模组的尺寸：≤长130 mm×宽95mm×高95mm，重量：≤705g。</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5AB540D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kern w:val="0"/>
                <w:sz w:val="21"/>
                <w:szCs w:val="21"/>
                <w:highlight w:val="none"/>
                <w:lang w:val="zh-CN"/>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8</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lang w:val="zh-CN"/>
                <w14:textFill>
                  <w14:solidFill>
                    <w14:schemeClr w14:val="tx1"/>
                  </w14:solidFill>
                </w14:textFill>
              </w:rPr>
              <w:t>连接主机尺寸及重量：连接主机控制模组的脱落细胞搜索显现模组的尺寸：≤长200mm×宽145mm×高105mm，重量：≤1480g。</w:t>
            </w:r>
          </w:p>
          <w:p w14:paraId="2AD3890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四、可视化激光靶向模组</w:t>
            </w:r>
          </w:p>
          <w:p w14:paraId="0887A85B">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光源：须配备280±2nm激发光源、600±2nm激发光源、633±2nm激发光源、445±2nm激发光源、532±2nm激发光源、白光光源。</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40326F6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试剂雾化模块：须配备试剂雾化模块，支持通过内置电动纳米雾化器将相关试剂雾化喷洒到客体表面并对表面指纹进行无损冷熏。</w:t>
            </w:r>
          </w:p>
          <w:p w14:paraId="5D33512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滤光组件模块：须配备滤光组件模块，支持使用光源时通过滤光组件模块自动切换不同的滤光组件。</w:t>
            </w:r>
          </w:p>
          <w:p w14:paraId="7E53BAE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显现试剂：须配备可视化生物靶示试剂（抗荧光干扰）、DNA靶示试剂（GQ陈旧性）等显现试剂套装。</w:t>
            </w:r>
          </w:p>
          <w:p w14:paraId="6107C08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“可视化生物靶示试剂”试剂对人体摄入安全性：</w:t>
            </w:r>
          </w:p>
          <w:p w14:paraId="29883D53">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4.1.1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急性经口毒性试验检测：根据GB/T21603-2008《化学品 急性经口毒性试验》须属低毒；</w:t>
            </w:r>
          </w:p>
          <w:p w14:paraId="610E303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4.1.2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急性吸入毒性试验检测：根据GB/T21605-2008《化学品 急性吸入毒性试验》分级须为低毒；</w:t>
            </w:r>
          </w:p>
          <w:p w14:paraId="5FC4D50E">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4.1.3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急性经皮毒性试验检测：根据GB/T21606-2022《化学品 急性经皮毒性试验》 GHS类别分类须属5类。</w:t>
            </w:r>
          </w:p>
          <w:p w14:paraId="022BAE93">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“DNA靶示试剂”试剂对DNA安全性：经磁珠法提取采集卡上喷显现后模拟指印样本，可得到完整DNA分型图谱，平均峰值大于1000rfu。</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2BE0349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灰尘掠入光模块：须配备灰尘掠入光模块，支持通过灰尘指印掠入光拍摄功能对加层/减层灰尘指纹进行无损拍摄记录。</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0B42A0F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bCs/>
                <w:color w:val="000000" w:themeColor="text1"/>
                <w:kern w:val="0"/>
                <w:sz w:val="21"/>
                <w:szCs w:val="21"/>
                <w:highlight w:val="none"/>
                <w:lang w:bidi="ar"/>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手印痕显现功能：</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6F8F6A1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6.1</w:t>
            </w:r>
            <w:r>
              <w:rPr>
                <w:rFonts w:hint="eastAsia" w:ascii="宋体" w:hAnsi="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须支持经过可视化生物靶示试剂处理红包、首饰盒、鲜艳色塑料等在激发光下产生强烈荧光的客体，可抑制荧光背景干扰下清晰显现出指纹痕迹；</w:t>
            </w:r>
          </w:p>
          <w:p w14:paraId="553D480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须支持经过DNA靶示试剂处理箱纸壳、牛皮纸信封、原木色木棍、砖块、人民币等荧光显现出渗透性客体潜在的指纹痕迹。</w:t>
            </w:r>
          </w:p>
          <w:p w14:paraId="0C25FE1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连接主机重</w:t>
            </w:r>
            <w:r>
              <w:rPr>
                <w:rFonts w:hint="eastAsia" w:ascii="宋体" w:hAnsi="宋体" w:eastAsia="宋体" w:cs="宋体"/>
                <w:bCs/>
                <w:color w:val="000000" w:themeColor="text1"/>
                <w:kern w:val="0"/>
                <w:sz w:val="21"/>
                <w:szCs w:val="21"/>
                <w:highlight w:val="none"/>
                <w:lang w:val="zh-CN"/>
                <w14:textFill>
                  <w14:solidFill>
                    <w14:schemeClr w14:val="tx1"/>
                  </w14:solidFill>
                </w14:textFill>
              </w:rPr>
              <w:t>尺寸及重量：</w:t>
            </w:r>
            <w:r>
              <w:rPr>
                <w:rFonts w:hint="eastAsia" w:ascii="宋体" w:hAnsi="宋体" w:eastAsia="宋体" w:cs="宋体"/>
                <w:bCs/>
                <w:color w:val="000000" w:themeColor="text1"/>
                <w:sz w:val="21"/>
                <w:szCs w:val="21"/>
                <w:highlight w:val="none"/>
                <w14:textFill>
                  <w14:solidFill>
                    <w14:schemeClr w14:val="tx1"/>
                  </w14:solidFill>
                </w14:textFill>
              </w:rPr>
              <w:t>尺寸</w:t>
            </w: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长200mm×宽160mm×高110mm，重量</w:t>
            </w:r>
            <w:r>
              <w:rPr>
                <w:rFonts w:hint="eastAsia" w:ascii="宋体" w:hAnsi="宋体" w:eastAsia="宋体" w:cs="宋体"/>
                <w:bCs/>
                <w:color w:val="000000" w:themeColor="text1"/>
                <w:kern w:val="0"/>
                <w:sz w:val="21"/>
                <w:szCs w:val="21"/>
                <w:highlight w:val="none"/>
                <w:lang w:val="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1700g。</w:t>
            </w:r>
          </w:p>
          <w:p w14:paraId="2559D878">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五、配光无损取证模组</w:t>
            </w:r>
          </w:p>
          <w:p w14:paraId="3F3E81A8">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光源：须配备白光光源和蓝光光源。</w:t>
            </w:r>
          </w:p>
          <w:p w14:paraId="0C0C87A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1）蓝光光源须符合以下性能：</w:t>
            </w:r>
          </w:p>
          <w:p w14:paraId="69FF80DB">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（1）波长须在455nm-480nm范围内；</w:t>
            </w:r>
          </w:p>
          <w:p w14:paraId="2E390DD1">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（2）在1m处的蓝光光源照度应大于或等于80Lux；</w:t>
            </w:r>
          </w:p>
          <w:p w14:paraId="54915C0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（3）发光角度应为120°；</w:t>
            </w:r>
          </w:p>
          <w:p w14:paraId="0503D4B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（4）电功率应大于或等于2.7W。</w:t>
            </w:r>
          </w:p>
          <w:p w14:paraId="73CD2C1C">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2）白光光源须符合以下性能：</w:t>
            </w:r>
          </w:p>
          <w:p w14:paraId="28E5A61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（1）色温应在6000K-10000K范围内；</w:t>
            </w:r>
          </w:p>
          <w:p w14:paraId="30336FF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（2）在1m处的白光光源照度应大于或等于300Lux；</w:t>
            </w:r>
          </w:p>
          <w:p w14:paraId="0F2E6CD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（3）发光角度应为120°；</w:t>
            </w:r>
          </w:p>
          <w:p w14:paraId="130E6C68">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（4）电功率应大于或等于2.7W。</w:t>
            </w:r>
          </w:p>
          <w:p w14:paraId="24A36BF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3）亮度档位调节功能：须具备亮度档位调节功能，支持20%—100%多档位循环调节光源亮度。</w:t>
            </w:r>
          </w:p>
          <w:p w14:paraId="686CCF1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成像系统：须支持采用机械式可切换滤镜的成像系统模式。</w:t>
            </w:r>
          </w:p>
          <w:p w14:paraId="443B414B">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单模组尺寸及重量：尺寸：≤长95mm×宽80mm×高115mm，重量：≤480g。</w:t>
            </w:r>
          </w:p>
          <w:p w14:paraId="7097A4D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连接主机尺寸及重量：尺寸：≤200mm×宽160mm×高105mm，重量：≤1250g。</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0E9A6E81">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六、技术开锁发现模组</w:t>
            </w:r>
          </w:p>
          <w:p w14:paraId="7E9D06D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技术参数：</w:t>
            </w:r>
          </w:p>
          <w:p w14:paraId="0E6CA33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连接方式：须支持采用直接有线连接方式与主机控制模组进行连接，并支持通过主机控制模组对其进行供电、传输图像、拍摄存储、显示日期（年/月/日/时/分/秒）。</w:t>
            </w:r>
          </w:p>
          <w:p w14:paraId="7FC718EA">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光学内窥镜景深：</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26D4F58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内窥杆的最大探测深度应大于或等于75mm；</w:t>
            </w:r>
          </w:p>
          <w:p w14:paraId="496F415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光学内窥镜的景深应在5mm-50mm范围内；</w:t>
            </w:r>
          </w:p>
          <w:p w14:paraId="1ADDE037">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Cs/>
                <w:color w:val="000000" w:themeColor="text1"/>
                <w:sz w:val="21"/>
                <w:szCs w:val="21"/>
                <w:highlight w:val="none"/>
                <w14:textFill>
                  <w14:solidFill>
                    <w14:schemeClr w14:val="tx1"/>
                  </w14:solidFill>
                </w14:textFill>
              </w:rPr>
              <w:t>内窥杆外径（带光源）应小于或等于φ1.75mm。</w:t>
            </w:r>
          </w:p>
          <w:p w14:paraId="5611CB6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接口：须采用TYPE-C接口。</w:t>
            </w:r>
          </w:p>
          <w:p w14:paraId="4B2165B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显示屏：须采用≥0.95英寸的LCD液晶显示屏。</w:t>
            </w:r>
          </w:p>
          <w:p w14:paraId="7C80DB13">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照明光源：须采用4颗微型LED照明光源，且照明光源应位于内窥镜镜头前端。</w:t>
            </w:r>
          </w:p>
          <w:p w14:paraId="2E33BB0E">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显示亮度档位调节：须具备显示亮度档位调节功能，并支持调节20%、40%、60%、80%、100%共5档。</w:t>
            </w:r>
          </w:p>
          <w:p w14:paraId="37A63E1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结构设计：技术开锁发现模组须采用推拉伸缩隐藏式设计镜头，且可便携。</w:t>
            </w:r>
          </w:p>
          <w:p w14:paraId="7F890DA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8</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连接线长：≥850mm。</w:t>
            </w:r>
          </w:p>
          <w:p w14:paraId="778ED1D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9</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单模组尺寸及重量：尺寸：≤长150mm×宽30mm×高30mm，重量：≤125g。</w:t>
            </w:r>
          </w:p>
          <w:p w14:paraId="28341BC8">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七、多波段光源模组</w:t>
            </w:r>
          </w:p>
          <w:p w14:paraId="14458FDB">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 xml:space="preserve">技术参数：     </w:t>
            </w:r>
          </w:p>
          <w:p w14:paraId="50446CF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电功率：≥11W。</w:t>
            </w:r>
          </w:p>
          <w:p w14:paraId="43AB8B0D">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光源波段选择功能：须具有光源波段选择功能，并支持白光、红、蓝、绿、黄、偏振光六种选择。</w:t>
            </w:r>
          </w:p>
          <w:p w14:paraId="2B6B82D6">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开关按键：须采用延时开关按键设计，支持长按开启光源。</w:t>
            </w:r>
          </w:p>
          <w:p w14:paraId="5084D50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 xml:space="preserve">光束照度：在50cm处照度≥20000Lux。            </w:t>
            </w:r>
          </w:p>
          <w:p w14:paraId="3F1E52A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万向腰带夹：须配备万向腰带夹，支持将勘查灯与腰夹连接并固定投照角度而无需双手固定进行勘查。</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65B63C9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续航时间：满电状态下的多波段光源模组开启白弱光后的续航时间须≥14h。</w:t>
            </w:r>
          </w:p>
          <w:p w14:paraId="3F440871">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单模组尺寸及重量：尺寸：≤172mm×33mm×33mm，重量：≤310g。</w:t>
            </w:r>
          </w:p>
          <w:p w14:paraId="3E466BF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八、足迹搜索模组</w:t>
            </w:r>
          </w:p>
          <w:p w14:paraId="0295202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技术参数：</w:t>
            </w:r>
          </w:p>
          <w:p w14:paraId="1217F19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电源供电：须采用标称10200mAh锂电池供电方式。</w:t>
            </w:r>
          </w:p>
          <w:p w14:paraId="08C23891">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2</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反向充电功能：须具有反向充电功能，支持反向供电。</w:t>
            </w:r>
          </w:p>
          <w:p w14:paraId="6AAF3619">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输出功率：输出电功率≥45W。</w:t>
            </w:r>
          </w:p>
          <w:p w14:paraId="767D450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▲4</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过热保护功能：须配备风循环散热装置。连续开机5分钟以上至续航结束过程中模组表面温度不高于40℃时，足迹搜索模组应支持长时间手握使用。</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r>
              <w:rPr>
                <w:rFonts w:hint="eastAsia" w:ascii="宋体" w:hAnsi="宋体" w:eastAsia="宋体" w:cs="宋体"/>
                <w:b/>
                <w:bCs/>
                <w:color w:val="000000" w:themeColor="text1"/>
                <w:sz w:val="21"/>
                <w:szCs w:val="21"/>
                <w:highlight w:val="none"/>
                <w14:textFill>
                  <w14:solidFill>
                    <w14:schemeClr w14:val="tx1"/>
                  </w14:solidFill>
                </w14:textFill>
              </w:rPr>
              <w:t>须提供有资质第三方检测机构出具的检测报告证明</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复印件</w:t>
            </w:r>
            <w:r>
              <w:rPr>
                <w:rFonts w:hint="eastAsia" w:ascii="宋体" w:hAnsi="宋体" w:eastAsia="宋体" w:cs="宋体"/>
                <w:b/>
                <w:bCs/>
                <w:color w:val="000000" w:themeColor="text1"/>
                <w:sz w:val="21"/>
                <w:szCs w:val="21"/>
                <w:highlight w:val="none"/>
                <w14:textFill>
                  <w14:solidFill>
                    <w14:schemeClr w14:val="tx1"/>
                  </w14:solidFill>
                </w14:textFill>
              </w:rPr>
              <w:t>，并加盖投标人公章</w:t>
            </w:r>
            <w:r>
              <w:rPr>
                <w:rFonts w:hint="eastAsia" w:ascii="宋体" w:hAnsi="宋体" w:eastAsia="宋体" w:cs="宋体"/>
                <w:b/>
                <w:bCs/>
                <w:color w:val="000000" w:themeColor="text1"/>
                <w:kern w:val="0"/>
                <w:sz w:val="21"/>
                <w:szCs w:val="21"/>
                <w:highlight w:val="none"/>
                <w:lang w:bidi="ar"/>
                <w14:textFill>
                  <w14:solidFill>
                    <w14:schemeClr w14:val="tx1"/>
                  </w14:solidFill>
                </w14:textFill>
              </w:rPr>
              <w:t>）</w:t>
            </w:r>
          </w:p>
          <w:p w14:paraId="62E859A0">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5</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电量显示：须配备≥1.3英寸圆形显示屏，支持以百分比数字方式显示电量及亮度。</w:t>
            </w:r>
          </w:p>
          <w:p w14:paraId="61795D5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6</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亮度显示调节功能：须具有亮度显示调节功能，支持10%、20%、30%、40%、50%、60%、70%、80%、90%、100% 共10个亮度等级调节，可根据不同的地面客体选择相应亮度。</w:t>
            </w:r>
          </w:p>
          <w:p w14:paraId="3861648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7</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单模组尺寸及重量：尺寸：≤145mm×宽80mm×高30mm，重量：≤460g。</w:t>
            </w:r>
          </w:p>
          <w:p w14:paraId="44863CF5">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
                <w:color w:val="000000" w:themeColor="text1"/>
                <w:sz w:val="21"/>
                <w:szCs w:val="21"/>
                <w:highlight w:val="none"/>
                <w:lang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▲九、激光防护、拍摄记录及包装附件</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（须提供有资质第三方检测机构出具的检测报告证明复印件，并加盖投标人公章）</w:t>
            </w:r>
          </w:p>
          <w:p w14:paraId="5AD5FE14">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1</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激光防护附件：须采用双波段（445/532nm）黄/橙色双镜片一体式设计的激光防护附件；激光防护附件的眼镜镜片须具有上下折叠功能且两侧具有遮光护罩，须支持使用不同波段时无须更换眼镜；黄色镜片须带有OD5+防护标识、橙色镜片须带有OD7+防护标识；</w:t>
            </w:r>
          </w:p>
          <w:p w14:paraId="138F7113">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2</w:t>
            </w:r>
            <w:r>
              <w:rPr>
                <w:rFonts w:hint="eastAsia" w:ascii="宋体" w:hAnsi="宋体" w:eastAsia="宋体" w:cs="宋体"/>
                <w:bCs/>
                <w:color w:val="000000" w:themeColor="text1"/>
                <w:kern w:val="0"/>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kern w:val="0"/>
                <w:sz w:val="21"/>
                <w:szCs w:val="21"/>
                <w:highlight w:val="none"/>
                <w14:textFill>
                  <w14:solidFill>
                    <w14:schemeClr w14:val="tx1"/>
                  </w14:solidFill>
                </w14:textFill>
              </w:rPr>
              <w:t>拍摄记录附件：</w:t>
            </w:r>
            <w:r>
              <w:rPr>
                <w:rFonts w:hint="eastAsia" w:ascii="宋体" w:hAnsi="宋体" w:eastAsia="宋体" w:cs="宋体"/>
                <w:bCs/>
                <w:color w:val="000000" w:themeColor="text1"/>
                <w:sz w:val="21"/>
                <w:szCs w:val="21"/>
                <w:highlight w:val="none"/>
                <w14:textFill>
                  <w14:solidFill>
                    <w14:schemeClr w14:val="tx1"/>
                  </w14:solidFill>
                </w14:textFill>
              </w:rPr>
              <w:t>须配备双波段（445/532nm）黄/橙色直板式手机激光滤镜的拍摄记录附件，支持使用时直接固定于手机前端摄像头进行激光滤光拍摄记录，无须夹持手机固定安装；</w:t>
            </w:r>
          </w:p>
          <w:p w14:paraId="60FB4B2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sz w:val="21"/>
                <w:szCs w:val="21"/>
                <w:highlight w:val="none"/>
                <w14:textFill>
                  <w14:solidFill>
                    <w14:schemeClr w14:val="tx1"/>
                  </w14:solidFill>
                </w14:textFill>
              </w:rPr>
              <w:t>3</w:t>
            </w:r>
            <w:r>
              <w:rPr>
                <w:rFonts w:hint="eastAsia" w:ascii="宋体" w:hAnsi="宋体" w:eastAsia="宋体" w:cs="宋体"/>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Cs/>
                <w:color w:val="000000" w:themeColor="text1"/>
                <w:sz w:val="21"/>
                <w:szCs w:val="21"/>
                <w:highlight w:val="none"/>
                <w14:textFill>
                  <w14:solidFill>
                    <w14:schemeClr w14:val="tx1"/>
                  </w14:solidFill>
                </w14:textFill>
              </w:rPr>
              <w:t>携带保护附件：须采用手提式轻质硬壳防护包的携带保护附件，且包内部各模组间隔须采用与箱体内衬一体化整体注模设计，间隔固定孔与各模组大小及弧度应密合以固定放置保护各功能模组。</w:t>
            </w:r>
          </w:p>
          <w:p w14:paraId="42AF82E4">
            <w:pPr>
              <w:pStyle w:val="187"/>
              <w:keepNext w:val="0"/>
              <w:keepLines w:val="0"/>
              <w:pageBreakBefore w:val="0"/>
              <w:kinsoku/>
              <w:wordWrap/>
              <w:overflowPunct/>
              <w:topLinePunct w:val="0"/>
              <w:autoSpaceDE/>
              <w:autoSpaceDN/>
              <w:bidi w:val="0"/>
              <w:adjustRightInd w:val="0"/>
              <w:snapToGrid w:val="0"/>
              <w:spacing w:line="320" w:lineRule="exact"/>
              <w:ind w:left="0" w:leftChars="0" w:firstLine="0" w:firstLineChars="0"/>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十、产品配置要求</w:t>
            </w:r>
          </w:p>
          <w:tbl>
            <w:tblPr>
              <w:tblStyle w:val="49"/>
              <w:tblW w:w="7235" w:type="dxa"/>
              <w:jc w:val="center"/>
              <w:tblLayout w:type="fixed"/>
              <w:tblCellMar>
                <w:top w:w="0" w:type="dxa"/>
                <w:left w:w="108" w:type="dxa"/>
                <w:bottom w:w="0" w:type="dxa"/>
                <w:right w:w="108" w:type="dxa"/>
              </w:tblCellMar>
            </w:tblPr>
            <w:tblGrid>
              <w:gridCol w:w="1620"/>
              <w:gridCol w:w="1475"/>
              <w:gridCol w:w="1620"/>
              <w:gridCol w:w="2520"/>
            </w:tblGrid>
            <w:tr w14:paraId="244248BA">
              <w:tblPrEx>
                <w:tblCellMar>
                  <w:top w:w="0" w:type="dxa"/>
                  <w:left w:w="108" w:type="dxa"/>
                  <w:bottom w:w="0" w:type="dxa"/>
                  <w:right w:w="108" w:type="dxa"/>
                </w:tblCellMar>
              </w:tblPrEx>
              <w:trPr>
                <w:trHeight w:val="499" w:hRule="atLeast"/>
                <w:jc w:val="center"/>
              </w:trPr>
              <w:tc>
                <w:tcPr>
                  <w:tcW w:w="7235" w:type="dxa"/>
                  <w:gridSpan w:val="4"/>
                  <w:tcBorders>
                    <w:top w:val="single" w:color="000000" w:sz="4" w:space="0"/>
                    <w:left w:val="single" w:color="000000" w:sz="4" w:space="0"/>
                    <w:bottom w:val="single" w:color="000000" w:sz="4" w:space="0"/>
                    <w:right w:val="single" w:color="000000" w:sz="4" w:space="0"/>
                  </w:tcBorders>
                  <w:vAlign w:val="center"/>
                </w:tcPr>
                <w:p w14:paraId="5B8F8374">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现场勘查集成设备</w:t>
                  </w:r>
                  <w:r>
                    <w:rPr>
                      <w:rFonts w:hint="eastAsia" w:ascii="宋体" w:hAnsi="宋体" w:cs="宋体"/>
                      <w:b/>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1"/>
                      <w:szCs w:val="21"/>
                      <w:highlight w:val="none"/>
                      <w14:textFill>
                        <w14:solidFill>
                          <w14:schemeClr w14:val="tx1"/>
                        </w14:solidFill>
                      </w14:textFill>
                    </w:rPr>
                    <w:t>配置要求</w:t>
                  </w:r>
                </w:p>
              </w:tc>
            </w:tr>
            <w:tr w14:paraId="202C4988">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66AF7E09">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配置名称、规格要求</w:t>
                  </w:r>
                </w:p>
              </w:tc>
              <w:tc>
                <w:tcPr>
                  <w:tcW w:w="1620" w:type="dxa"/>
                  <w:tcBorders>
                    <w:top w:val="single" w:color="000000" w:sz="4" w:space="0"/>
                    <w:left w:val="single" w:color="000000" w:sz="4" w:space="0"/>
                    <w:bottom w:val="single" w:color="000000" w:sz="4" w:space="0"/>
                    <w:right w:val="single" w:color="auto" w:sz="4" w:space="0"/>
                  </w:tcBorders>
                  <w:vAlign w:val="center"/>
                </w:tcPr>
                <w:p w14:paraId="5B5A34A6">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数量要求</w:t>
                  </w:r>
                </w:p>
              </w:tc>
              <w:tc>
                <w:tcPr>
                  <w:tcW w:w="2520" w:type="dxa"/>
                  <w:tcBorders>
                    <w:top w:val="single" w:color="000000" w:sz="4" w:space="0"/>
                    <w:left w:val="single" w:color="auto" w:sz="4" w:space="0"/>
                    <w:bottom w:val="single" w:color="000000" w:sz="4" w:space="0"/>
                    <w:right w:val="single" w:color="000000" w:sz="4" w:space="0"/>
                  </w:tcBorders>
                  <w:vAlign w:val="center"/>
                </w:tcPr>
                <w:p w14:paraId="1AE0DD7B">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备注</w:t>
                  </w:r>
                </w:p>
              </w:tc>
            </w:tr>
            <w:tr w14:paraId="4338A121">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2FD6976B">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全能智勘集成系统主机</w:t>
                  </w:r>
                </w:p>
              </w:tc>
              <w:tc>
                <w:tcPr>
                  <w:tcW w:w="1620" w:type="dxa"/>
                  <w:tcBorders>
                    <w:top w:val="single" w:color="000000" w:sz="4" w:space="0"/>
                    <w:left w:val="single" w:color="000000" w:sz="4" w:space="0"/>
                    <w:bottom w:val="single" w:color="000000" w:sz="4" w:space="0"/>
                    <w:right w:val="single" w:color="auto" w:sz="4" w:space="0"/>
                  </w:tcBorders>
                  <w:vAlign w:val="center"/>
                </w:tcPr>
                <w:p w14:paraId="39DF2AF5">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≥1台</w:t>
                  </w:r>
                </w:p>
              </w:tc>
              <w:tc>
                <w:tcPr>
                  <w:tcW w:w="2520" w:type="dxa"/>
                  <w:tcBorders>
                    <w:top w:val="single" w:color="000000" w:sz="4" w:space="0"/>
                    <w:left w:val="single" w:color="auto" w:sz="4" w:space="0"/>
                    <w:bottom w:val="single" w:color="000000" w:sz="4" w:space="0"/>
                    <w:right w:val="single" w:color="000000" w:sz="4" w:space="0"/>
                  </w:tcBorders>
                  <w:vAlign w:val="center"/>
                </w:tcPr>
                <w:p w14:paraId="4CFC3CC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内置取证系统软件</w:t>
                  </w:r>
                </w:p>
              </w:tc>
            </w:tr>
            <w:tr w14:paraId="7CEF9C18">
              <w:tblPrEx>
                <w:tblCellMar>
                  <w:top w:w="0" w:type="dxa"/>
                  <w:left w:w="108" w:type="dxa"/>
                  <w:bottom w:w="0" w:type="dxa"/>
                  <w:right w:w="108" w:type="dxa"/>
                </w:tblCellMar>
              </w:tblPrEx>
              <w:trPr>
                <w:trHeight w:val="343"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5E3E7F5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超宽光谱模组</w:t>
                  </w:r>
                </w:p>
              </w:tc>
              <w:tc>
                <w:tcPr>
                  <w:tcW w:w="1620" w:type="dxa"/>
                  <w:tcBorders>
                    <w:top w:val="single" w:color="000000" w:sz="4" w:space="0"/>
                    <w:left w:val="single" w:color="000000" w:sz="4" w:space="0"/>
                    <w:bottom w:val="single" w:color="000000" w:sz="4" w:space="0"/>
                    <w:right w:val="single" w:color="auto" w:sz="4" w:space="0"/>
                  </w:tcBorders>
                  <w:vAlign w:val="center"/>
                </w:tcPr>
                <w:p w14:paraId="7F04C053">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c>
                <w:tcPr>
                  <w:tcW w:w="2520" w:type="dxa"/>
                  <w:tcBorders>
                    <w:top w:val="single" w:color="000000" w:sz="4" w:space="0"/>
                    <w:left w:val="single" w:color="auto" w:sz="4" w:space="0"/>
                    <w:bottom w:val="single" w:color="000000" w:sz="4" w:space="0"/>
                    <w:right w:val="single" w:color="000000" w:sz="4" w:space="0"/>
                  </w:tcBorders>
                  <w:vAlign w:val="center"/>
                </w:tcPr>
                <w:p w14:paraId="21A46806">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5C2CB32C">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3ED6E0F3">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脱落细胞搜索显现模组</w:t>
                  </w:r>
                </w:p>
              </w:tc>
              <w:tc>
                <w:tcPr>
                  <w:tcW w:w="1620" w:type="dxa"/>
                  <w:tcBorders>
                    <w:top w:val="single" w:color="000000" w:sz="4" w:space="0"/>
                    <w:left w:val="single" w:color="000000" w:sz="4" w:space="0"/>
                    <w:bottom w:val="single" w:color="000000" w:sz="4" w:space="0"/>
                    <w:right w:val="single" w:color="auto" w:sz="4" w:space="0"/>
                  </w:tcBorders>
                  <w:vAlign w:val="center"/>
                </w:tcPr>
                <w:p w14:paraId="5F5DBAE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c>
                <w:tcPr>
                  <w:tcW w:w="2520" w:type="dxa"/>
                  <w:tcBorders>
                    <w:top w:val="single" w:color="000000" w:sz="4" w:space="0"/>
                    <w:left w:val="single" w:color="auto" w:sz="4" w:space="0"/>
                    <w:bottom w:val="single" w:color="000000" w:sz="4" w:space="0"/>
                    <w:right w:val="single" w:color="000000" w:sz="4" w:space="0"/>
                  </w:tcBorders>
                  <w:vAlign w:val="center"/>
                </w:tcPr>
                <w:p w14:paraId="5B214A06">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双倍率：</w:t>
                  </w:r>
                  <w:r>
                    <w:rPr>
                      <w:rFonts w:hint="eastAsia" w:ascii="宋体" w:hAnsi="宋体" w:eastAsia="宋体" w:cs="宋体"/>
                      <w:color w:val="000000" w:themeColor="text1"/>
                      <w:kern w:val="0"/>
                      <w:sz w:val="21"/>
                      <w:szCs w:val="21"/>
                      <w:highlight w:val="none"/>
                      <w14:textFill>
                        <w14:solidFill>
                          <w14:schemeClr w14:val="tx1"/>
                        </w14:solidFill>
                      </w14:textFill>
                    </w:rPr>
                    <w:t>0-100X\100X-500X</w:t>
                  </w:r>
                </w:p>
              </w:tc>
            </w:tr>
            <w:tr w14:paraId="38165764">
              <w:tblPrEx>
                <w:tblCellMar>
                  <w:top w:w="0" w:type="dxa"/>
                  <w:left w:w="108" w:type="dxa"/>
                  <w:bottom w:w="0" w:type="dxa"/>
                  <w:right w:w="108" w:type="dxa"/>
                </w:tblCellMar>
              </w:tblPrEx>
              <w:trPr>
                <w:trHeight w:val="342"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7CE1211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可视化激光靶向模组</w:t>
                  </w:r>
                </w:p>
              </w:tc>
              <w:tc>
                <w:tcPr>
                  <w:tcW w:w="1620" w:type="dxa"/>
                  <w:tcBorders>
                    <w:top w:val="single" w:color="000000" w:sz="4" w:space="0"/>
                    <w:left w:val="single" w:color="000000" w:sz="4" w:space="0"/>
                    <w:bottom w:val="single" w:color="000000" w:sz="4" w:space="0"/>
                    <w:right w:val="single" w:color="auto" w:sz="4" w:space="0"/>
                  </w:tcBorders>
                  <w:vAlign w:val="center"/>
                </w:tcPr>
                <w:p w14:paraId="3083AD41">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c>
                <w:tcPr>
                  <w:tcW w:w="2520" w:type="dxa"/>
                  <w:tcBorders>
                    <w:top w:val="single" w:color="000000" w:sz="4" w:space="0"/>
                    <w:left w:val="single" w:color="auto" w:sz="4" w:space="0"/>
                    <w:bottom w:val="single" w:color="000000" w:sz="4" w:space="0"/>
                    <w:right w:val="single" w:color="000000" w:sz="4" w:space="0"/>
                  </w:tcBorders>
                  <w:vAlign w:val="center"/>
                </w:tcPr>
                <w:p w14:paraId="7B062691">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7DA9DD9D">
              <w:tblPrEx>
                <w:tblCellMar>
                  <w:top w:w="0" w:type="dxa"/>
                  <w:left w:w="108" w:type="dxa"/>
                  <w:bottom w:w="0" w:type="dxa"/>
                  <w:right w:w="108" w:type="dxa"/>
                </w:tblCellMar>
              </w:tblPrEx>
              <w:trPr>
                <w:trHeight w:val="45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28F10D77">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现场配光取证模组</w:t>
                  </w:r>
                </w:p>
              </w:tc>
              <w:tc>
                <w:tcPr>
                  <w:tcW w:w="1620" w:type="dxa"/>
                  <w:tcBorders>
                    <w:top w:val="single" w:color="000000" w:sz="4" w:space="0"/>
                    <w:left w:val="single" w:color="000000" w:sz="4" w:space="0"/>
                    <w:bottom w:val="single" w:color="000000" w:sz="4" w:space="0"/>
                    <w:right w:val="single" w:color="auto" w:sz="4" w:space="0"/>
                  </w:tcBorders>
                  <w:vAlign w:val="center"/>
                </w:tcPr>
                <w:p w14:paraId="2798F325">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c>
                <w:tcPr>
                  <w:tcW w:w="2520" w:type="dxa"/>
                  <w:tcBorders>
                    <w:top w:val="single" w:color="000000" w:sz="4" w:space="0"/>
                    <w:left w:val="single" w:color="auto" w:sz="4" w:space="0"/>
                    <w:bottom w:val="single" w:color="000000" w:sz="4" w:space="0"/>
                    <w:right w:val="single" w:color="000000" w:sz="4" w:space="0"/>
                  </w:tcBorders>
                  <w:vAlign w:val="center"/>
                </w:tcPr>
                <w:p w14:paraId="1F595F1C">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26C66872">
              <w:tblPrEx>
                <w:tblCellMar>
                  <w:top w:w="0" w:type="dxa"/>
                  <w:left w:w="108" w:type="dxa"/>
                  <w:bottom w:w="0" w:type="dxa"/>
                  <w:right w:w="108" w:type="dxa"/>
                </w:tblCellMar>
              </w:tblPrEx>
              <w:trPr>
                <w:trHeight w:val="33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43BABD96">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技术开锁发现模组</w:t>
                  </w:r>
                </w:p>
              </w:tc>
              <w:tc>
                <w:tcPr>
                  <w:tcW w:w="1620" w:type="dxa"/>
                  <w:tcBorders>
                    <w:top w:val="single" w:color="000000" w:sz="4" w:space="0"/>
                    <w:left w:val="single" w:color="000000" w:sz="4" w:space="0"/>
                    <w:bottom w:val="single" w:color="000000" w:sz="4" w:space="0"/>
                    <w:right w:val="single" w:color="auto" w:sz="4" w:space="0"/>
                  </w:tcBorders>
                  <w:vAlign w:val="center"/>
                </w:tcPr>
                <w:p w14:paraId="7EDCA38D">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c>
                <w:tcPr>
                  <w:tcW w:w="2520" w:type="dxa"/>
                  <w:tcBorders>
                    <w:top w:val="single" w:color="000000" w:sz="4" w:space="0"/>
                    <w:left w:val="single" w:color="auto" w:sz="4" w:space="0"/>
                    <w:bottom w:val="single" w:color="000000" w:sz="4" w:space="0"/>
                    <w:right w:val="single" w:color="000000" w:sz="4" w:space="0"/>
                  </w:tcBorders>
                  <w:vAlign w:val="center"/>
                </w:tcPr>
                <w:p w14:paraId="393A8CF4">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kern w:val="0"/>
                      <w:sz w:val="21"/>
                      <w:szCs w:val="21"/>
                      <w:highlight w:val="none"/>
                      <w14:textFill>
                        <w14:solidFill>
                          <w14:schemeClr w14:val="tx1"/>
                        </w14:solidFill>
                      </w14:textFill>
                    </w:rPr>
                  </w:pPr>
                </w:p>
              </w:tc>
            </w:tr>
            <w:tr w14:paraId="41597219">
              <w:tblPrEx>
                <w:tblCellMar>
                  <w:top w:w="0" w:type="dxa"/>
                  <w:left w:w="108" w:type="dxa"/>
                  <w:bottom w:w="0" w:type="dxa"/>
                  <w:right w:w="108" w:type="dxa"/>
                </w:tblCellMar>
              </w:tblPrEx>
              <w:trPr>
                <w:trHeight w:val="367"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50D729B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多波段光源模组</w:t>
                  </w:r>
                </w:p>
              </w:tc>
              <w:tc>
                <w:tcPr>
                  <w:tcW w:w="1620" w:type="dxa"/>
                  <w:tcBorders>
                    <w:top w:val="single" w:color="000000" w:sz="4" w:space="0"/>
                    <w:left w:val="single" w:color="000000" w:sz="4" w:space="0"/>
                    <w:bottom w:val="single" w:color="000000" w:sz="4" w:space="0"/>
                    <w:right w:val="single" w:color="auto" w:sz="4" w:space="0"/>
                  </w:tcBorders>
                  <w:vAlign w:val="center"/>
                </w:tcPr>
                <w:p w14:paraId="4065AFDD">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c>
                <w:tcPr>
                  <w:tcW w:w="2520" w:type="dxa"/>
                  <w:tcBorders>
                    <w:top w:val="single" w:color="000000" w:sz="4" w:space="0"/>
                    <w:left w:val="single" w:color="auto" w:sz="4" w:space="0"/>
                    <w:bottom w:val="single" w:color="000000" w:sz="4" w:space="0"/>
                    <w:right w:val="single" w:color="000000" w:sz="4" w:space="0"/>
                  </w:tcBorders>
                  <w:vAlign w:val="center"/>
                </w:tcPr>
                <w:p w14:paraId="32B39F50">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白光、红、蓝、绿、黄、偏振光</w:t>
                  </w:r>
                </w:p>
              </w:tc>
            </w:tr>
            <w:tr w14:paraId="5141F82F">
              <w:tblPrEx>
                <w:tblCellMar>
                  <w:top w:w="0" w:type="dxa"/>
                  <w:left w:w="108" w:type="dxa"/>
                  <w:bottom w:w="0" w:type="dxa"/>
                  <w:right w:w="108" w:type="dxa"/>
                </w:tblCellMar>
              </w:tblPrEx>
              <w:trPr>
                <w:trHeight w:val="247" w:hRule="atLeast"/>
                <w:jc w:val="center"/>
              </w:trPr>
              <w:tc>
                <w:tcPr>
                  <w:tcW w:w="3095" w:type="dxa"/>
                  <w:gridSpan w:val="2"/>
                  <w:tcBorders>
                    <w:top w:val="single" w:color="000000" w:sz="4" w:space="0"/>
                    <w:left w:val="single" w:color="000000" w:sz="4" w:space="0"/>
                    <w:bottom w:val="single" w:color="auto" w:sz="4" w:space="0"/>
                    <w:right w:val="single" w:color="000000" w:sz="4" w:space="0"/>
                  </w:tcBorders>
                  <w:vAlign w:val="center"/>
                </w:tcPr>
                <w:p w14:paraId="75BAC05B">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足迹搜索模组</w:t>
                  </w:r>
                </w:p>
              </w:tc>
              <w:tc>
                <w:tcPr>
                  <w:tcW w:w="1620" w:type="dxa"/>
                  <w:tcBorders>
                    <w:top w:val="single" w:color="000000" w:sz="4" w:space="0"/>
                    <w:left w:val="single" w:color="000000" w:sz="4" w:space="0"/>
                    <w:bottom w:val="single" w:color="auto" w:sz="4" w:space="0"/>
                    <w:right w:val="single" w:color="auto" w:sz="4" w:space="0"/>
                  </w:tcBorders>
                  <w:vAlign w:val="center"/>
                </w:tcPr>
                <w:p w14:paraId="0EFB0A2B">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≥1个</w:t>
                  </w:r>
                </w:p>
              </w:tc>
              <w:tc>
                <w:tcPr>
                  <w:tcW w:w="2520" w:type="dxa"/>
                  <w:tcBorders>
                    <w:top w:val="single" w:color="000000" w:sz="4" w:space="0"/>
                    <w:left w:val="single" w:color="auto" w:sz="4" w:space="0"/>
                    <w:bottom w:val="single" w:color="auto" w:sz="4" w:space="0"/>
                    <w:right w:val="single" w:color="000000" w:sz="4" w:space="0"/>
                  </w:tcBorders>
                  <w:vAlign w:val="center"/>
                </w:tcPr>
                <w:p w14:paraId="7786EF59">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710F248">
              <w:tblPrEx>
                <w:tblCellMar>
                  <w:top w:w="0" w:type="dxa"/>
                  <w:left w:w="108" w:type="dxa"/>
                  <w:bottom w:w="0" w:type="dxa"/>
                  <w:right w:w="108" w:type="dxa"/>
                </w:tblCellMar>
              </w:tblPrEx>
              <w:trPr>
                <w:trHeight w:val="499" w:hRule="atLeast"/>
                <w:jc w:val="center"/>
              </w:trPr>
              <w:tc>
                <w:tcPr>
                  <w:tcW w:w="1620" w:type="dxa"/>
                  <w:vMerge w:val="restart"/>
                  <w:tcBorders>
                    <w:top w:val="single" w:color="auto" w:sz="4" w:space="0"/>
                    <w:left w:val="single" w:color="000000" w:sz="4" w:space="0"/>
                    <w:right w:val="single" w:color="auto" w:sz="4" w:space="0"/>
                  </w:tcBorders>
                  <w:vAlign w:val="center"/>
                </w:tcPr>
                <w:p w14:paraId="770AD29F">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疑难手印痕快速显现试剂套装</w:t>
                  </w:r>
                </w:p>
              </w:tc>
              <w:tc>
                <w:tcPr>
                  <w:tcW w:w="1475" w:type="dxa"/>
                  <w:tcBorders>
                    <w:top w:val="single" w:color="auto" w:sz="4" w:space="0"/>
                    <w:left w:val="single" w:color="auto" w:sz="4" w:space="0"/>
                    <w:bottom w:val="single" w:color="000000" w:sz="4" w:space="0"/>
                    <w:right w:val="single" w:color="000000" w:sz="4" w:space="0"/>
                  </w:tcBorders>
                  <w:vAlign w:val="center"/>
                </w:tcPr>
                <w:p w14:paraId="4BCE8D4A">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可视化生物靶示试剂（抗荧光干扰）</w:t>
                  </w:r>
                </w:p>
              </w:tc>
              <w:tc>
                <w:tcPr>
                  <w:tcW w:w="1620" w:type="dxa"/>
                  <w:vMerge w:val="restart"/>
                  <w:tcBorders>
                    <w:top w:val="single" w:color="auto" w:sz="4" w:space="0"/>
                    <w:left w:val="single" w:color="000000" w:sz="4" w:space="0"/>
                    <w:right w:val="single" w:color="auto" w:sz="4" w:space="0"/>
                  </w:tcBorders>
                  <w:vAlign w:val="center"/>
                </w:tcPr>
                <w:p w14:paraId="47AF8EA3">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kern w:val="0"/>
                      <w:sz w:val="21"/>
                      <w:szCs w:val="21"/>
                      <w:highlight w:val="none"/>
                      <w14:textFill>
                        <w14:solidFill>
                          <w14:schemeClr w14:val="tx1"/>
                        </w14:solidFill>
                      </w14:textFill>
                    </w:rPr>
                  </w:pPr>
                </w:p>
                <w:p w14:paraId="3E148469">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1套</w:t>
                  </w:r>
                </w:p>
              </w:tc>
              <w:tc>
                <w:tcPr>
                  <w:tcW w:w="2520" w:type="dxa"/>
                  <w:tcBorders>
                    <w:top w:val="single" w:color="000000" w:sz="4" w:space="0"/>
                    <w:left w:val="single" w:color="auto" w:sz="4" w:space="0"/>
                    <w:bottom w:val="single" w:color="000000" w:sz="4" w:space="0"/>
                    <w:right w:val="single" w:color="000000" w:sz="4" w:space="0"/>
                  </w:tcBorders>
                  <w:vAlign w:val="center"/>
                </w:tcPr>
                <w:p w14:paraId="6E2085EC">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容量：≥10ml/瓶×2瓶</w:t>
                  </w:r>
                </w:p>
              </w:tc>
            </w:tr>
            <w:tr w14:paraId="1388F96D">
              <w:tblPrEx>
                <w:tblCellMar>
                  <w:top w:w="0" w:type="dxa"/>
                  <w:left w:w="108" w:type="dxa"/>
                  <w:bottom w:w="0" w:type="dxa"/>
                  <w:right w:w="108" w:type="dxa"/>
                </w:tblCellMar>
              </w:tblPrEx>
              <w:trPr>
                <w:trHeight w:val="499" w:hRule="atLeast"/>
                <w:jc w:val="center"/>
              </w:trPr>
              <w:tc>
                <w:tcPr>
                  <w:tcW w:w="1620" w:type="dxa"/>
                  <w:vMerge w:val="continue"/>
                  <w:tcBorders>
                    <w:left w:val="single" w:color="000000" w:sz="4" w:space="0"/>
                    <w:bottom w:val="single" w:color="auto" w:sz="4" w:space="0"/>
                    <w:right w:val="single" w:color="auto" w:sz="4" w:space="0"/>
                  </w:tcBorders>
                  <w:vAlign w:val="center"/>
                </w:tcPr>
                <w:p w14:paraId="0DB26B3D">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1475" w:type="dxa"/>
                  <w:tcBorders>
                    <w:top w:val="single" w:color="000000" w:sz="4" w:space="0"/>
                    <w:left w:val="single" w:color="auto" w:sz="4" w:space="0"/>
                    <w:bottom w:val="single" w:color="000000" w:sz="4" w:space="0"/>
                    <w:right w:val="single" w:color="000000" w:sz="4" w:space="0"/>
                  </w:tcBorders>
                  <w:vAlign w:val="center"/>
                </w:tcPr>
                <w:p w14:paraId="3F433E8D">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DNA靶示试剂（GQ陈旧性）</w:t>
                  </w:r>
                </w:p>
              </w:tc>
              <w:tc>
                <w:tcPr>
                  <w:tcW w:w="1620" w:type="dxa"/>
                  <w:vMerge w:val="continue"/>
                  <w:tcBorders>
                    <w:left w:val="single" w:color="000000" w:sz="4" w:space="0"/>
                    <w:bottom w:val="single" w:color="auto" w:sz="4" w:space="0"/>
                    <w:right w:val="single" w:color="auto" w:sz="4" w:space="0"/>
                  </w:tcBorders>
                  <w:vAlign w:val="center"/>
                </w:tcPr>
                <w:p w14:paraId="7844AB13">
                  <w:pPr>
                    <w:keepNext w:val="0"/>
                    <w:keepLines w:val="0"/>
                    <w:pageBreakBefore w:val="0"/>
                    <w:kinsoku/>
                    <w:wordWrap/>
                    <w:overflowPunct/>
                    <w:topLinePunct w:val="0"/>
                    <w:autoSpaceDE/>
                    <w:autoSpaceDN/>
                    <w:bidi w:val="0"/>
                    <w:adjustRightInd w:val="0"/>
                    <w:snapToGrid w:val="0"/>
                    <w:spacing w:line="320" w:lineRule="exact"/>
                    <w:ind w:left="266" w:firstLine="686"/>
                    <w:jc w:val="center"/>
                    <w:rPr>
                      <w:rFonts w:hint="eastAsia" w:ascii="宋体" w:hAnsi="宋体" w:eastAsia="宋体" w:cs="宋体"/>
                      <w:color w:val="000000" w:themeColor="text1"/>
                      <w:sz w:val="21"/>
                      <w:szCs w:val="21"/>
                      <w:highlight w:val="none"/>
                      <w14:textFill>
                        <w14:solidFill>
                          <w14:schemeClr w14:val="tx1"/>
                        </w14:solidFill>
                      </w14:textFill>
                    </w:rPr>
                  </w:pPr>
                </w:p>
              </w:tc>
              <w:tc>
                <w:tcPr>
                  <w:tcW w:w="2520" w:type="dxa"/>
                  <w:tcBorders>
                    <w:top w:val="single" w:color="000000" w:sz="4" w:space="0"/>
                    <w:left w:val="single" w:color="auto" w:sz="4" w:space="0"/>
                    <w:bottom w:val="single" w:color="000000" w:sz="4" w:space="0"/>
                    <w:right w:val="single" w:color="000000" w:sz="4" w:space="0"/>
                  </w:tcBorders>
                  <w:vAlign w:val="center"/>
                </w:tcPr>
                <w:p w14:paraId="07749AF5">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容量：≥10ml/瓶×3瓶</w:t>
                  </w:r>
                </w:p>
              </w:tc>
            </w:tr>
            <w:tr w14:paraId="4AC979A2">
              <w:tblPrEx>
                <w:tblCellMar>
                  <w:top w:w="0" w:type="dxa"/>
                  <w:left w:w="108" w:type="dxa"/>
                  <w:bottom w:w="0" w:type="dxa"/>
                  <w:right w:w="108" w:type="dxa"/>
                </w:tblCellMar>
              </w:tblPrEx>
              <w:trPr>
                <w:trHeight w:val="499" w:hRule="atLeast"/>
                <w:jc w:val="center"/>
              </w:trPr>
              <w:tc>
                <w:tcPr>
                  <w:tcW w:w="3095" w:type="dxa"/>
                  <w:gridSpan w:val="2"/>
                  <w:tcBorders>
                    <w:top w:val="single" w:color="auto" w:sz="4" w:space="0"/>
                    <w:left w:val="single" w:color="000000" w:sz="4" w:space="0"/>
                    <w:bottom w:val="single" w:color="000000" w:sz="4" w:space="0"/>
                    <w:right w:val="single" w:color="000000" w:sz="4" w:space="0"/>
                  </w:tcBorders>
                  <w:vAlign w:val="center"/>
                </w:tcPr>
                <w:p w14:paraId="47BDB663">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可视化生物靶示试剂套装</w:t>
                  </w:r>
                </w:p>
              </w:tc>
              <w:tc>
                <w:tcPr>
                  <w:tcW w:w="1620" w:type="dxa"/>
                  <w:tcBorders>
                    <w:top w:val="single" w:color="auto" w:sz="4" w:space="0"/>
                    <w:left w:val="single" w:color="000000" w:sz="4" w:space="0"/>
                    <w:bottom w:val="single" w:color="000000" w:sz="4" w:space="0"/>
                    <w:right w:val="single" w:color="auto" w:sz="4" w:space="0"/>
                  </w:tcBorders>
                  <w:vAlign w:val="center"/>
                </w:tcPr>
                <w:p w14:paraId="3A5FBDC8">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2520" w:type="dxa"/>
                  <w:tcBorders>
                    <w:top w:val="single" w:color="000000" w:sz="4" w:space="0"/>
                    <w:left w:val="single" w:color="auto" w:sz="4" w:space="0"/>
                    <w:bottom w:val="single" w:color="000000" w:sz="4" w:space="0"/>
                    <w:right w:val="single" w:color="000000" w:sz="4" w:space="0"/>
                  </w:tcBorders>
                  <w:vAlign w:val="center"/>
                </w:tcPr>
                <w:p w14:paraId="05A23591">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容量：≥30ml/套</w:t>
                  </w:r>
                </w:p>
                <w:p w14:paraId="2BC44680">
                  <w:pPr>
                    <w:keepNext w:val="0"/>
                    <w:keepLines w:val="0"/>
                    <w:pageBreakBefore w:val="0"/>
                    <w:kinsoku/>
                    <w:wordWrap/>
                    <w:overflowPunct/>
                    <w:topLinePunct w:val="0"/>
                    <w:autoSpaceDE/>
                    <w:autoSpaceDN/>
                    <w:bidi w:val="0"/>
                    <w:adjustRightInd w:val="0"/>
                    <w:snapToGrid w:val="0"/>
                    <w:spacing w:line="320" w:lineRule="exact"/>
                    <w:ind w:left="0" w:leftChars="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内置喷雾器，与模组无缝对接</w:t>
                  </w:r>
                </w:p>
              </w:tc>
            </w:tr>
            <w:tr w14:paraId="222F90A9">
              <w:tblPrEx>
                <w:tblCellMar>
                  <w:top w:w="0" w:type="dxa"/>
                  <w:left w:w="108" w:type="dxa"/>
                  <w:bottom w:w="0" w:type="dxa"/>
                  <w:right w:w="108" w:type="dxa"/>
                </w:tblCellMar>
              </w:tblPrEx>
              <w:trPr>
                <w:trHeight w:val="499" w:hRule="atLeast"/>
                <w:jc w:val="center"/>
              </w:trPr>
              <w:tc>
                <w:tcPr>
                  <w:tcW w:w="3095" w:type="dxa"/>
                  <w:gridSpan w:val="2"/>
                  <w:tcBorders>
                    <w:top w:val="single" w:color="auto" w:sz="4" w:space="0"/>
                    <w:left w:val="single" w:color="000000" w:sz="4" w:space="0"/>
                    <w:bottom w:val="single" w:color="000000" w:sz="4" w:space="0"/>
                    <w:right w:val="single" w:color="000000" w:sz="4" w:space="0"/>
                  </w:tcBorders>
                  <w:vAlign w:val="center"/>
                </w:tcPr>
                <w:p w14:paraId="18EE501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手持式电动喷雾器</w:t>
                  </w:r>
                </w:p>
              </w:tc>
              <w:tc>
                <w:tcPr>
                  <w:tcW w:w="1620" w:type="dxa"/>
                  <w:tcBorders>
                    <w:top w:val="single" w:color="auto" w:sz="4" w:space="0"/>
                    <w:left w:val="single" w:color="000000" w:sz="4" w:space="0"/>
                    <w:bottom w:val="single" w:color="000000" w:sz="4" w:space="0"/>
                    <w:right w:val="single" w:color="auto" w:sz="4" w:space="0"/>
                  </w:tcBorders>
                  <w:vAlign w:val="center"/>
                </w:tcPr>
                <w:p w14:paraId="2D3AAF8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2套</w:t>
                  </w:r>
                </w:p>
              </w:tc>
              <w:tc>
                <w:tcPr>
                  <w:tcW w:w="2520" w:type="dxa"/>
                  <w:tcBorders>
                    <w:top w:val="single" w:color="000000" w:sz="4" w:space="0"/>
                    <w:left w:val="single" w:color="auto" w:sz="4" w:space="0"/>
                    <w:bottom w:val="single" w:color="000000" w:sz="4" w:space="0"/>
                    <w:right w:val="single" w:color="000000" w:sz="4" w:space="0"/>
                  </w:tcBorders>
                  <w:vAlign w:val="center"/>
                </w:tcPr>
                <w:p w14:paraId="03DC6D0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试剂电动雾化显现</w:t>
                  </w:r>
                </w:p>
              </w:tc>
            </w:tr>
            <w:tr w14:paraId="1E87D237">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739A1A0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一体式双镜片激光防护眼镜</w:t>
                  </w:r>
                </w:p>
              </w:tc>
              <w:tc>
                <w:tcPr>
                  <w:tcW w:w="1620" w:type="dxa"/>
                  <w:tcBorders>
                    <w:top w:val="single" w:color="000000" w:sz="4" w:space="0"/>
                    <w:left w:val="single" w:color="000000" w:sz="4" w:space="0"/>
                    <w:bottom w:val="single" w:color="000000" w:sz="4" w:space="0"/>
                    <w:right w:val="single" w:color="auto" w:sz="4" w:space="0"/>
                  </w:tcBorders>
                  <w:vAlign w:val="center"/>
                </w:tcPr>
                <w:p w14:paraId="5052963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≥2副</w:t>
                  </w:r>
                </w:p>
              </w:tc>
              <w:tc>
                <w:tcPr>
                  <w:tcW w:w="2520" w:type="dxa"/>
                  <w:tcBorders>
                    <w:top w:val="single" w:color="000000" w:sz="4" w:space="0"/>
                    <w:left w:val="single" w:color="auto" w:sz="4" w:space="0"/>
                    <w:bottom w:val="single" w:color="000000" w:sz="4" w:space="0"/>
                    <w:right w:val="single" w:color="000000" w:sz="4" w:space="0"/>
                  </w:tcBorders>
                  <w:vAlign w:val="center"/>
                </w:tcPr>
                <w:p w14:paraId="1E8E303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445/530nm，一体折叠式</w:t>
                  </w:r>
                </w:p>
              </w:tc>
            </w:tr>
            <w:tr w14:paraId="6A2E30D5">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6583F2C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抗荧光干挠激光眼镜</w:t>
                  </w:r>
                </w:p>
              </w:tc>
              <w:tc>
                <w:tcPr>
                  <w:tcW w:w="1620" w:type="dxa"/>
                  <w:tcBorders>
                    <w:top w:val="single" w:color="000000" w:sz="4" w:space="0"/>
                    <w:left w:val="single" w:color="000000" w:sz="4" w:space="0"/>
                    <w:bottom w:val="single" w:color="000000" w:sz="4" w:space="0"/>
                    <w:right w:val="single" w:color="auto" w:sz="4" w:space="0"/>
                  </w:tcBorders>
                  <w:vAlign w:val="center"/>
                </w:tcPr>
                <w:p w14:paraId="0DEBDE2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≥1副</w:t>
                  </w:r>
                </w:p>
              </w:tc>
              <w:tc>
                <w:tcPr>
                  <w:tcW w:w="2520" w:type="dxa"/>
                  <w:tcBorders>
                    <w:top w:val="single" w:color="000000" w:sz="4" w:space="0"/>
                    <w:left w:val="single" w:color="auto" w:sz="4" w:space="0"/>
                    <w:bottom w:val="single" w:color="000000" w:sz="4" w:space="0"/>
                    <w:right w:val="single" w:color="000000" w:sz="4" w:space="0"/>
                  </w:tcBorders>
                  <w:vAlign w:val="center"/>
                </w:tcPr>
                <w:p w14:paraId="24B06D8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配合靶示试剂使用</w:t>
                  </w:r>
                </w:p>
              </w:tc>
            </w:tr>
            <w:tr w14:paraId="085A2F6B">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45FE3AA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直板式手机激光滤镜</w:t>
                  </w:r>
                </w:p>
              </w:tc>
              <w:tc>
                <w:tcPr>
                  <w:tcW w:w="1620" w:type="dxa"/>
                  <w:tcBorders>
                    <w:top w:val="single" w:color="000000" w:sz="4" w:space="0"/>
                    <w:left w:val="single" w:color="000000" w:sz="4" w:space="0"/>
                    <w:bottom w:val="single" w:color="000000" w:sz="4" w:space="0"/>
                    <w:right w:val="single" w:color="auto" w:sz="4" w:space="0"/>
                  </w:tcBorders>
                  <w:vAlign w:val="center"/>
                </w:tcPr>
                <w:p w14:paraId="4AA0DEA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≥1副</w:t>
                  </w:r>
                </w:p>
              </w:tc>
              <w:tc>
                <w:tcPr>
                  <w:tcW w:w="2520" w:type="dxa"/>
                  <w:tcBorders>
                    <w:top w:val="single" w:color="000000" w:sz="4" w:space="0"/>
                    <w:left w:val="single" w:color="auto" w:sz="4" w:space="0"/>
                    <w:bottom w:val="single" w:color="000000" w:sz="4" w:space="0"/>
                    <w:right w:val="single" w:color="000000" w:sz="4" w:space="0"/>
                  </w:tcBorders>
                  <w:vAlign w:val="center"/>
                </w:tcPr>
                <w:p w14:paraId="24B9785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445/530nm</w:t>
                  </w:r>
                </w:p>
              </w:tc>
            </w:tr>
            <w:tr w14:paraId="1ECEA460">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4298521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UV灭活保护环</w:t>
                  </w:r>
                </w:p>
              </w:tc>
              <w:tc>
                <w:tcPr>
                  <w:tcW w:w="1620" w:type="dxa"/>
                  <w:tcBorders>
                    <w:top w:val="single" w:color="000000" w:sz="4" w:space="0"/>
                    <w:left w:val="single" w:color="000000" w:sz="4" w:space="0"/>
                    <w:bottom w:val="single" w:color="000000" w:sz="4" w:space="0"/>
                    <w:right w:val="single" w:color="auto" w:sz="4" w:space="0"/>
                  </w:tcBorders>
                  <w:vAlign w:val="center"/>
                </w:tcPr>
                <w:p w14:paraId="6F441AC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≥1只</w:t>
                  </w:r>
                </w:p>
              </w:tc>
              <w:tc>
                <w:tcPr>
                  <w:tcW w:w="2520" w:type="dxa"/>
                  <w:tcBorders>
                    <w:top w:val="single" w:color="000000" w:sz="4" w:space="0"/>
                    <w:left w:val="single" w:color="auto" w:sz="4" w:space="0"/>
                    <w:bottom w:val="single" w:color="000000" w:sz="4" w:space="0"/>
                    <w:right w:val="single" w:color="000000" w:sz="4" w:space="0"/>
                  </w:tcBorders>
                  <w:vAlign w:val="center"/>
                </w:tcPr>
                <w:p w14:paraId="03EF034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254nm UV定时光照灭活</w:t>
                  </w:r>
                </w:p>
                <w:p w14:paraId="31CA6AD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用于设备光照消毒防止交叉污染</w:t>
                  </w:r>
                </w:p>
              </w:tc>
            </w:tr>
            <w:tr w14:paraId="4ED0F1EB">
              <w:tblPrEx>
                <w:tblCellMar>
                  <w:top w:w="0" w:type="dxa"/>
                  <w:left w:w="108" w:type="dxa"/>
                  <w:bottom w:w="0" w:type="dxa"/>
                  <w:right w:w="108" w:type="dxa"/>
                </w:tblCellMar>
              </w:tblPrEx>
              <w:trPr>
                <w:trHeight w:val="74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2B9B1CA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DNA裂解消毒液</w:t>
                  </w:r>
                </w:p>
              </w:tc>
              <w:tc>
                <w:tcPr>
                  <w:tcW w:w="1620" w:type="dxa"/>
                  <w:tcBorders>
                    <w:top w:val="single" w:color="000000" w:sz="4" w:space="0"/>
                    <w:left w:val="single" w:color="000000" w:sz="4" w:space="0"/>
                    <w:bottom w:val="single" w:color="000000" w:sz="4" w:space="0"/>
                    <w:right w:val="single" w:color="auto" w:sz="4" w:space="0"/>
                  </w:tcBorders>
                  <w:vAlign w:val="center"/>
                </w:tcPr>
                <w:p w14:paraId="582190D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≥1瓶</w:t>
                  </w:r>
                </w:p>
              </w:tc>
              <w:tc>
                <w:tcPr>
                  <w:tcW w:w="2520" w:type="dxa"/>
                  <w:tcBorders>
                    <w:top w:val="single" w:color="000000" w:sz="4" w:space="0"/>
                    <w:left w:val="single" w:color="auto" w:sz="4" w:space="0"/>
                    <w:bottom w:val="single" w:color="000000" w:sz="4" w:space="0"/>
                    <w:right w:val="single" w:color="000000" w:sz="4" w:space="0"/>
                  </w:tcBorders>
                  <w:vAlign w:val="center"/>
                </w:tcPr>
                <w:p w14:paraId="425DA5A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100ML</w:t>
                  </w:r>
                </w:p>
                <w:p w14:paraId="7F7FBF1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用于设备擦拭消毒防止交叉污染</w:t>
                  </w:r>
                </w:p>
              </w:tc>
            </w:tr>
            <w:tr w14:paraId="20D6C4E5">
              <w:tblPrEx>
                <w:tblCellMar>
                  <w:top w:w="0" w:type="dxa"/>
                  <w:left w:w="108" w:type="dxa"/>
                  <w:bottom w:w="0" w:type="dxa"/>
                  <w:right w:w="108" w:type="dxa"/>
                </w:tblCellMar>
              </w:tblPrEx>
              <w:trPr>
                <w:trHeight w:val="741"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73910A6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DNA脱落细胞粘取器（针形）</w:t>
                  </w:r>
                </w:p>
              </w:tc>
              <w:tc>
                <w:tcPr>
                  <w:tcW w:w="1620" w:type="dxa"/>
                  <w:tcBorders>
                    <w:top w:val="single" w:color="000000" w:sz="4" w:space="0"/>
                    <w:left w:val="single" w:color="000000" w:sz="4" w:space="0"/>
                    <w:bottom w:val="single" w:color="000000" w:sz="4" w:space="0"/>
                    <w:right w:val="single" w:color="auto" w:sz="4" w:space="0"/>
                  </w:tcBorders>
                  <w:vAlign w:val="center"/>
                </w:tcPr>
                <w:p w14:paraId="235D087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≥10支</w:t>
                  </w:r>
                </w:p>
              </w:tc>
              <w:tc>
                <w:tcPr>
                  <w:tcW w:w="2520" w:type="dxa"/>
                  <w:tcBorders>
                    <w:top w:val="single" w:color="000000" w:sz="4" w:space="0"/>
                    <w:left w:val="single" w:color="auto" w:sz="4" w:space="0"/>
                    <w:bottom w:val="single" w:color="000000" w:sz="4" w:space="0"/>
                    <w:right w:val="single" w:color="000000" w:sz="4" w:space="0"/>
                  </w:tcBorders>
                  <w:vAlign w:val="center"/>
                </w:tcPr>
                <w:p w14:paraId="07695E2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针对狭小缝隙或凹凸不平客体粘取脱落细胞</w:t>
                  </w:r>
                </w:p>
              </w:tc>
            </w:tr>
            <w:tr w14:paraId="157913DD">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418B3DE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充电器及数据线</w:t>
                  </w:r>
                </w:p>
              </w:tc>
              <w:tc>
                <w:tcPr>
                  <w:tcW w:w="1620" w:type="dxa"/>
                  <w:tcBorders>
                    <w:top w:val="single" w:color="000000" w:sz="4" w:space="0"/>
                    <w:left w:val="single" w:color="000000" w:sz="4" w:space="0"/>
                    <w:bottom w:val="single" w:color="000000" w:sz="4" w:space="0"/>
                    <w:right w:val="single" w:color="auto" w:sz="4" w:space="0"/>
                  </w:tcBorders>
                  <w:vAlign w:val="center"/>
                </w:tcPr>
                <w:p w14:paraId="66E4B0A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≥1套</w:t>
                  </w:r>
                </w:p>
              </w:tc>
              <w:tc>
                <w:tcPr>
                  <w:tcW w:w="2520" w:type="dxa"/>
                  <w:tcBorders>
                    <w:top w:val="single" w:color="000000" w:sz="4" w:space="0"/>
                    <w:left w:val="single" w:color="auto" w:sz="4" w:space="0"/>
                    <w:bottom w:val="single" w:color="000000" w:sz="4" w:space="0"/>
                    <w:right w:val="single" w:color="000000" w:sz="4" w:space="0"/>
                  </w:tcBorders>
                  <w:vAlign w:val="center"/>
                </w:tcPr>
                <w:p w14:paraId="5F4C791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Type-C</w:t>
                  </w:r>
                </w:p>
              </w:tc>
            </w:tr>
            <w:tr w14:paraId="71F1959C">
              <w:tblPrEx>
                <w:tblCellMar>
                  <w:top w:w="0" w:type="dxa"/>
                  <w:left w:w="108" w:type="dxa"/>
                  <w:bottom w:w="0" w:type="dxa"/>
                  <w:right w:w="108" w:type="dxa"/>
                </w:tblCellMar>
              </w:tblPrEx>
              <w:trPr>
                <w:trHeight w:val="499" w:hRule="atLeast"/>
                <w:jc w:val="center"/>
              </w:trPr>
              <w:tc>
                <w:tcPr>
                  <w:tcW w:w="3095" w:type="dxa"/>
                  <w:gridSpan w:val="2"/>
                  <w:tcBorders>
                    <w:top w:val="single" w:color="000000" w:sz="4" w:space="0"/>
                    <w:left w:val="single" w:color="000000" w:sz="4" w:space="0"/>
                    <w:bottom w:val="single" w:color="000000" w:sz="4" w:space="0"/>
                    <w:right w:val="single" w:color="000000" w:sz="4" w:space="0"/>
                  </w:tcBorders>
                  <w:vAlign w:val="center"/>
                </w:tcPr>
                <w:p w14:paraId="326081E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手提式轻质防护包</w:t>
                  </w:r>
                </w:p>
              </w:tc>
              <w:tc>
                <w:tcPr>
                  <w:tcW w:w="1620" w:type="dxa"/>
                  <w:tcBorders>
                    <w:top w:val="single" w:color="000000" w:sz="4" w:space="0"/>
                    <w:left w:val="single" w:color="000000" w:sz="4" w:space="0"/>
                    <w:bottom w:val="single" w:color="000000" w:sz="4" w:space="0"/>
                    <w:right w:val="single" w:color="auto" w:sz="4" w:space="0"/>
                  </w:tcBorders>
                  <w:vAlign w:val="center"/>
                </w:tcPr>
                <w:p w14:paraId="328576A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≥1只</w:t>
                  </w:r>
                </w:p>
              </w:tc>
              <w:tc>
                <w:tcPr>
                  <w:tcW w:w="2520" w:type="dxa"/>
                  <w:tcBorders>
                    <w:top w:val="single" w:color="000000" w:sz="4" w:space="0"/>
                    <w:left w:val="single" w:color="auto" w:sz="4" w:space="0"/>
                    <w:bottom w:val="single" w:color="000000" w:sz="4" w:space="0"/>
                    <w:right w:val="single" w:color="000000" w:sz="4" w:space="0"/>
                  </w:tcBorders>
                  <w:vAlign w:val="center"/>
                </w:tcPr>
                <w:p w14:paraId="6099785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内部间隔一体化整体注模</w:t>
                  </w:r>
                </w:p>
              </w:tc>
            </w:tr>
          </w:tbl>
          <w:p w14:paraId="45479A9B">
            <w:pPr>
              <w:keepNext w:val="0"/>
              <w:keepLines w:val="0"/>
              <w:pageBreakBefore w:val="0"/>
              <w:widowControl/>
              <w:kinsoku/>
              <w:wordWrap/>
              <w:overflowPunct/>
              <w:topLinePunct w:val="0"/>
              <w:autoSpaceDE/>
              <w:autoSpaceDN/>
              <w:bidi w:val="0"/>
              <w:adjustRightInd w:val="0"/>
              <w:snapToGrid w:val="0"/>
              <w:spacing w:line="320" w:lineRule="exact"/>
              <w:ind w:left="266" w:firstLine="686"/>
              <w:rPr>
                <w:rFonts w:hint="eastAsia" w:ascii="宋体" w:hAnsi="宋体" w:eastAsia="宋体" w:cs="宋体"/>
                <w:color w:val="000000" w:themeColor="text1"/>
                <w:sz w:val="21"/>
                <w:szCs w:val="21"/>
                <w:highlight w:val="none"/>
                <w14:textFill>
                  <w14:solidFill>
                    <w14:schemeClr w14:val="tx1"/>
                  </w14:solidFill>
                </w14:textFill>
              </w:rPr>
            </w:pPr>
          </w:p>
        </w:tc>
      </w:tr>
      <w:tr w14:paraId="0CA48A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60" w:type="dxa"/>
            <w:tcBorders>
              <w:top w:val="single" w:color="auto" w:sz="4" w:space="0"/>
              <w:left w:val="single" w:color="auto" w:sz="4" w:space="0"/>
              <w:bottom w:val="single" w:color="auto" w:sz="4" w:space="0"/>
              <w:right w:val="single" w:color="auto" w:sz="4" w:space="0"/>
            </w:tcBorders>
            <w:vAlign w:val="center"/>
          </w:tcPr>
          <w:p w14:paraId="2F35CAAC">
            <w:pPr>
              <w:keepNext w:val="0"/>
              <w:keepLines w:val="0"/>
              <w:pageBreakBefore w:val="0"/>
              <w:tabs>
                <w:tab w:val="left" w:pos="1800"/>
              </w:tabs>
              <w:kinsoku/>
              <w:wordWrap/>
              <w:overflowPunct/>
              <w:topLinePunct w:val="0"/>
              <w:autoSpaceDE/>
              <w:autoSpaceDN/>
              <w:bidi w:val="0"/>
              <w:adjustRightInd w:val="0"/>
              <w:spacing w:line="320" w:lineRule="exact"/>
              <w:ind w:left="0" w:leftChars="0" w:firstLine="0" w:firstLineChars="0"/>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133" w:type="dxa"/>
            <w:tcBorders>
              <w:top w:val="single" w:color="auto" w:sz="4" w:space="0"/>
              <w:left w:val="single" w:color="auto" w:sz="4" w:space="0"/>
              <w:bottom w:val="single" w:color="auto" w:sz="4" w:space="0"/>
              <w:right w:val="single" w:color="auto" w:sz="4" w:space="0"/>
            </w:tcBorders>
            <w:vAlign w:val="center"/>
          </w:tcPr>
          <w:p w14:paraId="1B79048B">
            <w:pPr>
              <w:keepNext w:val="0"/>
              <w:keepLines w:val="0"/>
              <w:pageBreakBefore w:val="0"/>
              <w:kinsoku/>
              <w:wordWrap/>
              <w:overflowPunct/>
              <w:topLinePunct w:val="0"/>
              <w:autoSpaceDE/>
              <w:autoSpaceDN/>
              <w:bidi w:val="0"/>
              <w:spacing w:line="320" w:lineRule="exact"/>
              <w:ind w:left="0" w:leftChars="0" w:firstLine="0" w:firstLineChars="0"/>
              <w:jc w:val="center"/>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0"/>
                <w:highlight w:val="none"/>
                <w:lang w:val="en-US" w:eastAsia="zh-CN"/>
                <w14:textFill>
                  <w14:solidFill>
                    <w14:schemeClr w14:val="tx1"/>
                  </w14:solidFill>
                </w14:textFill>
              </w:rPr>
              <w:t>无人机防御设备</w:t>
            </w:r>
          </w:p>
        </w:tc>
        <w:tc>
          <w:tcPr>
            <w:tcW w:w="7520" w:type="dxa"/>
            <w:tcBorders>
              <w:top w:val="single" w:color="auto" w:sz="4" w:space="0"/>
              <w:left w:val="single" w:color="auto" w:sz="4" w:space="0"/>
              <w:bottom w:val="single" w:color="auto" w:sz="4" w:space="0"/>
              <w:right w:val="single" w:color="auto" w:sz="4" w:space="0"/>
            </w:tcBorders>
            <w:vAlign w:val="center"/>
          </w:tcPr>
          <w:p w14:paraId="29B0F1D8">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无人机防御设备用于无人机的侦测定位及提供无人机反制功能，设备包括手持式无人机侦测定位设备和手持式无人机反制设备。</w:t>
            </w:r>
          </w:p>
          <w:p w14:paraId="65C4786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（一）手持式无人机侦测定位设备</w:t>
            </w:r>
          </w:p>
          <w:p w14:paraId="3E2AF38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1.主要功能</w:t>
            </w:r>
          </w:p>
          <w:p w14:paraId="2AE3C15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(1)提供无人机监测功能，可精准定位无人机和操控者；</w:t>
            </w:r>
          </w:p>
          <w:p w14:paraId="7D4183DE">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(2)接收距离:约2km；</w:t>
            </w:r>
          </w:p>
          <w:p w14:paraId="7877667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(3)报警方式:声音；</w:t>
            </w:r>
          </w:p>
          <w:p w14:paraId="5172808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(4)工作频段:2.4GHZ；</w:t>
            </w:r>
          </w:p>
          <w:p w14:paraId="4FDE089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(5)续航时间:不低于5小时；</w:t>
            </w:r>
          </w:p>
          <w:p w14:paraId="2E67112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(6)充电参数:接口Type-C；</w:t>
            </w:r>
          </w:p>
          <w:p w14:paraId="6CBC2574">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(7)充电时间:约1h；</w:t>
            </w:r>
          </w:p>
          <w:p w14:paraId="10976CC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(8)工作温度:-20°C~+60°C；</w:t>
            </w:r>
          </w:p>
          <w:p w14:paraId="60AD033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(9)产品尺寸：不大于295*65*18mm。</w:t>
            </w:r>
          </w:p>
          <w:p w14:paraId="3CB0663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2.设备详细功能：</w:t>
            </w:r>
          </w:p>
          <w:p w14:paraId="2C30CFB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(1)无源检测：被动接收信号不发射任何电磁信号，对环境无影响。 </w:t>
            </w:r>
          </w:p>
          <w:p w14:paraId="7BB00AD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精准识别：应能对无人机进行探测，并解析无人机(特征库内需已收录该机型特征)的详细信息，包括型号、SN码、经度、纬度、高度、速度(水平速度、x速度、y速度、z速度)、方向、方位角、与察打一体设备的距离、飞手位置、返航位置。</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（须提供有资质第三方检测机构出具的检测报告证明复印件，并加盖投标人公章）</w:t>
            </w:r>
          </w:p>
          <w:p w14:paraId="7C2ED61D">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(3)轨迹跟踪：实时显示多目标无人机的飞行轨迹，为事件管理提供实时数据支持。 </w:t>
            </w:r>
          </w:p>
          <w:p w14:paraId="57E6A1E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飞手位置导航：具有飞手位置导航功能，包括点击高德导航按钮实现飞手位置一键导航和扫描二维码调用高德地图导航至飞手位置两种方式。对二维码进行拍照或截图后的图片仍能扫描并调用高德地图导航至飞手位置。</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（须提供有资质第三方检测机构出具的检测报告证明复印件，并加盖投标人公章）</w:t>
            </w:r>
          </w:p>
          <w:p w14:paraId="2682671B">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(5)黑白名单：一键标记白名单，区分合作与黑飞无人机，便于用户针对性管理； </w:t>
            </w:r>
          </w:p>
          <w:p w14:paraId="5BAF145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▲(6)注册者信息匹配功能：基于已收录的飞手数据库，系统在探测到无人机时可匹配与之对应的注册者信息，包括身份信息、执照信息、注册的航空器信息。</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（须提供有资质第三方检测机构出具的检测报告证明复印件，并加盖投标人公章）</w:t>
            </w:r>
          </w:p>
          <w:p w14:paraId="3CF15A68">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▲(7)智能防区功能：应能设置不少于2 类防区，包括但不限于预警区域，处置区域。应能设置不少于 3 种形状的防区，包括不限于圆形防区、矩形防区、多边形防区。</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（须提供有资质第三方检测机构出具的检测报告证明复印件，并加盖投标人公章）</w:t>
            </w:r>
          </w:p>
          <w:p w14:paraId="5FF2B67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▲(8)防线功能：应具有防线设置功能，当系统侦测到无人机处于防线范围内时，无人机列表中该无人机的信息会警示。</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（须提供有资质第三方检测机构出具的检测报告证明复印件，并加盖投标人公章）</w:t>
            </w:r>
          </w:p>
          <w:p w14:paraId="2C529A9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▲(9)操作日志功能：应能查看用户日志（记录的用户行为不少于20种）和系统日志。</w:t>
            </w:r>
            <w:r>
              <w:rPr>
                <w:rFonts w:hint="eastAsia" w:ascii="宋体" w:hAnsi="宋体" w:eastAsia="宋体" w:cs="宋体"/>
                <w:b/>
                <w:bCs/>
                <w:color w:val="000000" w:themeColor="text1"/>
                <w:kern w:val="0"/>
                <w:sz w:val="21"/>
                <w:szCs w:val="21"/>
                <w:highlight w:val="none"/>
                <w:lang w:eastAsia="zh-CN" w:bidi="ar"/>
                <w14:textFill>
                  <w14:solidFill>
                    <w14:schemeClr w14:val="tx1"/>
                  </w14:solidFill>
                </w14:textFill>
              </w:rPr>
              <w:t>（须提供有资质第三方检测机构出具的检测报告证明复印件，并加盖投标人公章）</w:t>
            </w:r>
          </w:p>
          <w:p w14:paraId="3780BA31">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（二）手持式无人机反制设备</w:t>
            </w:r>
          </w:p>
          <w:p w14:paraId="6C40C2C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手持无人机反制设备是针对国内外无人机频率实际使用情况研制的单兵无人机干扰设备，采用高功率电子对抗技术，定向远距离干扰“黑飞”无人机的导航遥控图传通讯链路，迫使“黑飞"无人机降落或返航。有效针对多频、跳频改装无人机。保障防护区域低空安全的一款专用设备。</w:t>
            </w:r>
          </w:p>
          <w:p w14:paraId="75B240AF">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1.主要参数</w:t>
            </w:r>
          </w:p>
          <w:p w14:paraId="64222866">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(1)设备尺寸:不大于490*260*60mm；</w:t>
            </w:r>
          </w:p>
          <w:p w14:paraId="66007FD5">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(2)设备重量:不大于3.5kg；</w:t>
            </w:r>
          </w:p>
          <w:p w14:paraId="22626B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(3)干扰频段:1.2GHz、1.5GHz、2.4GHz、5.8GHz；</w:t>
            </w:r>
          </w:p>
          <w:p w14:paraId="26233639">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(4)干扰距离:1000-2000米；</w:t>
            </w:r>
          </w:p>
          <w:p w14:paraId="5C5A2EB7">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(5)干扰功能:干扰无人机导航/遥控/图传通讯链路，无人机表现为返航和降落；</w:t>
            </w:r>
          </w:p>
          <w:p w14:paraId="375987C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(6)响应时间:≤3s；</w:t>
            </w:r>
          </w:p>
          <w:p w14:paraId="32EA37EA">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(7)续航时间:不少于1h；</w:t>
            </w:r>
          </w:p>
          <w:p w14:paraId="7E565122">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(8)双重开关:独立频段按钮、扳机开关；</w:t>
            </w:r>
          </w:p>
          <w:p w14:paraId="02F1AFBC">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(9)天线类型:定向天线；</w:t>
            </w:r>
          </w:p>
          <w:p w14:paraId="2DD21063">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(10)工作温度:-40℃至60℃。</w:t>
            </w:r>
          </w:p>
        </w:tc>
      </w:tr>
    </w:tbl>
    <w:p w14:paraId="5A4C405C">
      <w:pPr>
        <w:bidi w:val="0"/>
        <w:rPr>
          <w:rFonts w:ascii="Calibri" w:hAnsi="Calibri"/>
          <w:b/>
          <w:bCs/>
          <w:color w:val="000000" w:themeColor="text1"/>
          <w:highlight w:val="none"/>
          <w14:textFill>
            <w14:solidFill>
              <w14:schemeClr w14:val="tx1"/>
            </w14:solidFill>
          </w14:textFill>
        </w:rPr>
      </w:pPr>
    </w:p>
    <w:p w14:paraId="639E2645">
      <w:pPr>
        <w:bidi w:val="0"/>
        <w:rPr>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7" w:name="_Toc30051"/>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7"/>
    </w:p>
    <w:p w14:paraId="39992615">
      <w:pPr>
        <w:pStyle w:val="3"/>
        <w:numPr>
          <w:ilvl w:val="0"/>
          <w:numId w:val="0"/>
        </w:numPr>
        <w:rPr>
          <w:color w:val="000000" w:themeColor="text1"/>
          <w:szCs w:val="21"/>
          <w:highlight w:val="none"/>
          <w14:textFill>
            <w14:solidFill>
              <w14:schemeClr w14:val="tx1"/>
            </w14:solidFill>
          </w14:textFill>
        </w:rPr>
      </w:pPr>
      <w:bookmarkStart w:id="118" w:name="_Toc456272919"/>
      <w:bookmarkStart w:id="119" w:name="_Toc17369"/>
      <w:bookmarkStart w:id="120" w:name="_Toc434832495"/>
      <w:bookmarkStart w:id="121" w:name="_Toc456648358"/>
      <w:r>
        <w:rPr>
          <w:rFonts w:hint="eastAsia"/>
          <w:color w:val="000000" w:themeColor="text1"/>
          <w:szCs w:val="21"/>
          <w:highlight w:val="none"/>
          <w14:textFill>
            <w14:solidFill>
              <w14:schemeClr w14:val="tx1"/>
            </w14:solidFill>
          </w14:textFill>
        </w:rPr>
        <w:t>投标人须知前附表</w:t>
      </w:r>
      <w:bookmarkEnd w:id="118"/>
      <w:bookmarkEnd w:id="119"/>
      <w:bookmarkEnd w:id="120"/>
      <w:bookmarkEnd w:id="121"/>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2" w:name="_Hlt21938665"/>
            <w:bookmarkEnd w:id="122"/>
            <w:bookmarkStart w:id="123" w:name="_Hlt21938668"/>
            <w:bookmarkEnd w:id="123"/>
            <w:bookmarkStart w:id="124" w:name="_Toc333237756"/>
            <w:bookmarkStart w:id="125" w:name="_Toc339020201"/>
            <w:bookmarkStart w:id="126" w:name="_Toc336681548"/>
            <w:bookmarkStart w:id="127" w:name="_Toc340672837"/>
            <w:bookmarkStart w:id="128" w:name="_Toc342296728"/>
            <w:bookmarkStart w:id="129" w:name="_Toc340677038"/>
            <w:bookmarkStart w:id="130" w:name="_Toc350756418"/>
            <w:bookmarkStart w:id="131" w:name="_Toc339020063"/>
            <w:bookmarkStart w:id="132" w:name="_Toc337632326"/>
            <w:bookmarkStart w:id="133" w:name="_Toc339362268"/>
            <w:bookmarkStart w:id="134" w:name="_Toc332206676"/>
            <w:bookmarkStart w:id="135" w:name="_Toc331512866"/>
            <w:bookmarkStart w:id="136" w:name="_Toc333238601"/>
            <w:bookmarkStart w:id="137" w:name="_Toc349143557"/>
            <w:bookmarkStart w:id="138" w:name="_Toc497224194"/>
            <w:bookmarkStart w:id="139" w:name="_Toc331684006"/>
            <w:bookmarkStart w:id="140" w:name="_Toc332270314"/>
            <w:bookmarkStart w:id="141" w:name="_Toc339019983"/>
            <w:bookmarkStart w:id="142" w:name="_Toc340507410"/>
            <w:bookmarkStart w:id="143" w:name="_Toc349127594"/>
            <w:bookmarkStart w:id="144" w:name="_Toc330459953"/>
            <w:bookmarkStart w:id="145" w:name="_Toc341348306"/>
            <w:bookmarkStart w:id="146" w:name="_Toc333935314"/>
            <w:bookmarkStart w:id="147" w:name="_Toc342060342"/>
            <w:bookmarkStart w:id="148" w:name="_Toc365985147"/>
            <w:bookmarkStart w:id="149" w:name="_Toc333237645"/>
            <w:bookmarkStart w:id="150" w:name="_Toc350438717"/>
            <w:bookmarkStart w:id="151" w:name="_Toc345513835"/>
            <w:bookmarkStart w:id="152" w:name="_Toc339019857"/>
            <w:bookmarkStart w:id="153" w:name="_Toc365967041"/>
            <w:bookmarkStart w:id="154" w:name="_Toc339441055"/>
            <w:bookmarkStart w:id="155" w:name="_Toc333935655"/>
            <w:bookmarkStart w:id="156" w:name="_Toc366072496"/>
            <w:bookmarkStart w:id="157" w:name="_Toc503785396"/>
            <w:bookmarkStart w:id="158" w:name="_Toc336681903"/>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5"/>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9" w:name="_Toc27780"/>
      <w:r>
        <w:rPr>
          <w:rFonts w:hint="eastAsia"/>
          <w:color w:val="000000" w:themeColor="text1"/>
          <w:sz w:val="24"/>
          <w:highlight w:val="none"/>
          <w14:textFill>
            <w14:solidFill>
              <w14:schemeClr w14:val="tx1"/>
            </w14:solidFill>
          </w14:textFill>
        </w:rPr>
        <w:t>Ａ说明</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32FE0A5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60" w:name="_Toc503785397"/>
      <w:bookmarkStart w:id="161" w:name="_Toc497224195"/>
      <w:bookmarkStart w:id="162" w:name="_Toc339020202"/>
      <w:bookmarkStart w:id="163" w:name="_Toc339020064"/>
      <w:bookmarkStart w:id="164" w:name="_Toc339019858"/>
      <w:bookmarkStart w:id="165" w:name="_Toc339362269"/>
      <w:bookmarkStart w:id="166" w:name="_Toc342296729"/>
      <w:bookmarkStart w:id="167" w:name="_Toc366072497"/>
      <w:bookmarkStart w:id="168" w:name="_Toc333237646"/>
      <w:bookmarkStart w:id="169" w:name="_Toc350756419"/>
      <w:bookmarkStart w:id="170" w:name="_Toc342060343"/>
      <w:bookmarkStart w:id="171" w:name="_Toc340677039"/>
      <w:bookmarkStart w:id="172" w:name="_Toc332270315"/>
      <w:bookmarkStart w:id="173" w:name="_Toc331684007"/>
      <w:bookmarkStart w:id="174" w:name="_Toc330459954"/>
      <w:bookmarkStart w:id="175" w:name="_Toc341348307"/>
      <w:bookmarkStart w:id="176" w:name="_Toc340507411"/>
      <w:bookmarkStart w:id="177" w:name="_Toc339441056"/>
      <w:bookmarkStart w:id="178" w:name="_Toc337632327"/>
      <w:bookmarkStart w:id="179" w:name="_Toc331512867"/>
      <w:bookmarkStart w:id="180" w:name="_Toc336681904"/>
      <w:bookmarkStart w:id="181" w:name="_Toc332206677"/>
      <w:bookmarkStart w:id="182" w:name="_Toc365967042"/>
      <w:bookmarkStart w:id="183" w:name="_Toc19532"/>
      <w:bookmarkStart w:id="184" w:name="_Toc333935656"/>
      <w:bookmarkStart w:id="185" w:name="_Toc349143558"/>
      <w:bookmarkStart w:id="186" w:name="_Toc350438718"/>
      <w:bookmarkStart w:id="187" w:name="_Toc349127595"/>
      <w:bookmarkStart w:id="188" w:name="_Toc345513836"/>
      <w:bookmarkStart w:id="189" w:name="_Toc333237757"/>
      <w:bookmarkStart w:id="190" w:name="_Toc340672838"/>
      <w:bookmarkStart w:id="191" w:name="_Toc339019984"/>
      <w:bookmarkStart w:id="192" w:name="_Toc333935315"/>
      <w:bookmarkStart w:id="193" w:name="_Toc365985148"/>
      <w:bookmarkStart w:id="194" w:name="_Toc333238602"/>
      <w:bookmarkStart w:id="195" w:name="_Toc336681549"/>
      <w:r>
        <w:rPr>
          <w:rFonts w:hint="eastAsia"/>
          <w:color w:val="000000" w:themeColor="text1"/>
          <w:highlight w:val="none"/>
          <w14:textFill>
            <w14:solidFill>
              <w14:schemeClr w14:val="tx1"/>
            </w14:solidFill>
          </w14:textFill>
        </w:rPr>
        <w:t>适用范围</w:t>
      </w:r>
      <w:bookmarkEnd w:id="160"/>
      <w:bookmarkEnd w:id="161"/>
      <w:r>
        <w:rPr>
          <w:rFonts w:hint="eastAsia"/>
          <w:color w:val="000000" w:themeColor="text1"/>
          <w:highlight w:val="none"/>
          <w14:textFill>
            <w14:solidFill>
              <w14:schemeClr w14:val="tx1"/>
            </w14:solidFill>
          </w14:textFill>
        </w:rPr>
        <w:t>和资金来源</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6" w:name="_Toc337632328"/>
      <w:bookmarkStart w:id="197" w:name="_Toc332206678"/>
      <w:bookmarkStart w:id="198" w:name="_Toc333935316"/>
      <w:bookmarkStart w:id="199" w:name="_Toc503785398"/>
      <w:bookmarkStart w:id="200" w:name="_Toc342296730"/>
      <w:bookmarkStart w:id="201" w:name="_Toc340672839"/>
      <w:bookmarkStart w:id="202" w:name="_Toc345513837"/>
      <w:bookmarkStart w:id="203" w:name="_Toc333238603"/>
      <w:bookmarkStart w:id="204" w:name="_Toc330459955"/>
      <w:bookmarkStart w:id="205" w:name="_Toc365967043"/>
      <w:bookmarkStart w:id="206" w:name="_Toc349143559"/>
      <w:bookmarkStart w:id="207" w:name="_Toc339019859"/>
      <w:bookmarkStart w:id="208" w:name="_Toc336681905"/>
      <w:bookmarkStart w:id="209" w:name="_Toc341348308"/>
      <w:bookmarkStart w:id="210" w:name="_Toc350756420"/>
      <w:bookmarkStart w:id="211" w:name="_Toc497224196"/>
      <w:bookmarkStart w:id="212" w:name="_Toc333237647"/>
      <w:bookmarkStart w:id="213" w:name="_Toc332270316"/>
      <w:bookmarkStart w:id="214" w:name="_Toc339441057"/>
      <w:bookmarkStart w:id="215" w:name="_Toc340507412"/>
      <w:bookmarkStart w:id="216" w:name="_Toc339020203"/>
      <w:bookmarkStart w:id="217" w:name="_Toc365985149"/>
      <w:bookmarkStart w:id="218" w:name="_Toc331512868"/>
      <w:bookmarkStart w:id="219" w:name="_Toc374454571"/>
      <w:bookmarkStart w:id="220" w:name="_Toc336681550"/>
      <w:bookmarkStart w:id="221" w:name="_Toc333935657"/>
      <w:bookmarkStart w:id="222" w:name="_Toc342060344"/>
      <w:bookmarkStart w:id="223" w:name="_Toc339362270"/>
      <w:bookmarkStart w:id="224" w:name="_Toc349127596"/>
      <w:bookmarkStart w:id="225" w:name="_Toc331684008"/>
      <w:bookmarkStart w:id="226" w:name="_Toc350438719"/>
      <w:bookmarkStart w:id="227" w:name="_Toc339019985"/>
      <w:bookmarkStart w:id="228" w:name="_Toc339020065"/>
      <w:bookmarkStart w:id="229" w:name="_Toc340677040"/>
      <w:bookmarkStart w:id="230" w:name="_Toc333237758"/>
      <w:bookmarkStart w:id="231" w:name="_Toc36607249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2" w:name="_Toc7624"/>
      <w:r>
        <w:rPr>
          <w:rFonts w:hint="eastAsia"/>
          <w:color w:val="000000" w:themeColor="text1"/>
          <w:highlight w:val="none"/>
          <w14:textFill>
            <w14:solidFill>
              <w14:schemeClr w14:val="tx1"/>
            </w14:solidFill>
          </w14:textFill>
        </w:rPr>
        <w:t>定义</w:t>
      </w:r>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阳江市公安局江城分局</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7"/>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33" w:name="_Toc497224197"/>
      <w:bookmarkStart w:id="234" w:name="_Toc503785399"/>
      <w:bookmarkStart w:id="235" w:name="_Toc332206679"/>
      <w:bookmarkStart w:id="236" w:name="_Toc333935317"/>
      <w:bookmarkStart w:id="237" w:name="_Toc7244"/>
      <w:bookmarkStart w:id="238" w:name="_Toc365967044"/>
      <w:bookmarkStart w:id="239" w:name="_Toc339019860"/>
      <w:bookmarkStart w:id="240" w:name="_Toc345513838"/>
      <w:bookmarkStart w:id="241" w:name="_Toc332270317"/>
      <w:bookmarkStart w:id="242" w:name="_Toc366072499"/>
      <w:bookmarkStart w:id="243" w:name="_Toc339020204"/>
      <w:bookmarkStart w:id="244" w:name="_Toc333237648"/>
      <w:bookmarkStart w:id="245" w:name="_Toc340507413"/>
      <w:bookmarkStart w:id="246" w:name="_Toc331512869"/>
      <w:bookmarkStart w:id="247" w:name="_Toc374454572"/>
      <w:bookmarkStart w:id="248" w:name="_Toc339441058"/>
      <w:bookmarkStart w:id="249" w:name="_Toc339362271"/>
      <w:bookmarkStart w:id="250" w:name="_Toc342060345"/>
      <w:bookmarkStart w:id="251" w:name="_Toc339019986"/>
      <w:bookmarkStart w:id="252" w:name="_Toc342296731"/>
      <w:bookmarkStart w:id="253" w:name="_Toc349143560"/>
      <w:bookmarkStart w:id="254" w:name="_Toc365985150"/>
      <w:bookmarkStart w:id="255" w:name="_Toc333237759"/>
      <w:bookmarkStart w:id="256" w:name="_Toc336681906"/>
      <w:bookmarkStart w:id="257" w:name="_Toc336681551"/>
      <w:bookmarkStart w:id="258" w:name="_Toc333238604"/>
      <w:bookmarkStart w:id="259" w:name="_Toc340677041"/>
      <w:bookmarkStart w:id="260" w:name="_Toc350756421"/>
      <w:bookmarkStart w:id="261" w:name="_Toc349127597"/>
      <w:bookmarkStart w:id="262" w:name="_Toc333935658"/>
      <w:bookmarkStart w:id="263" w:name="_Toc341348309"/>
      <w:bookmarkStart w:id="264" w:name="_Toc331684009"/>
      <w:bookmarkStart w:id="265" w:name="_Toc340672840"/>
      <w:bookmarkStart w:id="266" w:name="_Toc339020066"/>
      <w:bookmarkStart w:id="267" w:name="_Toc330459956"/>
      <w:bookmarkStart w:id="268" w:name="_Toc337632329"/>
      <w:bookmarkStart w:id="269" w:name="_Toc350438720"/>
      <w:r>
        <w:rPr>
          <w:rFonts w:hint="eastAsia"/>
          <w:color w:val="000000" w:themeColor="text1"/>
          <w:highlight w:val="none"/>
          <w14:textFill>
            <w14:solidFill>
              <w14:schemeClr w14:val="tx1"/>
            </w14:solidFill>
          </w14:textFill>
        </w:rPr>
        <w:t>合格的</w:t>
      </w:r>
      <w:bookmarkEnd w:id="233"/>
      <w:bookmarkEnd w:id="234"/>
      <w:r>
        <w:rPr>
          <w:rFonts w:hint="eastAsia"/>
          <w:color w:val="000000" w:themeColor="text1"/>
          <w:highlight w:val="none"/>
          <w14:textFill>
            <w14:solidFill>
              <w14:schemeClr w14:val="tx1"/>
            </w14:solidFill>
          </w14:textFill>
        </w:rPr>
        <w:t>投标人</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270" w:name="_Toc339019987"/>
      <w:bookmarkStart w:id="271" w:name="_Toc339020205"/>
      <w:bookmarkStart w:id="272" w:name="_Toc337632330"/>
      <w:bookmarkStart w:id="273" w:name="_Toc349127598"/>
      <w:bookmarkStart w:id="274" w:name="_Toc350756422"/>
      <w:bookmarkStart w:id="275" w:name="_Toc345513839"/>
      <w:bookmarkStart w:id="276" w:name="_Toc332206680"/>
      <w:bookmarkStart w:id="277" w:name="_Toc342060346"/>
      <w:bookmarkStart w:id="278" w:name="_Toc333237760"/>
      <w:bookmarkStart w:id="279" w:name="_Toc339362272"/>
      <w:bookmarkStart w:id="280" w:name="_Toc349143561"/>
      <w:bookmarkStart w:id="281" w:name="_Toc365985151"/>
      <w:bookmarkStart w:id="282" w:name="_Toc336681552"/>
      <w:bookmarkStart w:id="283" w:name="_Toc336681907"/>
      <w:bookmarkStart w:id="284" w:name="_Toc339019861"/>
      <w:bookmarkStart w:id="285" w:name="_Toc497224198"/>
      <w:bookmarkStart w:id="286" w:name="_Toc331512870"/>
      <w:bookmarkStart w:id="287" w:name="_Toc339441059"/>
      <w:bookmarkStart w:id="288" w:name="_Toc333237649"/>
      <w:bookmarkStart w:id="289" w:name="_Toc333935318"/>
      <w:bookmarkStart w:id="290" w:name="_Toc333238605"/>
      <w:bookmarkStart w:id="291" w:name="_Toc341348310"/>
      <w:bookmarkStart w:id="292" w:name="_Toc14216"/>
      <w:bookmarkStart w:id="293" w:name="_Toc333935659"/>
      <w:bookmarkStart w:id="294" w:name="_Toc350438721"/>
      <w:bookmarkStart w:id="295" w:name="_Toc340672841"/>
      <w:bookmarkStart w:id="296" w:name="_Toc340677042"/>
      <w:bookmarkStart w:id="297" w:name="_Toc330459957"/>
      <w:bookmarkStart w:id="298" w:name="_Toc374454573"/>
      <w:bookmarkStart w:id="299" w:name="_Toc365967045"/>
      <w:bookmarkStart w:id="300" w:name="_Toc331684010"/>
      <w:bookmarkStart w:id="301" w:name="_Toc366072500"/>
      <w:bookmarkStart w:id="302" w:name="_Toc342296732"/>
      <w:bookmarkStart w:id="303" w:name="_Toc339020067"/>
      <w:bookmarkStart w:id="304" w:name="_Toc340507414"/>
      <w:bookmarkStart w:id="305" w:name="_Toc503785400"/>
      <w:bookmarkStart w:id="306" w:name="_Toc332270318"/>
      <w:r>
        <w:rPr>
          <w:rFonts w:hint="eastAsia"/>
          <w:color w:val="000000" w:themeColor="text1"/>
          <w:highlight w:val="none"/>
          <w14:textFill>
            <w14:solidFill>
              <w14:schemeClr w14:val="tx1"/>
            </w14:solidFill>
          </w14:textFill>
        </w:rPr>
        <w:t>投标费用</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7" w:name="_Toc333237761"/>
      <w:bookmarkStart w:id="308" w:name="_Toc350756423"/>
      <w:bookmarkStart w:id="309" w:name="_Toc340672842"/>
      <w:bookmarkStart w:id="310" w:name="_Toc333237650"/>
      <w:bookmarkStart w:id="311" w:name="_Toc332206681"/>
      <w:bookmarkStart w:id="312" w:name="_Toc339362273"/>
      <w:bookmarkStart w:id="313" w:name="_Toc503785401"/>
      <w:bookmarkStart w:id="314" w:name="_Toc339019988"/>
      <w:bookmarkStart w:id="315" w:name="_Toc374454574"/>
      <w:bookmarkStart w:id="316" w:name="_Toc333935660"/>
      <w:bookmarkStart w:id="317" w:name="_Toc332270319"/>
      <w:bookmarkStart w:id="318" w:name="_Toc340677043"/>
      <w:bookmarkStart w:id="319" w:name="_Toc333935319"/>
      <w:bookmarkStart w:id="320" w:name="_Toc365967046"/>
      <w:bookmarkStart w:id="321" w:name="_Toc339019862"/>
      <w:bookmarkStart w:id="322" w:name="_Toc497224199"/>
      <w:bookmarkStart w:id="323" w:name="_Toc345513840"/>
      <w:bookmarkStart w:id="324" w:name="_Toc339020068"/>
      <w:bookmarkStart w:id="325" w:name="_Toc342060347"/>
      <w:bookmarkStart w:id="326" w:name="_Toc342296733"/>
      <w:bookmarkStart w:id="327" w:name="_Toc339441060"/>
      <w:bookmarkStart w:id="328" w:name="_Toc333238606"/>
      <w:bookmarkStart w:id="329" w:name="_Toc349143562"/>
      <w:bookmarkStart w:id="330" w:name="_Toc341348311"/>
      <w:bookmarkStart w:id="331" w:name="_Toc339020206"/>
      <w:bookmarkStart w:id="332" w:name="_Toc350438722"/>
      <w:bookmarkStart w:id="333" w:name="_Toc366072501"/>
      <w:bookmarkStart w:id="334" w:name="_Toc365985152"/>
      <w:bookmarkStart w:id="335" w:name="_Toc336681908"/>
      <w:bookmarkStart w:id="336" w:name="_Toc337632331"/>
      <w:bookmarkStart w:id="337" w:name="_Toc340507415"/>
      <w:bookmarkStart w:id="338" w:name="_Toc336681553"/>
      <w:bookmarkStart w:id="339" w:name="_Toc330459958"/>
      <w:bookmarkStart w:id="340" w:name="_Toc331512871"/>
      <w:bookmarkStart w:id="341" w:name="_Toc331684011"/>
      <w:bookmarkStart w:id="342" w:name="_Toc349127599"/>
    </w:p>
    <w:p w14:paraId="6BB39B8D">
      <w:pPr>
        <w:pStyle w:val="3"/>
        <w:numPr>
          <w:ilvl w:val="0"/>
          <w:numId w:val="0"/>
        </w:numPr>
        <w:rPr>
          <w:color w:val="000000" w:themeColor="text1"/>
          <w:sz w:val="24"/>
          <w:highlight w:val="none"/>
          <w14:textFill>
            <w14:solidFill>
              <w14:schemeClr w14:val="tx1"/>
            </w14:solidFill>
          </w14:textFill>
        </w:rPr>
      </w:pPr>
      <w:bookmarkStart w:id="343" w:name="_Toc4717"/>
      <w:r>
        <w:rPr>
          <w:rFonts w:hint="eastAsia"/>
          <w:color w:val="000000" w:themeColor="text1"/>
          <w:sz w:val="24"/>
          <w:highlight w:val="none"/>
          <w14:textFill>
            <w14:solidFill>
              <w14:schemeClr w14:val="tx1"/>
            </w14:solidFill>
          </w14:textFill>
        </w:rPr>
        <w:t>Ｂ招标文件说明</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64B28EE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44" w:name="_Toc340672843"/>
      <w:bookmarkStart w:id="345" w:name="_Toc336681909"/>
      <w:bookmarkStart w:id="346" w:name="_Toc365985153"/>
      <w:bookmarkStart w:id="347" w:name="_Toc333237762"/>
      <w:bookmarkStart w:id="348" w:name="_Toc336681554"/>
      <w:bookmarkStart w:id="349" w:name="_Toc339362274"/>
      <w:bookmarkStart w:id="350" w:name="_Toc333935661"/>
      <w:bookmarkStart w:id="351" w:name="_Toc333238607"/>
      <w:bookmarkStart w:id="352" w:name="_Toc339020207"/>
      <w:bookmarkStart w:id="353" w:name="_Toc333935320"/>
      <w:bookmarkStart w:id="354" w:name="_Toc332270320"/>
      <w:bookmarkStart w:id="355" w:name="_Toc339441061"/>
      <w:bookmarkStart w:id="356" w:name="_Toc340507416"/>
      <w:bookmarkStart w:id="357" w:name="_Toc497224200"/>
      <w:bookmarkStart w:id="358" w:name="_Toc330459959"/>
      <w:bookmarkStart w:id="359" w:name="_Toc341348312"/>
      <w:bookmarkStart w:id="360" w:name="_Toc339020069"/>
      <w:bookmarkStart w:id="361" w:name="_Toc503785402"/>
      <w:bookmarkStart w:id="362" w:name="_Toc350438723"/>
      <w:bookmarkStart w:id="363" w:name="_Toc339019989"/>
      <w:bookmarkStart w:id="364" w:name="_Toc349127600"/>
      <w:bookmarkStart w:id="365" w:name="_Toc331684012"/>
      <w:bookmarkStart w:id="366" w:name="_Toc345513841"/>
      <w:bookmarkStart w:id="367" w:name="_Toc349143563"/>
      <w:bookmarkStart w:id="368" w:name="_Toc332206682"/>
      <w:bookmarkStart w:id="369" w:name="_Toc350756424"/>
      <w:bookmarkStart w:id="370" w:name="_Toc331512872"/>
      <w:bookmarkStart w:id="371" w:name="_Toc340677044"/>
      <w:bookmarkStart w:id="372" w:name="_Toc337632332"/>
      <w:bookmarkStart w:id="373" w:name="_Toc374454575"/>
      <w:bookmarkStart w:id="374" w:name="_Toc342060348"/>
      <w:bookmarkStart w:id="375" w:name="_Toc342296734"/>
      <w:bookmarkStart w:id="376" w:name="_Toc366072502"/>
      <w:bookmarkStart w:id="377" w:name="_Toc333237651"/>
      <w:bookmarkStart w:id="378" w:name="_Toc339019863"/>
      <w:bookmarkStart w:id="379" w:name="_Toc26915"/>
      <w:bookmarkStart w:id="380" w:name="_Toc365967047"/>
      <w:r>
        <w:rPr>
          <w:rFonts w:hint="eastAsia"/>
          <w:color w:val="000000" w:themeColor="text1"/>
          <w:highlight w:val="none"/>
          <w14:textFill>
            <w14:solidFill>
              <w14:schemeClr w14:val="tx1"/>
            </w14:solidFill>
          </w14:textFill>
        </w:rPr>
        <w:t>招标文件的构成</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381" w:name="_Toc503785403"/>
      <w:bookmarkStart w:id="382" w:name="_Toc339020070"/>
      <w:bookmarkStart w:id="383" w:name="_Toc332270321"/>
      <w:bookmarkStart w:id="384" w:name="_Toc497224201"/>
      <w:bookmarkStart w:id="385" w:name="_Toc342060349"/>
      <w:bookmarkStart w:id="386" w:name="_Toc341348313"/>
      <w:bookmarkStart w:id="387" w:name="_Toc332206683"/>
      <w:bookmarkStart w:id="388" w:name="_Toc370388389"/>
      <w:bookmarkStart w:id="389" w:name="_Toc339441062"/>
      <w:bookmarkStart w:id="390" w:name="_Toc365985154"/>
      <w:bookmarkStart w:id="391" w:name="_Toc331684013"/>
      <w:bookmarkStart w:id="392" w:name="_Toc336681555"/>
      <w:bookmarkStart w:id="393" w:name="_Toc339020208"/>
      <w:bookmarkStart w:id="394" w:name="_Toc339362275"/>
      <w:bookmarkStart w:id="395" w:name="_Toc333238608"/>
      <w:bookmarkStart w:id="396" w:name="_Toc336681910"/>
      <w:bookmarkStart w:id="397" w:name="_Toc339019864"/>
      <w:bookmarkStart w:id="398" w:name="_Toc333237652"/>
      <w:bookmarkStart w:id="399" w:name="_Toc333237763"/>
      <w:bookmarkStart w:id="400" w:name="_Toc342296735"/>
      <w:bookmarkStart w:id="401" w:name="_Toc339019990"/>
      <w:bookmarkStart w:id="402" w:name="_Toc350756425"/>
      <w:bookmarkStart w:id="403" w:name="_Toc340507417"/>
      <w:bookmarkStart w:id="404" w:name="_Toc345513842"/>
      <w:bookmarkStart w:id="405" w:name="_Toc349127601"/>
      <w:bookmarkStart w:id="406" w:name="_Toc340672844"/>
      <w:bookmarkStart w:id="407" w:name="_Toc350438724"/>
      <w:bookmarkStart w:id="408" w:name="_Toc340677045"/>
      <w:bookmarkStart w:id="409" w:name="_Toc333935321"/>
      <w:bookmarkStart w:id="410" w:name="_Toc331512873"/>
      <w:bookmarkStart w:id="411" w:name="_Toc330459960"/>
      <w:bookmarkStart w:id="412" w:name="_Toc337632333"/>
      <w:bookmarkStart w:id="413" w:name="_Toc349143564"/>
      <w:bookmarkStart w:id="414" w:name="_Toc333935662"/>
      <w:bookmarkStart w:id="415" w:name="_Toc365967048"/>
      <w:bookmarkStart w:id="416" w:name="_Toc10054"/>
      <w:bookmarkStart w:id="417" w:name="_Toc374454576"/>
      <w:bookmarkStart w:id="418" w:name="_Toc503785405"/>
      <w:bookmarkStart w:id="419" w:name="_Toc497224203"/>
      <w:bookmarkStart w:id="420" w:name="_Toc339020072"/>
      <w:bookmarkStart w:id="421" w:name="_Toc339362277"/>
      <w:bookmarkStart w:id="422" w:name="_Toc342060351"/>
      <w:bookmarkStart w:id="423" w:name="_Toc333237765"/>
      <w:bookmarkStart w:id="424" w:name="_Toc365967050"/>
      <w:bookmarkStart w:id="425" w:name="_Toc340507419"/>
      <w:bookmarkStart w:id="426" w:name="_Toc340672846"/>
      <w:bookmarkStart w:id="427" w:name="_Toc349143566"/>
      <w:bookmarkStart w:id="428" w:name="_Toc350756427"/>
      <w:bookmarkStart w:id="429" w:name="_Toc333237654"/>
      <w:bookmarkStart w:id="430" w:name="_Toc341348315"/>
      <w:bookmarkStart w:id="431" w:name="_Toc336681912"/>
      <w:bookmarkStart w:id="432" w:name="_Toc365985156"/>
      <w:bookmarkStart w:id="433" w:name="_Toc339441064"/>
      <w:bookmarkStart w:id="434" w:name="_Toc340677047"/>
      <w:bookmarkStart w:id="435" w:name="_Toc339019992"/>
      <w:bookmarkStart w:id="436" w:name="_Toc350438726"/>
      <w:bookmarkStart w:id="437" w:name="_Toc342296737"/>
      <w:bookmarkStart w:id="438" w:name="_Toc332206685"/>
      <w:bookmarkStart w:id="439" w:name="_Toc333935323"/>
      <w:bookmarkStart w:id="440" w:name="_Toc333935664"/>
      <w:bookmarkStart w:id="441" w:name="_Toc339019866"/>
      <w:bookmarkStart w:id="442" w:name="_Toc349127603"/>
      <w:bookmarkStart w:id="443" w:name="_Toc337632335"/>
      <w:bookmarkStart w:id="444" w:name="_Toc331512875"/>
      <w:bookmarkStart w:id="445" w:name="_Toc331684015"/>
      <w:bookmarkStart w:id="446" w:name="_Toc330459962"/>
      <w:bookmarkStart w:id="447" w:name="_Toc336681557"/>
      <w:bookmarkStart w:id="448" w:name="_Toc333238610"/>
      <w:bookmarkStart w:id="449" w:name="_Toc366072505"/>
      <w:bookmarkStart w:id="450" w:name="_Toc332270323"/>
      <w:bookmarkStart w:id="451" w:name="_Toc345513844"/>
      <w:bookmarkStart w:id="452" w:name="_Toc339020210"/>
      <w:r>
        <w:rPr>
          <w:rFonts w:hint="eastAsia"/>
          <w:color w:val="000000" w:themeColor="text1"/>
          <w:highlight w:val="none"/>
          <w14:textFill>
            <w14:solidFill>
              <w14:schemeClr w14:val="tx1"/>
            </w14:solidFill>
          </w14:textFill>
        </w:rPr>
        <w:t>招标文件的澄清</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color w:val="000000" w:themeColor="text1"/>
          <w:highlight w:val="none"/>
          <w14:textFill>
            <w14:solidFill>
              <w14:schemeClr w14:val="tx1"/>
            </w14:solidFill>
          </w14:textFill>
        </w:rPr>
        <w:t>、修改</w:t>
      </w:r>
      <w:bookmarkEnd w:id="416"/>
      <w:bookmarkEnd w:id="417"/>
    </w:p>
    <w:p w14:paraId="7230B400">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8"/>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3" w:name="_Toc374454577"/>
      <w:r>
        <w:rPr>
          <w:color w:val="000000" w:themeColor="text1"/>
          <w:sz w:val="24"/>
          <w:highlight w:val="none"/>
          <w14:textFill>
            <w14:solidFill>
              <w14:schemeClr w14:val="tx1"/>
            </w14:solidFill>
          </w14:textFill>
        </w:rPr>
        <w:br w:type="page"/>
      </w:r>
      <w:bookmarkStart w:id="454" w:name="_Toc31930"/>
      <w:r>
        <w:rPr>
          <w:rFonts w:hint="eastAsia"/>
          <w:color w:val="000000" w:themeColor="text1"/>
          <w:sz w:val="24"/>
          <w:highlight w:val="none"/>
          <w14:textFill>
            <w14:solidFill>
              <w14:schemeClr w14:val="tx1"/>
            </w14:solidFill>
          </w14:textFill>
        </w:rPr>
        <w:t>Ｃ投标文件的编</w:t>
      </w:r>
      <w:bookmarkEnd w:id="418"/>
      <w:bookmarkEnd w:id="419"/>
      <w:r>
        <w:rPr>
          <w:rFonts w:hint="eastAsia"/>
          <w:color w:val="000000" w:themeColor="text1"/>
          <w:sz w:val="24"/>
          <w:highlight w:val="none"/>
          <w14:textFill>
            <w14:solidFill>
              <w14:schemeClr w14:val="tx1"/>
            </w14:solidFill>
          </w14:textFill>
        </w:rPr>
        <w:t>制</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p>
    <w:p w14:paraId="4F5B081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55" w:name="_Toc349143567"/>
      <w:bookmarkStart w:id="456" w:name="_Toc345513845"/>
      <w:bookmarkStart w:id="457" w:name="_Toc350438727"/>
      <w:bookmarkStart w:id="458" w:name="_Toc342296738"/>
      <w:bookmarkStart w:id="459" w:name="_Toc339019867"/>
      <w:bookmarkStart w:id="460" w:name="_Toc331512876"/>
      <w:bookmarkStart w:id="461" w:name="_Toc339020073"/>
      <w:bookmarkStart w:id="462" w:name="_Toc503785406"/>
      <w:bookmarkStart w:id="463" w:name="_Toc339019993"/>
      <w:bookmarkStart w:id="464" w:name="_Toc366072506"/>
      <w:bookmarkStart w:id="465" w:name="_Toc336681558"/>
      <w:bookmarkStart w:id="466" w:name="_Toc340507420"/>
      <w:bookmarkStart w:id="467" w:name="_Toc349127604"/>
      <w:bookmarkStart w:id="468" w:name="_Toc339441065"/>
      <w:bookmarkStart w:id="469" w:name="_Toc339020211"/>
      <w:bookmarkStart w:id="470" w:name="_Toc2228"/>
      <w:bookmarkStart w:id="471" w:name="_Toc365967051"/>
      <w:bookmarkStart w:id="472" w:name="_Toc341348316"/>
      <w:bookmarkStart w:id="473" w:name="_Toc374454578"/>
      <w:bookmarkStart w:id="474" w:name="_Toc332270324"/>
      <w:bookmarkStart w:id="475" w:name="_Toc342060352"/>
      <w:bookmarkStart w:id="476" w:name="_Toc497224204"/>
      <w:bookmarkStart w:id="477" w:name="_Toc333935665"/>
      <w:bookmarkStart w:id="478" w:name="_Toc350756428"/>
      <w:bookmarkStart w:id="479" w:name="_Toc332206686"/>
      <w:bookmarkStart w:id="480" w:name="_Toc365985157"/>
      <w:bookmarkStart w:id="481" w:name="_Toc340672847"/>
      <w:bookmarkStart w:id="482" w:name="_Toc333237655"/>
      <w:bookmarkStart w:id="483" w:name="_Toc339362278"/>
      <w:bookmarkStart w:id="484" w:name="_Toc337632336"/>
      <w:bookmarkStart w:id="485" w:name="_Toc336681913"/>
      <w:bookmarkStart w:id="486" w:name="_Toc333935324"/>
      <w:bookmarkStart w:id="487" w:name="_Toc331684016"/>
      <w:bookmarkStart w:id="488" w:name="_Toc333238611"/>
      <w:bookmarkStart w:id="489" w:name="_Toc333237766"/>
      <w:bookmarkStart w:id="490" w:name="_Toc340677048"/>
      <w:bookmarkStart w:id="491" w:name="_Toc330459963"/>
      <w:r>
        <w:rPr>
          <w:rFonts w:hint="eastAsia"/>
          <w:color w:val="000000" w:themeColor="text1"/>
          <w:highlight w:val="none"/>
          <w14:textFill>
            <w14:solidFill>
              <w14:schemeClr w14:val="tx1"/>
            </w14:solidFill>
          </w14:textFill>
        </w:rPr>
        <w:t>要求</w:t>
      </w:r>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492" w:name="_Toc339441066"/>
      <w:bookmarkStart w:id="493" w:name="_Toc349143568"/>
      <w:bookmarkStart w:id="494" w:name="_Toc333237656"/>
      <w:bookmarkStart w:id="495" w:name="_Toc342296739"/>
      <w:bookmarkStart w:id="496" w:name="_Toc503785407"/>
      <w:bookmarkStart w:id="497" w:name="_Toc341348317"/>
      <w:bookmarkStart w:id="498" w:name="_Toc365967052"/>
      <w:bookmarkStart w:id="499" w:name="_Toc339019868"/>
      <w:bookmarkStart w:id="500" w:name="_Toc331684017"/>
      <w:bookmarkStart w:id="501" w:name="_Toc374454579"/>
      <w:bookmarkStart w:id="502" w:name="_Toc340677049"/>
      <w:bookmarkStart w:id="503" w:name="_Toc340507421"/>
      <w:bookmarkStart w:id="504" w:name="_Toc333935666"/>
      <w:bookmarkStart w:id="505" w:name="_Toc497224205"/>
      <w:bookmarkStart w:id="506" w:name="_Toc332206687"/>
      <w:bookmarkStart w:id="507" w:name="_Toc339020074"/>
      <w:bookmarkStart w:id="508" w:name="_Toc345513846"/>
      <w:bookmarkStart w:id="509" w:name="_Toc332270325"/>
      <w:bookmarkStart w:id="510" w:name="_Toc340672848"/>
      <w:bookmarkStart w:id="511" w:name="_Toc366072507"/>
      <w:bookmarkStart w:id="512" w:name="_Toc339019994"/>
      <w:bookmarkStart w:id="513" w:name="_Toc342060353"/>
      <w:bookmarkStart w:id="514" w:name="_Toc350438728"/>
      <w:bookmarkStart w:id="515" w:name="_Toc333238612"/>
      <w:bookmarkStart w:id="516" w:name="_Toc339020212"/>
      <w:bookmarkStart w:id="517" w:name="_Toc331512877"/>
      <w:bookmarkStart w:id="518" w:name="_Toc350756429"/>
      <w:bookmarkStart w:id="519" w:name="_Toc333237767"/>
      <w:bookmarkStart w:id="520" w:name="_Toc19445"/>
      <w:bookmarkStart w:id="521" w:name="_Toc339362279"/>
      <w:bookmarkStart w:id="522" w:name="_Toc365985158"/>
      <w:bookmarkStart w:id="523" w:name="_Toc336681914"/>
      <w:bookmarkStart w:id="524" w:name="_Toc349127605"/>
      <w:bookmarkStart w:id="525" w:name="_Toc336681559"/>
      <w:bookmarkStart w:id="526" w:name="_Toc330459964"/>
      <w:bookmarkStart w:id="527" w:name="_Toc337632337"/>
      <w:bookmarkStart w:id="528" w:name="_Toc333935325"/>
      <w:r>
        <w:rPr>
          <w:rFonts w:hint="eastAsia"/>
          <w:color w:val="000000" w:themeColor="text1"/>
          <w:highlight w:val="none"/>
          <w14:textFill>
            <w14:solidFill>
              <w14:schemeClr w14:val="tx1"/>
            </w14:solidFill>
          </w14:textFill>
        </w:rPr>
        <w:t>投标语言及计量单位</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29" w:name="_Toc340507422"/>
      <w:bookmarkStart w:id="530" w:name="_Toc333237768"/>
      <w:bookmarkStart w:id="531" w:name="_Toc365985159"/>
      <w:bookmarkStart w:id="532" w:name="_Toc340677050"/>
      <w:bookmarkStart w:id="533" w:name="_Toc339362280"/>
      <w:bookmarkStart w:id="534" w:name="_Toc330459965"/>
      <w:bookmarkStart w:id="535" w:name="_Toc349127606"/>
      <w:bookmarkStart w:id="536" w:name="_Toc332270326"/>
      <w:bookmarkStart w:id="537" w:name="_Toc497224206"/>
      <w:bookmarkStart w:id="538" w:name="_Toc339020075"/>
      <w:bookmarkStart w:id="539" w:name="_Toc366072508"/>
      <w:bookmarkStart w:id="540" w:name="_Toc333935667"/>
      <w:bookmarkStart w:id="541" w:name="_Toc340672849"/>
      <w:bookmarkStart w:id="542" w:name="_Toc350756430"/>
      <w:bookmarkStart w:id="543" w:name="_Toc333935326"/>
      <w:bookmarkStart w:id="544" w:name="_Toc339441067"/>
      <w:bookmarkStart w:id="545" w:name="_Toc337632338"/>
      <w:bookmarkStart w:id="546" w:name="_Toc339019995"/>
      <w:bookmarkStart w:id="547" w:name="_Toc374454580"/>
      <w:bookmarkStart w:id="548" w:name="_Toc26642"/>
      <w:bookmarkStart w:id="549" w:name="_Toc336681560"/>
      <w:bookmarkStart w:id="550" w:name="_Toc336681915"/>
      <w:bookmarkStart w:id="551" w:name="_Toc331684018"/>
      <w:bookmarkStart w:id="552" w:name="_Toc350438729"/>
      <w:bookmarkStart w:id="553" w:name="_Toc332206688"/>
      <w:bookmarkStart w:id="554" w:name="_Toc349143569"/>
      <w:bookmarkStart w:id="555" w:name="_Toc503785408"/>
      <w:bookmarkStart w:id="556" w:name="_Toc342296740"/>
      <w:bookmarkStart w:id="557" w:name="_Toc333237657"/>
      <w:bookmarkStart w:id="558" w:name="_Toc339020213"/>
      <w:bookmarkStart w:id="559" w:name="_Toc339019869"/>
      <w:bookmarkStart w:id="560" w:name="_Toc345513847"/>
      <w:bookmarkStart w:id="561" w:name="_Toc365967053"/>
      <w:bookmarkStart w:id="562" w:name="_Toc342060354"/>
      <w:bookmarkStart w:id="563" w:name="_Toc331512878"/>
      <w:bookmarkStart w:id="564" w:name="_Toc333238613"/>
      <w:bookmarkStart w:id="565" w:name="_Toc341348318"/>
      <w:r>
        <w:rPr>
          <w:rFonts w:hint="eastAsia"/>
          <w:color w:val="000000" w:themeColor="text1"/>
          <w:highlight w:val="none"/>
          <w14:textFill>
            <w14:solidFill>
              <w14:schemeClr w14:val="tx1"/>
            </w14:solidFill>
          </w14:textFill>
        </w:rPr>
        <w:t>投标文件的构成</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6" w:name="_Toc497224207"/>
      <w:bookmarkStart w:id="567"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568" w:name="_Toc341348319"/>
      <w:bookmarkStart w:id="569" w:name="_Toc365967054"/>
      <w:bookmarkStart w:id="570" w:name="_Toc331684019"/>
      <w:bookmarkStart w:id="571" w:name="_Toc333935668"/>
      <w:bookmarkStart w:id="572" w:name="_Toc339020214"/>
      <w:bookmarkStart w:id="573" w:name="_Toc366072509"/>
      <w:bookmarkStart w:id="574" w:name="_Toc349127607"/>
      <w:bookmarkStart w:id="575" w:name="_Toc349143570"/>
      <w:bookmarkStart w:id="576" w:name="_Toc340507423"/>
      <w:bookmarkStart w:id="577" w:name="_Toc339020076"/>
      <w:bookmarkStart w:id="578" w:name="_Toc342060355"/>
      <w:bookmarkStart w:id="579" w:name="_Toc345513848"/>
      <w:bookmarkStart w:id="580" w:name="_Toc340677051"/>
      <w:bookmarkStart w:id="581" w:name="_Toc339362281"/>
      <w:bookmarkStart w:id="582" w:name="_Toc339019996"/>
      <w:bookmarkStart w:id="583" w:name="_Toc332270327"/>
      <w:bookmarkStart w:id="584" w:name="_Toc340672850"/>
      <w:bookmarkStart w:id="585" w:name="_Toc336681561"/>
      <w:bookmarkStart w:id="586" w:name="_Toc374454581"/>
      <w:bookmarkStart w:id="587" w:name="_Toc332206689"/>
      <w:bookmarkStart w:id="588" w:name="_Toc350438730"/>
      <w:bookmarkStart w:id="589" w:name="_Toc350756431"/>
      <w:bookmarkStart w:id="590" w:name="_Toc342296741"/>
      <w:bookmarkStart w:id="591" w:name="_Toc365985160"/>
      <w:bookmarkStart w:id="592" w:name="_Toc333237658"/>
      <w:bookmarkStart w:id="593" w:name="_Toc333237769"/>
      <w:bookmarkStart w:id="594" w:name="_Toc330459966"/>
      <w:bookmarkStart w:id="595" w:name="_Toc331512879"/>
      <w:bookmarkStart w:id="596" w:name="_Toc333935327"/>
      <w:bookmarkStart w:id="597" w:name="_Toc339441068"/>
      <w:bookmarkStart w:id="598" w:name="_Toc20427"/>
      <w:bookmarkStart w:id="599" w:name="_Toc336681916"/>
      <w:bookmarkStart w:id="600" w:name="_Toc333238614"/>
      <w:bookmarkStart w:id="601" w:name="_Toc337632339"/>
      <w:bookmarkStart w:id="602" w:name="_Toc339019870"/>
      <w:r>
        <w:rPr>
          <w:rFonts w:hint="eastAsia"/>
          <w:color w:val="000000" w:themeColor="text1"/>
          <w:highlight w:val="none"/>
          <w14:textFill>
            <w14:solidFill>
              <w14:schemeClr w14:val="tx1"/>
            </w14:solidFill>
          </w14:textFill>
        </w:rPr>
        <w:t>投标文件格式</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03" w:name="_Toc332270328"/>
      <w:bookmarkStart w:id="604" w:name="_Toc342060356"/>
      <w:bookmarkStart w:id="605" w:name="_Toc337632340"/>
      <w:bookmarkStart w:id="606" w:name="_Toc350438731"/>
      <w:bookmarkStart w:id="607" w:name="_Toc336681562"/>
      <w:bookmarkStart w:id="608" w:name="_Toc331684020"/>
      <w:bookmarkStart w:id="609" w:name="_Toc331512880"/>
      <w:bookmarkStart w:id="610" w:name="_Toc340672851"/>
      <w:bookmarkStart w:id="611" w:name="_Toc332206690"/>
      <w:bookmarkStart w:id="612" w:name="_Toc345513849"/>
      <w:bookmarkStart w:id="613" w:name="_Toc342296742"/>
      <w:bookmarkStart w:id="614" w:name="_Toc339441069"/>
      <w:bookmarkStart w:id="615" w:name="_Toc366072510"/>
      <w:bookmarkStart w:id="616" w:name="_Toc340677052"/>
      <w:bookmarkStart w:id="617" w:name="_Toc333935669"/>
      <w:bookmarkStart w:id="618" w:name="_Toc349127608"/>
      <w:bookmarkStart w:id="619" w:name="_Toc339362282"/>
      <w:bookmarkStart w:id="620" w:name="_Toc349143571"/>
      <w:bookmarkStart w:id="621" w:name="_Toc339020077"/>
      <w:bookmarkStart w:id="622" w:name="_Toc23390"/>
      <w:bookmarkStart w:id="623" w:name="_Toc330459967"/>
      <w:bookmarkStart w:id="624" w:name="_Toc333237659"/>
      <w:bookmarkStart w:id="625" w:name="_Toc365985161"/>
      <w:bookmarkStart w:id="626" w:name="_Toc350756432"/>
      <w:bookmarkStart w:id="627" w:name="_Toc365967055"/>
      <w:bookmarkStart w:id="628" w:name="_Toc374454582"/>
      <w:bookmarkStart w:id="629" w:name="_Toc339019871"/>
      <w:bookmarkStart w:id="630" w:name="_Toc5003680"/>
      <w:bookmarkStart w:id="631" w:name="_Toc333238615"/>
      <w:bookmarkStart w:id="632" w:name="_Toc333935328"/>
      <w:bookmarkStart w:id="633" w:name="_Toc339020215"/>
      <w:bookmarkStart w:id="634" w:name="_Toc339019997"/>
      <w:bookmarkStart w:id="635" w:name="_Toc340507424"/>
      <w:bookmarkStart w:id="636" w:name="_Toc333237770"/>
      <w:bookmarkStart w:id="637" w:name="_Toc336681917"/>
      <w:bookmarkStart w:id="638" w:name="_Toc341348320"/>
      <w:r>
        <w:rPr>
          <w:rFonts w:hint="eastAsia"/>
          <w:color w:val="000000" w:themeColor="text1"/>
          <w:highlight w:val="none"/>
          <w14:textFill>
            <w14:solidFill>
              <w14:schemeClr w14:val="tx1"/>
            </w14:solidFill>
          </w14:textFill>
        </w:rPr>
        <w:t>资格证明文件</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9"/>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39" w:name="_Toc333935670"/>
      <w:bookmarkStart w:id="640" w:name="_Toc374454583"/>
      <w:bookmarkStart w:id="641" w:name="_Toc366072511"/>
      <w:bookmarkStart w:id="642" w:name="_Toc331684021"/>
      <w:bookmarkStart w:id="643" w:name="_Toc339020078"/>
      <w:bookmarkStart w:id="644" w:name="_Toc342060357"/>
      <w:bookmarkStart w:id="645" w:name="_Toc339020216"/>
      <w:bookmarkStart w:id="646" w:name="_Toc333237771"/>
      <w:bookmarkStart w:id="647" w:name="_Toc342296743"/>
      <w:bookmarkStart w:id="648" w:name="_Toc339019872"/>
      <w:bookmarkStart w:id="649" w:name="_Toc350438732"/>
      <w:bookmarkStart w:id="650" w:name="_Toc340677053"/>
      <w:bookmarkStart w:id="651" w:name="_Toc339019998"/>
      <w:bookmarkStart w:id="652" w:name="_Toc333935329"/>
      <w:bookmarkStart w:id="653" w:name="_Toc336681563"/>
      <w:bookmarkStart w:id="654" w:name="_Toc332206691"/>
      <w:bookmarkStart w:id="655" w:name="_Toc336681918"/>
      <w:bookmarkStart w:id="656" w:name="_Toc331512881"/>
      <w:bookmarkStart w:id="657" w:name="_Toc349143572"/>
      <w:bookmarkStart w:id="658" w:name="_Toc365985162"/>
      <w:bookmarkStart w:id="659" w:name="_Toc340507425"/>
      <w:bookmarkStart w:id="660" w:name="_Toc333238616"/>
      <w:bookmarkStart w:id="661" w:name="_Toc19357"/>
      <w:bookmarkStart w:id="662" w:name="_Toc5003681"/>
      <w:bookmarkStart w:id="663" w:name="_Toc350756433"/>
      <w:bookmarkStart w:id="664" w:name="_Toc349127609"/>
      <w:bookmarkStart w:id="665" w:name="_Toc339362283"/>
      <w:bookmarkStart w:id="666" w:name="_Toc341348321"/>
      <w:bookmarkStart w:id="667" w:name="_Toc330459968"/>
      <w:bookmarkStart w:id="668" w:name="_Toc340672852"/>
      <w:bookmarkStart w:id="669" w:name="_Toc339441070"/>
      <w:bookmarkStart w:id="670" w:name="_Toc332270329"/>
      <w:bookmarkStart w:id="671" w:name="_Toc333237660"/>
      <w:bookmarkStart w:id="672" w:name="_Toc365967056"/>
      <w:bookmarkStart w:id="673" w:name="_Toc345513850"/>
      <w:bookmarkStart w:id="674" w:name="_Toc337632341"/>
      <w:r>
        <w:rPr>
          <w:rFonts w:hint="eastAsia"/>
          <w:color w:val="000000" w:themeColor="text1"/>
          <w:highlight w:val="none"/>
          <w14:textFill>
            <w14:solidFill>
              <w14:schemeClr w14:val="tx1"/>
            </w14:solidFill>
          </w14:textFill>
        </w:rPr>
        <w:t>货物和服务的证明文件</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6"/>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6"/>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675" w:name="_Toc332206692"/>
      <w:bookmarkStart w:id="676" w:name="_Toc341348322"/>
      <w:bookmarkStart w:id="677" w:name="_Toc330459969"/>
      <w:bookmarkStart w:id="678" w:name="_Toc339441071"/>
      <w:bookmarkStart w:id="679" w:name="_Toc331684022"/>
      <w:bookmarkStart w:id="680" w:name="_Toc28774"/>
      <w:bookmarkStart w:id="681" w:name="_Toc336681564"/>
      <w:bookmarkStart w:id="682" w:name="_Toc339019999"/>
      <w:bookmarkStart w:id="683" w:name="_Toc350756434"/>
      <w:bookmarkStart w:id="684" w:name="_Toc497224209"/>
      <w:bookmarkStart w:id="685" w:name="_Toc366072512"/>
      <w:bookmarkStart w:id="686" w:name="_Toc365985163"/>
      <w:bookmarkStart w:id="687" w:name="_Toc365967057"/>
      <w:bookmarkStart w:id="688" w:name="_Toc339019873"/>
      <w:bookmarkStart w:id="689" w:name="_Toc333238617"/>
      <w:bookmarkStart w:id="690" w:name="_Toc340672853"/>
      <w:bookmarkStart w:id="691" w:name="_Toc349143573"/>
      <w:bookmarkStart w:id="692" w:name="_Toc339020217"/>
      <w:bookmarkStart w:id="693" w:name="_Toc333935330"/>
      <w:bookmarkStart w:id="694" w:name="_Toc374454584"/>
      <w:bookmarkStart w:id="695" w:name="_Toc503785411"/>
      <w:bookmarkStart w:id="696" w:name="_Toc339362284"/>
      <w:bookmarkStart w:id="697" w:name="_Toc345513851"/>
      <w:bookmarkStart w:id="698" w:name="_Toc342060358"/>
      <w:bookmarkStart w:id="699" w:name="_Toc339020079"/>
      <w:bookmarkStart w:id="700" w:name="_Toc333935671"/>
      <w:bookmarkStart w:id="701" w:name="_Toc332270330"/>
      <w:bookmarkStart w:id="702" w:name="_Toc340677054"/>
      <w:bookmarkStart w:id="703" w:name="_Toc336681919"/>
      <w:bookmarkStart w:id="704" w:name="_Toc333237661"/>
      <w:bookmarkStart w:id="705" w:name="_Toc331512882"/>
      <w:bookmarkStart w:id="706" w:name="_Toc340507426"/>
      <w:bookmarkStart w:id="707" w:name="_Toc349127610"/>
      <w:bookmarkStart w:id="708" w:name="_Toc337632342"/>
      <w:bookmarkStart w:id="709" w:name="_Toc333237772"/>
      <w:bookmarkStart w:id="710" w:name="_Toc342296744"/>
      <w:bookmarkStart w:id="711" w:name="_Toc350438733"/>
      <w:r>
        <w:rPr>
          <w:rFonts w:hint="eastAsia"/>
          <w:color w:val="000000" w:themeColor="text1"/>
          <w:highlight w:val="none"/>
          <w14:textFill>
            <w14:solidFill>
              <w14:schemeClr w14:val="tx1"/>
            </w14:solidFill>
          </w14:textFill>
        </w:rPr>
        <w:t>投标报价与投标货币</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12" w:name="_Toc339020080"/>
      <w:bookmarkStart w:id="713" w:name="_Toc365967058"/>
      <w:bookmarkStart w:id="714" w:name="_Toc497224212"/>
      <w:bookmarkStart w:id="715" w:name="_Toc333237662"/>
      <w:bookmarkStart w:id="716" w:name="_Toc336681565"/>
      <w:bookmarkStart w:id="717" w:name="_Toc350438734"/>
      <w:bookmarkStart w:id="718" w:name="_Toc342060359"/>
      <w:bookmarkStart w:id="719" w:name="_Toc331684023"/>
      <w:bookmarkStart w:id="720" w:name="_Toc340677055"/>
      <w:bookmarkStart w:id="721" w:name="_Toc330459970"/>
      <w:bookmarkStart w:id="722" w:name="_Toc340507427"/>
      <w:bookmarkStart w:id="723" w:name="_Toc341348323"/>
      <w:bookmarkStart w:id="724" w:name="_Toc374454585"/>
      <w:bookmarkStart w:id="725" w:name="_Toc503785414"/>
      <w:bookmarkStart w:id="726" w:name="_Toc337632343"/>
      <w:bookmarkStart w:id="727" w:name="_Toc339020000"/>
      <w:bookmarkStart w:id="728" w:name="_Toc333935331"/>
      <w:bookmarkStart w:id="729" w:name="_Toc350756435"/>
      <w:bookmarkStart w:id="730" w:name="_Toc349127611"/>
      <w:bookmarkStart w:id="731" w:name="_Toc366072513"/>
      <w:bookmarkStart w:id="732" w:name="_Toc339362285"/>
      <w:bookmarkStart w:id="733" w:name="_Toc349143574"/>
      <w:bookmarkStart w:id="734" w:name="_Toc333238618"/>
      <w:bookmarkStart w:id="735" w:name="_Toc332206693"/>
      <w:bookmarkStart w:id="736" w:name="_Toc339441072"/>
      <w:bookmarkStart w:id="737" w:name="_Toc342296745"/>
      <w:bookmarkStart w:id="738" w:name="_Toc331512883"/>
      <w:bookmarkStart w:id="739" w:name="_Toc365985164"/>
      <w:bookmarkStart w:id="740" w:name="_Toc333935672"/>
      <w:bookmarkStart w:id="741" w:name="_Toc340672854"/>
      <w:bookmarkStart w:id="742" w:name="_Toc333237773"/>
      <w:bookmarkStart w:id="743" w:name="_Toc339020218"/>
      <w:bookmarkStart w:id="744" w:name="_Toc339019874"/>
      <w:bookmarkStart w:id="745" w:name="_Toc22060"/>
      <w:bookmarkStart w:id="746" w:name="_Toc336681920"/>
      <w:bookmarkStart w:id="747" w:name="_Toc345513852"/>
      <w:bookmarkStart w:id="748" w:name="_Toc332270331"/>
      <w:r>
        <w:rPr>
          <w:rFonts w:hint="eastAsia"/>
          <w:color w:val="000000" w:themeColor="text1"/>
          <w:highlight w:val="none"/>
          <w14:textFill>
            <w14:solidFill>
              <w14:schemeClr w14:val="tx1"/>
            </w14:solidFill>
          </w14:textFill>
        </w:rPr>
        <w:t>投标保证金</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49" w:name="_Toc350756436"/>
      <w:bookmarkStart w:id="750" w:name="_Toc330459971"/>
      <w:bookmarkStart w:id="751" w:name="_Toc339020219"/>
      <w:bookmarkStart w:id="752" w:name="_Toc333237663"/>
      <w:bookmarkStart w:id="753" w:name="_Toc336681921"/>
      <w:bookmarkStart w:id="754" w:name="_Toc349127612"/>
      <w:bookmarkStart w:id="755" w:name="_Toc365985165"/>
      <w:bookmarkStart w:id="756" w:name="_Toc339020001"/>
      <w:bookmarkStart w:id="757" w:name="_Toc333238619"/>
      <w:bookmarkStart w:id="758" w:name="_Toc331684024"/>
      <w:bookmarkStart w:id="759" w:name="_Toc337632344"/>
      <w:bookmarkStart w:id="760" w:name="_Toc333935332"/>
      <w:bookmarkStart w:id="761" w:name="_Toc339020081"/>
      <w:bookmarkStart w:id="762" w:name="_Toc342296746"/>
      <w:bookmarkStart w:id="763" w:name="_Toc332206694"/>
      <w:bookmarkStart w:id="764" w:name="_Toc339441073"/>
      <w:bookmarkStart w:id="765" w:name="_Toc349143575"/>
      <w:bookmarkStart w:id="766" w:name="_Toc374454586"/>
      <w:bookmarkStart w:id="767" w:name="_Toc340677056"/>
      <w:bookmarkStart w:id="768" w:name="_Toc336681566"/>
      <w:bookmarkStart w:id="769" w:name="_Toc19051"/>
      <w:bookmarkStart w:id="770" w:name="_Toc497224213"/>
      <w:bookmarkStart w:id="771" w:name="_Toc345513853"/>
      <w:bookmarkStart w:id="772" w:name="_Toc340507428"/>
      <w:bookmarkStart w:id="773" w:name="_Toc342060360"/>
      <w:bookmarkStart w:id="774" w:name="_Toc341348324"/>
      <w:bookmarkStart w:id="775" w:name="_Toc365967059"/>
      <w:bookmarkStart w:id="776" w:name="_Toc339362286"/>
      <w:bookmarkStart w:id="777" w:name="_Toc366072514"/>
      <w:bookmarkStart w:id="778" w:name="_Toc331512884"/>
      <w:bookmarkStart w:id="779" w:name="_Toc333237774"/>
      <w:bookmarkStart w:id="780" w:name="_Toc503785415"/>
      <w:bookmarkStart w:id="781" w:name="_Toc340672855"/>
      <w:bookmarkStart w:id="782" w:name="_Toc333935673"/>
      <w:bookmarkStart w:id="783" w:name="_Toc350438735"/>
      <w:bookmarkStart w:id="784" w:name="_Toc339019875"/>
      <w:bookmarkStart w:id="785" w:name="_Toc332270332"/>
      <w:r>
        <w:rPr>
          <w:rFonts w:hint="eastAsia"/>
          <w:color w:val="000000" w:themeColor="text1"/>
          <w:highlight w:val="none"/>
          <w14:textFill>
            <w14:solidFill>
              <w14:schemeClr w14:val="tx1"/>
            </w14:solidFill>
          </w14:textFill>
        </w:rPr>
        <w:t>投标有效期</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786" w:name="_Toc333935333"/>
      <w:bookmarkStart w:id="787" w:name="_Toc339020220"/>
      <w:bookmarkStart w:id="788" w:name="_Toc340507429"/>
      <w:bookmarkStart w:id="789" w:name="_Toc333237664"/>
      <w:bookmarkStart w:id="790" w:name="_Toc336681567"/>
      <w:bookmarkStart w:id="791" w:name="_Toc330459972"/>
      <w:bookmarkStart w:id="792" w:name="_Toc331684025"/>
      <w:bookmarkStart w:id="793" w:name="_Toc365985166"/>
      <w:bookmarkStart w:id="794" w:name="_Toc342296747"/>
      <w:bookmarkStart w:id="795" w:name="_Toc503785416"/>
      <w:bookmarkStart w:id="796" w:name="_Toc340672856"/>
      <w:bookmarkStart w:id="797" w:name="_Toc339362287"/>
      <w:bookmarkStart w:id="798" w:name="_Toc339020082"/>
      <w:bookmarkStart w:id="799" w:name="_Toc350756437"/>
      <w:bookmarkStart w:id="800" w:name="_Toc366072515"/>
      <w:bookmarkStart w:id="801" w:name="_Toc339020002"/>
      <w:bookmarkStart w:id="802" w:name="_Toc349127613"/>
      <w:bookmarkStart w:id="803" w:name="_Toc332206695"/>
      <w:bookmarkStart w:id="804" w:name="_Toc339441074"/>
      <w:bookmarkStart w:id="805" w:name="_Toc374454587"/>
      <w:bookmarkStart w:id="806" w:name="_Toc333935674"/>
      <w:bookmarkStart w:id="807" w:name="_Toc339019876"/>
      <w:bookmarkStart w:id="808" w:name="_Toc331512885"/>
      <w:bookmarkStart w:id="809" w:name="_Toc333238620"/>
      <w:bookmarkStart w:id="810" w:name="_Toc333237775"/>
      <w:bookmarkStart w:id="811" w:name="_Toc337632345"/>
      <w:bookmarkStart w:id="812" w:name="_Toc111534389"/>
      <w:bookmarkStart w:id="813" w:name="_Toc341348325"/>
      <w:bookmarkStart w:id="814" w:name="_Toc342060361"/>
      <w:bookmarkStart w:id="815" w:name="_Toc349143576"/>
      <w:bookmarkStart w:id="816" w:name="_Toc332270333"/>
      <w:bookmarkStart w:id="817" w:name="_Toc345513854"/>
      <w:bookmarkStart w:id="818" w:name="_Toc340677057"/>
      <w:bookmarkStart w:id="819" w:name="_Toc365967060"/>
      <w:bookmarkStart w:id="820" w:name="_Toc336681922"/>
      <w:bookmarkStart w:id="821" w:name="_Toc497224214"/>
      <w:bookmarkStart w:id="822" w:name="_Toc350438736"/>
      <w:bookmarkStart w:id="823" w:name="_Toc22314"/>
      <w:r>
        <w:rPr>
          <w:rFonts w:hint="eastAsia"/>
          <w:color w:val="000000" w:themeColor="text1"/>
          <w:highlight w:val="none"/>
          <w14:textFill>
            <w14:solidFill>
              <w14:schemeClr w14:val="tx1"/>
            </w14:solidFill>
          </w14:textFill>
        </w:rPr>
        <w:t>投标文件的签署及规定</w:t>
      </w:r>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4" w:name="_Toc350438737"/>
      <w:bookmarkStart w:id="825" w:name="_Toc345513855"/>
      <w:bookmarkStart w:id="826" w:name="_Toc341348326"/>
      <w:bookmarkStart w:id="827" w:name="_Toc331512886"/>
      <w:bookmarkStart w:id="828" w:name="_Toc332270334"/>
      <w:bookmarkStart w:id="829" w:name="_Toc349127614"/>
      <w:bookmarkStart w:id="830" w:name="_Toc339441075"/>
      <w:bookmarkStart w:id="831" w:name="_Toc365967061"/>
      <w:bookmarkStart w:id="832" w:name="_Toc342296748"/>
      <w:bookmarkStart w:id="833" w:name="_Toc337632346"/>
      <w:bookmarkStart w:id="834" w:name="_Toc336681923"/>
      <w:bookmarkStart w:id="835" w:name="_Toc497224215"/>
      <w:bookmarkStart w:id="836" w:name="_Toc333238621"/>
      <w:bookmarkStart w:id="837" w:name="_Toc340677058"/>
      <w:bookmarkStart w:id="838" w:name="_Toc332206696"/>
      <w:bookmarkStart w:id="839" w:name="_Toc111534390"/>
      <w:bookmarkStart w:id="840" w:name="_Toc342060362"/>
      <w:bookmarkStart w:id="841" w:name="_Toc333935334"/>
      <w:bookmarkStart w:id="842" w:name="_Toc350756438"/>
      <w:bookmarkStart w:id="843" w:name="_Toc330459973"/>
      <w:bookmarkStart w:id="844" w:name="_Toc349143577"/>
      <w:bookmarkStart w:id="845" w:name="_Toc336681568"/>
      <w:bookmarkStart w:id="846" w:name="_Toc503785417"/>
      <w:bookmarkStart w:id="847" w:name="_Toc339020221"/>
      <w:bookmarkStart w:id="848" w:name="_Toc366072516"/>
      <w:bookmarkStart w:id="849" w:name="_Toc333237665"/>
      <w:bookmarkStart w:id="850" w:name="_Toc333237776"/>
      <w:bookmarkStart w:id="851" w:name="_Toc339020003"/>
      <w:bookmarkStart w:id="852" w:name="_Toc331684026"/>
      <w:bookmarkStart w:id="853" w:name="_Toc333935675"/>
      <w:bookmarkStart w:id="854" w:name="_Toc340507430"/>
      <w:bookmarkStart w:id="855" w:name="_Toc339020083"/>
      <w:bookmarkStart w:id="856" w:name="_Toc374454588"/>
      <w:bookmarkStart w:id="857" w:name="_Toc365985167"/>
      <w:bookmarkStart w:id="858" w:name="_Toc339362288"/>
      <w:bookmarkStart w:id="859" w:name="_Toc339019877"/>
      <w:bookmarkStart w:id="860" w:name="_Toc340672857"/>
      <w:r>
        <w:rPr>
          <w:color w:val="000000" w:themeColor="text1"/>
          <w:sz w:val="24"/>
          <w:highlight w:val="none"/>
          <w14:textFill>
            <w14:solidFill>
              <w14:schemeClr w14:val="tx1"/>
            </w14:solidFill>
          </w14:textFill>
        </w:rPr>
        <w:br w:type="page"/>
      </w:r>
      <w:bookmarkStart w:id="861" w:name="_Toc9701"/>
      <w:r>
        <w:rPr>
          <w:rFonts w:hint="eastAsia"/>
          <w:color w:val="000000" w:themeColor="text1"/>
          <w:sz w:val="24"/>
          <w:highlight w:val="none"/>
          <w14:textFill>
            <w14:solidFill>
              <w14:schemeClr w14:val="tx1"/>
            </w14:solidFill>
          </w14:textFill>
        </w:rPr>
        <w:t>Ｄ投标文件的递交</w:t>
      </w:r>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p>
    <w:p w14:paraId="70E2E495">
      <w:pPr>
        <w:pStyle w:val="4"/>
        <w:numPr>
          <w:ilvl w:val="4"/>
          <w:numId w:val="26"/>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2" w:name="_Toc374454589"/>
      <w:bookmarkStart w:id="863" w:name="_Toc339020222"/>
      <w:bookmarkStart w:id="864" w:name="_Toc337632347"/>
      <w:bookmarkStart w:id="865" w:name="_Toc339441076"/>
      <w:bookmarkStart w:id="866" w:name="_Toc350438738"/>
      <w:bookmarkStart w:id="867" w:name="_Toc330459974"/>
      <w:bookmarkStart w:id="868" w:name="_Toc333237777"/>
      <w:bookmarkStart w:id="869" w:name="_Toc365967062"/>
      <w:bookmarkStart w:id="870" w:name="_Toc339362289"/>
      <w:bookmarkStart w:id="871" w:name="_Toc1662"/>
      <w:bookmarkStart w:id="872" w:name="_Toc332270335"/>
      <w:bookmarkStart w:id="873" w:name="_Toc332206697"/>
      <w:bookmarkStart w:id="874" w:name="_Toc340677059"/>
      <w:bookmarkStart w:id="875" w:name="_Toc333238622"/>
      <w:bookmarkStart w:id="876" w:name="_Toc339020004"/>
      <w:bookmarkStart w:id="877" w:name="_Toc111534391"/>
      <w:bookmarkStart w:id="878" w:name="_Toc333935676"/>
      <w:bookmarkStart w:id="879" w:name="_Toc497224216"/>
      <w:bookmarkStart w:id="880" w:name="_Toc340672858"/>
      <w:bookmarkStart w:id="881" w:name="_Toc339019878"/>
      <w:bookmarkStart w:id="882" w:name="_Toc366072517"/>
      <w:bookmarkStart w:id="883" w:name="_Toc333237666"/>
      <w:bookmarkStart w:id="884" w:name="_Toc503785418"/>
      <w:bookmarkStart w:id="885" w:name="_Toc341348327"/>
      <w:bookmarkStart w:id="886" w:name="_Toc350756439"/>
      <w:bookmarkStart w:id="887" w:name="_Toc340507431"/>
      <w:bookmarkStart w:id="888" w:name="_Toc331684027"/>
      <w:bookmarkStart w:id="889" w:name="_Toc349143578"/>
      <w:bookmarkStart w:id="890" w:name="_Toc339020084"/>
      <w:bookmarkStart w:id="891" w:name="_Toc365985168"/>
      <w:bookmarkStart w:id="892" w:name="_Toc345513856"/>
      <w:bookmarkStart w:id="893" w:name="_Toc331512887"/>
      <w:bookmarkStart w:id="894" w:name="_Toc342296749"/>
      <w:bookmarkStart w:id="895" w:name="_Toc342060363"/>
      <w:bookmarkStart w:id="896" w:name="_Toc336681569"/>
      <w:bookmarkStart w:id="897" w:name="_Toc333935335"/>
      <w:bookmarkStart w:id="898" w:name="_Toc349127615"/>
      <w:bookmarkStart w:id="899" w:name="_Toc336681924"/>
      <w:r>
        <w:rPr>
          <w:rFonts w:hint="eastAsia"/>
          <w:color w:val="000000" w:themeColor="text1"/>
          <w:highlight w:val="none"/>
          <w14:textFill>
            <w14:solidFill>
              <w14:schemeClr w14:val="tx1"/>
            </w14:solidFill>
          </w14:textFill>
        </w:rPr>
        <w:t>投标文件的密封和标记</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p>
    <w:p w14:paraId="74CC7AD0">
      <w:pPr>
        <w:pStyle w:val="6"/>
        <w:rPr>
          <w:color w:val="000000" w:themeColor="text1"/>
          <w:highlight w:val="none"/>
          <w14:textFill>
            <w14:solidFill>
              <w14:schemeClr w14:val="tx1"/>
            </w14:solidFill>
          </w14:textFill>
        </w:rPr>
      </w:pPr>
      <w:bookmarkStart w:id="900"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900"/>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01" w:name="_Toc330459975"/>
      <w:bookmarkStart w:id="902" w:name="_Toc339020223"/>
      <w:bookmarkStart w:id="903" w:name="_Toc366072518"/>
      <w:bookmarkStart w:id="904" w:name="_Toc333935677"/>
      <w:bookmarkStart w:id="905" w:name="_Toc342296750"/>
      <w:bookmarkStart w:id="906" w:name="_Toc339019879"/>
      <w:bookmarkStart w:id="907" w:name="_Toc345513857"/>
      <w:bookmarkStart w:id="908" w:name="_Toc333935336"/>
      <w:bookmarkStart w:id="909" w:name="_Toc333237778"/>
      <w:bookmarkStart w:id="910" w:name="_Toc332270336"/>
      <w:bookmarkStart w:id="911" w:name="_Toc350438739"/>
      <w:bookmarkStart w:id="912" w:name="_Toc365985169"/>
      <w:bookmarkStart w:id="913" w:name="_Toc331684028"/>
      <w:bookmarkStart w:id="914" w:name="_Toc339441077"/>
      <w:bookmarkStart w:id="915" w:name="_Toc365967063"/>
      <w:bookmarkStart w:id="916" w:name="_Toc342060364"/>
      <w:bookmarkStart w:id="917" w:name="_Toc337632348"/>
      <w:bookmarkStart w:id="918" w:name="_Toc336681570"/>
      <w:bookmarkStart w:id="919" w:name="_Toc339362290"/>
      <w:bookmarkStart w:id="920" w:name="_Toc331512888"/>
      <w:bookmarkStart w:id="921" w:name="_Toc349127616"/>
      <w:bookmarkStart w:id="922" w:name="_Toc340507432"/>
      <w:bookmarkStart w:id="923" w:name="_Toc503785419"/>
      <w:bookmarkStart w:id="924" w:name="_Toc341348328"/>
      <w:bookmarkStart w:id="925" w:name="_Toc350756440"/>
      <w:bookmarkStart w:id="926" w:name="_Toc340672859"/>
      <w:bookmarkStart w:id="927" w:name="_Toc332206698"/>
      <w:bookmarkStart w:id="928" w:name="_Toc336681925"/>
      <w:bookmarkStart w:id="929" w:name="_Toc340677060"/>
      <w:bookmarkStart w:id="930" w:name="_Toc339020005"/>
      <w:bookmarkStart w:id="931" w:name="_Toc15173"/>
      <w:bookmarkStart w:id="932" w:name="_Toc339020085"/>
      <w:bookmarkStart w:id="933" w:name="_Toc349143579"/>
      <w:bookmarkStart w:id="934" w:name="_Toc374454590"/>
      <w:bookmarkStart w:id="935" w:name="_Toc497224217"/>
      <w:bookmarkStart w:id="936" w:name="_Toc333238623"/>
      <w:bookmarkStart w:id="937" w:name="_Toc333237667"/>
      <w:bookmarkStart w:id="938" w:name="_Toc111534392"/>
      <w:r>
        <w:rPr>
          <w:rFonts w:hint="eastAsia"/>
          <w:color w:val="000000" w:themeColor="text1"/>
          <w:highlight w:val="none"/>
          <w14:textFill>
            <w14:solidFill>
              <w14:schemeClr w14:val="tx1"/>
            </w14:solidFill>
          </w14:textFill>
        </w:rPr>
        <w:t>递交投标文件的时间、地点及截止时间</w:t>
      </w:r>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9" w:name="_Toc339362291"/>
      <w:bookmarkStart w:id="940" w:name="_Toc339020224"/>
      <w:bookmarkStart w:id="941" w:name="_Toc340677061"/>
      <w:bookmarkStart w:id="942" w:name="_Toc365985170"/>
      <w:bookmarkStart w:id="943" w:name="_Toc342060365"/>
      <w:bookmarkStart w:id="944" w:name="_Toc374454591"/>
      <w:bookmarkStart w:id="945" w:name="_Toc332206699"/>
      <w:bookmarkStart w:id="946" w:name="_Toc331684029"/>
      <w:bookmarkStart w:id="947" w:name="_Toc340672860"/>
      <w:bookmarkStart w:id="948" w:name="_Toc345513858"/>
      <w:bookmarkStart w:id="949" w:name="_Toc350756441"/>
      <w:bookmarkStart w:id="950" w:name="_Toc349143580"/>
      <w:bookmarkStart w:id="951" w:name="_Toc503785420"/>
      <w:bookmarkStart w:id="952" w:name="_Toc366072519"/>
      <w:bookmarkStart w:id="953" w:name="_Toc497224218"/>
      <w:bookmarkStart w:id="954" w:name="_Toc333237668"/>
      <w:bookmarkStart w:id="955" w:name="_Toc333935678"/>
      <w:bookmarkStart w:id="956" w:name="_Toc339020086"/>
      <w:bookmarkStart w:id="957" w:name="_Toc339441078"/>
      <w:bookmarkStart w:id="958" w:name="_Toc341348329"/>
      <w:bookmarkStart w:id="959" w:name="_Toc342296751"/>
      <w:bookmarkStart w:id="960" w:name="_Toc336681571"/>
      <w:bookmarkStart w:id="961" w:name="_Toc350438740"/>
      <w:bookmarkStart w:id="962" w:name="_Toc340507433"/>
      <w:bookmarkStart w:id="963" w:name="_Toc330459976"/>
      <w:bookmarkStart w:id="964" w:name="_Toc333237779"/>
      <w:bookmarkStart w:id="965" w:name="_Toc333935337"/>
      <w:bookmarkStart w:id="966" w:name="_Toc336681926"/>
      <w:bookmarkStart w:id="967" w:name="_Toc332270337"/>
      <w:bookmarkStart w:id="968" w:name="_Toc339020006"/>
      <w:bookmarkStart w:id="969" w:name="_Toc349127617"/>
      <w:bookmarkStart w:id="970" w:name="_Toc331512889"/>
      <w:bookmarkStart w:id="971" w:name="_Toc339019880"/>
      <w:bookmarkStart w:id="972" w:name="_Toc333238624"/>
      <w:bookmarkStart w:id="973" w:name="_Toc337632349"/>
      <w:bookmarkStart w:id="974" w:name="_Toc365967064"/>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5" w:name="_Toc8814"/>
      <w:r>
        <w:rPr>
          <w:rFonts w:hint="eastAsia"/>
          <w:color w:val="000000" w:themeColor="text1"/>
          <w:highlight w:val="none"/>
          <w14:textFill>
            <w14:solidFill>
              <w14:schemeClr w14:val="tx1"/>
            </w14:solidFill>
          </w14:textFill>
        </w:rPr>
        <w:t>迟交的投标文件</w:t>
      </w:r>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976" w:name="_Toc497224219"/>
      <w:bookmarkStart w:id="977" w:name="_Toc503785421"/>
      <w:bookmarkStart w:id="978" w:name="_Toc342060366"/>
      <w:bookmarkStart w:id="979" w:name="_Toc339362292"/>
      <w:bookmarkStart w:id="980" w:name="_Toc341348330"/>
      <w:bookmarkStart w:id="981" w:name="_Toc374454592"/>
      <w:bookmarkStart w:id="982" w:name="_Toc333935338"/>
      <w:bookmarkStart w:id="983" w:name="_Toc339020225"/>
      <w:bookmarkStart w:id="984" w:name="_Toc232"/>
      <w:bookmarkStart w:id="985" w:name="_Toc340677062"/>
      <w:bookmarkStart w:id="986" w:name="_Toc333935679"/>
      <w:bookmarkStart w:id="987" w:name="_Toc333237780"/>
      <w:bookmarkStart w:id="988" w:name="_Toc330459977"/>
      <w:bookmarkStart w:id="989" w:name="_Toc365985171"/>
      <w:bookmarkStart w:id="990" w:name="_Toc333237669"/>
      <w:bookmarkStart w:id="991" w:name="_Toc365967065"/>
      <w:bookmarkStart w:id="992" w:name="_Toc340507434"/>
      <w:bookmarkStart w:id="993" w:name="_Toc332270338"/>
      <w:bookmarkStart w:id="994" w:name="_Toc342296752"/>
      <w:bookmarkStart w:id="995" w:name="_Toc366072520"/>
      <w:bookmarkStart w:id="996" w:name="_Toc336681572"/>
      <w:bookmarkStart w:id="997" w:name="_Toc350438741"/>
      <w:bookmarkStart w:id="998" w:name="_Toc337632350"/>
      <w:bookmarkStart w:id="999" w:name="_Toc339441079"/>
      <w:bookmarkStart w:id="1000" w:name="_Toc331512890"/>
      <w:bookmarkStart w:id="1001" w:name="_Toc333238625"/>
      <w:bookmarkStart w:id="1002" w:name="_Toc339020007"/>
      <w:bookmarkStart w:id="1003" w:name="_Toc350756442"/>
      <w:bookmarkStart w:id="1004" w:name="_Toc339020087"/>
      <w:bookmarkStart w:id="1005" w:name="_Toc332206700"/>
      <w:bookmarkStart w:id="1006" w:name="_Toc345513859"/>
      <w:bookmarkStart w:id="1007" w:name="_Toc349127618"/>
      <w:bookmarkStart w:id="1008" w:name="_Toc349143581"/>
      <w:bookmarkStart w:id="1009" w:name="_Toc339019881"/>
      <w:bookmarkStart w:id="1010" w:name="_Toc331684030"/>
      <w:bookmarkStart w:id="1011" w:name="_Toc336681927"/>
      <w:bookmarkStart w:id="1012" w:name="_Toc340672861"/>
      <w:r>
        <w:rPr>
          <w:rFonts w:hint="eastAsia"/>
          <w:color w:val="000000" w:themeColor="text1"/>
          <w:highlight w:val="none"/>
          <w14:textFill>
            <w14:solidFill>
              <w14:schemeClr w14:val="tx1"/>
            </w14:solidFill>
          </w14:textFill>
        </w:rPr>
        <w:t>投标文件的修改和撤</w:t>
      </w:r>
      <w:bookmarkEnd w:id="976"/>
      <w:bookmarkEnd w:id="977"/>
      <w:r>
        <w:rPr>
          <w:rFonts w:hint="eastAsia"/>
          <w:color w:val="000000" w:themeColor="text1"/>
          <w:highlight w:val="none"/>
          <w14:textFill>
            <w14:solidFill>
              <w14:schemeClr w14:val="tx1"/>
            </w14:solidFill>
          </w14:textFill>
        </w:rPr>
        <w:t>回</w:t>
      </w:r>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3" w:name="_Toc333238626"/>
      <w:bookmarkStart w:id="1014" w:name="_Toc333935339"/>
      <w:bookmarkStart w:id="1015" w:name="_Toc341348331"/>
      <w:bookmarkStart w:id="1016" w:name="_Toc330459978"/>
      <w:bookmarkStart w:id="1017" w:name="_Toc332270339"/>
      <w:bookmarkStart w:id="1018" w:name="_Toc350756443"/>
      <w:bookmarkStart w:id="1019" w:name="_Toc333237670"/>
      <w:bookmarkStart w:id="1020" w:name="_Toc337632351"/>
      <w:bookmarkStart w:id="1021" w:name="_Toc339362293"/>
      <w:bookmarkStart w:id="1022" w:name="_Toc340677063"/>
      <w:bookmarkStart w:id="1023" w:name="_Toc331512891"/>
      <w:bookmarkStart w:id="1024" w:name="_Toc349143582"/>
      <w:bookmarkStart w:id="1025" w:name="_Toc366072521"/>
      <w:bookmarkStart w:id="1026" w:name="_Toc365985172"/>
      <w:bookmarkStart w:id="1027" w:name="_Toc340672862"/>
      <w:bookmarkStart w:id="1028" w:name="_Toc497224220"/>
      <w:bookmarkStart w:id="1029" w:name="_Toc339020008"/>
      <w:bookmarkStart w:id="1030" w:name="_Toc333237781"/>
      <w:bookmarkStart w:id="1031" w:name="_Toc345513860"/>
      <w:bookmarkStart w:id="1032" w:name="_Toc331684031"/>
      <w:bookmarkStart w:id="1033" w:name="_Toc339020226"/>
      <w:bookmarkStart w:id="1034" w:name="_Toc339020088"/>
      <w:bookmarkStart w:id="1035" w:name="_Toc339019882"/>
      <w:bookmarkStart w:id="1036" w:name="_Toc374454593"/>
      <w:bookmarkStart w:id="1037" w:name="_Toc503785422"/>
      <w:bookmarkStart w:id="1038" w:name="_Toc349127619"/>
      <w:bookmarkStart w:id="1039" w:name="_Toc339441080"/>
      <w:bookmarkStart w:id="1040" w:name="_Toc365967066"/>
      <w:bookmarkStart w:id="1041" w:name="_Toc333935680"/>
      <w:bookmarkStart w:id="1042" w:name="_Toc342060367"/>
      <w:bookmarkStart w:id="1043" w:name="_Toc342296753"/>
      <w:bookmarkStart w:id="1044" w:name="_Toc340507435"/>
      <w:bookmarkStart w:id="1045" w:name="_Toc336681928"/>
      <w:bookmarkStart w:id="1046" w:name="_Toc332206701"/>
      <w:bookmarkStart w:id="1047" w:name="_Toc336681573"/>
      <w:bookmarkStart w:id="1048" w:name="_Toc350438742"/>
      <w:r>
        <w:rPr>
          <w:color w:val="000000" w:themeColor="text1"/>
          <w:sz w:val="24"/>
          <w:highlight w:val="none"/>
          <w14:textFill>
            <w14:solidFill>
              <w14:schemeClr w14:val="tx1"/>
            </w14:solidFill>
          </w14:textFill>
        </w:rPr>
        <w:br w:type="page"/>
      </w:r>
      <w:bookmarkStart w:id="1049" w:name="_Toc31818"/>
      <w:r>
        <w:rPr>
          <w:rFonts w:hint="eastAsia"/>
          <w:color w:val="000000" w:themeColor="text1"/>
          <w:sz w:val="24"/>
          <w:highlight w:val="none"/>
          <w14:textFill>
            <w14:solidFill>
              <w14:schemeClr w14:val="tx1"/>
            </w14:solidFill>
          </w14:textFill>
        </w:rPr>
        <w:t>Ｅ开标和评标</w:t>
      </w:r>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7D68648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050" w:name="_Toc341348332"/>
      <w:bookmarkStart w:id="1051" w:name="_Toc333237671"/>
      <w:bookmarkStart w:id="1052" w:name="_Toc366072522"/>
      <w:bookmarkStart w:id="1053" w:name="_Toc336681929"/>
      <w:bookmarkStart w:id="1054" w:name="_Toc332206702"/>
      <w:bookmarkStart w:id="1055" w:name="_Toc339020089"/>
      <w:bookmarkStart w:id="1056" w:name="_Toc333935681"/>
      <w:bookmarkStart w:id="1057" w:name="_Toc349127620"/>
      <w:bookmarkStart w:id="1058" w:name="_Toc342296754"/>
      <w:bookmarkStart w:id="1059" w:name="_Toc333238627"/>
      <w:bookmarkStart w:id="1060" w:name="_Toc331684032"/>
      <w:bookmarkStart w:id="1061" w:name="_Toc350756444"/>
      <w:bookmarkStart w:id="1062" w:name="_Toc340507436"/>
      <w:bookmarkStart w:id="1063" w:name="_Toc365985173"/>
      <w:bookmarkStart w:id="1064" w:name="_Toc339362294"/>
      <w:bookmarkStart w:id="1065" w:name="_Toc332270340"/>
      <w:bookmarkStart w:id="1066" w:name="_Toc340677064"/>
      <w:bookmarkStart w:id="1067" w:name="_Toc497224221"/>
      <w:bookmarkStart w:id="1068" w:name="_Toc3490"/>
      <w:bookmarkStart w:id="1069" w:name="_Toc342060368"/>
      <w:bookmarkStart w:id="1070" w:name="_Toc336681574"/>
      <w:bookmarkStart w:id="1071" w:name="_Toc339441081"/>
      <w:bookmarkStart w:id="1072" w:name="_Toc333237782"/>
      <w:bookmarkStart w:id="1073" w:name="_Toc339019883"/>
      <w:bookmarkStart w:id="1074" w:name="_Toc345513861"/>
      <w:bookmarkStart w:id="1075" w:name="_Toc340672863"/>
      <w:bookmarkStart w:id="1076" w:name="_Toc503785423"/>
      <w:bookmarkStart w:id="1077" w:name="_Toc374454594"/>
      <w:bookmarkStart w:id="1078" w:name="_Toc333935340"/>
      <w:bookmarkStart w:id="1079" w:name="_Toc339020227"/>
      <w:bookmarkStart w:id="1080" w:name="_Toc339020009"/>
      <w:bookmarkStart w:id="1081" w:name="_Toc330459979"/>
      <w:bookmarkStart w:id="1082" w:name="_Toc365967067"/>
      <w:bookmarkStart w:id="1083" w:name="_Toc337632352"/>
      <w:bookmarkStart w:id="1084" w:name="_Toc331512892"/>
      <w:bookmarkStart w:id="1085" w:name="_Toc350438743"/>
      <w:bookmarkStart w:id="1086" w:name="_Toc349143583"/>
      <w:r>
        <w:rPr>
          <w:rFonts w:hint="eastAsia"/>
          <w:color w:val="000000" w:themeColor="text1"/>
          <w:highlight w:val="none"/>
          <w14:textFill>
            <w14:solidFill>
              <w14:schemeClr w14:val="tx1"/>
            </w14:solidFill>
          </w14:textFill>
        </w:rPr>
        <w:t>开标</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6"/>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7" w:name="_Toc333935341"/>
      <w:bookmarkStart w:id="1088" w:name="_Toc365985174"/>
      <w:bookmarkStart w:id="1089" w:name="_Toc349143584"/>
      <w:bookmarkStart w:id="1090" w:name="_Toc503785424"/>
      <w:bookmarkStart w:id="1091" w:name="_Toc339020228"/>
      <w:bookmarkStart w:id="1092" w:name="_Toc349127621"/>
      <w:bookmarkStart w:id="1093" w:name="_Toc339020090"/>
      <w:bookmarkStart w:id="1094" w:name="_Toc331512893"/>
      <w:bookmarkStart w:id="1095" w:name="_Toc345513862"/>
      <w:bookmarkStart w:id="1096" w:name="_Toc340677065"/>
      <w:bookmarkStart w:id="1097" w:name="_Toc341348333"/>
      <w:bookmarkStart w:id="1098" w:name="_Toc333237672"/>
      <w:bookmarkStart w:id="1099" w:name="_Toc332270341"/>
      <w:bookmarkStart w:id="1100" w:name="_Toc365967068"/>
      <w:bookmarkStart w:id="1101" w:name="_Toc333238628"/>
      <w:bookmarkStart w:id="1102" w:name="_Toc342060369"/>
      <w:bookmarkStart w:id="1103" w:name="_Toc332206703"/>
      <w:bookmarkStart w:id="1104" w:name="_Toc339441082"/>
      <w:bookmarkStart w:id="1105" w:name="_Toc337632353"/>
      <w:bookmarkStart w:id="1106" w:name="_Toc336681575"/>
      <w:bookmarkStart w:id="1107" w:name="_Toc366072523"/>
      <w:bookmarkStart w:id="1108" w:name="_Toc331684033"/>
      <w:bookmarkStart w:id="1109" w:name="_Toc333935682"/>
      <w:bookmarkStart w:id="1110" w:name="_Toc340672864"/>
      <w:bookmarkStart w:id="1111" w:name="_Toc339020010"/>
      <w:bookmarkStart w:id="1112" w:name="_Toc339362295"/>
      <w:bookmarkStart w:id="1113" w:name="_Toc350756445"/>
      <w:bookmarkStart w:id="1114" w:name="_Toc497224222"/>
      <w:bookmarkStart w:id="1115" w:name="_Toc330459980"/>
      <w:bookmarkStart w:id="1116" w:name="_Toc342296755"/>
      <w:bookmarkStart w:id="1117" w:name="_Toc336681930"/>
      <w:bookmarkStart w:id="1118" w:name="_Toc374454595"/>
      <w:bookmarkStart w:id="1119" w:name="_Toc340507437"/>
      <w:bookmarkStart w:id="1120" w:name="_Toc333237783"/>
      <w:bookmarkStart w:id="1121" w:name="_Toc350438744"/>
      <w:bookmarkStart w:id="1122" w:name="_Toc14163"/>
      <w:bookmarkStart w:id="1123" w:name="_Toc339019884"/>
      <w:r>
        <w:rPr>
          <w:rFonts w:hint="eastAsia"/>
          <w:color w:val="000000" w:themeColor="text1"/>
          <w:highlight w:val="none"/>
          <w14:textFill>
            <w14:solidFill>
              <w14:schemeClr w14:val="tx1"/>
            </w14:solidFill>
          </w14:textFill>
        </w:rPr>
        <w:t>评标委员会</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24" w:name="_Toc339362296"/>
      <w:bookmarkStart w:id="1125" w:name="_Toc333237784"/>
      <w:bookmarkStart w:id="1126" w:name="_Toc342060370"/>
      <w:bookmarkStart w:id="1127" w:name="_Toc340677066"/>
      <w:bookmarkStart w:id="1128" w:name="_Toc336681576"/>
      <w:bookmarkStart w:id="1129" w:name="_Toc332270342"/>
      <w:bookmarkStart w:id="1130" w:name="_Toc366072524"/>
      <w:bookmarkStart w:id="1131" w:name="_Toc331512894"/>
      <w:bookmarkStart w:id="1132" w:name="_Toc340507438"/>
      <w:bookmarkStart w:id="1133" w:name="_Toc333935683"/>
      <w:bookmarkStart w:id="1134" w:name="_Toc333935342"/>
      <w:bookmarkStart w:id="1135" w:name="_Toc339020011"/>
      <w:bookmarkStart w:id="1136" w:name="_Toc339441083"/>
      <w:bookmarkStart w:id="1137" w:name="_Toc10366"/>
      <w:bookmarkStart w:id="1138" w:name="_Toc365967069"/>
      <w:bookmarkStart w:id="1139" w:name="_Toc339020229"/>
      <w:bookmarkStart w:id="1140" w:name="_Toc333237673"/>
      <w:bookmarkStart w:id="1141" w:name="_Toc342296756"/>
      <w:bookmarkStart w:id="1142" w:name="_Toc331684034"/>
      <w:bookmarkStart w:id="1143" w:name="_Toc339020091"/>
      <w:bookmarkStart w:id="1144" w:name="_Toc374454596"/>
      <w:bookmarkStart w:id="1145" w:name="_Toc333238629"/>
      <w:bookmarkStart w:id="1146" w:name="_Toc350438745"/>
      <w:bookmarkStart w:id="1147" w:name="_Toc365985175"/>
      <w:bookmarkStart w:id="1148" w:name="_Toc332206704"/>
      <w:bookmarkStart w:id="1149" w:name="_Toc345513863"/>
      <w:bookmarkStart w:id="1150" w:name="_Toc349127622"/>
      <w:bookmarkStart w:id="1151" w:name="_Toc350756446"/>
      <w:bookmarkStart w:id="1152" w:name="_Toc340672865"/>
      <w:bookmarkStart w:id="1153" w:name="_Toc349143585"/>
      <w:bookmarkStart w:id="1154" w:name="_Toc497224223"/>
      <w:bookmarkStart w:id="1155" w:name="_Toc341348334"/>
      <w:bookmarkStart w:id="1156" w:name="_Toc339019885"/>
      <w:bookmarkStart w:id="1157" w:name="_Toc336681931"/>
      <w:bookmarkStart w:id="1158" w:name="_Toc503785425"/>
      <w:bookmarkStart w:id="1159" w:name="_Toc337632354"/>
      <w:bookmarkStart w:id="1160" w:name="_Toc330459981"/>
      <w:r>
        <w:rPr>
          <w:rFonts w:hint="eastAsia"/>
          <w:color w:val="000000" w:themeColor="text1"/>
          <w:highlight w:val="none"/>
          <w14:textFill>
            <w14:solidFill>
              <w14:schemeClr w14:val="tx1"/>
            </w14:solidFill>
          </w14:textFill>
        </w:rPr>
        <w:t>对投标文件的初审和响应性的确定</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30"/>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30"/>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61" w:name="_Toc337632355"/>
      <w:bookmarkStart w:id="1162" w:name="_Toc345513864"/>
      <w:bookmarkStart w:id="1163" w:name="_Toc350756447"/>
      <w:bookmarkStart w:id="1164" w:name="_Toc350438746"/>
      <w:bookmarkStart w:id="1165" w:name="_Toc340677067"/>
      <w:bookmarkStart w:id="1166" w:name="_Toc339441084"/>
      <w:bookmarkStart w:id="1167" w:name="_Toc349143586"/>
      <w:bookmarkStart w:id="1168" w:name="_Toc331512895"/>
      <w:bookmarkStart w:id="1169" w:name="_Toc341348335"/>
      <w:bookmarkStart w:id="1170" w:name="_Toc339362297"/>
      <w:bookmarkStart w:id="1171" w:name="_Toc340672866"/>
      <w:bookmarkStart w:id="1172" w:name="_Toc333935684"/>
      <w:bookmarkStart w:id="1173" w:name="_Toc340507439"/>
      <w:bookmarkStart w:id="1174" w:name="_Toc342060371"/>
      <w:bookmarkStart w:id="1175" w:name="_Toc339019886"/>
      <w:bookmarkStart w:id="1176" w:name="_Toc330459982"/>
      <w:bookmarkStart w:id="1177" w:name="_Toc365985176"/>
      <w:bookmarkStart w:id="1178" w:name="_Toc333935343"/>
      <w:bookmarkStart w:id="1179" w:name="_Toc339020092"/>
      <w:bookmarkStart w:id="1180" w:name="_Toc332206705"/>
      <w:bookmarkStart w:id="1181" w:name="_Toc349127623"/>
      <w:bookmarkStart w:id="1182" w:name="_Toc332270343"/>
      <w:bookmarkStart w:id="1183" w:name="_Toc339020230"/>
      <w:bookmarkStart w:id="1184" w:name="_Toc342296757"/>
      <w:bookmarkStart w:id="1185" w:name="_Toc331684035"/>
      <w:bookmarkStart w:id="1186" w:name="_Toc333237674"/>
      <w:bookmarkStart w:id="1187" w:name="_Toc333237785"/>
      <w:bookmarkStart w:id="1188" w:name="_Toc13298"/>
      <w:bookmarkStart w:id="1189" w:name="_Toc365967070"/>
      <w:bookmarkStart w:id="1190" w:name="_Toc336681577"/>
      <w:bookmarkStart w:id="1191" w:name="_Toc336681932"/>
      <w:bookmarkStart w:id="1192" w:name="_Toc366072525"/>
      <w:bookmarkStart w:id="1193" w:name="_Toc339020012"/>
      <w:bookmarkStart w:id="1194" w:name="_Toc333238630"/>
      <w:bookmarkStart w:id="1195" w:name="_Toc374454597"/>
      <w:r>
        <w:rPr>
          <w:rFonts w:hint="eastAsia"/>
          <w:color w:val="000000" w:themeColor="text1"/>
          <w:highlight w:val="none"/>
          <w14:textFill>
            <w14:solidFill>
              <w14:schemeClr w14:val="tx1"/>
            </w14:solidFill>
          </w14:textFill>
        </w:rPr>
        <w:t>投标报价的审核</w:t>
      </w:r>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196" w:name="_Toc333935685"/>
      <w:bookmarkStart w:id="1197" w:name="_Toc333935344"/>
      <w:bookmarkStart w:id="1198" w:name="_Toc497224224"/>
      <w:bookmarkStart w:id="1199" w:name="_Toc365967071"/>
      <w:bookmarkStart w:id="1200" w:name="_Toc340672867"/>
      <w:bookmarkStart w:id="1201" w:name="_Toc332270344"/>
      <w:bookmarkStart w:id="1202" w:name="_Toc350756448"/>
      <w:bookmarkStart w:id="1203" w:name="_Toc332206706"/>
      <w:bookmarkStart w:id="1204" w:name="_Toc331512896"/>
      <w:bookmarkStart w:id="1205" w:name="_Toc349127624"/>
      <w:bookmarkStart w:id="1206" w:name="_Toc349143587"/>
      <w:bookmarkStart w:id="1207" w:name="_Toc330459983"/>
      <w:bookmarkStart w:id="1208" w:name="_Toc340677068"/>
      <w:bookmarkStart w:id="1209" w:name="_Toc350438747"/>
      <w:bookmarkStart w:id="1210" w:name="_Toc339362298"/>
      <w:bookmarkStart w:id="1211" w:name="_Toc14251"/>
      <w:bookmarkStart w:id="1212" w:name="_Toc339441085"/>
      <w:bookmarkStart w:id="1213" w:name="_Toc341348336"/>
      <w:bookmarkStart w:id="1214" w:name="_Toc339020231"/>
      <w:bookmarkStart w:id="1215" w:name="_Toc336681578"/>
      <w:bookmarkStart w:id="1216" w:name="_Toc342060372"/>
      <w:bookmarkStart w:id="1217" w:name="_Toc345513865"/>
      <w:bookmarkStart w:id="1218" w:name="_Toc365985177"/>
      <w:bookmarkStart w:id="1219" w:name="_Toc339020093"/>
      <w:bookmarkStart w:id="1220" w:name="_Toc366072526"/>
      <w:bookmarkStart w:id="1221" w:name="_Toc333237675"/>
      <w:bookmarkStart w:id="1222" w:name="_Toc342296758"/>
      <w:bookmarkStart w:id="1223" w:name="_Toc337632356"/>
      <w:bookmarkStart w:id="1224" w:name="_Toc336681933"/>
      <w:bookmarkStart w:id="1225" w:name="_Toc339019887"/>
      <w:bookmarkStart w:id="1226" w:name="_Toc333238631"/>
      <w:bookmarkStart w:id="1227" w:name="_Toc333237786"/>
      <w:bookmarkStart w:id="1228" w:name="_Toc340507440"/>
      <w:bookmarkStart w:id="1229" w:name="_Toc331684036"/>
      <w:bookmarkStart w:id="1230" w:name="_Toc374454598"/>
      <w:bookmarkStart w:id="1231" w:name="_Toc339020013"/>
      <w:bookmarkStart w:id="1232" w:name="_Toc503785426"/>
      <w:r>
        <w:rPr>
          <w:rFonts w:hint="eastAsia"/>
          <w:color w:val="000000" w:themeColor="text1"/>
          <w:highlight w:val="none"/>
          <w14:textFill>
            <w14:solidFill>
              <w14:schemeClr w14:val="tx1"/>
            </w14:solidFill>
          </w14:textFill>
        </w:rPr>
        <w:t>询标及投标文件的澄清</w:t>
      </w:r>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33" w:name="_Toc331684037"/>
      <w:bookmarkStart w:id="1234" w:name="_Toc340507441"/>
      <w:bookmarkStart w:id="1235" w:name="_Toc374454599"/>
      <w:bookmarkStart w:id="1236" w:name="_Toc336681934"/>
      <w:bookmarkStart w:id="1237" w:name="_Toc333238632"/>
      <w:bookmarkStart w:id="1238" w:name="_Toc337632357"/>
      <w:bookmarkStart w:id="1239" w:name="_Toc366072527"/>
      <w:bookmarkStart w:id="1240" w:name="_Toc332270345"/>
      <w:bookmarkStart w:id="1241" w:name="_Toc12659"/>
      <w:bookmarkStart w:id="1242" w:name="_Toc339020094"/>
      <w:bookmarkStart w:id="1243" w:name="_Toc340672868"/>
      <w:bookmarkStart w:id="1244" w:name="_Toc345513866"/>
      <w:bookmarkStart w:id="1245" w:name="_Toc339362299"/>
      <w:bookmarkStart w:id="1246" w:name="_Toc365985178"/>
      <w:bookmarkStart w:id="1247" w:name="_Toc350756449"/>
      <w:bookmarkStart w:id="1248" w:name="_Toc339020232"/>
      <w:bookmarkStart w:id="1249" w:name="_Toc336681579"/>
      <w:bookmarkStart w:id="1250" w:name="_Toc365967072"/>
      <w:bookmarkStart w:id="1251" w:name="_Toc330459984"/>
      <w:bookmarkStart w:id="1252" w:name="_Toc339019888"/>
      <w:bookmarkStart w:id="1253" w:name="_Toc349143588"/>
      <w:bookmarkStart w:id="1254" w:name="_Toc339020014"/>
      <w:bookmarkStart w:id="1255" w:name="_Toc332206707"/>
      <w:bookmarkStart w:id="1256" w:name="_Toc342296759"/>
      <w:bookmarkStart w:id="1257" w:name="_Toc340677069"/>
      <w:bookmarkStart w:id="1258" w:name="_Toc339441086"/>
      <w:bookmarkStart w:id="1259" w:name="_Toc333935345"/>
      <w:bookmarkStart w:id="1260" w:name="_Toc350438748"/>
      <w:bookmarkStart w:id="1261" w:name="_Toc333237676"/>
      <w:bookmarkStart w:id="1262" w:name="_Toc341348337"/>
      <w:bookmarkStart w:id="1263" w:name="_Toc349127625"/>
      <w:bookmarkStart w:id="1264" w:name="_Toc333237787"/>
      <w:bookmarkStart w:id="1265" w:name="_Toc331512897"/>
      <w:bookmarkStart w:id="1266" w:name="_Toc342060373"/>
      <w:bookmarkStart w:id="1267" w:name="_Toc333935686"/>
      <w:r>
        <w:rPr>
          <w:rFonts w:hint="eastAsia"/>
          <w:color w:val="000000" w:themeColor="text1"/>
          <w:highlight w:val="none"/>
          <w14:textFill>
            <w14:solidFill>
              <w14:schemeClr w14:val="tx1"/>
            </w14:solidFill>
          </w14:textFill>
        </w:rPr>
        <w:t>评标原则</w:t>
      </w:r>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268" w:name="_Toc349127626"/>
      <w:bookmarkStart w:id="1269" w:name="_Toc350438749"/>
      <w:bookmarkStart w:id="1270" w:name="_Toc332270346"/>
      <w:bookmarkStart w:id="1271" w:name="_Toc340672869"/>
      <w:bookmarkStart w:id="1272" w:name="_Toc341348338"/>
      <w:bookmarkStart w:id="1273" w:name="_Toc331684038"/>
      <w:bookmarkStart w:id="1274" w:name="_Toc365967073"/>
      <w:bookmarkStart w:id="1275" w:name="_Toc339020095"/>
      <w:bookmarkStart w:id="1276" w:name="_Toc365985179"/>
      <w:bookmarkStart w:id="1277" w:name="_Toc340677070"/>
      <w:bookmarkStart w:id="1278" w:name="_Toc339019889"/>
      <w:bookmarkStart w:id="1279" w:name="_Toc332206708"/>
      <w:bookmarkStart w:id="1280" w:name="_Toc333237677"/>
      <w:bookmarkStart w:id="1281" w:name="_Toc350756450"/>
      <w:bookmarkStart w:id="1282" w:name="_Toc333238633"/>
      <w:bookmarkStart w:id="1283" w:name="_Toc333935346"/>
      <w:bookmarkStart w:id="1284" w:name="_Toc339020233"/>
      <w:bookmarkStart w:id="1285" w:name="_Toc330459985"/>
      <w:bookmarkStart w:id="1286" w:name="_Toc339362300"/>
      <w:bookmarkStart w:id="1287" w:name="_Toc340507442"/>
      <w:bookmarkStart w:id="1288" w:name="_Toc336681580"/>
      <w:bookmarkStart w:id="1289" w:name="_Toc336681935"/>
      <w:bookmarkStart w:id="1290" w:name="_Toc345513867"/>
      <w:bookmarkStart w:id="1291" w:name="_Toc331512898"/>
      <w:bookmarkStart w:id="1292" w:name="_Toc4018"/>
      <w:bookmarkStart w:id="1293" w:name="_Toc333935687"/>
      <w:bookmarkStart w:id="1294" w:name="_Toc342060374"/>
      <w:bookmarkStart w:id="1295" w:name="_Toc349143589"/>
      <w:bookmarkStart w:id="1296" w:name="_Toc333237788"/>
      <w:bookmarkStart w:id="1297" w:name="_Toc339441087"/>
      <w:bookmarkStart w:id="1298" w:name="_Toc342296760"/>
      <w:bookmarkStart w:id="1299" w:name="_Toc366072528"/>
      <w:bookmarkStart w:id="1300" w:name="_Toc374454600"/>
      <w:bookmarkStart w:id="1301" w:name="_Toc339020015"/>
      <w:bookmarkStart w:id="1302" w:name="_Toc337632358"/>
      <w:r>
        <w:rPr>
          <w:rFonts w:hint="eastAsia"/>
          <w:color w:val="000000" w:themeColor="text1"/>
          <w:highlight w:val="none"/>
          <w14:textFill>
            <w14:solidFill>
              <w14:schemeClr w14:val="tx1"/>
            </w14:solidFill>
          </w14:textFill>
        </w:rPr>
        <w:t>评标标准和办法</w:t>
      </w:r>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3" w:name="_Toc500861023"/>
      <w:bookmarkStart w:id="1304" w:name="_Toc500953375"/>
      <w:bookmarkStart w:id="1305"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06" w:name="_Toc327368025"/>
      <w:bookmarkStart w:id="1307" w:name="_Toc366072529"/>
      <w:bookmarkStart w:id="1308" w:name="_Toc17127"/>
      <w:bookmarkStart w:id="1309" w:name="_Toc327367761"/>
      <w:bookmarkStart w:id="1310" w:name="_Toc332206709"/>
      <w:bookmarkStart w:id="1311" w:name="_Toc340677071"/>
      <w:bookmarkStart w:id="1312" w:name="_Toc339362301"/>
      <w:bookmarkStart w:id="1313" w:name="_Toc331512899"/>
      <w:bookmarkStart w:id="1314" w:name="_Toc333237789"/>
      <w:bookmarkStart w:id="1315" w:name="_Toc345513902"/>
      <w:bookmarkStart w:id="1316" w:name="_Toc340672870"/>
      <w:bookmarkStart w:id="1317" w:name="_Toc339441088"/>
      <w:bookmarkStart w:id="1318" w:name="_Toc339020234"/>
      <w:bookmarkStart w:id="1319" w:name="_Toc339020096"/>
      <w:bookmarkStart w:id="1320" w:name="_Toc336681936"/>
      <w:bookmarkStart w:id="1321" w:name="_Toc342296761"/>
      <w:bookmarkStart w:id="1322" w:name="_Toc336681581"/>
      <w:bookmarkStart w:id="1323" w:name="_Toc332270347"/>
      <w:bookmarkStart w:id="1324" w:name="_Toc333237678"/>
      <w:bookmarkStart w:id="1325" w:name="_Toc337632359"/>
      <w:bookmarkStart w:id="1326" w:name="_Toc341348339"/>
      <w:bookmarkStart w:id="1327" w:name="_Toc342060375"/>
      <w:bookmarkStart w:id="1328" w:name="_Toc339020016"/>
      <w:bookmarkStart w:id="1329" w:name="_Toc330459986"/>
      <w:bookmarkStart w:id="1330" w:name="_Toc331684039"/>
      <w:bookmarkStart w:id="1331" w:name="_Toc333935688"/>
      <w:bookmarkStart w:id="1332" w:name="_Toc333238634"/>
      <w:bookmarkStart w:id="1333" w:name="_Toc340507443"/>
      <w:bookmarkStart w:id="1334" w:name="_Toc333935347"/>
      <w:bookmarkStart w:id="1335" w:name="_Toc339019890"/>
      <w:r>
        <w:rPr>
          <w:rFonts w:hint="eastAsia"/>
          <w:color w:val="000000" w:themeColor="text1"/>
          <w:highlight w:val="none"/>
          <w14:textFill>
            <w14:solidFill>
              <w14:schemeClr w14:val="tx1"/>
            </w14:solidFill>
          </w14:textFill>
        </w:rPr>
        <w:t>评标注意事项</w:t>
      </w:r>
      <w:bookmarkEnd w:id="1306"/>
      <w:bookmarkEnd w:id="1307"/>
      <w:bookmarkEnd w:id="1308"/>
      <w:bookmarkEnd w:id="1309"/>
    </w:p>
    <w:bookmarkEnd w:id="35"/>
    <w:bookmarkEnd w:id="1303"/>
    <w:bookmarkEnd w:id="1304"/>
    <w:bookmarkEnd w:id="1305"/>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6" w:name="_Toc6397151"/>
      <w:bookmarkStart w:id="1337" w:name="_Toc500861027"/>
      <w:bookmarkStart w:id="1338" w:name="_Toc6727972"/>
      <w:bookmarkStart w:id="1339" w:name="_Toc491658680"/>
      <w:bookmarkStart w:id="1340"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41" w:name="_Toc336681937"/>
      <w:bookmarkStart w:id="1342" w:name="_Toc339362302"/>
      <w:bookmarkStart w:id="1343" w:name="_Toc331512900"/>
      <w:bookmarkStart w:id="1344" w:name="_Toc331684040"/>
      <w:bookmarkStart w:id="1345" w:name="_Toc366072530"/>
      <w:bookmarkStart w:id="1346" w:name="_Toc333238635"/>
      <w:bookmarkStart w:id="1347" w:name="_Toc340507444"/>
      <w:bookmarkStart w:id="1348" w:name="_Toc339020235"/>
      <w:bookmarkStart w:id="1349" w:name="_Toc336681582"/>
      <w:bookmarkStart w:id="1350" w:name="_Toc340677072"/>
      <w:bookmarkStart w:id="1351" w:name="_Toc341348340"/>
      <w:bookmarkStart w:id="1352" w:name="_Toc337632360"/>
      <w:bookmarkStart w:id="1353" w:name="_Toc340672871"/>
      <w:bookmarkStart w:id="1354" w:name="_Toc350438751"/>
      <w:bookmarkStart w:id="1355" w:name="_Toc333237679"/>
      <w:bookmarkStart w:id="1356" w:name="_Toc333935348"/>
      <w:bookmarkStart w:id="1357" w:name="_Toc342296762"/>
      <w:bookmarkStart w:id="1358" w:name="_Toc365985180"/>
      <w:bookmarkStart w:id="1359" w:name="_Toc333935689"/>
      <w:bookmarkStart w:id="1360" w:name="_Toc342060376"/>
      <w:bookmarkStart w:id="1361" w:name="_Toc339019891"/>
      <w:bookmarkStart w:id="1362" w:name="_Toc349143591"/>
      <w:bookmarkStart w:id="1363" w:name="_Toc349127628"/>
      <w:bookmarkStart w:id="1364" w:name="_Toc374454602"/>
      <w:bookmarkStart w:id="1365" w:name="_Toc333237790"/>
      <w:bookmarkStart w:id="1366" w:name="_Toc330459987"/>
      <w:bookmarkStart w:id="1367" w:name="_Toc27998"/>
      <w:bookmarkStart w:id="1368" w:name="_Toc365967074"/>
      <w:bookmarkStart w:id="1369" w:name="_Toc332270348"/>
      <w:bookmarkStart w:id="1370" w:name="_Toc339441089"/>
      <w:bookmarkStart w:id="1371" w:name="_Toc339020017"/>
      <w:bookmarkStart w:id="1372" w:name="_Toc350756452"/>
      <w:bookmarkStart w:id="1373" w:name="_Toc332206710"/>
      <w:bookmarkStart w:id="1374" w:name="_Toc345513903"/>
      <w:bookmarkStart w:id="1375" w:name="_Toc339020097"/>
      <w:r>
        <w:rPr>
          <w:rFonts w:hint="eastAsia"/>
          <w:color w:val="000000" w:themeColor="text1"/>
          <w:highlight w:val="none"/>
          <w14:textFill>
            <w14:solidFill>
              <w14:schemeClr w14:val="tx1"/>
            </w14:solidFill>
          </w14:textFill>
        </w:rPr>
        <w:t>接受和拒绝投标的权利</w:t>
      </w:r>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76" w:name="_Toc374454603"/>
      <w:bookmarkStart w:id="1377" w:name="_Toc22498"/>
      <w:bookmarkStart w:id="1378" w:name="_Toc366072531"/>
      <w:r>
        <w:rPr>
          <w:rFonts w:hint="eastAsia"/>
          <w:color w:val="000000" w:themeColor="text1"/>
          <w:highlight w:val="none"/>
          <w14:textFill>
            <w14:solidFill>
              <w14:schemeClr w14:val="tx1"/>
            </w14:solidFill>
          </w14:textFill>
        </w:rPr>
        <w:t>发布中标结果公告和发放中标通知书</w:t>
      </w:r>
      <w:bookmarkEnd w:id="1376"/>
      <w:bookmarkEnd w:id="1377"/>
      <w:bookmarkEnd w:id="1378"/>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9"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0" w:name="_Hlk499218799"/>
      <w:r>
        <w:rPr>
          <w:rFonts w:hint="eastAsia" w:ascii="宋体" w:hAnsi="宋体"/>
          <w:color w:val="000000" w:themeColor="text1"/>
          <w:szCs w:val="21"/>
          <w:highlight w:val="none"/>
          <w14:textFill>
            <w14:solidFill>
              <w14:schemeClr w14:val="tx1"/>
            </w14:solidFill>
          </w14:textFill>
        </w:rPr>
        <w:t>将于指定媒体上公告</w:t>
      </w:r>
      <w:bookmarkEnd w:id="1380"/>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381" w:name="_Toc374454604"/>
      <w:bookmarkStart w:id="1382" w:name="_Toc30732"/>
      <w:r>
        <w:rPr>
          <w:rFonts w:hint="eastAsia"/>
          <w:color w:val="000000" w:themeColor="text1"/>
          <w:highlight w:val="none"/>
          <w14:textFill>
            <w14:solidFill>
              <w14:schemeClr w14:val="tx1"/>
            </w14:solidFill>
          </w14:textFill>
        </w:rPr>
        <w:t>投标人对中标结果的质疑、投诉</w:t>
      </w:r>
      <w:bookmarkEnd w:id="1379"/>
      <w:bookmarkEnd w:id="1381"/>
      <w:bookmarkEnd w:id="1382"/>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3" w:name="_Toc331512903"/>
      <w:bookmarkStart w:id="1384" w:name="_Toc337632363"/>
      <w:bookmarkStart w:id="1385" w:name="_Toc333237793"/>
      <w:bookmarkStart w:id="1386" w:name="_Toc330459990"/>
      <w:bookmarkStart w:id="1387" w:name="_Toc339020100"/>
      <w:bookmarkStart w:id="1388" w:name="_Toc333237682"/>
      <w:bookmarkStart w:id="1389" w:name="_Toc331684043"/>
      <w:bookmarkStart w:id="1390" w:name="_Toc340672874"/>
      <w:bookmarkStart w:id="1391" w:name="_Toc339020020"/>
      <w:bookmarkStart w:id="1392" w:name="_Toc333935692"/>
      <w:bookmarkStart w:id="1393" w:name="_Toc365985183"/>
      <w:bookmarkStart w:id="1394" w:name="_Toc342296765"/>
      <w:bookmarkStart w:id="1395" w:name="_Toc349127631"/>
      <w:bookmarkStart w:id="1396" w:name="_Toc339441092"/>
      <w:bookmarkStart w:id="1397" w:name="_Toc336681940"/>
      <w:bookmarkStart w:id="1398" w:name="_Toc341348343"/>
      <w:bookmarkStart w:id="1399" w:name="_Toc339019894"/>
      <w:bookmarkStart w:id="1400" w:name="_Toc339362305"/>
      <w:bookmarkStart w:id="1401" w:name="_Toc349143594"/>
      <w:bookmarkStart w:id="1402" w:name="_Toc333935351"/>
      <w:bookmarkStart w:id="1403" w:name="_Toc333238638"/>
      <w:bookmarkStart w:id="1404" w:name="_Toc332270351"/>
      <w:bookmarkStart w:id="1405" w:name="_Toc365967077"/>
      <w:bookmarkStart w:id="1406" w:name="_Toc340677075"/>
      <w:bookmarkStart w:id="1407" w:name="_Toc350438754"/>
      <w:bookmarkStart w:id="1408" w:name="_Toc345513906"/>
      <w:bookmarkStart w:id="1409" w:name="_Toc342060379"/>
      <w:bookmarkStart w:id="1410" w:name="_Toc336681585"/>
      <w:bookmarkStart w:id="1411" w:name="_Toc350756455"/>
      <w:bookmarkStart w:id="1412" w:name="_Toc339020238"/>
      <w:bookmarkStart w:id="1413" w:name="_Toc340507447"/>
      <w:bookmarkStart w:id="1414" w:name="_Toc332206713"/>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5" w:name="_Toc366072533"/>
      <w:bookmarkStart w:id="1416" w:name="_Toc374454605"/>
      <w:r>
        <w:rPr>
          <w:color w:val="000000" w:themeColor="text1"/>
          <w:sz w:val="24"/>
          <w:highlight w:val="none"/>
          <w14:textFill>
            <w14:solidFill>
              <w14:schemeClr w14:val="tx1"/>
            </w14:solidFill>
          </w14:textFill>
        </w:rPr>
        <w:br w:type="page"/>
      </w:r>
      <w:bookmarkStart w:id="1417" w:name="_Toc24605"/>
      <w:r>
        <w:rPr>
          <w:rFonts w:hint="eastAsia"/>
          <w:color w:val="000000" w:themeColor="text1"/>
          <w:sz w:val="24"/>
          <w:highlight w:val="none"/>
          <w14:textFill>
            <w14:solidFill>
              <w14:schemeClr w14:val="tx1"/>
            </w14:solidFill>
          </w14:textFill>
        </w:rPr>
        <w:t>Ｆ  授予合同</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p>
    <w:p w14:paraId="6BEB04D6">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18" w:name="_Toc337632364"/>
      <w:bookmarkStart w:id="1419" w:name="_Toc339441093"/>
      <w:bookmarkStart w:id="1420" w:name="_Toc500861016"/>
      <w:bookmarkStart w:id="1421" w:name="_Toc491658670"/>
      <w:bookmarkStart w:id="1422" w:name="_Toc365967078"/>
      <w:bookmarkStart w:id="1423" w:name="_Toc468606048"/>
      <w:bookmarkStart w:id="1424" w:name="_Toc332270352"/>
      <w:bookmarkStart w:id="1425" w:name="_Toc480020276"/>
      <w:bookmarkStart w:id="1426" w:name="_Toc330459991"/>
      <w:bookmarkStart w:id="1427" w:name="_Toc331684044"/>
      <w:bookmarkStart w:id="1428" w:name="_Toc336681586"/>
      <w:bookmarkStart w:id="1429" w:name="_Toc467236759"/>
      <w:bookmarkStart w:id="1430" w:name="_Toc349127632"/>
      <w:bookmarkStart w:id="1431" w:name="_Toc339362306"/>
      <w:bookmarkStart w:id="1432" w:name="_Toc339020021"/>
      <w:bookmarkStart w:id="1433" w:name="_Toc341348344"/>
      <w:bookmarkStart w:id="1434" w:name="_Toc333238639"/>
      <w:bookmarkStart w:id="1435" w:name="_Toc339020101"/>
      <w:bookmarkStart w:id="1436" w:name="_Toc345513907"/>
      <w:bookmarkStart w:id="1437" w:name="_Toc342060380"/>
      <w:bookmarkStart w:id="1438" w:name="_Toc374454606"/>
      <w:bookmarkStart w:id="1439" w:name="_Toc331512904"/>
      <w:bookmarkStart w:id="1440" w:name="_Toc467987842"/>
      <w:bookmarkStart w:id="1441" w:name="_Toc332206714"/>
      <w:bookmarkStart w:id="1442" w:name="_Toc333237794"/>
      <w:bookmarkStart w:id="1443" w:name="_Toc340507448"/>
      <w:bookmarkStart w:id="1444" w:name="_Toc350756456"/>
      <w:bookmarkStart w:id="1445" w:name="_Toc333935693"/>
      <w:bookmarkStart w:id="1446" w:name="_Toc350438755"/>
      <w:bookmarkStart w:id="1447" w:name="_Toc480021072"/>
      <w:bookmarkStart w:id="1448" w:name="_Toc339020239"/>
      <w:bookmarkStart w:id="1449" w:name="_Toc340677076"/>
      <w:bookmarkStart w:id="1450" w:name="_Toc349143595"/>
      <w:bookmarkStart w:id="1451" w:name="_Toc342296766"/>
      <w:bookmarkStart w:id="1452" w:name="_Toc336681941"/>
      <w:bookmarkStart w:id="1453" w:name="_Toc333237683"/>
      <w:bookmarkStart w:id="1454" w:name="_Toc468157555"/>
      <w:bookmarkStart w:id="1455" w:name="_Toc365985184"/>
      <w:bookmarkStart w:id="1456" w:name="_Toc366072534"/>
      <w:bookmarkStart w:id="1457" w:name="_Toc480010727"/>
      <w:bookmarkStart w:id="1458" w:name="_Toc340672875"/>
      <w:bookmarkStart w:id="1459" w:name="_Toc333935352"/>
      <w:bookmarkStart w:id="1460" w:name="_Toc339019895"/>
      <w:bookmarkStart w:id="1461" w:name="_Toc479991601"/>
      <w:bookmarkStart w:id="1462" w:name="_Toc22321"/>
      <w:bookmarkStart w:id="1463" w:name="_Toc458262633"/>
      <w:bookmarkStart w:id="1464" w:name="_Toc454701400"/>
      <w:r>
        <w:rPr>
          <w:rFonts w:hint="eastAsia"/>
          <w:color w:val="000000" w:themeColor="text1"/>
          <w:highlight w:val="none"/>
          <w14:textFill>
            <w14:solidFill>
              <w14:schemeClr w14:val="tx1"/>
            </w14:solidFill>
          </w14:textFill>
        </w:rPr>
        <w:t>合同授予标准</w:t>
      </w:r>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3"/>
    <w:bookmarkEnd w:id="1464"/>
    <w:p w14:paraId="16B283AA">
      <w:pPr>
        <w:pStyle w:val="4"/>
        <w:numPr>
          <w:ilvl w:val="4"/>
          <w:numId w:val="26"/>
        </w:numPr>
        <w:tabs>
          <w:tab w:val="left" w:pos="720"/>
        </w:tabs>
        <w:spacing w:before="240" w:after="120"/>
        <w:ind w:left="2432" w:hanging="2432"/>
        <w:rPr>
          <w:color w:val="000000" w:themeColor="text1"/>
          <w:highlight w:val="none"/>
          <w14:textFill>
            <w14:solidFill>
              <w14:schemeClr w14:val="tx1"/>
            </w14:solidFill>
          </w14:textFill>
        </w:rPr>
      </w:pPr>
      <w:bookmarkStart w:id="1465" w:name="_Toc333238640"/>
      <w:bookmarkStart w:id="1466" w:name="_Toc339362307"/>
      <w:bookmarkStart w:id="1467" w:name="_Toc332270353"/>
      <w:bookmarkStart w:id="1468" w:name="_Toc468606052"/>
      <w:bookmarkStart w:id="1469" w:name="_Toc337632365"/>
      <w:bookmarkStart w:id="1470" w:name="_Toc467236763"/>
      <w:bookmarkStart w:id="1471" w:name="_Toc366072535"/>
      <w:bookmarkStart w:id="1472" w:name="_Toc365967079"/>
      <w:bookmarkStart w:id="1473" w:name="_Toc480021076"/>
      <w:bookmarkStart w:id="1474" w:name="_Toc340507449"/>
      <w:bookmarkStart w:id="1475" w:name="_Toc341348345"/>
      <w:bookmarkStart w:id="1476" w:name="_Toc333237795"/>
      <w:bookmarkStart w:id="1477" w:name="_Toc339020240"/>
      <w:bookmarkStart w:id="1478" w:name="_Toc500861020"/>
      <w:bookmarkStart w:id="1479" w:name="_Toc332206715"/>
      <w:bookmarkStart w:id="1480" w:name="_Toc374454607"/>
      <w:bookmarkStart w:id="1481" w:name="_Toc479991605"/>
      <w:bookmarkStart w:id="1482" w:name="_Toc339020102"/>
      <w:bookmarkStart w:id="1483" w:name="_Toc340672876"/>
      <w:bookmarkStart w:id="1484" w:name="_Toc349127633"/>
      <w:bookmarkStart w:id="1485" w:name="_Toc342060381"/>
      <w:bookmarkStart w:id="1486" w:name="_Toc336681587"/>
      <w:bookmarkStart w:id="1487" w:name="_Toc491658674"/>
      <w:bookmarkStart w:id="1488" w:name="_Toc340677077"/>
      <w:bookmarkStart w:id="1489" w:name="_Toc467987846"/>
      <w:bookmarkStart w:id="1490" w:name="_Toc342296767"/>
      <w:bookmarkStart w:id="1491" w:name="_Toc333237684"/>
      <w:bookmarkStart w:id="1492" w:name="_Toc333935694"/>
      <w:bookmarkStart w:id="1493" w:name="_Toc2382"/>
      <w:bookmarkStart w:id="1494" w:name="_Toc339441094"/>
      <w:bookmarkStart w:id="1495" w:name="_Toc454701402"/>
      <w:bookmarkStart w:id="1496" w:name="_Toc480020280"/>
      <w:bookmarkStart w:id="1497" w:name="_Toc345513908"/>
      <w:bookmarkStart w:id="1498" w:name="_Toc458262635"/>
      <w:bookmarkStart w:id="1499" w:name="_Toc365985185"/>
      <w:bookmarkStart w:id="1500" w:name="_Toc350756457"/>
      <w:bookmarkStart w:id="1501" w:name="_Toc468157559"/>
      <w:bookmarkStart w:id="1502" w:name="_Toc339020022"/>
      <w:bookmarkStart w:id="1503" w:name="_Toc339019896"/>
      <w:bookmarkStart w:id="1504" w:name="_Toc333935353"/>
      <w:bookmarkStart w:id="1505" w:name="_Toc331684045"/>
      <w:bookmarkStart w:id="1506" w:name="_Toc331512905"/>
      <w:bookmarkStart w:id="1507" w:name="_Toc336681942"/>
      <w:bookmarkStart w:id="1508" w:name="_Toc349143596"/>
      <w:bookmarkStart w:id="1509" w:name="_Toc330459992"/>
      <w:bookmarkStart w:id="1510" w:name="_Toc350438756"/>
      <w:bookmarkStart w:id="1511" w:name="_Toc480010731"/>
      <w:r>
        <w:rPr>
          <w:rFonts w:hint="eastAsia"/>
          <w:color w:val="000000" w:themeColor="text1"/>
          <w:highlight w:val="none"/>
          <w14:textFill>
            <w14:solidFill>
              <w14:schemeClr w14:val="tx1"/>
            </w14:solidFill>
          </w14:textFill>
        </w:rPr>
        <w:t>签订合同</w:t>
      </w:r>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2" w:name="_Toc378261823"/>
      <w:bookmarkStart w:id="1513" w:name="_Toc379896705"/>
      <w:bookmarkStart w:id="1514" w:name="_Toc370983962"/>
      <w:bookmarkStart w:id="1515" w:name="_Toc373401413"/>
      <w:bookmarkStart w:id="1516" w:name="_Toc370309169"/>
      <w:bookmarkStart w:id="1517" w:name="_Toc372209289"/>
      <w:bookmarkStart w:id="1518" w:name="_Toc374454608"/>
      <w:bookmarkStart w:id="1519" w:name="_Toc377129068"/>
      <w:bookmarkStart w:id="1520" w:name="_Toc374093632"/>
      <w:bookmarkStart w:id="1521" w:name="_Toc369700990"/>
      <w:bookmarkStart w:id="1522" w:name="_Toc366072536"/>
      <w:bookmarkStart w:id="1523" w:name="_Toc383069738"/>
      <w:bookmarkStart w:id="1524" w:name="_Toc366681897"/>
      <w:bookmarkStart w:id="1525" w:name="_Toc367095382"/>
      <w:bookmarkStart w:id="1526" w:name="_Toc333935354"/>
      <w:bookmarkStart w:id="1527" w:name="_Toc350438757"/>
      <w:bookmarkStart w:id="1528" w:name="_Toc339019897"/>
      <w:bookmarkStart w:id="1529" w:name="_Toc349143597"/>
      <w:bookmarkStart w:id="1530" w:name="_Toc342296768"/>
      <w:bookmarkStart w:id="1531" w:name="_Toc339362308"/>
      <w:bookmarkStart w:id="1532" w:name="_Toc333237685"/>
      <w:bookmarkStart w:id="1533" w:name="_Toc331684046"/>
      <w:bookmarkStart w:id="1534" w:name="_Toc330459993"/>
      <w:bookmarkStart w:id="1535" w:name="_Toc333238641"/>
      <w:bookmarkStart w:id="1536" w:name="_Toc332206716"/>
      <w:bookmarkStart w:id="1537" w:name="_Toc350756458"/>
      <w:bookmarkStart w:id="1538" w:name="_Toc340507450"/>
      <w:bookmarkStart w:id="1539" w:name="_Toc339441095"/>
      <w:bookmarkStart w:id="1540" w:name="_Toc337632366"/>
      <w:bookmarkStart w:id="1541" w:name="_Toc331512906"/>
      <w:bookmarkStart w:id="1542" w:name="_Toc340677078"/>
      <w:bookmarkStart w:id="1543" w:name="_Toc341348346"/>
      <w:bookmarkStart w:id="1544" w:name="_Toc365967080"/>
      <w:bookmarkStart w:id="1545" w:name="_Toc345513909"/>
      <w:bookmarkStart w:id="1546" w:name="_Toc365985186"/>
      <w:bookmarkStart w:id="1547" w:name="_Toc333237796"/>
      <w:bookmarkStart w:id="1548" w:name="_Toc339020023"/>
      <w:bookmarkStart w:id="1549" w:name="_Toc339020103"/>
      <w:bookmarkStart w:id="1550" w:name="_Toc340672877"/>
      <w:bookmarkStart w:id="1551" w:name="_Toc333935695"/>
      <w:bookmarkStart w:id="1552" w:name="_Toc339020241"/>
      <w:bookmarkStart w:id="1553" w:name="_Toc336681588"/>
      <w:bookmarkStart w:id="1554" w:name="_Toc349127634"/>
      <w:bookmarkStart w:id="1555" w:name="_Toc342060382"/>
      <w:bookmarkStart w:id="1556" w:name="_Toc336681943"/>
      <w:bookmarkStart w:id="1557" w:name="_Toc332270354"/>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p w14:paraId="05555B2A">
      <w:pPr>
        <w:pStyle w:val="3"/>
        <w:numPr>
          <w:ilvl w:val="0"/>
          <w:numId w:val="0"/>
        </w:numPr>
        <w:rPr>
          <w:color w:val="000000" w:themeColor="text1"/>
          <w:sz w:val="24"/>
          <w:highlight w:val="none"/>
          <w14:textFill>
            <w14:solidFill>
              <w14:schemeClr w14:val="tx1"/>
            </w14:solidFill>
          </w14:textFill>
        </w:rPr>
      </w:pPr>
      <w:bookmarkStart w:id="1558" w:name="_Toc32090"/>
      <w:bookmarkStart w:id="1559" w:name="_Toc430771059"/>
      <w:bookmarkStart w:id="1560" w:name="_Toc432682726"/>
      <w:bookmarkStart w:id="1561" w:name="_Toc479991608"/>
      <w:bookmarkStart w:id="1562" w:name="_Toc467236766"/>
      <w:bookmarkStart w:id="1563" w:name="_Toc480021079"/>
      <w:bookmarkStart w:id="1564" w:name="_Toc467987849"/>
      <w:bookmarkStart w:id="1565" w:name="_Toc500861024"/>
      <w:bookmarkStart w:id="1566" w:name="_Toc491658677"/>
      <w:bookmarkStart w:id="1567" w:name="_Toc468157562"/>
      <w:bookmarkStart w:id="1568" w:name="_Toc468606055"/>
      <w:bookmarkStart w:id="1569" w:name="_Toc480010734"/>
      <w:bookmarkStart w:id="1570" w:name="_Toc480020283"/>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8"/>
      <w:bookmarkEnd w:id="1559"/>
      <w:bookmarkEnd w:id="1560"/>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1" w:name="_Toc430185803"/>
      <w:bookmarkStart w:id="1572" w:name="_Toc430771060"/>
      <w:r>
        <w:rPr>
          <w:rFonts w:hint="eastAsia" w:ascii="宋体" w:hAnsi="宋体" w:cs="宋体"/>
          <w:color w:val="000000" w:themeColor="text1"/>
          <w:highlight w:val="none"/>
          <w14:textFill>
            <w14:solidFill>
              <w14:schemeClr w14:val="tx1"/>
            </w14:solidFill>
          </w14:textFill>
        </w:rPr>
        <w:t>34</w:t>
      </w:r>
      <w:bookmarkStart w:id="1573"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1"/>
      <w:bookmarkEnd w:id="1572"/>
      <w:bookmarkEnd w:id="1573"/>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4" w:name="_Toc430185804"/>
      <w:bookmarkStart w:id="1575" w:name="_Toc430771061"/>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4"/>
      <w:bookmarkEnd w:id="1575"/>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6" w:name="_Toc430771062"/>
      <w:bookmarkStart w:id="1577"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6"/>
      <w:bookmarkEnd w:id="1577"/>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8" w:name="_Toc430185806"/>
      <w:bookmarkStart w:id="1579" w:name="_Toc430771063"/>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8"/>
      <w:bookmarkEnd w:id="1579"/>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80" w:name="_Toc20668"/>
      <w:r>
        <w:rPr>
          <w:rFonts w:hint="eastAsia"/>
          <w:color w:val="000000" w:themeColor="text1"/>
          <w:sz w:val="24"/>
          <w:highlight w:val="none"/>
          <w14:textFill>
            <w14:solidFill>
              <w14:schemeClr w14:val="tx1"/>
            </w14:solidFill>
          </w14:textFill>
        </w:rPr>
        <w:t>H、评标细则</w:t>
      </w:r>
      <w:bookmarkEnd w:id="1580"/>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1"/>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606DF51A">
      <w:pPr>
        <w:rPr>
          <w:rFonts w:hint="eastAsia"/>
          <w:color w:val="000000" w:themeColor="text1"/>
          <w:highlight w:val="none"/>
          <w14:textFill>
            <w14:solidFill>
              <w14:schemeClr w14:val="tx1"/>
            </w14:solidFill>
          </w14:textFill>
        </w:rPr>
      </w:pP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50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30分</w:t>
            </w:r>
          </w:p>
        </w:tc>
      </w:tr>
    </w:tbl>
    <w:p w14:paraId="0A664569">
      <w:pPr>
        <w:rPr>
          <w:color w:val="000000" w:themeColor="text1"/>
          <w:highlight w:val="none"/>
          <w14:textFill>
            <w14:solidFill>
              <w14:schemeClr w14:val="tx1"/>
            </w14:solidFill>
          </w14:textFill>
        </w:rPr>
      </w:pPr>
    </w:p>
    <w:p w14:paraId="66D08B67">
      <w:pPr>
        <w:rPr>
          <w:rFonts w:hint="eastAsia"/>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638" w:type="dxa"/>
        <w:jc w:val="center"/>
        <w:shd w:val="clear" w:color="auto" w:fill="FFFFFF"/>
        <w:tblLayout w:type="fixed"/>
        <w:tblCellMar>
          <w:top w:w="0" w:type="dxa"/>
          <w:left w:w="0" w:type="dxa"/>
          <w:bottom w:w="0" w:type="dxa"/>
          <w:right w:w="0" w:type="dxa"/>
        </w:tblCellMar>
      </w:tblPr>
      <w:tblGrid>
        <w:gridCol w:w="669"/>
        <w:gridCol w:w="1831"/>
        <w:gridCol w:w="756"/>
        <w:gridCol w:w="6382"/>
      </w:tblGrid>
      <w:tr w14:paraId="7464B5FF">
        <w:tblPrEx>
          <w:shd w:val="clear" w:color="auto" w:fill="FFFFFF"/>
          <w:tblCellMar>
            <w:top w:w="0" w:type="dxa"/>
            <w:left w:w="0" w:type="dxa"/>
            <w:bottom w:w="0" w:type="dxa"/>
            <w:right w:w="0" w:type="dxa"/>
          </w:tblCellMar>
        </w:tblPrEx>
        <w:trPr>
          <w:cantSplit/>
          <w:trHeight w:val="460" w:hRule="atLeast"/>
          <w:tblHeader/>
          <w:jc w:val="center"/>
        </w:trPr>
        <w:tc>
          <w:tcPr>
            <w:tcW w:w="66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93B4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序号</w:t>
            </w:r>
          </w:p>
        </w:tc>
        <w:tc>
          <w:tcPr>
            <w:tcW w:w="183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61CB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评审内容</w:t>
            </w:r>
          </w:p>
        </w:tc>
        <w:tc>
          <w:tcPr>
            <w:tcW w:w="75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FB84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分值</w:t>
            </w:r>
          </w:p>
        </w:tc>
        <w:tc>
          <w:tcPr>
            <w:tcW w:w="638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0511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评审标准</w:t>
            </w:r>
          </w:p>
        </w:tc>
      </w:tr>
      <w:tr w14:paraId="238FE212">
        <w:tblPrEx>
          <w:shd w:val="clear" w:color="auto" w:fill="FFFFFF"/>
          <w:tblCellMar>
            <w:top w:w="0" w:type="dxa"/>
            <w:left w:w="0" w:type="dxa"/>
            <w:bottom w:w="0" w:type="dxa"/>
            <w:right w:w="0" w:type="dxa"/>
          </w:tblCellMar>
        </w:tblPrEx>
        <w:trPr>
          <w:cantSplit/>
          <w:trHeight w:val="1648" w:hRule="atLeast"/>
          <w:jc w:val="center"/>
        </w:trPr>
        <w:tc>
          <w:tcPr>
            <w:tcW w:w="66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C602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b w:val="0"/>
                <w:bCs w:val="0"/>
                <w:color w:val="000000" w:themeColor="text1"/>
                <w:kern w:val="2"/>
                <w:sz w:val="21"/>
                <w:szCs w:val="21"/>
                <w:highlight w:val="none"/>
                <w14:textFill>
                  <w14:solidFill>
                    <w14:schemeClr w14:val="tx1"/>
                  </w14:solidFill>
                </w14:textFill>
              </w:rPr>
              <w:t>1</w:t>
            </w:r>
          </w:p>
        </w:tc>
        <w:tc>
          <w:tcPr>
            <w:tcW w:w="183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F5A5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设备的质量及技术性能</w:t>
            </w:r>
          </w:p>
        </w:tc>
        <w:tc>
          <w:tcPr>
            <w:tcW w:w="75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3D2A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39</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分</w:t>
            </w:r>
          </w:p>
        </w:tc>
        <w:tc>
          <w:tcPr>
            <w:tcW w:w="638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47E3BA">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根据各投标人提交的投标文件对应招标文件的技术要求等响应情况进行评审，完全满足或优于招标文件要求的得</w:t>
            </w:r>
            <w:r>
              <w:rPr>
                <w:rFonts w:hint="eastAsia" w:ascii="宋体" w:hAnsi="宋体" w:cs="宋体"/>
                <w:color w:val="000000" w:themeColor="text1"/>
                <w:kern w:val="2"/>
                <w:szCs w:val="21"/>
                <w:highlight w:val="none"/>
                <w:lang w:val="en-US" w:eastAsia="zh-CN"/>
                <w14:textFill>
                  <w14:solidFill>
                    <w14:schemeClr w14:val="tx1"/>
                  </w14:solidFill>
                </w14:textFill>
              </w:rPr>
              <w:t>39</w:t>
            </w:r>
            <w:r>
              <w:rPr>
                <w:rFonts w:hint="eastAsia" w:ascii="宋体" w:hAnsi="宋体" w:eastAsia="宋体" w:cs="宋体"/>
                <w:color w:val="000000" w:themeColor="text1"/>
                <w:kern w:val="2"/>
                <w:szCs w:val="21"/>
                <w:highlight w:val="none"/>
                <w14:textFill>
                  <w14:solidFill>
                    <w14:schemeClr w14:val="tx1"/>
                  </w14:solidFill>
                </w14:textFill>
              </w:rPr>
              <w:t>分。</w:t>
            </w:r>
          </w:p>
          <w:p w14:paraId="58459ECB">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本项目技术要求中带“▲”的为重要技术参数，未响应或不满足，每项扣</w:t>
            </w:r>
            <w:r>
              <w:rPr>
                <w:rFonts w:hint="eastAsia" w:ascii="宋体" w:hAnsi="宋体" w:cs="宋体"/>
                <w:strike w:val="0"/>
                <w:dstrike w:val="0"/>
                <w:color w:val="000000" w:themeColor="text1"/>
                <w:kern w:val="2"/>
                <w:szCs w:val="21"/>
                <w:highlight w:val="none"/>
                <w:lang w:val="en-US" w:eastAsia="zh-CN"/>
                <w14:textFill>
                  <w14:solidFill>
                    <w14:schemeClr w14:val="tx1"/>
                  </w14:solidFill>
                </w14:textFill>
              </w:rPr>
              <w:t>1.5</w:t>
            </w:r>
            <w:r>
              <w:rPr>
                <w:rFonts w:hint="eastAsia" w:ascii="宋体" w:hAnsi="宋体" w:eastAsia="宋体" w:cs="宋体"/>
                <w:strike w:val="0"/>
                <w:dstrike w:val="0"/>
                <w:color w:val="000000" w:themeColor="text1"/>
                <w:kern w:val="2"/>
                <w:szCs w:val="21"/>
                <w:highlight w:val="none"/>
                <w:lang w:val="en-US" w:eastAsia="zh-CN"/>
                <w14:textFill>
                  <w14:solidFill>
                    <w14:schemeClr w14:val="tx1"/>
                  </w14:solidFill>
                </w14:textFill>
              </w:rPr>
              <w:t>分</w:t>
            </w:r>
            <w:r>
              <w:rPr>
                <w:rFonts w:hint="eastAsia" w:ascii="宋体" w:hAnsi="宋体" w:eastAsia="宋体" w:cs="宋体"/>
                <w:color w:val="000000" w:themeColor="text1"/>
                <w:kern w:val="2"/>
                <w:szCs w:val="21"/>
                <w:highlight w:val="none"/>
                <w14:textFill>
                  <w14:solidFill>
                    <w14:schemeClr w14:val="tx1"/>
                  </w14:solidFill>
                </w14:textFill>
              </w:rPr>
              <w:t>。</w:t>
            </w:r>
          </w:p>
          <w:p w14:paraId="3E89DF2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注：</w:t>
            </w:r>
            <w:r>
              <w:rPr>
                <w:rFonts w:hint="eastAsia" w:ascii="宋体" w:hAnsi="宋体" w:cs="宋体"/>
                <w:color w:val="000000" w:themeColor="text1"/>
                <w:kern w:val="2"/>
                <w:szCs w:val="21"/>
                <w:highlight w:val="none"/>
                <w:lang w:val="en-US" w:eastAsia="zh-CN"/>
                <w14:textFill>
                  <w14:solidFill>
                    <w14:schemeClr w14:val="tx1"/>
                  </w14:solidFill>
                </w14:textFill>
              </w:rPr>
              <w:t>按</w:t>
            </w:r>
            <w:r>
              <w:rPr>
                <w:rFonts w:hint="eastAsia" w:ascii="宋体" w:hAnsi="宋体" w:eastAsia="宋体" w:cs="宋体"/>
                <w:color w:val="000000" w:themeColor="text1"/>
                <w:kern w:val="2"/>
                <w:szCs w:val="21"/>
                <w:highlight w:val="none"/>
                <w14:textFill>
                  <w14:solidFill>
                    <w14:schemeClr w14:val="tx1"/>
                  </w14:solidFill>
                </w14:textFill>
              </w:rPr>
              <w:t>技术要求提供证明资料</w:t>
            </w:r>
            <w:r>
              <w:rPr>
                <w:rFonts w:hint="eastAsia" w:ascii="宋体" w:hAnsi="宋体" w:cs="宋体"/>
                <w:color w:val="000000" w:themeColor="text1"/>
                <w:kern w:val="2"/>
                <w:szCs w:val="21"/>
                <w:highlight w:val="none"/>
                <w:lang w:eastAsia="zh-CN"/>
                <w14:textFill>
                  <w14:solidFill>
                    <w14:schemeClr w14:val="tx1"/>
                  </w14:solidFill>
                </w14:textFill>
              </w:rPr>
              <w:t>，</w:t>
            </w:r>
            <w:r>
              <w:rPr>
                <w:rFonts w:hint="eastAsia" w:ascii="宋体" w:hAnsi="宋体" w:eastAsia="宋体" w:cs="宋体"/>
                <w:color w:val="000000" w:themeColor="text1"/>
                <w:kern w:val="2"/>
                <w:szCs w:val="21"/>
                <w:highlight w:val="none"/>
                <w14:textFill>
                  <w14:solidFill>
                    <w14:schemeClr w14:val="tx1"/>
                  </w14:solidFill>
                </w14:textFill>
              </w:rPr>
              <w:t>不提供不得分。</w:t>
            </w:r>
          </w:p>
        </w:tc>
      </w:tr>
      <w:tr w14:paraId="10541094">
        <w:tblPrEx>
          <w:tblCellMar>
            <w:top w:w="0" w:type="dxa"/>
            <w:left w:w="0" w:type="dxa"/>
            <w:bottom w:w="0" w:type="dxa"/>
            <w:right w:w="0" w:type="dxa"/>
          </w:tblCellMar>
        </w:tblPrEx>
        <w:trPr>
          <w:cantSplit/>
          <w:jc w:val="center"/>
        </w:trPr>
        <w:tc>
          <w:tcPr>
            <w:tcW w:w="669"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774B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2</w:t>
            </w:r>
          </w:p>
        </w:tc>
        <w:tc>
          <w:tcPr>
            <w:tcW w:w="1831"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AC3BF9">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项目实施方案</w:t>
            </w:r>
          </w:p>
        </w:tc>
        <w:tc>
          <w:tcPr>
            <w:tcW w:w="75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23AADE">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Cs w:val="21"/>
                <w:highlight w:val="none"/>
                <w:lang w:val="en-US" w:eastAsia="zh-CN"/>
                <w14:textFill>
                  <w14:solidFill>
                    <w14:schemeClr w14:val="tx1"/>
                  </w14:solidFill>
                </w14:textFill>
              </w:rPr>
              <w:t>11</w:t>
            </w:r>
            <w:r>
              <w:rPr>
                <w:rFonts w:hint="eastAsia" w:ascii="宋体" w:hAnsi="宋体" w:eastAsia="宋体" w:cs="宋体"/>
                <w:color w:val="000000" w:themeColor="text1"/>
                <w:kern w:val="2"/>
                <w:szCs w:val="21"/>
                <w:highlight w:val="none"/>
                <w14:textFill>
                  <w14:solidFill>
                    <w14:schemeClr w14:val="tx1"/>
                  </w14:solidFill>
                </w14:textFill>
              </w:rPr>
              <w:t>分</w:t>
            </w:r>
          </w:p>
        </w:tc>
        <w:tc>
          <w:tcPr>
            <w:tcW w:w="638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D31EFA2">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 xml:space="preserve">根据投标人所提供的项目实施方案进行综合评审： </w:t>
            </w:r>
          </w:p>
          <w:p w14:paraId="43A3E68D">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1.对应提供的项目实施方案详细清晰，全面具体，可行性高的，优于或满足采购需求，得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11</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7B29A326">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2.对应提供的项目实施方案基本清晰具体，有一定可行性的，基本满足采购需求，得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0CC3979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14:textFill>
                  <w14:solidFill>
                    <w14:schemeClr w14:val="tx1"/>
                  </w14:solidFill>
                </w14:textFill>
              </w:rPr>
              <w:t>3.对应提供的项目实施方案</w:t>
            </w:r>
            <w:r>
              <w:rPr>
                <w:rFonts w:hint="eastAsia" w:ascii="宋体" w:hAnsi="宋体" w:eastAsia="宋体" w:cs="宋体"/>
                <w:color w:val="000000" w:themeColor="text1"/>
                <w:kern w:val="2"/>
                <w:szCs w:val="21"/>
                <w:highlight w:val="none"/>
                <w:lang w:val="en-US" w:eastAsia="zh-CN"/>
                <w14:textFill>
                  <w14:solidFill>
                    <w14:schemeClr w14:val="tx1"/>
                  </w14:solidFill>
                </w14:textFill>
              </w:rPr>
              <w:t>不够</w:t>
            </w:r>
            <w:r>
              <w:rPr>
                <w:rFonts w:hint="eastAsia" w:ascii="宋体" w:hAnsi="宋体" w:eastAsia="宋体" w:cs="宋体"/>
                <w:color w:val="000000" w:themeColor="text1"/>
                <w:kern w:val="2"/>
                <w:szCs w:val="21"/>
                <w:highlight w:val="none"/>
                <w14:textFill>
                  <w14:solidFill>
                    <w14:schemeClr w14:val="tx1"/>
                  </w14:solidFill>
                </w14:textFill>
              </w:rPr>
              <w:t>清晰，不够全面，有一定可行性</w:t>
            </w:r>
            <w:r>
              <w:rPr>
                <w:rFonts w:hint="eastAsia" w:ascii="宋体" w:hAnsi="宋体" w:eastAsia="宋体" w:cs="宋体"/>
                <w:color w:val="000000" w:themeColor="text1"/>
                <w:kern w:val="2"/>
                <w:szCs w:val="21"/>
                <w:highlight w:val="none"/>
                <w:lang w:val="en-US" w:eastAsia="zh-CN"/>
                <w14:textFill>
                  <w14:solidFill>
                    <w14:schemeClr w14:val="tx1"/>
                  </w14:solidFill>
                </w14:textFill>
              </w:rPr>
              <w:t>但不足</w:t>
            </w:r>
            <w:r>
              <w:rPr>
                <w:rFonts w:hint="eastAsia" w:ascii="宋体" w:hAnsi="宋体" w:eastAsia="宋体" w:cs="宋体"/>
                <w:color w:val="000000" w:themeColor="text1"/>
                <w:kern w:val="2"/>
                <w:szCs w:val="21"/>
                <w:highlight w:val="none"/>
                <w14:textFill>
                  <w14:solidFill>
                    <w14:schemeClr w14:val="tx1"/>
                  </w14:solidFill>
                </w14:textFill>
              </w:rPr>
              <w:t>，</w:t>
            </w:r>
            <w:r>
              <w:rPr>
                <w:rFonts w:hint="eastAsia" w:ascii="宋体" w:hAnsi="宋体" w:eastAsia="宋体" w:cs="宋体"/>
                <w:color w:val="000000" w:themeColor="text1"/>
                <w:kern w:val="2"/>
                <w:szCs w:val="21"/>
                <w:highlight w:val="none"/>
                <w:lang w:val="en-US" w:eastAsia="zh-CN"/>
                <w14:textFill>
                  <w14:solidFill>
                    <w14:schemeClr w14:val="tx1"/>
                  </w14:solidFill>
                </w14:textFill>
              </w:rPr>
              <w:t>部分</w:t>
            </w:r>
            <w:r>
              <w:rPr>
                <w:rFonts w:hint="eastAsia" w:ascii="宋体" w:hAnsi="宋体" w:eastAsia="宋体" w:cs="宋体"/>
                <w:color w:val="000000" w:themeColor="text1"/>
                <w:kern w:val="2"/>
                <w:szCs w:val="21"/>
                <w:highlight w:val="none"/>
                <w14:textFill>
                  <w14:solidFill>
                    <w14:schemeClr w14:val="tx1"/>
                  </w14:solidFill>
                </w14:textFill>
              </w:rPr>
              <w:t>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 xml:space="preserve">分； </w:t>
            </w:r>
          </w:p>
          <w:p w14:paraId="312EA4D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themeColor="text1"/>
                <w:kern w:val="2"/>
                <w:szCs w:val="21"/>
                <w:highlight w:val="none"/>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4</w:t>
            </w:r>
            <w:r>
              <w:rPr>
                <w:rFonts w:hint="eastAsia" w:ascii="宋体" w:hAnsi="宋体" w:eastAsia="宋体" w:cs="宋体"/>
                <w:color w:val="000000" w:themeColor="text1"/>
                <w:kern w:val="2"/>
                <w:szCs w:val="21"/>
                <w:highlight w:val="none"/>
                <w14:textFill>
                  <w14:solidFill>
                    <w14:schemeClr w14:val="tx1"/>
                  </w14:solidFill>
                </w14:textFill>
              </w:rPr>
              <w:t>.对应提供的项目实施方案模糊，不全面，可行性不高的，未能满足采购需求，得</w:t>
            </w:r>
            <w:r>
              <w:rPr>
                <w:rFonts w:hint="eastAsia" w:ascii="宋体" w:hAnsi="宋体" w:cs="宋体"/>
                <w:color w:val="000000" w:themeColor="text1"/>
                <w:kern w:val="2"/>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Cs w:val="21"/>
                <w:highlight w:val="none"/>
                <w14:textFill>
                  <w14:solidFill>
                    <w14:schemeClr w14:val="tx1"/>
                  </w14:solidFill>
                </w14:textFill>
              </w:rPr>
              <w:t>分；</w:t>
            </w:r>
          </w:p>
          <w:p w14:paraId="0AA00FA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kern w:val="2"/>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Cs w:val="21"/>
                <w:highlight w:val="none"/>
                <w14:textFill>
                  <w14:solidFill>
                    <w14:schemeClr w14:val="tx1"/>
                  </w14:solidFill>
                </w14:textFill>
              </w:rPr>
              <w:t>.不提供不得分。</w:t>
            </w:r>
          </w:p>
        </w:tc>
      </w:tr>
      <w:tr w14:paraId="7224F6ED">
        <w:tblPrEx>
          <w:tblCellMar>
            <w:top w:w="0" w:type="dxa"/>
            <w:left w:w="0" w:type="dxa"/>
            <w:bottom w:w="0" w:type="dxa"/>
            <w:right w:w="0" w:type="dxa"/>
          </w:tblCellMar>
        </w:tblPrEx>
        <w:trPr>
          <w:cantSplit/>
          <w:trHeight w:val="488" w:hRule="atLeast"/>
          <w:jc w:val="center"/>
        </w:trPr>
        <w:tc>
          <w:tcPr>
            <w:tcW w:w="2500"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68BC85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合计</w:t>
            </w:r>
          </w:p>
        </w:tc>
        <w:tc>
          <w:tcPr>
            <w:tcW w:w="756"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FF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kern w:val="2"/>
                <w:sz w:val="21"/>
                <w:szCs w:val="21"/>
                <w:highlight w:val="none"/>
                <w14:textFill>
                  <w14:solidFill>
                    <w14:schemeClr w14:val="tx1"/>
                  </w14:solidFill>
                </w14:textFill>
              </w:rPr>
              <w:t>分</w:t>
            </w:r>
          </w:p>
        </w:tc>
        <w:tc>
          <w:tcPr>
            <w:tcW w:w="638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1D67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14:textFill>
                  <w14:solidFill>
                    <w14:schemeClr w14:val="tx1"/>
                  </w14:solidFill>
                </w14:textFill>
              </w:rPr>
              <w:t> </w:t>
            </w:r>
          </w:p>
        </w:tc>
      </w:tr>
    </w:tbl>
    <w:p w14:paraId="6486A8D8">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p>
    <w:p w14:paraId="6B43E592">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1813"/>
        <w:gridCol w:w="766"/>
        <w:gridCol w:w="6289"/>
      </w:tblGrid>
      <w:tr w14:paraId="0CB1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2E197A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序号</w:t>
            </w:r>
          </w:p>
        </w:tc>
        <w:tc>
          <w:tcPr>
            <w:tcW w:w="1817" w:type="dxa"/>
            <w:tcMar>
              <w:top w:w="0" w:type="dxa"/>
              <w:left w:w="108" w:type="dxa"/>
              <w:bottom w:w="0" w:type="dxa"/>
              <w:right w:w="108" w:type="dxa"/>
            </w:tcMar>
            <w:vAlign w:val="center"/>
          </w:tcPr>
          <w:p w14:paraId="5AA1D1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评审内容</w:t>
            </w:r>
          </w:p>
        </w:tc>
        <w:tc>
          <w:tcPr>
            <w:tcW w:w="767" w:type="dxa"/>
            <w:tcMar>
              <w:top w:w="0" w:type="dxa"/>
              <w:left w:w="108" w:type="dxa"/>
              <w:bottom w:w="0" w:type="dxa"/>
              <w:right w:w="108" w:type="dxa"/>
            </w:tcMar>
            <w:vAlign w:val="center"/>
          </w:tcPr>
          <w:p w14:paraId="5EBDD8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分值</w:t>
            </w:r>
          </w:p>
        </w:tc>
        <w:tc>
          <w:tcPr>
            <w:tcW w:w="6306" w:type="dxa"/>
            <w:tcMar>
              <w:top w:w="0" w:type="dxa"/>
              <w:left w:w="108" w:type="dxa"/>
              <w:bottom w:w="0" w:type="dxa"/>
              <w:right w:w="108" w:type="dxa"/>
            </w:tcMar>
            <w:vAlign w:val="center"/>
          </w:tcPr>
          <w:p w14:paraId="5FEC57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评审标准</w:t>
            </w:r>
          </w:p>
        </w:tc>
      </w:tr>
      <w:tr w14:paraId="6DC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3F528B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1</w:t>
            </w:r>
          </w:p>
        </w:tc>
        <w:tc>
          <w:tcPr>
            <w:tcW w:w="1817" w:type="dxa"/>
            <w:tcMar>
              <w:top w:w="0" w:type="dxa"/>
              <w:left w:w="108" w:type="dxa"/>
              <w:bottom w:w="0" w:type="dxa"/>
              <w:right w:w="108" w:type="dxa"/>
            </w:tcMar>
            <w:vAlign w:val="center"/>
          </w:tcPr>
          <w:p w14:paraId="35ADB8FD">
            <w:pPr>
              <w:pBdr>
                <w:top w:val="none" w:color="auto" w:sz="0" w:space="0"/>
                <w:left w:val="none" w:color="auto" w:sz="0" w:space="0"/>
                <w:bottom w:val="none" w:color="auto" w:sz="0" w:space="0"/>
                <w:right w:val="none" w:color="auto" w:sz="0" w:space="0"/>
                <w:between w:val="none" w:color="auto" w:sz="0" w:space="0"/>
              </w:pBdr>
              <w:spacing w:line="400" w:lineRule="exact"/>
              <w:ind w:left="0" w:firstLine="0" w:firstLineChars="0"/>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同类业绩</w:t>
            </w:r>
          </w:p>
        </w:tc>
        <w:tc>
          <w:tcPr>
            <w:tcW w:w="767" w:type="dxa"/>
            <w:tcMar>
              <w:top w:w="0" w:type="dxa"/>
              <w:left w:w="108" w:type="dxa"/>
              <w:bottom w:w="0" w:type="dxa"/>
              <w:right w:w="108" w:type="dxa"/>
            </w:tcMar>
            <w:vAlign w:val="center"/>
          </w:tcPr>
          <w:p w14:paraId="11069F23">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7FD0EDFD">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根据投标人提供的202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年1月1日至今（以签订合同时间为准）的同类业绩，每提供一份得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分，最高得</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分。</w:t>
            </w:r>
          </w:p>
          <w:p w14:paraId="2339846E">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注：须提供合同或协议的关键页（关键页必须有用户单位名称、合同项目名称、合同标的主要内容、签订合同双方的落款盖章、合同签订日期）复印件，不提供不得分。</w:t>
            </w:r>
          </w:p>
        </w:tc>
      </w:tr>
      <w:tr w14:paraId="5C73F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3FB3AB9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2</w:t>
            </w:r>
          </w:p>
        </w:tc>
        <w:tc>
          <w:tcPr>
            <w:tcW w:w="1817" w:type="dxa"/>
            <w:tcMar>
              <w:top w:w="0" w:type="dxa"/>
              <w:left w:w="108" w:type="dxa"/>
              <w:bottom w:w="0" w:type="dxa"/>
              <w:right w:w="108" w:type="dxa"/>
            </w:tcMar>
            <w:vAlign w:val="center"/>
          </w:tcPr>
          <w:p w14:paraId="0C3840DF">
            <w:pPr>
              <w:pBdr>
                <w:top w:val="none" w:color="auto" w:sz="0" w:space="0"/>
                <w:left w:val="none" w:color="auto" w:sz="0" w:space="0"/>
                <w:bottom w:val="none" w:color="auto" w:sz="0" w:space="0"/>
                <w:right w:val="none" w:color="auto" w:sz="0" w:space="0"/>
                <w:between w:val="none" w:color="auto" w:sz="0" w:space="0"/>
              </w:pBdr>
              <w:spacing w:line="400" w:lineRule="exact"/>
              <w:ind w:left="0" w:firstLine="0" w:firstLineChars="0"/>
              <w:jc w:val="center"/>
              <w:rPr>
                <w:rFonts w:hint="default"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认证证书</w:t>
            </w:r>
          </w:p>
        </w:tc>
        <w:tc>
          <w:tcPr>
            <w:tcW w:w="767" w:type="dxa"/>
            <w:tcMar>
              <w:top w:w="0" w:type="dxa"/>
              <w:left w:w="108" w:type="dxa"/>
              <w:bottom w:w="0" w:type="dxa"/>
              <w:right w:w="108" w:type="dxa"/>
            </w:tcMar>
            <w:vAlign w:val="center"/>
          </w:tcPr>
          <w:p w14:paraId="38C36B81">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default" w:ascii="宋体" w:hAnsi="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3分</w:t>
            </w:r>
          </w:p>
        </w:tc>
        <w:tc>
          <w:tcPr>
            <w:tcW w:w="6306" w:type="dxa"/>
            <w:tcMar>
              <w:top w:w="0" w:type="dxa"/>
              <w:left w:w="108" w:type="dxa"/>
              <w:bottom w:w="0" w:type="dxa"/>
              <w:right w:w="108" w:type="dxa"/>
            </w:tcMar>
            <w:vAlign w:val="center"/>
          </w:tcPr>
          <w:p w14:paraId="1FA1548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sz w:val="21"/>
                <w:szCs w:val="21"/>
                <w:highlight w:val="none"/>
                <w14:textFill>
                  <w14:solidFill>
                    <w14:schemeClr w14:val="tx1"/>
                  </w14:solidFill>
                </w14:textFill>
              </w:rPr>
              <w:t>具有</w:t>
            </w:r>
            <w:r>
              <w:rPr>
                <w:rFonts w:hint="eastAsia" w:ascii="宋体" w:hAnsi="宋体" w:eastAsia="宋体" w:cs="宋体"/>
                <w:color w:val="000000" w:themeColor="text1"/>
                <w:highlight w:val="none"/>
                <w:lang w:val="en-US" w:eastAsia="zh-CN"/>
                <w14:textFill>
                  <w14:solidFill>
                    <w14:schemeClr w14:val="tx1"/>
                  </w14:solidFill>
                </w14:textFill>
              </w:rPr>
              <w:t>有效期内以下认证证书每个得</w:t>
            </w: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分，共</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分：</w:t>
            </w:r>
          </w:p>
          <w:p w14:paraId="59E5F19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1.质量管理体系认证证书；2.环境管理体系认证证书；</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职业健康安全管理体系认证证书。</w:t>
            </w:r>
          </w:p>
          <w:p w14:paraId="6B5509A9">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注：须提供上述相关证书的复印件并加盖</w:t>
            </w:r>
            <w:r>
              <w:rPr>
                <w:rFonts w:hint="eastAsia" w:ascii="宋体" w:hAnsi="宋体" w:cs="宋体"/>
                <w:color w:val="000000" w:themeColor="text1"/>
                <w:highlight w:val="none"/>
                <w:lang w:val="en-US" w:eastAsia="zh-CN"/>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公章，不提供不得分。如因</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投标人</w:t>
            </w:r>
            <w:r>
              <w:rPr>
                <w:rFonts w:hint="eastAsia" w:ascii="宋体" w:hAnsi="宋体" w:eastAsia="宋体" w:cs="宋体"/>
                <w:color w:val="000000" w:themeColor="text1"/>
                <w:highlight w:val="none"/>
                <w:lang w:val="en-US" w:eastAsia="zh-CN"/>
                <w14:textFill>
                  <w14:solidFill>
                    <w14:schemeClr w14:val="tx1"/>
                  </w14:solidFill>
                </w14:textFill>
              </w:rPr>
              <w:t>成立时间不足</w:t>
            </w:r>
            <w:r>
              <w:rPr>
                <w:rFonts w:hint="eastAsia" w:ascii="宋体" w:hAnsi="宋体" w:cs="宋体"/>
                <w:color w:val="000000" w:themeColor="text1"/>
                <w:highlight w:val="none"/>
                <w:lang w:val="en-US" w:eastAsia="zh-CN"/>
                <w14:textFill>
                  <w14:solidFill>
                    <w14:schemeClr w14:val="tx1"/>
                  </w14:solidFill>
                </w14:textFill>
              </w:rPr>
              <w:t>3个月</w:t>
            </w:r>
            <w:r>
              <w:rPr>
                <w:rFonts w:hint="eastAsia" w:ascii="宋体" w:hAnsi="宋体" w:eastAsia="宋体" w:cs="宋体"/>
                <w:color w:val="000000" w:themeColor="text1"/>
                <w:highlight w:val="none"/>
                <w:lang w:val="en-US" w:eastAsia="zh-CN"/>
                <w14:textFill>
                  <w14:solidFill>
                    <w14:schemeClr w14:val="tx1"/>
                  </w14:solidFill>
                </w14:textFill>
              </w:rPr>
              <w:t>，导致未能取得相关认证且提供书面说明的，可获得对应证书的分值，不提供不得分。</w:t>
            </w:r>
          </w:p>
        </w:tc>
      </w:tr>
      <w:tr w14:paraId="13C38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6E56DDF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3</w:t>
            </w:r>
          </w:p>
        </w:tc>
        <w:tc>
          <w:tcPr>
            <w:tcW w:w="1817" w:type="dxa"/>
            <w:tcMar>
              <w:top w:w="0" w:type="dxa"/>
              <w:left w:w="108" w:type="dxa"/>
              <w:bottom w:w="0" w:type="dxa"/>
              <w:right w:w="108" w:type="dxa"/>
            </w:tcMar>
            <w:vAlign w:val="center"/>
          </w:tcPr>
          <w:p w14:paraId="16FFF779">
            <w:pPr>
              <w:pBdr>
                <w:top w:val="none" w:color="auto" w:sz="0" w:space="0"/>
                <w:left w:val="none" w:color="auto" w:sz="0" w:space="0"/>
                <w:bottom w:val="none" w:color="auto" w:sz="0" w:space="0"/>
                <w:right w:val="none" w:color="auto" w:sz="0" w:space="0"/>
                <w:between w:val="none" w:color="auto" w:sz="0" w:space="0"/>
              </w:pBdr>
              <w:spacing w:line="400" w:lineRule="exact"/>
              <w:ind w:left="0" w:firstLine="0" w:firstLineChars="0"/>
              <w:jc w:val="center"/>
              <w:rPr>
                <w:rFonts w:hint="eastAsia" w:ascii="宋体" w:hAnsi="宋体" w:cs="宋体"/>
                <w:color w:val="000000" w:themeColor="text1"/>
                <w:kern w:val="0"/>
                <w:szCs w:val="21"/>
                <w:highlight w:val="none"/>
                <w:lang w:val="en-US" w:eastAsia="zh-CN"/>
                <w14:textFill>
                  <w14:solidFill>
                    <w14:schemeClr w14:val="tx1"/>
                  </w14:solidFill>
                </w14:textFill>
              </w:rPr>
            </w:pPr>
            <w:r>
              <w:rPr>
                <w:rFonts w:hint="eastAsia" w:ascii="宋体" w:hAnsi="宋体" w:cs="宋体"/>
                <w:color w:val="000000" w:themeColor="text1"/>
                <w:kern w:val="0"/>
                <w:szCs w:val="21"/>
                <w:highlight w:val="none"/>
                <w:lang w:val="en-US" w:eastAsia="zh-CN"/>
                <w14:textFill>
                  <w14:solidFill>
                    <w14:schemeClr w14:val="tx1"/>
                  </w14:solidFill>
                </w14:textFill>
              </w:rPr>
              <w:t>技术人员</w:t>
            </w:r>
          </w:p>
        </w:tc>
        <w:tc>
          <w:tcPr>
            <w:tcW w:w="767" w:type="dxa"/>
            <w:tcMar>
              <w:top w:w="0" w:type="dxa"/>
              <w:left w:w="108" w:type="dxa"/>
              <w:bottom w:w="0" w:type="dxa"/>
              <w:right w:w="108" w:type="dxa"/>
            </w:tcMar>
            <w:vAlign w:val="center"/>
          </w:tcPr>
          <w:p w14:paraId="2BCA94A1">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default" w:ascii="宋体" w:hAnsi="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4分</w:t>
            </w:r>
          </w:p>
        </w:tc>
        <w:tc>
          <w:tcPr>
            <w:tcW w:w="6306" w:type="dxa"/>
            <w:tcMar>
              <w:top w:w="0" w:type="dxa"/>
              <w:left w:w="108" w:type="dxa"/>
              <w:bottom w:w="0" w:type="dxa"/>
              <w:right w:w="108" w:type="dxa"/>
            </w:tcMar>
            <w:vAlign w:val="center"/>
          </w:tcPr>
          <w:p w14:paraId="1E65F47F">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拟投入本项目的技术人员具备工程师职称：</w:t>
            </w:r>
          </w:p>
          <w:p w14:paraId="75947183">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①具有高级工程师职称，每提供一人得2分；</w:t>
            </w:r>
          </w:p>
          <w:p w14:paraId="42507C2F">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 2 \* GB3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②</w:t>
            </w:r>
            <w:r>
              <w:rPr>
                <w:rFonts w:hint="eastAsia" w:ascii="宋体" w:hAnsi="宋体" w:eastAsia="宋体" w:cs="宋体"/>
                <w:color w:val="000000" w:themeColor="text1"/>
                <w:highlight w:val="none"/>
                <w:lang w:val="en-US" w:eastAsia="zh-CN"/>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具有助理工程师或工程师职称，每提供一人得1分；</w:t>
            </w:r>
          </w:p>
          <w:p w14:paraId="5F941330">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fldChar w:fldCharType="begin"/>
            </w:r>
            <w:r>
              <w:rPr>
                <w:rFonts w:hint="eastAsia" w:ascii="宋体" w:hAnsi="宋体" w:eastAsia="宋体" w:cs="宋体"/>
                <w:color w:val="000000" w:themeColor="text1"/>
                <w:highlight w:val="none"/>
                <w:lang w:val="en-US" w:eastAsia="zh-CN"/>
                <w14:textFill>
                  <w14:solidFill>
                    <w14:schemeClr w14:val="tx1"/>
                  </w14:solidFill>
                </w14:textFill>
              </w:rPr>
              <w:instrText xml:space="preserve"> = 3 \* GB3 </w:instrText>
            </w:r>
            <w:r>
              <w:rPr>
                <w:rFonts w:hint="eastAsia" w:ascii="宋体" w:hAnsi="宋体" w:eastAsia="宋体" w:cs="宋体"/>
                <w:color w:val="000000" w:themeColor="text1"/>
                <w:highlight w:val="none"/>
                <w:lang w:val="en-US" w:eastAsia="zh-CN"/>
                <w14:textFill>
                  <w14:solidFill>
                    <w14:schemeClr w14:val="tx1"/>
                  </w14:solidFill>
                </w14:textFill>
              </w:rPr>
              <w:fldChar w:fldCharType="separate"/>
            </w:r>
            <w:r>
              <w:rPr>
                <w:rFonts w:hint="eastAsia" w:ascii="宋体" w:hAnsi="宋体" w:eastAsia="宋体" w:cs="宋体"/>
                <w:color w:val="000000" w:themeColor="text1"/>
                <w:highlight w:val="none"/>
                <w:lang w:val="en-US" w:eastAsia="zh-CN"/>
                <w14:textFill>
                  <w14:solidFill>
                    <w14:schemeClr w14:val="tx1"/>
                  </w14:solidFill>
                </w14:textFill>
              </w:rPr>
              <w:t>③</w:t>
            </w:r>
            <w:r>
              <w:rPr>
                <w:rFonts w:hint="eastAsia" w:ascii="宋体" w:hAnsi="宋体" w:eastAsia="宋体" w:cs="宋体"/>
                <w:color w:val="000000" w:themeColor="text1"/>
                <w:highlight w:val="none"/>
                <w:lang w:val="en-US" w:eastAsia="zh-CN"/>
                <w14:textFill>
                  <w14:solidFill>
                    <w14:schemeClr w14:val="tx1"/>
                  </w14:solidFill>
                </w14:textFill>
              </w:rPr>
              <w:fldChar w:fldCharType="end"/>
            </w:r>
            <w:r>
              <w:rPr>
                <w:rFonts w:hint="eastAsia" w:ascii="宋体" w:hAnsi="宋体" w:eastAsia="宋体" w:cs="宋体"/>
                <w:color w:val="000000" w:themeColor="text1"/>
                <w:highlight w:val="none"/>
                <w:lang w:val="en-US" w:eastAsia="zh-CN"/>
                <w14:textFill>
                  <w14:solidFill>
                    <w14:schemeClr w14:val="tx1"/>
                  </w14:solidFill>
                </w14:textFill>
              </w:rPr>
              <w:t>不提供不得分。</w:t>
            </w:r>
          </w:p>
          <w:p w14:paraId="4E87C626">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注：同一人员具备上述两个仅按最高分的计算，不累计得分。并提供技术人员职称证书的复印件投标截止前近</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lang w:val="en-US" w:eastAsia="zh-CN"/>
                <w14:textFill>
                  <w14:solidFill>
                    <w14:schemeClr w14:val="tx1"/>
                  </w14:solidFill>
                </w14:textFill>
              </w:rPr>
              <w:t>个月内任意一个月的社保证明等相关资料复印件并加盖单位公章，否则不得分。</w:t>
            </w:r>
          </w:p>
        </w:tc>
      </w:tr>
      <w:tr w14:paraId="2B2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53D35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cs="宋体"/>
                <w:color w:val="000000" w:themeColor="text1"/>
                <w:kern w:val="2"/>
                <w:highlight w:val="none"/>
                <w:lang w:val="en-US" w:eastAsia="zh-CN"/>
                <w14:textFill>
                  <w14:solidFill>
                    <w14:schemeClr w14:val="tx1"/>
                  </w14:solidFill>
                </w14:textFill>
              </w:rPr>
              <w:t>4</w:t>
            </w:r>
          </w:p>
        </w:tc>
        <w:tc>
          <w:tcPr>
            <w:tcW w:w="1817" w:type="dxa"/>
            <w:tcMar>
              <w:top w:w="0" w:type="dxa"/>
              <w:left w:w="108" w:type="dxa"/>
              <w:bottom w:w="0" w:type="dxa"/>
              <w:right w:w="108" w:type="dxa"/>
            </w:tcMar>
            <w:vAlign w:val="center"/>
          </w:tcPr>
          <w:p w14:paraId="1AE3CA00">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themeColor="text1"/>
                <w:kern w:val="2"/>
                <w:sz w:val="21"/>
                <w:szCs w:val="2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售后服务方案</w:t>
            </w:r>
          </w:p>
        </w:tc>
        <w:tc>
          <w:tcPr>
            <w:tcW w:w="767" w:type="dxa"/>
            <w:tcMar>
              <w:top w:w="0" w:type="dxa"/>
              <w:left w:w="108" w:type="dxa"/>
              <w:bottom w:w="0" w:type="dxa"/>
              <w:right w:w="108" w:type="dxa"/>
            </w:tcMar>
            <w:vAlign w:val="center"/>
          </w:tcPr>
          <w:p w14:paraId="6AA364D2">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default" w:ascii="宋体" w:hAnsi="宋体" w:eastAsia="宋体" w:cs="宋体"/>
                <w:b w:val="0"/>
                <w:bCs w:val="0"/>
                <w:color w:val="000000" w:themeColor="text1"/>
                <w:kern w:val="2"/>
                <w:sz w:val="21"/>
                <w:szCs w:val="21"/>
                <w:highlight w:val="none"/>
                <w:lang w:val="en-US" w:eastAsia="zh-CN"/>
                <w14:textFill>
                  <w14:solidFill>
                    <w14:schemeClr w14:val="tx1"/>
                  </w14:solidFill>
                </w14:textFill>
              </w:rPr>
            </w:pPr>
            <w:r>
              <w:rPr>
                <w:rFonts w:hint="eastAsia" w:ascii="宋体" w:hAnsi="宋体" w:cs="宋体"/>
                <w:b w:val="0"/>
                <w:bCs w:val="0"/>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b w:val="0"/>
                <w:bCs w:val="0"/>
                <w:color w:val="000000" w:themeColor="text1"/>
                <w:kern w:val="2"/>
                <w:sz w:val="21"/>
                <w:szCs w:val="21"/>
                <w:highlight w:val="none"/>
                <w:lang w:val="en-US" w:eastAsia="zh-CN"/>
                <w14:textFill>
                  <w14:solidFill>
                    <w14:schemeClr w14:val="tx1"/>
                  </w14:solidFill>
                </w14:textFill>
              </w:rPr>
              <w:t>分</w:t>
            </w:r>
          </w:p>
        </w:tc>
        <w:tc>
          <w:tcPr>
            <w:tcW w:w="6306" w:type="dxa"/>
            <w:tcMar>
              <w:top w:w="0" w:type="dxa"/>
              <w:left w:w="108" w:type="dxa"/>
              <w:bottom w:w="0" w:type="dxa"/>
              <w:right w:w="108" w:type="dxa"/>
            </w:tcMar>
            <w:vAlign w:val="center"/>
          </w:tcPr>
          <w:p w14:paraId="0ACAA7E1">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1.售后服务方案（包括但不限于售后服务承诺、保障措施、生产企业的技术支持、保修期、备品备件价格、维护保养及应急维修时间安排等）详细具体，可行性、可操作性强，优于或满足采购需求，得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1E97315A">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2.售后服务方案（包括但不限于售后服务承诺、保障措施、保修期、备品备件价格、维护保养及应急维修时间安排等）</w:t>
            </w:r>
            <w:r>
              <w:rPr>
                <w:rFonts w:hint="eastAsia" w:ascii="宋体" w:hAnsi="宋体" w:cs="宋体"/>
                <w:color w:val="000000" w:themeColor="text1"/>
                <w:kern w:val="2"/>
                <w:sz w:val="21"/>
                <w:szCs w:val="21"/>
                <w:highlight w:val="none"/>
                <w:lang w:val="en-US" w:eastAsia="zh-CN"/>
                <w14:textFill>
                  <w14:solidFill>
                    <w14:schemeClr w14:val="tx1"/>
                  </w14:solidFill>
                </w14:textFill>
              </w:rPr>
              <w:t>较</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详细具体，</w:t>
            </w:r>
            <w:r>
              <w:rPr>
                <w:rFonts w:hint="eastAsia" w:ascii="宋体" w:hAnsi="宋体" w:cs="宋体"/>
                <w:color w:val="000000" w:themeColor="text1"/>
                <w:kern w:val="2"/>
                <w:sz w:val="21"/>
                <w:szCs w:val="21"/>
                <w:highlight w:val="none"/>
                <w:lang w:val="en-US" w:eastAsia="zh-CN"/>
                <w14:textFill>
                  <w14:solidFill>
                    <w14:schemeClr w14:val="tx1"/>
                  </w14:solidFill>
                </w14:textFill>
              </w:rPr>
              <w:t>具有一定</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可行性、可操作性，基本满足采购需求，得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2845E056">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3.售后服务方案（包括但不限于售后服务承诺、保障措施、生产企业的技术支持、保修期、备品备件价格、维护保养及应急维修时间安排等）</w:t>
            </w:r>
            <w:r>
              <w:rPr>
                <w:rFonts w:hint="eastAsia" w:ascii="宋体" w:hAnsi="宋体" w:cs="宋体"/>
                <w:color w:val="000000" w:themeColor="text1"/>
                <w:kern w:val="2"/>
                <w:sz w:val="21"/>
                <w:szCs w:val="21"/>
                <w:highlight w:val="none"/>
                <w:lang w:val="en-US" w:eastAsia="zh-CN"/>
                <w14:textFill>
                  <w14:solidFill>
                    <w14:schemeClr w14:val="tx1"/>
                  </w14:solidFill>
                </w14:textFill>
              </w:rPr>
              <w:t>不够</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详细，</w:t>
            </w:r>
            <w:r>
              <w:rPr>
                <w:rFonts w:hint="eastAsia" w:ascii="宋体" w:hAnsi="宋体" w:cs="宋体"/>
                <w:color w:val="000000" w:themeColor="text1"/>
                <w:kern w:val="2"/>
                <w:sz w:val="21"/>
                <w:szCs w:val="21"/>
                <w:highlight w:val="none"/>
                <w:lang w:val="en-US" w:eastAsia="zh-CN"/>
                <w14:textFill>
                  <w14:solidFill>
                    <w14:schemeClr w14:val="tx1"/>
                  </w14:solidFill>
                </w14:textFill>
              </w:rPr>
              <w:t>具有</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可行性、可操作性</w:t>
            </w:r>
            <w:r>
              <w:rPr>
                <w:rFonts w:hint="eastAsia" w:ascii="宋体" w:hAnsi="宋体" w:cs="宋体"/>
                <w:color w:val="000000" w:themeColor="text1"/>
                <w:kern w:val="2"/>
                <w:sz w:val="21"/>
                <w:szCs w:val="21"/>
                <w:highlight w:val="none"/>
                <w:lang w:val="en-US" w:eastAsia="zh-CN"/>
                <w14:textFill>
                  <w14:solidFill>
                    <w14:schemeClr w14:val="tx1"/>
                  </w14:solidFill>
                </w14:textFill>
              </w:rPr>
              <w:t>但不足</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，部分满足采购需求，得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785C5771">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4.售后服务方案（包括但不限于售后服务承诺、保障措施、生产企业的技术支持、保修期、备品备件价格、维护保养及应急维修时间安排等）不详细体，可行性、可操作性</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未能满足采购需求，得</w:t>
            </w:r>
            <w:r>
              <w:rPr>
                <w:rFonts w:hint="eastAsia" w:ascii="宋体" w:hAnsi="宋体" w:cs="宋体"/>
                <w:color w:val="000000" w:themeColor="text1"/>
                <w:kern w:val="2"/>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分； </w:t>
            </w:r>
          </w:p>
          <w:p w14:paraId="28100403">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ascii="宋体" w:hAnsi="宋体" w:cs="宋体"/>
                <w:color w:val="000000" w:themeColor="text1"/>
                <w:kern w:val="2"/>
                <w:sz w:val="21"/>
                <w:szCs w:val="21"/>
                <w:highlight w:val="none"/>
                <w:lang w:val="en-US" w:eastAsia="zh-CN"/>
                <w14:textFill>
                  <w14:solidFill>
                    <w14:schemeClr w14:val="tx1"/>
                  </w14:solidFill>
                </w14:textFill>
              </w:rPr>
              <w:t>5</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.不提供不得分。</w:t>
            </w:r>
          </w:p>
        </w:tc>
      </w:tr>
      <w:tr w14:paraId="144E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091308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14:textFill>
                  <w14:solidFill>
                    <w14:schemeClr w14:val="tx1"/>
                  </w14:solidFill>
                </w14:textFill>
              </w:rPr>
              <w:t>合计</w:t>
            </w:r>
          </w:p>
        </w:tc>
        <w:tc>
          <w:tcPr>
            <w:tcW w:w="767" w:type="dxa"/>
            <w:tcMar>
              <w:top w:w="0" w:type="dxa"/>
              <w:left w:w="108" w:type="dxa"/>
              <w:bottom w:w="0" w:type="dxa"/>
              <w:right w:w="108" w:type="dxa"/>
            </w:tcMar>
            <w:vAlign w:val="center"/>
          </w:tcPr>
          <w:p w14:paraId="5ACCA8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20</w:t>
            </w:r>
            <w:r>
              <w:rPr>
                <w:rFonts w:hint="eastAsia" w:ascii="宋体" w:hAnsi="宋体" w:eastAsia="宋体" w:cs="宋体"/>
                <w:color w:val="000000" w:themeColor="text1"/>
                <w:kern w:val="2"/>
                <w:highlight w:val="none"/>
                <w14:textFill>
                  <w14:solidFill>
                    <w14:schemeClr w14:val="tx1"/>
                  </w14:solidFill>
                </w14:textFill>
              </w:rPr>
              <w:t>分</w:t>
            </w:r>
          </w:p>
        </w:tc>
        <w:tc>
          <w:tcPr>
            <w:tcW w:w="6306" w:type="dxa"/>
            <w:tcMar>
              <w:top w:w="0" w:type="dxa"/>
              <w:left w:w="108" w:type="dxa"/>
              <w:bottom w:w="0" w:type="dxa"/>
              <w:right w:w="108" w:type="dxa"/>
            </w:tcMar>
            <w:vAlign w:val="center"/>
          </w:tcPr>
          <w:p w14:paraId="645FFD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themeColor="text1"/>
                <w:kern w:val="2"/>
                <w:highlight w:val="none"/>
                <w14:textFill>
                  <w14:solidFill>
                    <w14:schemeClr w14:val="tx1"/>
                  </w14:solidFill>
                </w14:textFill>
              </w:rPr>
            </w:pPr>
          </w:p>
        </w:tc>
      </w:tr>
    </w:tbl>
    <w:p w14:paraId="70BD888A">
      <w:pPr>
        <w:rPr>
          <w:rFonts w:hint="eastAsia"/>
          <w:color w:val="000000" w:themeColor="text1"/>
          <w:highlight w:val="none"/>
          <w14:textFill>
            <w14:solidFill>
              <w14:schemeClr w14:val="tx1"/>
            </w14:solidFill>
          </w14:textFill>
        </w:rPr>
      </w:pPr>
    </w:p>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61"/>
    <w:bookmarkEnd w:id="1562"/>
    <w:bookmarkEnd w:id="1563"/>
    <w:bookmarkEnd w:id="1564"/>
    <w:bookmarkEnd w:id="1565"/>
    <w:bookmarkEnd w:id="1566"/>
    <w:bookmarkEnd w:id="1567"/>
    <w:bookmarkEnd w:id="1568"/>
    <w:bookmarkEnd w:id="1569"/>
    <w:bookmarkEnd w:id="1570"/>
    <w:p w14:paraId="768BB472">
      <w:pPr>
        <w:rPr>
          <w:rFonts w:hint="eastAsia"/>
          <w:color w:val="000000" w:themeColor="text1"/>
          <w:highlight w:val="none"/>
          <w14:textFill>
            <w14:solidFill>
              <w14:schemeClr w14:val="tx1"/>
            </w14:solidFill>
          </w14:textFill>
        </w:rPr>
      </w:pPr>
      <w:bookmarkStart w:id="1581" w:name="_Toc342060383"/>
      <w:bookmarkStart w:id="1582" w:name="_Toc350438758"/>
      <w:bookmarkStart w:id="1583" w:name="_Toc333935696"/>
      <w:bookmarkStart w:id="1584" w:name="_Toc340507451"/>
      <w:bookmarkStart w:id="1585" w:name="_Toc365967081"/>
      <w:bookmarkStart w:id="1586" w:name="_Toc365985187"/>
      <w:bookmarkStart w:id="1587" w:name="_Toc366072538"/>
      <w:bookmarkStart w:id="1588" w:name="_Toc333238642"/>
      <w:bookmarkStart w:id="1589" w:name="_Toc339020024"/>
      <w:bookmarkStart w:id="1590" w:name="_Toc336681589"/>
      <w:bookmarkStart w:id="1591" w:name="_Toc339362309"/>
      <w:bookmarkStart w:id="1592" w:name="_Toc339020242"/>
      <w:bookmarkStart w:id="1593" w:name="_Toc339441096"/>
      <w:bookmarkStart w:id="1594" w:name="_Toc333935355"/>
      <w:bookmarkStart w:id="1595" w:name="_Toc331512907"/>
      <w:bookmarkStart w:id="1596" w:name="_Toc331684047"/>
      <w:bookmarkStart w:id="1597" w:name="_Toc336681944"/>
      <w:bookmarkStart w:id="1598" w:name="_Toc339020104"/>
      <w:bookmarkStart w:id="1599" w:name="_Toc332206717"/>
      <w:bookmarkStart w:id="1600" w:name="_Toc350756459"/>
      <w:bookmarkStart w:id="1601" w:name="_Toc333237686"/>
      <w:bookmarkStart w:id="1602" w:name="_Toc341348347"/>
      <w:bookmarkStart w:id="1603" w:name="_Toc340672878"/>
      <w:bookmarkStart w:id="1604" w:name="_Toc337632367"/>
      <w:bookmarkStart w:id="1605" w:name="_Toc339019898"/>
      <w:bookmarkStart w:id="1606" w:name="_Toc330459994"/>
      <w:bookmarkStart w:id="1607" w:name="_Toc332270355"/>
      <w:bookmarkStart w:id="1608" w:name="_Toc345513910"/>
      <w:bookmarkStart w:id="1609" w:name="_Toc349143598"/>
      <w:bookmarkStart w:id="1610" w:name="_Toc333237797"/>
      <w:bookmarkStart w:id="1611" w:name="_Toc342296769"/>
      <w:bookmarkStart w:id="1612" w:name="_Toc374454610"/>
      <w:bookmarkStart w:id="1613" w:name="_Toc340677079"/>
      <w:bookmarkStart w:id="1614" w:name="_Toc349127635"/>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5" w:name="_Toc7160"/>
      <w:r>
        <w:rPr>
          <w:rFonts w:hint="eastAsia"/>
          <w:color w:val="000000" w:themeColor="text1"/>
          <w:highlight w:val="none"/>
          <w14:textFill>
            <w14:solidFill>
              <w14:schemeClr w14:val="tx1"/>
            </w14:solidFill>
          </w14:textFill>
        </w:rPr>
        <w:t xml:space="preserve">第四部分  </w:t>
      </w:r>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Start w:id="1616" w:name="_Hlt97188170"/>
      <w:bookmarkEnd w:id="1616"/>
      <w:r>
        <w:rPr>
          <w:rFonts w:hint="eastAsia"/>
          <w:color w:val="000000" w:themeColor="text1"/>
          <w:highlight w:val="none"/>
          <w14:textFill>
            <w14:solidFill>
              <w14:schemeClr w14:val="tx1"/>
            </w14:solidFill>
          </w14:textFill>
        </w:rPr>
        <w:t>采购项目合同（参考范本）</w:t>
      </w:r>
      <w:bookmarkEnd w:id="1615"/>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7" w:name="_Toc342296770"/>
      <w:bookmarkStart w:id="1618" w:name="_Toc339362310"/>
      <w:bookmarkStart w:id="1619" w:name="_Toc336681945"/>
      <w:bookmarkStart w:id="1620" w:name="_Toc340677080"/>
      <w:bookmarkStart w:id="1621" w:name="_Toc365967082"/>
      <w:bookmarkStart w:id="1622" w:name="_Toc340672879"/>
      <w:bookmarkStart w:id="1623" w:name="_Toc332206718"/>
      <w:bookmarkStart w:id="1624" w:name="_Toc333238643"/>
      <w:bookmarkStart w:id="1625" w:name="_Toc336681590"/>
      <w:bookmarkStart w:id="1626" w:name="_Toc339020025"/>
      <w:bookmarkStart w:id="1627" w:name="_Toc349143599"/>
      <w:bookmarkStart w:id="1628" w:name="_Toc350438759"/>
      <w:bookmarkStart w:id="1629" w:name="_Toc331684048"/>
      <w:bookmarkStart w:id="1630" w:name="_Toc333935697"/>
      <w:bookmarkStart w:id="1631" w:name="_Toc341348348"/>
      <w:bookmarkStart w:id="1632" w:name="_Toc339441097"/>
      <w:bookmarkStart w:id="1633" w:name="_Toc365985188"/>
      <w:bookmarkStart w:id="1634" w:name="_Toc339020243"/>
      <w:bookmarkStart w:id="1635" w:name="_Toc500861025"/>
      <w:bookmarkStart w:id="1636" w:name="_Toc342060384"/>
      <w:bookmarkStart w:id="1637" w:name="_Toc333237687"/>
      <w:bookmarkStart w:id="1638" w:name="_Toc350756460"/>
      <w:bookmarkStart w:id="1639" w:name="_Toc340507452"/>
      <w:bookmarkStart w:id="1640" w:name="_Toc333237798"/>
      <w:bookmarkStart w:id="1641" w:name="_Toc330459995"/>
      <w:bookmarkStart w:id="1642" w:name="_Toc339020105"/>
      <w:bookmarkStart w:id="1643" w:name="_Toc331512908"/>
      <w:bookmarkStart w:id="1644" w:name="_Toc366072539"/>
      <w:bookmarkStart w:id="1645" w:name="_Toc332270356"/>
      <w:bookmarkStart w:id="1646" w:name="_Toc333935356"/>
      <w:bookmarkStart w:id="1647" w:name="_Toc337632368"/>
      <w:bookmarkStart w:id="1648" w:name="_Toc345513911"/>
      <w:bookmarkStart w:id="1649" w:name="_Toc339019899"/>
      <w:bookmarkStart w:id="1650" w:name="_Toc349127636"/>
      <w:bookmarkStart w:id="1651" w:name="_Toc11851"/>
      <w:bookmarkStart w:id="1652" w:name="_Toc491658678"/>
      <w:r>
        <w:rPr>
          <w:rFonts w:hint="eastAsia"/>
          <w:color w:val="000000" w:themeColor="text1"/>
          <w:highlight w:val="none"/>
          <w14:textFill>
            <w14:solidFill>
              <w14:schemeClr w14:val="tx1"/>
            </w14:solidFill>
          </w14:textFill>
        </w:rPr>
        <w:t>第五部分</w:t>
      </w:r>
      <w:bookmarkStart w:id="1653" w:name="_Hlt97188172"/>
      <w:bookmarkEnd w:id="1653"/>
      <w:r>
        <w:rPr>
          <w:rFonts w:hint="eastAsia"/>
          <w:color w:val="000000" w:themeColor="text1"/>
          <w:highlight w:val="none"/>
          <w14:textFill>
            <w14:solidFill>
              <w14:schemeClr w14:val="tx1"/>
            </w14:solidFill>
          </w14:textFill>
        </w:rPr>
        <w:t>投标文件格式</w:t>
      </w:r>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Start w:id="1654" w:name="_Hlt21938933"/>
      <w:bookmarkEnd w:id="1654"/>
    </w:p>
    <w:p w14:paraId="6B9EA9CC">
      <w:pPr>
        <w:pStyle w:val="3"/>
        <w:numPr>
          <w:ilvl w:val="0"/>
          <w:numId w:val="0"/>
        </w:numPr>
        <w:rPr>
          <w:color w:val="000000" w:themeColor="text1"/>
          <w:sz w:val="24"/>
          <w:highlight w:val="none"/>
          <w14:textFill>
            <w14:solidFill>
              <w14:schemeClr w14:val="tx1"/>
            </w14:solidFill>
          </w14:textFill>
        </w:rPr>
      </w:pPr>
      <w:bookmarkStart w:id="1655" w:name="_Toc350756461"/>
      <w:bookmarkStart w:id="1656" w:name="_Toc336681591"/>
      <w:bookmarkStart w:id="1657" w:name="_Toc349127637"/>
      <w:bookmarkStart w:id="1658" w:name="_Toc342296771"/>
      <w:bookmarkStart w:id="1659" w:name="_Toc339020244"/>
      <w:bookmarkStart w:id="1660" w:name="_Toc342060385"/>
      <w:bookmarkStart w:id="1661" w:name="_Toc366072540"/>
      <w:bookmarkStart w:id="1662" w:name="_Toc332206719"/>
      <w:bookmarkStart w:id="1663" w:name="_Toc333237799"/>
      <w:bookmarkStart w:id="1664" w:name="_Toc365967083"/>
      <w:bookmarkStart w:id="1665" w:name="_Toc340672880"/>
      <w:bookmarkStart w:id="1666" w:name="_Toc339020026"/>
      <w:bookmarkStart w:id="1667" w:name="_Toc339362311"/>
      <w:bookmarkStart w:id="1668" w:name="_Toc333935357"/>
      <w:bookmarkStart w:id="1669" w:name="_Toc339441098"/>
      <w:bookmarkStart w:id="1670" w:name="_Toc331512909"/>
      <w:bookmarkStart w:id="1671" w:name="_Toc3759"/>
      <w:bookmarkStart w:id="1672" w:name="_Toc332270357"/>
      <w:bookmarkStart w:id="1673" w:name="_Toc333237688"/>
      <w:bookmarkStart w:id="1674" w:name="_Toc345513912"/>
      <w:bookmarkStart w:id="1675" w:name="_Toc331684049"/>
      <w:bookmarkStart w:id="1676" w:name="_Toc330459996"/>
      <w:bookmarkStart w:id="1677" w:name="_Toc336681946"/>
      <w:bookmarkStart w:id="1678" w:name="_Toc339019900"/>
      <w:bookmarkStart w:id="1679" w:name="_Toc341348349"/>
      <w:bookmarkStart w:id="1680" w:name="_Toc333238644"/>
      <w:bookmarkStart w:id="1681" w:name="_Toc340507453"/>
      <w:bookmarkStart w:id="1682" w:name="_Toc365985189"/>
      <w:bookmarkStart w:id="1683" w:name="_Toc333935698"/>
      <w:bookmarkStart w:id="1684" w:name="_Toc337632369"/>
      <w:bookmarkStart w:id="1685" w:name="_Toc340677081"/>
      <w:bookmarkStart w:id="1686" w:name="_Toc350438760"/>
      <w:bookmarkStart w:id="1687" w:name="_Toc339020106"/>
      <w:bookmarkStart w:id="1688" w:name="_Toc349143600"/>
      <w:bookmarkStart w:id="1689" w:name="_Hlk534184453"/>
      <w:r>
        <w:rPr>
          <w:rFonts w:hint="eastAsia"/>
          <w:color w:val="000000" w:themeColor="text1"/>
          <w:sz w:val="24"/>
          <w:highlight w:val="none"/>
          <w14:textFill>
            <w14:solidFill>
              <w14:schemeClr w14:val="tx1"/>
            </w14:solidFill>
          </w14:textFill>
        </w:rPr>
        <w:t>资格审查封面格式</w:t>
      </w:r>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0" w:name="_Toc3353"/>
      <w:bookmarkStart w:id="1691" w:name="_Toc30307"/>
      <w:bookmarkStart w:id="1692" w:name="_Toc272497428"/>
      <w:bookmarkStart w:id="1693" w:name="_Toc268004451"/>
      <w:r>
        <w:rPr>
          <w:rFonts w:hint="eastAsia"/>
          <w:color w:val="000000" w:themeColor="text1"/>
          <w:sz w:val="24"/>
          <w:highlight w:val="none"/>
          <w14:textFill>
            <w14:solidFill>
              <w14:schemeClr w14:val="tx1"/>
            </w14:solidFill>
          </w14:textFill>
        </w:rPr>
        <w:t>自查表</w:t>
      </w:r>
      <w:bookmarkEnd w:id="1690"/>
      <w:bookmarkEnd w:id="1691"/>
    </w:p>
    <w:bookmarkEnd w:id="1692"/>
    <w:bookmarkEnd w:id="1693"/>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4" w:name="_Toc16904"/>
      <w:r>
        <w:rPr>
          <w:rFonts w:hint="eastAsia" w:ascii="宋体"/>
          <w:b/>
          <w:bCs w:val="0"/>
          <w:color w:val="000000" w:themeColor="text1"/>
          <w:szCs w:val="21"/>
          <w:highlight w:val="none"/>
          <w14:textFill>
            <w14:solidFill>
              <w14:schemeClr w14:val="tx1"/>
            </w14:solidFill>
          </w14:textFill>
        </w:rPr>
        <w:t>资格性自查表</w:t>
      </w:r>
      <w:bookmarkEnd w:id="1694"/>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020"/>
        <w:gridCol w:w="3528"/>
        <w:gridCol w:w="1916"/>
        <w:gridCol w:w="2046"/>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807"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528"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16"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046"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787"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020"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528"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16"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6" w:type="dxa"/>
            <w:vAlign w:val="center"/>
          </w:tcPr>
          <w:p w14:paraId="7B0881DD">
            <w:pPr>
              <w:tabs>
                <w:tab w:val="left" w:pos="0"/>
              </w:tabs>
              <w:jc w:val="center"/>
              <w:rPr>
                <w:rFonts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4F06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87" w:type="dxa"/>
            <w:vMerge w:val="continue"/>
            <w:vAlign w:val="center"/>
          </w:tcPr>
          <w:p w14:paraId="22C193FE">
            <w:pPr>
              <w:jc w:val="center"/>
              <w:rPr>
                <w:rFonts w:hint="eastAsia"/>
                <w:color w:val="000000" w:themeColor="text1"/>
                <w:highlight w:val="none"/>
                <w14:textFill>
                  <w14:solidFill>
                    <w14:schemeClr w14:val="tx1"/>
                  </w14:solidFill>
                </w14:textFill>
              </w:rPr>
            </w:pPr>
          </w:p>
        </w:tc>
        <w:tc>
          <w:tcPr>
            <w:tcW w:w="1020" w:type="dxa"/>
            <w:vMerge w:val="continue"/>
            <w:vAlign w:val="center"/>
          </w:tcPr>
          <w:p w14:paraId="40F57DDD">
            <w:pPr>
              <w:jc w:val="center"/>
              <w:rPr>
                <w:rFonts w:hint="eastAsia"/>
                <w:color w:val="000000" w:themeColor="text1"/>
                <w:highlight w:val="none"/>
                <w14:textFill>
                  <w14:solidFill>
                    <w14:schemeClr w14:val="tx1"/>
                  </w14:solidFill>
                </w14:textFill>
              </w:rPr>
            </w:pPr>
          </w:p>
        </w:tc>
        <w:tc>
          <w:tcPr>
            <w:tcW w:w="3528" w:type="dxa"/>
            <w:vAlign w:val="center"/>
          </w:tcPr>
          <w:p w14:paraId="12B516B6">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16" w:type="dxa"/>
            <w:vAlign w:val="center"/>
          </w:tcPr>
          <w:p w14:paraId="111D7C0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6" w:type="dxa"/>
            <w:vAlign w:val="center"/>
          </w:tcPr>
          <w:p w14:paraId="63E8B74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EC5DE0">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787" w:type="dxa"/>
            <w:vMerge w:val="continue"/>
            <w:vAlign w:val="center"/>
          </w:tcPr>
          <w:p w14:paraId="4303ADBB">
            <w:pPr>
              <w:jc w:val="center"/>
              <w:rPr>
                <w:rFonts w:hint="eastAsia"/>
                <w:color w:val="000000" w:themeColor="text1"/>
                <w:highlight w:val="none"/>
                <w14:textFill>
                  <w14:solidFill>
                    <w14:schemeClr w14:val="tx1"/>
                  </w14:solidFill>
                </w14:textFill>
              </w:rPr>
            </w:pPr>
          </w:p>
        </w:tc>
        <w:tc>
          <w:tcPr>
            <w:tcW w:w="1020" w:type="dxa"/>
            <w:vMerge w:val="continue"/>
            <w:vAlign w:val="center"/>
          </w:tcPr>
          <w:p w14:paraId="5364D876">
            <w:pPr>
              <w:jc w:val="center"/>
              <w:rPr>
                <w:rFonts w:hint="eastAsia"/>
                <w:color w:val="000000" w:themeColor="text1"/>
                <w:highlight w:val="none"/>
                <w14:textFill>
                  <w14:solidFill>
                    <w14:schemeClr w14:val="tx1"/>
                  </w14:solidFill>
                </w14:textFill>
              </w:rPr>
            </w:pPr>
          </w:p>
        </w:tc>
        <w:tc>
          <w:tcPr>
            <w:tcW w:w="3528" w:type="dxa"/>
            <w:vAlign w:val="center"/>
          </w:tcPr>
          <w:p w14:paraId="63CBEDD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16" w:type="dxa"/>
            <w:vAlign w:val="center"/>
          </w:tcPr>
          <w:p w14:paraId="2332664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6" w:type="dxa"/>
            <w:vAlign w:val="center"/>
          </w:tcPr>
          <w:p w14:paraId="57A1B16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72FDCAD">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atLeast"/>
          <w:jc w:val="center"/>
        </w:trPr>
        <w:tc>
          <w:tcPr>
            <w:tcW w:w="787" w:type="dxa"/>
            <w:vMerge w:val="continue"/>
            <w:vAlign w:val="center"/>
          </w:tcPr>
          <w:p w14:paraId="15A4AF38">
            <w:pPr>
              <w:jc w:val="center"/>
              <w:rPr>
                <w:rFonts w:hint="eastAsia"/>
                <w:color w:val="000000" w:themeColor="text1"/>
                <w:highlight w:val="none"/>
                <w14:textFill>
                  <w14:solidFill>
                    <w14:schemeClr w14:val="tx1"/>
                  </w14:solidFill>
                </w14:textFill>
              </w:rPr>
            </w:pPr>
          </w:p>
        </w:tc>
        <w:tc>
          <w:tcPr>
            <w:tcW w:w="1020" w:type="dxa"/>
            <w:vMerge w:val="continue"/>
            <w:vAlign w:val="center"/>
          </w:tcPr>
          <w:p w14:paraId="68F28187">
            <w:pPr>
              <w:jc w:val="center"/>
              <w:rPr>
                <w:rFonts w:hint="eastAsia"/>
                <w:color w:val="000000" w:themeColor="text1"/>
                <w:highlight w:val="none"/>
                <w14:textFill>
                  <w14:solidFill>
                    <w14:schemeClr w14:val="tx1"/>
                  </w14:solidFill>
                </w14:textFill>
              </w:rPr>
            </w:pPr>
          </w:p>
        </w:tc>
        <w:tc>
          <w:tcPr>
            <w:tcW w:w="3528" w:type="dxa"/>
            <w:vAlign w:val="center"/>
          </w:tcPr>
          <w:p w14:paraId="3A555FCA">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16" w:type="dxa"/>
            <w:vAlign w:val="center"/>
          </w:tcPr>
          <w:p w14:paraId="6519C92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046" w:type="dxa"/>
            <w:vAlign w:val="center"/>
          </w:tcPr>
          <w:p w14:paraId="20EE08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7" w:type="dxa"/>
            <w:vMerge w:val="continue"/>
            <w:vAlign w:val="center"/>
          </w:tcPr>
          <w:p w14:paraId="23B02DE0">
            <w:pPr>
              <w:jc w:val="center"/>
              <w:rPr>
                <w:color w:val="000000" w:themeColor="text1"/>
                <w:highlight w:val="none"/>
                <w14:textFill>
                  <w14:solidFill>
                    <w14:schemeClr w14:val="tx1"/>
                  </w14:solidFill>
                </w14:textFill>
              </w:rPr>
            </w:pPr>
          </w:p>
        </w:tc>
        <w:tc>
          <w:tcPr>
            <w:tcW w:w="1020"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528"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16"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046"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6"/>
    <w:bookmarkEnd w:id="1337"/>
    <w:bookmarkEnd w:id="1338"/>
    <w:bookmarkEnd w:id="1339"/>
    <w:bookmarkEnd w:id="1340"/>
    <w:p w14:paraId="720F1BEF">
      <w:pPr>
        <w:pStyle w:val="3"/>
        <w:numPr>
          <w:ilvl w:val="0"/>
          <w:numId w:val="0"/>
        </w:numPr>
        <w:rPr>
          <w:color w:val="000000" w:themeColor="text1"/>
          <w:highlight w:val="none"/>
          <w14:textFill>
            <w14:solidFill>
              <w14:schemeClr w14:val="tx1"/>
            </w14:solidFill>
          </w14:textFill>
        </w:rPr>
      </w:pPr>
      <w:bookmarkStart w:id="1695" w:name="_Toc9704"/>
      <w:bookmarkStart w:id="1696" w:name="_Toc399684363"/>
      <w:bookmarkStart w:id="1697" w:name="_Toc399147593"/>
      <w:bookmarkStart w:id="1698" w:name="_Toc382404102"/>
      <w:bookmarkStart w:id="1699" w:name="_Toc342312456"/>
      <w:bookmarkStart w:id="1700" w:name="_Toc339020108"/>
      <w:bookmarkStart w:id="1701" w:name="_Toc342060388"/>
      <w:bookmarkStart w:id="1702" w:name="_Toc333237802"/>
      <w:bookmarkStart w:id="1703" w:name="_Toc342296774"/>
      <w:bookmarkStart w:id="1704" w:name="_Toc350756463"/>
      <w:bookmarkStart w:id="1705" w:name="_Toc339019902"/>
      <w:bookmarkStart w:id="1706" w:name="_Toc336681593"/>
      <w:bookmarkStart w:id="1707" w:name="_Toc332270360"/>
      <w:bookmarkStart w:id="1708" w:name="_Toc339020028"/>
      <w:bookmarkStart w:id="1709" w:name="_Toc341348353"/>
      <w:bookmarkStart w:id="1710" w:name="_Toc343248431"/>
      <w:bookmarkStart w:id="1711" w:name="_Toc333237691"/>
      <w:bookmarkStart w:id="1712" w:name="_Toc365967085"/>
      <w:bookmarkStart w:id="1713" w:name="_Toc343612933"/>
      <w:bookmarkStart w:id="1714" w:name="_Toc333935700"/>
      <w:bookmarkStart w:id="1715" w:name="_Toc330459999"/>
      <w:bookmarkStart w:id="1716" w:name="_Toc340507455"/>
      <w:bookmarkStart w:id="1717" w:name="_Toc333935359"/>
      <w:bookmarkStart w:id="1718" w:name="_Toc340672882"/>
      <w:bookmarkStart w:id="1719" w:name="_Toc350438762"/>
      <w:bookmarkStart w:id="1720" w:name="_Toc336681948"/>
      <w:bookmarkStart w:id="1721" w:name="_Toc343247113"/>
      <w:bookmarkStart w:id="1722" w:name="_Toc331684055"/>
      <w:bookmarkStart w:id="1723" w:name="_Toc345312610"/>
      <w:bookmarkStart w:id="1724" w:name="_Toc339441100"/>
      <w:bookmarkStart w:id="1725" w:name="_Toc340677083"/>
      <w:bookmarkStart w:id="1726" w:name="_Toc331512914"/>
      <w:bookmarkStart w:id="1727" w:name="_Toc339362313"/>
      <w:bookmarkStart w:id="1728" w:name="_Toc337632371"/>
      <w:bookmarkStart w:id="1729" w:name="_Toc342398143"/>
      <w:bookmarkStart w:id="1730" w:name="_Toc333238647"/>
      <w:bookmarkStart w:id="1731" w:name="_Toc366072542"/>
      <w:bookmarkStart w:id="1732" w:name="_Toc332206722"/>
      <w:bookmarkStart w:id="1733" w:name="_Toc365985191"/>
      <w:bookmarkStart w:id="1734" w:name="_Toc339020246"/>
      <w:bookmarkStart w:id="1735" w:name="_Toc458262638"/>
      <w:bookmarkStart w:id="1736" w:name="_Toc500861026"/>
      <w:bookmarkStart w:id="1737" w:name="_Toc480020285"/>
      <w:bookmarkStart w:id="1738" w:name="_Toc480010736"/>
      <w:bookmarkStart w:id="1739" w:name="_Toc468606057"/>
      <w:bookmarkStart w:id="1740" w:name="_Toc6727971"/>
      <w:bookmarkStart w:id="1741" w:name="_Toc454701405"/>
      <w:bookmarkStart w:id="1742" w:name="_Toc468157564"/>
      <w:bookmarkStart w:id="1743" w:name="_Toc480021081"/>
      <w:bookmarkStart w:id="1744" w:name="_Toc479991610"/>
      <w:bookmarkStart w:id="1745" w:name="_Toc467987851"/>
      <w:bookmarkStart w:id="1746" w:name="_Toc467236768"/>
      <w:bookmarkStart w:id="1747" w:name="_Toc491658679"/>
      <w:bookmarkStart w:id="1748" w:name="_Toc6397150"/>
      <w:r>
        <w:rPr>
          <w:rFonts w:hint="eastAsia"/>
          <w:color w:val="000000" w:themeColor="text1"/>
          <w:highlight w:val="none"/>
          <w14:textFill>
            <w14:solidFill>
              <w14:schemeClr w14:val="tx1"/>
            </w14:solidFill>
          </w14:textFill>
        </w:rPr>
        <w:t>（一）资格审查文件要求提交的有效证明文件</w:t>
      </w:r>
      <w:bookmarkEnd w:id="1695"/>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6"/>
    <w:bookmarkEnd w:id="1697"/>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9" w:name="_Toc30893"/>
      <w:r>
        <w:rPr>
          <w:rFonts w:hint="eastAsia" w:hAnsi="黑体"/>
          <w:color w:val="000000" w:themeColor="text1"/>
          <w:szCs w:val="21"/>
          <w:highlight w:val="none"/>
          <w14:textFill>
            <w14:solidFill>
              <w14:schemeClr w14:val="tx1"/>
            </w14:solidFill>
          </w14:textFill>
        </w:rPr>
        <w:t>（二）无重大违法记录声明函</w:t>
      </w:r>
      <w:bookmarkEnd w:id="1698"/>
      <w:bookmarkEnd w:id="1749"/>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u w:val="single"/>
          <w14:textFill>
            <w14:solidFill>
              <w14:schemeClr w14:val="tx1"/>
            </w14:solidFill>
          </w14:textFill>
        </w:rPr>
        <w:t>广东业信采购招标有限公司</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50" w:name="_Toc339019909"/>
      <w:bookmarkStart w:id="1751" w:name="_Toc333237698"/>
      <w:bookmarkStart w:id="1752" w:name="_Toc339020115"/>
      <w:bookmarkStart w:id="1753" w:name="_Toc337632378"/>
      <w:bookmarkStart w:id="1754" w:name="_Toc365985198"/>
      <w:bookmarkStart w:id="1755" w:name="_Toc12772"/>
      <w:bookmarkStart w:id="1756" w:name="_Toc339020253"/>
      <w:bookmarkStart w:id="1757" w:name="_Toc342312463"/>
      <w:bookmarkStart w:id="1758" w:name="_Toc330460006"/>
      <w:bookmarkStart w:id="1759" w:name="_Toc331684062"/>
      <w:bookmarkStart w:id="1760" w:name="_Toc345312617"/>
      <w:bookmarkStart w:id="1761" w:name="_Toc336681955"/>
      <w:bookmarkStart w:id="1762" w:name="_Toc333237809"/>
      <w:bookmarkStart w:id="1763" w:name="_Toc341348360"/>
      <w:bookmarkStart w:id="1764" w:name="_Toc365967092"/>
      <w:bookmarkStart w:id="1765" w:name="_Toc333935707"/>
      <w:bookmarkStart w:id="1766" w:name="_Toc342296781"/>
      <w:bookmarkStart w:id="1767" w:name="_Toc340672889"/>
      <w:bookmarkStart w:id="1768" w:name="_Toc343612940"/>
      <w:bookmarkStart w:id="1769" w:name="_Toc332206729"/>
      <w:bookmarkStart w:id="1770" w:name="_Toc339441107"/>
      <w:bookmarkStart w:id="1771" w:name="_Toc350438769"/>
      <w:bookmarkStart w:id="1772" w:name="_Toc333935366"/>
      <w:bookmarkStart w:id="1773" w:name="_Toc342060395"/>
      <w:bookmarkStart w:id="1774" w:name="_Toc343247120"/>
      <w:bookmarkStart w:id="1775" w:name="_Toc339020035"/>
      <w:bookmarkStart w:id="1776" w:name="_Toc331512921"/>
      <w:bookmarkStart w:id="1777" w:name="_Toc339362320"/>
      <w:bookmarkStart w:id="1778" w:name="_Toc366072549"/>
      <w:bookmarkStart w:id="1779" w:name="_Toc332270367"/>
      <w:bookmarkStart w:id="1780" w:name="_Toc343248438"/>
      <w:bookmarkStart w:id="1781" w:name="_Toc340507462"/>
      <w:bookmarkStart w:id="1782" w:name="_Toc350756470"/>
      <w:bookmarkStart w:id="1783" w:name="_Toc340677090"/>
      <w:bookmarkStart w:id="1784" w:name="_Toc333238654"/>
      <w:bookmarkStart w:id="1785" w:name="_Toc342398150"/>
      <w:bookmarkStart w:id="1786" w:name="_Toc336681600"/>
      <w:r>
        <w:rPr>
          <w:rFonts w:hint="eastAsia"/>
          <w:color w:val="000000" w:themeColor="text1"/>
          <w:highlight w:val="none"/>
          <w14:textFill>
            <w14:solidFill>
              <w14:schemeClr w14:val="tx1"/>
            </w14:solidFill>
          </w14:textFill>
        </w:rPr>
        <w:t>投标文件商务及技术部分</w:t>
      </w:r>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30BD26D4">
      <w:pPr>
        <w:pStyle w:val="3"/>
        <w:numPr>
          <w:ilvl w:val="0"/>
          <w:numId w:val="0"/>
        </w:numPr>
        <w:rPr>
          <w:color w:val="000000" w:themeColor="text1"/>
          <w:sz w:val="24"/>
          <w:highlight w:val="none"/>
          <w14:textFill>
            <w14:solidFill>
              <w14:schemeClr w14:val="tx1"/>
            </w14:solidFill>
          </w14:textFill>
        </w:rPr>
      </w:pPr>
      <w:bookmarkStart w:id="1787" w:name="_Toc11165"/>
      <w:r>
        <w:rPr>
          <w:rFonts w:hint="eastAsia"/>
          <w:color w:val="000000" w:themeColor="text1"/>
          <w:sz w:val="24"/>
          <w:highlight w:val="none"/>
          <w14:textFill>
            <w14:solidFill>
              <w14:schemeClr w14:val="tx1"/>
            </w14:solidFill>
          </w14:textFill>
        </w:rPr>
        <w:t>商务及技术封面格式</w:t>
      </w:r>
      <w:bookmarkEnd w:id="1787"/>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8" w:name="_Toc24710"/>
      <w:r>
        <w:rPr>
          <w:rFonts w:hint="eastAsia" w:ascii="宋体"/>
          <w:b/>
          <w:bCs w:val="0"/>
          <w:color w:val="000000" w:themeColor="text1"/>
          <w:szCs w:val="21"/>
          <w:highlight w:val="none"/>
          <w14:textFill>
            <w14:solidFill>
              <w14:schemeClr w14:val="tx1"/>
            </w14:solidFill>
          </w14:textFill>
        </w:rPr>
        <w:t>符合性自查表</w:t>
      </w:r>
      <w:bookmarkEnd w:id="1788"/>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4F00C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69DDEE9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7B677EA4">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05BD7CE5">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0EEC54">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3D137BCA">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E720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30F361E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4B11E375">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4F79DD45">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0DF05115">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0D5108C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2960EB4">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FFD2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71E47E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A290B74">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39CE4CB5">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06BC839">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7BFD144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D2E6E83">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5BF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0CC18F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8E0C7C7">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6418B7CF">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0CF11F4">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05979858">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F0D41E9">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3371A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63387F4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E06E074">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310648FC">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545BA010">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6288F6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55E110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32497E19">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9" w:name="_Toc25856"/>
      <w:r>
        <w:rPr>
          <w:rFonts w:hint="eastAsia" w:ascii="宋体"/>
          <w:b/>
          <w:color w:val="000000" w:themeColor="text1"/>
          <w:szCs w:val="21"/>
          <w:highlight w:val="none"/>
          <w14:textFill>
            <w14:solidFill>
              <w14:schemeClr w14:val="tx1"/>
            </w14:solidFill>
          </w14:textFill>
        </w:rPr>
        <w:t>评审项目投标资料表</w:t>
      </w:r>
      <w:bookmarkEnd w:id="1789"/>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90" w:name="_Toc4515"/>
      <w:bookmarkStart w:id="1791" w:name="_Toc382404103"/>
      <w:r>
        <w:rPr>
          <w:rFonts w:hint="eastAsia"/>
          <w:color w:val="000000" w:themeColor="text1"/>
          <w:highlight w:val="none"/>
          <w14:textFill>
            <w14:solidFill>
              <w14:schemeClr w14:val="tx1"/>
            </w14:solidFill>
          </w14:textFill>
        </w:rPr>
        <w:t>（一）法定代表人（负责人）证明书</w:t>
      </w:r>
      <w:bookmarkEnd w:id="1790"/>
      <w:bookmarkEnd w:id="1791"/>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2" w:name="_Toc342296775"/>
      <w:bookmarkStart w:id="1793" w:name="_Toc337632372"/>
      <w:bookmarkStart w:id="1794" w:name="_Toc340672883"/>
      <w:bookmarkStart w:id="1795" w:name="_Toc339020109"/>
      <w:bookmarkStart w:id="1796" w:name="_Toc339020029"/>
      <w:bookmarkStart w:id="1797" w:name="_Toc336681594"/>
      <w:bookmarkStart w:id="1798" w:name="_Toc336681949"/>
      <w:bookmarkStart w:id="1799" w:name="_Toc331512915"/>
      <w:bookmarkStart w:id="1800" w:name="_Toc343248432"/>
      <w:bookmarkStart w:id="1801" w:name="_Toc341348354"/>
      <w:bookmarkStart w:id="1802" w:name="_Toc382404104"/>
      <w:bookmarkStart w:id="1803" w:name="_Toc333237803"/>
      <w:bookmarkStart w:id="1804" w:name="_Toc339441101"/>
      <w:bookmarkStart w:id="1805" w:name="_Toc340677084"/>
      <w:bookmarkStart w:id="1806" w:name="_Toc339019903"/>
      <w:bookmarkStart w:id="1807" w:name="_Toc330460000"/>
      <w:bookmarkStart w:id="1808" w:name="_Toc12921"/>
      <w:bookmarkStart w:id="1809" w:name="_Toc343612934"/>
      <w:bookmarkStart w:id="1810" w:name="_Toc333238648"/>
      <w:bookmarkStart w:id="1811" w:name="_Toc339020247"/>
      <w:bookmarkStart w:id="1812" w:name="_Toc365985192"/>
      <w:bookmarkStart w:id="1813" w:name="_Toc332206723"/>
      <w:bookmarkStart w:id="1814" w:name="_Toc365967086"/>
      <w:bookmarkStart w:id="1815" w:name="_Toc331684056"/>
      <w:bookmarkStart w:id="1816" w:name="_Toc342398144"/>
      <w:bookmarkStart w:id="1817" w:name="_Toc350756464"/>
      <w:bookmarkStart w:id="1818" w:name="_Toc342312457"/>
      <w:bookmarkStart w:id="1819" w:name="_Toc343247114"/>
      <w:bookmarkStart w:id="1820" w:name="_Toc340507456"/>
      <w:bookmarkStart w:id="1821" w:name="_Toc333237692"/>
      <w:bookmarkStart w:id="1822" w:name="_Toc342060389"/>
      <w:bookmarkStart w:id="1823" w:name="_Toc333935701"/>
      <w:bookmarkStart w:id="1824" w:name="_Toc366072543"/>
      <w:bookmarkStart w:id="1825" w:name="_Toc333935360"/>
      <w:bookmarkStart w:id="1826" w:name="_Toc339362314"/>
      <w:bookmarkStart w:id="1827" w:name="_Toc332270361"/>
      <w:bookmarkStart w:id="1828" w:name="_Toc350438763"/>
      <w:bookmarkStart w:id="1829" w:name="_Toc345312611"/>
      <w:r>
        <w:rPr>
          <w:rFonts w:hint="eastAsia"/>
          <w:color w:val="000000" w:themeColor="text1"/>
          <w:highlight w:val="none"/>
          <w14:textFill>
            <w14:solidFill>
              <w14:schemeClr w14:val="tx1"/>
            </w14:solidFill>
          </w14:textFill>
        </w:rPr>
        <w:t>（二）法定代表人（负责人）授权书</w:t>
      </w:r>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9"/>
    <w:p w14:paraId="7D467EB2">
      <w:pPr>
        <w:rPr>
          <w:rFonts w:hint="eastAsia"/>
          <w:color w:val="000000" w:themeColor="text1"/>
          <w:highlight w:val="none"/>
          <w14:textFill>
            <w14:solidFill>
              <w14:schemeClr w14:val="tx1"/>
            </w14:solidFill>
          </w14:textFill>
        </w:rPr>
      </w:pPr>
      <w:bookmarkStart w:id="1830" w:name="_Toc343247121"/>
      <w:bookmarkStart w:id="1831" w:name="_Toc331684063"/>
      <w:bookmarkStart w:id="1832" w:name="_Toc342060396"/>
      <w:bookmarkStart w:id="1833" w:name="_Toc333935367"/>
      <w:bookmarkStart w:id="1834" w:name="_Toc340672890"/>
      <w:bookmarkStart w:id="1835" w:name="_Toc343612941"/>
      <w:bookmarkStart w:id="1836" w:name="_Toc330460007"/>
      <w:bookmarkStart w:id="1837" w:name="_Toc341348361"/>
      <w:bookmarkStart w:id="1838" w:name="_Toc342296782"/>
      <w:bookmarkStart w:id="1839" w:name="_Toc340677091"/>
      <w:bookmarkStart w:id="1840" w:name="_Toc336681956"/>
      <w:bookmarkStart w:id="1841" w:name="_Toc333935708"/>
      <w:bookmarkStart w:id="1842" w:name="_Toc343248439"/>
      <w:bookmarkStart w:id="1843" w:name="_Toc333237810"/>
      <w:bookmarkStart w:id="1844" w:name="_Toc365985199"/>
      <w:bookmarkStart w:id="1845" w:name="_Toc339020254"/>
      <w:bookmarkStart w:id="1846" w:name="_Toc336681601"/>
      <w:bookmarkStart w:id="1847" w:name="_Toc366072550"/>
      <w:bookmarkStart w:id="1848" w:name="_Toc333237699"/>
      <w:bookmarkStart w:id="1849" w:name="_Toc350438770"/>
      <w:bookmarkStart w:id="1850" w:name="_Toc339441108"/>
      <w:bookmarkStart w:id="1851" w:name="_Toc333238655"/>
      <w:bookmarkStart w:id="1852" w:name="_Toc340507463"/>
      <w:bookmarkStart w:id="1853" w:name="_Toc339362321"/>
      <w:bookmarkStart w:id="1854" w:name="_Toc332270368"/>
      <w:bookmarkStart w:id="1855" w:name="_Toc365967093"/>
      <w:bookmarkStart w:id="1856" w:name="_Toc332206730"/>
      <w:bookmarkStart w:id="1857" w:name="_Toc342398151"/>
      <w:bookmarkStart w:id="1858" w:name="_Toc339020116"/>
      <w:bookmarkStart w:id="1859" w:name="_Toc331512922"/>
      <w:bookmarkStart w:id="1860" w:name="_Toc342312464"/>
      <w:bookmarkStart w:id="1861" w:name="_Toc339019910"/>
      <w:bookmarkStart w:id="1862" w:name="_Toc337632379"/>
      <w:bookmarkStart w:id="1863" w:name="_Toc350756471"/>
      <w:bookmarkStart w:id="1864" w:name="_Toc339020036"/>
      <w:bookmarkStart w:id="1865" w:name="_Toc345312618"/>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6" w:name="_Toc7402"/>
      <w:r>
        <w:rPr>
          <w:rFonts w:hint="eastAsia"/>
          <w:color w:val="000000" w:themeColor="text1"/>
          <w:highlight w:val="none"/>
          <w14:textFill>
            <w14:solidFill>
              <w14:schemeClr w14:val="tx1"/>
            </w14:solidFill>
          </w14:textFill>
        </w:rPr>
        <w:t>附件一：投标</w:t>
      </w:r>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r>
        <w:rPr>
          <w:rFonts w:hint="eastAsia"/>
          <w:color w:val="000000" w:themeColor="text1"/>
          <w:highlight w:val="none"/>
          <w14:textFill>
            <w14:solidFill>
              <w14:schemeClr w14:val="tx1"/>
            </w14:solidFill>
          </w14:textFill>
        </w:rPr>
        <w:t>函</w:t>
      </w:r>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2"/>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7" w:name="_Hlt16935467"/>
      <w:bookmarkEnd w:id="1867"/>
      <w:bookmarkStart w:id="1868" w:name="_Toc342398152"/>
      <w:bookmarkStart w:id="1869" w:name="_Toc332206731"/>
      <w:bookmarkStart w:id="1870" w:name="_Toc340507464"/>
      <w:bookmarkStart w:id="1871" w:name="_Toc339020037"/>
      <w:bookmarkStart w:id="1872" w:name="_Toc343248440"/>
      <w:bookmarkStart w:id="1873" w:name="_Toc333237700"/>
      <w:bookmarkStart w:id="1874" w:name="_Toc339441109"/>
      <w:bookmarkStart w:id="1875" w:name="_Toc337632380"/>
      <w:bookmarkStart w:id="1876" w:name="_Toc340677092"/>
      <w:bookmarkStart w:id="1877" w:name="_Toc350756472"/>
      <w:bookmarkStart w:id="1878" w:name="_Toc333237811"/>
      <w:bookmarkStart w:id="1879" w:name="_Toc336681602"/>
      <w:bookmarkStart w:id="1880" w:name="_Toc342060397"/>
      <w:bookmarkStart w:id="1881" w:name="_Toc339362322"/>
      <w:bookmarkStart w:id="1882" w:name="_Toc331512923"/>
      <w:bookmarkStart w:id="1883" w:name="_Toc333935709"/>
      <w:bookmarkStart w:id="1884" w:name="_Toc365967094"/>
      <w:bookmarkStart w:id="1885" w:name="_Toc365985200"/>
      <w:bookmarkStart w:id="1886" w:name="_Toc366072551"/>
      <w:bookmarkStart w:id="1887" w:name="_Toc342296783"/>
      <w:bookmarkStart w:id="1888" w:name="_Toc339019911"/>
      <w:bookmarkStart w:id="1889" w:name="_Toc78816017"/>
      <w:bookmarkStart w:id="1890" w:name="_Toc341348362"/>
      <w:bookmarkStart w:id="1891" w:name="_Toc342312465"/>
      <w:bookmarkStart w:id="1892" w:name="_Toc333935368"/>
      <w:bookmarkStart w:id="1893" w:name="_Toc339020117"/>
      <w:bookmarkStart w:id="1894" w:name="_Toc350438771"/>
      <w:bookmarkStart w:id="1895" w:name="_Toc343247122"/>
      <w:bookmarkStart w:id="1896" w:name="_Toc331684064"/>
      <w:bookmarkStart w:id="1897" w:name="_Toc340672891"/>
      <w:bookmarkStart w:id="1898" w:name="_Toc336681957"/>
      <w:bookmarkStart w:id="1899" w:name="_Toc345312619"/>
      <w:bookmarkStart w:id="1900" w:name="_Toc343612942"/>
      <w:bookmarkStart w:id="1901" w:name="_Toc29483"/>
      <w:bookmarkStart w:id="1902" w:name="_Toc332270369"/>
      <w:bookmarkStart w:id="1903" w:name="_Toc339020255"/>
      <w:bookmarkStart w:id="1904" w:name="_Toc333238656"/>
      <w:bookmarkStart w:id="1905" w:name="_Toc330460008"/>
      <w:r>
        <w:rPr>
          <w:rFonts w:hint="eastAsia"/>
          <w:color w:val="000000" w:themeColor="text1"/>
          <w:highlight w:val="none"/>
          <w14:textFill>
            <w14:solidFill>
              <w14:schemeClr w14:val="tx1"/>
            </w14:solidFill>
          </w14:textFill>
        </w:rPr>
        <w:t>附件二：开标一览表</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6"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6"/>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7" w:name="_Toc31326"/>
      <w:bookmarkStart w:id="1908" w:name="_Toc29317"/>
      <w:bookmarkStart w:id="1909" w:name="_Toc333237812"/>
      <w:bookmarkStart w:id="1910" w:name="_Toc339020118"/>
      <w:bookmarkStart w:id="1911" w:name="_Toc345312620"/>
      <w:bookmarkStart w:id="1912" w:name="_Toc339362323"/>
      <w:bookmarkStart w:id="1913" w:name="_Toc342312466"/>
      <w:bookmarkStart w:id="1914" w:name="_Toc333935710"/>
      <w:bookmarkStart w:id="1915" w:name="_Toc336681603"/>
      <w:bookmarkStart w:id="1916" w:name="_Toc343247123"/>
      <w:bookmarkStart w:id="1917" w:name="_Toc342296784"/>
      <w:bookmarkStart w:id="1918" w:name="_Toc365985201"/>
      <w:bookmarkStart w:id="1919" w:name="_Toc330460009"/>
      <w:bookmarkStart w:id="1920" w:name="_Toc337632381"/>
      <w:bookmarkStart w:id="1921" w:name="_Toc343248441"/>
      <w:bookmarkStart w:id="1922" w:name="_Toc365967095"/>
      <w:bookmarkStart w:id="1923" w:name="_Toc350756473"/>
      <w:bookmarkStart w:id="1924" w:name="_Toc331684065"/>
      <w:bookmarkStart w:id="1925" w:name="_Toc340672892"/>
      <w:bookmarkStart w:id="1926" w:name="_Toc339441110"/>
      <w:bookmarkStart w:id="1927" w:name="_Toc336681958"/>
      <w:bookmarkStart w:id="1928" w:name="_Toc342398153"/>
      <w:bookmarkStart w:id="1929" w:name="_Toc332270370"/>
      <w:bookmarkStart w:id="1930" w:name="_Toc341348363"/>
      <w:bookmarkStart w:id="1931" w:name="_Toc331512924"/>
      <w:bookmarkStart w:id="1932" w:name="_Toc339019912"/>
      <w:bookmarkStart w:id="1933" w:name="_Toc333935369"/>
      <w:bookmarkStart w:id="1934" w:name="_Toc366072552"/>
      <w:bookmarkStart w:id="1935" w:name="_Toc343612943"/>
      <w:bookmarkStart w:id="1936" w:name="_Toc333238657"/>
      <w:bookmarkStart w:id="1937" w:name="_Toc339020256"/>
      <w:bookmarkStart w:id="1938" w:name="_Toc340677093"/>
      <w:bookmarkStart w:id="1939" w:name="_Toc342060398"/>
      <w:bookmarkStart w:id="1940" w:name="_Toc350438772"/>
      <w:bookmarkStart w:id="1941" w:name="_Toc340507465"/>
      <w:bookmarkStart w:id="1942" w:name="_Toc332206732"/>
      <w:bookmarkStart w:id="1943" w:name="_Toc333237701"/>
      <w:bookmarkStart w:id="1944" w:name="_Toc339020038"/>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7"/>
      <w:bookmarkEnd w:id="1908"/>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现场勘查集成设备</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45" w:name="_Toc993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6" w:name="_Toc350756474"/>
      <w:bookmarkStart w:id="1947" w:name="_Toc336681604"/>
      <w:bookmarkStart w:id="1948" w:name="_Toc331684066"/>
      <w:bookmarkStart w:id="1949" w:name="_Toc337632382"/>
      <w:bookmarkStart w:id="1950" w:name="_Toc333237702"/>
      <w:bookmarkStart w:id="1951" w:name="_Toc330460010"/>
      <w:bookmarkStart w:id="1952" w:name="_Toc333237813"/>
      <w:bookmarkStart w:id="1953" w:name="_Toc343247124"/>
      <w:bookmarkStart w:id="1954" w:name="_Toc345312621"/>
      <w:bookmarkStart w:id="1955" w:name="_Toc331512925"/>
      <w:bookmarkStart w:id="1956" w:name="_Toc343248442"/>
      <w:bookmarkStart w:id="1957" w:name="_Toc342398154"/>
      <w:bookmarkStart w:id="1958" w:name="_Toc342296785"/>
      <w:bookmarkStart w:id="1959" w:name="_Toc342060399"/>
      <w:bookmarkStart w:id="1960" w:name="_Toc343612944"/>
      <w:bookmarkStart w:id="1961" w:name="_Toc350438773"/>
      <w:bookmarkStart w:id="1962" w:name="_Toc339019913"/>
      <w:bookmarkStart w:id="1963" w:name="_Toc339020119"/>
      <w:bookmarkStart w:id="1964" w:name="_Toc339441111"/>
      <w:bookmarkStart w:id="1965" w:name="_Toc342312467"/>
      <w:bookmarkStart w:id="1966" w:name="_Toc340677094"/>
      <w:bookmarkStart w:id="1967" w:name="_Toc365967096"/>
      <w:bookmarkStart w:id="1968" w:name="_Toc365985202"/>
      <w:bookmarkStart w:id="1969" w:name="_Toc333238658"/>
      <w:bookmarkStart w:id="1970" w:name="_Toc366072553"/>
      <w:bookmarkStart w:id="1971" w:name="_Toc31632"/>
      <w:bookmarkStart w:id="1972" w:name="_Toc339020039"/>
      <w:bookmarkStart w:id="1973" w:name="_Toc341348364"/>
      <w:bookmarkStart w:id="1974" w:name="_Toc340507466"/>
      <w:bookmarkStart w:id="1975" w:name="_Toc332206733"/>
      <w:bookmarkStart w:id="1976" w:name="_Toc336681959"/>
      <w:bookmarkStart w:id="1977" w:name="_Toc339362324"/>
      <w:bookmarkStart w:id="1978" w:name="_Toc332270371"/>
      <w:bookmarkStart w:id="1979" w:name="_Toc339020257"/>
      <w:bookmarkStart w:id="1980" w:name="_Toc333935711"/>
      <w:bookmarkStart w:id="1981" w:name="_Toc340672893"/>
      <w:bookmarkStart w:id="1982" w:name="_Toc33393537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3" w:name="_Toc20103"/>
      <w:bookmarkStart w:id="1984" w:name="_Toc339441112"/>
      <w:bookmarkStart w:id="1985" w:name="_Toc340672894"/>
      <w:bookmarkStart w:id="1986" w:name="_Toc331512926"/>
      <w:bookmarkStart w:id="1987" w:name="_Toc339020120"/>
      <w:bookmarkStart w:id="1988" w:name="_Toc336681605"/>
      <w:bookmarkStart w:id="1989" w:name="_Toc333237814"/>
      <w:bookmarkStart w:id="1990" w:name="_Toc365967097"/>
      <w:bookmarkStart w:id="1991" w:name="_Toc342312468"/>
      <w:bookmarkStart w:id="1992" w:name="_Toc342296786"/>
      <w:bookmarkStart w:id="1993" w:name="_Toc331684067"/>
      <w:bookmarkStart w:id="1994" w:name="_Toc340677095"/>
      <w:bookmarkStart w:id="1995" w:name="_Toc333935712"/>
      <w:bookmarkStart w:id="1996" w:name="_Toc333237703"/>
      <w:bookmarkStart w:id="1997" w:name="_Toc343247125"/>
      <w:bookmarkStart w:id="1998" w:name="_Toc341348365"/>
      <w:bookmarkStart w:id="1999" w:name="_Toc330460011"/>
      <w:bookmarkStart w:id="2000" w:name="_Toc343612945"/>
      <w:bookmarkStart w:id="2001" w:name="_Toc339019914"/>
      <w:bookmarkStart w:id="2002" w:name="_Toc342398155"/>
      <w:bookmarkStart w:id="2003" w:name="_Toc336681960"/>
      <w:bookmarkStart w:id="2004" w:name="_Toc350438774"/>
      <w:bookmarkStart w:id="2005" w:name="_Toc333935371"/>
      <w:bookmarkStart w:id="2006" w:name="_Toc366072554"/>
      <w:bookmarkStart w:id="2007" w:name="_Toc332270372"/>
      <w:bookmarkStart w:id="2008" w:name="_Toc350756475"/>
      <w:bookmarkStart w:id="2009" w:name="_Toc332206734"/>
      <w:bookmarkStart w:id="2010" w:name="_Toc333238659"/>
      <w:bookmarkStart w:id="2011" w:name="_Toc340507467"/>
      <w:bookmarkStart w:id="2012" w:name="_Toc345312622"/>
      <w:bookmarkStart w:id="2013" w:name="_Toc365985203"/>
      <w:bookmarkStart w:id="2014" w:name="_Toc339362325"/>
      <w:bookmarkStart w:id="2015" w:name="_Toc342060400"/>
      <w:bookmarkStart w:id="2016" w:name="_Toc343248443"/>
      <w:bookmarkStart w:id="2017" w:name="_Toc339020040"/>
      <w:bookmarkStart w:id="2018" w:name="_Toc337632383"/>
      <w:bookmarkStart w:id="2019" w:name="_Toc3390202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3"/>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20" w:name="_Toc331512930"/>
      <w:bookmarkStart w:id="2021" w:name="_Toc341348369"/>
      <w:bookmarkStart w:id="2022" w:name="_Toc336681964"/>
      <w:bookmarkStart w:id="2023" w:name="_Toc924"/>
      <w:bookmarkStart w:id="2024" w:name="_Toc331684071"/>
      <w:bookmarkStart w:id="2025" w:name="_Toc342398159"/>
      <w:bookmarkStart w:id="2026" w:name="_Toc343612949"/>
      <w:bookmarkStart w:id="2027" w:name="_Toc365985210"/>
      <w:bookmarkStart w:id="2028" w:name="_Toc342312472"/>
      <w:bookmarkStart w:id="2029" w:name="_Toc340677099"/>
      <w:bookmarkStart w:id="2030" w:name="_Toc365967104"/>
      <w:bookmarkStart w:id="2031" w:name="_Toc339441116"/>
      <w:bookmarkStart w:id="2032" w:name="_Toc339362329"/>
      <w:bookmarkStart w:id="2033" w:name="_Toc339020262"/>
      <w:bookmarkStart w:id="2034" w:name="_Toc342060404"/>
      <w:bookmarkStart w:id="2035" w:name="_Toc330460015"/>
      <w:bookmarkStart w:id="2036" w:name="_Toc350438778"/>
      <w:bookmarkStart w:id="2037" w:name="_Toc343247129"/>
      <w:bookmarkStart w:id="2038" w:name="_Toc333935375"/>
      <w:bookmarkStart w:id="2039" w:name="_Toc432695228"/>
      <w:bookmarkStart w:id="2040" w:name="_Toc340507471"/>
      <w:bookmarkStart w:id="2041" w:name="_Toc333935716"/>
      <w:bookmarkStart w:id="2042" w:name="_Toc366072561"/>
      <w:bookmarkStart w:id="2043" w:name="_Toc333237707"/>
      <w:bookmarkStart w:id="2044" w:name="_Toc336681609"/>
      <w:bookmarkStart w:id="2045" w:name="_Toc340672898"/>
      <w:bookmarkStart w:id="2046" w:name="_Toc339020044"/>
      <w:bookmarkStart w:id="2047" w:name="_Toc333238663"/>
      <w:bookmarkStart w:id="2048" w:name="_Toc337632387"/>
      <w:bookmarkStart w:id="2049" w:name="_Toc332206738"/>
      <w:bookmarkStart w:id="2050" w:name="_Toc333237818"/>
      <w:bookmarkStart w:id="2051" w:name="_Toc343248447"/>
      <w:bookmarkStart w:id="2052" w:name="_Toc339019918"/>
      <w:bookmarkStart w:id="2053" w:name="_Toc342296790"/>
      <w:bookmarkStart w:id="2054" w:name="_Toc350756479"/>
      <w:bookmarkStart w:id="2055" w:name="_Toc345312626"/>
      <w:bookmarkStart w:id="2056" w:name="_Toc339020124"/>
      <w:bookmarkStart w:id="2057" w:name="_Toc33227037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8"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8"/>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9"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9"/>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60" w:name="_Toc432695229"/>
      <w:bookmarkStart w:id="2061" w:name="_Toc430771089"/>
      <w:bookmarkStart w:id="2062" w:name="_Toc432682754"/>
      <w:bookmarkStart w:id="2063" w:name="_Toc13662"/>
      <w:bookmarkStart w:id="2064" w:name="_Toc332270377"/>
      <w:bookmarkStart w:id="2065" w:name="_Toc332206739"/>
      <w:bookmarkStart w:id="2066" w:name="_Toc339020125"/>
      <w:bookmarkStart w:id="2067" w:name="_Toc339441117"/>
      <w:bookmarkStart w:id="2068" w:name="_Toc345312627"/>
      <w:bookmarkStart w:id="2069" w:name="_Toc333238664"/>
      <w:bookmarkStart w:id="2070" w:name="_Toc339019919"/>
      <w:bookmarkStart w:id="2071" w:name="_Toc331684072"/>
      <w:bookmarkStart w:id="2072" w:name="_Toc333237708"/>
      <w:bookmarkStart w:id="2073" w:name="_Toc333935376"/>
      <w:bookmarkStart w:id="2074" w:name="_Toc340677100"/>
      <w:bookmarkStart w:id="2075" w:name="_Toc343247130"/>
      <w:bookmarkStart w:id="2076" w:name="_Toc365967105"/>
      <w:bookmarkStart w:id="2077" w:name="_Toc365985211"/>
      <w:bookmarkStart w:id="2078" w:name="_Toc342398160"/>
      <w:bookmarkStart w:id="2079" w:name="_Toc337632388"/>
      <w:bookmarkStart w:id="2080" w:name="_Toc333237819"/>
      <w:bookmarkStart w:id="2081" w:name="_Toc336681965"/>
      <w:bookmarkStart w:id="2082" w:name="_Toc339020263"/>
      <w:bookmarkStart w:id="2083" w:name="_Toc331512931"/>
      <w:bookmarkStart w:id="2084" w:name="_Toc350438779"/>
      <w:bookmarkStart w:id="2085" w:name="_Toc102451601"/>
      <w:bookmarkStart w:id="2086" w:name="_Toc340672899"/>
      <w:bookmarkStart w:id="2087" w:name="_Toc342312473"/>
      <w:bookmarkStart w:id="2088" w:name="_Toc333935717"/>
      <w:bookmarkStart w:id="2089" w:name="_Toc341348370"/>
      <w:bookmarkStart w:id="2090" w:name="_Toc336681610"/>
      <w:bookmarkStart w:id="2091" w:name="_Toc342296791"/>
      <w:bookmarkStart w:id="2092" w:name="_Toc339020045"/>
      <w:bookmarkStart w:id="2093" w:name="_Toc343612950"/>
      <w:bookmarkStart w:id="2094" w:name="_Toc340507472"/>
      <w:bookmarkStart w:id="2095" w:name="_Toc339362330"/>
      <w:bookmarkStart w:id="2096" w:name="_Toc342060405"/>
      <w:bookmarkStart w:id="2097" w:name="_Toc343248448"/>
      <w:bookmarkStart w:id="2098" w:name="_Toc330460016"/>
      <w:bookmarkStart w:id="2099" w:name="_Toc350756480"/>
      <w:bookmarkStart w:id="2100" w:name="_Toc36607256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0"/>
      <w:bookmarkEnd w:id="2061"/>
      <w:bookmarkEnd w:id="2062"/>
      <w:bookmarkEnd w:id="2063"/>
    </w:p>
    <w:p w14:paraId="5F0B0872">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p>
    <w:p w14:paraId="36BBEDA4">
      <w:pPr>
        <w:pStyle w:val="32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（以下格式文件由供应商根据需要选用）</w:t>
      </w:r>
    </w:p>
    <w:p w14:paraId="524C6C7B">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中小企业声明函（所投产品制造商为中小企业时提交本函，所属行业应符合采购文件中明确的本项目所属行业）</w:t>
      </w:r>
    </w:p>
    <w:p w14:paraId="67896506">
      <w:pPr>
        <w:pStyle w:val="320"/>
        <w:spacing w:line="360" w:lineRule="auto"/>
        <w:jc w:val="center"/>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中小企业声明函（货物）</w:t>
      </w:r>
    </w:p>
    <w:p w14:paraId="30EA3521">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highlight w:val="none"/>
          <w:u w:val="single"/>
          <w14:textFill>
            <w14:solidFill>
              <w14:schemeClr w14:val="tx1"/>
            </w14:solidFill>
          </w14:textFill>
        </w:rPr>
        <w:t>（单位名称）</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（项目名称）</w:t>
      </w:r>
      <w:r>
        <w:rPr>
          <w:rFonts w:hint="eastAsia" w:ascii="宋体" w:hAnsi="宋体" w:eastAsia="宋体" w:cs="宋体"/>
          <w:color w:val="000000" w:themeColor="text1"/>
          <w:sz w:val="21"/>
          <w:szCs w:val="21"/>
          <w:highlight w:val="none"/>
          <w14:textFill>
            <w14:solidFill>
              <w14:schemeClr w14:val="tx1"/>
            </w14:solidFill>
          </w14:textFill>
        </w:rPr>
        <w:t>采购活动，提供的货物全部由符合政策要求的中小企业制造。相关企业（含联合体中的中小企业、签订分包意向协议的中小企业）的具体情况如下：</w:t>
      </w:r>
    </w:p>
    <w:p w14:paraId="4739B90E">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（所属行业）</w:t>
      </w:r>
      <w:r>
        <w:rPr>
          <w:rFonts w:hint="eastAsia" w:ascii="宋体" w:hAnsi="宋体" w:eastAsia="宋体" w:cs="宋体"/>
          <w:color w:val="000000" w:themeColor="text1"/>
          <w:sz w:val="21"/>
          <w:szCs w:val="21"/>
          <w:highlight w:val="none"/>
          <w14:textFill>
            <w14:solidFill>
              <w14:schemeClr w14:val="tx1"/>
            </w14:solidFill>
          </w14:textFill>
        </w:rPr>
        <w:t>行业；制造商为</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，从业人员__________________人，营业收入为__________________万元，资产总额为__________________万元，属于</w:t>
      </w:r>
      <w:r>
        <w:rPr>
          <w:rFonts w:hint="eastAsia" w:ascii="宋体" w:hAnsi="宋体" w:eastAsia="宋体" w:cs="宋体"/>
          <w:color w:val="000000" w:themeColor="text1"/>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65A8BA89">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（所属行业）</w:t>
      </w:r>
      <w:r>
        <w:rPr>
          <w:rFonts w:hint="eastAsia" w:ascii="宋体" w:hAnsi="宋体" w:eastAsia="宋体" w:cs="宋体"/>
          <w:color w:val="000000" w:themeColor="text1"/>
          <w:sz w:val="21"/>
          <w:szCs w:val="21"/>
          <w:highlight w:val="none"/>
          <w14:textFill>
            <w14:solidFill>
              <w14:schemeClr w14:val="tx1"/>
            </w14:solidFill>
          </w14:textFill>
        </w:rPr>
        <w:t>行业；制造商为</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，从业人员__________________人，营业收入为__________________万元，资产总额为__________________万元，属于</w:t>
      </w:r>
      <w:r>
        <w:rPr>
          <w:rFonts w:hint="eastAsia" w:ascii="宋体" w:hAnsi="宋体" w:eastAsia="宋体" w:cs="宋体"/>
          <w:color w:val="000000" w:themeColor="text1"/>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1EA7F0FD">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7BBE9383">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2FD935DA">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本企业对上述声明内容的真实性负责。如有虚假，将依法承担相应责任。</w:t>
      </w:r>
    </w:p>
    <w:p w14:paraId="54139AB1">
      <w:pPr>
        <w:pStyle w:val="32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企业名称（盖章）：__________________</w:t>
      </w:r>
    </w:p>
    <w:p w14:paraId="16755293">
      <w:pPr>
        <w:pStyle w:val="32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日期： 年 月 日</w:t>
      </w:r>
    </w:p>
    <w:p w14:paraId="200AF268">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232694A9">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440F51F3">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w:t>
      </w:r>
    </w:p>
    <w:p w14:paraId="53FCDBB6">
      <w:pP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br w:type="page"/>
      </w:r>
    </w:p>
    <w:p w14:paraId="5E0A8D37">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5E1C6F22">
      <w:pPr>
        <w:pStyle w:val="320"/>
        <w:spacing w:line="360" w:lineRule="auto"/>
        <w:jc w:val="center"/>
        <w:outlineLvl w:val="3"/>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中小企业声明函（工程、服务）</w:t>
      </w:r>
    </w:p>
    <w:p w14:paraId="2E560F2E">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本公司（联合体）郑重声明，根据《政府采购促进中小企业发展管理办法》（财库﹝2020﹞46 号）的规定，本公司（联合体）参加</w:t>
      </w:r>
      <w:r>
        <w:rPr>
          <w:rFonts w:hint="eastAsia" w:ascii="宋体" w:hAnsi="宋体" w:eastAsia="宋体" w:cs="宋体"/>
          <w:color w:val="000000" w:themeColor="text1"/>
          <w:sz w:val="21"/>
          <w:szCs w:val="21"/>
          <w:highlight w:val="none"/>
          <w:u w:val="single"/>
          <w14:textFill>
            <w14:solidFill>
              <w14:schemeClr w14:val="tx1"/>
            </w14:solidFill>
          </w14:textFill>
        </w:rPr>
        <w:t>（单位名称）</w:t>
      </w:r>
      <w:r>
        <w:rPr>
          <w:rFonts w:hint="eastAsia" w:ascii="宋体" w:hAnsi="宋体" w:eastAsia="宋体" w:cs="宋体"/>
          <w:color w:val="000000" w:themeColor="text1"/>
          <w:sz w:val="21"/>
          <w:szCs w:val="21"/>
          <w:highlight w:val="none"/>
          <w14:textFill>
            <w14:solidFill>
              <w14:schemeClr w14:val="tx1"/>
            </w14:solidFill>
          </w14:textFill>
        </w:rPr>
        <w:t>的</w:t>
      </w:r>
      <w:r>
        <w:rPr>
          <w:rFonts w:hint="eastAsia" w:ascii="宋体" w:hAnsi="宋体" w:eastAsia="宋体" w:cs="宋体"/>
          <w:color w:val="000000" w:themeColor="text1"/>
          <w:sz w:val="21"/>
          <w:szCs w:val="21"/>
          <w:highlight w:val="none"/>
          <w:u w:val="single"/>
          <w14:textFill>
            <w14:solidFill>
              <w14:schemeClr w14:val="tx1"/>
            </w14:solidFill>
          </w14:textFill>
        </w:rPr>
        <w:t>（项目名称）</w:t>
      </w:r>
      <w:r>
        <w:rPr>
          <w:rFonts w:hint="eastAsia" w:ascii="宋体" w:hAnsi="宋体" w:eastAsia="宋体" w:cs="宋体"/>
          <w:color w:val="000000" w:themeColor="text1"/>
          <w:sz w:val="21"/>
          <w:szCs w:val="21"/>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5B51DBD2">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1.</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（所属行业）</w:t>
      </w:r>
      <w:r>
        <w:rPr>
          <w:rFonts w:hint="eastAsia" w:ascii="宋体" w:hAnsi="宋体" w:eastAsia="宋体" w:cs="宋体"/>
          <w:color w:val="000000" w:themeColor="text1"/>
          <w:sz w:val="21"/>
          <w:szCs w:val="21"/>
          <w:highlight w:val="none"/>
          <w14:textFill>
            <w14:solidFill>
              <w14:schemeClr w14:val="tx1"/>
            </w14:solidFill>
          </w14:textFill>
        </w:rPr>
        <w:t>行业；承建（承接）企业为</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，从业人员__________________人，营业收入为__________________万元，资产总额为__________________万元，属于</w:t>
      </w:r>
      <w:r>
        <w:rPr>
          <w:rFonts w:hint="eastAsia" w:ascii="宋体" w:hAnsi="宋体" w:eastAsia="宋体" w:cs="宋体"/>
          <w:color w:val="000000" w:themeColor="text1"/>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1F57098F">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2.</w:t>
      </w:r>
      <w:r>
        <w:rPr>
          <w:rFonts w:hint="eastAsia" w:ascii="宋体" w:hAnsi="宋体" w:eastAsia="宋体" w:cs="宋体"/>
          <w:color w:val="000000" w:themeColor="text1"/>
          <w:sz w:val="21"/>
          <w:szCs w:val="21"/>
          <w:highlight w:val="none"/>
          <w:u w:val="single"/>
          <w14:textFill>
            <w14:solidFill>
              <w14:schemeClr w14:val="tx1"/>
            </w14:solidFill>
          </w14:textFill>
        </w:rPr>
        <w:t>（标的名称）</w:t>
      </w:r>
      <w:r>
        <w:rPr>
          <w:rFonts w:hint="eastAsia" w:ascii="宋体" w:hAnsi="宋体" w:eastAsia="宋体" w:cs="宋体"/>
          <w:color w:val="000000" w:themeColor="text1"/>
          <w:sz w:val="21"/>
          <w:szCs w:val="21"/>
          <w:highlight w:val="none"/>
          <w14:textFill>
            <w14:solidFill>
              <w14:schemeClr w14:val="tx1"/>
            </w14:solidFill>
          </w14:textFill>
        </w:rPr>
        <w:t>，属于</w:t>
      </w:r>
      <w:r>
        <w:rPr>
          <w:rFonts w:hint="eastAsia" w:ascii="宋体" w:hAnsi="宋体" w:eastAsia="宋体" w:cs="宋体"/>
          <w:color w:val="000000" w:themeColor="text1"/>
          <w:sz w:val="21"/>
          <w:szCs w:val="21"/>
          <w:highlight w:val="none"/>
          <w:u w:val="single"/>
          <w14:textFill>
            <w14:solidFill>
              <w14:schemeClr w14:val="tx1"/>
            </w14:solidFill>
          </w14:textFill>
        </w:rPr>
        <w:t>（所属行业）</w:t>
      </w:r>
      <w:r>
        <w:rPr>
          <w:rFonts w:hint="eastAsia" w:ascii="宋体" w:hAnsi="宋体" w:eastAsia="宋体" w:cs="宋体"/>
          <w:color w:val="000000" w:themeColor="text1"/>
          <w:sz w:val="21"/>
          <w:szCs w:val="21"/>
          <w:highlight w:val="none"/>
          <w14:textFill>
            <w14:solidFill>
              <w14:schemeClr w14:val="tx1"/>
            </w14:solidFill>
          </w14:textFill>
        </w:rPr>
        <w:t>行业；承建（承接）企业为</w:t>
      </w:r>
      <w:r>
        <w:rPr>
          <w:rFonts w:hint="eastAsia" w:ascii="宋体" w:hAnsi="宋体" w:eastAsia="宋体" w:cs="宋体"/>
          <w:color w:val="000000" w:themeColor="text1"/>
          <w:sz w:val="21"/>
          <w:szCs w:val="21"/>
          <w:highlight w:val="none"/>
          <w:u w:val="single"/>
          <w14:textFill>
            <w14:solidFill>
              <w14:schemeClr w14:val="tx1"/>
            </w14:solidFill>
          </w14:textFill>
        </w:rPr>
        <w:t>（企业名称）</w:t>
      </w:r>
      <w:r>
        <w:rPr>
          <w:rFonts w:hint="eastAsia" w:ascii="宋体" w:hAnsi="宋体" w:eastAsia="宋体" w:cs="宋体"/>
          <w:color w:val="000000" w:themeColor="text1"/>
          <w:sz w:val="21"/>
          <w:szCs w:val="21"/>
          <w:highlight w:val="none"/>
          <w14:textFill>
            <w14:solidFill>
              <w14:schemeClr w14:val="tx1"/>
            </w14:solidFill>
          </w14:textFill>
        </w:rPr>
        <w:t>，从业人员__________________人，营业收入为__________________万元，资产总额为__________________万元，属于</w:t>
      </w:r>
      <w:r>
        <w:rPr>
          <w:rFonts w:hint="eastAsia" w:ascii="宋体" w:hAnsi="宋体" w:eastAsia="宋体" w:cs="宋体"/>
          <w:color w:val="000000" w:themeColor="text1"/>
          <w:sz w:val="21"/>
          <w:szCs w:val="21"/>
          <w:highlight w:val="none"/>
          <w:u w:val="single"/>
          <w14:textFill>
            <w14:solidFill>
              <w14:schemeClr w14:val="tx1"/>
            </w14:solidFill>
          </w14:textFill>
        </w:rPr>
        <w:t>（中型企业、小型企业、微型企业）</w:t>
      </w:r>
      <w:r>
        <w:rPr>
          <w:rFonts w:hint="eastAsia" w:ascii="宋体" w:hAnsi="宋体" w:eastAsia="宋体" w:cs="宋体"/>
          <w:color w:val="000000" w:themeColor="text1"/>
          <w:sz w:val="21"/>
          <w:szCs w:val="21"/>
          <w:highlight w:val="none"/>
          <w14:textFill>
            <w14:solidFill>
              <w14:schemeClr w14:val="tx1"/>
            </w14:solidFill>
          </w14:textFill>
        </w:rPr>
        <w:t>；</w:t>
      </w:r>
    </w:p>
    <w:p w14:paraId="016ADD85">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25F657F9">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5FB7753">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本企业对上述声明内容的真实性负责。如有虚假，将依法承担相应责任。</w:t>
      </w:r>
    </w:p>
    <w:p w14:paraId="777F34AC">
      <w:pPr>
        <w:pStyle w:val="32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企业名称（盖章）：__________________</w:t>
      </w:r>
    </w:p>
    <w:p w14:paraId="5DAB35BC">
      <w:pPr>
        <w:pStyle w:val="320"/>
        <w:spacing w:line="360" w:lineRule="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 日期： 年 月 日</w:t>
      </w:r>
    </w:p>
    <w:p w14:paraId="3155F1F4">
      <w:pPr>
        <w:pStyle w:val="320"/>
        <w:spacing w:line="360" w:lineRule="auto"/>
        <w:ind w:firstLine="48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1：从业人员、营业收入、资产总额填报上一年度数据，无上一年度数据的新成立企业可不填报。</w:t>
      </w:r>
    </w:p>
    <w:p w14:paraId="091AC074">
      <w:pPr>
        <w:pStyle w:val="320"/>
        <w:spacing w:line="360" w:lineRule="auto"/>
        <w:ind w:firstLine="480"/>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2：投标人应当自行核实是否属于小微企业，并认真填写声明函，若有虚假将追究其责任。</w:t>
      </w:r>
    </w:p>
    <w:p w14:paraId="75727B09">
      <w:pPr>
        <w:pStyle w:val="320"/>
        <w:ind w:firstLine="48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p>
    <w:p w14:paraId="45512B0B">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10D107B7">
      <w:pPr>
        <w:rPr>
          <w:rFonts w:hint="eastAsia"/>
          <w:color w:val="000000" w:themeColor="text1"/>
          <w:highlight w:val="none"/>
          <w14:textFill>
            <w14:solidFill>
              <w14:schemeClr w14:val="tx1"/>
            </w14:solidFill>
          </w14:textFill>
        </w:rPr>
      </w:pPr>
      <w:bookmarkStart w:id="2101" w:name="_Hlk534184757"/>
      <w:r>
        <w:rPr>
          <w:rFonts w:hint="eastAsia"/>
          <w:color w:val="000000" w:themeColor="text1"/>
          <w:highlight w:val="none"/>
          <w14:textFill>
            <w14:solidFill>
              <w14:schemeClr w14:val="tx1"/>
            </w14:solidFill>
          </w14:textFill>
        </w:rPr>
        <w:br w:type="page"/>
      </w: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2" w:name="_Toc2361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2"/>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3" w:name="_Toc25992"/>
      <w:bookmarkStart w:id="2104"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3"/>
      <w:bookmarkEnd w:id="2104"/>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33237820"/>
      <w:bookmarkStart w:id="2107" w:name="_Toc343248449"/>
      <w:bookmarkStart w:id="2108" w:name="_Toc350438780"/>
      <w:bookmarkStart w:id="2109" w:name="_Toc342296792"/>
      <w:bookmarkStart w:id="2110" w:name="_Toc342060406"/>
      <w:bookmarkStart w:id="2111" w:name="_Toc336681611"/>
      <w:bookmarkStart w:id="2112" w:name="_Toc366072563"/>
      <w:bookmarkStart w:id="2113" w:name="_Toc333935377"/>
      <w:bookmarkStart w:id="2114" w:name="_Toc340507473"/>
      <w:bookmarkStart w:id="2115" w:name="_Toc331684073"/>
      <w:bookmarkStart w:id="2116" w:name="_Toc342312474"/>
      <w:bookmarkStart w:id="2117" w:name="_Toc343247131"/>
      <w:bookmarkStart w:id="2118" w:name="_Toc339362331"/>
      <w:bookmarkStart w:id="2119" w:name="_Toc331512932"/>
      <w:bookmarkStart w:id="2120" w:name="_Toc342398161"/>
      <w:bookmarkStart w:id="2121" w:name="_Toc336681966"/>
      <w:bookmarkStart w:id="2122" w:name="_Toc365985212"/>
      <w:bookmarkStart w:id="2123" w:name="_Toc345312628"/>
      <w:bookmarkStart w:id="2124" w:name="_Toc339020264"/>
      <w:bookmarkStart w:id="2125" w:name="_Toc339020126"/>
      <w:bookmarkStart w:id="2126" w:name="_Toc330460017"/>
      <w:bookmarkStart w:id="2127" w:name="_Toc341348371"/>
      <w:bookmarkStart w:id="2128" w:name="_Toc365967106"/>
      <w:bookmarkStart w:id="2129" w:name="_Toc350756481"/>
      <w:bookmarkStart w:id="2130" w:name="_Toc340672900"/>
      <w:bookmarkStart w:id="2131" w:name="_Toc332270378"/>
      <w:bookmarkStart w:id="2132" w:name="_Toc340677101"/>
      <w:bookmarkStart w:id="2133" w:name="_Toc339020046"/>
      <w:bookmarkStart w:id="2134" w:name="_Toc333935718"/>
      <w:bookmarkStart w:id="2135" w:name="_Toc339019920"/>
      <w:bookmarkStart w:id="2136" w:name="_Toc30863"/>
      <w:bookmarkStart w:id="2137" w:name="_Toc333238665"/>
      <w:bookmarkStart w:id="2138" w:name="_Toc432695231"/>
      <w:bookmarkStart w:id="2139" w:name="_Toc333237709"/>
      <w:bookmarkStart w:id="2140" w:name="_Toc337632389"/>
      <w:bookmarkStart w:id="2141" w:name="_Toc343612951"/>
      <w:bookmarkStart w:id="2142" w:name="_Toc332206740"/>
      <w:bookmarkStart w:id="2143" w:name="_Toc339441118"/>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4"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1"/>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5" w:name="_Toc456888293"/>
      <w:bookmarkStart w:id="2146" w:name="_Toc456887842"/>
      <w:bookmarkStart w:id="2147" w:name="_Toc30945"/>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F040C"/>
    <w:multiLevelType w:val="singleLevel"/>
    <w:tmpl w:val="A0DF040C"/>
    <w:lvl w:ilvl="0" w:tentative="0">
      <w:start w:val="2"/>
      <w:numFmt w:val="chineseCounting"/>
      <w:suff w:val="nothing"/>
      <w:lvlText w:val="%1、"/>
      <w:lvlJc w:val="left"/>
      <w:rPr>
        <w:rFonts w:hint="eastAsia"/>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3">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5">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6">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8">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9">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1">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4">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7">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8">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9">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20">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1">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2">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3">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4">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6">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7">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9">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3"/>
  </w:num>
  <w:num w:numId="2">
    <w:abstractNumId w:val="17"/>
  </w:num>
  <w:num w:numId="3">
    <w:abstractNumId w:val="18"/>
  </w:num>
  <w:num w:numId="4">
    <w:abstractNumId w:val="13"/>
  </w:num>
  <w:num w:numId="5">
    <w:abstractNumId w:val="14"/>
  </w:num>
  <w:num w:numId="6">
    <w:abstractNumId w:val="28"/>
  </w:num>
  <w:num w:numId="7">
    <w:abstractNumId w:val="2"/>
  </w:num>
  <w:num w:numId="8">
    <w:abstractNumId w:val="6"/>
  </w:num>
  <w:num w:numId="9">
    <w:abstractNumId w:val="24"/>
  </w:num>
  <w:num w:numId="10">
    <w:abstractNumId w:val="12"/>
  </w:num>
  <w:num w:numId="11">
    <w:abstractNumId w:val="8"/>
  </w:num>
  <w:num w:numId="12">
    <w:abstractNumId w:val="26"/>
  </w:num>
  <w:num w:numId="13">
    <w:abstractNumId w:val="19"/>
  </w:num>
  <w:num w:numId="14">
    <w:abstractNumId w:val="25"/>
  </w:num>
  <w:num w:numId="15">
    <w:abstractNumId w:val="11"/>
  </w:num>
  <w:num w:numId="16">
    <w:abstractNumId w:val="10"/>
  </w:num>
  <w:num w:numId="17">
    <w:abstractNumId w:val="16"/>
  </w:num>
  <w:num w:numId="18">
    <w:abstractNumId w:val="3"/>
  </w:num>
  <w:num w:numId="19">
    <w:abstractNumId w:val="7"/>
  </w:num>
  <w:num w:numId="20">
    <w:abstractNumId w:val="5"/>
  </w:num>
  <w:num w:numId="21">
    <w:abstractNumId w:val="30"/>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num>
  <w:num w:numId="24">
    <w:abstractNumId w:val="0"/>
  </w:num>
  <w:num w:numId="25">
    <w:abstractNumId w:val="1"/>
  </w:num>
  <w:num w:numId="26">
    <w:abstractNumId w:val="15"/>
  </w:num>
  <w:num w:numId="27">
    <w:abstractNumId w:val="20"/>
  </w:num>
  <w:num w:numId="28">
    <w:abstractNumId w:val="21"/>
  </w:num>
  <w:num w:numId="29">
    <w:abstractNumId w:val="4"/>
  </w:num>
  <w:num w:numId="30">
    <w:abstractNumId w:val="9"/>
  </w:num>
  <w:num w:numId="31">
    <w:abstractNumId w:val="22"/>
    <w:lvlOverride w:ilvl="0">
      <w:startOverride w:val="1"/>
    </w:lvlOverride>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4E7791B"/>
    <w:rsid w:val="05244D5E"/>
    <w:rsid w:val="054E68AC"/>
    <w:rsid w:val="055D5421"/>
    <w:rsid w:val="059A7C54"/>
    <w:rsid w:val="05AF727A"/>
    <w:rsid w:val="05CC0260"/>
    <w:rsid w:val="074A6C5C"/>
    <w:rsid w:val="075E00D0"/>
    <w:rsid w:val="08B374B6"/>
    <w:rsid w:val="097F381D"/>
    <w:rsid w:val="09FE17AA"/>
    <w:rsid w:val="0A0931FE"/>
    <w:rsid w:val="0A4C5E14"/>
    <w:rsid w:val="0AF1669F"/>
    <w:rsid w:val="0B7D17B4"/>
    <w:rsid w:val="0B833A2A"/>
    <w:rsid w:val="0C0B585A"/>
    <w:rsid w:val="0C3D5B4A"/>
    <w:rsid w:val="0C421E8C"/>
    <w:rsid w:val="0DC857B1"/>
    <w:rsid w:val="0E1828A8"/>
    <w:rsid w:val="0E2C463F"/>
    <w:rsid w:val="0E2E5AB0"/>
    <w:rsid w:val="0E30321A"/>
    <w:rsid w:val="0E3B6F1F"/>
    <w:rsid w:val="0E440BB0"/>
    <w:rsid w:val="0E745939"/>
    <w:rsid w:val="0EB82544"/>
    <w:rsid w:val="0ECE669B"/>
    <w:rsid w:val="0F2E5AE8"/>
    <w:rsid w:val="0F7D6CDF"/>
    <w:rsid w:val="0FBC288E"/>
    <w:rsid w:val="0FEF50EF"/>
    <w:rsid w:val="0FEF5C81"/>
    <w:rsid w:val="10716926"/>
    <w:rsid w:val="107E65FB"/>
    <w:rsid w:val="118351AC"/>
    <w:rsid w:val="11B9419A"/>
    <w:rsid w:val="12235C77"/>
    <w:rsid w:val="12535C11"/>
    <w:rsid w:val="129A551B"/>
    <w:rsid w:val="12CF367F"/>
    <w:rsid w:val="12D02827"/>
    <w:rsid w:val="12D32970"/>
    <w:rsid w:val="13014937"/>
    <w:rsid w:val="1331204B"/>
    <w:rsid w:val="13533D6F"/>
    <w:rsid w:val="140536E8"/>
    <w:rsid w:val="145204CA"/>
    <w:rsid w:val="14754E7C"/>
    <w:rsid w:val="147D6BCA"/>
    <w:rsid w:val="14D46CF7"/>
    <w:rsid w:val="14DC5FE6"/>
    <w:rsid w:val="15065976"/>
    <w:rsid w:val="15712BD2"/>
    <w:rsid w:val="166849A6"/>
    <w:rsid w:val="167F7E34"/>
    <w:rsid w:val="16A42B33"/>
    <w:rsid w:val="16AA4182"/>
    <w:rsid w:val="175E693E"/>
    <w:rsid w:val="176E2494"/>
    <w:rsid w:val="17AC6144"/>
    <w:rsid w:val="185873EF"/>
    <w:rsid w:val="18671F47"/>
    <w:rsid w:val="193C37AA"/>
    <w:rsid w:val="19DD6175"/>
    <w:rsid w:val="1A230556"/>
    <w:rsid w:val="1A31479C"/>
    <w:rsid w:val="1A8E38DF"/>
    <w:rsid w:val="1B4D72F6"/>
    <w:rsid w:val="1C991E61"/>
    <w:rsid w:val="1DA4489F"/>
    <w:rsid w:val="1E47685B"/>
    <w:rsid w:val="1E6854F8"/>
    <w:rsid w:val="1E982F7E"/>
    <w:rsid w:val="1F5A6485"/>
    <w:rsid w:val="200A6F7A"/>
    <w:rsid w:val="2024414B"/>
    <w:rsid w:val="20255050"/>
    <w:rsid w:val="204F7E4F"/>
    <w:rsid w:val="20BE6D36"/>
    <w:rsid w:val="21124BDF"/>
    <w:rsid w:val="21997D2C"/>
    <w:rsid w:val="21CF5CF2"/>
    <w:rsid w:val="21F0084A"/>
    <w:rsid w:val="223942B3"/>
    <w:rsid w:val="22427039"/>
    <w:rsid w:val="22551C8C"/>
    <w:rsid w:val="22A07A5E"/>
    <w:rsid w:val="22AB7731"/>
    <w:rsid w:val="230C7A96"/>
    <w:rsid w:val="23296BDD"/>
    <w:rsid w:val="23B13652"/>
    <w:rsid w:val="23B37EF3"/>
    <w:rsid w:val="23C41D23"/>
    <w:rsid w:val="244A308D"/>
    <w:rsid w:val="247C0C4C"/>
    <w:rsid w:val="248158CD"/>
    <w:rsid w:val="25010F47"/>
    <w:rsid w:val="250114E4"/>
    <w:rsid w:val="25671D37"/>
    <w:rsid w:val="25876994"/>
    <w:rsid w:val="259A75DB"/>
    <w:rsid w:val="259B36C9"/>
    <w:rsid w:val="25E24D5B"/>
    <w:rsid w:val="26413603"/>
    <w:rsid w:val="2649126E"/>
    <w:rsid w:val="26663646"/>
    <w:rsid w:val="267442D0"/>
    <w:rsid w:val="26B60095"/>
    <w:rsid w:val="26C81735"/>
    <w:rsid w:val="27EB6814"/>
    <w:rsid w:val="27F96020"/>
    <w:rsid w:val="289E3886"/>
    <w:rsid w:val="28C06F94"/>
    <w:rsid w:val="28F462CE"/>
    <w:rsid w:val="28FE7ACF"/>
    <w:rsid w:val="29543F45"/>
    <w:rsid w:val="29715B63"/>
    <w:rsid w:val="29C643E5"/>
    <w:rsid w:val="2A135BAE"/>
    <w:rsid w:val="2A3A4139"/>
    <w:rsid w:val="2A515672"/>
    <w:rsid w:val="2AA333D6"/>
    <w:rsid w:val="2AAC2E59"/>
    <w:rsid w:val="2AB812A9"/>
    <w:rsid w:val="2B961A95"/>
    <w:rsid w:val="2BC16D67"/>
    <w:rsid w:val="2C695950"/>
    <w:rsid w:val="2C78619D"/>
    <w:rsid w:val="2CC66F08"/>
    <w:rsid w:val="2CEE370C"/>
    <w:rsid w:val="2D3816FB"/>
    <w:rsid w:val="2EA4391C"/>
    <w:rsid w:val="2ED1071F"/>
    <w:rsid w:val="2F1325BE"/>
    <w:rsid w:val="2F443AF1"/>
    <w:rsid w:val="2F455E9F"/>
    <w:rsid w:val="2F466836"/>
    <w:rsid w:val="2FF96759"/>
    <w:rsid w:val="303D5733"/>
    <w:rsid w:val="304732FA"/>
    <w:rsid w:val="304E4186"/>
    <w:rsid w:val="30F36D0F"/>
    <w:rsid w:val="322616F9"/>
    <w:rsid w:val="322B705C"/>
    <w:rsid w:val="32655415"/>
    <w:rsid w:val="32AA748A"/>
    <w:rsid w:val="32B83797"/>
    <w:rsid w:val="336F02F9"/>
    <w:rsid w:val="341C4890"/>
    <w:rsid w:val="342C193B"/>
    <w:rsid w:val="34713BFD"/>
    <w:rsid w:val="349B2CD9"/>
    <w:rsid w:val="35262FD6"/>
    <w:rsid w:val="352E3B2E"/>
    <w:rsid w:val="35B3528C"/>
    <w:rsid w:val="35CF507F"/>
    <w:rsid w:val="36017065"/>
    <w:rsid w:val="36577972"/>
    <w:rsid w:val="37455552"/>
    <w:rsid w:val="37E312B6"/>
    <w:rsid w:val="384726F1"/>
    <w:rsid w:val="38593838"/>
    <w:rsid w:val="387E2B20"/>
    <w:rsid w:val="388810A9"/>
    <w:rsid w:val="389E342F"/>
    <w:rsid w:val="397D3044"/>
    <w:rsid w:val="3A781DB7"/>
    <w:rsid w:val="3A8D5704"/>
    <w:rsid w:val="3B2403F5"/>
    <w:rsid w:val="3B28797A"/>
    <w:rsid w:val="3C47049B"/>
    <w:rsid w:val="3C524061"/>
    <w:rsid w:val="3C795D1F"/>
    <w:rsid w:val="3D6D107C"/>
    <w:rsid w:val="3DD87C40"/>
    <w:rsid w:val="3E366847"/>
    <w:rsid w:val="3E7013C9"/>
    <w:rsid w:val="3E7E5894"/>
    <w:rsid w:val="3F4A7F1A"/>
    <w:rsid w:val="3FB52894"/>
    <w:rsid w:val="40664832"/>
    <w:rsid w:val="407C4056"/>
    <w:rsid w:val="40AB66E9"/>
    <w:rsid w:val="4115625D"/>
    <w:rsid w:val="41F61BE6"/>
    <w:rsid w:val="42111E62"/>
    <w:rsid w:val="42552DB0"/>
    <w:rsid w:val="42AB198B"/>
    <w:rsid w:val="43374EDA"/>
    <w:rsid w:val="44023365"/>
    <w:rsid w:val="44DF2856"/>
    <w:rsid w:val="44E9427D"/>
    <w:rsid w:val="4517259F"/>
    <w:rsid w:val="45610B8F"/>
    <w:rsid w:val="45835E86"/>
    <w:rsid w:val="45F0646A"/>
    <w:rsid w:val="45F60406"/>
    <w:rsid w:val="462346A7"/>
    <w:rsid w:val="467B7A67"/>
    <w:rsid w:val="46FB570A"/>
    <w:rsid w:val="46FF778E"/>
    <w:rsid w:val="47685334"/>
    <w:rsid w:val="47B03BA9"/>
    <w:rsid w:val="47D12ED9"/>
    <w:rsid w:val="49E70F7F"/>
    <w:rsid w:val="4A0237E4"/>
    <w:rsid w:val="4A15448E"/>
    <w:rsid w:val="4BD73B3D"/>
    <w:rsid w:val="4BE10A3F"/>
    <w:rsid w:val="4C03229C"/>
    <w:rsid w:val="4C447FC0"/>
    <w:rsid w:val="4CC62F30"/>
    <w:rsid w:val="4CFF2296"/>
    <w:rsid w:val="4D033787"/>
    <w:rsid w:val="4D106251"/>
    <w:rsid w:val="4DDF5C48"/>
    <w:rsid w:val="4E04493F"/>
    <w:rsid w:val="4EB97D4E"/>
    <w:rsid w:val="4FDB13AA"/>
    <w:rsid w:val="4FF66A1B"/>
    <w:rsid w:val="501F49FD"/>
    <w:rsid w:val="510E2E01"/>
    <w:rsid w:val="511968B3"/>
    <w:rsid w:val="513D15DF"/>
    <w:rsid w:val="51575861"/>
    <w:rsid w:val="520D6183"/>
    <w:rsid w:val="52567250"/>
    <w:rsid w:val="533D1E1C"/>
    <w:rsid w:val="53592806"/>
    <w:rsid w:val="53840771"/>
    <w:rsid w:val="53892DB3"/>
    <w:rsid w:val="53981864"/>
    <w:rsid w:val="548A1B13"/>
    <w:rsid w:val="54920268"/>
    <w:rsid w:val="5497438F"/>
    <w:rsid w:val="54D04518"/>
    <w:rsid w:val="55512FEA"/>
    <w:rsid w:val="55A376D3"/>
    <w:rsid w:val="55A51501"/>
    <w:rsid w:val="55AE2AAB"/>
    <w:rsid w:val="55D122F6"/>
    <w:rsid w:val="565A26C2"/>
    <w:rsid w:val="566C37D5"/>
    <w:rsid w:val="56905D0D"/>
    <w:rsid w:val="573C59EC"/>
    <w:rsid w:val="57653058"/>
    <w:rsid w:val="576E0066"/>
    <w:rsid w:val="57743AB4"/>
    <w:rsid w:val="581619F9"/>
    <w:rsid w:val="583C26D8"/>
    <w:rsid w:val="584D65AC"/>
    <w:rsid w:val="58B0025A"/>
    <w:rsid w:val="597162CA"/>
    <w:rsid w:val="59B30690"/>
    <w:rsid w:val="5A361B48"/>
    <w:rsid w:val="5A6C09D0"/>
    <w:rsid w:val="5A9E20F2"/>
    <w:rsid w:val="5AF32D0E"/>
    <w:rsid w:val="5B201611"/>
    <w:rsid w:val="5BB926BD"/>
    <w:rsid w:val="5BF1724E"/>
    <w:rsid w:val="5CAF5FE8"/>
    <w:rsid w:val="5CB26A86"/>
    <w:rsid w:val="5DEF1EB3"/>
    <w:rsid w:val="5E0E058B"/>
    <w:rsid w:val="5E3E24F3"/>
    <w:rsid w:val="5F2109EA"/>
    <w:rsid w:val="5F4E1019"/>
    <w:rsid w:val="60760A2E"/>
    <w:rsid w:val="60E16A3E"/>
    <w:rsid w:val="60EA025D"/>
    <w:rsid w:val="61363D34"/>
    <w:rsid w:val="613A6B2E"/>
    <w:rsid w:val="627232D6"/>
    <w:rsid w:val="62CA6A4B"/>
    <w:rsid w:val="63276A8B"/>
    <w:rsid w:val="63461B81"/>
    <w:rsid w:val="643464CB"/>
    <w:rsid w:val="64AA4217"/>
    <w:rsid w:val="64D21405"/>
    <w:rsid w:val="654152E7"/>
    <w:rsid w:val="65516FAF"/>
    <w:rsid w:val="65C56BAC"/>
    <w:rsid w:val="66250BF8"/>
    <w:rsid w:val="66C043ED"/>
    <w:rsid w:val="671958AB"/>
    <w:rsid w:val="6727446C"/>
    <w:rsid w:val="67A52CF9"/>
    <w:rsid w:val="68914293"/>
    <w:rsid w:val="68C86E35"/>
    <w:rsid w:val="69004F74"/>
    <w:rsid w:val="699D598E"/>
    <w:rsid w:val="6A4112C8"/>
    <w:rsid w:val="6A54159E"/>
    <w:rsid w:val="6A640030"/>
    <w:rsid w:val="6A6B2965"/>
    <w:rsid w:val="6A8B3BD0"/>
    <w:rsid w:val="6ABB25AD"/>
    <w:rsid w:val="6B4976BC"/>
    <w:rsid w:val="6BA17D14"/>
    <w:rsid w:val="6C022DB1"/>
    <w:rsid w:val="6C4909E0"/>
    <w:rsid w:val="6C9402E1"/>
    <w:rsid w:val="6CCF5389"/>
    <w:rsid w:val="6D0B1426"/>
    <w:rsid w:val="6D5910F7"/>
    <w:rsid w:val="6D960444"/>
    <w:rsid w:val="6E194598"/>
    <w:rsid w:val="6F5D08F2"/>
    <w:rsid w:val="6F6F3349"/>
    <w:rsid w:val="6F881820"/>
    <w:rsid w:val="6F9B2674"/>
    <w:rsid w:val="6FDD33B7"/>
    <w:rsid w:val="7104581E"/>
    <w:rsid w:val="711E068D"/>
    <w:rsid w:val="71446154"/>
    <w:rsid w:val="71AA506A"/>
    <w:rsid w:val="71D074AE"/>
    <w:rsid w:val="725F0F5E"/>
    <w:rsid w:val="73644352"/>
    <w:rsid w:val="74466DCD"/>
    <w:rsid w:val="74606B8C"/>
    <w:rsid w:val="74A433F3"/>
    <w:rsid w:val="74A52E74"/>
    <w:rsid w:val="74C95CD5"/>
    <w:rsid w:val="75051529"/>
    <w:rsid w:val="75170194"/>
    <w:rsid w:val="753E2E32"/>
    <w:rsid w:val="7544443B"/>
    <w:rsid w:val="755F1275"/>
    <w:rsid w:val="756274F0"/>
    <w:rsid w:val="75CC6367"/>
    <w:rsid w:val="765C05C3"/>
    <w:rsid w:val="767174B1"/>
    <w:rsid w:val="769F54C6"/>
    <w:rsid w:val="76E75510"/>
    <w:rsid w:val="76F8372F"/>
    <w:rsid w:val="788A3520"/>
    <w:rsid w:val="7904171E"/>
    <w:rsid w:val="79B853F7"/>
    <w:rsid w:val="79E476EE"/>
    <w:rsid w:val="7A150154"/>
    <w:rsid w:val="7A963843"/>
    <w:rsid w:val="7AA80E99"/>
    <w:rsid w:val="7B4524BD"/>
    <w:rsid w:val="7BCB31C0"/>
    <w:rsid w:val="7C1903CF"/>
    <w:rsid w:val="7C782242"/>
    <w:rsid w:val="7CAA1027"/>
    <w:rsid w:val="7D0F1E92"/>
    <w:rsid w:val="7D732EF6"/>
    <w:rsid w:val="7D7F5734"/>
    <w:rsid w:val="7D957F29"/>
    <w:rsid w:val="7DB55ED6"/>
    <w:rsid w:val="7DF917AF"/>
    <w:rsid w:val="7E1507D5"/>
    <w:rsid w:val="7EF96296"/>
    <w:rsid w:val="7F700CE7"/>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0"/>
    <w:qFormat/>
    <w:uiPriority w:val="0"/>
    <w:pPr>
      <w:keepNext/>
      <w:keepLines/>
      <w:spacing w:before="280" w:after="290" w:line="376" w:lineRule="auto"/>
      <w:outlineLvl w:val="4"/>
    </w:pPr>
    <w:rPr>
      <w:b/>
      <w:sz w:val="28"/>
      <w:szCs w:val="20"/>
    </w:rPr>
  </w:style>
  <w:style w:type="paragraph" w:styleId="8">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5"/>
    <w:qFormat/>
    <w:uiPriority w:val="0"/>
    <w:pPr>
      <w:keepNext/>
      <w:keepLines/>
      <w:spacing w:before="240" w:after="64" w:line="320" w:lineRule="auto"/>
      <w:outlineLvl w:val="6"/>
    </w:pPr>
    <w:rPr>
      <w:b/>
      <w:sz w:val="24"/>
      <w:szCs w:val="20"/>
    </w:rPr>
  </w:style>
  <w:style w:type="paragraph" w:styleId="10">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5"/>
    <w:qFormat/>
    <w:uiPriority w:val="0"/>
    <w:pPr>
      <w:spacing w:line="360" w:lineRule="auto"/>
      <w:jc w:val="left"/>
    </w:pPr>
    <w:rPr>
      <w:sz w:val="24"/>
    </w:rPr>
  </w:style>
  <w:style w:type="paragraph" w:styleId="18">
    <w:name w:val="Body Text 3"/>
    <w:basedOn w:val="1"/>
    <w:link w:val="311"/>
    <w:qFormat/>
    <w:uiPriority w:val="0"/>
    <w:pPr>
      <w:widowControl/>
      <w:spacing w:after="120"/>
      <w:jc w:val="left"/>
    </w:pPr>
    <w:rPr>
      <w:kern w:val="0"/>
      <w:sz w:val="16"/>
      <w:szCs w:val="16"/>
    </w:rPr>
  </w:style>
  <w:style w:type="paragraph" w:styleId="19">
    <w:name w:val="Body Text"/>
    <w:basedOn w:val="1"/>
    <w:next w:val="1"/>
    <w:link w:val="80"/>
    <w:qFormat/>
    <w:uiPriority w:val="0"/>
    <w:pPr>
      <w:spacing w:after="120"/>
    </w:pPr>
  </w:style>
  <w:style w:type="paragraph" w:styleId="20">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4"/>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19"/>
    <w:link w:val="137"/>
    <w:qFormat/>
    <w:uiPriority w:val="0"/>
    <w:pPr>
      <w:ind w:firstLine="100" w:firstLineChars="100"/>
    </w:pPr>
    <w:rPr>
      <w:rFonts w:ascii="Calibri" w:hAnsi="Calibri"/>
      <w:szCs w:val="22"/>
    </w:rPr>
  </w:style>
  <w:style w:type="paragraph" w:styleId="48">
    <w:name w:val="Body Text First Indent 2"/>
    <w:basedOn w:val="20"/>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9"/>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2"/>
    <w:qFormat/>
    <w:uiPriority w:val="0"/>
    <w:rPr>
      <w:rFonts w:ascii="黑体" w:eastAsia="黑体"/>
      <w:bCs/>
      <w:kern w:val="44"/>
      <w:sz w:val="24"/>
      <w:szCs w:val="24"/>
    </w:rPr>
  </w:style>
  <w:style w:type="character" w:customStyle="1" w:styleId="135">
    <w:name w:val="批注文字 Char"/>
    <w:link w:val="17"/>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7"/>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5"/>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8"/>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3"/>
    <w:qFormat/>
    <w:uiPriority w:val="99"/>
    <w:pPr>
      <w:spacing w:before="0" w:after="0" w:line="640" w:lineRule="exact"/>
    </w:pPr>
    <w:rPr>
      <w:rFonts w:ascii="仿宋" w:hAnsi="仿宋" w:eastAsia="仿宋"/>
      <w:bCs w:val="0"/>
      <w:sz w:val="36"/>
      <w:szCs w:val="28"/>
    </w:rPr>
  </w:style>
  <w:style w:type="paragraph" w:customStyle="1" w:styleId="314">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 w:type="paragraph" w:customStyle="1" w:styleId="321">
    <w:name w:val="List Paragraph1"/>
    <w:basedOn w:val="1"/>
    <w:qFormat/>
    <w:uiPriority w:val="99"/>
    <w:pPr>
      <w:widowControl/>
      <w:adjustRightInd w:val="0"/>
      <w:snapToGrid w:val="0"/>
      <w:spacing w:after="200"/>
      <w:ind w:firstLine="420" w:firstLineChars="200"/>
      <w:jc w:val="left"/>
    </w:pPr>
    <w:rPr>
      <w:rFonts w:ascii="Tahoma" w:hAnsi="Tahoma" w:eastAsia="微软雅黑"/>
      <w:kern w:val="0"/>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66</Pages>
  <Words>14828</Words>
  <Characters>16348</Characters>
  <Lines>304</Lines>
  <Paragraphs>85</Paragraphs>
  <TotalTime>34</TotalTime>
  <ScaleCrop>false</ScaleCrop>
  <LinksUpToDate>false</LinksUpToDate>
  <CharactersWithSpaces>16768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2026-01-19T04:10:00Z</cp:lastPrinted>
  <dcterms:modified xsi:type="dcterms:W3CDTF">2026-01-21T07:15:49Z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eyJoZGlkIjoiNjRhODA0MGJlYjkwYzhjNWY3NDVmZDZhNTM4ODVlZmIiLCJ1c2VySWQiOiI0MzkwMDY1NTEifQ==</vt:lpwstr>
  </property>
</Properties>
</file>