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7"/>
        <w:widowControl/>
        <w:adjustRightInd w:val="0"/>
        <w:snapToGrid w:val="0"/>
        <w:spacing w:line="360" w:lineRule="auto"/>
        <w:jc w:val="left"/>
        <w:rPr>
          <w:rFonts w:ascii="黑体" w:eastAsia="黑体"/>
          <w:bCs/>
          <w:color w:val="auto"/>
          <w:sz w:val="32"/>
          <w:highlight w:val="none"/>
        </w:rPr>
      </w:pPr>
      <w:r>
        <w:rPr>
          <w:rFonts w:hint="eastAsia" w:ascii="黑体" w:eastAsia="黑体"/>
          <w:bCs/>
          <w:color w:val="000000" w:themeColor="text1"/>
          <w:sz w:val="32"/>
          <w:highlight w:val="none"/>
          <w14:textFill>
            <w14:solidFill>
              <w14:schemeClr w14:val="tx1"/>
            </w14:solidFill>
          </w14:textFill>
        </w:rPr>
        <w:drawing>
          <wp:inline distT="0" distB="0" distL="114300" distR="114300">
            <wp:extent cx="2265680" cy="400685"/>
            <wp:effectExtent l="0" t="0" r="1270" b="18415"/>
            <wp:docPr id="5" name="图片 5"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ab4214d2ec0bcba5c242ec32d4224a"/>
                    <pic:cNvPicPr>
                      <a:picLocks noChangeAspect="1"/>
                    </pic:cNvPicPr>
                  </pic:nvPicPr>
                  <pic:blipFill>
                    <a:blip r:embed="rId12"/>
                    <a:stretch>
                      <a:fillRect/>
                    </a:stretch>
                  </pic:blipFill>
                  <pic:spPr>
                    <a:xfrm>
                      <a:off x="0" y="0"/>
                      <a:ext cx="2265680" cy="400685"/>
                    </a:xfrm>
                    <a:prstGeom prst="rect">
                      <a:avLst/>
                    </a:prstGeom>
                  </pic:spPr>
                </pic:pic>
              </a:graphicData>
            </a:graphic>
          </wp:inline>
        </w:drawing>
      </w:r>
    </w:p>
    <w:p w14:paraId="0DCD7DF9">
      <w:pPr>
        <w:pStyle w:val="7"/>
        <w:widowControl/>
        <w:adjustRightInd w:val="0"/>
        <w:snapToGrid w:val="0"/>
        <w:spacing w:line="360" w:lineRule="auto"/>
        <w:jc w:val="center"/>
        <w:rPr>
          <w:rFonts w:ascii="黑体" w:eastAsia="黑体"/>
          <w:bCs/>
          <w:color w:val="auto"/>
          <w:sz w:val="52"/>
          <w:szCs w:val="52"/>
          <w:highlight w:val="none"/>
        </w:rPr>
      </w:pPr>
    </w:p>
    <w:p w14:paraId="5CC8E8AC">
      <w:pPr>
        <w:pStyle w:val="7"/>
        <w:widowControl/>
        <w:adjustRightInd w:val="0"/>
        <w:snapToGrid w:val="0"/>
        <w:spacing w:line="360" w:lineRule="auto"/>
        <w:rPr>
          <w:rFonts w:ascii="黑体" w:eastAsia="黑体"/>
          <w:bCs/>
          <w:color w:val="auto"/>
          <w:sz w:val="52"/>
          <w:szCs w:val="52"/>
          <w:highlight w:val="none"/>
        </w:rPr>
      </w:pPr>
    </w:p>
    <w:p w14:paraId="140B4A04">
      <w:pPr>
        <w:pStyle w:val="7"/>
        <w:widowControl/>
        <w:adjustRightInd w:val="0"/>
        <w:snapToGrid w:val="0"/>
        <w:spacing w:line="360" w:lineRule="auto"/>
        <w:rPr>
          <w:rFonts w:ascii="黑体" w:eastAsia="黑体"/>
          <w:bCs/>
          <w:color w:val="auto"/>
          <w:sz w:val="52"/>
          <w:szCs w:val="52"/>
          <w:highlight w:val="none"/>
        </w:rPr>
      </w:pPr>
    </w:p>
    <w:p w14:paraId="6B417CEE">
      <w:pPr>
        <w:pStyle w:val="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lang w:val="en-US" w:eastAsia="zh-CN"/>
        </w:rPr>
        <w:t>网上竞价</w:t>
      </w:r>
      <w:r>
        <w:rPr>
          <w:rFonts w:hint="eastAsia" w:ascii="黑体" w:eastAsia="黑体"/>
          <w:bCs/>
          <w:color w:val="auto"/>
          <w:sz w:val="52"/>
          <w:szCs w:val="52"/>
          <w:highlight w:val="none"/>
        </w:rPr>
        <w:t>采购</w:t>
      </w:r>
    </w:p>
    <w:p w14:paraId="1828E612">
      <w:pPr>
        <w:pStyle w:val="7"/>
        <w:widowControl/>
        <w:adjustRightInd w:val="0"/>
        <w:snapToGrid w:val="0"/>
        <w:spacing w:line="360" w:lineRule="auto"/>
        <w:jc w:val="both"/>
        <w:rPr>
          <w:rFonts w:ascii="黑体" w:eastAsia="黑体"/>
          <w:bCs/>
          <w:color w:val="auto"/>
          <w:sz w:val="72"/>
          <w:szCs w:val="72"/>
          <w:highlight w:val="none"/>
        </w:rPr>
      </w:pPr>
    </w:p>
    <w:p w14:paraId="0E567B9B">
      <w:pPr>
        <w:pStyle w:val="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7"/>
        <w:widowControl/>
        <w:adjustRightInd w:val="0"/>
        <w:snapToGrid w:val="0"/>
        <w:spacing w:line="240" w:lineRule="auto"/>
        <w:jc w:val="center"/>
        <w:rPr>
          <w:rFonts w:ascii="黑体" w:eastAsia="黑体"/>
          <w:bCs/>
          <w:color w:val="auto"/>
          <w:sz w:val="52"/>
          <w:szCs w:val="52"/>
          <w:highlight w:val="none"/>
        </w:rPr>
      </w:pPr>
    </w:p>
    <w:p w14:paraId="5285055D">
      <w:pPr>
        <w:pStyle w:val="7"/>
        <w:widowControl/>
        <w:adjustRightInd w:val="0"/>
        <w:snapToGrid w:val="0"/>
        <w:spacing w:line="240" w:lineRule="auto"/>
        <w:jc w:val="center"/>
        <w:rPr>
          <w:rFonts w:ascii="黑体" w:eastAsia="黑体"/>
          <w:bCs/>
          <w:color w:val="auto"/>
          <w:sz w:val="52"/>
          <w:szCs w:val="52"/>
          <w:highlight w:val="none"/>
        </w:rPr>
      </w:pPr>
    </w:p>
    <w:p w14:paraId="0F87C74A">
      <w:pPr>
        <w:pStyle w:val="7"/>
        <w:widowControl/>
        <w:adjustRightInd w:val="0"/>
        <w:snapToGrid w:val="0"/>
        <w:spacing w:line="240" w:lineRule="auto"/>
        <w:jc w:val="center"/>
        <w:rPr>
          <w:rFonts w:ascii="黑体" w:eastAsia="黑体"/>
          <w:bCs/>
          <w:color w:val="auto"/>
          <w:sz w:val="52"/>
          <w:szCs w:val="52"/>
          <w:highlight w:val="none"/>
        </w:rPr>
      </w:pPr>
    </w:p>
    <w:p w14:paraId="0E36B459">
      <w:pPr>
        <w:pStyle w:val="7"/>
        <w:widowControl/>
        <w:adjustRightInd w:val="0"/>
        <w:snapToGrid w:val="0"/>
        <w:spacing w:line="360" w:lineRule="auto"/>
        <w:jc w:val="center"/>
        <w:rPr>
          <w:rFonts w:ascii="黑体" w:eastAsia="黑体"/>
          <w:bCs/>
          <w:color w:val="auto"/>
          <w:sz w:val="52"/>
          <w:szCs w:val="52"/>
          <w:highlight w:val="none"/>
        </w:rPr>
      </w:pPr>
    </w:p>
    <w:tbl>
      <w:tblPr>
        <w:tblStyle w:val="12"/>
        <w:tblW w:w="9072" w:type="dxa"/>
        <w:jc w:val="center"/>
        <w:tblLayout w:type="fixed"/>
        <w:tblCellMar>
          <w:top w:w="0" w:type="dxa"/>
          <w:left w:w="108" w:type="dxa"/>
          <w:bottom w:w="0" w:type="dxa"/>
          <w:right w:w="108" w:type="dxa"/>
        </w:tblCellMar>
      </w:tblPr>
      <w:tblGrid>
        <w:gridCol w:w="1951"/>
        <w:gridCol w:w="284"/>
        <w:gridCol w:w="6837"/>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370D0699">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37" w:type="dxa"/>
            <w:vAlign w:val="center"/>
          </w:tcPr>
          <w:p w14:paraId="0FA18D73">
            <w:pPr>
              <w:pStyle w:val="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YX-20251222-08</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14:paraId="31FF51C6">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37" w:type="dxa"/>
            <w:vAlign w:val="center"/>
          </w:tcPr>
          <w:p w14:paraId="5CAA1552">
            <w:pPr>
              <w:pStyle w:val="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阳江市江城第一小学人脸识别、轨迹追踪设备采购项目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295E51A4">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37" w:type="dxa"/>
            <w:vAlign w:val="center"/>
          </w:tcPr>
          <w:p w14:paraId="5DE1B0F9">
            <w:pPr>
              <w:pStyle w:val="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阳江市江城第一小学</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741F5E04">
            <w:pPr>
              <w:pStyle w:val="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837" w:type="dxa"/>
            <w:vAlign w:val="center"/>
          </w:tcPr>
          <w:p w14:paraId="29644ABF">
            <w:pPr>
              <w:pStyle w:val="7"/>
              <w:widowControl/>
              <w:adjustRightInd w:val="0"/>
              <w:snapToGrid w:val="0"/>
              <w:spacing w:line="360" w:lineRule="auto"/>
              <w:rPr>
                <w:rFonts w:hint="eastAsia" w:hAnsi="宋体" w:eastAsiaTheme="minorEastAsia"/>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14:paraId="5087DBDA">
      <w:pPr>
        <w:pStyle w:val="7"/>
        <w:widowControl/>
        <w:adjustRightInd w:val="0"/>
        <w:snapToGrid w:val="0"/>
        <w:spacing w:line="360" w:lineRule="auto"/>
        <w:ind w:firstLine="3480" w:firstLineChars="1450"/>
        <w:rPr>
          <w:rFonts w:hint="eastAsia" w:ascii="黑体" w:eastAsia="黑体"/>
          <w:bCs/>
          <w:color w:val="auto"/>
          <w:sz w:val="24"/>
          <w:szCs w:val="24"/>
          <w:highlight w:val="none"/>
        </w:rPr>
      </w:pPr>
    </w:p>
    <w:p w14:paraId="0E75423E">
      <w:pPr>
        <w:pStyle w:val="7"/>
        <w:widowControl/>
        <w:adjustRightInd w:val="0"/>
        <w:snapToGrid w:val="0"/>
        <w:spacing w:line="360" w:lineRule="auto"/>
        <w:ind w:firstLine="4350" w:firstLineChars="1450"/>
        <w:rPr>
          <w:rFonts w:ascii="黑体" w:eastAsia="黑体"/>
          <w:bCs/>
          <w:color w:val="auto"/>
          <w:sz w:val="30"/>
          <w:szCs w:val="30"/>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p>
    <w:p w14:paraId="59241190">
      <w:pPr>
        <w:adjustRightInd w:val="0"/>
        <w:snapToGrid w:val="0"/>
        <w:spacing w:line="360" w:lineRule="auto"/>
        <w:jc w:val="center"/>
        <w:rPr>
          <w:rFonts w:ascii="宋体" w:hAnsi="宋体" w:eastAsia="宋体" w:cs="宋体"/>
          <w:b/>
          <w:color w:val="000000"/>
          <w:sz w:val="28"/>
          <w:szCs w:val="28"/>
        </w:rPr>
      </w:pPr>
      <w:r>
        <w:rPr>
          <w:rFonts w:hint="eastAsia" w:ascii="宋体" w:hAnsi="宋体" w:eastAsia="宋体" w:cs="宋体"/>
          <w:b/>
          <w:color w:val="000000"/>
          <w:sz w:val="28"/>
          <w:szCs w:val="28"/>
        </w:rPr>
        <w:t>A 商务要求</w:t>
      </w:r>
      <w:bookmarkStart w:id="48" w:name="_GoBack"/>
      <w:bookmarkEnd w:id="48"/>
    </w:p>
    <w:p w14:paraId="58959BFB">
      <w:pPr>
        <w:adjustRightInd w:val="0"/>
        <w:snapToGrid w:val="0"/>
        <w:spacing w:line="360" w:lineRule="auto"/>
        <w:rPr>
          <w:rFonts w:ascii="宋体" w:hAnsi="宋体" w:eastAsia="宋体" w:cs="宋体"/>
          <w:bCs/>
          <w:color w:val="000000"/>
          <w:sz w:val="22"/>
          <w:szCs w:val="22"/>
        </w:rPr>
      </w:pPr>
    </w:p>
    <w:p w14:paraId="11F8754C">
      <w:pPr>
        <w:widowControl/>
        <w:tabs>
          <w:tab w:val="left" w:pos="502"/>
        </w:tabs>
        <w:adjustRightInd w:val="0"/>
        <w:snapToGrid w:val="0"/>
        <w:spacing w:line="360" w:lineRule="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一、投标人资格要求为：</w:t>
      </w:r>
    </w:p>
    <w:p w14:paraId="7D29F181">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1.投标人应具备《中华人民共和国政府采购法》第二十二条规定的条件，提供下列材料：</w:t>
      </w:r>
    </w:p>
    <w:p w14:paraId="34399559">
      <w:pPr>
        <w:widowControl/>
        <w:tabs>
          <w:tab w:val="left" w:pos="502"/>
        </w:tabs>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0A8A06A">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2）具有良好的商业信誉和健全的财务会计制度：提供《资格文件声明函》，格式见附件。</w:t>
      </w:r>
    </w:p>
    <w:p w14:paraId="6503FA4B">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3）具有履行合同所必需的设备和专业技术能力：提供《资格文件声明函》，格式见附件。</w:t>
      </w:r>
    </w:p>
    <w:p w14:paraId="6583D51A">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4）有依法缴纳税收和社会保障资金的良好记录：提供《资格文件声明函》，格式见附件。</w:t>
      </w:r>
    </w:p>
    <w:p w14:paraId="40BA95FC">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5）参加政府采购活动前三年内，在经营活动中没有重大违法记录：提供《资格文件声明函》，格式见附件。</w:t>
      </w:r>
    </w:p>
    <w:p w14:paraId="1800A7E0">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本项目不接受联合体投标。</w:t>
      </w:r>
    </w:p>
    <w:p w14:paraId="360E5344">
      <w:pPr>
        <w:spacing w:line="360" w:lineRule="auto"/>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二、预算金额：</w:t>
      </w:r>
      <w:r>
        <w:rPr>
          <w:rFonts w:hint="eastAsia" w:ascii="宋体" w:hAnsi="宋体" w:cs="宋体"/>
          <w:bCs/>
          <w:color w:val="000000" w:themeColor="text1"/>
          <w:szCs w:val="21"/>
          <w:highlight w:val="none"/>
          <w14:textFill>
            <w14:solidFill>
              <w14:schemeClr w14:val="tx1"/>
            </w14:solidFill>
          </w14:textFill>
        </w:rPr>
        <w:t>人民币</w:t>
      </w:r>
      <w:r>
        <w:rPr>
          <w:rFonts w:hint="eastAsia" w:ascii="宋体" w:hAnsi="宋体" w:cs="宋体"/>
          <w:bCs/>
          <w:color w:val="000000" w:themeColor="text1"/>
          <w:szCs w:val="21"/>
          <w:highlight w:val="none"/>
          <w:lang w:val="en-US" w:eastAsia="zh-CN"/>
          <w14:textFill>
            <w14:solidFill>
              <w14:schemeClr w14:val="tx1"/>
            </w14:solidFill>
          </w14:textFill>
        </w:rPr>
        <w:t>31529.00</w:t>
      </w:r>
      <w:r>
        <w:rPr>
          <w:rFonts w:hint="eastAsia" w:ascii="宋体" w:hAnsi="宋体" w:cs="宋体"/>
          <w:bCs/>
          <w:color w:val="000000" w:themeColor="text1"/>
          <w:szCs w:val="21"/>
          <w:highlight w:val="none"/>
          <w14:textFill>
            <w14:solidFill>
              <w14:schemeClr w14:val="tx1"/>
            </w14:solidFill>
          </w14:textFill>
        </w:rPr>
        <w:t>元。</w:t>
      </w:r>
    </w:p>
    <w:p w14:paraId="20326E53">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三、完工期：</w:t>
      </w:r>
      <w:r>
        <w:rPr>
          <w:rFonts w:hint="eastAsia" w:ascii="宋体" w:hAnsi="宋体"/>
          <w:color w:val="000000" w:themeColor="text1"/>
          <w:highlight w:val="none"/>
          <w14:textFill>
            <w14:solidFill>
              <w14:schemeClr w14:val="tx1"/>
            </w14:solidFill>
          </w14:textFill>
        </w:rPr>
        <w:t>合同签订生效后</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个日历天内完成（包括项目安装、调试、试运行、验收合格并交付使用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超出该完工期将作为无效投标处理）</w:t>
      </w:r>
    </w:p>
    <w:p w14:paraId="7E83ADB6">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四、付款方式</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项目验收款：经</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 xml:space="preserve">供应商调试、试运行、培训，经采购人验收合格后，10 个工作日内支付合同总额的100%； </w:t>
      </w:r>
    </w:p>
    <w:p w14:paraId="53F750CA">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五、验收要求：</w:t>
      </w:r>
    </w:p>
    <w:p w14:paraId="272E7CFB">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1.要求对全部设备的型号、规格、数量、外观、包装及资料、文件（如装箱单、保修单、随箱介质等）等进行验收。 </w:t>
      </w:r>
    </w:p>
    <w:p w14:paraId="3F460AD5">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 xml:space="preserve">供应商应负责在项目验收时将系统的全部产品说明书、厂家安装手册、技术文件、资料及安装、验收报告等文档汇集成册交付设备使用单位。 </w:t>
      </w:r>
    </w:p>
    <w:p w14:paraId="454FC90C">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3.对全部设备性能等质量问题进行验收。</w:t>
      </w:r>
    </w:p>
    <w:p w14:paraId="781ADC2A">
      <w:pPr>
        <w:spacing w:line="360"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六、报价包括：</w:t>
      </w:r>
      <w:r>
        <w:rPr>
          <w:rFonts w:hint="eastAsia" w:ascii="宋体" w:hAnsi="宋体"/>
          <w:bCs/>
          <w:color w:val="000000" w:themeColor="text1"/>
          <w:highlight w:val="none"/>
          <w14:textFill>
            <w14:solidFill>
              <w14:schemeClr w14:val="tx1"/>
            </w14:solidFill>
          </w14:textFill>
        </w:rPr>
        <w:t xml:space="preserve">运至合同指定地点的设备费、运输费、卸装就位费、保险费、安装调试费和验收以及培训等一切费用，采购人不再支付任何费用。 </w:t>
      </w:r>
    </w:p>
    <w:p w14:paraId="708C9755">
      <w:pPr>
        <w:spacing w:line="360"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七、合同签订要求：</w:t>
      </w:r>
      <w:r>
        <w:rPr>
          <w:rFonts w:hint="eastAsia" w:ascii="宋体" w:hAnsi="宋体" w:cs="宋体"/>
          <w:color w:val="000000" w:themeColor="text1"/>
          <w:szCs w:val="21"/>
          <w:highlight w:val="none"/>
          <w14:textFill>
            <w14:solidFill>
              <w14:schemeClr w14:val="tx1"/>
            </w14:solidFill>
          </w14:textFill>
        </w:rPr>
        <w:t>采购合同由</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供应商凭《</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通知书》与采购人双方签订，签订时间为《</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通知书》发出之日起</w:t>
      </w:r>
      <w:r>
        <w:rPr>
          <w:rFonts w:hint="eastAsia" w:ascii="宋体" w:hAnsi="宋体"/>
          <w:bCs/>
          <w:color w:val="000000" w:themeColor="text1"/>
          <w:highlight w:val="none"/>
          <w14:textFill>
            <w14:solidFill>
              <w14:schemeClr w14:val="tx1"/>
            </w14:solidFill>
          </w14:textFill>
        </w:rPr>
        <w:t>5个工作日内</w:t>
      </w:r>
      <w:r>
        <w:rPr>
          <w:rFonts w:hint="eastAsia" w:ascii="宋体" w:hAnsi="宋体" w:cs="宋体"/>
          <w:color w:val="000000" w:themeColor="text1"/>
          <w:szCs w:val="21"/>
          <w:highlight w:val="none"/>
          <w14:textFill>
            <w14:solidFill>
              <w14:schemeClr w14:val="tx1"/>
            </w14:solidFill>
          </w14:textFill>
        </w:rPr>
        <w:t>。</w:t>
      </w:r>
    </w:p>
    <w:p w14:paraId="7792FEAC">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八</w:t>
      </w:r>
      <w:r>
        <w:rPr>
          <w:rFonts w:hint="eastAsia" w:ascii="宋体" w:hAnsi="宋体" w:cs="宋体"/>
          <w:b/>
          <w:bCs/>
          <w:color w:val="000000" w:themeColor="text1"/>
          <w:szCs w:val="21"/>
          <w:highlight w:val="none"/>
          <w14:textFill>
            <w14:solidFill>
              <w14:schemeClr w14:val="tx1"/>
            </w14:solidFill>
          </w14:textFill>
        </w:rPr>
        <w:t>、售后服务要求</w:t>
      </w:r>
    </w:p>
    <w:p w14:paraId="3277610C">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项目售后服务有效期：自项目验收合格后开始计算，分别按以下列明期间执行，若国家/生产厂家对本项目所涉及货物的质量保证期的规定高于本项目以下列明期间的要求，则应按国家/生产厂家的规定执行。本项目设备质保保修1年。</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供应商须提供1年免费的 7×24小时热线电话技术或网上技术支持。质保期以</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供应商和采购人共同验收合格之日起算。项目售后服务有效期内服务免费，期间，</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供应商应及时解决设备出现的所有软、 硬件故障，在接到采购人的维修通知后（含书面和口头通知），</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 xml:space="preserve">供应商须在0.5小时内响应，若需要上门维修，要求1小时内派专业维修技术人员到达采购人设备使用现场维修。 </w:t>
      </w:r>
    </w:p>
    <w:p w14:paraId="67EE61C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2.在任何时候，</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供应商均不能免除因货物本身的缺陷所应负的责任。</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供应商对所提供的设备提供终身维修，货物在质保期内发生质量问题的，</w:t>
      </w:r>
      <w:r>
        <w:rPr>
          <w:rFonts w:hint="eastAsia" w:ascii="宋体" w:hAnsi="宋体" w:cs="宋体"/>
          <w:color w:val="000000" w:themeColor="text1"/>
          <w:highlight w:val="none"/>
          <w:lang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供应商应无条件及时给予维修与退换；在质保期外发生质量问题，</w:t>
      </w:r>
      <w:r>
        <w:rPr>
          <w:rFonts w:hint="eastAsia" w:ascii="宋体" w:hAnsi="宋体" w:cs="宋体"/>
          <w:color w:val="000000" w:themeColor="text1"/>
          <w:highlight w:val="none"/>
          <w:lang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供应商仍须负责解决，</w:t>
      </w:r>
      <w:r>
        <w:rPr>
          <w:rFonts w:hint="eastAsia" w:ascii="宋体" w:hAnsi="宋体" w:cs="宋体"/>
          <w:color w:val="000000" w:themeColor="text1"/>
          <w:highlight w:val="none"/>
          <w:lang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供应商应负责及时维修、提供零配件及安装调试等服务，并且只收取所更换的零配件的成本费，不得收取任何工时费及工程师差旅费等其他费用。</w:t>
      </w:r>
    </w:p>
    <w:p w14:paraId="19DC275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 xml:space="preserve">供应商对所提供设备提供终身维修，质保期后的服务，只收取更换零部件的成本费，不得收取任何工时费及工程师差旅费等其他费用。 </w:t>
      </w:r>
    </w:p>
    <w:p w14:paraId="370DC6D6">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w:t>
      </w:r>
      <w:r>
        <w:rPr>
          <w:rFonts w:hint="eastAsia" w:ascii="宋体" w:hAnsi="宋体"/>
          <w:b/>
          <w:bCs/>
          <w:color w:val="000000" w:themeColor="text1"/>
          <w:szCs w:val="21"/>
          <w:highlight w:val="none"/>
          <w:lang w:val="en-US" w:eastAsia="zh-CN"/>
          <w14:textFill>
            <w14:solidFill>
              <w14:schemeClr w14:val="tx1"/>
            </w14:solidFill>
          </w14:textFill>
        </w:rPr>
        <w:t>完工</w:t>
      </w:r>
      <w:r>
        <w:rPr>
          <w:rFonts w:hint="eastAsia" w:ascii="宋体" w:hAnsi="宋体"/>
          <w:b/>
          <w:bCs/>
          <w:color w:val="000000" w:themeColor="text1"/>
          <w:szCs w:val="21"/>
          <w:highlight w:val="none"/>
          <w14:textFill>
            <w14:solidFill>
              <w14:schemeClr w14:val="tx1"/>
            </w14:solidFill>
          </w14:textFill>
        </w:rPr>
        <w:t>地点：</w:t>
      </w:r>
      <w:r>
        <w:rPr>
          <w:rFonts w:hint="eastAsia"/>
          <w:color w:val="000000" w:themeColor="text1"/>
          <w:szCs w:val="21"/>
          <w:highlight w:val="none"/>
          <w:lang w:eastAsia="zh-CN"/>
          <w14:textFill>
            <w14:solidFill>
              <w14:schemeClr w14:val="tx1"/>
            </w14:solidFill>
          </w14:textFill>
        </w:rPr>
        <w:t>阳江市江城第一小学</w:t>
      </w:r>
    </w:p>
    <w:p w14:paraId="78D599DF">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0" w:name="_Toc5328"/>
      <w:r>
        <w:rPr>
          <w:rFonts w:hint="eastAsia" w:ascii="宋体" w:hAnsi="宋体" w:cs="宋体"/>
          <w:b/>
          <w:bCs/>
          <w:color w:val="000000" w:themeColor="text1"/>
          <w:sz w:val="28"/>
          <w:szCs w:val="28"/>
          <w:highlight w:val="none"/>
          <w14:textFill>
            <w14:solidFill>
              <w14:schemeClr w14:val="tx1"/>
            </w14:solidFill>
          </w14:textFill>
        </w:rPr>
        <w:t>B  技术要求</w:t>
      </w:r>
      <w:bookmarkEnd w:id="0"/>
      <w:bookmarkStart w:id="1" w:name="_Toc14477"/>
    </w:p>
    <w:bookmarkEnd w:id="1"/>
    <w:p w14:paraId="1EE007D1">
      <w:pPr>
        <w:spacing w:line="320" w:lineRule="exact"/>
        <w:rPr>
          <w:rFonts w:hint="eastAsia" w:ascii="宋体" w:hAnsi="宋体" w:cs="宋体"/>
          <w:b/>
          <w:bCs/>
          <w:color w:val="000000" w:themeColor="text1"/>
          <w:szCs w:val="21"/>
          <w:highlight w:val="none"/>
          <w14:textFill>
            <w14:solidFill>
              <w14:schemeClr w14:val="tx1"/>
            </w14:solidFill>
          </w14:textFill>
        </w:rPr>
      </w:pPr>
    </w:p>
    <w:p w14:paraId="622C12EB">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一</w:t>
      </w:r>
      <w:r>
        <w:rPr>
          <w:rFonts w:hint="eastAsia" w:ascii="宋体" w:hAnsi="宋体" w:cs="宋体"/>
          <w:b/>
          <w:bCs/>
          <w:color w:val="000000" w:themeColor="text1"/>
          <w:szCs w:val="21"/>
          <w:highlight w:val="none"/>
          <w14:textFill>
            <w14:solidFill>
              <w14:schemeClr w14:val="tx1"/>
            </w14:solidFill>
          </w14:textFill>
        </w:rPr>
        <w:t>、采购设备明细清单及技术参数</w:t>
      </w:r>
    </w:p>
    <w:tbl>
      <w:tblPr>
        <w:tblStyle w:val="12"/>
        <w:tblW w:w="927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1"/>
        <w:gridCol w:w="1750"/>
        <w:gridCol w:w="4860"/>
        <w:gridCol w:w="1035"/>
        <w:gridCol w:w="900"/>
      </w:tblGrid>
      <w:tr w14:paraId="440E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1" w:type="dxa"/>
            <w:shd w:val="clear" w:color="auto" w:fill="auto"/>
            <w:vAlign w:val="center"/>
          </w:tcPr>
          <w:p w14:paraId="6178418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750" w:type="dxa"/>
            <w:shd w:val="clear" w:color="auto" w:fill="auto"/>
            <w:vAlign w:val="center"/>
          </w:tcPr>
          <w:p w14:paraId="24695AB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产品类别</w:t>
            </w:r>
          </w:p>
        </w:tc>
        <w:tc>
          <w:tcPr>
            <w:tcW w:w="4860" w:type="dxa"/>
            <w:shd w:val="clear" w:color="auto" w:fill="auto"/>
            <w:vAlign w:val="center"/>
          </w:tcPr>
          <w:p w14:paraId="45F3852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技术规格</w:t>
            </w:r>
          </w:p>
        </w:tc>
        <w:tc>
          <w:tcPr>
            <w:tcW w:w="1035" w:type="dxa"/>
            <w:shd w:val="clear" w:color="auto" w:fill="auto"/>
            <w:vAlign w:val="center"/>
          </w:tcPr>
          <w:p w14:paraId="5D6972F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900" w:type="dxa"/>
            <w:shd w:val="clear" w:color="auto" w:fill="auto"/>
            <w:vAlign w:val="center"/>
          </w:tcPr>
          <w:p w14:paraId="2D73F25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r>
      <w:tr w14:paraId="2481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31" w:type="dxa"/>
            <w:shd w:val="clear" w:color="auto" w:fill="auto"/>
            <w:vAlign w:val="center"/>
          </w:tcPr>
          <w:p w14:paraId="23CF7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50" w:type="dxa"/>
            <w:shd w:val="clear" w:color="auto" w:fill="auto"/>
            <w:vAlign w:val="center"/>
          </w:tcPr>
          <w:p w14:paraId="50DE36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400万人脸抓拍、周界防护摄像机</w:t>
            </w:r>
          </w:p>
        </w:tc>
        <w:tc>
          <w:tcPr>
            <w:tcW w:w="4860" w:type="dxa"/>
            <w:shd w:val="clear" w:color="auto" w:fill="auto"/>
            <w:vAlign w:val="center"/>
          </w:tcPr>
          <w:p w14:paraId="59D78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400万1/3"CMOS 智能变焦筒型网络摄像机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采用深度学习硬件及算法，提供精准的人车分类侦测，支持越界侦测，区域入侵侦测，进入区域侦测和离开区域侦测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支持对运动人脸进行检测，跟踪，抓拍，评分，筛选，输出最优的人脸抓图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 彩色：0.005 Lux @（F1.2，AGC ON），0 Lux with IR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宽动态: 120 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焦距&amp;视场角: 2.7~12 mm，水平视场角：106°~36°，垂直视场角：57°~20°，对角视场角：125°~41°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补光灯类型: 智能补光，可切换白光灯、红外灯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补光距离: 红外光：最远可达50 m；白光：最远可达30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防补光过曝: 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红外波长范围: 850 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最大图像尺寸: 2560 × 1440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视频压缩标准: 主码流：H.265/H.264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网络存储: 支持NAS（NFS，SMB/CIFS均支持），支持MicroSD(即TF卡)/MicroSDHC/MicroSDXC卡（最大256 GB），断网本地录像存储及断网续传，配合海康黑卡支持SD卡加密及SD卡状态检测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 1个RJ45 10 M/100 M自适应以太网口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音频: 1路输入（Line in）；1路输出（Line out）；1个内置麦克风，1个内置扬声器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 1路输入，1路输出（报警输出最大支持DC24 V，1 A或AC24 V，1 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复位: 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电源输出: DC12 V 100 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产品尺寸: 94.9 × 100.1 × 195.9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包装尺寸: 315 × 137 × 141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设备重量: 800 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带包装重量: 1140 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启动和工作温湿度: -30 ℃~60 ℃；湿度小于95%（无凝结）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电流及功耗: DC：12 V，1.08 A，最大功耗：13 W；PoE：（802.3at，42.5 V~57 V），0.36 A~0.27 A，最大功耗：15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 DC：12 V ± 25%，支持防反接保护；PoE：802.3at，Class 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电源接口类型: Ø5.5 mm圆口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 IP67</w:t>
            </w:r>
          </w:p>
        </w:tc>
        <w:tc>
          <w:tcPr>
            <w:tcW w:w="1035" w:type="dxa"/>
            <w:shd w:val="clear" w:color="auto" w:fill="auto"/>
            <w:vAlign w:val="center"/>
          </w:tcPr>
          <w:p w14:paraId="2A84F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00" w:type="dxa"/>
            <w:shd w:val="clear" w:color="auto" w:fill="auto"/>
            <w:vAlign w:val="center"/>
          </w:tcPr>
          <w:p w14:paraId="5D94D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6BCD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5" w:hRule="atLeast"/>
        </w:trPr>
        <w:tc>
          <w:tcPr>
            <w:tcW w:w="731" w:type="dxa"/>
            <w:shd w:val="clear" w:color="auto" w:fill="auto"/>
            <w:vAlign w:val="center"/>
          </w:tcPr>
          <w:p w14:paraId="40C16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50" w:type="dxa"/>
            <w:shd w:val="clear" w:color="auto" w:fill="auto"/>
            <w:vAlign w:val="center"/>
          </w:tcPr>
          <w:p w14:paraId="396BE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智能超脑</w:t>
            </w:r>
          </w:p>
        </w:tc>
        <w:tc>
          <w:tcPr>
            <w:tcW w:w="4860" w:type="dxa"/>
            <w:shd w:val="clear" w:color="auto" w:fill="auto"/>
            <w:vAlign w:val="center"/>
          </w:tcPr>
          <w:p w14:paraId="0A9755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2U标准机架式8盘位网络硬盘录像机，ATX电源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已内置4块8TB硬盘（总容量32TB)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2个HDMI接口、2个VGA接口，双异源输出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2个10M/100M/1000Mbps网口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2个USB2.0接口、1个USB3.0接口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1个eSATA接口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报警IO接口：16路报警输入，8路报警输出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串行接口：1路全双工485接口 ，1路标准RS-232接口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输入带宽：256Mbps（开启RAID为200Mbps）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输出带宽：256Mbps（开启RAID为200Mbps）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接入能力：16路H.264、H.265格式高清码流接入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解码能力：最大支持16×1080P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RAID模式：RAID0、RAID1、RAID5、RAID6、RAID10，支持全局热备盘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（仅支持监控级AI盘或企业级硬盘启用RAID）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【智能应用】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支持目标识别、周界防范、视频结构化、高空抛物检测四种算法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内置2颗GPU，可配置算法模式，默认为目标识别模式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一、目标识别应用：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名单库比对报警，支持最大16路图片流分析或16路视频流分析（400W视频流）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32个目标名单库，总库容10万张（证件照）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路人档案10万份，抓拍库1000万张目标图片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支持陌生人报警、人员频次报警、目标1V1比对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支持以图搜图、按姓名检索、按属性检索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支持接入抓拍机分析精准客流：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1）支持客流分组统计、组内去重，可过滤特定人员库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2）支持客群分析，按性别、年龄段统计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3）支持对接客流引擎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单颗GPU分析能力：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图片流：16路；视频流：8路200W/8路400W/4路800W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二、周界防范应用：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支持最大16路常规距离/12路中距离/8路远距离检测周界(200W视频流)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单颗GPU分析能力：8路常规距离/6路中距离/4路远距离（200W视频流）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视频流分辨率换算：8路200W/6路400W/2路800W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三、视频结构化应用：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支持最大8路视频流结构化分析（200W视频流）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1）人员目标：支持目标抓拍，支持以图搜图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2）人体目标：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支持按属性检索（性别、年龄段、上衣颜色、骑车、背包、戴眼镜）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支持属性上传（性别、年龄段、上衣颜色、骑车、背包、戴眼镜、下衣颜色、上衣类型、下衣类型、发型、戴帽子、戴口罩、拎东西、骑车人数、骑车类型）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3）车辆目标：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支持按属性检索（车牌号码、车牌类型、车牌颜色、车身颜色、车辆类型、车辆主品牌）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支持车辆名单库报警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单颗GPU分析能力：4路200W/2路400W/1路800W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四、高空抛物检测应用：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支持最大16路高空抛物检测（400W视频流）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支持高空抛物轨迹展示、抛物事件录像和图片快速检索溯源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单颗GPU分析能力：8路400W/4路800W</w:t>
            </w:r>
          </w:p>
        </w:tc>
        <w:tc>
          <w:tcPr>
            <w:tcW w:w="1035" w:type="dxa"/>
            <w:shd w:val="clear" w:color="auto" w:fill="auto"/>
            <w:vAlign w:val="center"/>
          </w:tcPr>
          <w:p w14:paraId="14BA6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00" w:type="dxa"/>
            <w:shd w:val="clear" w:color="auto" w:fill="auto"/>
            <w:vAlign w:val="center"/>
          </w:tcPr>
          <w:p w14:paraId="7B4E3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28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1" w:type="dxa"/>
            <w:shd w:val="clear" w:color="auto" w:fill="auto"/>
            <w:vAlign w:val="center"/>
          </w:tcPr>
          <w:p w14:paraId="6B388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50" w:type="dxa"/>
            <w:shd w:val="clear" w:color="auto" w:fill="auto"/>
            <w:vAlign w:val="center"/>
          </w:tcPr>
          <w:p w14:paraId="083DB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摄像机支架</w:t>
            </w:r>
          </w:p>
        </w:tc>
        <w:tc>
          <w:tcPr>
            <w:tcW w:w="4860" w:type="dxa"/>
            <w:shd w:val="clear" w:color="auto" w:fill="auto"/>
            <w:vAlign w:val="center"/>
          </w:tcPr>
          <w:p w14:paraId="464D00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壁装支架/白/铝合金/尺寸长度：190cm</w:t>
            </w:r>
          </w:p>
        </w:tc>
        <w:tc>
          <w:tcPr>
            <w:tcW w:w="1035" w:type="dxa"/>
            <w:shd w:val="clear" w:color="auto" w:fill="auto"/>
            <w:vAlign w:val="center"/>
          </w:tcPr>
          <w:p w14:paraId="692F3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0" w:type="dxa"/>
            <w:shd w:val="clear" w:color="auto" w:fill="auto"/>
            <w:vAlign w:val="center"/>
          </w:tcPr>
          <w:p w14:paraId="54BA0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36E3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31" w:type="dxa"/>
            <w:shd w:val="clear" w:color="auto" w:fill="auto"/>
            <w:vAlign w:val="center"/>
          </w:tcPr>
          <w:p w14:paraId="713A0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50" w:type="dxa"/>
            <w:shd w:val="clear" w:color="auto" w:fill="auto"/>
            <w:vAlign w:val="center"/>
          </w:tcPr>
          <w:p w14:paraId="5869A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8口千兆POE交换机</w:t>
            </w:r>
          </w:p>
        </w:tc>
        <w:tc>
          <w:tcPr>
            <w:tcW w:w="4860" w:type="dxa"/>
            <w:shd w:val="clear" w:color="auto" w:fill="auto"/>
            <w:vAlign w:val="center"/>
          </w:tcPr>
          <w:p w14:paraId="2CF5BF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二层非网管全千兆低功率POE交换机（8千兆POE电+1千兆电口+1千兆光口）</w:t>
            </w:r>
          </w:p>
        </w:tc>
        <w:tc>
          <w:tcPr>
            <w:tcW w:w="1035" w:type="dxa"/>
            <w:shd w:val="clear" w:color="auto" w:fill="auto"/>
            <w:vAlign w:val="center"/>
          </w:tcPr>
          <w:p w14:paraId="1728A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00" w:type="dxa"/>
            <w:shd w:val="clear" w:color="auto" w:fill="auto"/>
            <w:vAlign w:val="center"/>
          </w:tcPr>
          <w:p w14:paraId="731B4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A46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1" w:type="dxa"/>
            <w:shd w:val="clear" w:color="auto" w:fill="auto"/>
            <w:vAlign w:val="center"/>
          </w:tcPr>
          <w:p w14:paraId="11FF0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50" w:type="dxa"/>
            <w:shd w:val="clear" w:color="auto" w:fill="auto"/>
            <w:vAlign w:val="center"/>
          </w:tcPr>
          <w:p w14:paraId="44047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监视器</w:t>
            </w:r>
          </w:p>
        </w:tc>
        <w:tc>
          <w:tcPr>
            <w:tcW w:w="4860" w:type="dxa"/>
            <w:shd w:val="clear" w:color="auto" w:fill="auto"/>
            <w:vAlign w:val="center"/>
          </w:tcPr>
          <w:p w14:paraId="5BC9AA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32寸LED电视</w:t>
            </w:r>
          </w:p>
        </w:tc>
        <w:tc>
          <w:tcPr>
            <w:tcW w:w="1035" w:type="dxa"/>
            <w:shd w:val="clear" w:color="auto" w:fill="auto"/>
            <w:vAlign w:val="center"/>
          </w:tcPr>
          <w:p w14:paraId="7B9A0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00" w:type="dxa"/>
            <w:shd w:val="clear" w:color="auto" w:fill="auto"/>
            <w:vAlign w:val="center"/>
          </w:tcPr>
          <w:p w14:paraId="54C03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6D2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1" w:type="dxa"/>
            <w:shd w:val="clear" w:color="auto" w:fill="auto"/>
            <w:vAlign w:val="center"/>
          </w:tcPr>
          <w:p w14:paraId="12043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50" w:type="dxa"/>
            <w:shd w:val="clear" w:color="auto" w:fill="auto"/>
            <w:vAlign w:val="center"/>
          </w:tcPr>
          <w:p w14:paraId="01701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安装调试</w:t>
            </w:r>
          </w:p>
        </w:tc>
        <w:tc>
          <w:tcPr>
            <w:tcW w:w="4860" w:type="dxa"/>
            <w:shd w:val="clear" w:color="auto" w:fill="auto"/>
            <w:vAlign w:val="center"/>
          </w:tcPr>
          <w:p w14:paraId="171CF4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含设备安装所需线材、辅材及调试</w:t>
            </w:r>
          </w:p>
        </w:tc>
        <w:tc>
          <w:tcPr>
            <w:tcW w:w="1035" w:type="dxa"/>
            <w:shd w:val="clear" w:color="auto" w:fill="auto"/>
            <w:vAlign w:val="center"/>
          </w:tcPr>
          <w:p w14:paraId="28D55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00" w:type="dxa"/>
            <w:shd w:val="clear" w:color="auto" w:fill="auto"/>
            <w:vAlign w:val="center"/>
          </w:tcPr>
          <w:p w14:paraId="33E43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49262BFA">
      <w:pP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br w:type="page"/>
      </w:r>
    </w:p>
    <w:p w14:paraId="0F906DC6">
      <w:pPr>
        <w:jc w:val="both"/>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报价文件格式</w:t>
      </w:r>
    </w:p>
    <w:p w14:paraId="3910966C">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4BF5B391">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24860730">
      <w:pPr>
        <w:jc w:val="center"/>
        <w:rPr>
          <w:rFonts w:hint="default" w:ascii="宋体" w:hAnsi="宋体" w:eastAsia="宋体" w:cs="宋体"/>
          <w:b/>
          <w:bCs/>
          <w:color w:val="000000" w:themeColor="text1"/>
          <w:kern w:val="28"/>
          <w:sz w:val="56"/>
          <w:szCs w:val="56"/>
          <w:lang w:val="en-US" w:eastAsia="zh-CN"/>
          <w14:textFill>
            <w14:solidFill>
              <w14:schemeClr w14:val="tx1"/>
            </w14:solidFill>
          </w14:textFill>
        </w:rPr>
      </w:pPr>
      <w:r>
        <w:rPr>
          <w:rFonts w:hint="eastAsia" w:ascii="宋体" w:hAnsi="宋体" w:eastAsia="宋体" w:cs="宋体"/>
          <w:b/>
          <w:bCs/>
          <w:color w:val="000000" w:themeColor="text1"/>
          <w:kern w:val="28"/>
          <w:sz w:val="56"/>
          <w:szCs w:val="56"/>
          <w:lang w:val="en-US" w:eastAsia="zh-CN"/>
          <w14:textFill>
            <w14:solidFill>
              <w14:schemeClr w14:val="tx1"/>
            </w14:solidFill>
          </w14:textFill>
        </w:rPr>
        <w:t>报价资料</w:t>
      </w:r>
    </w:p>
    <w:p w14:paraId="49AE3EE4">
      <w:pPr>
        <w:jc w:val="center"/>
        <w:rPr>
          <w:rFonts w:ascii="宋体" w:hAnsi="宋体" w:eastAsia="宋体" w:cs="宋体"/>
          <w:b/>
          <w:bCs/>
          <w:color w:val="000000" w:themeColor="text1"/>
          <w:kern w:val="28"/>
          <w:sz w:val="28"/>
          <w:szCs w:val="28"/>
          <w14:textFill>
            <w14:solidFill>
              <w14:schemeClr w14:val="tx1"/>
            </w14:solidFill>
          </w14:textFill>
        </w:rPr>
      </w:pPr>
    </w:p>
    <w:p w14:paraId="607B62B5">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1FA67F37">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49C41323">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310C3C24">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21510AEA">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57FAF573">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191DB6BF">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530CCC0C">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4804278B">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023A5053">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4CC9403C">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3DC69020">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67DC6F48">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1805D4FA">
      <w:pPr>
        <w:pStyle w:val="4"/>
        <w:spacing w:line="360" w:lineRule="auto"/>
        <w:rPr>
          <w:rFonts w:hAnsi="宋体"/>
          <w:bCs/>
          <w:i w:val="0"/>
          <w:iCs w:val="0"/>
          <w:color w:val="000000" w:themeColor="text1"/>
          <w:sz w:val="21"/>
          <w:highlight w:val="none"/>
          <w14:textFill>
            <w14:solidFill>
              <w14:schemeClr w14:val="tx1"/>
            </w14:solidFill>
          </w14:textFill>
        </w:rPr>
      </w:pPr>
      <w:r>
        <w:rPr>
          <w:rFonts w:hint="eastAsia" w:hAnsi="宋体"/>
          <w:bCs/>
          <w:i w:val="0"/>
          <w:iCs w:val="0"/>
          <w:color w:val="000000" w:themeColor="text1"/>
          <w:sz w:val="21"/>
          <w:highlight w:val="none"/>
          <w14:textFill>
            <w14:solidFill>
              <w14:schemeClr w14:val="tx1"/>
            </w14:solidFill>
          </w14:textFill>
        </w:rPr>
        <w:t xml:space="preserve">         </w:t>
      </w:r>
    </w:p>
    <w:p w14:paraId="34412798">
      <w:pPr>
        <w:pStyle w:val="4"/>
        <w:spacing w:line="360" w:lineRule="auto"/>
        <w:rPr>
          <w:rFonts w:hint="default" w:hAnsi="宋体"/>
          <w:b/>
          <w:bCs w:val="0"/>
          <w:i w:val="0"/>
          <w:iCs w:val="0"/>
          <w:color w:val="000000" w:themeColor="text1"/>
          <w:sz w:val="21"/>
          <w:highlight w:val="none"/>
          <w:u w:val="single"/>
          <w:lang w:val="en-US" w:eastAsia="zh-CN"/>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lang w:val="en-US" w:eastAsia="zh-CN"/>
          <w14:textFill>
            <w14:solidFill>
              <w14:schemeClr w14:val="tx1"/>
            </w14:solidFill>
          </w14:textFill>
        </w:rPr>
        <w:t xml:space="preserve">                               </w:t>
      </w:r>
    </w:p>
    <w:p w14:paraId="2BCFD882">
      <w:pPr>
        <w:pStyle w:val="4"/>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报价供应商</w:t>
      </w:r>
      <w:r>
        <w:rPr>
          <w:rFonts w:hint="eastAsia" w:hAnsi="宋体"/>
          <w:b/>
          <w:bCs w:val="0"/>
          <w:i w:val="0"/>
          <w:iCs w:val="0"/>
          <w:color w:val="000000" w:themeColor="text1"/>
          <w:sz w:val="21"/>
          <w:highlight w:val="none"/>
          <w14:textFill>
            <w14:solidFill>
              <w14:schemeClr w14:val="tx1"/>
            </w14:solidFill>
          </w14:textFill>
        </w:rPr>
        <w:t>名称（公章）：</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31A4D1A2">
      <w:pPr>
        <w:pStyle w:val="4"/>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w:t>
      </w:r>
      <w:r>
        <w:rPr>
          <w:rFonts w:hint="eastAsia" w:hAnsi="宋体"/>
          <w:b/>
          <w:bCs w:val="0"/>
          <w:i w:val="0"/>
          <w:iCs w:val="0"/>
          <w:color w:val="000000" w:themeColor="text1"/>
          <w:sz w:val="21"/>
          <w:highlight w:val="none"/>
          <w14:textFill>
            <w14:solidFill>
              <w14:schemeClr w14:val="tx1"/>
            </w14:solidFill>
          </w14:textFill>
        </w:rPr>
        <w:t>地址：</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9C7ADB">
      <w:pPr>
        <w:pStyle w:val="4"/>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法定代表人（负责人）或授权代理人（签字）</w:t>
      </w:r>
      <w:r>
        <w:rPr>
          <w:rFonts w:hAnsi="宋体"/>
          <w:b/>
          <w:bCs w:val="0"/>
          <w:i w:val="0"/>
          <w:iCs w:val="0"/>
          <w:color w:val="000000" w:themeColor="text1"/>
          <w:sz w:val="21"/>
          <w:highlight w:val="none"/>
          <w14:textFill>
            <w14:solidFill>
              <w14:schemeClr w14:val="tx1"/>
            </w14:solidFill>
          </w14:textFill>
        </w:rPr>
        <w:t>：</w:t>
      </w:r>
      <w:r>
        <w:rPr>
          <w:rFonts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5115D2B4">
      <w:pPr>
        <w:pStyle w:val="4"/>
        <w:spacing w:line="360" w:lineRule="auto"/>
        <w:rPr>
          <w:rFonts w:hAnsi="宋体"/>
          <w:b/>
          <w:bCs w:val="0"/>
          <w:i w:val="0"/>
          <w:iCs w:val="0"/>
          <w:color w:val="000000" w:themeColor="text1"/>
          <w:sz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联系</w:t>
      </w:r>
      <w:r>
        <w:rPr>
          <w:rFonts w:hAnsi="宋体"/>
          <w:b/>
          <w:bCs w:val="0"/>
          <w:i w:val="0"/>
          <w:iCs w:val="0"/>
          <w:color w:val="000000" w:themeColor="text1"/>
          <w:sz w:val="21"/>
          <w:highlight w:val="none"/>
          <w14:textFill>
            <w14:solidFill>
              <w14:schemeClr w14:val="tx1"/>
            </w14:solidFill>
          </w14:textFill>
        </w:rPr>
        <w:t>电话：</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Ansi="宋体"/>
          <w:b/>
          <w:bCs w:val="0"/>
          <w:i w:val="0"/>
          <w:iCs w:val="0"/>
          <w:color w:val="000000" w:themeColor="text1"/>
          <w:sz w:val="21"/>
          <w:highlight w:val="none"/>
          <w14:textFill>
            <w14:solidFill>
              <w14:schemeClr w14:val="tx1"/>
            </w14:solidFill>
          </w14:textFill>
        </w:rPr>
        <w:t xml:space="preserve"> </w:t>
      </w:r>
    </w:p>
    <w:p w14:paraId="3D6DE1B4">
      <w:pPr>
        <w:pStyle w:val="4"/>
        <w:spacing w:line="360" w:lineRule="auto"/>
        <w:rPr>
          <w:rFonts w:hint="default" w:hAnsi="宋体" w:eastAsiaTheme="minorEastAsia"/>
          <w:b/>
          <w:bCs w:val="0"/>
          <w:i w:val="0"/>
          <w:iCs w:val="0"/>
          <w:color w:val="000000" w:themeColor="text1"/>
          <w:sz w:val="21"/>
          <w:highlight w:val="none"/>
          <w:lang w:val="en-US" w:eastAsia="zh-CN"/>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日期：</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613752">
      <w:pPr>
        <w:rPr>
          <w:rFonts w:hint="eastAsia"/>
          <w:color w:val="000000" w:themeColor="text1"/>
          <w:highlight w:val="none"/>
          <w:lang w:val="zh-CN"/>
          <w14:textFill>
            <w14:solidFill>
              <w14:schemeClr w14:val="tx1"/>
            </w14:solidFill>
          </w14:textFill>
        </w:rPr>
      </w:pPr>
    </w:p>
    <w:p w14:paraId="2B49196A">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14:paraId="199B0486">
      <w:pPr>
        <w:bidi w:val="0"/>
        <w:jc w:val="center"/>
        <w:rPr>
          <w:rFonts w:hint="eastAsia" w:ascii="黑体" w:hAnsi="黑体" w:eastAsia="黑体" w:cs="黑体"/>
          <w:b w:val="0"/>
          <w:bCs w:val="0"/>
          <w:color w:val="000000" w:themeColor="text1"/>
          <w:sz w:val="32"/>
          <w:szCs w:val="40"/>
          <w:lang w:val="zh-CN"/>
          <w14:textFill>
            <w14:solidFill>
              <w14:schemeClr w14:val="tx1"/>
            </w14:solidFill>
          </w14:textFill>
        </w:rPr>
      </w:pPr>
      <w:r>
        <w:rPr>
          <w:rFonts w:hint="eastAsia" w:ascii="黑体" w:hAnsi="黑体" w:eastAsia="黑体" w:cs="黑体"/>
          <w:b w:val="0"/>
          <w:bCs w:val="0"/>
          <w:color w:val="000000" w:themeColor="text1"/>
          <w:sz w:val="32"/>
          <w:szCs w:val="40"/>
          <w:lang w:val="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一</w:t>
      </w:r>
      <w:r>
        <w:rPr>
          <w:rFonts w:hint="eastAsia" w:ascii="黑体" w:hAnsi="黑体" w:eastAsia="黑体" w:cs="黑体"/>
          <w:b w:val="0"/>
          <w:bCs w:val="0"/>
          <w:color w:val="000000" w:themeColor="text1"/>
          <w:sz w:val="32"/>
          <w:szCs w:val="40"/>
          <w:lang w:val="zh-CN"/>
          <w14:textFill>
            <w14:solidFill>
              <w14:schemeClr w14:val="tx1"/>
            </w14:solidFill>
          </w14:textFill>
        </w:rPr>
        <w:t>）报 价 表</w:t>
      </w:r>
    </w:p>
    <w:tbl>
      <w:tblPr>
        <w:tblStyle w:val="12"/>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75"/>
        <w:gridCol w:w="1019"/>
        <w:gridCol w:w="3033"/>
        <w:gridCol w:w="1802"/>
      </w:tblGrid>
      <w:tr w14:paraId="3CA87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14:paraId="2F16BD0B">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序号</w:t>
            </w:r>
          </w:p>
        </w:tc>
        <w:tc>
          <w:tcPr>
            <w:tcW w:w="2675" w:type="dxa"/>
            <w:vAlign w:val="center"/>
          </w:tcPr>
          <w:p w14:paraId="2D48FB8E">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p>
        </w:tc>
        <w:tc>
          <w:tcPr>
            <w:tcW w:w="1019" w:type="dxa"/>
            <w:vAlign w:val="center"/>
          </w:tcPr>
          <w:p w14:paraId="15F6BEBA">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数量</w:t>
            </w:r>
          </w:p>
        </w:tc>
        <w:tc>
          <w:tcPr>
            <w:tcW w:w="3033" w:type="dxa"/>
            <w:vAlign w:val="center"/>
          </w:tcPr>
          <w:p w14:paraId="53A947A5">
            <w:pPr>
              <w:spacing w:before="120"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总价</w:t>
            </w:r>
          </w:p>
        </w:tc>
        <w:tc>
          <w:tcPr>
            <w:tcW w:w="1802" w:type="dxa"/>
            <w:vAlign w:val="center"/>
          </w:tcPr>
          <w:p w14:paraId="0A3AF1A5">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完工期</w:t>
            </w:r>
          </w:p>
        </w:tc>
      </w:tr>
      <w:tr w14:paraId="61284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14:paraId="37FE3C3C">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1</w:t>
            </w:r>
          </w:p>
        </w:tc>
        <w:tc>
          <w:tcPr>
            <w:tcW w:w="2675" w:type="dxa"/>
            <w:vAlign w:val="center"/>
          </w:tcPr>
          <w:p w14:paraId="17C66877">
            <w:pPr>
              <w:spacing w:line="360" w:lineRule="auto"/>
              <w:jc w:val="center"/>
              <w:rPr>
                <w:rFonts w:asciiTheme="minorEastAsia" w:hAnsiTheme="minorEastAsia"/>
                <w:bCs/>
                <w:color w:val="000000" w:themeColor="text1"/>
                <w:szCs w:val="21"/>
                <w:highlight w:val="none"/>
                <w14:textFill>
                  <w14:solidFill>
                    <w14:schemeClr w14:val="tx1"/>
                  </w14:solidFill>
                </w14:textFill>
              </w:rPr>
            </w:pPr>
          </w:p>
        </w:tc>
        <w:tc>
          <w:tcPr>
            <w:tcW w:w="1019" w:type="dxa"/>
            <w:vAlign w:val="center"/>
          </w:tcPr>
          <w:p w14:paraId="39596B01">
            <w:pPr>
              <w:spacing w:line="360" w:lineRule="auto"/>
              <w:jc w:val="center"/>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lang w:val="zh-CN"/>
                <w14:textFill>
                  <w14:solidFill>
                    <w14:schemeClr w14:val="tx1"/>
                  </w14:solidFill>
                </w14:textFill>
              </w:rPr>
              <w:t>一</w:t>
            </w: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项</w:t>
            </w:r>
          </w:p>
        </w:tc>
        <w:tc>
          <w:tcPr>
            <w:tcW w:w="3033" w:type="dxa"/>
            <w:vAlign w:val="center"/>
          </w:tcPr>
          <w:p w14:paraId="595E394B">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143A0C26">
            <w:pPr>
              <w:spacing w:line="260" w:lineRule="exact"/>
              <w:rPr>
                <w:rFonts w:ascii="宋体" w:hAnsi="宋体"/>
                <w:bCs/>
                <w:color w:val="000000" w:themeColor="text1"/>
                <w:highlight w:val="none"/>
                <w14:textFill>
                  <w14:solidFill>
                    <w14:schemeClr w14:val="tx1"/>
                  </w14:solidFill>
                </w14:textFill>
              </w:rPr>
            </w:pPr>
          </w:p>
          <w:p w14:paraId="4EC6A4CF">
            <w:pPr>
              <w:spacing w:line="260" w:lineRule="exact"/>
              <w:rPr>
                <w:rFonts w:ascii="宋体" w:hAnsi="宋体"/>
                <w:bCs/>
                <w:color w:val="000000" w:themeColor="text1"/>
                <w:highlight w:val="none"/>
                <w14:textFill>
                  <w14:solidFill>
                    <w14:schemeClr w14:val="tx1"/>
                  </w14:solidFill>
                </w14:textFill>
              </w:rPr>
            </w:pPr>
          </w:p>
          <w:p w14:paraId="00622012">
            <w:pPr>
              <w:spacing w:line="360" w:lineRule="auto"/>
              <w:jc w:val="left"/>
              <w:rPr>
                <w:rFonts w:asciiTheme="minorEastAsia" w:hAnsiTheme="minorEastAsia"/>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802" w:type="dxa"/>
            <w:vAlign w:val="center"/>
          </w:tcPr>
          <w:p w14:paraId="5FA8EB77">
            <w:pPr>
              <w:spacing w:line="360" w:lineRule="auto"/>
              <w:jc w:val="cente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p>
        </w:tc>
      </w:tr>
      <w:tr w14:paraId="067D8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276" w:type="dxa"/>
            <w:gridSpan w:val="5"/>
            <w:vAlign w:val="center"/>
          </w:tcPr>
          <w:p w14:paraId="09FD8895">
            <w:pPr>
              <w:spacing w:line="240" w:lineRule="auto"/>
              <w:jc w:val="both"/>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bl>
    <w:p w14:paraId="5C6AD7A7">
      <w:pPr>
        <w:spacing w:line="500" w:lineRule="exact"/>
        <w:rPr>
          <w:rFonts w:asciiTheme="minorEastAsia" w:hAnsiTheme="minorEastAsia"/>
          <w:b/>
          <w:color w:val="000000" w:themeColor="text1"/>
          <w:spacing w:val="4"/>
          <w:szCs w:val="21"/>
          <w:highlight w:val="none"/>
          <w14:textFill>
            <w14:solidFill>
              <w14:schemeClr w14:val="tx1"/>
            </w14:solidFill>
          </w14:textFill>
        </w:rPr>
      </w:pPr>
    </w:p>
    <w:p w14:paraId="1317814D">
      <w:pPr>
        <w:spacing w:line="500" w:lineRule="exact"/>
        <w:rPr>
          <w:rFonts w:asciiTheme="minorEastAsia" w:hAnsiTheme="minorEastAsia"/>
          <w:b/>
          <w:color w:val="000000" w:themeColor="text1"/>
          <w:spacing w:val="4"/>
          <w:szCs w:val="21"/>
          <w:highlight w:val="none"/>
          <w14:textFill>
            <w14:solidFill>
              <w14:schemeClr w14:val="tx1"/>
            </w14:solidFill>
          </w14:textFill>
        </w:rPr>
      </w:pPr>
      <w:r>
        <w:rPr>
          <w:rFonts w:hint="eastAsia" w:asciiTheme="minorEastAsia" w:hAnsiTheme="minorEastAsia"/>
          <w:b/>
          <w:color w:val="000000" w:themeColor="text1"/>
          <w:spacing w:val="4"/>
          <w:szCs w:val="21"/>
          <w:highlight w:val="none"/>
          <w14:textFill>
            <w14:solidFill>
              <w14:schemeClr w14:val="tx1"/>
            </w14:solidFill>
          </w14:textFill>
        </w:rPr>
        <w:t>注：</w:t>
      </w:r>
    </w:p>
    <w:p w14:paraId="4D53F2F3">
      <w:pPr>
        <w:pStyle w:val="11"/>
        <w:numPr>
          <w:ilvl w:val="0"/>
          <w:numId w:val="4"/>
        </w:numPr>
        <w:shd w:val="clear" w:color="auto" w:fill="FFFFFF"/>
        <w:spacing w:before="0" w:beforeAutospacing="0" w:after="0" w:afterAutospacing="0" w:line="276" w:lineRule="auto"/>
        <w:rPr>
          <w:rFonts w:asciiTheme="minorEastAsia" w:hAnsiTheme="minorEastAsia" w:eastAsiaTheme="minorEastAsia"/>
          <w:b/>
          <w:bCs/>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供应商必须按报价表的格式填写，不得增加或删除表格内容。除单价、金额或项目要求填写的内容外，不得擅自改动报价表内容，</w:t>
      </w:r>
      <w:r>
        <w:rPr>
          <w:rFonts w:hint="eastAsia" w:asciiTheme="minorEastAsia" w:hAnsiTheme="minorEastAsia"/>
          <w:b/>
          <w:bCs/>
          <w:color w:val="000000" w:themeColor="text1"/>
          <w:sz w:val="21"/>
          <w:szCs w:val="21"/>
          <w:highlight w:val="none"/>
          <w:u w:val="none"/>
          <w14:textFill>
            <w14:solidFill>
              <w14:schemeClr w14:val="tx1"/>
            </w14:solidFill>
          </w14:textFill>
        </w:rPr>
        <w:t>否则将有可能影响成交结果，不推荐为成交候选人</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w:t>
      </w:r>
    </w:p>
    <w:p w14:paraId="44C2C363">
      <w:pPr>
        <w:pStyle w:val="11"/>
        <w:numPr>
          <w:ilvl w:val="0"/>
          <w:numId w:val="4"/>
        </w:numPr>
        <w:shd w:val="clear" w:color="auto" w:fill="FFFFFF"/>
        <w:spacing w:before="0" w:beforeAutospacing="0" w:after="0" w:afterAutospacing="0" w:line="276" w:lineRule="auto"/>
        <w:rPr>
          <w:rFonts w:asciiTheme="minorEastAsia" w:hAnsiTheme="minorEastAsia" w:eastAsiaTheme="minorEastAsia"/>
          <w:b/>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所有价格均系用人民币表示，单位为元，</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均为含税价</w:t>
      </w: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w:t>
      </w:r>
    </w:p>
    <w:p w14:paraId="57DEF806">
      <w:pPr>
        <w:pStyle w:val="11"/>
        <w:numPr>
          <w:ilvl w:val="0"/>
          <w:numId w:val="4"/>
        </w:numPr>
        <w:shd w:val="clear" w:color="auto" w:fill="FFFFFF"/>
        <w:spacing w:before="0" w:beforeAutospacing="0" w:after="0" w:afterAutospacing="0" w:line="276"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平台上报价上表合计不一致的，以报价表合计（经价格核准后的价格）为准。</w:t>
      </w:r>
    </w:p>
    <w:p w14:paraId="4B628320">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52A6002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7F200A55">
      <w:pPr>
        <w:spacing w:line="500" w:lineRule="exact"/>
        <w:rPr>
          <w:rFonts w:asciiTheme="minorEastAsia" w:hAnsiTheme="minorEastAsia"/>
          <w:color w:val="000000" w:themeColor="text1"/>
          <w:szCs w:val="21"/>
          <w:highlight w:val="none"/>
          <w:u w:val="single"/>
          <w14:textFill>
            <w14:solidFill>
              <w14:schemeClr w14:val="tx1"/>
            </w14:solidFill>
          </w14:textFill>
        </w:rPr>
      </w:pPr>
    </w:p>
    <w:p w14:paraId="4AFCA8D0">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79A3D0F4">
      <w:pPr>
        <w:numPr>
          <w:ilvl w:val="0"/>
          <w:numId w:val="5"/>
        </w:numPr>
        <w:bidi w:val="0"/>
        <w:jc w:val="center"/>
        <w:rPr>
          <w:rFonts w:hint="eastAsia" w:ascii="黑体" w:hAnsi="黑体" w:eastAsia="黑体" w:cs="黑体"/>
          <w:b w:val="0"/>
          <w:bCs w:val="0"/>
          <w:color w:val="000000" w:themeColor="text1"/>
          <w:sz w:val="32"/>
          <w:szCs w:val="40"/>
          <w:lang w:val="zh-CN"/>
          <w14:textFill>
            <w14:solidFill>
              <w14:schemeClr w14:val="tx1"/>
            </w14:solidFill>
          </w14:textFill>
        </w:rPr>
      </w:pPr>
      <w:bookmarkStart w:id="2" w:name="_Toc357151201"/>
      <w:bookmarkStart w:id="3" w:name="_Toc383439879"/>
      <w:bookmarkStart w:id="4" w:name="_Toc21018"/>
      <w:bookmarkStart w:id="5" w:name="_Toc369180072"/>
      <w:bookmarkStart w:id="6" w:name="_Toc353522418"/>
      <w:r>
        <w:rPr>
          <w:rFonts w:hint="eastAsia" w:ascii="黑体" w:hAnsi="黑体" w:eastAsia="黑体" w:cs="黑体"/>
          <w:b w:val="0"/>
          <w:bCs w:val="0"/>
          <w:color w:val="000000" w:themeColor="text1"/>
          <w:sz w:val="32"/>
          <w:szCs w:val="40"/>
          <w:lang w:val="en-US" w:eastAsia="zh-CN"/>
          <w14:textFill>
            <w14:solidFill>
              <w14:schemeClr w14:val="tx1"/>
            </w14:solidFill>
          </w14:textFill>
        </w:rPr>
        <w:t xml:space="preserve">分 项 </w:t>
      </w:r>
      <w:r>
        <w:rPr>
          <w:rFonts w:hint="eastAsia" w:ascii="黑体" w:hAnsi="黑体" w:eastAsia="黑体" w:cs="黑体"/>
          <w:b w:val="0"/>
          <w:bCs w:val="0"/>
          <w:color w:val="000000" w:themeColor="text1"/>
          <w:sz w:val="32"/>
          <w:szCs w:val="40"/>
          <w:lang w:val="zh-CN"/>
          <w14:textFill>
            <w14:solidFill>
              <w14:schemeClr w14:val="tx1"/>
            </w14:solidFill>
          </w14:textFill>
        </w:rPr>
        <w:t>报 价 表</w:t>
      </w:r>
    </w:p>
    <w:p w14:paraId="749E0ED3">
      <w:pPr>
        <w:numPr>
          <w:numId w:val="0"/>
        </w:numPr>
        <w:bidi w:val="0"/>
        <w:jc w:val="both"/>
        <w:rPr>
          <w:rFonts w:hint="eastAsia" w:ascii="黑体" w:hAnsi="黑体" w:eastAsia="黑体" w:cs="黑体"/>
          <w:b w:val="0"/>
          <w:bCs w:val="0"/>
          <w:color w:val="000000" w:themeColor="text1"/>
          <w:sz w:val="32"/>
          <w:szCs w:val="40"/>
          <w:lang w:val="zh-CN"/>
          <w14:textFill>
            <w14:solidFill>
              <w14:schemeClr w14:val="tx1"/>
            </w14:solidFill>
          </w14:textFill>
        </w:rPr>
      </w:pPr>
    </w:p>
    <w:tbl>
      <w:tblPr>
        <w:tblStyle w:val="12"/>
        <w:tblW w:w="947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1"/>
        <w:gridCol w:w="1974"/>
        <w:gridCol w:w="1744"/>
        <w:gridCol w:w="1050"/>
        <w:gridCol w:w="1012"/>
        <w:gridCol w:w="956"/>
        <w:gridCol w:w="1051"/>
        <w:gridCol w:w="956"/>
      </w:tblGrid>
      <w:tr w14:paraId="126C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1" w:type="dxa"/>
            <w:shd w:val="clear" w:color="auto" w:fill="auto"/>
            <w:vAlign w:val="center"/>
          </w:tcPr>
          <w:p w14:paraId="7C8B5C8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974" w:type="dxa"/>
            <w:shd w:val="clear" w:color="auto" w:fill="auto"/>
            <w:vAlign w:val="center"/>
          </w:tcPr>
          <w:p w14:paraId="74BC7F7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产品</w:t>
            </w:r>
          </w:p>
        </w:tc>
        <w:tc>
          <w:tcPr>
            <w:tcW w:w="1744" w:type="dxa"/>
            <w:shd w:val="clear" w:color="auto" w:fill="auto"/>
            <w:vAlign w:val="center"/>
          </w:tcPr>
          <w:p w14:paraId="6C1A3FB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品牌/规格</w:t>
            </w:r>
          </w:p>
        </w:tc>
        <w:tc>
          <w:tcPr>
            <w:tcW w:w="1050" w:type="dxa"/>
            <w:shd w:val="clear" w:color="auto" w:fill="auto"/>
            <w:vAlign w:val="center"/>
          </w:tcPr>
          <w:p w14:paraId="1F006BA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012" w:type="dxa"/>
            <w:shd w:val="clear" w:color="auto" w:fill="auto"/>
            <w:vAlign w:val="center"/>
          </w:tcPr>
          <w:p w14:paraId="02A15FA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56" w:type="dxa"/>
            <w:shd w:val="clear" w:color="auto" w:fill="auto"/>
            <w:vAlign w:val="center"/>
          </w:tcPr>
          <w:p w14:paraId="6D4FF62B">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单价</w:t>
            </w:r>
          </w:p>
        </w:tc>
        <w:tc>
          <w:tcPr>
            <w:tcW w:w="1051" w:type="dxa"/>
            <w:shd w:val="clear" w:color="auto" w:fill="auto"/>
            <w:vAlign w:val="center"/>
          </w:tcPr>
          <w:p w14:paraId="6A231616">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总价</w:t>
            </w:r>
          </w:p>
        </w:tc>
        <w:tc>
          <w:tcPr>
            <w:tcW w:w="956" w:type="dxa"/>
            <w:shd w:val="clear" w:color="auto" w:fill="auto"/>
            <w:vAlign w:val="center"/>
          </w:tcPr>
          <w:p w14:paraId="67B5C58C">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6AB1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1" w:type="dxa"/>
            <w:shd w:val="clear" w:color="auto" w:fill="auto"/>
            <w:vAlign w:val="center"/>
          </w:tcPr>
          <w:p w14:paraId="454D8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4" w:type="dxa"/>
            <w:shd w:val="clear" w:color="auto" w:fill="auto"/>
            <w:vAlign w:val="center"/>
          </w:tcPr>
          <w:p w14:paraId="40D74F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744" w:type="dxa"/>
            <w:shd w:val="clear" w:color="auto" w:fill="auto"/>
            <w:vAlign w:val="center"/>
          </w:tcPr>
          <w:p w14:paraId="5115A7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050" w:type="dxa"/>
            <w:shd w:val="clear" w:color="auto" w:fill="auto"/>
            <w:vAlign w:val="center"/>
          </w:tcPr>
          <w:p w14:paraId="509E8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12" w:type="dxa"/>
            <w:shd w:val="clear" w:color="auto" w:fill="auto"/>
            <w:vAlign w:val="center"/>
          </w:tcPr>
          <w:p w14:paraId="56920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6" w:type="dxa"/>
            <w:shd w:val="clear" w:color="auto" w:fill="auto"/>
            <w:vAlign w:val="center"/>
          </w:tcPr>
          <w:p w14:paraId="4E9524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1" w:type="dxa"/>
            <w:shd w:val="clear" w:color="auto" w:fill="auto"/>
            <w:vAlign w:val="center"/>
          </w:tcPr>
          <w:p w14:paraId="1815C0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shd w:val="clear" w:color="auto" w:fill="auto"/>
            <w:vAlign w:val="center"/>
          </w:tcPr>
          <w:p w14:paraId="5E44A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0E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1" w:type="dxa"/>
            <w:shd w:val="clear" w:color="auto" w:fill="auto"/>
            <w:vAlign w:val="center"/>
          </w:tcPr>
          <w:p w14:paraId="2E97C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4" w:type="dxa"/>
            <w:shd w:val="clear" w:color="auto" w:fill="auto"/>
            <w:vAlign w:val="center"/>
          </w:tcPr>
          <w:p w14:paraId="233F2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44" w:type="dxa"/>
            <w:shd w:val="clear" w:color="auto" w:fill="auto"/>
            <w:vAlign w:val="center"/>
          </w:tcPr>
          <w:p w14:paraId="1B3427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050" w:type="dxa"/>
            <w:shd w:val="clear" w:color="auto" w:fill="auto"/>
            <w:vAlign w:val="center"/>
          </w:tcPr>
          <w:p w14:paraId="5C1B7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12" w:type="dxa"/>
            <w:shd w:val="clear" w:color="auto" w:fill="auto"/>
            <w:vAlign w:val="center"/>
          </w:tcPr>
          <w:p w14:paraId="05C64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6" w:type="dxa"/>
            <w:shd w:val="clear" w:color="auto" w:fill="auto"/>
            <w:vAlign w:val="center"/>
          </w:tcPr>
          <w:p w14:paraId="7B26D6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1" w:type="dxa"/>
            <w:shd w:val="clear" w:color="auto" w:fill="auto"/>
            <w:vAlign w:val="center"/>
          </w:tcPr>
          <w:p w14:paraId="547CAD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shd w:val="clear" w:color="auto" w:fill="auto"/>
            <w:vAlign w:val="center"/>
          </w:tcPr>
          <w:p w14:paraId="15114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0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1" w:type="dxa"/>
            <w:shd w:val="clear" w:color="auto" w:fill="auto"/>
            <w:vAlign w:val="center"/>
          </w:tcPr>
          <w:p w14:paraId="140D8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4" w:type="dxa"/>
            <w:shd w:val="clear" w:color="auto" w:fill="auto"/>
            <w:vAlign w:val="center"/>
          </w:tcPr>
          <w:p w14:paraId="637EB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44" w:type="dxa"/>
            <w:shd w:val="clear" w:color="auto" w:fill="auto"/>
            <w:vAlign w:val="center"/>
          </w:tcPr>
          <w:p w14:paraId="75C42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050" w:type="dxa"/>
            <w:shd w:val="clear" w:color="auto" w:fill="auto"/>
            <w:vAlign w:val="center"/>
          </w:tcPr>
          <w:p w14:paraId="3B04F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12" w:type="dxa"/>
            <w:shd w:val="clear" w:color="auto" w:fill="auto"/>
            <w:vAlign w:val="center"/>
          </w:tcPr>
          <w:p w14:paraId="68EC1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6" w:type="dxa"/>
            <w:shd w:val="clear" w:color="auto" w:fill="auto"/>
            <w:vAlign w:val="center"/>
          </w:tcPr>
          <w:p w14:paraId="272A2A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1" w:type="dxa"/>
            <w:shd w:val="clear" w:color="auto" w:fill="auto"/>
            <w:vAlign w:val="center"/>
          </w:tcPr>
          <w:p w14:paraId="5A4F8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shd w:val="clear" w:color="auto" w:fill="auto"/>
            <w:vAlign w:val="center"/>
          </w:tcPr>
          <w:p w14:paraId="2926AE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5E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1" w:type="dxa"/>
            <w:shd w:val="clear" w:color="auto" w:fill="auto"/>
            <w:vAlign w:val="center"/>
          </w:tcPr>
          <w:p w14:paraId="3DF3E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4" w:type="dxa"/>
            <w:shd w:val="clear" w:color="auto" w:fill="auto"/>
            <w:vAlign w:val="center"/>
          </w:tcPr>
          <w:p w14:paraId="39999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44" w:type="dxa"/>
            <w:shd w:val="clear" w:color="auto" w:fill="auto"/>
            <w:vAlign w:val="center"/>
          </w:tcPr>
          <w:p w14:paraId="76847F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050" w:type="dxa"/>
            <w:shd w:val="clear" w:color="auto" w:fill="auto"/>
            <w:vAlign w:val="center"/>
          </w:tcPr>
          <w:p w14:paraId="5A29B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12" w:type="dxa"/>
            <w:shd w:val="clear" w:color="auto" w:fill="auto"/>
            <w:vAlign w:val="center"/>
          </w:tcPr>
          <w:p w14:paraId="22857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6" w:type="dxa"/>
            <w:shd w:val="clear" w:color="auto" w:fill="auto"/>
            <w:vAlign w:val="center"/>
          </w:tcPr>
          <w:p w14:paraId="1E4E13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1" w:type="dxa"/>
            <w:shd w:val="clear" w:color="auto" w:fill="auto"/>
            <w:vAlign w:val="center"/>
          </w:tcPr>
          <w:p w14:paraId="78BECA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shd w:val="clear" w:color="auto" w:fill="auto"/>
            <w:vAlign w:val="center"/>
          </w:tcPr>
          <w:p w14:paraId="72E6F8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33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1" w:type="dxa"/>
            <w:shd w:val="clear" w:color="auto" w:fill="auto"/>
            <w:vAlign w:val="center"/>
          </w:tcPr>
          <w:p w14:paraId="141C1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74" w:type="dxa"/>
            <w:shd w:val="clear" w:color="auto" w:fill="auto"/>
            <w:vAlign w:val="center"/>
          </w:tcPr>
          <w:p w14:paraId="071BE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44" w:type="dxa"/>
            <w:shd w:val="clear" w:color="auto" w:fill="auto"/>
            <w:vAlign w:val="center"/>
          </w:tcPr>
          <w:p w14:paraId="3B8E92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050" w:type="dxa"/>
            <w:shd w:val="clear" w:color="auto" w:fill="auto"/>
            <w:vAlign w:val="center"/>
          </w:tcPr>
          <w:p w14:paraId="5A0CA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12" w:type="dxa"/>
            <w:shd w:val="clear" w:color="auto" w:fill="auto"/>
            <w:vAlign w:val="center"/>
          </w:tcPr>
          <w:p w14:paraId="19907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6" w:type="dxa"/>
            <w:shd w:val="clear" w:color="auto" w:fill="auto"/>
            <w:vAlign w:val="center"/>
          </w:tcPr>
          <w:p w14:paraId="06F4E3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1" w:type="dxa"/>
            <w:shd w:val="clear" w:color="auto" w:fill="auto"/>
            <w:vAlign w:val="center"/>
          </w:tcPr>
          <w:p w14:paraId="353775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shd w:val="clear" w:color="auto" w:fill="auto"/>
            <w:vAlign w:val="center"/>
          </w:tcPr>
          <w:p w14:paraId="6717BF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3B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1" w:type="dxa"/>
            <w:shd w:val="clear" w:color="auto" w:fill="auto"/>
            <w:vAlign w:val="center"/>
          </w:tcPr>
          <w:p w14:paraId="3E29F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74" w:type="dxa"/>
            <w:shd w:val="clear" w:color="auto" w:fill="auto"/>
            <w:vAlign w:val="center"/>
          </w:tcPr>
          <w:p w14:paraId="24359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44" w:type="dxa"/>
            <w:shd w:val="clear" w:color="auto" w:fill="auto"/>
            <w:vAlign w:val="center"/>
          </w:tcPr>
          <w:p w14:paraId="042A5D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050" w:type="dxa"/>
            <w:shd w:val="clear" w:color="auto" w:fill="auto"/>
            <w:vAlign w:val="center"/>
          </w:tcPr>
          <w:p w14:paraId="08799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12" w:type="dxa"/>
            <w:shd w:val="clear" w:color="auto" w:fill="auto"/>
            <w:vAlign w:val="center"/>
          </w:tcPr>
          <w:p w14:paraId="52B44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6" w:type="dxa"/>
            <w:shd w:val="clear" w:color="auto" w:fill="auto"/>
            <w:vAlign w:val="center"/>
          </w:tcPr>
          <w:p w14:paraId="4372D6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1" w:type="dxa"/>
            <w:shd w:val="clear" w:color="auto" w:fill="auto"/>
            <w:vAlign w:val="center"/>
          </w:tcPr>
          <w:p w14:paraId="7D665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shd w:val="clear" w:color="auto" w:fill="auto"/>
            <w:vAlign w:val="center"/>
          </w:tcPr>
          <w:p w14:paraId="0DCEF1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54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0" w:type="auto"/>
          <w:trHeight w:val="567" w:hRule="atLeast"/>
        </w:trPr>
        <w:tc>
          <w:tcPr>
            <w:tcW w:w="731" w:type="dxa"/>
            <w:shd w:val="clear" w:color="auto" w:fill="auto"/>
            <w:vAlign w:val="center"/>
          </w:tcPr>
          <w:p w14:paraId="2CA8DF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974" w:type="dxa"/>
            <w:shd w:val="clear" w:color="auto" w:fill="auto"/>
            <w:vAlign w:val="center"/>
          </w:tcPr>
          <w:p w14:paraId="64FF953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6769" w:type="dxa"/>
            <w:gridSpan w:val="6"/>
            <w:shd w:val="clear" w:color="auto" w:fill="auto"/>
            <w:vAlign w:val="center"/>
          </w:tcPr>
          <w:p w14:paraId="75E330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大写：</w:t>
            </w:r>
          </w:p>
          <w:p w14:paraId="5957ED3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小写：</w:t>
            </w: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w:t>
      </w:r>
      <w:r>
        <w:rPr>
          <w:rFonts w:hint="eastAsia"/>
          <w:color w:val="000000" w:themeColor="text1"/>
          <w:highlight w:val="none"/>
          <w:lang w:val="en-US" w:eastAsia="zh-CN"/>
          <w14:textFill>
            <w14:solidFill>
              <w14:schemeClr w14:val="tx1"/>
            </w14:solidFill>
          </w14:textFill>
        </w:rPr>
        <w:t>报价</w:t>
      </w:r>
      <w:r>
        <w:rPr>
          <w:rFonts w:hint="eastAsia" w:asciiTheme="minorEastAsia" w:hAnsiTheme="minorEastAsia"/>
          <w:color w:val="000000" w:themeColor="text1"/>
          <w:spacing w:val="4"/>
          <w:szCs w:val="2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可自行划表填写。</w:t>
      </w:r>
    </w:p>
    <w:p w14:paraId="6060D129">
      <w:pPr>
        <w:spacing w:line="500" w:lineRule="exact"/>
        <w:rPr>
          <w:rFonts w:asciiTheme="minorEastAsia" w:hAnsiTheme="minorEastAsia"/>
          <w:b/>
          <w:color w:val="000000" w:themeColor="text1"/>
          <w:spacing w:val="4"/>
          <w:szCs w:val="21"/>
          <w:highlight w:val="none"/>
          <w14:textFill>
            <w14:solidFill>
              <w14:schemeClr w14:val="tx1"/>
            </w14:solidFill>
          </w14:textFill>
        </w:rPr>
      </w:pPr>
    </w:p>
    <w:p w14:paraId="2A285956">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B7CCB17">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0ACDB68">
      <w:pP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 xml:space="preserve">（三） </w:t>
      </w:r>
      <w:bookmarkEnd w:id="2"/>
      <w:bookmarkEnd w:id="3"/>
      <w:bookmarkEnd w:id="4"/>
      <w:bookmarkEnd w:id="5"/>
      <w:bookmarkEnd w:id="6"/>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资格文件声明函</w:t>
      </w:r>
    </w:p>
    <w:p w14:paraId="03A36531">
      <w:pPr>
        <w:snapToGrid w:val="0"/>
        <w:spacing w:line="360" w:lineRule="auto"/>
        <w:rPr>
          <w:rFonts w:hint="eastAsia"/>
          <w:b/>
          <w:color w:val="000000" w:themeColor="text1"/>
          <w:sz w:val="24"/>
          <w:highlight w:val="none"/>
          <w14:textFill>
            <w14:solidFill>
              <w14:schemeClr w14:val="tx1"/>
            </w14:solidFill>
          </w14:textFill>
        </w:rPr>
      </w:pPr>
    </w:p>
    <w:p w14:paraId="15E939A9">
      <w:pPr>
        <w:tabs>
          <w:tab w:val="left" w:pos="426"/>
        </w:tabs>
        <w:autoSpaceDE w:val="0"/>
        <w:autoSpaceDN w:val="0"/>
        <w:spacing w:line="360" w:lineRule="auto"/>
        <w:jc w:val="center"/>
        <w:outlineLvl w:val="2"/>
        <w:rPr>
          <w:rFonts w:ascii="黑体" w:hAnsi="黑体" w:eastAsia="黑体"/>
          <w:sz w:val="32"/>
          <w:szCs w:val="32"/>
        </w:rPr>
      </w:pPr>
      <w:r>
        <w:rPr>
          <w:rFonts w:hint="eastAsia" w:ascii="黑体" w:hAnsi="黑体" w:eastAsia="黑体"/>
          <w:sz w:val="32"/>
          <w:szCs w:val="32"/>
        </w:rPr>
        <w:t>资格</w:t>
      </w:r>
      <w:r>
        <w:rPr>
          <w:rFonts w:hint="eastAsia" w:ascii="黑体" w:hAnsi="黑体" w:eastAsia="黑体"/>
          <w:sz w:val="32"/>
          <w:szCs w:val="32"/>
          <w:lang w:val="en-US" w:eastAsia="zh-CN"/>
        </w:rPr>
        <w:t>文件</w:t>
      </w:r>
      <w:r>
        <w:rPr>
          <w:rFonts w:hint="eastAsia" w:ascii="黑体" w:hAnsi="黑体" w:eastAsia="黑体"/>
          <w:sz w:val="32"/>
          <w:szCs w:val="32"/>
        </w:rPr>
        <w:t>声明函</w:t>
      </w:r>
    </w:p>
    <w:p w14:paraId="56A88EA4">
      <w:pPr>
        <w:snapToGrid w:val="0"/>
        <w:spacing w:line="360" w:lineRule="auto"/>
        <w:rPr>
          <w:rFonts w:hint="eastAsia"/>
          <w:b/>
          <w:color w:val="000000"/>
          <w:sz w:val="24"/>
        </w:rPr>
      </w:pPr>
    </w:p>
    <w:p w14:paraId="0CCA124C">
      <w:pPr>
        <w:snapToGrid w:val="0"/>
        <w:spacing w:line="360" w:lineRule="auto"/>
        <w:rPr>
          <w:rFonts w:hint="eastAsia"/>
          <w:b/>
          <w:color w:val="000000"/>
          <w:sz w:val="24"/>
          <w:lang w:val="en-US" w:eastAsia="zh-CN"/>
        </w:rPr>
      </w:pPr>
      <w:r>
        <w:rPr>
          <w:rFonts w:hint="eastAsia"/>
          <w:b/>
          <w:color w:val="000000"/>
          <w:sz w:val="24"/>
          <w:lang w:val="en-US" w:eastAsia="zh-CN"/>
        </w:rPr>
        <w:t>致</w:t>
      </w:r>
      <w:r>
        <w:rPr>
          <w:rFonts w:hint="eastAsia"/>
          <w:b/>
          <w:color w:val="000000"/>
          <w:sz w:val="24"/>
          <w:u w:val="single"/>
          <w:lang w:val="en-US" w:eastAsia="zh-CN"/>
        </w:rPr>
        <w:t>（采购代理机构）                   </w:t>
      </w:r>
      <w:r>
        <w:rPr>
          <w:rFonts w:hint="eastAsia"/>
          <w:b/>
          <w:color w:val="000000"/>
          <w:sz w:val="24"/>
          <w:lang w:val="en-US" w:eastAsia="zh-CN"/>
        </w:rPr>
        <w:t xml:space="preserve">： </w:t>
      </w:r>
    </w:p>
    <w:p w14:paraId="7E6C0893">
      <w:pPr>
        <w:snapToGrid w:val="0"/>
        <w:spacing w:line="360" w:lineRule="auto"/>
        <w:ind w:firstLine="484" w:firstLineChars="202"/>
        <w:rPr>
          <w:rFonts w:ascii="宋体" w:hAnsi="宋体"/>
          <w:sz w:val="24"/>
        </w:rPr>
      </w:pPr>
      <w:r>
        <w:rPr>
          <w:rFonts w:hint="eastAsia" w:ascii="宋体" w:hAnsi="宋体"/>
          <w:sz w:val="24"/>
        </w:rPr>
        <w:t>关于贵公司</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日发布</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lang w:val="en-US" w:eastAsia="zh-CN"/>
        </w:rPr>
        <w:t xml:space="preserve">     </w:t>
      </w:r>
      <w:r>
        <w:rPr>
          <w:rFonts w:hint="eastAsia" w:ascii="宋体" w:hAnsi="宋体"/>
          <w:sz w:val="24"/>
        </w:rPr>
        <w:t>）的</w:t>
      </w:r>
      <w:r>
        <w:rPr>
          <w:rFonts w:hint="eastAsia" w:ascii="宋体" w:hAnsi="宋体"/>
          <w:sz w:val="24"/>
          <w:lang w:val="en-US" w:eastAsia="zh-CN"/>
        </w:rPr>
        <w:t>竞价</w:t>
      </w:r>
      <w:r>
        <w:rPr>
          <w:rFonts w:hint="eastAsia" w:ascii="宋体" w:hAnsi="宋体"/>
          <w:sz w:val="24"/>
        </w:rPr>
        <w:t>公告，本单位愿意参加</w:t>
      </w:r>
      <w:r>
        <w:rPr>
          <w:rFonts w:hint="eastAsia" w:ascii="宋体" w:hAnsi="宋体"/>
          <w:sz w:val="24"/>
          <w:lang w:val="en-US" w:eastAsia="zh-CN"/>
        </w:rPr>
        <w:t>报价</w:t>
      </w:r>
      <w:r>
        <w:rPr>
          <w:rFonts w:hint="eastAsia" w:ascii="宋体" w:hAnsi="宋体"/>
          <w:sz w:val="24"/>
        </w:rPr>
        <w:t>，并声明：</w:t>
      </w:r>
    </w:p>
    <w:p w14:paraId="07ECD93A">
      <w:pPr>
        <w:pStyle w:val="20"/>
        <w:numPr>
          <w:ilvl w:val="0"/>
          <w:numId w:val="0"/>
        </w:numPr>
        <w:tabs>
          <w:tab w:val="left" w:pos="851"/>
          <w:tab w:val="left" w:pos="993"/>
        </w:tabs>
        <w:snapToGrid w:val="0"/>
        <w:spacing w:line="360" w:lineRule="auto"/>
        <w:ind w:firstLine="480" w:firstLineChars="200"/>
        <w:rPr>
          <w:rFonts w:ascii="宋体" w:hAnsi="宋体"/>
          <w:bCs/>
          <w:color w:val="0000FF"/>
          <w:sz w:val="24"/>
        </w:rPr>
      </w:pPr>
      <w:r>
        <w:rPr>
          <w:rFonts w:hint="eastAsia" w:ascii="宋体" w:hAnsi="宋体"/>
          <w:sz w:val="24"/>
          <w:lang w:val="en-US" w:eastAsia="zh-CN"/>
        </w:rPr>
        <w:t>一、</w:t>
      </w:r>
      <w:r>
        <w:rPr>
          <w:rFonts w:hint="eastAsia" w:ascii="宋体" w:hAnsi="宋体"/>
          <w:sz w:val="24"/>
        </w:rPr>
        <w:t>本单位</w:t>
      </w:r>
      <w:r>
        <w:rPr>
          <w:rFonts w:hint="eastAsia" w:ascii="宋体" w:hAnsi="宋体"/>
          <w:bCs/>
          <w:sz w:val="24"/>
        </w:rPr>
        <w:t>具备</w:t>
      </w:r>
      <w:r>
        <w:rPr>
          <w:rFonts w:hint="eastAsia" w:ascii="宋体" w:hAnsi="宋体" w:eastAsia="宋体" w:cs="宋体"/>
          <w:i w:val="0"/>
          <w:iCs w:val="0"/>
          <w:caps w:val="0"/>
          <w:color w:val="000000"/>
          <w:spacing w:val="0"/>
          <w:sz w:val="24"/>
          <w:szCs w:val="24"/>
          <w:shd w:val="clear" w:fill="FFFFFF"/>
        </w:rPr>
        <w:t>《政府采购法》第二十二条规定的</w:t>
      </w:r>
      <w:r>
        <w:rPr>
          <w:rFonts w:hint="eastAsia" w:ascii="宋体" w:hAnsi="宋体"/>
          <w:bCs/>
          <w:sz w:val="24"/>
        </w:rPr>
        <w:t>以下条件：</w:t>
      </w:r>
    </w:p>
    <w:p w14:paraId="05F76CC3">
      <w:pPr>
        <w:pStyle w:val="20"/>
        <w:widowControl/>
        <w:numPr>
          <w:ilvl w:val="0"/>
          <w:numId w:val="0"/>
        </w:numPr>
        <w:snapToGrid w:val="0"/>
        <w:spacing w:line="360" w:lineRule="auto"/>
        <w:ind w:firstLine="480" w:firstLineChars="200"/>
        <w:rPr>
          <w:rFonts w:hint="eastAsia" w:ascii="宋体" w:hAnsi="宋体"/>
          <w:color w:val="auto"/>
          <w:sz w:val="24"/>
          <w:lang w:eastAsia="zh-CN"/>
        </w:rPr>
      </w:pPr>
      <w:r>
        <w:rPr>
          <w:rFonts w:hint="eastAsia" w:ascii="宋体" w:hAnsi="宋体"/>
          <w:color w:val="auto"/>
          <w:sz w:val="24"/>
          <w:lang w:val="en-US" w:eastAsia="zh-CN"/>
        </w:rPr>
        <w:t>1、</w:t>
      </w:r>
      <w:r>
        <w:rPr>
          <w:rFonts w:hint="eastAsia" w:ascii="宋体" w:hAnsi="宋体"/>
          <w:color w:val="auto"/>
          <w:sz w:val="24"/>
        </w:rPr>
        <w:t>有依法缴纳税收和社会保障资金的良好记录</w:t>
      </w:r>
      <w:r>
        <w:rPr>
          <w:rFonts w:hint="eastAsia" w:ascii="宋体" w:hAnsi="宋体"/>
          <w:color w:val="auto"/>
          <w:sz w:val="24"/>
          <w:lang w:eastAsia="zh-CN"/>
        </w:rPr>
        <w:t>；</w:t>
      </w:r>
    </w:p>
    <w:p w14:paraId="2FCCF10B">
      <w:pPr>
        <w:pStyle w:val="20"/>
        <w:widowControl/>
        <w:numPr>
          <w:ilvl w:val="0"/>
          <w:numId w:val="0"/>
        </w:numPr>
        <w:snapToGrid w:val="0"/>
        <w:spacing w:line="360" w:lineRule="auto"/>
        <w:ind w:firstLine="480" w:firstLineChars="200"/>
        <w:rPr>
          <w:rFonts w:hint="eastAsia" w:ascii="宋体" w:hAnsi="宋体"/>
          <w:color w:val="auto"/>
          <w:kern w:val="2"/>
          <w:sz w:val="24"/>
        </w:rPr>
      </w:pPr>
      <w:r>
        <w:rPr>
          <w:rFonts w:hint="eastAsia" w:ascii="宋体" w:hAnsi="宋体"/>
          <w:color w:val="auto"/>
          <w:kern w:val="2"/>
          <w:sz w:val="24"/>
          <w:lang w:val="en-US" w:eastAsia="zh-CN"/>
        </w:rPr>
        <w:t>2、</w:t>
      </w:r>
      <w:r>
        <w:rPr>
          <w:rFonts w:hint="eastAsia" w:ascii="宋体" w:hAnsi="宋体"/>
          <w:color w:val="auto"/>
          <w:kern w:val="2"/>
          <w:sz w:val="24"/>
        </w:rPr>
        <w:t>具有良好的商业信誉和健全的财务会计制度；</w:t>
      </w:r>
    </w:p>
    <w:p w14:paraId="1F8D649B">
      <w:pPr>
        <w:pStyle w:val="20"/>
        <w:widowControl/>
        <w:numPr>
          <w:ilvl w:val="0"/>
          <w:numId w:val="0"/>
        </w:numPr>
        <w:snapToGrid w:val="0"/>
        <w:spacing w:line="360" w:lineRule="auto"/>
        <w:ind w:firstLine="480" w:firstLineChars="200"/>
        <w:rPr>
          <w:rFonts w:hint="eastAsia" w:ascii="宋体" w:hAnsi="宋体"/>
          <w:color w:val="auto"/>
          <w:sz w:val="24"/>
        </w:rPr>
      </w:pPr>
      <w:r>
        <w:rPr>
          <w:rFonts w:hint="eastAsia" w:ascii="宋体" w:hAnsi="宋体"/>
          <w:color w:val="auto"/>
          <w:kern w:val="2"/>
          <w:sz w:val="24"/>
          <w:lang w:val="en-US" w:eastAsia="zh-CN"/>
        </w:rPr>
        <w:t>3、</w:t>
      </w:r>
      <w:r>
        <w:rPr>
          <w:rFonts w:hint="eastAsia" w:ascii="宋体" w:hAnsi="宋体"/>
          <w:color w:val="auto"/>
          <w:sz w:val="24"/>
        </w:rPr>
        <w:t>具有履行合同所必需的设备和专业技术能力；</w:t>
      </w:r>
    </w:p>
    <w:p w14:paraId="5D5E3379">
      <w:pPr>
        <w:pStyle w:val="20"/>
        <w:widowControl/>
        <w:numPr>
          <w:ilvl w:val="0"/>
          <w:numId w:val="0"/>
        </w:numPr>
        <w:snapToGrid w:val="0"/>
        <w:spacing w:line="360" w:lineRule="auto"/>
        <w:ind w:firstLine="480" w:firstLineChars="200"/>
        <w:rPr>
          <w:rFonts w:hint="eastAsia" w:ascii="宋体" w:hAnsi="宋体" w:cs="宋体"/>
          <w:sz w:val="24"/>
        </w:rPr>
      </w:pPr>
      <w:r>
        <w:rPr>
          <w:rFonts w:hint="eastAsia" w:ascii="宋体" w:hAnsi="宋体"/>
          <w:color w:val="auto"/>
          <w:sz w:val="24"/>
          <w:lang w:val="en-US" w:eastAsia="zh-CN"/>
        </w:rPr>
        <w:t>4、</w:t>
      </w:r>
      <w:r>
        <w:rPr>
          <w:rFonts w:hint="eastAsia" w:ascii="宋体" w:hAnsi="宋体" w:cs="宋体"/>
          <w:bCs/>
          <w:sz w:val="24"/>
        </w:rPr>
        <w:t>本单位参加政府采购活动前三年内，在经营活动中没有重大违法记录</w:t>
      </w:r>
      <w:r>
        <w:rPr>
          <w:rFonts w:hint="eastAsia" w:ascii="宋体" w:hAnsi="宋体" w:cs="宋体"/>
          <w:sz w:val="24"/>
        </w:rPr>
        <w:t>；</w:t>
      </w:r>
    </w:p>
    <w:p w14:paraId="5E7769AF">
      <w:pPr>
        <w:pStyle w:val="20"/>
        <w:widowControl/>
        <w:numPr>
          <w:ilvl w:val="0"/>
          <w:numId w:val="0"/>
        </w:numPr>
        <w:snapToGrid w:val="0"/>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法律、行政法规规定的其他条件。</w:t>
      </w:r>
    </w:p>
    <w:p w14:paraId="3D4D5E5F">
      <w:pPr>
        <w:pStyle w:val="20"/>
        <w:numPr>
          <w:ilvl w:val="0"/>
          <w:numId w:val="0"/>
        </w:numPr>
        <w:tabs>
          <w:tab w:val="left" w:pos="993"/>
        </w:tabs>
        <w:snapToGrid w:val="0"/>
        <w:spacing w:line="360" w:lineRule="auto"/>
        <w:ind w:firstLine="480" w:firstLineChars="200"/>
        <w:rPr>
          <w:rFonts w:hint="eastAsia" w:ascii="宋体" w:hAnsi="宋体"/>
          <w:bCs/>
          <w:sz w:val="24"/>
        </w:rPr>
      </w:pPr>
      <w:r>
        <w:rPr>
          <w:rFonts w:hint="eastAsia" w:ascii="宋体" w:hAnsi="宋体"/>
          <w:bCs/>
          <w:sz w:val="24"/>
          <w:lang w:val="en-US" w:eastAsia="zh-CN"/>
        </w:rPr>
        <w:t>二、</w:t>
      </w:r>
      <w:r>
        <w:rPr>
          <w:rFonts w:hint="eastAsia" w:ascii="宋体" w:hAnsi="宋体"/>
          <w:sz w:val="24"/>
        </w:rPr>
        <w:t>本单位</w:t>
      </w:r>
      <w:r>
        <w:rPr>
          <w:rFonts w:hint="eastAsia" w:ascii="宋体" w:hAnsi="宋体"/>
          <w:bCs/>
          <w:sz w:val="24"/>
        </w:rPr>
        <w:t>具</w:t>
      </w:r>
      <w:r>
        <w:rPr>
          <w:rFonts w:hint="eastAsia" w:ascii="宋体" w:hAnsi="宋体"/>
          <w:bCs/>
          <w:sz w:val="24"/>
          <w:lang w:val="en-US" w:eastAsia="zh-CN"/>
        </w:rPr>
        <w:t>有劳务派遣经营许可证且经营范围具有承接业务或服务外包、劳务派遣等服务的</w:t>
      </w:r>
      <w:r>
        <w:rPr>
          <w:rFonts w:hint="eastAsia" w:ascii="宋体" w:hAnsi="宋体"/>
          <w:bCs/>
          <w:sz w:val="24"/>
        </w:rPr>
        <w:t>。</w:t>
      </w:r>
    </w:p>
    <w:p w14:paraId="6E85F3BE">
      <w:pPr>
        <w:snapToGrid w:val="0"/>
        <w:spacing w:line="360" w:lineRule="auto"/>
        <w:ind w:firstLine="484" w:firstLineChars="202"/>
        <w:rPr>
          <w:rFonts w:ascii="宋体" w:hAnsi="宋体"/>
          <w:sz w:val="24"/>
        </w:rPr>
      </w:pPr>
      <w:r>
        <w:rPr>
          <w:rFonts w:hint="eastAsia" w:ascii="宋体" w:hAnsi="宋体"/>
          <w:sz w:val="24"/>
        </w:rPr>
        <w:t>本单位承诺在本次采购活动中，如有违法、违规</w:t>
      </w:r>
      <w:r>
        <w:rPr>
          <w:rFonts w:hint="eastAsia" w:ascii="宋体" w:hAnsi="宋体"/>
          <w:color w:val="000000"/>
          <w:sz w:val="24"/>
        </w:rPr>
        <w:t>、</w:t>
      </w:r>
      <w:r>
        <w:rPr>
          <w:rFonts w:hint="eastAsia" w:ascii="宋体" w:hAnsi="宋体"/>
          <w:sz w:val="24"/>
        </w:rPr>
        <w:t>弄虚作假行为，所造成的损失、不良后果及法律责任，一律由我单位承担。</w:t>
      </w:r>
    </w:p>
    <w:p w14:paraId="6D1B817F">
      <w:pPr>
        <w:snapToGrid w:val="0"/>
        <w:spacing w:line="360" w:lineRule="auto"/>
        <w:ind w:firstLine="420"/>
        <w:rPr>
          <w:sz w:val="24"/>
        </w:rPr>
      </w:pPr>
      <w:r>
        <w:rPr>
          <w:rFonts w:hint="eastAsia"/>
          <w:sz w:val="24"/>
        </w:rPr>
        <w:t>特此声明！</w:t>
      </w:r>
    </w:p>
    <w:p w14:paraId="29E323D3">
      <w:pPr>
        <w:autoSpaceDE w:val="0"/>
        <w:autoSpaceDN w:val="0"/>
        <w:snapToGrid w:val="0"/>
        <w:spacing w:line="360" w:lineRule="auto"/>
        <w:rPr>
          <w:rFonts w:ascii="宋体" w:hAnsi="宋体"/>
          <w:b/>
          <w:sz w:val="24"/>
        </w:rPr>
      </w:pPr>
      <w:r>
        <w:rPr>
          <w:rFonts w:hint="eastAsia" w:ascii="宋体" w:hAnsi="宋体"/>
          <w:b/>
          <w:sz w:val="24"/>
        </w:rPr>
        <w:t>说明：</w:t>
      </w:r>
    </w:p>
    <w:p w14:paraId="0ED3A7E6">
      <w:pPr>
        <w:pStyle w:val="20"/>
        <w:numPr>
          <w:ilvl w:val="0"/>
          <w:numId w:val="6"/>
        </w:numPr>
        <w:autoSpaceDE w:val="0"/>
        <w:autoSpaceDN w:val="0"/>
        <w:snapToGrid w:val="0"/>
        <w:spacing w:line="360" w:lineRule="auto"/>
        <w:ind w:firstLineChars="0"/>
        <w:jc w:val="left"/>
        <w:rPr>
          <w:rFonts w:ascii="宋体" w:hAnsi="宋体"/>
          <w:sz w:val="24"/>
        </w:rPr>
      </w:pPr>
      <w:r>
        <w:rPr>
          <w:rFonts w:hint="eastAsia" w:ascii="宋体" w:hAnsi="宋体"/>
          <w:sz w:val="24"/>
        </w:rPr>
        <w:t>本声明函必须提供且内容不得擅自删改，否则视为无效投标。</w:t>
      </w:r>
    </w:p>
    <w:p w14:paraId="7950AFB3">
      <w:pPr>
        <w:pStyle w:val="20"/>
        <w:numPr>
          <w:ilvl w:val="0"/>
          <w:numId w:val="6"/>
        </w:numPr>
        <w:autoSpaceDE w:val="0"/>
        <w:autoSpaceDN w:val="0"/>
        <w:snapToGrid w:val="0"/>
        <w:spacing w:line="360" w:lineRule="auto"/>
        <w:ind w:firstLineChars="0"/>
        <w:jc w:val="left"/>
        <w:rPr>
          <w:rFonts w:ascii="宋体" w:hAnsi="宋体"/>
          <w:sz w:val="24"/>
        </w:rPr>
      </w:pPr>
      <w:r>
        <w:rPr>
          <w:rFonts w:hint="eastAsia" w:ascii="宋体" w:hAnsi="宋体"/>
          <w:sz w:val="24"/>
        </w:rPr>
        <w:t>本声明函如有虚假或与事实不符的，作</w:t>
      </w:r>
      <w:r>
        <w:rPr>
          <w:rFonts w:hint="eastAsia" w:ascii="宋体" w:hAnsi="宋体"/>
          <w:b/>
          <w:sz w:val="24"/>
        </w:rPr>
        <w:t>无效</w:t>
      </w:r>
      <w:r>
        <w:rPr>
          <w:rFonts w:hint="eastAsia" w:ascii="宋体" w:hAnsi="宋体"/>
          <w:b/>
          <w:sz w:val="24"/>
          <w:lang w:val="en-US" w:eastAsia="zh-CN"/>
        </w:rPr>
        <w:t>报价</w:t>
      </w:r>
      <w:r>
        <w:rPr>
          <w:rFonts w:hint="eastAsia" w:ascii="宋体" w:hAnsi="宋体"/>
          <w:sz w:val="24"/>
        </w:rPr>
        <w:t>处理。</w:t>
      </w:r>
    </w:p>
    <w:p w14:paraId="78023AA8">
      <w:pPr>
        <w:tabs>
          <w:tab w:val="left" w:pos="426"/>
        </w:tabs>
        <w:snapToGrid w:val="0"/>
        <w:spacing w:line="360" w:lineRule="auto"/>
        <w:rPr>
          <w:rFonts w:ascii="宋体" w:hAnsi="宋体"/>
          <w:bCs/>
          <w:color w:val="0000FF"/>
          <w:sz w:val="24"/>
        </w:rPr>
      </w:pPr>
    </w:p>
    <w:p w14:paraId="7EDD4B33">
      <w:pPr>
        <w:snapToGrid w:val="0"/>
        <w:spacing w:line="360" w:lineRule="auto"/>
        <w:ind w:firstLine="420"/>
        <w:jc w:val="left"/>
        <w:rPr>
          <w:b/>
          <w:bCs/>
          <w:sz w:val="24"/>
        </w:rPr>
      </w:pPr>
      <w:r>
        <w:rPr>
          <w:rFonts w:hint="eastAsia"/>
          <w:b/>
          <w:bCs/>
          <w:sz w:val="24"/>
          <w:lang w:val="en-US" w:eastAsia="zh-CN"/>
        </w:rPr>
        <w:t>报价供应商</w:t>
      </w:r>
      <w:r>
        <w:rPr>
          <w:rFonts w:hint="eastAsia"/>
          <w:b/>
          <w:bCs/>
          <w:sz w:val="24"/>
        </w:rPr>
        <w:t>名称（单位盖公章）：</w:t>
      </w:r>
      <w:r>
        <w:rPr>
          <w:rFonts w:hint="eastAsia"/>
          <w:b/>
          <w:bCs/>
          <w:spacing w:val="4"/>
          <w:sz w:val="24"/>
          <w:u w:val="single"/>
        </w:rPr>
        <w:t xml:space="preserve"> </w:t>
      </w:r>
      <w:r>
        <w:rPr>
          <w:b/>
          <w:bCs/>
          <w:spacing w:val="4"/>
          <w:sz w:val="24"/>
          <w:u w:val="single"/>
        </w:rPr>
        <w:t xml:space="preserve">               </w:t>
      </w:r>
      <w:r>
        <w:rPr>
          <w:b/>
          <w:bCs/>
          <w:sz w:val="24"/>
        </w:rPr>
        <w:t xml:space="preserve"> </w:t>
      </w:r>
    </w:p>
    <w:p w14:paraId="11A5CB72">
      <w:pPr>
        <w:snapToGrid w:val="0"/>
        <w:spacing w:line="360" w:lineRule="auto"/>
        <w:ind w:firstLine="420"/>
        <w:jc w:val="left"/>
        <w:rPr>
          <w:b/>
          <w:bCs/>
          <w:sz w:val="24"/>
        </w:rPr>
      </w:pPr>
      <w:r>
        <w:rPr>
          <w:rFonts w:hint="eastAsia"/>
          <w:b/>
          <w:bCs/>
          <w:sz w:val="24"/>
        </w:rPr>
        <w:t>单位地址：</w:t>
      </w:r>
      <w:r>
        <w:rPr>
          <w:b/>
          <w:bCs/>
          <w:sz w:val="24"/>
        </w:rPr>
        <w:t xml:space="preserve"> </w:t>
      </w:r>
      <w:r>
        <w:rPr>
          <w:rFonts w:hint="eastAsia"/>
          <w:b/>
          <w:bCs/>
          <w:spacing w:val="4"/>
          <w:sz w:val="24"/>
          <w:u w:val="single"/>
        </w:rPr>
        <w:t xml:space="preserve"> </w:t>
      </w:r>
      <w:r>
        <w:rPr>
          <w:b/>
          <w:bCs/>
          <w:spacing w:val="4"/>
          <w:sz w:val="24"/>
          <w:u w:val="single"/>
        </w:rPr>
        <w:t xml:space="preserve">               </w:t>
      </w:r>
    </w:p>
    <w:p w14:paraId="4802BD53">
      <w:pPr>
        <w:snapToGrid w:val="0"/>
        <w:spacing w:line="360" w:lineRule="auto"/>
        <w:ind w:firstLine="420"/>
        <w:jc w:val="left"/>
        <w:rPr>
          <w:rFonts w:ascii="黑体" w:hAnsi="黑体" w:eastAsia="黑体"/>
          <w:b/>
          <w:bCs/>
          <w:sz w:val="32"/>
          <w:szCs w:val="32"/>
        </w:rPr>
      </w:pPr>
      <w:r>
        <w:rPr>
          <w:rFonts w:hint="eastAsia"/>
          <w:b/>
          <w:bCs/>
          <w:sz w:val="24"/>
        </w:rPr>
        <w:t>日期：</w:t>
      </w:r>
      <w:r>
        <w:rPr>
          <w:rFonts w:hint="eastAsia"/>
          <w:b/>
          <w:bCs/>
          <w:spacing w:val="4"/>
          <w:sz w:val="24"/>
          <w:u w:val="single"/>
        </w:rPr>
        <w:t xml:space="preserve"> </w:t>
      </w:r>
      <w:r>
        <w:rPr>
          <w:b/>
          <w:bCs/>
          <w:spacing w:val="4"/>
          <w:sz w:val="24"/>
          <w:u w:val="single"/>
        </w:rPr>
        <w:t xml:space="preserve">               </w:t>
      </w:r>
    </w:p>
    <w:p w14:paraId="715EC176">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7A103897">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center"/>
        <w:textAlignment w:val="auto"/>
        <w:outlineLvl w:val="9"/>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bookmarkStart w:id="7" w:name="_Toc382404103"/>
      <w:bookmarkStart w:id="8" w:name="_Toc22374"/>
      <w:r>
        <w:rPr>
          <w:rFonts w:hint="eastAsia" w:ascii="黑体" w:hAnsi="黑体" w:eastAsia="黑体" w:cs="黑体"/>
          <w:b w:val="0"/>
          <w:bCs w:val="0"/>
          <w:color w:val="000000" w:themeColor="text1"/>
          <w:kern w:val="2"/>
          <w:sz w:val="32"/>
          <w:szCs w:val="40"/>
          <w:lang w:val="en-US" w:eastAsia="zh-CN" w:bidi="ar-SA"/>
          <w14:textFill>
            <w14:solidFill>
              <w14:schemeClr w14:val="tx1"/>
            </w14:solidFill>
          </w14:textFill>
        </w:rPr>
        <w:t>（四）</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附件：</w:t>
      </w:r>
    </w:p>
    <w:p w14:paraId="15419A5E">
      <w:pPr>
        <w:rPr>
          <w:rFonts w:hint="eastAsia"/>
          <w:color w:val="000000" w:themeColor="text1"/>
          <w:highlight w:val="none"/>
          <w14:textFill>
            <w14:solidFill>
              <w14:schemeClr w14:val="tx1"/>
            </w14:solidFill>
          </w14:textFill>
        </w:rPr>
      </w:pPr>
    </w:p>
    <w:p w14:paraId="5B7A98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44A4077">
      <w:pPr>
        <w:bidi w:val="0"/>
        <w:jc w:val="center"/>
        <w:rPr>
          <w:rFonts w:hint="eastAsia" w:ascii="黑体" w:hAnsi="黑体" w:eastAsia="黑体" w:cs="黑体"/>
          <w:b w:val="0"/>
          <w:bCs w:val="0"/>
          <w:color w:val="000000" w:themeColor="text1"/>
          <w:sz w:val="32"/>
          <w:szCs w:val="40"/>
          <w14:textFill>
            <w14:solidFill>
              <w14:schemeClr w14:val="tx1"/>
            </w14:solidFill>
          </w14:textFill>
        </w:rPr>
      </w:pPr>
      <w:r>
        <w:rPr>
          <w:rFonts w:hint="eastAsia" w:ascii="黑体" w:hAnsi="黑体" w:eastAsia="黑体" w:cs="黑体"/>
          <w:b w:val="0"/>
          <w:bCs w:val="0"/>
          <w:color w:val="000000" w:themeColor="text1"/>
          <w:sz w:val="32"/>
          <w:szCs w:val="40"/>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五</w:t>
      </w:r>
      <w:r>
        <w:rPr>
          <w:rFonts w:hint="eastAsia" w:ascii="黑体" w:hAnsi="黑体" w:eastAsia="黑体" w:cs="黑体"/>
          <w:b w:val="0"/>
          <w:bCs w:val="0"/>
          <w:color w:val="000000" w:themeColor="text1"/>
          <w:sz w:val="32"/>
          <w:szCs w:val="40"/>
          <w14:textFill>
            <w14:solidFill>
              <w14:schemeClr w14:val="tx1"/>
            </w14:solidFill>
          </w14:textFill>
        </w:rPr>
        <w:t>）法定代表人（负责人）证明书</w:t>
      </w:r>
      <w:bookmarkEnd w:id="7"/>
      <w:bookmarkEnd w:id="8"/>
    </w:p>
    <w:p w14:paraId="3265B40E">
      <w:pPr>
        <w:pStyle w:val="4"/>
        <w:rPr>
          <w:color w:val="000000" w:themeColor="text1"/>
          <w:highlight w:val="none"/>
          <w14:textFill>
            <w14:solidFill>
              <w14:schemeClr w14:val="tx1"/>
            </w14:solidFill>
          </w14:textFill>
        </w:rPr>
      </w:pPr>
    </w:p>
    <w:p w14:paraId="13C0352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807258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D683AD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1DB8B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AD1B6A8">
      <w:pPr>
        <w:spacing w:line="560" w:lineRule="exact"/>
        <w:ind w:firstLine="420" w:firstLineChars="200"/>
        <w:rPr>
          <w:rFonts w:ascii="宋体" w:hAnsi="宋体"/>
          <w:color w:val="000000" w:themeColor="text1"/>
          <w:highlight w:val="none"/>
          <w14:textFill>
            <w14:solidFill>
              <w14:schemeClr w14:val="tx1"/>
            </w14:solidFill>
          </w14:textFill>
        </w:rPr>
      </w:pPr>
    </w:p>
    <w:p w14:paraId="36EB36E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C93D18C">
      <w:pPr>
        <w:spacing w:line="480" w:lineRule="exact"/>
        <w:ind w:firstLine="420" w:firstLineChars="200"/>
        <w:rPr>
          <w:rFonts w:ascii="宋体" w:hAnsi="宋体"/>
          <w:color w:val="000000" w:themeColor="text1"/>
          <w:highlight w:val="none"/>
          <w14:textFill>
            <w14:solidFill>
              <w14:schemeClr w14:val="tx1"/>
            </w14:solidFill>
          </w14:textFill>
        </w:rPr>
      </w:pPr>
    </w:p>
    <w:p w14:paraId="4281DED4">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02A9044">
      <w:pPr>
        <w:spacing w:line="480" w:lineRule="exact"/>
        <w:ind w:firstLine="420" w:firstLineChars="200"/>
        <w:rPr>
          <w:rFonts w:ascii="宋体" w:hAnsi="宋体"/>
          <w:color w:val="000000" w:themeColor="text1"/>
          <w:highlight w:val="none"/>
          <w14:textFill>
            <w14:solidFill>
              <w14:schemeClr w14:val="tx1"/>
            </w14:solidFill>
          </w14:textFill>
        </w:rPr>
      </w:pPr>
    </w:p>
    <w:p w14:paraId="3ADD5489">
      <w:pPr>
        <w:pStyle w:val="4"/>
        <w:rPr>
          <w:rFonts w:hAnsi="宋体"/>
          <w:color w:val="000000" w:themeColor="text1"/>
          <w:sz w:val="21"/>
          <w:highlight w:val="none"/>
          <w14:textFill>
            <w14:solidFill>
              <w14:schemeClr w14:val="tx1"/>
            </w14:solidFill>
          </w14:textFill>
        </w:rPr>
      </w:pPr>
    </w:p>
    <w:p w14:paraId="422B76A1">
      <w:pPr>
        <w:pStyle w:val="4"/>
        <w:rPr>
          <w:color w:val="000000" w:themeColor="text1"/>
          <w:highlight w:val="none"/>
          <w14:textFill>
            <w14:solidFill>
              <w14:schemeClr w14:val="tx1"/>
            </w14:solidFill>
          </w14:textFill>
        </w:rPr>
        <w:sectPr>
          <w:footerReference r:id="rId9" w:type="first"/>
          <w:footerReference r:id="rId8"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14:paraId="42E2C5B9"/>
                          <w:p w14:paraId="2114B264"/>
                          <w:p w14:paraId="00543484">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2336;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14:paraId="42E2C5B9"/>
                    <w:p w14:paraId="2114B264"/>
                    <w:p w14:paraId="00543484">
                      <w:pPr>
                        <w:jc w:val="center"/>
                      </w:pPr>
                      <w:r>
                        <w:rPr>
                          <w:rFonts w:hint="eastAsia"/>
                        </w:rPr>
                        <w:t>身份证正反面复印件</w:t>
                      </w:r>
                    </w:p>
                  </w:txbxContent>
                </v:textbox>
              </v:shape>
            </w:pict>
          </mc:Fallback>
        </mc:AlternateContent>
      </w:r>
    </w:p>
    <w:p w14:paraId="7AF670AA">
      <w:pPr>
        <w:keepNext/>
        <w:keepLines/>
        <w:pageBreakBefore w:val="0"/>
        <w:widowControl w:val="0"/>
        <w:numPr>
          <w:ilvl w:val="0"/>
          <w:numId w:val="0"/>
        </w:numPr>
        <w:kinsoku/>
        <w:wordWrap/>
        <w:overflowPunct/>
        <w:topLinePunct w:val="0"/>
        <w:autoSpaceDE/>
        <w:autoSpaceDN/>
        <w:bidi w:val="0"/>
        <w:adjustRightInd/>
        <w:snapToGrid/>
        <w:spacing w:line="416" w:lineRule="auto"/>
        <w:jc w:val="center"/>
        <w:textAlignment w:val="auto"/>
        <w:outlineLvl w:val="9"/>
        <w:rPr>
          <w:rFonts w:hint="eastAsia" w:ascii="黑体" w:hAnsi="黑体" w:eastAsia="黑体" w:cs="黑体"/>
          <w:b w:val="0"/>
          <w:bCs w:val="0"/>
          <w:color w:val="000000" w:themeColor="text1"/>
          <w:sz w:val="32"/>
          <w:szCs w:val="40"/>
          <w:highlight w:val="none"/>
          <w14:textFill>
            <w14:solidFill>
              <w14:schemeClr w14:val="tx1"/>
            </w14:solidFill>
          </w14:textFill>
        </w:rPr>
      </w:pPr>
      <w:bookmarkStart w:id="9" w:name="_Toc340677084"/>
      <w:bookmarkStart w:id="10" w:name="_Toc345312611"/>
      <w:bookmarkStart w:id="11" w:name="_Toc336681949"/>
      <w:bookmarkStart w:id="12" w:name="_Toc339020247"/>
      <w:bookmarkStart w:id="13" w:name="_Toc365967086"/>
      <w:bookmarkStart w:id="14" w:name="_Toc343612934"/>
      <w:bookmarkStart w:id="15" w:name="_Toc339020109"/>
      <w:bookmarkStart w:id="16" w:name="_Toc331512915"/>
      <w:bookmarkStart w:id="17" w:name="_Toc342296775"/>
      <w:bookmarkStart w:id="18" w:name="_Toc339441101"/>
      <w:bookmarkStart w:id="19" w:name="_Toc382404104"/>
      <w:bookmarkStart w:id="20" w:name="_Toc340507456"/>
      <w:bookmarkStart w:id="21" w:name="_Toc343247114"/>
      <w:bookmarkStart w:id="22" w:name="_Toc333238648"/>
      <w:bookmarkStart w:id="23" w:name="_Toc333935701"/>
      <w:bookmarkStart w:id="24" w:name="_Toc332206723"/>
      <w:bookmarkStart w:id="25" w:name="_Toc333237692"/>
      <w:bookmarkStart w:id="26" w:name="_Toc342398144"/>
      <w:bookmarkStart w:id="27" w:name="_Toc350438763"/>
      <w:bookmarkStart w:id="28" w:name="_Toc333935360"/>
      <w:bookmarkStart w:id="29" w:name="_Toc342312457"/>
      <w:bookmarkStart w:id="30" w:name="_Toc365985192"/>
      <w:bookmarkStart w:id="31" w:name="_Toc333237803"/>
      <w:bookmarkStart w:id="32" w:name="_Toc29726"/>
      <w:bookmarkStart w:id="33" w:name="_Toc330460000"/>
      <w:bookmarkStart w:id="34" w:name="_Toc336681594"/>
      <w:bookmarkStart w:id="35" w:name="_Toc343248432"/>
      <w:bookmarkStart w:id="36" w:name="_Toc342060389"/>
      <w:bookmarkStart w:id="37" w:name="_Toc340672883"/>
      <w:bookmarkStart w:id="38" w:name="_Toc366072543"/>
      <w:bookmarkStart w:id="39" w:name="_Toc339362314"/>
      <w:bookmarkStart w:id="40" w:name="_Toc350756464"/>
      <w:bookmarkStart w:id="41" w:name="_Toc337632372"/>
      <w:bookmarkStart w:id="42" w:name="_Toc332270361"/>
      <w:bookmarkStart w:id="43" w:name="_Toc331684056"/>
      <w:bookmarkStart w:id="44" w:name="_Toc339020029"/>
      <w:bookmarkStart w:id="45" w:name="_Toc339019903"/>
      <w:bookmarkStart w:id="46" w:name="_Toc341348354"/>
      <w:r>
        <w:rPr>
          <w:rFonts w:hint="eastAsia" w:ascii="黑体" w:hAnsi="黑体" w:eastAsia="黑体" w:cs="黑体"/>
          <w:b w:val="0"/>
          <w:bCs w:val="0"/>
          <w:color w:val="000000" w:themeColor="text1"/>
          <w:sz w:val="32"/>
          <w:szCs w:val="40"/>
          <w:highlight w:val="none"/>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六</w:t>
      </w:r>
      <w:r>
        <w:rPr>
          <w:rFonts w:hint="eastAsia" w:ascii="黑体" w:hAnsi="黑体" w:eastAsia="黑体" w:cs="黑体"/>
          <w:b w:val="0"/>
          <w:bCs w:val="0"/>
          <w:color w:val="000000" w:themeColor="text1"/>
          <w:sz w:val="32"/>
          <w:szCs w:val="40"/>
          <w:highlight w:val="none"/>
          <w14:textFill>
            <w14:solidFill>
              <w14:schemeClr w14:val="tx1"/>
            </w14:solidFill>
          </w14:textFill>
        </w:rPr>
        <w:t>）法定代表人（负责人）授权书</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2DDBAF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8899C88">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14:paraId="6E446D9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234F752">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676DE007">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FF8D28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49B7990F">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val="en-US" w:eastAsia="zh-CN"/>
          <w14:textFill>
            <w14:solidFill>
              <w14:schemeClr w14:val="tx1"/>
            </w14:solidFill>
          </w14:textFill>
        </w:rPr>
        <w:t>报价供应商</w:t>
      </w:r>
      <w:r>
        <w:rPr>
          <w:rFonts w:hint="eastAsia" w:ascii="宋体" w:hAnsi="宋体"/>
          <w:bCs/>
          <w:color w:val="000000" w:themeColor="text1"/>
          <w:kern w:val="0"/>
          <w:highlight w:val="none"/>
          <w14:textFill>
            <w14:solidFill>
              <w14:schemeClr w14:val="tx1"/>
            </w14:solidFill>
          </w14:textFill>
        </w:rPr>
        <w:t>名称：</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AF0819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533B3C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D88AE8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28C97A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6CD879BE">
      <w:pPr>
        <w:rPr>
          <w:color w:val="000000" w:themeColor="text1"/>
          <w:highlight w:val="none"/>
          <w14:textFill>
            <w14:solidFill>
              <w14:schemeClr w14:val="tx1"/>
            </w14:solidFill>
          </w14:textFill>
        </w:rPr>
      </w:pPr>
    </w:p>
    <w:p w14:paraId="49CED807">
      <w:pPr>
        <w:rPr>
          <w:color w:val="000000" w:themeColor="text1"/>
          <w:highlight w:val="none"/>
          <w14:textFill>
            <w14:solidFill>
              <w14:schemeClr w14:val="tx1"/>
            </w14:solidFill>
          </w14:textFill>
        </w:rPr>
      </w:pPr>
    </w:p>
    <w:p w14:paraId="08386A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14:paraId="188DAFF8"/>
                          <w:p w14:paraId="22E50E29"/>
                          <w:p w14:paraId="2A117F64"/>
                          <w:p w14:paraId="0D65637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1312;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AEiKA/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J&#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BIigP1ICAACW&#10;BAAADgAAAAAAAAABACAAAAAmAQAAZHJzL2Uyb0RvYy54bWxQSwUGAAAAAAYABgBZAQAA6gUAAAAA&#10;">
                <v:fill on="t" focussize="0,0"/>
                <v:stroke color="#000000" miterlimit="8" joinstyle="miter"/>
                <v:imagedata o:title=""/>
                <o:lock v:ext="edit" aspectratio="f"/>
                <v:textbox>
                  <w:txbxContent>
                    <w:p w14:paraId="188DAFF8"/>
                    <w:p w14:paraId="22E50E29"/>
                    <w:p w14:paraId="2A117F64"/>
                    <w:p w14:paraId="0D656377">
                      <w:pPr>
                        <w:jc w:val="center"/>
                      </w:pPr>
                      <w:r>
                        <w:rPr>
                          <w:rFonts w:hint="eastAsia"/>
                        </w:rPr>
                        <w:t>身份证正反面复印件</w:t>
                      </w:r>
                    </w:p>
                  </w:txbxContent>
                </v:textbox>
              </v:shape>
            </w:pict>
          </mc:Fallback>
        </mc:AlternateContent>
      </w:r>
    </w:p>
    <w:p w14:paraId="486E6910">
      <w:pPr>
        <w:rPr>
          <w:color w:val="000000" w:themeColor="text1"/>
          <w:highlight w:val="none"/>
          <w14:textFill>
            <w14:solidFill>
              <w14:schemeClr w14:val="tx1"/>
            </w14:solidFill>
          </w14:textFill>
        </w:rPr>
      </w:pPr>
    </w:p>
    <w:p w14:paraId="403C6588">
      <w:pPr>
        <w:rPr>
          <w:color w:val="000000" w:themeColor="text1"/>
          <w:highlight w:val="none"/>
          <w14:textFill>
            <w14:solidFill>
              <w14:schemeClr w14:val="tx1"/>
            </w14:solidFill>
          </w14:textFill>
        </w:rPr>
      </w:pPr>
    </w:p>
    <w:p w14:paraId="08347875">
      <w:pPr>
        <w:rPr>
          <w:color w:val="000000" w:themeColor="text1"/>
          <w:highlight w:val="none"/>
          <w14:textFill>
            <w14:solidFill>
              <w14:schemeClr w14:val="tx1"/>
            </w14:solidFill>
          </w14:textFill>
        </w:rPr>
      </w:pPr>
    </w:p>
    <w:p w14:paraId="5BA2A195">
      <w:pPr>
        <w:rPr>
          <w:color w:val="000000" w:themeColor="text1"/>
          <w:highlight w:val="none"/>
          <w14:textFill>
            <w14:solidFill>
              <w14:schemeClr w14:val="tx1"/>
            </w14:solidFill>
          </w14:textFill>
        </w:rPr>
      </w:pPr>
    </w:p>
    <w:p w14:paraId="7B5DEB6B">
      <w:pPr>
        <w:rPr>
          <w:color w:val="000000" w:themeColor="text1"/>
          <w:highlight w:val="none"/>
          <w14:textFill>
            <w14:solidFill>
              <w14:schemeClr w14:val="tx1"/>
            </w14:solidFill>
          </w14:textFill>
        </w:rPr>
      </w:pPr>
    </w:p>
    <w:p w14:paraId="1CC23880">
      <w:pPr>
        <w:rPr>
          <w:color w:val="000000" w:themeColor="text1"/>
          <w:highlight w:val="none"/>
          <w14:textFill>
            <w14:solidFill>
              <w14:schemeClr w14:val="tx1"/>
            </w14:solidFill>
          </w14:textFill>
        </w:rPr>
      </w:pPr>
    </w:p>
    <w:p w14:paraId="763A0231">
      <w:pPr>
        <w:rPr>
          <w:color w:val="000000" w:themeColor="text1"/>
          <w:highlight w:val="none"/>
          <w14:textFill>
            <w14:solidFill>
              <w14:schemeClr w14:val="tx1"/>
            </w14:solidFill>
          </w14:textFill>
        </w:rPr>
      </w:pPr>
    </w:p>
    <w:p w14:paraId="613BD28A">
      <w:pPr>
        <w:rPr>
          <w:color w:val="000000" w:themeColor="text1"/>
          <w:highlight w:val="none"/>
          <w14:textFill>
            <w14:solidFill>
              <w14:schemeClr w14:val="tx1"/>
            </w14:solidFill>
          </w14:textFill>
        </w:rPr>
      </w:pPr>
    </w:p>
    <w:p w14:paraId="48273452">
      <w:pPr>
        <w:tabs>
          <w:tab w:val="center" w:pos="4483"/>
        </w:tabs>
        <w:rPr>
          <w:rFonts w:ascii="宋体" w:hAnsi="宋体"/>
          <w:bCs/>
          <w:color w:val="000000" w:themeColor="text1"/>
          <w:szCs w:val="21"/>
          <w:highlight w:val="none"/>
          <w14:textFill>
            <w14:solidFill>
              <w14:schemeClr w14:val="tx1"/>
            </w14:solidFill>
          </w14:textFill>
        </w:rPr>
      </w:pPr>
    </w:p>
    <w:p w14:paraId="25C75AF8">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3C65C1C9">
      <w:pPr>
        <w:bidi w:val="0"/>
        <w:jc w:val="center"/>
        <w:rPr>
          <w:rFonts w:hint="eastAsia" w:ascii="黑体" w:hAnsi="黑体" w:eastAsia="黑体" w:cs="黑体"/>
          <w:b w:val="0"/>
          <w:bCs w:val="0"/>
          <w:color w:val="000000" w:themeColor="text1"/>
          <w:sz w:val="32"/>
          <w:szCs w:val="40"/>
          <w14:textFill>
            <w14:solidFill>
              <w14:schemeClr w14:val="tx1"/>
            </w14:solidFill>
          </w14:textFill>
        </w:rPr>
      </w:pPr>
      <w:bookmarkStart w:id="47" w:name="_Toc15411"/>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七</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14:textFill>
            <w14:solidFill>
              <w14:schemeClr w14:val="tx1"/>
            </w14:solidFill>
          </w14:textFill>
        </w:rPr>
        <w:t>声明函</w:t>
      </w:r>
      <w:bookmarkEnd w:id="47"/>
    </w:p>
    <w:p w14:paraId="12E80EA0">
      <w:pPr>
        <w:pStyle w:val="4"/>
        <w:spacing w:line="360" w:lineRule="auto"/>
        <w:ind w:left="420" w:firstLine="0"/>
        <w:rPr>
          <w:color w:val="000000" w:themeColor="text1"/>
          <w14:textFill>
            <w14:solidFill>
              <w14:schemeClr w14:val="tx1"/>
            </w14:solidFill>
          </w14:textFill>
        </w:rPr>
      </w:pPr>
    </w:p>
    <w:p w14:paraId="1AB6BBDD">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rFonts w:hint="eastAsia"/>
          <w:color w:val="000000" w:themeColor="text1"/>
          <w:szCs w:val="21"/>
          <w:lang w:eastAsia="zh-CN"/>
          <w14:textFill>
            <w14:solidFill>
              <w14:schemeClr w14:val="tx1"/>
            </w14:solidFill>
          </w14:textFill>
        </w:rPr>
        <w:t>广东业信招标有限公司</w:t>
      </w:r>
      <w:r>
        <w:rPr>
          <w:rFonts w:hint="eastAsia"/>
          <w:color w:val="000000" w:themeColor="text1"/>
          <w:szCs w:val="21"/>
          <w14:textFill>
            <w14:solidFill>
              <w14:schemeClr w14:val="tx1"/>
            </w14:solidFill>
          </w14:textFill>
        </w:rPr>
        <w:t>：</w:t>
      </w:r>
    </w:p>
    <w:p w14:paraId="5B13CB46">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14:paraId="4EC7ABDA">
      <w:pPr>
        <w:spacing w:line="360" w:lineRule="auto"/>
        <w:ind w:firstLine="420" w:firstLineChars="200"/>
        <w:rPr>
          <w:color w:val="000000" w:themeColor="text1"/>
          <w:szCs w:val="21"/>
          <w14:textFill>
            <w14:solidFill>
              <w14:schemeClr w14:val="tx1"/>
            </w14:solidFill>
          </w14:textFill>
        </w:rPr>
      </w:pPr>
      <w:r>
        <w:rPr>
          <w:rStyle w:val="15"/>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5"/>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5"/>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w:t>
      </w:r>
      <w:r>
        <w:rPr>
          <w:rFonts w:hint="eastAsia"/>
          <w:color w:val="000000" w:themeColor="text1"/>
          <w:szCs w:val="21"/>
          <w14:textFill>
            <w14:solidFill>
              <w14:schemeClr w14:val="tx1"/>
            </w14:solidFill>
          </w14:textFill>
        </w:rPr>
        <w:t>。</w:t>
      </w:r>
    </w:p>
    <w:p w14:paraId="6A1F9216">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14:paraId="13435655">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14:paraId="4DA597E0">
      <w:pPr>
        <w:spacing w:line="360" w:lineRule="auto"/>
        <w:ind w:firstLine="660"/>
        <w:rPr>
          <w:color w:val="000000" w:themeColor="text1"/>
          <w:szCs w:val="21"/>
          <w14:textFill>
            <w14:solidFill>
              <w14:schemeClr w14:val="tx1"/>
            </w14:solidFill>
          </w14:textFill>
        </w:rPr>
      </w:pPr>
    </w:p>
    <w:p w14:paraId="7C42479C">
      <w:pPr>
        <w:spacing w:line="360" w:lineRule="auto"/>
        <w:ind w:firstLine="660"/>
        <w:rPr>
          <w:color w:val="000000" w:themeColor="text1"/>
          <w:szCs w:val="21"/>
          <w14:textFill>
            <w14:solidFill>
              <w14:schemeClr w14:val="tx1"/>
            </w14:solidFill>
          </w14:textFill>
        </w:rPr>
      </w:pPr>
    </w:p>
    <w:p w14:paraId="380EFB05">
      <w:pPr>
        <w:spacing w:line="360" w:lineRule="auto"/>
        <w:ind w:firstLine="660"/>
        <w:rPr>
          <w:color w:val="000000" w:themeColor="text1"/>
          <w:szCs w:val="21"/>
          <w14:textFill>
            <w14:solidFill>
              <w14:schemeClr w14:val="tx1"/>
            </w14:solidFill>
          </w14:textFill>
        </w:rPr>
      </w:pPr>
    </w:p>
    <w:p w14:paraId="1E39CA21">
      <w:pPr>
        <w:spacing w:line="360" w:lineRule="auto"/>
        <w:ind w:firstLine="660"/>
        <w:rPr>
          <w:color w:val="000000" w:themeColor="text1"/>
          <w:szCs w:val="21"/>
          <w14:textFill>
            <w14:solidFill>
              <w14:schemeClr w14:val="tx1"/>
            </w14:solidFill>
          </w14:textFill>
        </w:rPr>
      </w:pPr>
    </w:p>
    <w:p w14:paraId="37FE177A">
      <w:pPr>
        <w:spacing w:line="360" w:lineRule="auto"/>
        <w:ind w:firstLine="660"/>
        <w:rPr>
          <w:color w:val="000000" w:themeColor="text1"/>
          <w:szCs w:val="21"/>
          <w14:textFill>
            <w14:solidFill>
              <w14:schemeClr w14:val="tx1"/>
            </w14:solidFill>
          </w14:textFill>
        </w:rPr>
      </w:pPr>
    </w:p>
    <w:p w14:paraId="1C9D7660">
      <w:pPr>
        <w:spacing w:line="360" w:lineRule="auto"/>
        <w:ind w:firstLine="660"/>
        <w:rPr>
          <w:color w:val="000000" w:themeColor="text1"/>
          <w:szCs w:val="21"/>
          <w14:textFill>
            <w14:solidFill>
              <w14:schemeClr w14:val="tx1"/>
            </w14:solidFill>
          </w14:textFill>
        </w:rPr>
      </w:pPr>
    </w:p>
    <w:p w14:paraId="47572B21">
      <w:pPr>
        <w:spacing w:line="360" w:lineRule="auto"/>
        <w:ind w:firstLine="660"/>
        <w:rPr>
          <w:color w:val="000000" w:themeColor="text1"/>
          <w:szCs w:val="21"/>
          <w14:textFill>
            <w14:solidFill>
              <w14:schemeClr w14:val="tx1"/>
            </w14:solidFill>
          </w14:textFill>
        </w:rPr>
      </w:pPr>
    </w:p>
    <w:p w14:paraId="36F19F11">
      <w:pPr>
        <w:spacing w:line="360" w:lineRule="auto"/>
        <w:ind w:firstLine="660"/>
        <w:rPr>
          <w:color w:val="000000" w:themeColor="text1"/>
          <w:szCs w:val="21"/>
          <w14:textFill>
            <w14:solidFill>
              <w14:schemeClr w14:val="tx1"/>
            </w14:solidFill>
          </w14:textFill>
        </w:rPr>
      </w:pPr>
    </w:p>
    <w:p w14:paraId="3E7B7906">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355B7E2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00F6003A">
      <w:pPr>
        <w:rPr>
          <w:rFonts w:hint="eastAsia" w:ascii="黑体" w:hAnsi="黑体" w:eastAsia="黑体" w:cs="黑体"/>
          <w:b/>
          <w:bCs/>
          <w:color w:val="000000" w:themeColor="text1"/>
          <w:sz w:val="32"/>
          <w:szCs w:val="40"/>
          <w:lang w:eastAsia="zh-CN"/>
          <w14:textFill>
            <w14:solidFill>
              <w14:schemeClr w14:val="tx1"/>
            </w14:solidFill>
          </w14:textFill>
        </w:rPr>
      </w:pPr>
      <w:r>
        <w:rPr>
          <w:rFonts w:hint="eastAsia" w:ascii="黑体" w:hAnsi="黑体" w:eastAsia="黑体" w:cs="黑体"/>
          <w:b/>
          <w:bCs/>
          <w:color w:val="000000" w:themeColor="text1"/>
          <w:sz w:val="32"/>
          <w:szCs w:val="40"/>
          <w:lang w:eastAsia="zh-CN"/>
          <w14:textFill>
            <w14:solidFill>
              <w14:schemeClr w14:val="tx1"/>
            </w14:solidFill>
          </w14:textFill>
        </w:rPr>
        <w:br w:type="page"/>
      </w:r>
    </w:p>
    <w:p w14:paraId="3031323E">
      <w:pPr>
        <w:bidi w:val="0"/>
        <w:jc w:val="center"/>
        <w:rPr>
          <w:rFonts w:hint="default"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八</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其他资料</w:t>
      </w:r>
    </w:p>
    <w:p w14:paraId="27A32201">
      <w:pPr>
        <w:pStyle w:val="4"/>
        <w:spacing w:line="360" w:lineRule="auto"/>
        <w:ind w:left="420" w:firstLine="0"/>
        <w:rPr>
          <w:color w:val="000000" w:themeColor="text1"/>
          <w14:textFill>
            <w14:solidFill>
              <w14:schemeClr w14:val="tx1"/>
            </w14:solidFill>
          </w14:textFill>
        </w:rPr>
      </w:pPr>
    </w:p>
    <w:p w14:paraId="301651AC">
      <w:pPr>
        <w:pStyle w:val="6"/>
        <w:spacing w:line="360" w:lineRule="auto"/>
        <w:rPr>
          <w:rFonts w:hint="default"/>
          <w:lang w:val="en-US" w:eastAsia="zh-CN"/>
        </w:rPr>
      </w:pPr>
      <w:r>
        <w:rPr>
          <w:rFonts w:hint="default"/>
          <w:lang w:val="en-US" w:eastAsia="zh-CN"/>
        </w:rPr>
        <w:t>一、...</w:t>
      </w:r>
    </w:p>
    <w:p w14:paraId="18779960">
      <w:pPr>
        <w:pStyle w:val="6"/>
        <w:spacing w:line="360" w:lineRule="auto"/>
        <w:rPr>
          <w:rFonts w:hint="default"/>
          <w:lang w:val="en-US" w:eastAsia="zh-CN"/>
        </w:rPr>
      </w:pPr>
      <w:r>
        <w:rPr>
          <w:rFonts w:hint="default"/>
          <w:lang w:val="en-US" w:eastAsia="zh-CN"/>
        </w:rPr>
        <w:t>二、...</w:t>
      </w:r>
    </w:p>
    <w:p w14:paraId="4986AF70">
      <w:pPr>
        <w:pStyle w:val="6"/>
        <w:spacing w:line="360" w:lineRule="auto"/>
        <w:rPr>
          <w:rFonts w:hint="default"/>
          <w:lang w:val="en-US" w:eastAsia="zh-CN"/>
        </w:rPr>
      </w:pPr>
      <w:r>
        <w:rPr>
          <w:rFonts w:hint="default"/>
          <w:lang w:val="en-US" w:eastAsia="zh-CN"/>
        </w:rPr>
        <w:t>三、...</w:t>
      </w:r>
    </w:p>
    <w:p w14:paraId="418C044A">
      <w:pPr>
        <w:pStyle w:val="6"/>
        <w:spacing w:line="360" w:lineRule="auto"/>
        <w:rPr>
          <w:rFonts w:hint="default"/>
          <w:lang w:val="en-US" w:eastAsia="zh-CN"/>
        </w:rPr>
      </w:pPr>
      <w:r>
        <w:rPr>
          <w:rFonts w:hint="default"/>
          <w:lang w:val="en-US" w:eastAsia="zh-CN"/>
        </w:rPr>
        <w:t>四、...</w:t>
      </w:r>
    </w:p>
    <w:p w14:paraId="3CCD194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7635369">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45B24A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D5A99F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1B0746E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E4E700C">
      <w:pPr>
        <w:pStyle w:val="6"/>
        <w:rPr>
          <w:rFonts w:hint="default"/>
          <w:lang w:val="en-US" w:eastAsia="zh-CN"/>
        </w:rPr>
      </w:pPr>
    </w:p>
    <w:sectPr>
      <w:footerReference r:id="rId10"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8"/>
      <w:framePr w:wrap="around" w:vAnchor="text" w:hAnchor="margin" w:xAlign="center" w:y="1"/>
      <w:rPr>
        <w:rStyle w:val="16"/>
      </w:rPr>
    </w:pPr>
    <w:r>
      <w:fldChar w:fldCharType="begin"/>
    </w:r>
    <w:r>
      <w:rPr>
        <w:rStyle w:val="16"/>
      </w:rPr>
      <w:instrText xml:space="preserve">PAGE  </w:instrText>
    </w:r>
    <w:r>
      <w:fldChar w:fldCharType="end"/>
    </w:r>
  </w:p>
  <w:p w14:paraId="731BE58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30D1D"/>
    <w:multiLevelType w:val="singleLevel"/>
    <w:tmpl w:val="BFA30D1D"/>
    <w:lvl w:ilvl="0" w:tentative="0">
      <w:start w:val="2"/>
      <w:numFmt w:val="chineseCounting"/>
      <w:suff w:val="nothing"/>
      <w:lvlText w:val="（%1）"/>
      <w:lvlJc w:val="left"/>
      <w:rPr>
        <w:rFonts w:hint="eastAsia"/>
      </w:rPr>
    </w:lvl>
  </w:abstractNum>
  <w:abstractNum w:abstractNumId="1">
    <w:nsid w:val="00000026"/>
    <w:multiLevelType w:val="singleLevel"/>
    <w:tmpl w:val="00000026"/>
    <w:lvl w:ilvl="0" w:tentative="0">
      <w:start w:val="1"/>
      <w:numFmt w:val="decimal"/>
      <w:pStyle w:val="17"/>
      <w:lvlText w:val="%1."/>
      <w:lvlJc w:val="left"/>
      <w:pPr>
        <w:tabs>
          <w:tab w:val="left" w:pos="360"/>
        </w:tabs>
        <w:ind w:left="360" w:hanging="360"/>
      </w:pPr>
    </w:lvl>
  </w:abstractNum>
  <w:abstractNum w:abstractNumId="2">
    <w:nsid w:val="10FB16B7"/>
    <w:multiLevelType w:val="multilevel"/>
    <w:tmpl w:val="10FB16B7"/>
    <w:lvl w:ilvl="0" w:tentative="0">
      <w:start w:val="1"/>
      <w:numFmt w:val="upperRoman"/>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72426A"/>
    <w:multiLevelType w:val="multilevel"/>
    <w:tmpl w:val="7D72426A"/>
    <w:lvl w:ilvl="0" w:tentative="0">
      <w:start w:val="1"/>
      <w:numFmt w:val="upperRoman"/>
      <w:pStyle w:val="2"/>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2E62580C"/>
    <w:rsid w:val="00197C9A"/>
    <w:rsid w:val="0047109D"/>
    <w:rsid w:val="00600EAF"/>
    <w:rsid w:val="006215E3"/>
    <w:rsid w:val="00695188"/>
    <w:rsid w:val="008E5E26"/>
    <w:rsid w:val="009C6263"/>
    <w:rsid w:val="00B37F85"/>
    <w:rsid w:val="00C40B69"/>
    <w:rsid w:val="00C55792"/>
    <w:rsid w:val="00CF13DA"/>
    <w:rsid w:val="00D73681"/>
    <w:rsid w:val="00F2762A"/>
    <w:rsid w:val="05E8471E"/>
    <w:rsid w:val="08474247"/>
    <w:rsid w:val="0A0D64B1"/>
    <w:rsid w:val="0D02096D"/>
    <w:rsid w:val="0D162709"/>
    <w:rsid w:val="10E65818"/>
    <w:rsid w:val="11A359C4"/>
    <w:rsid w:val="19D11E91"/>
    <w:rsid w:val="1B766B5E"/>
    <w:rsid w:val="1C250EB3"/>
    <w:rsid w:val="1FEC7F6D"/>
    <w:rsid w:val="226C6F28"/>
    <w:rsid w:val="22D64075"/>
    <w:rsid w:val="28D12DAB"/>
    <w:rsid w:val="2B8463AE"/>
    <w:rsid w:val="2E62580C"/>
    <w:rsid w:val="34030012"/>
    <w:rsid w:val="37912B85"/>
    <w:rsid w:val="390B667F"/>
    <w:rsid w:val="3F8739BA"/>
    <w:rsid w:val="3F9104CC"/>
    <w:rsid w:val="431A7100"/>
    <w:rsid w:val="458657E5"/>
    <w:rsid w:val="45F24DC1"/>
    <w:rsid w:val="49B605D8"/>
    <w:rsid w:val="4EC730B5"/>
    <w:rsid w:val="52FF37A8"/>
    <w:rsid w:val="58353010"/>
    <w:rsid w:val="58C23D0D"/>
    <w:rsid w:val="5E7E4D7C"/>
    <w:rsid w:val="6524531B"/>
    <w:rsid w:val="66501C54"/>
    <w:rsid w:val="666B336B"/>
    <w:rsid w:val="6A156C35"/>
    <w:rsid w:val="6D1014FE"/>
    <w:rsid w:val="6D2B0572"/>
    <w:rsid w:val="73E01F9C"/>
    <w:rsid w:val="7496371F"/>
    <w:rsid w:val="756B2ACF"/>
    <w:rsid w:val="76623B4A"/>
    <w:rsid w:val="77FD2729"/>
    <w:rsid w:val="7A72730B"/>
    <w:rsid w:val="BE2F1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qFormat/>
    <w:uiPriority w:val="0"/>
    <w:pPr>
      <w:keepNext/>
      <w:keepLines/>
      <w:numPr>
        <w:ilvl w:val="1"/>
        <w:numId w:val="2"/>
      </w:numPr>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5">
    <w:name w:val="index 5"/>
    <w:basedOn w:val="1"/>
    <w:next w:val="1"/>
    <w:unhideWhenUsed/>
    <w:qFormat/>
    <w:uiPriority w:val="99"/>
    <w:pPr>
      <w:ind w:left="1680"/>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next w:val="5"/>
    <w:autoRedefine/>
    <w:qFormat/>
    <w:uiPriority w:val="0"/>
    <w:pPr>
      <w:widowControl/>
      <w:snapToGrid w:val="0"/>
      <w:jc w:val="left"/>
    </w:pPr>
    <w:rPr>
      <w:rFonts w:ascii="Verdana" w:hAnsi="Verdana" w:eastAsia="楷体_GB2312"/>
      <w:b/>
      <w:i/>
      <w:iCs/>
      <w:color w:val="000000"/>
      <w:kern w:val="0"/>
      <w:sz w:val="18"/>
      <w:szCs w:val="18"/>
      <w:lang w:eastAsia="en-US"/>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 w:type="paragraph" w:customStyle="1" w:styleId="17">
    <w:name w:val="表格文字"/>
    <w:basedOn w:val="1"/>
    <w:autoRedefine/>
    <w:qFormat/>
    <w:uiPriority w:val="0"/>
    <w:pPr>
      <w:numPr>
        <w:ilvl w:val="0"/>
        <w:numId w:val="3"/>
      </w:numPr>
      <w:tabs>
        <w:tab w:val="clear" w:pos="360"/>
      </w:tabs>
      <w:ind w:left="0" w:firstLine="0"/>
      <w:jc w:val="left"/>
    </w:pPr>
    <w:rPr>
      <w:rFonts w:ascii="Arial" w:hAnsi="Arial" w:eastAsia="仿宋_GB2312" w:cs="Arial"/>
      <w:sz w:val="18"/>
      <w:szCs w:val="18"/>
    </w:rPr>
  </w:style>
  <w:style w:type="paragraph" w:customStyle="1" w:styleId="18">
    <w:name w:val="标题 36"/>
    <w:basedOn w:val="1"/>
    <w:autoRedefine/>
    <w:qFormat/>
    <w:uiPriority w:val="0"/>
    <w:pPr>
      <w:spacing w:before="100" w:beforeAutospacing="1" w:line="288" w:lineRule="auto"/>
    </w:pPr>
    <w:rPr>
      <w:sz w:val="24"/>
    </w:rPr>
  </w:style>
  <w:style w:type="paragraph" w:customStyle="1" w:styleId="1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15</Pages>
  <Words>4382</Words>
  <Characters>4519</Characters>
  <Lines>29</Lines>
  <Paragraphs>8</Paragraphs>
  <TotalTime>1</TotalTime>
  <ScaleCrop>false</ScaleCrop>
  <LinksUpToDate>false</LinksUpToDate>
  <CharactersWithSpaces>5377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2023-03-10T11:20:00Z</dcterms:created>
  <dc:creator>Administrator</dc:creator>
  <cp:lastModifiedBy>Administrator</cp:lastModifiedBy>
  <cp:lastPrinted>2023-03-10T14:55:00Z</cp:lastPrinted>
  <dcterms:modified xsi:type="dcterms:W3CDTF">2025-12-23T04:09:22Z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4B19916CAEC54964A732B478F7DB56C0</vt:lpwstr>
  </property>
  <property fmtid="{D5CDD505-2E9C-101B-9397-08002B2CF9AE}" pid="4" name="KSOTemplateDocerSaveRecord">
    <vt:lpwstr>eyJoZGlkIjoiNjRhODA0MGJlYjkwYzhjNWY3NDVmZDZhNTM4ODVlZmIiLCJ1c2VySWQiOiI0MzkwMDY1NTEifQ==</vt:lpwstr>
  </property>
</Properties>
</file>