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36E5">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6121B4DF">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524CC5D">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4FC10791">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3B4C2236">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72C957F7">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140A394">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7D0408E">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9262" w:type="dxa"/>
        <w:tblInd w:w="0" w:type="dxa"/>
        <w:tblLayout w:type="fixed"/>
        <w:tblCellMar>
          <w:top w:w="0" w:type="dxa"/>
          <w:left w:w="108" w:type="dxa"/>
          <w:bottom w:w="0" w:type="dxa"/>
          <w:right w:w="108" w:type="dxa"/>
        </w:tblCellMar>
      </w:tblPr>
      <w:tblGrid>
        <w:gridCol w:w="1951"/>
        <w:gridCol w:w="284"/>
        <w:gridCol w:w="7027"/>
      </w:tblGrid>
      <w:tr w14:paraId="2FBDA7D6">
        <w:tblPrEx>
          <w:tblCellMar>
            <w:top w:w="0" w:type="dxa"/>
            <w:left w:w="108" w:type="dxa"/>
            <w:bottom w:w="0" w:type="dxa"/>
            <w:right w:w="108" w:type="dxa"/>
          </w:tblCellMar>
        </w:tblPrEx>
        <w:trPr>
          <w:trHeight w:val="77" w:hRule="atLeast"/>
        </w:trPr>
        <w:tc>
          <w:tcPr>
            <w:tcW w:w="1951" w:type="dxa"/>
            <w:vAlign w:val="center"/>
          </w:tcPr>
          <w:p w14:paraId="2B494E9F">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659E4BB">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7" w:type="dxa"/>
            <w:vAlign w:val="center"/>
          </w:tcPr>
          <w:p w14:paraId="31A8B1E7">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YXCG-20251210</w:t>
            </w:r>
          </w:p>
        </w:tc>
      </w:tr>
      <w:tr w14:paraId="1F2742A7">
        <w:tblPrEx>
          <w:tblCellMar>
            <w:top w:w="0" w:type="dxa"/>
            <w:left w:w="108" w:type="dxa"/>
            <w:bottom w:w="0" w:type="dxa"/>
            <w:right w:w="108" w:type="dxa"/>
          </w:tblCellMar>
        </w:tblPrEx>
        <w:trPr>
          <w:trHeight w:val="77" w:hRule="atLeast"/>
        </w:trPr>
        <w:tc>
          <w:tcPr>
            <w:tcW w:w="1951" w:type="dxa"/>
          </w:tcPr>
          <w:p w14:paraId="19DC8A12">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CA99966">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7" w:type="dxa"/>
            <w:vAlign w:val="center"/>
          </w:tcPr>
          <w:p w14:paraId="516EB51F">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江城区2025-2026学年第一学期期末教学质量监测项目</w:t>
            </w:r>
          </w:p>
        </w:tc>
      </w:tr>
      <w:tr w14:paraId="3BC6B479">
        <w:tblPrEx>
          <w:tblCellMar>
            <w:top w:w="0" w:type="dxa"/>
            <w:left w:w="108" w:type="dxa"/>
            <w:bottom w:w="0" w:type="dxa"/>
            <w:right w:w="108" w:type="dxa"/>
          </w:tblCellMar>
        </w:tblPrEx>
        <w:trPr>
          <w:trHeight w:val="77" w:hRule="atLeast"/>
        </w:trPr>
        <w:tc>
          <w:tcPr>
            <w:tcW w:w="1951" w:type="dxa"/>
            <w:vAlign w:val="center"/>
          </w:tcPr>
          <w:p w14:paraId="4034B2B8">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0B9239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7" w:type="dxa"/>
            <w:vAlign w:val="center"/>
          </w:tcPr>
          <w:p w14:paraId="19967301">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阳江市江城区教师发展中心</w:t>
            </w:r>
          </w:p>
        </w:tc>
      </w:tr>
      <w:tr w14:paraId="4F308A0D">
        <w:tblPrEx>
          <w:tblCellMar>
            <w:top w:w="0" w:type="dxa"/>
            <w:left w:w="108" w:type="dxa"/>
            <w:bottom w:w="0" w:type="dxa"/>
            <w:right w:w="108" w:type="dxa"/>
          </w:tblCellMar>
        </w:tblPrEx>
        <w:trPr>
          <w:trHeight w:val="77" w:hRule="atLeast"/>
        </w:trPr>
        <w:tc>
          <w:tcPr>
            <w:tcW w:w="1951" w:type="dxa"/>
            <w:vAlign w:val="center"/>
          </w:tcPr>
          <w:p w14:paraId="510647E5">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900F008">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27" w:type="dxa"/>
            <w:vAlign w:val="center"/>
          </w:tcPr>
          <w:p w14:paraId="34056CED">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42CF948">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1C63E97E">
      <w:pP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4001524D">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0DBF3169">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7AD75006">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3125EFF0">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1772AA79">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供应商为中型、小型、微型企业的，请提交《中小微企业声明函》（详情见《政府采购促进中小企业发展管理方法》）。</w:t>
      </w:r>
    </w:p>
    <w:p w14:paraId="2502A718">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1D113F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7CF7D92C">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B53634C">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59152D41">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1C75FDDE">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7598ECA9">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6BC066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64DA22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B52E07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57988CC">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281DEF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B536FF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AFA2B9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A67452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6D4C85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C160C3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F81A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D7ED90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4A7EF462">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_Toc21816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12CBBC6F">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_Toc27935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67D3A5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_Toc15161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项目编号：YXCG-20251210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BC53E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_Toc21032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项目名称：江城区2025-2026学年第一学期期末教学质量监测项目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76AF1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_Toc405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B81BE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22AF7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_Toc27635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FBD4D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_Toc16308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D1417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_Toc22019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08952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_Toc17812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3EEF4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_Toc27089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47C6A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_Toc17658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661A2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_Toc14803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8FAFB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_Toc28285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3AB20B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8F862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FF371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_Toc21263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867B6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_Toc8062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D6526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CBAEF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4D490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_Toc17503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3989F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F74101">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_Toc10939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A9FFF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_Toc3670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CD12E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8048F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_Toc19938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9C8B8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_Toc11140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AF53F8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_Toc27919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291CAA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E09298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_Toc13182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47484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45C7D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_Toc32349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843C72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6A12B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8914B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_Toc6188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3D26DC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80292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1D0CF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14722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3D5F11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_Toc4905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ECBC5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_Toc7381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46C3A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_Toc6024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DD1FE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_Toc17083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8CBDCB">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6B59CC91">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0672830"/>
      <w:bookmarkStart w:id="2" w:name="_Toc366072457"/>
      <w:bookmarkStart w:id="3" w:name="_Toc339362257"/>
      <w:bookmarkStart w:id="4" w:name="_Toc340507403"/>
      <w:bookmarkStart w:id="5" w:name="_Toc365967002"/>
      <w:bookmarkStart w:id="6" w:name="_Toc331683994"/>
      <w:bookmarkStart w:id="7" w:name="_Toc350438702"/>
      <w:bookmarkStart w:id="8" w:name="_Toc333935278"/>
      <w:bookmarkStart w:id="9" w:name="_Toc333238571"/>
      <w:bookmarkStart w:id="10" w:name="_Toc342060322"/>
      <w:bookmarkStart w:id="11" w:name="_Toc349127583"/>
      <w:bookmarkStart w:id="12" w:name="_Toc339020048"/>
      <w:bookmarkStart w:id="13" w:name="_Toc350756403"/>
      <w:bookmarkStart w:id="14" w:name="_Toc341348291"/>
      <w:bookmarkStart w:id="15" w:name="_Toc332206657"/>
      <w:bookmarkStart w:id="16" w:name="_Toc340677031"/>
      <w:bookmarkStart w:id="17" w:name="_Toc336681537"/>
      <w:bookmarkStart w:id="18" w:name="_Toc333237612"/>
      <w:bookmarkStart w:id="19" w:name="_Toc333237723"/>
      <w:bookmarkStart w:id="20" w:name="_Toc365985108"/>
      <w:bookmarkStart w:id="21" w:name="_Toc333935619"/>
      <w:bookmarkStart w:id="22" w:name="_Toc342296708"/>
      <w:bookmarkStart w:id="23" w:name="_Toc339441044"/>
      <w:bookmarkStart w:id="24" w:name="_Toc345513762"/>
      <w:bookmarkStart w:id="25" w:name="_Toc21816"/>
      <w:bookmarkStart w:id="26" w:name="_Toc331512856"/>
      <w:bookmarkStart w:id="27" w:name="_Toc339019828"/>
      <w:bookmarkStart w:id="28" w:name="_Toc339019954"/>
      <w:bookmarkStart w:id="29" w:name="_Toc337632315"/>
      <w:bookmarkStart w:id="30" w:name="_Toc332270305"/>
      <w:bookmarkStart w:id="31" w:name="_Toc336681892"/>
      <w:bookmarkStart w:id="32" w:name="_Toc339020186"/>
      <w:bookmarkStart w:id="33" w:name="_Toc349143546"/>
      <w:bookmarkStart w:id="34" w:name="_Toc330459945"/>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F09BCE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广东业信采购招标有限公司（以下简称“代理采购机构”）受阳江市江城区教师发展中心（以下简称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）的委托，就江城区2025-2026学年第一学期期末教学质量监测项目进行竞争性磋商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YXCG-20251210)，欢迎符合条件的供应商参加。有关事项如下：</w:t>
      </w:r>
    </w:p>
    <w:p w14:paraId="639FD449">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59FD88D">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1.项目名称：江城区2025-2026学年第一学期期末教学质量监测项目</w:t>
      </w:r>
    </w:p>
    <w:p w14:paraId="60435F81">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 YXCG-20251210</w:t>
      </w:r>
    </w:p>
    <w:p w14:paraId="13B3C03E">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3.预算金额:人民币</w:t>
      </w:r>
      <w:r>
        <w:rPr>
          <w:rFonts w:hint="eastAsia" w:ascii="宋体" w:hAnsi="宋体" w:cs="宋体"/>
          <w:color w:val="000000" w:themeColor="text1"/>
          <w:highlight w:val="none"/>
          <w14:textFill>
            <w14:solidFill>
              <w14:schemeClr w14:val="tx1"/>
            </w14:solidFill>
          </w14:textFill>
        </w:rPr>
        <w:t>631432.50</w:t>
      </w:r>
      <w:r>
        <w:rPr>
          <w:rFonts w:hint="eastAsia" w:ascii="宋体" w:hAnsi="宋体"/>
          <w:bCs/>
          <w:color w:val="000000" w:themeColor="text1"/>
          <w:highlight w:val="none"/>
          <w14:textFill>
            <w14:solidFill>
              <w14:schemeClr w14:val="tx1"/>
            </w14:solidFill>
          </w14:textFill>
        </w:rPr>
        <w:t>元。</w:t>
      </w:r>
    </w:p>
    <w:p w14:paraId="71E2BEF8">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4.磋商报价上限：</w:t>
      </w:r>
      <w:r>
        <w:rPr>
          <w:rFonts w:hint="eastAsia" w:ascii="宋体" w:hAnsi="宋体" w:cs="宋体"/>
          <w:color w:val="000000" w:themeColor="text1"/>
          <w:szCs w:val="21"/>
          <w:highlight w:val="none"/>
          <w14:textFill>
            <w14:solidFill>
              <w14:schemeClr w14:val="tx1"/>
            </w14:solidFill>
          </w14:textFill>
        </w:rPr>
        <w:t>初中2.8元/（人、科、次），小学2.3元/（人、科、次）（超出该上限的投标报价将作为无效投标处理）</w:t>
      </w:r>
    </w:p>
    <w:p w14:paraId="22C535FE">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5.数  量：一项</w:t>
      </w:r>
    </w:p>
    <w:p w14:paraId="02B51B8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cs="宋体"/>
          <w:color w:val="000000" w:themeColor="text1"/>
          <w:szCs w:val="21"/>
          <w:highlight w:val="none"/>
          <w14:textFill>
            <w14:solidFill>
              <w14:schemeClr w14:val="tx1"/>
            </w14:solidFill>
          </w14:textFill>
        </w:rPr>
        <w:t>202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 日-202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月3</w:t>
      </w:r>
      <w:r>
        <w:rPr>
          <w:rFonts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（超出该服务期将作为无效投标处理）</w:t>
      </w:r>
    </w:p>
    <w:p w14:paraId="78EDE41B">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7.项目采购方式：竞争性磋商</w:t>
      </w:r>
    </w:p>
    <w:p w14:paraId="5954C66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244BA7FF">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0578A7EC">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0CECAC0">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1844DC34">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或基本开户行出具的资信证明或出具《承诺函》）。</w:t>
      </w:r>
    </w:p>
    <w:p w14:paraId="24C07010">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4）履行合同所必需的设备和专业技术能力：提供设备及专业技术能力情况或出具《承诺函》。</w:t>
      </w:r>
    </w:p>
    <w:p w14:paraId="0597EB7F">
      <w:pPr>
        <w:pStyle w:val="50"/>
        <w:spacing w:line="360" w:lineRule="auto"/>
        <w:ind w:left="0" w:leftChars="0" w:firstLine="42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032228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E630D1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3.为采购项目提供整体设计、规范编制或者项目管理、监理、检测等服务的供应商，不得再参加该采购项目的其他采购活动；（提供《磋商邀请函》承诺）</w:t>
      </w:r>
    </w:p>
    <w:p w14:paraId="08F8FE9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4.单位负责人为同一人或者存在直接控股、管理关系的不同供应商，不得参加同一合同项下的政府采购活动；（提供《磋商邀请函》承诺）</w:t>
      </w:r>
    </w:p>
    <w:p w14:paraId="534C760F">
      <w:pPr>
        <w:widowControl/>
        <w:tabs>
          <w:tab w:val="left" w:pos="502"/>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5.落实政府采购政策需满足的资格要求：本项目非专门面向中小企业采购项目。（所属行业：其他未列明行业）</w:t>
      </w:r>
    </w:p>
    <w:p w14:paraId="3759F54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6.本项目不接受联合体投标。</w:t>
      </w:r>
    </w:p>
    <w:p w14:paraId="1124770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7.供应商须在招标代理机构登记并购买磋商文件。</w:t>
      </w:r>
    </w:p>
    <w:p w14:paraId="3EF6D1C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1DDBC79F">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olor w:val="000000" w:themeColor="text1"/>
          <w:szCs w:val="2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19</w:t>
      </w:r>
      <w:r>
        <w:rPr>
          <w:rFonts w:hint="eastAsia" w:ascii="宋体" w:hAnsi="宋体"/>
          <w:bCs/>
          <w:color w:val="000000" w:themeColor="text1"/>
          <w:highlight w:val="none"/>
          <w14:textFill>
            <w14:solidFill>
              <w14:schemeClr w14:val="tx1"/>
            </w14:solidFill>
          </w14:textFill>
        </w:rPr>
        <w:t>日。</w:t>
      </w:r>
    </w:p>
    <w:p w14:paraId="1385D4F0">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cs="宋体"/>
          <w:bCs/>
          <w:color w:val="000000" w:themeColor="text1"/>
          <w:highlight w:val="none"/>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1046BB2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04878BD6">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olor w:val="000000" w:themeColor="text1"/>
          <w:szCs w:val="2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19</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5F0C461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4E9C6C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477BCC1C">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735225E9">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1855062">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62699970">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083055BA">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41557399">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23</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64082D0">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23</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73E70AF3">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019BFE9F">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883D46E">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5479626B">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称：阳江市江城区教师发展中心</w:t>
      </w:r>
    </w:p>
    <w:p w14:paraId="4FC17BBC">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址：江城区马曹路588号</w:t>
      </w:r>
    </w:p>
    <w:p w14:paraId="4CB4C57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人：彭崇生</w:t>
      </w:r>
    </w:p>
    <w:p w14:paraId="4E087531">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联系电话：18806625928</w:t>
      </w:r>
      <w:bookmarkStart w:id="395" w:name="_GoBack"/>
      <w:bookmarkEnd w:id="395"/>
    </w:p>
    <w:p w14:paraId="3584C885">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420D697D">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1794ABB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3D8C540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4B7FCA56">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0821785">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19CCE75E">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64D4AE6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4E33A608">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E7565C3">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68CDB00C">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019829"/>
      <w:bookmarkStart w:id="38" w:name="_Toc333935279"/>
      <w:bookmarkStart w:id="39" w:name="_Toc345513763"/>
      <w:bookmarkStart w:id="40" w:name="_Toc339020187"/>
      <w:bookmarkStart w:id="41" w:name="_Toc350756404"/>
      <w:bookmarkStart w:id="42" w:name="_Toc341348292"/>
      <w:bookmarkStart w:id="43" w:name="_Toc339019955"/>
      <w:bookmarkStart w:id="44" w:name="_Toc333237724"/>
      <w:bookmarkStart w:id="45" w:name="_Toc333237613"/>
      <w:bookmarkStart w:id="46" w:name="_Toc349127584"/>
      <w:bookmarkStart w:id="47" w:name="_Toc342060323"/>
      <w:bookmarkStart w:id="48" w:name="_Toc339441045"/>
      <w:bookmarkStart w:id="49" w:name="_Toc339362258"/>
      <w:bookmarkStart w:id="50" w:name="_Toc365985109"/>
      <w:bookmarkStart w:id="51" w:name="_Toc342296709"/>
      <w:bookmarkStart w:id="52" w:name="_Toc336681893"/>
      <w:bookmarkStart w:id="53" w:name="_Toc331683995"/>
      <w:bookmarkStart w:id="54" w:name="_Toc337632316"/>
      <w:bookmarkStart w:id="55" w:name="_Toc333238572"/>
      <w:bookmarkStart w:id="56" w:name="_Toc333935620"/>
      <w:bookmarkStart w:id="57" w:name="_Toc336681538"/>
      <w:bookmarkStart w:id="58" w:name="_Toc340507404"/>
      <w:bookmarkStart w:id="59" w:name="_Toc332206658"/>
      <w:bookmarkStart w:id="60" w:name="_Toc340672831"/>
      <w:bookmarkStart w:id="61" w:name="_Toc350438703"/>
      <w:bookmarkStart w:id="62" w:name="_Toc330459946"/>
      <w:bookmarkStart w:id="63" w:name="_Toc331512857"/>
      <w:bookmarkStart w:id="64" w:name="_Toc365967003"/>
      <w:bookmarkStart w:id="65" w:name="_Toc366072458"/>
      <w:bookmarkStart w:id="66" w:name="_Toc339020049"/>
      <w:bookmarkStart w:id="67" w:name="_Toc349143547"/>
      <w:bookmarkStart w:id="68" w:name="_Toc332270306"/>
      <w:bookmarkStart w:id="69" w:name="_Toc340677032"/>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12</w:t>
      </w:r>
      <w:r>
        <w:rPr>
          <w:rFonts w:hint="eastAsia" w:ascii="宋体" w:hAnsi="宋体"/>
          <w:bCs/>
          <w:color w:val="000000" w:themeColor="text1"/>
          <w:highlight w:val="none"/>
          <w14:textFill>
            <w14:solidFill>
              <w14:schemeClr w14:val="tx1"/>
            </w14:solidFill>
          </w14:textFill>
        </w:rPr>
        <w:t>日</w:t>
      </w:r>
    </w:p>
    <w:p w14:paraId="35E79DC4">
      <w:pPr>
        <w:rPr>
          <w:rFonts w:ascii="宋体" w:hAnsi="宋体"/>
          <w:b/>
          <w:color w:val="000000" w:themeColor="text1"/>
          <w:highlight w:val="none"/>
          <w14:textFill>
            <w14:solidFill>
              <w14:schemeClr w14:val="tx1"/>
            </w14:solidFill>
          </w14:textFill>
        </w:rPr>
      </w:pPr>
    </w:p>
    <w:p w14:paraId="119C4724">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3361E8E0">
      <w:pPr>
        <w:pStyle w:val="2"/>
        <w:numPr>
          <w:ilvl w:val="0"/>
          <w:numId w:val="0"/>
        </w:numPr>
        <w:spacing w:beforeLines="0" w:after="12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7935"/>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333237614"/>
      <w:bookmarkStart w:id="75" w:name="_Toc333237725"/>
      <w:bookmarkStart w:id="76" w:name="_Toc333935621"/>
      <w:bookmarkStart w:id="77" w:name="_Toc75570886"/>
      <w:bookmarkStart w:id="78" w:name="_Toc333238573"/>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4E2FA713">
      <w:pPr>
        <w:pStyle w:val="3"/>
        <w:numPr>
          <w:ilvl w:val="1"/>
          <w:numId w:val="0"/>
        </w:numPr>
        <w:spacing w:before="360"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5161"/>
      <w:bookmarkStart w:id="80" w:name="_Toc340507409"/>
      <w:bookmarkStart w:id="81" w:name="_Toc339020200"/>
      <w:bookmarkStart w:id="82" w:name="_Toc333238600"/>
      <w:bookmarkStart w:id="83" w:name="_Toc345513834"/>
      <w:bookmarkStart w:id="84" w:name="_Toc350756417"/>
      <w:bookmarkStart w:id="85" w:name="_Toc341348305"/>
      <w:bookmarkStart w:id="86" w:name="_Toc342296727"/>
      <w:bookmarkStart w:id="87" w:name="_Toc332206675"/>
      <w:bookmarkStart w:id="88" w:name="_Toc349127593"/>
      <w:bookmarkStart w:id="89" w:name="_Toc331512865"/>
      <w:bookmarkStart w:id="90" w:name="_Toc330459952"/>
      <w:bookmarkStart w:id="91" w:name="_Toc339019982"/>
      <w:bookmarkStart w:id="92" w:name="_Toc366072495"/>
      <w:bookmarkStart w:id="93" w:name="_Toc339441054"/>
      <w:bookmarkStart w:id="94" w:name="_Toc365985146"/>
      <w:bookmarkStart w:id="95" w:name="_Toc365967040"/>
      <w:bookmarkStart w:id="96" w:name="_Toc333935654"/>
      <w:bookmarkStart w:id="97" w:name="_Toc339362267"/>
      <w:bookmarkStart w:id="98" w:name="_Toc339020062"/>
      <w:bookmarkStart w:id="99" w:name="_Toc349143556"/>
      <w:bookmarkStart w:id="100" w:name="_Toc340677037"/>
      <w:bookmarkStart w:id="101" w:name="_Toc332270313"/>
      <w:bookmarkStart w:id="102" w:name="_Toc331684005"/>
      <w:bookmarkStart w:id="103" w:name="_Toc333237755"/>
      <w:bookmarkStart w:id="104" w:name="_Toc333237644"/>
      <w:bookmarkStart w:id="105" w:name="_Toc336681902"/>
      <w:bookmarkStart w:id="106" w:name="_Toc340672836"/>
      <w:bookmarkStart w:id="107" w:name="_Toc333935313"/>
      <w:bookmarkStart w:id="108" w:name="_Toc350438716"/>
      <w:bookmarkStart w:id="109" w:name="_Toc337632325"/>
      <w:bookmarkStart w:id="110" w:name="_Toc342060341"/>
      <w:bookmarkStart w:id="111" w:name="_Toc336681547"/>
      <w:bookmarkStart w:id="112" w:name="_Toc339019856"/>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14:textFill>
            <w14:solidFill>
              <w14:schemeClr w14:val="tx1"/>
            </w14:solidFill>
          </w14:textFill>
        </w:rPr>
        <w:t>YXCG-20251210</w:t>
      </w:r>
      <w:bookmarkEnd w:id="79"/>
      <w:r>
        <w:rPr>
          <w:rFonts w:hint="eastAsia" w:ascii="宋体" w:hAnsi="宋体"/>
          <w:color w:val="000000" w:themeColor="text1"/>
          <w:sz w:val="21"/>
          <w:szCs w:val="21"/>
          <w:highlight w:val="none"/>
          <w14:textFill>
            <w14:solidFill>
              <w14:schemeClr w14:val="tx1"/>
            </w14:solidFill>
          </w14:textFill>
        </w:rPr>
        <w:t xml:space="preserve"> </w:t>
      </w:r>
    </w:p>
    <w:p w14:paraId="15296B9B">
      <w:pPr>
        <w:pStyle w:val="3"/>
        <w:numPr>
          <w:ilvl w:val="1"/>
          <w:numId w:val="0"/>
        </w:numPr>
        <w:spacing w:before="0" w:after="0" w:line="360" w:lineRule="auto"/>
        <w:ind w:left="1107" w:hanging="1107" w:hangingChars="525"/>
        <w:jc w:val="left"/>
        <w:rPr>
          <w:rFonts w:ascii="宋体" w:hAnsi="宋体"/>
          <w:b w:val="0"/>
          <w:color w:val="000000" w:themeColor="text1"/>
          <w:szCs w:val="21"/>
          <w:highlight w:val="none"/>
          <w:u w:val="single"/>
          <w14:textFill>
            <w14:solidFill>
              <w14:schemeClr w14:val="tx1"/>
            </w14:solidFill>
          </w14:textFill>
        </w:rPr>
      </w:pPr>
      <w:bookmarkStart w:id="113" w:name="_Toc21032"/>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14:textFill>
            <w14:solidFill>
              <w14:schemeClr w14:val="tx1"/>
            </w14:solidFill>
          </w14:textFill>
        </w:rPr>
        <w:t>江城区2025-2026学年第一学期期末教学质量监测项目</w:t>
      </w:r>
      <w:bookmarkEnd w:id="113"/>
    </w:p>
    <w:p w14:paraId="7111DBC4">
      <w:pPr>
        <w:pStyle w:val="3"/>
        <w:numPr>
          <w:ilvl w:val="1"/>
          <w:numId w:val="0"/>
        </w:numP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4" w:name="_Toc405"/>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791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528F2D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EF875F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CD2ABD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16A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550CC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2D82580">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9239F6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1FE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EA0D8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B1523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F40F6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6F72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A7231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74FADFA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762415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包括试题审题、排版、校对、印刷制作，条形码制作和分检、答题卡扫描、阅卷云平台、数据分析、监测后针对教学存在的重点问题、突出问题进行针对性教师培训，设备费、租用费、运输费、卸装就位费、保险费、安装调试费和出差住宿费以及培训等一切费用，采购人不再支付任何费用。</w:t>
            </w:r>
          </w:p>
        </w:tc>
      </w:tr>
      <w:tr w14:paraId="3B7B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39EC6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762FB064">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E8EDF4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1.由区教师发展中心先与成交供应商签订合同，区教师发展中心对后期监测评估工作进行协调与督促。使用监测服务</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学校与成交供应商签订使用合同。</w:t>
            </w:r>
          </w:p>
          <w:p w14:paraId="6A18261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2.项目完成并验收合格后由各学校按实际参与测试学生人数支付成交供应商服务费。</w:t>
            </w:r>
          </w:p>
        </w:tc>
      </w:tr>
      <w:tr w14:paraId="021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A37A2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A91D9D3">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85E3B3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14:paraId="20FB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B3B998">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DE3CBDF">
            <w:pPr>
              <w:spacing w:line="320" w:lineRule="exact"/>
              <w:jc w:val="center"/>
              <w:rPr>
                <w:rFonts w:ascii="宋体" w:hAnsi="宋体" w:cs="宋体"/>
                <w:b/>
                <w:color w:val="000000" w:themeColor="text1"/>
                <w:highlight w:val="none"/>
                <w14:textFill>
                  <w14:solidFill>
                    <w14:schemeClr w14:val="tx1"/>
                  </w14:solidFill>
                </w14:textFill>
              </w:rPr>
            </w:pPr>
            <w:r>
              <w:rPr>
                <w:rFonts w:ascii="宋体" w:hAnsi="宋体" w:cs="宋体"/>
                <w:b/>
                <w:bCs/>
                <w:color w:val="000000" w:themeColor="text1"/>
                <w:szCs w:val="22"/>
                <w:highlight w:val="none"/>
                <w14:textFill>
                  <w14:solidFill>
                    <w14:schemeClr w14:val="tx1"/>
                  </w14:solidFill>
                </w14:textFill>
              </w:rPr>
              <w:t>完工期和完工期保证要求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710F7B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供应商按要求对提供的试题进行审题、排版、校对，严格做好保密工作，并按考试保密要求将试卷送至指定位置。测试结束后派技术人员对答题卡进行扫描，并保证每次试卷收集齐后扫描24小时内完成，每次评完试卷后24小时内完成各项正确的数据分析报告提供给使用方。由于成交供应商的原因不能按时完工，工期每超期1小时扣本次考试服务费总价的千分之五。</w:t>
            </w:r>
          </w:p>
        </w:tc>
      </w:tr>
      <w:tr w14:paraId="17CD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1F82B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2E7DE04">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43CE00D">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服务完成后，由采购人所属的江城区域自愿接受服务的学校与成交供应商按成交价格及实际监测人数结算，由成交供应商开具发票给江城区自愿接受服务的学校收取服务费，自愿接受服务的学校收到发票后，应优先支付服务费。</w:t>
            </w:r>
          </w:p>
          <w:p w14:paraId="7E6C06B9">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（二）成交供应商凭以下有效文件与江城区接受服务的学校结算：</w:t>
            </w:r>
          </w:p>
          <w:p w14:paraId="114ADA4D">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w:t>
            </w:r>
          </w:p>
          <w:p w14:paraId="7FA56F72">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2.成交通知书；</w:t>
            </w:r>
          </w:p>
          <w:p w14:paraId="08B16074">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3.供应商开具的正式发票。</w:t>
            </w:r>
          </w:p>
        </w:tc>
      </w:tr>
      <w:tr w14:paraId="6D43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49009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32A8645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11F36E1">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1.如有国家标准按照国家标准验收，若无国家标准按行业标准验收。</w:t>
            </w:r>
          </w:p>
          <w:p w14:paraId="25890937">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2.采购人组成验收小组按国家有关规定、规范进行验收，必要时邀请相关的专业人员或机构参与验收。因服务质量问题发生争议时，由本地行业主管部门</w:t>
            </w:r>
            <w:r>
              <w:rPr>
                <w:rFonts w:hint="eastAsia" w:ascii="宋体" w:hAnsi="宋体" w:cs="宋体"/>
                <w:color w:val="000000" w:themeColor="text1"/>
                <w:szCs w:val="21"/>
                <w:highlight w:val="none"/>
                <w:lang w:val="en-US" w:eastAsia="zh-CN"/>
                <w14:textFill>
                  <w14:solidFill>
                    <w14:schemeClr w14:val="tx1"/>
                  </w14:solidFill>
                </w14:textFill>
              </w:rPr>
              <w:t>进行</w:t>
            </w:r>
            <w:r>
              <w:rPr>
                <w:rFonts w:hint="eastAsia" w:ascii="宋体" w:hAnsi="宋体" w:cs="宋体"/>
                <w:color w:val="000000" w:themeColor="text1"/>
                <w:szCs w:val="21"/>
                <w:highlight w:val="none"/>
                <w14:textFill>
                  <w14:solidFill>
                    <w14:schemeClr w14:val="tx1"/>
                  </w14:solidFill>
                </w14:textFill>
              </w:rPr>
              <w:t>鉴定。</w:t>
            </w:r>
          </w:p>
          <w:p w14:paraId="153354A8">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成交供应商在获得预成交资格后，须同意在签订合同前向采购单位或第三方测试机构提供与响应文件所述一致的产品供测试之用，并确保其所投产品符合响应文件的参数要求。成交供应商不能提供与其响应文件所述一致的产品进行测试，或测试的结果与响应文件不符的视为虚假承诺，采购人有权取消其预成交资格。</w:t>
            </w:r>
            <w:r>
              <w:rPr>
                <w:rFonts w:hint="eastAsia" w:ascii="宋体" w:hAnsi="宋体" w:cs="宋体"/>
                <w:b/>
                <w:bCs/>
                <w:color w:val="000000" w:themeColor="text1"/>
                <w:szCs w:val="21"/>
                <w:highlight w:val="none"/>
                <w14:textFill>
                  <w14:solidFill>
                    <w14:schemeClr w14:val="tx1"/>
                  </w14:solidFill>
                </w14:textFill>
              </w:rPr>
              <w:t>（提供《承诺函》承诺，格式自拟）</w:t>
            </w:r>
          </w:p>
        </w:tc>
      </w:tr>
      <w:tr w14:paraId="5660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1B9DD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718273DA">
            <w:pPr>
              <w:spacing w:line="320" w:lineRule="exact"/>
              <w:jc w:val="center"/>
              <w:rPr>
                <w:rFonts w:ascii="宋体" w:hAnsi="宋体" w:cs="宋体"/>
                <w:b/>
                <w:color w:val="000000" w:themeColor="text1"/>
                <w:highlight w:val="none"/>
                <w14:textFill>
                  <w14:solidFill>
                    <w14:schemeClr w14:val="tx1"/>
                  </w14:solidFill>
                </w14:textFill>
              </w:rPr>
            </w:pPr>
            <w:r>
              <w:rPr>
                <w:rFonts w:ascii="宋体" w:hAnsi="宋体" w:cs="宋体"/>
                <w:b/>
                <w:bCs/>
                <w:color w:val="000000" w:themeColor="text1"/>
                <w:szCs w:val="22"/>
                <w:highlight w:val="none"/>
                <w14:textFill>
                  <w14:solidFill>
                    <w14:schemeClr w14:val="tx1"/>
                  </w14:solidFill>
                </w14:textFill>
              </w:rPr>
              <w:t>维护、售后服务和技术培训</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4A367FC">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1.服务期内，所有为完成本项目所需的必要服务全部免费，如供应商提供更优质的服务，则按供应商的标准执行。供应商须承诺服务质量和服务期限不低于需求书文件的要求。</w:t>
            </w:r>
          </w:p>
          <w:p w14:paraId="7BD8F6B3">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期内，所有服务均由成交供应商指派专业人员上门提供，提供定期上门技术服务，24小时不间断技术支持，由此产生的一切费用均由成交供应商承担，成交供应商有责任为采购人提供高标准的服务和技术支持。</w:t>
            </w:r>
          </w:p>
          <w:p w14:paraId="4D7D2E28">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3.服务期内，供应商应在项目所在地设立服务支撑机构，项目实施过程出现不能明确的问题时，或在收到采购人紧急通知后，成交供应商应在30分钟内做出响应，4小时内派员到现场处理，一般问题8小时内解决。</w:t>
            </w:r>
          </w:p>
        </w:tc>
      </w:tr>
      <w:tr w14:paraId="7064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3C8D6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50A453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60E5F25">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供应商必须对本项目整体进行响应，不得分拆，且需提供完整的商务和技术资料。成交后不得将本项目采购的合同产品转包或分包给其他供应商。</w:t>
            </w:r>
          </w:p>
        </w:tc>
      </w:tr>
      <w:tr w14:paraId="5556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672D867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588D3AD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D17CE68">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83B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D6752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6358BC9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5E48F1B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F6E8833">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E6BCA45">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，招标代理服务费按差额定率累进法计算（不足7000元按7000元计算）。成交服务费由成交供应商在领取成交通知书前以银行转账方式一次性支付。</w:t>
            </w:r>
          </w:p>
        </w:tc>
      </w:tr>
      <w:tr w14:paraId="3AF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E9CB5AE">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CF2AF66">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53FB812">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885401D">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19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DEAC6F5">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2DF575C">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D271A4B">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7028A016">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C1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A2AE1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6A2843B6">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5BA8831">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00788EF">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3E400506">
      <w:pPr>
        <w:rPr>
          <w:rFonts w:ascii="宋体" w:hAnsi="宋体"/>
          <w:color w:val="000000" w:themeColor="text1"/>
          <w:kern w:val="0"/>
          <w:sz w:val="24"/>
          <w:highlight w:val="none"/>
          <w14:textFill>
            <w14:solidFill>
              <w14:schemeClr w14:val="tx1"/>
            </w14:solidFill>
          </w14:textFill>
        </w:rPr>
      </w:pPr>
    </w:p>
    <w:p w14:paraId="390D8C39">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57C946C4">
      <w:pPr>
        <w:pStyle w:val="3"/>
        <w:numPr>
          <w:ilvl w:val="1"/>
          <w:numId w:val="0"/>
        </w:numP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8371"/>
      <w:r>
        <w:rPr>
          <w:rFonts w:hint="eastAsia" w:ascii="宋体" w:hAnsi="宋体"/>
          <w:color w:val="000000" w:themeColor="text1"/>
          <w:kern w:val="0"/>
          <w:sz w:val="24"/>
          <w:highlight w:val="none"/>
          <w14:textFill>
            <w14:solidFill>
              <w14:schemeClr w14:val="tx1"/>
            </w14:solidFill>
          </w14:textFill>
        </w:rPr>
        <w:t>B  技术要求</w:t>
      </w:r>
      <w:bookmarkEnd w:id="115"/>
    </w:p>
    <w:p w14:paraId="5FACA1CC">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一、采购项目一览表</w:t>
      </w:r>
    </w:p>
    <w:tbl>
      <w:tblPr>
        <w:tblStyle w:val="51"/>
        <w:tblW w:w="8976" w:type="dxa"/>
        <w:tblInd w:w="93" w:type="dxa"/>
        <w:tblLayout w:type="fixed"/>
        <w:tblCellMar>
          <w:top w:w="0" w:type="dxa"/>
          <w:left w:w="108" w:type="dxa"/>
          <w:bottom w:w="0" w:type="dxa"/>
          <w:right w:w="108" w:type="dxa"/>
        </w:tblCellMar>
      </w:tblPr>
      <w:tblGrid>
        <w:gridCol w:w="904"/>
        <w:gridCol w:w="2714"/>
        <w:gridCol w:w="873"/>
        <w:gridCol w:w="872"/>
        <w:gridCol w:w="1255"/>
        <w:gridCol w:w="1336"/>
        <w:gridCol w:w="1022"/>
      </w:tblGrid>
      <w:tr w14:paraId="4D638766">
        <w:tblPrEx>
          <w:tblCellMar>
            <w:top w:w="0" w:type="dxa"/>
            <w:left w:w="108" w:type="dxa"/>
            <w:bottom w:w="0" w:type="dxa"/>
            <w:right w:w="108" w:type="dxa"/>
          </w:tblCellMar>
        </w:tblPrEx>
        <w:trPr>
          <w:trHeight w:val="57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7CC7EBB8">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年级</w:t>
            </w:r>
          </w:p>
        </w:tc>
        <w:tc>
          <w:tcPr>
            <w:tcW w:w="2714" w:type="dxa"/>
            <w:tcBorders>
              <w:top w:val="single" w:color="000000" w:sz="4" w:space="0"/>
              <w:left w:val="single" w:color="000000" w:sz="4" w:space="0"/>
              <w:bottom w:val="single" w:color="000000" w:sz="4" w:space="0"/>
              <w:right w:val="single" w:color="000000" w:sz="4" w:space="0"/>
            </w:tcBorders>
            <w:vAlign w:val="center"/>
          </w:tcPr>
          <w:p w14:paraId="1CAADF2B">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监测科目</w:t>
            </w:r>
          </w:p>
        </w:tc>
        <w:tc>
          <w:tcPr>
            <w:tcW w:w="873" w:type="dxa"/>
            <w:tcBorders>
              <w:top w:val="single" w:color="000000" w:sz="4" w:space="0"/>
              <w:left w:val="single" w:color="000000" w:sz="4" w:space="0"/>
              <w:bottom w:val="single" w:color="000000" w:sz="4" w:space="0"/>
              <w:right w:val="single" w:color="000000" w:sz="4" w:space="0"/>
            </w:tcBorders>
            <w:vAlign w:val="center"/>
          </w:tcPr>
          <w:p w14:paraId="624028B2">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人数</w:t>
            </w:r>
          </w:p>
        </w:tc>
        <w:tc>
          <w:tcPr>
            <w:tcW w:w="872" w:type="dxa"/>
            <w:tcBorders>
              <w:top w:val="single" w:color="000000" w:sz="4" w:space="0"/>
              <w:left w:val="single" w:color="000000" w:sz="4" w:space="0"/>
              <w:bottom w:val="single" w:color="000000" w:sz="4" w:space="0"/>
              <w:right w:val="single" w:color="000000" w:sz="4" w:space="0"/>
            </w:tcBorders>
            <w:vAlign w:val="center"/>
          </w:tcPr>
          <w:p w14:paraId="526617B8">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监测科目数</w:t>
            </w:r>
          </w:p>
        </w:tc>
        <w:tc>
          <w:tcPr>
            <w:tcW w:w="1255" w:type="dxa"/>
            <w:tcBorders>
              <w:top w:val="single" w:color="000000" w:sz="4" w:space="0"/>
              <w:left w:val="single" w:color="000000" w:sz="4" w:space="0"/>
              <w:bottom w:val="single" w:color="000000" w:sz="4" w:space="0"/>
              <w:right w:val="single" w:color="000000" w:sz="4" w:space="0"/>
            </w:tcBorders>
            <w:vAlign w:val="center"/>
          </w:tcPr>
          <w:p w14:paraId="31A8CCA1">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单价（元/科/人）</w:t>
            </w:r>
          </w:p>
        </w:tc>
        <w:tc>
          <w:tcPr>
            <w:tcW w:w="1336" w:type="dxa"/>
            <w:tcBorders>
              <w:top w:val="single" w:color="000000" w:sz="4" w:space="0"/>
              <w:left w:val="single" w:color="000000" w:sz="4" w:space="0"/>
              <w:bottom w:val="single" w:color="000000" w:sz="4" w:space="0"/>
              <w:right w:val="single" w:color="000000" w:sz="4" w:space="0"/>
            </w:tcBorders>
            <w:vAlign w:val="center"/>
          </w:tcPr>
          <w:p w14:paraId="33BF0DB6">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小计（元）</w:t>
            </w:r>
          </w:p>
        </w:tc>
        <w:tc>
          <w:tcPr>
            <w:tcW w:w="1022" w:type="dxa"/>
            <w:tcBorders>
              <w:top w:val="single" w:color="000000" w:sz="4" w:space="0"/>
              <w:left w:val="single" w:color="000000" w:sz="4" w:space="0"/>
              <w:bottom w:val="single" w:color="000000" w:sz="4" w:space="0"/>
              <w:right w:val="single" w:color="000000" w:sz="4" w:space="0"/>
            </w:tcBorders>
            <w:vAlign w:val="center"/>
          </w:tcPr>
          <w:p w14:paraId="437DD50F">
            <w:pPr>
              <w:widowControl/>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14:paraId="2A043396">
        <w:tblPrEx>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7E4E43E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三年级</w:t>
            </w:r>
          </w:p>
        </w:tc>
        <w:tc>
          <w:tcPr>
            <w:tcW w:w="2714" w:type="dxa"/>
            <w:vMerge w:val="restart"/>
            <w:tcBorders>
              <w:top w:val="single" w:color="000000" w:sz="4" w:space="0"/>
              <w:left w:val="single" w:color="000000" w:sz="4" w:space="0"/>
              <w:bottom w:val="single" w:color="000000" w:sz="4" w:space="0"/>
              <w:right w:val="single" w:color="000000" w:sz="4" w:space="0"/>
            </w:tcBorders>
            <w:vAlign w:val="center"/>
          </w:tcPr>
          <w:p w14:paraId="1B9095D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语文、数学、英语</w:t>
            </w:r>
          </w:p>
        </w:tc>
        <w:tc>
          <w:tcPr>
            <w:tcW w:w="873" w:type="dxa"/>
            <w:tcBorders>
              <w:top w:val="single" w:color="000000" w:sz="4" w:space="0"/>
              <w:left w:val="single" w:color="000000" w:sz="4" w:space="0"/>
              <w:bottom w:val="single" w:color="000000" w:sz="4" w:space="0"/>
              <w:right w:val="single" w:color="000000" w:sz="4" w:space="0"/>
            </w:tcBorders>
            <w:vAlign w:val="center"/>
          </w:tcPr>
          <w:p w14:paraId="14D1428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9884</w:t>
            </w:r>
          </w:p>
        </w:tc>
        <w:tc>
          <w:tcPr>
            <w:tcW w:w="872" w:type="dxa"/>
            <w:tcBorders>
              <w:top w:val="single" w:color="000000" w:sz="4" w:space="0"/>
              <w:left w:val="single" w:color="000000" w:sz="4" w:space="0"/>
              <w:bottom w:val="single" w:color="000000" w:sz="4" w:space="0"/>
              <w:right w:val="single" w:color="000000" w:sz="4" w:space="0"/>
            </w:tcBorders>
            <w:vAlign w:val="center"/>
          </w:tcPr>
          <w:p w14:paraId="3AF224B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55" w:type="dxa"/>
            <w:tcBorders>
              <w:top w:val="single" w:color="000000" w:sz="4" w:space="0"/>
              <w:left w:val="single" w:color="000000" w:sz="4" w:space="0"/>
              <w:bottom w:val="single" w:color="000000" w:sz="4" w:space="0"/>
              <w:right w:val="single" w:color="000000" w:sz="4" w:space="0"/>
            </w:tcBorders>
            <w:vAlign w:val="center"/>
          </w:tcPr>
          <w:p w14:paraId="7676402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187748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68199.60</w:t>
            </w:r>
          </w:p>
        </w:tc>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348D410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1次期末</w:t>
            </w:r>
          </w:p>
        </w:tc>
      </w:tr>
      <w:tr w14:paraId="489C8043">
        <w:tblPrEx>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7E3BC20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四年级</w:t>
            </w:r>
          </w:p>
        </w:tc>
        <w:tc>
          <w:tcPr>
            <w:tcW w:w="2714" w:type="dxa"/>
            <w:vMerge w:val="continue"/>
            <w:tcBorders>
              <w:top w:val="single" w:color="000000" w:sz="4" w:space="0"/>
              <w:left w:val="single" w:color="000000" w:sz="4" w:space="0"/>
              <w:bottom w:val="single" w:color="000000" w:sz="4" w:space="0"/>
              <w:right w:val="single" w:color="000000" w:sz="4" w:space="0"/>
            </w:tcBorders>
            <w:vAlign w:val="center"/>
          </w:tcPr>
          <w:p w14:paraId="558E8943">
            <w:pPr>
              <w:jc w:val="center"/>
              <w:rPr>
                <w:rFonts w:ascii="宋体" w:hAnsi="宋体" w:cs="宋体"/>
                <w:color w:val="000000" w:themeColor="text1"/>
                <w:szCs w:val="21"/>
                <w:highlight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5834B49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10277</w:t>
            </w:r>
          </w:p>
        </w:tc>
        <w:tc>
          <w:tcPr>
            <w:tcW w:w="872" w:type="dxa"/>
            <w:tcBorders>
              <w:top w:val="single" w:color="000000" w:sz="4" w:space="0"/>
              <w:left w:val="single" w:color="000000" w:sz="4" w:space="0"/>
              <w:bottom w:val="single" w:color="000000" w:sz="4" w:space="0"/>
              <w:right w:val="single" w:color="000000" w:sz="4" w:space="0"/>
            </w:tcBorders>
            <w:vAlign w:val="center"/>
          </w:tcPr>
          <w:p w14:paraId="790007B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55" w:type="dxa"/>
            <w:tcBorders>
              <w:top w:val="single" w:color="000000" w:sz="4" w:space="0"/>
              <w:left w:val="single" w:color="000000" w:sz="4" w:space="0"/>
              <w:bottom w:val="single" w:color="000000" w:sz="4" w:space="0"/>
              <w:right w:val="single" w:color="000000" w:sz="4" w:space="0"/>
            </w:tcBorders>
            <w:vAlign w:val="center"/>
          </w:tcPr>
          <w:p w14:paraId="1135376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19A186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70911.30</w:t>
            </w:r>
          </w:p>
        </w:tc>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FA6AF36">
            <w:pPr>
              <w:jc w:val="center"/>
              <w:rPr>
                <w:rFonts w:ascii="宋体" w:hAnsi="宋体" w:cs="宋体"/>
                <w:color w:val="000000" w:themeColor="text1"/>
                <w:szCs w:val="21"/>
                <w:highlight w:val="none"/>
                <w14:textFill>
                  <w14:solidFill>
                    <w14:schemeClr w14:val="tx1"/>
                  </w14:solidFill>
                </w14:textFill>
              </w:rPr>
            </w:pPr>
          </w:p>
        </w:tc>
      </w:tr>
      <w:tr w14:paraId="0EE99546">
        <w:tblPrEx>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36F1556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五年级</w:t>
            </w:r>
          </w:p>
        </w:tc>
        <w:tc>
          <w:tcPr>
            <w:tcW w:w="2714" w:type="dxa"/>
            <w:vMerge w:val="continue"/>
            <w:tcBorders>
              <w:top w:val="single" w:color="000000" w:sz="4" w:space="0"/>
              <w:left w:val="single" w:color="000000" w:sz="4" w:space="0"/>
              <w:bottom w:val="single" w:color="000000" w:sz="4" w:space="0"/>
              <w:right w:val="single" w:color="000000" w:sz="4" w:space="0"/>
            </w:tcBorders>
            <w:vAlign w:val="center"/>
          </w:tcPr>
          <w:p w14:paraId="6366C3DC">
            <w:pPr>
              <w:jc w:val="center"/>
              <w:rPr>
                <w:rFonts w:ascii="宋体" w:hAnsi="宋体" w:cs="宋体"/>
                <w:color w:val="000000" w:themeColor="text1"/>
                <w:szCs w:val="21"/>
                <w:highlight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7874AE8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9792</w:t>
            </w:r>
          </w:p>
        </w:tc>
        <w:tc>
          <w:tcPr>
            <w:tcW w:w="872" w:type="dxa"/>
            <w:tcBorders>
              <w:top w:val="single" w:color="000000" w:sz="4" w:space="0"/>
              <w:left w:val="single" w:color="000000" w:sz="4" w:space="0"/>
              <w:bottom w:val="single" w:color="000000" w:sz="4" w:space="0"/>
              <w:right w:val="single" w:color="000000" w:sz="4" w:space="0"/>
            </w:tcBorders>
            <w:vAlign w:val="center"/>
          </w:tcPr>
          <w:p w14:paraId="2F58688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55" w:type="dxa"/>
            <w:tcBorders>
              <w:top w:val="single" w:color="000000" w:sz="4" w:space="0"/>
              <w:left w:val="single" w:color="000000" w:sz="4" w:space="0"/>
              <w:bottom w:val="single" w:color="000000" w:sz="4" w:space="0"/>
              <w:right w:val="single" w:color="000000" w:sz="4" w:space="0"/>
            </w:tcBorders>
            <w:vAlign w:val="center"/>
          </w:tcPr>
          <w:p w14:paraId="6DAFDEA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EFCDEE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67564.80</w:t>
            </w:r>
          </w:p>
        </w:tc>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5FFBC5A">
            <w:pPr>
              <w:jc w:val="center"/>
              <w:rPr>
                <w:rFonts w:ascii="宋体" w:hAnsi="宋体" w:cs="宋体"/>
                <w:color w:val="000000" w:themeColor="text1"/>
                <w:szCs w:val="21"/>
                <w:highlight w:val="none"/>
                <w14:textFill>
                  <w14:solidFill>
                    <w14:schemeClr w14:val="tx1"/>
                  </w14:solidFill>
                </w14:textFill>
              </w:rPr>
            </w:pPr>
          </w:p>
        </w:tc>
      </w:tr>
      <w:tr w14:paraId="3083B272">
        <w:tblPrEx>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32106A5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六年级</w:t>
            </w:r>
          </w:p>
        </w:tc>
        <w:tc>
          <w:tcPr>
            <w:tcW w:w="2714" w:type="dxa"/>
            <w:vMerge w:val="continue"/>
            <w:tcBorders>
              <w:top w:val="single" w:color="000000" w:sz="4" w:space="0"/>
              <w:left w:val="single" w:color="000000" w:sz="4" w:space="0"/>
              <w:bottom w:val="single" w:color="000000" w:sz="4" w:space="0"/>
              <w:right w:val="single" w:color="000000" w:sz="4" w:space="0"/>
            </w:tcBorders>
            <w:vAlign w:val="center"/>
          </w:tcPr>
          <w:p w14:paraId="3ACC18CB">
            <w:pPr>
              <w:jc w:val="center"/>
              <w:rPr>
                <w:rFonts w:ascii="宋体" w:hAnsi="宋体" w:cs="宋体"/>
                <w:color w:val="000000" w:themeColor="text1"/>
                <w:szCs w:val="21"/>
                <w:highlight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42DFFC6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10952</w:t>
            </w:r>
          </w:p>
        </w:tc>
        <w:tc>
          <w:tcPr>
            <w:tcW w:w="872" w:type="dxa"/>
            <w:tcBorders>
              <w:top w:val="single" w:color="000000" w:sz="4" w:space="0"/>
              <w:left w:val="single" w:color="000000" w:sz="4" w:space="0"/>
              <w:bottom w:val="single" w:color="000000" w:sz="4" w:space="0"/>
              <w:right w:val="single" w:color="000000" w:sz="4" w:space="0"/>
            </w:tcBorders>
            <w:vAlign w:val="center"/>
          </w:tcPr>
          <w:p w14:paraId="25E2373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55" w:type="dxa"/>
            <w:tcBorders>
              <w:top w:val="single" w:color="000000" w:sz="4" w:space="0"/>
              <w:left w:val="single" w:color="000000" w:sz="4" w:space="0"/>
              <w:bottom w:val="single" w:color="000000" w:sz="4" w:space="0"/>
              <w:right w:val="single" w:color="000000" w:sz="4" w:space="0"/>
            </w:tcBorders>
            <w:vAlign w:val="center"/>
          </w:tcPr>
          <w:p w14:paraId="726DC76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8875C4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75568.80</w:t>
            </w:r>
          </w:p>
        </w:tc>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BEC3A40">
            <w:pPr>
              <w:jc w:val="center"/>
              <w:rPr>
                <w:rFonts w:ascii="宋体" w:hAnsi="宋体" w:cs="宋体"/>
                <w:color w:val="000000" w:themeColor="text1"/>
                <w:szCs w:val="21"/>
                <w:highlight w:val="none"/>
                <w14:textFill>
                  <w14:solidFill>
                    <w14:schemeClr w14:val="tx1"/>
                  </w14:solidFill>
                </w14:textFill>
              </w:rPr>
            </w:pPr>
          </w:p>
        </w:tc>
      </w:tr>
      <w:tr w14:paraId="33C19B0B">
        <w:tblPrEx>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4761895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七年级</w:t>
            </w:r>
          </w:p>
        </w:tc>
        <w:tc>
          <w:tcPr>
            <w:tcW w:w="2714" w:type="dxa"/>
            <w:tcBorders>
              <w:top w:val="single" w:color="000000" w:sz="4" w:space="0"/>
              <w:left w:val="single" w:color="000000" w:sz="4" w:space="0"/>
              <w:bottom w:val="nil"/>
              <w:right w:val="single" w:color="000000" w:sz="4" w:space="0"/>
            </w:tcBorders>
            <w:vAlign w:val="center"/>
          </w:tcPr>
          <w:p w14:paraId="03DFBFB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语文、数学、英语、道法、历史、地理、生物</w:t>
            </w:r>
          </w:p>
        </w:tc>
        <w:tc>
          <w:tcPr>
            <w:tcW w:w="873" w:type="dxa"/>
            <w:tcBorders>
              <w:top w:val="single" w:color="000000" w:sz="4" w:space="0"/>
              <w:left w:val="single" w:color="000000" w:sz="4" w:space="0"/>
              <w:bottom w:val="single" w:color="000000" w:sz="4" w:space="0"/>
              <w:right w:val="single" w:color="000000" w:sz="4" w:space="0"/>
            </w:tcBorders>
            <w:vAlign w:val="center"/>
          </w:tcPr>
          <w:p w14:paraId="39CA2D1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10176</w:t>
            </w:r>
          </w:p>
        </w:tc>
        <w:tc>
          <w:tcPr>
            <w:tcW w:w="872" w:type="dxa"/>
            <w:tcBorders>
              <w:top w:val="single" w:color="000000" w:sz="4" w:space="0"/>
              <w:left w:val="single" w:color="000000" w:sz="4" w:space="0"/>
              <w:bottom w:val="single" w:color="000000" w:sz="4" w:space="0"/>
              <w:right w:val="single" w:color="000000" w:sz="4" w:space="0"/>
            </w:tcBorders>
            <w:vAlign w:val="center"/>
          </w:tcPr>
          <w:p w14:paraId="1C3096E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                                                                                                                                                                                                                                                                                                                                                                                                                                                                                                                                                                                                                                                                                                                                                                                                                                                                                                                                                                                                                                                                                                                                                                                                                                                                                                                                 </w:t>
            </w:r>
          </w:p>
        </w:tc>
        <w:tc>
          <w:tcPr>
            <w:tcW w:w="1255" w:type="dxa"/>
            <w:tcBorders>
              <w:top w:val="single" w:color="000000" w:sz="4" w:space="0"/>
              <w:left w:val="single" w:color="000000" w:sz="4" w:space="0"/>
              <w:bottom w:val="single" w:color="000000" w:sz="4" w:space="0"/>
              <w:right w:val="single" w:color="000000" w:sz="4" w:space="0"/>
            </w:tcBorders>
            <w:vAlign w:val="center"/>
          </w:tcPr>
          <w:p w14:paraId="0F19398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5C12A0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199449.60</w:t>
            </w:r>
          </w:p>
        </w:tc>
        <w:tc>
          <w:tcPr>
            <w:tcW w:w="1022" w:type="dxa"/>
            <w:tcBorders>
              <w:top w:val="single" w:color="000000" w:sz="4" w:space="0"/>
              <w:left w:val="single" w:color="000000" w:sz="4" w:space="0"/>
              <w:bottom w:val="nil"/>
              <w:right w:val="single" w:color="000000" w:sz="4" w:space="0"/>
            </w:tcBorders>
            <w:vAlign w:val="center"/>
          </w:tcPr>
          <w:p w14:paraId="6E75AED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1次期末</w:t>
            </w:r>
          </w:p>
        </w:tc>
      </w:tr>
      <w:tr w14:paraId="6E5129B5">
        <w:tblPrEx>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2565B12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八年级</w:t>
            </w:r>
          </w:p>
        </w:tc>
        <w:tc>
          <w:tcPr>
            <w:tcW w:w="2714" w:type="dxa"/>
            <w:tcBorders>
              <w:top w:val="single" w:color="000000" w:sz="4" w:space="0"/>
              <w:left w:val="single" w:color="000000" w:sz="4" w:space="0"/>
              <w:bottom w:val="single" w:color="000000" w:sz="4" w:space="0"/>
              <w:right w:val="single" w:color="000000" w:sz="4" w:space="0"/>
            </w:tcBorders>
            <w:vAlign w:val="center"/>
          </w:tcPr>
          <w:p w14:paraId="494A6CA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语文、数学、英语、道法、历史、物理</w:t>
            </w:r>
          </w:p>
        </w:tc>
        <w:tc>
          <w:tcPr>
            <w:tcW w:w="873" w:type="dxa"/>
            <w:tcBorders>
              <w:top w:val="single" w:color="000000" w:sz="4" w:space="0"/>
              <w:left w:val="single" w:color="000000" w:sz="4" w:space="0"/>
              <w:bottom w:val="single" w:color="000000" w:sz="4" w:space="0"/>
              <w:right w:val="single" w:color="000000" w:sz="4" w:space="0"/>
            </w:tcBorders>
            <w:vAlign w:val="center"/>
          </w:tcPr>
          <w:p w14:paraId="4736243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8913</w:t>
            </w:r>
          </w:p>
        </w:tc>
        <w:tc>
          <w:tcPr>
            <w:tcW w:w="872" w:type="dxa"/>
            <w:tcBorders>
              <w:top w:val="single" w:color="000000" w:sz="4" w:space="0"/>
              <w:left w:val="single" w:color="000000" w:sz="4" w:space="0"/>
              <w:bottom w:val="single" w:color="000000" w:sz="4" w:space="0"/>
              <w:right w:val="single" w:color="000000" w:sz="4" w:space="0"/>
            </w:tcBorders>
            <w:vAlign w:val="center"/>
          </w:tcPr>
          <w:p w14:paraId="0317657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55" w:type="dxa"/>
            <w:tcBorders>
              <w:top w:val="single" w:color="000000" w:sz="4" w:space="0"/>
              <w:left w:val="single" w:color="000000" w:sz="4" w:space="0"/>
              <w:bottom w:val="single" w:color="000000" w:sz="4" w:space="0"/>
              <w:right w:val="single" w:color="000000" w:sz="4" w:space="0"/>
            </w:tcBorders>
            <w:vAlign w:val="center"/>
          </w:tcPr>
          <w:p w14:paraId="339D1F4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DC61A2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149738.40</w:t>
            </w:r>
          </w:p>
        </w:tc>
        <w:tc>
          <w:tcPr>
            <w:tcW w:w="1022" w:type="dxa"/>
            <w:tcBorders>
              <w:top w:val="single" w:color="000000" w:sz="4" w:space="0"/>
              <w:left w:val="single" w:color="000000" w:sz="4" w:space="0"/>
              <w:bottom w:val="nil"/>
              <w:right w:val="single" w:color="000000" w:sz="4" w:space="0"/>
            </w:tcBorders>
            <w:vAlign w:val="center"/>
          </w:tcPr>
          <w:p w14:paraId="23E6F4F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1次期末</w:t>
            </w:r>
          </w:p>
        </w:tc>
      </w:tr>
      <w:tr w14:paraId="35DC80B4">
        <w:tblPrEx>
          <w:tblCellMar>
            <w:top w:w="0" w:type="dxa"/>
            <w:left w:w="108" w:type="dxa"/>
            <w:bottom w:w="0" w:type="dxa"/>
            <w:right w:w="108" w:type="dxa"/>
          </w:tblCellMar>
        </w:tblPrEx>
        <w:trPr>
          <w:trHeight w:val="479" w:hRule="atLeast"/>
        </w:trPr>
        <w:tc>
          <w:tcPr>
            <w:tcW w:w="6618" w:type="dxa"/>
            <w:gridSpan w:val="5"/>
            <w:tcBorders>
              <w:top w:val="single" w:color="000000" w:sz="4" w:space="0"/>
              <w:left w:val="single" w:color="000000" w:sz="4" w:space="0"/>
              <w:bottom w:val="single" w:color="000000" w:sz="4" w:space="0"/>
              <w:right w:val="single" w:color="000000" w:sz="4" w:space="0"/>
            </w:tcBorders>
            <w:vAlign w:val="center"/>
          </w:tcPr>
          <w:p w14:paraId="3AB9ED8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合计金额</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9D9454F">
            <w:pPr>
              <w:widowControl/>
              <w:jc w:val="center"/>
              <w:textAlignment w:val="center"/>
              <w:rPr>
                <w:rFonts w:ascii="宋体" w:hAnsi="宋体" w:cs="宋体"/>
                <w:color w:val="000000" w:themeColor="text1"/>
                <w:szCs w:val="21"/>
                <w:highlight w:val="none"/>
                <w14:textFill>
                  <w14:solidFill>
                    <w14:schemeClr w14:val="tx1"/>
                  </w14:solidFill>
                </w14:textFill>
              </w:rPr>
            </w:pPr>
            <w:bookmarkStart w:id="116" w:name="_Hlk214443063"/>
            <w:r>
              <w:rPr>
                <w:rFonts w:hint="eastAsia" w:ascii="宋体" w:hAnsi="宋体" w:cs="宋体"/>
                <w:color w:val="000000" w:themeColor="text1"/>
                <w:kern w:val="0"/>
                <w:szCs w:val="21"/>
                <w:highlight w:val="none"/>
                <w:lang w:bidi="ar"/>
                <w14:textFill>
                  <w14:solidFill>
                    <w14:schemeClr w14:val="tx1"/>
                  </w14:solidFill>
                </w14:textFill>
              </w:rPr>
              <w:t>631432.5</w:t>
            </w:r>
            <w:bookmarkEnd w:id="116"/>
            <w:r>
              <w:rPr>
                <w:rFonts w:hint="eastAsia" w:ascii="宋体" w:hAnsi="宋体" w:cs="宋体"/>
                <w:color w:val="000000" w:themeColor="text1"/>
                <w:kern w:val="0"/>
                <w:szCs w:val="21"/>
                <w:highlight w:val="none"/>
                <w:lang w:bidi="ar"/>
                <w14:textFill>
                  <w14:solidFill>
                    <w14:schemeClr w14:val="tx1"/>
                  </w14:solidFill>
                </w14:textFill>
              </w:rPr>
              <w:t>0</w:t>
            </w:r>
          </w:p>
        </w:tc>
        <w:tc>
          <w:tcPr>
            <w:tcW w:w="1022" w:type="dxa"/>
            <w:tcBorders>
              <w:top w:val="single" w:color="000000" w:sz="4" w:space="0"/>
              <w:left w:val="single" w:color="000000" w:sz="4" w:space="0"/>
              <w:bottom w:val="single" w:color="000000" w:sz="4" w:space="0"/>
              <w:right w:val="single" w:color="000000" w:sz="4" w:space="0"/>
            </w:tcBorders>
            <w:vAlign w:val="center"/>
          </w:tcPr>
          <w:p w14:paraId="6F449A33">
            <w:pPr>
              <w:jc w:val="center"/>
              <w:rPr>
                <w:rFonts w:ascii="宋体" w:hAnsi="宋体" w:cs="宋体"/>
                <w:color w:val="000000" w:themeColor="text1"/>
                <w:szCs w:val="21"/>
                <w:highlight w:val="none"/>
                <w14:textFill>
                  <w14:solidFill>
                    <w14:schemeClr w14:val="tx1"/>
                  </w14:solidFill>
                </w14:textFill>
              </w:rPr>
            </w:pPr>
          </w:p>
        </w:tc>
      </w:tr>
    </w:tbl>
    <w:p w14:paraId="67423BB3">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注：如果本学期阳江市教育主管部门对阳江市义务教育阶段部分年级学科进行期末教学质量监测，江城区该学期则不再对阳江市已监测的年级学科进行监测。</w:t>
      </w:r>
    </w:p>
    <w:p w14:paraId="72F938B6">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二、服务要求 </w:t>
      </w:r>
    </w:p>
    <w:p w14:paraId="5E019387">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（一）承接机构需有规范的审题程序和专职教科研人员，能够提供试题审题、排版、校对以及答题卡制作服务。</w:t>
      </w:r>
    </w:p>
    <w:p w14:paraId="7D859428">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具有一支经验丰富，专兼职结合的高水平培训专家团队，主要由具有丰富培训经验的优秀教师、教研员和熟悉中小学教育实践的高校专家组成。学科专家水平高，中小学教育教学的优秀骨干教师应不低于50%。能为考后监测数据解读提供保障。</w:t>
      </w:r>
    </w:p>
    <w:p w14:paraId="0891B4E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（三）承接机构需提供教学监测平台，平台具有完善的评价体系及百万级题库系统支撑，依托现代教育测量评价理论，为全区、学校、年级组、备课组、班级、学生提供个性化的质量测评报告。</w:t>
      </w:r>
    </w:p>
    <w:p w14:paraId="58D4B00B">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（四）在规定的时间内完成教学质量监测的所有工作内容，包括测试内容编校、印刷、扫描、评卷技术支持、提供质量分析报表、聘请专家解读等服务，具体服务目标及内容如下：</w:t>
      </w:r>
    </w:p>
    <w:p w14:paraId="7272787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1.根据江城区各学科教研员命制的各年级各学科试题，对试题进行审题、排版、校对，答题卡设计。</w:t>
      </w:r>
    </w:p>
    <w:p w14:paraId="2C83C78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2.负责教学质量监测所有测试卷、答题卡和条形码的制作印刷，按项目需求分拣包装并在规定的时间内配送至指定地点。</w:t>
      </w:r>
    </w:p>
    <w:p w14:paraId="568AEB66">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3.考前10天协助学校完成考生、评卷老师的信息收集上报工作。</w:t>
      </w:r>
    </w:p>
    <w:p w14:paraId="2A7581F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117" w:name="_Hlk139649566"/>
      <w:r>
        <w:rPr>
          <w:rFonts w:hint="eastAsia" w:ascii="宋体" w:hAnsi="宋体" w:cs="宋体"/>
          <w:color w:val="000000" w:themeColor="text1"/>
          <w:szCs w:val="21"/>
          <w:highlight w:val="none"/>
          <w14:textFill>
            <w14:solidFill>
              <w14:schemeClr w14:val="tx1"/>
            </w14:solidFill>
          </w14:textFill>
        </w:rPr>
        <w:t>4.考试前3天把各年级各学科的试卷、条形码、答题卡安全送达指定地点。</w:t>
      </w:r>
      <w:bookmarkEnd w:id="117"/>
    </w:p>
    <w:p w14:paraId="7907DFB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5.提供扫描人员负责答题卷的扫描工作，确保考试结束后24小时内能开启评卷。</w:t>
      </w:r>
    </w:p>
    <w:p w14:paraId="3E1F0491">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6.协助江城区教师发展中心完成评卷任务分配，题块切割工作。</w:t>
      </w:r>
    </w:p>
    <w:p w14:paraId="46FEFD6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7.提供教学质量监测相应技术支持服务和技术保障，维护网上评卷设施处于良好状态，确保不出现因技术问题原因影响评卷工作的正常进行。</w:t>
      </w:r>
    </w:p>
    <w:p w14:paraId="3F4D14C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8.确保评卷结束后24小</w:t>
      </w:r>
      <w:r>
        <w:rPr>
          <w:rFonts w:hint="eastAsia" w:ascii="宋体" w:hAnsi="宋体" w:cs="宋体"/>
          <w:color w:val="000000" w:themeColor="text1"/>
          <w:szCs w:val="21"/>
          <w:highlight w:val="none"/>
          <w:lang w:val="en-US" w:eastAsia="zh-CN"/>
          <w14:textFill>
            <w14:solidFill>
              <w14:schemeClr w14:val="tx1"/>
            </w14:solidFill>
          </w14:textFill>
        </w:rPr>
        <w:t>时</w:t>
      </w:r>
      <w:r>
        <w:rPr>
          <w:rFonts w:hint="eastAsia" w:ascii="宋体" w:hAnsi="宋体" w:cs="宋体"/>
          <w:color w:val="000000" w:themeColor="text1"/>
          <w:szCs w:val="21"/>
          <w:highlight w:val="none"/>
          <w14:textFill>
            <w14:solidFill>
              <w14:schemeClr w14:val="tx1"/>
            </w14:solidFill>
          </w14:textFill>
        </w:rPr>
        <w:t>内可生成各类监测分析报告，学校老师及教研员可登录电脑网页或在移动端查看各类报告，报告按职务显示数据内容。</w:t>
      </w:r>
    </w:p>
    <w:p w14:paraId="0B2278B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9.监测平台具有百万级试题量的题库系统支撑，考试结束后可自动生成学生个性化练习册（包括学生成长分析及试题变式题等）和教师课堂讲义，学生及教师可自行移动端下载打印。</w:t>
      </w:r>
    </w:p>
    <w:p w14:paraId="447D282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10.平台能提供班级、学生学情AI分析，深度挖掘班级和学生薄弱环节，提供教学及学生学习改进方案。</w:t>
      </w:r>
    </w:p>
    <w:p w14:paraId="107ADBDB">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三、技术要求</w:t>
      </w:r>
      <w:bookmarkStart w:id="118" w:name="_Toc101450252"/>
      <w:bookmarkStart w:id="119" w:name="_Toc39674235"/>
    </w:p>
    <w:p w14:paraId="5451190E">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（一）试题印制及包装运输</w:t>
      </w:r>
      <w:r>
        <w:rPr>
          <w:rFonts w:hint="eastAsia" w:ascii="宋体" w:hAnsi="宋体" w:cs="宋体"/>
          <w:b/>
          <w:bCs/>
          <w:color w:val="000000" w:themeColor="text1"/>
          <w:szCs w:val="21"/>
          <w:highlight w:val="none"/>
          <w:lang w:val="en-US" w:eastAsia="zh-CN"/>
          <w14:textFill>
            <w14:solidFill>
              <w14:schemeClr w14:val="tx1"/>
            </w14:solidFill>
          </w14:textFill>
        </w:rPr>
        <w:t>要</w:t>
      </w:r>
      <w:r>
        <w:rPr>
          <w:rFonts w:hint="eastAsia" w:ascii="宋体" w:hAnsi="宋体" w:cs="宋体"/>
          <w:b/>
          <w:bCs/>
          <w:color w:val="000000" w:themeColor="text1"/>
          <w:szCs w:val="21"/>
          <w:highlight w:val="none"/>
          <w14:textFill>
            <w14:solidFill>
              <w14:schemeClr w14:val="tx1"/>
            </w14:solidFill>
          </w14:textFill>
        </w:rPr>
        <w:t>求</w:t>
      </w:r>
    </w:p>
    <w:tbl>
      <w:tblPr>
        <w:tblStyle w:val="51"/>
        <w:tblW w:w="4995" w:type="pct"/>
        <w:jc w:val="center"/>
        <w:tblLayout w:type="autofit"/>
        <w:tblCellMar>
          <w:top w:w="0" w:type="dxa"/>
          <w:left w:w="0" w:type="dxa"/>
          <w:bottom w:w="0" w:type="dxa"/>
          <w:right w:w="0" w:type="dxa"/>
        </w:tblCellMar>
      </w:tblPr>
      <w:tblGrid>
        <w:gridCol w:w="767"/>
        <w:gridCol w:w="1501"/>
        <w:gridCol w:w="6464"/>
        <w:gridCol w:w="735"/>
      </w:tblGrid>
      <w:tr w14:paraId="5103A011">
        <w:tblPrEx>
          <w:tblCellMar>
            <w:top w:w="0" w:type="dxa"/>
            <w:left w:w="0" w:type="dxa"/>
            <w:bottom w:w="0" w:type="dxa"/>
            <w:right w:w="0" w:type="dxa"/>
          </w:tblCellMar>
        </w:tblPrEx>
        <w:trPr>
          <w:trHeight w:val="438"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B0647">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序号</w:t>
            </w:r>
          </w:p>
        </w:tc>
        <w:tc>
          <w:tcPr>
            <w:tcW w:w="793" w:type="pct"/>
            <w:tcBorders>
              <w:top w:val="single" w:color="000000" w:sz="4" w:space="0"/>
              <w:left w:val="single" w:color="000000" w:sz="4" w:space="0"/>
              <w:bottom w:val="single" w:color="auto" w:sz="4" w:space="0"/>
              <w:right w:val="single" w:color="000000" w:sz="4" w:space="0"/>
            </w:tcBorders>
            <w:vAlign w:val="center"/>
          </w:tcPr>
          <w:p w14:paraId="616CA39D">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类别</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DA55D">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规格及服务要求</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DA6C5">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备注</w:t>
            </w:r>
          </w:p>
        </w:tc>
      </w:tr>
      <w:tr w14:paraId="7EB158F0">
        <w:tblPrEx>
          <w:tblCellMar>
            <w:top w:w="0" w:type="dxa"/>
            <w:left w:w="0" w:type="dxa"/>
            <w:bottom w:w="0" w:type="dxa"/>
            <w:right w:w="0" w:type="dxa"/>
          </w:tblCellMar>
        </w:tblPrEx>
        <w:trPr>
          <w:trHeight w:val="402"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320977A">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793" w:type="pct"/>
            <w:tcBorders>
              <w:top w:val="single" w:color="auto" w:sz="4" w:space="0"/>
              <w:left w:val="single" w:color="auto" w:sz="4" w:space="0"/>
              <w:bottom w:val="single" w:color="auto" w:sz="4" w:space="0"/>
              <w:right w:val="single" w:color="auto" w:sz="4" w:space="0"/>
            </w:tcBorders>
            <w:vAlign w:val="center"/>
          </w:tcPr>
          <w:p w14:paraId="645FDAFD">
            <w:pPr>
              <w:widowControl/>
              <w:adjustRightInd w:val="0"/>
              <w:snapToGrid w:val="0"/>
              <w:ind w:left="42" w:leftChars="20" w:right="42" w:rightChars="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试卷1</w:t>
            </w:r>
          </w:p>
        </w:tc>
        <w:tc>
          <w:tcPr>
            <w:tcW w:w="341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C611A8A">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70克</w:t>
            </w:r>
            <w:r>
              <w:rPr>
                <w:rFonts w:hint="eastAsia" w:ascii="宋体" w:hAnsi="宋体" w:cs="宋体"/>
                <w:color w:val="000000" w:themeColor="text1"/>
                <w:kern w:val="0"/>
                <w:szCs w:val="21"/>
                <w:highlight w:val="none"/>
                <w:lang w:bidi="ar"/>
                <w14:textFill>
                  <w14:solidFill>
                    <w14:schemeClr w14:val="tx1"/>
                  </w14:solidFill>
                </w14:textFill>
              </w:rPr>
              <w:t>以上8开本白纸双面印刷，规格：385mm*260mm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3F8EC">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125DF9A5">
        <w:tblPrEx>
          <w:tblCellMar>
            <w:top w:w="0" w:type="dxa"/>
            <w:left w:w="0" w:type="dxa"/>
            <w:bottom w:w="0" w:type="dxa"/>
            <w:right w:w="0" w:type="dxa"/>
          </w:tblCellMar>
        </w:tblPrEx>
        <w:trPr>
          <w:trHeight w:val="266"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4ADDBE8">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793" w:type="pct"/>
            <w:tcBorders>
              <w:top w:val="single" w:color="auto" w:sz="4" w:space="0"/>
              <w:left w:val="single" w:color="auto" w:sz="4" w:space="0"/>
              <w:bottom w:val="single" w:color="auto" w:sz="4" w:space="0"/>
              <w:right w:val="single" w:color="auto" w:sz="4" w:space="0"/>
            </w:tcBorders>
            <w:vAlign w:val="center"/>
          </w:tcPr>
          <w:p w14:paraId="4CDA42B3">
            <w:pPr>
              <w:widowControl/>
              <w:adjustRightInd w:val="0"/>
              <w:snapToGrid w:val="0"/>
              <w:ind w:left="42" w:leftChars="20" w:right="42" w:rightChars="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试卷2</w:t>
            </w:r>
          </w:p>
        </w:tc>
        <w:tc>
          <w:tcPr>
            <w:tcW w:w="341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3DAAC3">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70克以上6开本白纸双面印刷，规格：540mm*260mm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CDD99">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0E79056F">
        <w:tblPrEx>
          <w:tblCellMar>
            <w:top w:w="0" w:type="dxa"/>
            <w:left w:w="0" w:type="dxa"/>
            <w:bottom w:w="0" w:type="dxa"/>
            <w:right w:w="0" w:type="dxa"/>
          </w:tblCellMar>
        </w:tblPrEx>
        <w:trPr>
          <w:trHeight w:val="342"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A3EF839">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793" w:type="pct"/>
            <w:tcBorders>
              <w:top w:val="single" w:color="auto" w:sz="4" w:space="0"/>
              <w:left w:val="single" w:color="auto" w:sz="4" w:space="0"/>
              <w:bottom w:val="single" w:color="auto" w:sz="4" w:space="0"/>
              <w:right w:val="single" w:color="auto" w:sz="4" w:space="0"/>
            </w:tcBorders>
            <w:vAlign w:val="center"/>
          </w:tcPr>
          <w:p w14:paraId="1CC56EE9">
            <w:pPr>
              <w:widowControl/>
              <w:adjustRightInd w:val="0"/>
              <w:snapToGrid w:val="0"/>
              <w:ind w:left="42" w:leftChars="20" w:right="42" w:rightChars="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答题卡1</w:t>
            </w:r>
          </w:p>
        </w:tc>
        <w:tc>
          <w:tcPr>
            <w:tcW w:w="341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3CB011">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90克以上A4双胶纸双面印刷，规格：210mm*295mm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B6AB1">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23368802">
        <w:tblPrEx>
          <w:tblCellMar>
            <w:top w:w="0" w:type="dxa"/>
            <w:left w:w="0" w:type="dxa"/>
            <w:bottom w:w="0" w:type="dxa"/>
            <w:right w:w="0" w:type="dxa"/>
          </w:tblCellMar>
        </w:tblPrEx>
        <w:trPr>
          <w:trHeight w:val="276"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D233FD">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793" w:type="pct"/>
            <w:tcBorders>
              <w:top w:val="single" w:color="auto" w:sz="4" w:space="0"/>
              <w:left w:val="single" w:color="auto" w:sz="4" w:space="0"/>
              <w:bottom w:val="single" w:color="auto" w:sz="4" w:space="0"/>
              <w:right w:val="single" w:color="auto" w:sz="4" w:space="0"/>
            </w:tcBorders>
            <w:vAlign w:val="center"/>
          </w:tcPr>
          <w:p w14:paraId="42214162">
            <w:pPr>
              <w:widowControl/>
              <w:adjustRightInd w:val="0"/>
              <w:snapToGrid w:val="0"/>
              <w:ind w:left="42" w:leftChars="20" w:right="42" w:rightChars="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答题卡2</w:t>
            </w:r>
          </w:p>
        </w:tc>
        <w:tc>
          <w:tcPr>
            <w:tcW w:w="3414"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0D62997">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90克以上A3双胶纸双面印刷，规格：420mm*295mm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6494C">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67F4C0D8">
        <w:tblPrEx>
          <w:tblCellMar>
            <w:top w:w="0" w:type="dxa"/>
            <w:left w:w="0" w:type="dxa"/>
            <w:bottom w:w="0" w:type="dxa"/>
            <w:right w:w="0" w:type="dxa"/>
          </w:tblCellMar>
        </w:tblPrEx>
        <w:trPr>
          <w:trHeight w:val="352"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C6C52">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93" w:type="pct"/>
            <w:tcBorders>
              <w:top w:val="single" w:color="auto" w:sz="4" w:space="0"/>
              <w:left w:val="single" w:color="000000" w:sz="4" w:space="0"/>
              <w:bottom w:val="single" w:color="000000" w:sz="4" w:space="0"/>
              <w:right w:val="single" w:color="000000" w:sz="4" w:space="0"/>
            </w:tcBorders>
            <w:vAlign w:val="center"/>
          </w:tcPr>
          <w:p w14:paraId="3DA49474">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试卷袋</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FF9FC">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120克4开本色牛皮纸单面印刷，规格：260mm*330mm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61C34">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49B51DF6">
        <w:tblPrEx>
          <w:tblCellMar>
            <w:top w:w="0" w:type="dxa"/>
            <w:left w:w="0" w:type="dxa"/>
            <w:bottom w:w="0" w:type="dxa"/>
            <w:right w:w="0" w:type="dxa"/>
          </w:tblCellMar>
        </w:tblPrEx>
        <w:trPr>
          <w:trHeight w:val="258"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70306">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793" w:type="pct"/>
            <w:tcBorders>
              <w:top w:val="single" w:color="000000" w:sz="4" w:space="0"/>
              <w:left w:val="single" w:color="000000" w:sz="4" w:space="0"/>
              <w:bottom w:val="single" w:color="000000" w:sz="4" w:space="0"/>
              <w:right w:val="single" w:color="000000" w:sz="4" w:space="0"/>
            </w:tcBorders>
            <w:vAlign w:val="center"/>
          </w:tcPr>
          <w:p w14:paraId="435BCDE1">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密封条</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5FC44">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70克不干胶纸，规格：70mm*26mm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B9A23">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14F261FA">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B39EA">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793" w:type="pct"/>
            <w:tcBorders>
              <w:top w:val="single" w:color="000000" w:sz="4" w:space="0"/>
              <w:left w:val="single" w:color="000000" w:sz="4" w:space="0"/>
              <w:bottom w:val="single" w:color="000000" w:sz="4" w:space="0"/>
              <w:right w:val="single" w:color="000000" w:sz="4" w:space="0"/>
            </w:tcBorders>
            <w:vAlign w:val="center"/>
          </w:tcPr>
          <w:p w14:paraId="14F98DCB">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条形码</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158AC">
            <w:pPr>
              <w:widowControl/>
              <w:ind w:left="42" w:leftChars="20" w:right="42" w:rightChars="20"/>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热敏标签纸，规格：20*50mm。按科目考场分装，即每个考场每个科目为一小信封，每个学校每个科目为一大信封装并与试卷同时配送。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3939A">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27E40E9F">
        <w:tblPrEx>
          <w:tblCellMar>
            <w:top w:w="0" w:type="dxa"/>
            <w:left w:w="0" w:type="dxa"/>
            <w:bottom w:w="0" w:type="dxa"/>
            <w:right w:w="0" w:type="dxa"/>
          </w:tblCellMar>
        </w:tblPrEx>
        <w:trPr>
          <w:trHeight w:val="704"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55DEE">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793" w:type="pct"/>
            <w:tcBorders>
              <w:top w:val="single" w:color="000000" w:sz="4" w:space="0"/>
              <w:left w:val="single" w:color="000000" w:sz="4" w:space="0"/>
              <w:bottom w:val="single" w:color="000000" w:sz="4" w:space="0"/>
              <w:right w:val="single" w:color="000000" w:sz="4" w:space="0"/>
            </w:tcBorders>
            <w:vAlign w:val="center"/>
          </w:tcPr>
          <w:p w14:paraId="30115073">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纸张规格及印刷要求</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80F37">
            <w:pPr>
              <w:widowControl/>
              <w:ind w:left="42" w:leftChars="20" w:right="42" w:rightChars="20"/>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答题卡按提供的格式制作、按规格进行裁切；试卷及答题卡文字、图片清晰，墨色均匀，版面整洁。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76BE">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74280D5B">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1BB0E">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793" w:type="pct"/>
            <w:tcBorders>
              <w:top w:val="single" w:color="000000" w:sz="4" w:space="0"/>
              <w:left w:val="single" w:color="000000" w:sz="4" w:space="0"/>
              <w:bottom w:val="single" w:color="000000" w:sz="4" w:space="0"/>
              <w:right w:val="single" w:color="000000" w:sz="4" w:space="0"/>
            </w:tcBorders>
            <w:vAlign w:val="center"/>
          </w:tcPr>
          <w:p w14:paraId="0A420B5D">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分装要求</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2FA57">
            <w:pPr>
              <w:widowControl/>
              <w:ind w:left="42" w:leftChars="20" w:right="42" w:rightChars="2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试卷按学科装袋，且试卷和答题卡要分袋装。按每袋32份装（考生卷32份，加备用卷2份）和10份装（考生卷10份，加备用卷1份）两种规格，每袋均要确保试卷数量准确。</w:t>
            </w:r>
          </w:p>
          <w:p w14:paraId="22BAAB41">
            <w:pPr>
              <w:widowControl/>
              <w:ind w:left="42" w:leftChars="20" w:right="42" w:rightChars="20"/>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大包装袋</w:t>
            </w:r>
            <w:r>
              <w:rPr>
                <w:rFonts w:hint="eastAsia" w:ascii="宋体" w:hAnsi="宋体" w:cs="宋体"/>
                <w:color w:val="000000" w:themeColor="text1"/>
                <w:szCs w:val="21"/>
                <w:highlight w:val="none"/>
                <w14:textFill>
                  <w14:solidFill>
                    <w14:schemeClr w14:val="tx1"/>
                  </w14:solidFill>
                </w14:textFill>
              </w:rPr>
              <w:t>为使用牛津布等防水材料制作而成，按学校科目将试卷、答题卡等装袋，加锁（一把锁，要求两</w:t>
            </w:r>
            <w:r>
              <w:rPr>
                <w:rFonts w:hint="eastAsia" w:ascii="宋体" w:hAnsi="宋体" w:cs="宋体"/>
                <w:color w:val="000000" w:themeColor="text1"/>
                <w:szCs w:val="21"/>
                <w:highlight w:val="none"/>
                <w:lang w:val="en-US" w:eastAsia="zh-CN"/>
                <w14:textFill>
                  <w14:solidFill>
                    <w14:schemeClr w14:val="tx1"/>
                  </w14:solidFill>
                </w14:textFill>
              </w:rPr>
              <w:t>把</w:t>
            </w:r>
            <w:r>
              <w:rPr>
                <w:rFonts w:hint="eastAsia" w:ascii="宋体" w:hAnsi="宋体" w:cs="宋体"/>
                <w:color w:val="000000" w:themeColor="text1"/>
                <w:szCs w:val="21"/>
                <w:highlight w:val="none"/>
                <w14:textFill>
                  <w14:solidFill>
                    <w14:schemeClr w14:val="tx1"/>
                  </w14:solidFill>
                </w14:textFill>
              </w:rPr>
              <w:t>锁匙同时使用才能打开</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提供样品）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8A67D">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r w14:paraId="6118603F">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55751">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793" w:type="pct"/>
            <w:tcBorders>
              <w:top w:val="single" w:color="000000" w:sz="4" w:space="0"/>
              <w:left w:val="single" w:color="000000" w:sz="4" w:space="0"/>
              <w:bottom w:val="single" w:color="000000" w:sz="4" w:space="0"/>
              <w:right w:val="single" w:color="000000" w:sz="4" w:space="0"/>
            </w:tcBorders>
            <w:vAlign w:val="center"/>
          </w:tcPr>
          <w:p w14:paraId="5F43909F">
            <w:pPr>
              <w:widowControl/>
              <w:ind w:left="42" w:leftChars="20" w:right="42" w:rightChars="2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打包运输要求</w:t>
            </w:r>
          </w:p>
        </w:tc>
        <w:tc>
          <w:tcPr>
            <w:tcW w:w="3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00791">
            <w:pPr>
              <w:widowControl/>
              <w:ind w:left="42" w:leftChars="20" w:right="42" w:rightChars="20"/>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试卷按提供的考点订数明细表分考点、分科目打包。包装、打包确保数量准确，包装袋须保证在运输过程中无破损以确保试卷和答题卡无破损，试卷未使用前为密封。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F1D6C">
            <w:pPr>
              <w:widowControl/>
              <w:ind w:left="42" w:leftChars="20" w:right="42" w:rightChars="20"/>
              <w:jc w:val="center"/>
              <w:textAlignment w:val="center"/>
              <w:rPr>
                <w:rFonts w:ascii="宋体" w:hAnsi="宋体" w:cs="宋体"/>
                <w:color w:val="000000" w:themeColor="text1"/>
                <w:szCs w:val="21"/>
                <w:highlight w:val="none"/>
                <w14:textFill>
                  <w14:solidFill>
                    <w14:schemeClr w14:val="tx1"/>
                  </w14:solidFill>
                </w14:textFill>
              </w:rPr>
            </w:pPr>
          </w:p>
        </w:tc>
      </w:tr>
    </w:tbl>
    <w:p w14:paraId="7F312A93">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p>
    <w:p w14:paraId="1C3B3381">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（二）基础数据管理</w:t>
      </w:r>
      <w:bookmarkEnd w:id="118"/>
      <w:bookmarkStart w:id="120" w:name="_Toc101450253"/>
      <w:r>
        <w:rPr>
          <w:rFonts w:hint="eastAsia" w:ascii="宋体" w:hAnsi="宋体" w:cs="宋体"/>
          <w:b/>
          <w:bCs/>
          <w:color w:val="000000" w:themeColor="text1"/>
          <w:szCs w:val="21"/>
          <w:highlight w:val="none"/>
          <w14:textFill>
            <w14:solidFill>
              <w14:schemeClr w14:val="tx1"/>
            </w14:solidFill>
          </w14:textFill>
        </w:rPr>
        <w:t>要求</w:t>
      </w:r>
    </w:p>
    <w:p w14:paraId="26339722">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1.用户基础信息</w:t>
      </w:r>
      <w:bookmarkEnd w:id="119"/>
      <w:bookmarkEnd w:id="120"/>
      <w:r>
        <w:rPr>
          <w:rFonts w:hint="eastAsia" w:ascii="宋体" w:hAnsi="宋体" w:cs="宋体"/>
          <w:color w:val="000000" w:themeColor="text1"/>
          <w:szCs w:val="21"/>
          <w:highlight w:val="none"/>
          <w14:textFill>
            <w14:solidFill>
              <w14:schemeClr w14:val="tx1"/>
            </w14:solidFill>
          </w14:textFill>
        </w:rPr>
        <w:t>处理要求</w:t>
      </w:r>
    </w:p>
    <w:p w14:paraId="2439C0D4">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（1）支持教师跨校或多校区任教，教研员到校任教，即同一账号可以同时存在教研室、各学校、校区。</w:t>
      </w:r>
    </w:p>
    <w:p w14:paraId="56A757CF">
      <w:pPr>
        <w:adjustRightInd w:val="0"/>
        <w:snapToGrid w:val="0"/>
        <w:spacing w:line="360" w:lineRule="auto"/>
        <w:ind w:left="29" w:leftChars="14"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（2）支持组织机构的灵活配置，即同一所学校可以属于多个机构，满足学校在教育集团和教育局各种联考的分析关联。</w:t>
      </w:r>
    </w:p>
    <w:p w14:paraId="6CE09562">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（3）系统可实现学生、家长、教师信息的一键导入，导入的信息包括：学生账号、学籍号、家长手机号、学生班级信息。</w:t>
      </w:r>
    </w:p>
    <w:p w14:paraId="7ECFD419">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（4）支持学校管理员、老师、学生等全方位、多角色的权限管理与控制。支持对角色进行添加、删除、修改、管理与控制，且不同角色的权限不同。</w:t>
      </w:r>
    </w:p>
    <w:p w14:paraId="0608BAE5">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（5）支持一键导出多个年级学生、老师的所有信息。</w:t>
      </w:r>
    </w:p>
    <w:p w14:paraId="17F6A7C1">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（6）支持严密的家长移动端确认机制，家长与学生的关联信息在后台录入后，家长查询成绩报告须短信认证才可登录，确保学生信息安全。</w:t>
      </w:r>
      <w:bookmarkStart w:id="121" w:name="_Toc39674236"/>
      <w:bookmarkStart w:id="122" w:name="_Toc101450254"/>
    </w:p>
    <w:p w14:paraId="6C8E524E">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2.考务管理</w:t>
      </w:r>
      <w:bookmarkEnd w:id="121"/>
      <w:bookmarkEnd w:id="122"/>
      <w:r>
        <w:rPr>
          <w:rFonts w:hint="eastAsia" w:ascii="宋体" w:hAnsi="宋体" w:cs="宋体"/>
          <w:color w:val="000000" w:themeColor="text1"/>
          <w:szCs w:val="21"/>
          <w:highlight w:val="none"/>
          <w14:textFill>
            <w14:solidFill>
              <w14:schemeClr w14:val="tx1"/>
            </w14:solidFill>
          </w14:textFill>
        </w:rPr>
        <w:t>要求</w:t>
      </w:r>
    </w:p>
    <w:p w14:paraId="2AF86735">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（1）考生设置：可按某次考试的考生（包括试室组织方式、考号组织方式）重新建立新考试项目。也可直接从系统基础资料中导入学生信息进行编辑，同时支持从外部直接导入已经编排好的学生信息进行考试。</w:t>
      </w:r>
    </w:p>
    <w:p w14:paraId="169C3340">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（2）支持考生考号、试室编排功能，有按自定义、班级、某项目分数排序、随机等多种编排方式，编排完成后可生成座位贴、试室贴并可以PDF文件导出。</w:t>
      </w:r>
    </w:p>
    <w:p w14:paraId="0166CD4F">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角色权限管理具有角色开放式自定义功能，可根据使用单位需要不限量设置各种角色，如评卷员、题组长、小组长、科组长、扫描员、巡视员等。每个角色可按需要设置对应操作菜单，一个用户可拥有多种角色的操作权限，可随时对用户权限进行增删。</w:t>
      </w:r>
    </w:p>
    <w:p w14:paraId="5FDF05DF">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（4）具有联考考务全自动管理功能，参考联考的学校可在系统自动上报考生、评卷员以及试卷订数等，完全不用人工干预。</w:t>
      </w:r>
    </w:p>
    <w:p w14:paraId="09F1225E">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bookmarkStart w:id="123" w:name="_Toc101450255"/>
      <w:r>
        <w:rPr>
          <w:rFonts w:hint="eastAsia" w:ascii="宋体" w:hAnsi="宋体" w:cs="宋体"/>
          <w:b/>
          <w:bCs/>
          <w:color w:val="000000" w:themeColor="text1"/>
          <w:szCs w:val="21"/>
          <w:highlight w:val="none"/>
          <w14:textFill>
            <w14:solidFill>
              <w14:schemeClr w14:val="tx1"/>
            </w14:solidFill>
          </w14:textFill>
        </w:rPr>
        <w:t>（三）试卷扫描要求</w:t>
      </w:r>
    </w:p>
    <w:p w14:paraId="02C033B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1.扫描系统功能要求</w:t>
      </w:r>
    </w:p>
    <w:p w14:paraId="228D86FE">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w:t>
      </w:r>
      <w:r>
        <w:rPr>
          <w:rFonts w:hint="eastAsia" w:ascii="宋体" w:hAnsi="宋体" w:cs="宋体"/>
          <w:color w:val="000000" w:themeColor="text1"/>
          <w:szCs w:val="21"/>
          <w:highlight w:val="none"/>
          <w14:textFill>
            <w14:solidFill>
              <w14:schemeClr w14:val="tx1"/>
            </w14:solidFill>
          </w14:textFill>
        </w:rPr>
        <w:t>60克以上</w:t>
      </w:r>
      <w:r>
        <w:rPr>
          <w:rFonts w:hint="eastAsia" w:ascii="宋体" w:hAnsi="宋体" w:cs="宋体"/>
          <w:color w:val="000000" w:themeColor="text1"/>
          <w:kern w:val="0"/>
          <w:szCs w:val="21"/>
          <w:highlight w:val="none"/>
          <w:lang w:bidi="ar"/>
          <w14:textFill>
            <w14:solidFill>
              <w14:schemeClr w14:val="tx1"/>
            </w14:solidFill>
          </w14:textFill>
        </w:rPr>
        <w:t>普通纸张胶印、速印、复印的黑白答题卡；在排版、印刷有微小错误的情况下，能够正确识别。</w:t>
      </w:r>
    </w:p>
    <w:p w14:paraId="2A8093FF">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（2）支持“数据中心”模式，答题卡支持统一集中扫描和分散扫描，答题卡影像数据通过网络上传到“数据中心”，支持断点续传。</w:t>
      </w:r>
    </w:p>
    <w:p w14:paraId="21BA6053">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具有考号、姓名手写识别功能，能在条形码破损或漏贴的情况下自动识别手写考号或姓名。并支持同一科目按多种纸型（A3、A4、8K等）答题卡的扫描功能。</w:t>
      </w:r>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p>
    <w:p w14:paraId="060E1CF5">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（4）扫描客户端支持在线扫描识别与本地扫描识别，支持本地扫描识别客观题结果、处理准考证异常、客观题填涂异常、图像不合格等。支持云端二次识别客观试题结果，异常支持在云端进行处理。</w:t>
      </w:r>
    </w:p>
    <w:p w14:paraId="66799D72">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（5）▲具有扫描员多角色的组织管理功能，可配置扫描员的处理权限，实现扫描员个性化管理，灵活应对各种复杂的扫描场景。</w:t>
      </w:r>
      <w:r>
        <w:rPr>
          <w:rFonts w:hint="eastAsia" w:ascii="宋体" w:hAnsi="宋体" w:cs="宋体"/>
          <w:color w:val="000000" w:themeColor="text1"/>
          <w:kern w:val="0"/>
          <w:szCs w:val="21"/>
          <w:highlight w:val="none"/>
          <w:lang w:bidi="ar"/>
          <w14:textFill>
            <w14:solidFill>
              <w14:schemeClr w14:val="tx1"/>
            </w14:solidFill>
          </w14:textFill>
        </w:rPr>
        <w:t>能够实时监控考生、试室的扫描图像；能够按考生和试室实时统计各科目扫描进度；能够远程实时监控各扫描设备的扫描数量和扫描过程日志。</w:t>
      </w:r>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p>
    <w:p w14:paraId="629A1254">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（6）支持按试室扫描答题卡、按学校扫描答题卡和无序扫描答题卡多种方式；</w:t>
      </w:r>
    </w:p>
    <w:p w14:paraId="4BBDFA48">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（7）具有同一科目多张答题卡的快速扫描处理能力，不同学生答题卡乱序摆放系统也能正常识别。</w:t>
      </w:r>
    </w:p>
    <w:p w14:paraId="523766DC">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（8）答题卡的扫描具有两种扫描工作方式，一是边扫边识别纠错；二是先进行批量扫描，再自动对批量扫描完成的答题卡影像文件进行识别，如有错误，则由校正模块进行交互式纠错处理；</w:t>
      </w:r>
    </w:p>
    <w:p w14:paraId="3271E36F">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（9）支持主客观题部分的选做题阅卷及数据处理功能，即系统可以自动识别选做的标识并进行处理；同一大题的不同选题应可以交由不同分组的老师独立评阅（如：4选2）。</w:t>
      </w:r>
    </w:p>
    <w:p w14:paraId="562EE72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2．扫描工作要求</w:t>
      </w:r>
    </w:p>
    <w:p w14:paraId="6067789F">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（1）扫描工作实施前，准备好扫描场地和设备，并做好扫描工作方案；</w:t>
      </w:r>
    </w:p>
    <w:p w14:paraId="7C8B4C57">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（2）扫描工作实施前，调试好扫描软硬件（网络、扫描设备、服务器、审核与复核计算机、图片质量监控计算机），做好技术人员分工和扫描人员培训、后勤保障指示牌设置等；</w:t>
      </w:r>
    </w:p>
    <w:p w14:paraId="06FCAAFB">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扫描工作实施前，采购人组织人员实地考察场地准备情况，模拟扫描全过程，检查是否存在需要改进的地方。逐项检查保密室、扫描场地、安防系统、网络、服务器、扫描设备是否达标，是否根据考试答题卡（答题卷）量布置保密室。模拟扫描全过程：答题卡（答题卷）到达 搬运、分发、扫描、审核、异常情况处理、图片质量监控、回收、搬运移交；</w:t>
      </w:r>
    </w:p>
    <w:p w14:paraId="26381EF3">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（4）扫描工作实施前，完成检查情况整改；</w:t>
      </w:r>
    </w:p>
    <w:p w14:paraId="520819DB">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（5）扫描工作实施1天前，进行扫描操作员培训，明确岗位职责。做好扫描场地和保密室答题卡（答题卷）存放标签等布置工作；</w:t>
      </w:r>
    </w:p>
    <w:p w14:paraId="1BD4CEA3">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（6）完成答题卡（答题卷）切割和试扫描，支持对答题卡模板标定的准考证号、标题、页码、缺考标记、客观题、选做题等OMR信息进行自动识别。</w:t>
      </w:r>
    </w:p>
    <w:p w14:paraId="4E080227">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（7）扫描期间，组织人员严格按照采购人要求开展工作；</w:t>
      </w:r>
    </w:p>
    <w:p w14:paraId="24478230">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（8）扫描结束当天，双方做好客观题复核校验和扫描数据移交工作。</w:t>
      </w:r>
    </w:p>
    <w:p w14:paraId="665A341E">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3.扫描保障措施</w:t>
      </w:r>
    </w:p>
    <w:p w14:paraId="2D8E4415">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14:paraId="45D6A3A8">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（2）加强对扫描操作人员的岗前培训，培训内容除扫描操作流程外，还需强化工作纪律、保密制度、工作责任心等方面的培训；</w:t>
      </w:r>
    </w:p>
    <w:p w14:paraId="56514F8D">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（3）制定采购人答题卡（答题卷）扫描突发事件应急处理预案；</w:t>
      </w:r>
    </w:p>
    <w:p w14:paraId="0865C72B">
      <w:pPr>
        <w:adjustRightInd w:val="0"/>
        <w:snapToGrid w:val="0"/>
        <w:spacing w:line="360" w:lineRule="auto"/>
        <w:ind w:left="29" w:leftChars="14"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（4）所有的培训资料和技术文档必须用中文书写。为所有被培训人员提供培训用文字资料和讲义等相关用品。</w:t>
      </w:r>
    </w:p>
    <w:p w14:paraId="43966229">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4.扫描设备要求</w:t>
      </w:r>
    </w:p>
    <w:p w14:paraId="7B4098CE">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网上评卷的答题卡（答题卷）扫描必须使用高速扫描仪，其性能不低于如下要求：</w:t>
      </w:r>
    </w:p>
    <w:p w14:paraId="783315D6">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（1）扫描速度：90ppm/180ipm(200dpi模式下黑白彩色同速)</w:t>
      </w:r>
      <w:r>
        <w:rPr>
          <w:rFonts w:hint="eastAsia" w:ascii="宋体" w:hAnsi="宋体" w:cs="宋体"/>
          <w:color w:val="000000" w:themeColor="text1"/>
          <w:kern w:val="0"/>
          <w:szCs w:val="21"/>
          <w:highlight w:val="none"/>
          <w:lang w:bidi="ar"/>
          <w14:textFill>
            <w14:solidFill>
              <w14:schemeClr w14:val="tx1"/>
            </w14:solidFill>
          </w14:textFill>
        </w:rPr>
        <w:t>；</w:t>
      </w:r>
    </w:p>
    <w:p w14:paraId="5AD9AE73">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（2）图像传感器：CIS接触式图像传感器</w:t>
      </w:r>
      <w:r>
        <w:rPr>
          <w:rFonts w:hint="eastAsia" w:ascii="宋体" w:hAnsi="宋体" w:cs="宋体"/>
          <w:color w:val="000000" w:themeColor="text1"/>
          <w:kern w:val="0"/>
          <w:szCs w:val="21"/>
          <w:highlight w:val="none"/>
          <w:lang w:bidi="ar"/>
          <w14:textFill>
            <w14:solidFill>
              <w14:schemeClr w14:val="tx1"/>
            </w14:solidFill>
          </w14:textFill>
        </w:rPr>
        <w:t>；</w:t>
      </w:r>
    </w:p>
    <w:p w14:paraId="6C06476B">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（3）扫描分辨率：100/150/200/300dpi/600dpi</w:t>
      </w:r>
      <w:r>
        <w:rPr>
          <w:rFonts w:hint="eastAsia" w:ascii="宋体" w:hAnsi="宋体" w:cs="宋体"/>
          <w:color w:val="000000" w:themeColor="text1"/>
          <w:kern w:val="0"/>
          <w:szCs w:val="21"/>
          <w:highlight w:val="none"/>
          <w:lang w:bidi="ar"/>
          <w14:textFill>
            <w14:solidFill>
              <w14:schemeClr w14:val="tx1"/>
            </w14:solidFill>
          </w14:textFill>
        </w:rPr>
        <w:t>；</w:t>
      </w:r>
    </w:p>
    <w:p w14:paraId="47EEC550">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（4）送稿器容纸量：≥200张</w:t>
      </w:r>
      <w:r>
        <w:rPr>
          <w:rFonts w:hint="eastAsia" w:ascii="宋体" w:hAnsi="宋体" w:cs="宋体"/>
          <w:color w:val="000000" w:themeColor="text1"/>
          <w:kern w:val="0"/>
          <w:szCs w:val="21"/>
          <w:highlight w:val="none"/>
          <w:lang w:bidi="ar"/>
          <w14:textFill>
            <w14:solidFill>
              <w14:schemeClr w14:val="tx1"/>
            </w14:solidFill>
          </w14:textFill>
        </w:rPr>
        <w:t>；</w:t>
      </w:r>
    </w:p>
    <w:p w14:paraId="2E146834">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（5）日处理量：≥43000张(支持每天24小时连续扫描工作)</w:t>
      </w:r>
      <w:r>
        <w:rPr>
          <w:rFonts w:hint="eastAsia" w:ascii="宋体" w:hAnsi="宋体" w:cs="宋体"/>
          <w:color w:val="000000" w:themeColor="text1"/>
          <w:kern w:val="0"/>
          <w:szCs w:val="21"/>
          <w:highlight w:val="none"/>
          <w:lang w:bidi="ar"/>
          <w14:textFill>
            <w14:solidFill>
              <w14:schemeClr w14:val="tx1"/>
            </w14:solidFill>
          </w14:textFill>
        </w:rPr>
        <w:t>；</w:t>
      </w:r>
    </w:p>
    <w:p w14:paraId="5FEE5A12">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（6）进纸方式：自动进纸；U型通道(下进纸，上出纸)</w:t>
      </w:r>
      <w:r>
        <w:rPr>
          <w:rFonts w:hint="eastAsia" w:ascii="宋体" w:hAnsi="宋体" w:cs="宋体"/>
          <w:color w:val="000000" w:themeColor="text1"/>
          <w:kern w:val="0"/>
          <w:szCs w:val="21"/>
          <w:highlight w:val="none"/>
          <w:lang w:bidi="ar"/>
          <w14:textFill>
            <w14:solidFill>
              <w14:schemeClr w14:val="tx1"/>
            </w14:solidFill>
          </w14:textFill>
        </w:rPr>
        <w:t>；</w:t>
      </w:r>
    </w:p>
    <w:p w14:paraId="560253CE">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（7）扫描模式：256灰度，彩色，黑白</w:t>
      </w:r>
      <w:r>
        <w:rPr>
          <w:rFonts w:hint="eastAsia" w:ascii="宋体" w:hAnsi="宋体" w:cs="宋体"/>
          <w:color w:val="000000" w:themeColor="text1"/>
          <w:kern w:val="0"/>
          <w:szCs w:val="21"/>
          <w:highlight w:val="none"/>
          <w:lang w:bidi="ar"/>
          <w14:textFill>
            <w14:solidFill>
              <w14:schemeClr w14:val="tx1"/>
            </w14:solidFill>
          </w14:textFill>
        </w:rPr>
        <w:t>；</w:t>
      </w:r>
    </w:p>
    <w:p w14:paraId="3255FBED">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（8）图像输出格式：JPEG/TIFF/BMP/PDF</w:t>
      </w:r>
      <w:r>
        <w:rPr>
          <w:rFonts w:hint="eastAsia" w:ascii="宋体" w:hAnsi="宋体" w:cs="宋体"/>
          <w:color w:val="000000" w:themeColor="text1"/>
          <w:kern w:val="0"/>
          <w:szCs w:val="21"/>
          <w:highlight w:val="none"/>
          <w:lang w:bidi="ar"/>
          <w14:textFill>
            <w14:solidFill>
              <w14:schemeClr w14:val="tx1"/>
            </w14:solidFill>
          </w14:textFill>
        </w:rPr>
        <w:t>；</w:t>
      </w:r>
    </w:p>
    <w:p w14:paraId="27AE70C4">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（9）图像处理功能：</w:t>
      </w:r>
    </w:p>
    <w:p w14:paraId="6A28D57C">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（10）自适应幅面，自动纠偏，图像旋转、跳过空白页，对比度调整，亮度调整，扫描面选择，答题卡除红，歪斜检测，歪斜校正，多流输出模式，仅计数 功能、图像文本方向识别等</w:t>
      </w:r>
      <w:r>
        <w:rPr>
          <w:rFonts w:hint="eastAsia" w:ascii="宋体" w:hAnsi="宋体" w:cs="宋体"/>
          <w:color w:val="000000" w:themeColor="text1"/>
          <w:kern w:val="0"/>
          <w:szCs w:val="21"/>
          <w:highlight w:val="none"/>
          <w:lang w:bidi="ar"/>
          <w14:textFill>
            <w14:solidFill>
              <w14:schemeClr w14:val="tx1"/>
            </w14:solidFill>
          </w14:textFill>
        </w:rPr>
        <w:t>；</w:t>
      </w:r>
    </w:p>
    <w:p w14:paraId="3B92DE6C">
      <w:pPr>
        <w:adjustRightInd w:val="0"/>
        <w:snapToGrid w:val="0"/>
        <w:spacing w:line="360" w:lineRule="auto"/>
        <w:ind w:left="29" w:leftChars="14"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r>
        <w:rPr>
          <w:rFonts w:hint="eastAsia" w:ascii="宋体" w:hAnsi="宋体" w:cs="宋体"/>
          <w:color w:val="000000" w:themeColor="text1"/>
          <w:kern w:val="0"/>
          <w:szCs w:val="21"/>
          <w:highlight w:val="none"/>
          <w:lang w:val="zh-CN" w:bidi="ar"/>
          <w14:textFill>
            <w14:solidFill>
              <w14:schemeClr w14:val="tx1"/>
            </w14:solidFill>
          </w14:textFill>
        </w:rPr>
        <w:t>其他功能：声波双张检测功能、订书钉检测功能、重要走纸技术：强、中、弱分离 三种分纸模式，以适应多种纸张稳定走纸</w:t>
      </w:r>
      <w:r>
        <w:rPr>
          <w:rFonts w:hint="eastAsia" w:ascii="宋体" w:hAnsi="宋体" w:cs="宋体"/>
          <w:color w:val="000000" w:themeColor="text1"/>
          <w:kern w:val="0"/>
          <w:szCs w:val="21"/>
          <w:highlight w:val="none"/>
          <w:lang w:bidi="ar"/>
          <w14:textFill>
            <w14:solidFill>
              <w14:schemeClr w14:val="tx1"/>
            </w14:solidFill>
          </w14:textFill>
        </w:rPr>
        <w:t>。</w:t>
      </w:r>
    </w:p>
    <w:p w14:paraId="0C6BB00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5.扫描效率质量要求</w:t>
      </w:r>
    </w:p>
    <w:p w14:paraId="1A4D9BE5">
      <w:pPr>
        <w:pStyle w:val="105"/>
        <w:spacing w:line="360" w:lineRule="auto"/>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（1）当天考试的科目当天完成扫描工作，确保第二天能开启评卷；</w:t>
      </w:r>
    </w:p>
    <w:p w14:paraId="2E626A5F">
      <w:pPr>
        <w:pStyle w:val="105"/>
        <w:spacing w:line="360" w:lineRule="auto"/>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（2）图像清晰，确保所有填涂区域（选项）、手写文字、二维码、考号等关键信息100%可辨认，无模糊、拖影或重影；</w:t>
      </w:r>
    </w:p>
    <w:p w14:paraId="1097919C">
      <w:pPr>
        <w:pStyle w:val="105"/>
        <w:spacing w:line="360" w:lineRule="auto"/>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（3）确保每张答题卡图像及其对应的识别数据100%准确关联，无一遗漏；</w:t>
      </w:r>
    </w:p>
    <w:p w14:paraId="21B9D202">
      <w:pPr>
        <w:adjustRightInd w:val="0"/>
        <w:snapToGrid w:val="0"/>
        <w:spacing w:line="360" w:lineRule="auto"/>
        <w:ind w:left="29" w:leftChars="14"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（4）对客观题填涂点的识别准确率必须达到99.99%以上。对于因填涂过浅、不规范等可能无法确认的选项，系统应自动标记为“可疑”或“异常”，交由人工复核。</w:t>
      </w:r>
    </w:p>
    <w:p w14:paraId="70BA6360">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（四）题库系统要求</w:t>
      </w:r>
    </w:p>
    <w:p w14:paraId="3983531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1.智能云题库</w:t>
      </w:r>
      <w:bookmarkEnd w:id="123"/>
      <w:r>
        <w:rPr>
          <w:rFonts w:hint="eastAsia" w:ascii="宋体" w:hAnsi="宋体" w:cs="宋体"/>
          <w:color w:val="000000" w:themeColor="text1"/>
          <w:szCs w:val="21"/>
          <w:highlight w:val="none"/>
          <w14:textFill>
            <w14:solidFill>
              <w14:schemeClr w14:val="tx1"/>
            </w14:solidFill>
          </w14:textFill>
        </w:rPr>
        <w:t>（提供功能界面截图并加盖供应商公章）</w:t>
      </w:r>
    </w:p>
    <w:p w14:paraId="7E182F1C">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（1）智能题库包含公共题库、公共卷库、校本资源库、教师个人资源库，题库提供面向小学、初中学段全学科版本试题资源。</w:t>
      </w:r>
    </w:p>
    <w:p w14:paraId="00D4527E">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（2）题库收录试题1000万道以上近年中考、区域统考试题及名校模拟题，试题均包含题型、答案、解析、知识点、难度、所属地区、所属试卷等属性标签，并具有实际使用次数、实际难度标注。</w:t>
      </w:r>
    </w:p>
    <w:p w14:paraId="6C6D4F10">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题库基于精细化标注的结构化题库，支持试题自行录入及试题均包含题型、答案、解析、知识点、难度、所属地区、所属试卷等属性标签，试题录入后，能自动形成个人私有试题、试卷库，实现个人资源的自动化建设。</w:t>
      </w:r>
    </w:p>
    <w:p w14:paraId="387F07DC">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（4）支持试题以word、PDF、JPG等格式批量导入系统，导入后系统能自动识别试题题干、选项、题型、答案、解析等内容信息，并能自动匹配题目的知识点。</w:t>
      </w:r>
    </w:p>
    <w:p w14:paraId="7C5D4947">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（5）试题录入题库后理科公式可以实现在线编辑，方便试题的改造使用。</w:t>
      </w:r>
    </w:p>
    <w:p w14:paraId="21D11823">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（6）支持用户将个人试题、题库试卷分享给本校</w:t>
      </w:r>
      <w:r>
        <w:rPr>
          <w:rFonts w:hint="eastAsia" w:ascii="宋体" w:hAnsi="宋体" w:cs="宋体"/>
          <w:color w:val="000000" w:themeColor="text1"/>
          <w:szCs w:val="21"/>
          <w:highlight w:val="none"/>
          <w:lang w:val="en-US" w:eastAsia="zh-CN"/>
          <w14:textFill>
            <w14:solidFill>
              <w14:schemeClr w14:val="tx1"/>
            </w14:solidFill>
          </w14:textFill>
        </w:rPr>
        <w:t>其</w:t>
      </w:r>
      <w:r>
        <w:rPr>
          <w:rFonts w:hint="eastAsia" w:ascii="宋体" w:hAnsi="宋体" w:cs="宋体"/>
          <w:color w:val="000000" w:themeColor="text1"/>
          <w:szCs w:val="21"/>
          <w:highlight w:val="none"/>
          <w14:textFill>
            <w14:solidFill>
              <w14:schemeClr w14:val="tx1"/>
            </w14:solidFill>
          </w14:textFill>
        </w:rPr>
        <w:t>他教师或可共享到校本题、卷库中共享。</w:t>
      </w:r>
    </w:p>
    <w:p w14:paraId="6D97CD8E">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（7）支持整张试卷一键收藏备用或试卷题目直接收藏备用。</w:t>
      </w:r>
    </w:p>
    <w:p w14:paraId="73B5AE6E">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（8）支持校本练习册建设，老师可将合适的练习资源整理成册，并可发布到校内作业平台供全校老师共享。</w:t>
      </w:r>
    </w:p>
    <w:p w14:paraId="1BF196E4">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（9）校本卷中的试题可以按期中、期末、同步等类型，年级、年份等标签进行筛选。</w:t>
      </w:r>
    </w:p>
    <w:p w14:paraId="1E367615">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（10）支持校本卷库中的试卷自动形成校本题库，</w:t>
      </w:r>
      <w:r>
        <w:rPr>
          <w:rFonts w:hint="eastAsia" w:ascii="宋体" w:hAnsi="宋体" w:cs="宋体"/>
          <w:color w:val="000000" w:themeColor="text1"/>
          <w:szCs w:val="21"/>
          <w:highlight w:val="none"/>
          <w:lang w:val="en-US" w:eastAsia="zh-CN"/>
          <w14:textFill>
            <w14:solidFill>
              <w14:schemeClr w14:val="tx1"/>
            </w14:solidFill>
          </w14:textFill>
        </w:rPr>
        <w:t>相</w:t>
      </w:r>
      <w:r>
        <w:rPr>
          <w:rFonts w:hint="eastAsia" w:ascii="宋体" w:hAnsi="宋体" w:cs="宋体"/>
          <w:color w:val="000000" w:themeColor="text1"/>
          <w:szCs w:val="21"/>
          <w:highlight w:val="none"/>
          <w14:textFill>
            <w14:solidFill>
              <w14:schemeClr w14:val="tx1"/>
            </w14:solidFill>
          </w14:textFill>
        </w:rPr>
        <w:t>关自动关联知识点、教材、题型、难度等属性。</w:t>
      </w:r>
      <w:bookmarkStart w:id="124" w:name="_Toc101450256"/>
    </w:p>
    <w:p w14:paraId="2A5CC185">
      <w:pPr>
        <w:pStyle w:val="105"/>
        <w:numPr>
          <w:ilvl w:val="1"/>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2.▲智能组卷</w:t>
      </w:r>
      <w:bookmarkEnd w:id="124"/>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p>
    <w:p w14:paraId="4378E681">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（1）支持购物车式选题组卷，可按教材、知识点、难度、年份等标签进行筛选。</w:t>
      </w:r>
    </w:p>
    <w:p w14:paraId="102FBEE1">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（2）支持按设定知识点、题型分值、难易度、地区等，按双向细目表方式进行精准组卷。</w:t>
      </w:r>
    </w:p>
    <w:p w14:paraId="12BA7351">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（3）支持根据班级、年级学情进行智能组卷，组卷完成后自动生成题型分布、难度分布、知识点分布分析。</w:t>
      </w:r>
    </w:p>
    <w:p w14:paraId="15E69909">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（4）支持组卷后对试题可再编辑，包括题目顺序调整、题目分值调整、题目内容编辑、答案解析编辑等。</w:t>
      </w:r>
    </w:p>
    <w:p w14:paraId="4A89A0FF">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（5）支持组卷后试卷可保存到个人卷库和题库，并提供pdf、word格式下载。</w:t>
      </w:r>
    </w:p>
    <w:p w14:paraId="1CF22F5B">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（6）组卷完成后可自动生成答题卡、试卷答案及题目解析，答题卡可直接打印用于学生考试答题。</w:t>
      </w:r>
      <w:bookmarkStart w:id="125" w:name="_Toc101450257"/>
    </w:p>
    <w:p w14:paraId="120F6BE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3.在线答题卡模板制作</w:t>
      </w:r>
      <w:bookmarkEnd w:id="125"/>
    </w:p>
    <w:p w14:paraId="74AC7A4D">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（1）具有简便快捷的向导式答题制作工具，支持多种纸张规格及排版方式，包括A4、8K、A3两栏、A3三栏等。</w:t>
      </w:r>
    </w:p>
    <w:p w14:paraId="17DCCAF2">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（2）支持线上阅卷、先阅后扫（手改模式）的答题卡定义，定义后系统可自动生成答题卡扫描模板。</w:t>
      </w:r>
    </w:p>
    <w:p w14:paraId="0C6259D8">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（3）支持客观题排列方式、每行题数自定义排列方式。</w:t>
      </w:r>
    </w:p>
    <w:p w14:paraId="341D623A">
      <w:pPr>
        <w:adjustRightInd w:val="0"/>
        <w:snapToGrid w:val="0"/>
        <w:spacing w:line="360" w:lineRule="auto"/>
        <w:ind w:left="29" w:leftChars="14"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（4）支持在制作答案的同时自动生成模板文件。</w:t>
      </w:r>
      <w:bookmarkStart w:id="126" w:name="_Toc101450258"/>
    </w:p>
    <w:p w14:paraId="664E0BBB">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（五）智能网上阅卷平台</w:t>
      </w:r>
      <w:bookmarkEnd w:id="126"/>
    </w:p>
    <w:p w14:paraId="5B24FBC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1.阅卷功能要求</w:t>
      </w:r>
    </w:p>
    <w:p w14:paraId="34DB918E">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（1）系统采用B/S结构，可在局域网、互联网上运行；</w:t>
      </w:r>
    </w:p>
    <w:p w14:paraId="666BB805">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（2）支持集中、分散或集中与分散相结合的方式进行网上阅卷，无需安装客户端或安装插件，直接使用浏览器或手机移动端进行评卷；</w:t>
      </w:r>
    </w:p>
    <w:p w14:paraId="4D7F83F0">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（3）同一科目具有边扫描边阅卷模式，并对任意科目、任意题目可按比例进行双评或多评,并且支持异常卷阅卷与正常阅卷同步进行(提供功能界面截图并加盖供应商公章）；</w:t>
      </w:r>
    </w:p>
    <w:p w14:paraId="2FF56C26">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（4）支持阅卷总体工作进度、学校工作进度、科目工作进度、题目工作进度、个人工作进度等统计，具有任务回收再分发功能；</w:t>
      </w:r>
    </w:p>
    <w:p w14:paraId="7542BF19">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（5）支持选做题，根据学生选择的选作标志，自动归类，分发到相应教师阅卷；</w:t>
      </w:r>
    </w:p>
    <w:p w14:paraId="1CAA255C">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（6）支持灵活定义权限，用户可以分配多个权限。支持阅卷教师、试题组长、学科组长和系统管理员的角色定义与权限管理，但不限定于以上角色，可以根据需要由用户动态管理和授权新的角色定义；</w:t>
      </w:r>
    </w:p>
    <w:p w14:paraId="4667F6E4">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（7）支持设置试评数量和分发试评任务，统计各个题块和评卷员的试评评分情况。试评任务评分数据不统计到正式评卷中；</w:t>
      </w:r>
    </w:p>
    <w:p w14:paraId="1D7752B6">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（8）支持多评计分：a.双评不设误差阈值，直接取双评的平均分数。b.双评差大于阈值时，转交第三人评分，取第三人分数。c.若两位老师的评分之差 ≤ 误差分数，则取其平均分为最终得分；否则再由第三位老师评分，取三个分数中最接近的两个的平均分为最终得分。d.若两位老师的评分之差 ≤ 误差分数，则取其平均分为最终得分；否则再由第三位老师评分：如果三个分数中最接近的两个之差不超过误差分数，那么取其平均分为最终得分；反之则由仲裁老师评分，仲裁分数为最终得分。</w:t>
      </w:r>
    </w:p>
    <w:p w14:paraId="05ACC758">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（9）支持批量快捷评分模式，即同一道题的多个学生图像可以同</w:t>
      </w:r>
      <w:r>
        <w:rPr>
          <w:rFonts w:hint="eastAsia" w:ascii="宋体" w:hAnsi="宋体" w:cs="宋体"/>
          <w:color w:val="000000" w:themeColor="text1"/>
          <w:kern w:val="0"/>
          <w:szCs w:val="21"/>
          <w:highlight w:val="none"/>
          <w:lang w:val="en-US" w:eastAsia="zh-CN" w:bidi="ar"/>
          <w14:textFill>
            <w14:solidFill>
              <w14:schemeClr w14:val="tx1"/>
            </w14:solidFill>
          </w14:textFill>
        </w:rPr>
        <w:t>时</w:t>
      </w:r>
      <w:r>
        <w:rPr>
          <w:rFonts w:hint="eastAsia" w:ascii="宋体" w:hAnsi="宋体" w:cs="宋体"/>
          <w:color w:val="000000" w:themeColor="text1"/>
          <w:kern w:val="0"/>
          <w:szCs w:val="21"/>
          <w:highlight w:val="none"/>
          <w:lang w:bidi="ar"/>
          <w14:textFill>
            <w14:solidFill>
              <w14:schemeClr w14:val="tx1"/>
            </w14:solidFill>
          </w14:textFill>
        </w:rPr>
        <w:t>显示在同一评卷界面上进行快捷打分。</w:t>
      </w:r>
    </w:p>
    <w:p w14:paraId="5068296C">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（10）具有模拟手工改卷注解的标记和画线、画圈、打勾、打叉功能，以利阅卷老师可以注释打分原因、问题等；</w:t>
      </w:r>
    </w:p>
    <w:p w14:paraId="470A05C0">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（11）具有键盘、鼠标等打分方式，阅卷老师可以根据自己的操作习惯选择、以便快速完成评分过程；</w:t>
      </w:r>
    </w:p>
    <w:p w14:paraId="668B77B5">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（12）采用界面直接打分机制，模拟传统手工阅卷，能在图像上叠加分数标记，保留评分过程的轨迹，保证评分过程的可追溯性；</w:t>
      </w:r>
    </w:p>
    <w:p w14:paraId="0F7C363F">
      <w:pPr>
        <w:pStyle w:val="105"/>
        <w:numPr>
          <w:ilvl w:val="1"/>
          <w:numId w:val="0"/>
        </w:numPr>
        <w:spacing w:line="360" w:lineRule="auto"/>
        <w:ind w:firstLine="420" w:firstLineChars="200"/>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r>
        <w:rPr>
          <w:rFonts w:hint="eastAsia" w:ascii="宋体" w:hAnsi="宋体" w:cs="宋体"/>
          <w:b/>
          <w:bCs/>
          <w:color w:val="000000" w:themeColor="text1"/>
          <w:kern w:val="0"/>
          <w:szCs w:val="21"/>
          <w:highlight w:val="none"/>
          <w:lang w:bidi="ar"/>
          <w14:textFill>
            <w14:solidFill>
              <w14:schemeClr w14:val="tx1"/>
            </w14:solidFill>
          </w14:textFill>
        </w:rPr>
        <w:t>▲AI自动批改(提供功能界面截图并加盖供应商公章）</w:t>
      </w:r>
      <w:r>
        <w:rPr>
          <w:rFonts w:hint="eastAsia" w:ascii="宋体" w:hAnsi="宋体" w:cs="宋体"/>
          <w:color w:val="000000" w:themeColor="text1"/>
          <w:kern w:val="0"/>
          <w:szCs w:val="21"/>
          <w:highlight w:val="none"/>
          <w:lang w:bidi="ar"/>
          <w14:textFill>
            <w14:solidFill>
              <w14:schemeClr w14:val="tx1"/>
            </w14:solidFill>
          </w14:textFill>
        </w:rPr>
        <w:t>：</w:t>
      </w:r>
    </w:p>
    <w:p w14:paraId="2B39BA0C">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①支持所有学科填空题、解答题等各种题型，以及跨学科综合题型全自动批改； </w:t>
      </w:r>
    </w:p>
    <w:p w14:paraId="60A329CF">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②支持教师批改+AI批改后仲裁、AI批改+教师批量复核、AI批+异常卷教师复核等多种批改机制，所有批改机制可用于所有题型；</w:t>
      </w:r>
    </w:p>
    <w:p w14:paraId="6E87E707">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③作文批改：支持立意、结构、错别字等多维度评分功能；</w:t>
      </w:r>
    </w:p>
    <w:p w14:paraId="6EB6E8E8">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④理科解答题：支持按解题步骤打分，公式匹配准确率98%以上；</w:t>
      </w:r>
    </w:p>
    <w:p w14:paraId="7A1205BD">
      <w:pPr>
        <w:adjustRightInd w:val="0"/>
        <w:snapToGrid w:val="0"/>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⑤所有AI批改均支持</w:t>
      </w:r>
      <w:r>
        <w:rPr>
          <w:rFonts w:hint="eastAsia" w:ascii="宋体" w:hAnsi="宋体" w:cs="宋体"/>
          <w:color w:val="000000" w:themeColor="text1"/>
          <w:kern w:val="0"/>
          <w:szCs w:val="21"/>
          <w:highlight w:val="none"/>
          <w:lang w:val="en-US" w:eastAsia="zh-CN" w:bidi="ar"/>
          <w14:textFill>
            <w14:solidFill>
              <w14:schemeClr w14:val="tx1"/>
            </w14:solidFill>
          </w14:textFill>
        </w:rPr>
        <w:t>由</w:t>
      </w:r>
      <w:r>
        <w:rPr>
          <w:rFonts w:hint="eastAsia" w:ascii="宋体" w:hAnsi="宋体" w:cs="宋体"/>
          <w:color w:val="000000" w:themeColor="text1"/>
          <w:kern w:val="0"/>
          <w:szCs w:val="21"/>
          <w:highlight w:val="none"/>
          <w:lang w:bidi="ar"/>
          <w14:textFill>
            <w14:solidFill>
              <w14:schemeClr w14:val="tx1"/>
            </w14:solidFill>
          </w14:textFill>
        </w:rPr>
        <w:t>教师手动调整分数、标注典型错误，批量批注结果。</w:t>
      </w:r>
    </w:p>
    <w:p w14:paraId="20730E6F">
      <w:pPr>
        <w:adjustRightInd w:val="0"/>
        <w:snapToGrid w:val="0"/>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2.网上评卷工作要求</w:t>
      </w:r>
    </w:p>
    <w:p w14:paraId="78FD8C04">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网上评卷工作实施前，到采购人指定的评卷场进行评卷软硬件环境检查测试。</w:t>
      </w:r>
    </w:p>
    <w:p w14:paraId="31F17189">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（1）人员安排：数据工程师不少于1人，技术人员</w:t>
      </w:r>
      <w:r>
        <w:rPr>
          <w:rFonts w:hint="eastAsia" w:ascii="宋体" w:hAnsi="宋体" w:cs="宋体"/>
          <w:color w:val="000000" w:themeColor="text1"/>
          <w:szCs w:val="21"/>
          <w:highlight w:val="none"/>
          <w14:textFill>
            <w14:solidFill>
              <w14:schemeClr w14:val="tx1"/>
            </w14:solidFill>
          </w14:textFill>
        </w:rPr>
        <w:t>不少于8人</w:t>
      </w:r>
      <w:r>
        <w:rPr>
          <w:rFonts w:hint="eastAsia" w:ascii="宋体" w:hAnsi="宋体" w:cs="宋体"/>
          <w:color w:val="000000" w:themeColor="text1"/>
          <w:kern w:val="0"/>
          <w:szCs w:val="21"/>
          <w:highlight w:val="none"/>
          <w:lang w:val="zh-CN" w:bidi="ar"/>
          <w14:textFill>
            <w14:solidFill>
              <w14:schemeClr w14:val="tx1"/>
            </w14:solidFill>
          </w14:textFill>
        </w:rPr>
        <w:t>；</w:t>
      </w:r>
    </w:p>
    <w:p w14:paraId="169D66D2">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（2）网上评卷工作实施前，协助采购人进行评卷系统网络压力测试；</w:t>
      </w:r>
    </w:p>
    <w:p w14:paraId="2F7E35CC">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（3）扫描数据服务器移交给采购人后，派技术员到采购人指定的场所配置评卷环境、设置评分板，做好评卷前各项数据准备工作；</w:t>
      </w:r>
    </w:p>
    <w:p w14:paraId="17E28CBB">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（4）在试评和评卷期间，做好评卷场和评卷指挥中心的技术支持工作；</w:t>
      </w:r>
    </w:p>
    <w:p w14:paraId="693DAF8F">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（5）做好评卷后台撤回异常卡的查找与扫描工作；</w:t>
      </w:r>
    </w:p>
    <w:p w14:paraId="7E84E1AE">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（6）做好成绩公布前的成绩数据校验工作；</w:t>
      </w:r>
    </w:p>
    <w:p w14:paraId="4AD2BD28">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（7）配合采购人做好成绩复查工作；</w:t>
      </w:r>
    </w:p>
    <w:p w14:paraId="11AF8592">
      <w:pPr>
        <w:adjustRightInd w:val="0"/>
        <w:snapToGrid w:val="0"/>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（8）评卷系统运行环境易于搭建和维护，无需专业技术人员即可完成。且评卷系统支持本地化部署。</w:t>
      </w:r>
    </w:p>
    <w:p w14:paraId="15A3E3F2">
      <w:pPr>
        <w:adjustRightInd w:val="0"/>
        <w:snapToGrid w:val="0"/>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3.评卷质量要求</w:t>
      </w:r>
    </w:p>
    <w:p w14:paraId="4B6C6D57">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评卷数据准确、可靠、完整，并通过合理的误差控制体系来保证各种评卷模式下的评卷质量。</w:t>
      </w:r>
    </w:p>
    <w:p w14:paraId="19AB85D0">
      <w:pPr>
        <w:adjustRightInd w:val="0"/>
        <w:snapToGrid w:val="0"/>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（1）可</w:t>
      </w:r>
      <w:r>
        <w:rPr>
          <w:rFonts w:hint="eastAsia" w:ascii="宋体" w:hAnsi="宋体" w:cs="宋体"/>
          <w:color w:val="000000" w:themeColor="text1"/>
          <w:kern w:val="0"/>
          <w:szCs w:val="21"/>
          <w:highlight w:val="none"/>
          <w:lang w:val="zh-CN" w:bidi="ar"/>
          <w14:textFill>
            <w14:solidFill>
              <w14:schemeClr w14:val="tx1"/>
            </w14:solidFill>
          </w14:textFill>
        </w:rPr>
        <w:t>对评卷人员的评卷质量实时监控管理功能，包括所评各题组的平均分、给分分布、一评情况、二评情况、三评情况等。</w:t>
      </w:r>
    </w:p>
    <w:p w14:paraId="643942EB">
      <w:pPr>
        <w:adjustRightInd w:val="0"/>
        <w:snapToGrid w:val="0"/>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（2）具有抽查、仲裁、撤回重评等功能，题组长可随时对评分不合理试卷进行处理。</w:t>
      </w:r>
    </w:p>
    <w:p w14:paraId="03C920B8">
      <w:pPr>
        <w:adjustRightInd w:val="0"/>
        <w:snapToGrid w:val="0"/>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4.保障措施</w:t>
      </w:r>
    </w:p>
    <w:p w14:paraId="55F8E32C">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（1）制定采购人网上评卷突发事件应急处理预案；</w:t>
      </w:r>
    </w:p>
    <w:p w14:paraId="482FEEE4">
      <w:pPr>
        <w:adjustRightInd w:val="0"/>
        <w:snapToGrid w:val="0"/>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（2）所有的培训资料和技术文档必须用中文书写。为所有被培训人员提供培训用文字资料和讲义等相关用品。</w:t>
      </w:r>
    </w:p>
    <w:p w14:paraId="71EC8DD9">
      <w:pPr>
        <w:adjustRightInd w:val="0"/>
        <w:snapToGrid w:val="0"/>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5.数据分析要求</w:t>
      </w:r>
    </w:p>
    <w:p w14:paraId="1B0AA2B0">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（1）确保评卷结束后24小内可生成各类监测分析报告，学校老师及教研员可登录电脑网页或在移动端查看各类报告，报告按职务显示数据内容。</w:t>
      </w:r>
    </w:p>
    <w:p w14:paraId="0210004D">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（2）基础分析服务：</w:t>
      </w:r>
    </w:p>
    <w:p w14:paraId="3AE82C97">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①除常见分数分析外，还包括基于知识点、能力点的学业评价、试卷分析；指标须覆盖学业等级分布、分数分布形态、卷面答题情况、学业水平分段、分数段情况、名次段情况等各大类指标；支持通过网页浏览数据分析指标；</w:t>
      </w:r>
    </w:p>
    <w:p w14:paraId="7803738C">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②成绩分析报告支持自定义参数导出报表。</w:t>
      </w:r>
    </w:p>
    <w:p w14:paraId="3774B8C5">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③成绩分析按机构层次显示，且不限制机构层次数量。报表模板化配置，同一次考试可建立多种统计模板，可按不同的统计内容生成各组统计报表。</w:t>
      </w:r>
    </w:p>
    <w:p w14:paraId="13E14199">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（3）▲基于学科的精准化教与学分析服务：</w:t>
      </w:r>
    </w:p>
    <w:p w14:paraId="439E50DD">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①考试结束后，需提供区、学校的学业质量分析报告，包含整体情况（年级总体情况、各年级各科情况、各学校各科均分的情况等）、各学科分析（学科概况、成绩分布、各校成绩对比、试题得分对比、试题作答分析）等。</w:t>
      </w:r>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p>
    <w:p w14:paraId="2B9116A9">
      <w:pPr>
        <w:pStyle w:val="105"/>
        <w:numPr>
          <w:ilvl w:val="1"/>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具有至少三种增量评价模型，支持等级分段、均差对比、排位赋分等方式进行增量评价，可按分数或排名设置增量范围，每个增量区间可赋予不同分数。并且评价的多场考试可跨年级、跨学段。</w:t>
      </w:r>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p>
    <w:p w14:paraId="781F2C34">
      <w:pPr>
        <w:pStyle w:val="105"/>
        <w:numPr>
          <w:ilvl w:val="1"/>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③支持根据学生对知识点的掌握情况自动生成学生个性化报告册（包含学生历次学情分析、班级共性错题、变式题等内容）、教师课堂讲义（包含班级的历次考情分析、班级共性错题、学生推题情况等内容）。</w:t>
      </w:r>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p>
    <w:p w14:paraId="5EEFCCC9">
      <w:pPr>
        <w:pStyle w:val="105"/>
        <w:numPr>
          <w:ilvl w:val="1"/>
          <w:numId w:val="0"/>
        </w:num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bidi="ar"/>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AI分析：支持AI人工智能根据学生、班级成绩数据生成诊断报告</w:t>
      </w:r>
      <w:r>
        <w:rPr>
          <w:rFonts w:hint="eastAsia" w:ascii="宋体" w:hAnsi="宋体" w:cs="宋体"/>
          <w:b/>
          <w:bCs/>
          <w:color w:val="000000" w:themeColor="text1"/>
          <w:kern w:val="0"/>
          <w:szCs w:val="21"/>
          <w:highlight w:val="none"/>
          <w:lang w:bidi="ar"/>
          <w14:textFill>
            <w14:solidFill>
              <w14:schemeClr w14:val="tx1"/>
            </w14:solidFill>
          </w14:textFill>
        </w:rPr>
        <w:t>(提供功能界面截图并加盖供应商公章）</w:t>
      </w:r>
      <w:r>
        <w:rPr>
          <w:rFonts w:hint="eastAsia" w:ascii="宋体" w:hAnsi="宋体" w:cs="宋体"/>
          <w:b/>
          <w:bCs/>
          <w:color w:val="000000" w:themeColor="text1"/>
          <w:szCs w:val="21"/>
          <w:highlight w:val="none"/>
          <w14:textFill>
            <w14:solidFill>
              <w14:schemeClr w14:val="tx1"/>
            </w14:solidFill>
          </w14:textFill>
        </w:rPr>
        <w:t>，包含：</w:t>
      </w:r>
    </w:p>
    <w:p w14:paraId="30902BA3">
      <w:pPr>
        <w:pStyle w:val="105"/>
        <w:numPr>
          <w:ilvl w:val="1"/>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深入诊断学生知识点、能力素养等方面的薄弱点；</w:t>
      </w:r>
    </w:p>
    <w:p w14:paraId="25E6E648">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②按学业水平、进步速度等维度将学生分组，便于分层教学；</w:t>
      </w:r>
    </w:p>
    <w:p w14:paraId="261D185F">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推荐个性化教学策略，生成参考教学设计；</w:t>
      </w:r>
    </w:p>
    <w:p w14:paraId="453CC18A">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④通过聚类分析，定位学校各学科在区域中的薄弱环节；</w:t>
      </w:r>
    </w:p>
    <w:p w14:paraId="46D99A7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⑤通过历次考试成绩，分析全校学生各学科成绩、学科能力的波动情况以及未来成绩趋势，对学校教学进行预测与预警建议</w:t>
      </w:r>
      <w:r>
        <w:rPr>
          <w:rFonts w:hint="eastAsia" w:ascii="宋体" w:hAnsi="宋体" w:cs="宋体"/>
          <w:color w:val="000000" w:themeColor="text1"/>
          <w:szCs w:val="21"/>
          <w:highlight w:val="none"/>
          <w14:textFill>
            <w14:solidFill>
              <w14:schemeClr w14:val="tx1"/>
            </w14:solidFill>
          </w14:textFill>
        </w:rPr>
        <w:t>。</w:t>
      </w:r>
    </w:p>
    <w:p w14:paraId="2508483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6.服务工作要求</w:t>
      </w:r>
    </w:p>
    <w:p w14:paraId="49C800AF">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（1）对于采购人的具体操作人员的服务请求，</w:t>
      </w:r>
      <w:r>
        <w:rPr>
          <w:rFonts w:hint="eastAsia" w:ascii="宋体" w:hAnsi="宋体" w:cs="宋体"/>
          <w:color w:val="000000" w:themeColor="text1"/>
          <w:kern w:val="0"/>
          <w:szCs w:val="21"/>
          <w:highlight w:val="none"/>
          <w:lang w:bidi="ar"/>
          <w14:textFill>
            <w14:solidFill>
              <w14:schemeClr w14:val="tx1"/>
            </w14:solidFill>
          </w14:textFill>
        </w:rPr>
        <w:t>供应商</w:t>
      </w:r>
      <w:r>
        <w:rPr>
          <w:rFonts w:hint="eastAsia" w:ascii="宋体" w:hAnsi="宋体" w:cs="宋体"/>
          <w:color w:val="000000" w:themeColor="text1"/>
          <w:kern w:val="0"/>
          <w:szCs w:val="21"/>
          <w:highlight w:val="none"/>
          <w:lang w:val="zh-CN" w:bidi="ar"/>
          <w14:textFill>
            <w14:solidFill>
              <w14:schemeClr w14:val="tx1"/>
            </w14:solidFill>
          </w14:textFill>
        </w:rPr>
        <w:t>须在接报后</w:t>
      </w:r>
      <w:r>
        <w:rPr>
          <w:rFonts w:hint="eastAsia" w:ascii="宋体" w:hAnsi="宋体" w:cs="宋体"/>
          <w:b/>
          <w:bCs/>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zh-CN" w:bidi="ar"/>
          <w14:textFill>
            <w14:solidFill>
              <w14:schemeClr w14:val="tx1"/>
            </w14:solidFill>
          </w14:textFill>
        </w:rPr>
        <w:t>小时内到达现场；</w:t>
      </w:r>
    </w:p>
    <w:p w14:paraId="18CF2014">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（2）评卷期间评卷点均派驻技术人员驻点，提供7×24小时服务；</w:t>
      </w:r>
    </w:p>
    <w:p w14:paraId="5D0E6552">
      <w:pPr>
        <w:pStyle w:val="105"/>
        <w:numPr>
          <w:ilvl w:val="1"/>
          <w:numId w:val="0"/>
        </w:numPr>
        <w:spacing w:line="360" w:lineRule="auto"/>
        <w:ind w:firstLine="420" w:firstLineChars="200"/>
        <w:rPr>
          <w:rFonts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（3）扫描评卷时间外，技术支持服务人员提供 24小时移动电话服务；</w:t>
      </w:r>
    </w:p>
    <w:p w14:paraId="0C51F4A0">
      <w:pPr>
        <w:pStyle w:val="105"/>
        <w:numPr>
          <w:ilvl w:val="1"/>
          <w:numId w:val="0"/>
        </w:numPr>
        <w:spacing w:line="360" w:lineRule="auto"/>
        <w:ind w:firstLine="420" w:firstLineChars="200"/>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（4）系统问题原则上当日完成。重大技术和业务问题：需要同采购人联系，做到信息畅通，数据无丢失；</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3F225EF0">
      <w:pPr>
        <w:pStyle w:val="105"/>
        <w:numPr>
          <w:ilvl w:val="1"/>
          <w:numId w:val="0"/>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（5）成交</w:t>
      </w:r>
      <w:r>
        <w:rPr>
          <w:rFonts w:hint="eastAsia" w:ascii="宋体" w:hAnsi="宋体" w:cs="宋体"/>
          <w:color w:val="000000" w:themeColor="text1"/>
          <w:kern w:val="0"/>
          <w:szCs w:val="21"/>
          <w:highlight w:val="none"/>
          <w:lang w:val="zh-CN" w:bidi="ar"/>
          <w14:textFill>
            <w14:solidFill>
              <w14:schemeClr w14:val="tx1"/>
            </w14:solidFill>
          </w14:textFill>
        </w:rPr>
        <w:t>供应商必须根据采购人要求完成</w:t>
      </w:r>
      <w:r>
        <w:rPr>
          <w:rFonts w:hint="eastAsia" w:ascii="宋体" w:hAnsi="宋体" w:cs="宋体"/>
          <w:bCs/>
          <w:color w:val="000000" w:themeColor="text1"/>
          <w:szCs w:val="21"/>
          <w:highlight w:val="none"/>
          <w14:textFill>
            <w14:solidFill>
              <w14:schemeClr w14:val="tx1"/>
            </w14:solidFill>
          </w14:textFill>
        </w:rPr>
        <w:t>学业质量监测</w:t>
      </w:r>
      <w:r>
        <w:rPr>
          <w:rFonts w:hint="eastAsia" w:ascii="宋体" w:hAnsi="宋体" w:cs="宋体"/>
          <w:color w:val="000000" w:themeColor="text1"/>
          <w:kern w:val="0"/>
          <w:szCs w:val="21"/>
          <w:highlight w:val="none"/>
          <w:lang w:val="zh-CN" w:bidi="ar"/>
          <w14:textFill>
            <w14:solidFill>
              <w14:schemeClr w14:val="tx1"/>
            </w14:solidFill>
          </w14:textFill>
        </w:rPr>
        <w:t>评卷技术服务工作。</w:t>
      </w:r>
    </w:p>
    <w:p w14:paraId="24A0FB99">
      <w:pPr>
        <w:spacing w:line="360" w:lineRule="auto"/>
        <w:rPr>
          <w:rFonts w:ascii="宋体" w:hAnsi="宋体" w:cs="宋体"/>
          <w:color w:val="000000" w:themeColor="text1"/>
          <w:szCs w:val="21"/>
          <w:highlight w:val="none"/>
          <w14:textFill>
            <w14:solidFill>
              <w14:schemeClr w14:val="tx1"/>
            </w14:solidFill>
          </w14:textFill>
        </w:rPr>
      </w:pPr>
    </w:p>
    <w:p w14:paraId="4EE0F153">
      <w:pPr>
        <w:rPr>
          <w:rFonts w:ascii="宋体" w:hAnsi="宋体"/>
          <w:b/>
          <w:bCs/>
          <w:color w:val="000000" w:themeColor="text1"/>
          <w:kern w:val="44"/>
          <w:sz w:val="24"/>
          <w:highlight w:val="none"/>
          <w14:textFill>
            <w14:solidFill>
              <w14:schemeClr w14:val="tx1"/>
            </w14:solidFill>
          </w14:textFill>
        </w:rPr>
      </w:pPr>
    </w:p>
    <w:p w14:paraId="2696E7B4">
      <w:pPr>
        <w:rPr>
          <w:color w:val="000000" w:themeColor="text1"/>
          <w:highlight w:val="none"/>
          <w14:textFill>
            <w14:solidFill>
              <w14:schemeClr w14:val="tx1"/>
            </w14:solidFill>
          </w14:textFill>
        </w:rPr>
      </w:pPr>
    </w:p>
    <w:p w14:paraId="0643A31C">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BD51D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9E9BBC7">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27" w:name="_Toc27635"/>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7"/>
    </w:p>
    <w:p w14:paraId="46D5A1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28" w:name="_Toc434832495"/>
      <w:bookmarkStart w:id="129" w:name="_Toc456272919"/>
      <w:bookmarkStart w:id="130" w:name="_Toc16308"/>
      <w:bookmarkStart w:id="131" w:name="_Toc456648358"/>
      <w:r>
        <w:rPr>
          <w:rFonts w:hint="eastAsia" w:ascii="宋体" w:hAnsi="宋体"/>
          <w:color w:val="000000" w:themeColor="text1"/>
          <w:sz w:val="21"/>
          <w:szCs w:val="21"/>
          <w:highlight w:val="none"/>
          <w14:textFill>
            <w14:solidFill>
              <w14:schemeClr w14:val="tx1"/>
            </w14:solidFill>
          </w14:textFill>
        </w:rPr>
        <w:t>供应商须知前附表</w:t>
      </w:r>
      <w:bookmarkEnd w:id="128"/>
      <w:bookmarkEnd w:id="129"/>
      <w:bookmarkEnd w:id="130"/>
      <w:bookmarkEnd w:id="131"/>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3829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C9EAE2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E8C336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39C244C">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093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B37FA0">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833DB8B">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87A22BD">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27C9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29C5C36">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738A664C">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F8353FE">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0C39FDC9">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5B5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BAADD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4AC64D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4A5E52D">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34B1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246D86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2E7BFE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FB8EEE3">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7451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94E1B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DA2CF83">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9FFC5BB">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5F29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F85B3C">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76D102CE">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B659C56">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142B60B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6446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95B3B9C">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4C0A9A4D">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4DCE5284">
            <w:pPr>
              <w:widowControl/>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F4063EC">
            <w:pPr>
              <w:widowControl/>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4047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7919FD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8ACE926">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0C7910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1B7DB2F8">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72E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2F5000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C0F5679">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53754DCD">
            <w:pPr>
              <w:spacing w:line="360" w:lineRule="exact"/>
              <w:rPr>
                <w:rFonts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5636964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05A62B9">
      <w:pPr>
        <w:pStyle w:val="5"/>
        <w:rPr>
          <w:color w:val="000000" w:themeColor="text1"/>
          <w:highlight w:val="none"/>
          <w14:textFill>
            <w14:solidFill>
              <w14:schemeClr w14:val="tx1"/>
            </w14:solidFill>
          </w14:textFill>
        </w:rPr>
      </w:pPr>
    </w:p>
    <w:p w14:paraId="168A31C5">
      <w:pPr>
        <w:pStyle w:val="5"/>
        <w:rPr>
          <w:color w:val="000000" w:themeColor="text1"/>
          <w:highlight w:val="none"/>
          <w14:textFill>
            <w14:solidFill>
              <w14:schemeClr w14:val="tx1"/>
            </w14:solidFill>
          </w14:textFill>
        </w:rPr>
      </w:pPr>
    </w:p>
    <w:p w14:paraId="4EA40EE2">
      <w:pPr>
        <w:pStyle w:val="5"/>
        <w:rPr>
          <w:color w:val="000000" w:themeColor="text1"/>
          <w:highlight w:val="none"/>
          <w14:textFill>
            <w14:solidFill>
              <w14:schemeClr w14:val="tx1"/>
            </w14:solidFill>
          </w14:textFill>
        </w:rPr>
      </w:pPr>
    </w:p>
    <w:p w14:paraId="06DBD669">
      <w:pPr>
        <w:pStyle w:val="5"/>
        <w:rPr>
          <w:color w:val="000000" w:themeColor="text1"/>
          <w:highlight w:val="none"/>
          <w14:textFill>
            <w14:solidFill>
              <w14:schemeClr w14:val="tx1"/>
            </w14:solidFill>
          </w14:textFill>
        </w:rPr>
      </w:pPr>
    </w:p>
    <w:p w14:paraId="3ABD399C">
      <w:pPr>
        <w:pStyle w:val="5"/>
        <w:rPr>
          <w:color w:val="000000" w:themeColor="text1"/>
          <w:highlight w:val="none"/>
          <w14:textFill>
            <w14:solidFill>
              <w14:schemeClr w14:val="tx1"/>
            </w14:solidFill>
          </w14:textFill>
        </w:rPr>
      </w:pPr>
    </w:p>
    <w:p w14:paraId="0857E9BF">
      <w:pPr>
        <w:pStyle w:val="5"/>
        <w:rPr>
          <w:color w:val="000000" w:themeColor="text1"/>
          <w:highlight w:val="none"/>
          <w14:textFill>
            <w14:solidFill>
              <w14:schemeClr w14:val="tx1"/>
            </w14:solidFill>
          </w14:textFill>
        </w:rPr>
      </w:pPr>
    </w:p>
    <w:p w14:paraId="2FAEF03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Hlt21938668"/>
      <w:bookmarkEnd w:id="132"/>
      <w:bookmarkStart w:id="133" w:name="_Hlt21938665"/>
      <w:bookmarkEnd w:id="133"/>
      <w:bookmarkStart w:id="134" w:name="_Toc22019"/>
      <w:bookmarkStart w:id="135" w:name="_Toc464632120"/>
      <w:r>
        <w:rPr>
          <w:rFonts w:hint="eastAsia" w:hAnsi="宋体"/>
          <w:color w:val="000000" w:themeColor="text1"/>
          <w:highlight w:val="none"/>
          <w14:textFill>
            <w14:solidFill>
              <w14:schemeClr w14:val="tx1"/>
            </w14:solidFill>
          </w14:textFill>
        </w:rPr>
        <w:t>一、说  明</w:t>
      </w:r>
      <w:bookmarkEnd w:id="134"/>
      <w:bookmarkEnd w:id="135"/>
    </w:p>
    <w:p w14:paraId="6542782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4208218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CFBC63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1F0C57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3CD5102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4D93D1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2D08CF6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46088F0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51641B18">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087044D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560E56EE">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7F29CC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019104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335F61A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6D332A4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5EE9B18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64BA40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5EDFF47C">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0B31A61">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0207D33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013E552D">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4F564650">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3BD446E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59B186A0">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464632121"/>
      <w:bookmarkStart w:id="137" w:name="_Toc17812"/>
      <w:r>
        <w:rPr>
          <w:rFonts w:hint="eastAsia" w:hAnsi="宋体"/>
          <w:color w:val="000000" w:themeColor="text1"/>
          <w:highlight w:val="none"/>
          <w14:textFill>
            <w14:solidFill>
              <w14:schemeClr w14:val="tx1"/>
            </w14:solidFill>
          </w14:textFill>
        </w:rPr>
        <w:t>二、磋商文件</w:t>
      </w:r>
      <w:bookmarkEnd w:id="136"/>
      <w:bookmarkEnd w:id="137"/>
    </w:p>
    <w:p w14:paraId="0A869F7D">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9A13F72">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A0BEB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665F2D5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6C5A41B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5D98A3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43D1263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9B4335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212395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6D1C2597">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6BDB0A90">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4D312821">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71DD5087">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52674361">
      <w:pPr>
        <w:spacing w:line="300" w:lineRule="auto"/>
        <w:ind w:left="360" w:hanging="360"/>
        <w:rPr>
          <w:rFonts w:ascii="宋体" w:hAnsi="宋体"/>
          <w:color w:val="000000" w:themeColor="text1"/>
          <w:szCs w:val="21"/>
          <w:highlight w:val="none"/>
          <w14:textFill>
            <w14:solidFill>
              <w14:schemeClr w14:val="tx1"/>
            </w14:solidFill>
          </w14:textFill>
        </w:rPr>
      </w:pPr>
    </w:p>
    <w:p w14:paraId="5E90AF4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464632122"/>
      <w:bookmarkStart w:id="139" w:name="_Toc27089"/>
      <w:r>
        <w:rPr>
          <w:rFonts w:hint="eastAsia" w:hAnsi="宋体"/>
          <w:color w:val="000000" w:themeColor="text1"/>
          <w:highlight w:val="none"/>
          <w14:textFill>
            <w14:solidFill>
              <w14:schemeClr w14:val="tx1"/>
            </w14:solidFill>
          </w14:textFill>
        </w:rPr>
        <w:t>三、响应文件的编制</w:t>
      </w:r>
      <w:bookmarkEnd w:id="138"/>
      <w:bookmarkEnd w:id="139"/>
    </w:p>
    <w:p w14:paraId="6FA1758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2027DA5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33EF60D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163FFC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7457B0E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6329AE2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10B3B0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36E4571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70EE7F4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896744F">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0EF8AB2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74CBCB3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493EFB9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0464272">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726FD58B">
      <w:pPr>
        <w:spacing w:line="300" w:lineRule="auto"/>
        <w:ind w:left="360" w:hanging="360"/>
        <w:rPr>
          <w:rFonts w:ascii="宋体" w:hAnsi="宋体"/>
          <w:color w:val="000000" w:themeColor="text1"/>
          <w:szCs w:val="21"/>
          <w:highlight w:val="none"/>
          <w14:textFill>
            <w14:solidFill>
              <w14:schemeClr w14:val="tx1"/>
            </w14:solidFill>
          </w14:textFill>
        </w:rPr>
      </w:pPr>
    </w:p>
    <w:p w14:paraId="4760364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0" w:name="_Toc464632123"/>
      <w:bookmarkStart w:id="141" w:name="_Toc17658"/>
      <w:r>
        <w:rPr>
          <w:rFonts w:hint="eastAsia" w:hAnsi="宋体"/>
          <w:color w:val="000000" w:themeColor="text1"/>
          <w:highlight w:val="none"/>
          <w14:textFill>
            <w14:solidFill>
              <w14:schemeClr w14:val="tx1"/>
            </w14:solidFill>
          </w14:textFill>
        </w:rPr>
        <w:t>四、磋商报价要求和供应商资格证明文件的要求</w:t>
      </w:r>
      <w:bookmarkEnd w:id="140"/>
      <w:bookmarkEnd w:id="141"/>
    </w:p>
    <w:p w14:paraId="510FE4B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69C70C69">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4340B9D">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2BAE35FE">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55A0E5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7AE4FAD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3D78F9A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650D6D61">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4F29FE8D">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91738AC">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2AE5E2F8">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2" w:name="_Toc14803"/>
      <w:bookmarkStart w:id="143" w:name="_Toc464632124"/>
      <w:r>
        <w:rPr>
          <w:rFonts w:hint="eastAsia" w:hAnsi="宋体"/>
          <w:color w:val="000000" w:themeColor="text1"/>
          <w:highlight w:val="none"/>
          <w14:textFill>
            <w14:solidFill>
              <w14:schemeClr w14:val="tx1"/>
            </w14:solidFill>
          </w14:textFill>
        </w:rPr>
        <w:t>五、保证金</w:t>
      </w:r>
      <w:bookmarkEnd w:id="142"/>
      <w:bookmarkEnd w:id="143"/>
    </w:p>
    <w:p w14:paraId="50411EAE">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6D42EA33">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3B1FA36F">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47CDAB5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8343161">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45573639">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3DC7F655">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3B41FB9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D5E7C9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5CDF974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8BB95E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1F7366B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293918A2">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0E72CCA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52104C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4" w:name="_Toc28285"/>
      <w:bookmarkStart w:id="145" w:name="_Toc464632125"/>
      <w:r>
        <w:rPr>
          <w:rFonts w:hint="eastAsia" w:hAnsi="宋体"/>
          <w:color w:val="000000" w:themeColor="text1"/>
          <w:highlight w:val="none"/>
          <w14:textFill>
            <w14:solidFill>
              <w14:schemeClr w14:val="tx1"/>
            </w14:solidFill>
          </w14:textFill>
        </w:rPr>
        <w:t>六、响应文件的份数、封装和递交</w:t>
      </w:r>
      <w:bookmarkEnd w:id="144"/>
      <w:bookmarkEnd w:id="145"/>
    </w:p>
    <w:p w14:paraId="3EC1C47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2A9A4E6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CBEFB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45CE78EE">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1D0228BE">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76E1B22C">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4B7D482E">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2046F2D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5CDEEBA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6F0480A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6" w:name="_Toc464632126"/>
      <w:bookmarkStart w:id="147" w:name="_Toc25680"/>
      <w:r>
        <w:rPr>
          <w:rFonts w:hint="eastAsia" w:hAnsi="宋体"/>
          <w:color w:val="000000" w:themeColor="text1"/>
          <w:highlight w:val="none"/>
          <w14:textFill>
            <w14:solidFill>
              <w14:schemeClr w14:val="tx1"/>
            </w14:solidFill>
          </w14:textFill>
        </w:rPr>
        <w:t>七、磋商的步骤</w:t>
      </w:r>
      <w:bookmarkEnd w:id="146"/>
      <w:bookmarkEnd w:id="147"/>
    </w:p>
    <w:p w14:paraId="1AC8459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10233B5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32A7CE3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6A9E355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271615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62B0F1F1">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93E9D7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322CB6A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7868E4C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B1CE57A">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4E9C750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6342632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4E3F385">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3801E8F1">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3C52452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3B34070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5FEFFF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32AEB82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3DC12C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CC8346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8E44F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77F91F8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2B3C8AA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4C9F796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1D00B39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3EF58B0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6CE3851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6F751B91">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7AAF78A4">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38B42C3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7311A8A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77EF02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2BCEA19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311AE16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6F45C5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62C892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AD4A8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A101CEA">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073225F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29E7FA6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437D402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8" w:name="_Toc7954"/>
      <w:bookmarkStart w:id="149" w:name="_Toc464632127"/>
      <w:r>
        <w:rPr>
          <w:rFonts w:hint="eastAsia" w:hAnsi="宋体"/>
          <w:color w:val="000000" w:themeColor="text1"/>
          <w:highlight w:val="none"/>
          <w14:textFill>
            <w14:solidFill>
              <w14:schemeClr w14:val="tx1"/>
            </w14:solidFill>
          </w14:textFill>
        </w:rPr>
        <w:t>八、确定成交供应商办法</w:t>
      </w:r>
      <w:bookmarkEnd w:id="148"/>
      <w:bookmarkEnd w:id="149"/>
    </w:p>
    <w:p w14:paraId="37137E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01F4356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10B143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7B6432A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4DF78DAD">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2D03066F">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681A88F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5D05783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35E1EC4A">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37329499">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2A7B708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5C988E55">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50" w:name="_Toc21263"/>
      <w:bookmarkStart w:id="151" w:name="_Toc464632128"/>
      <w:r>
        <w:rPr>
          <w:rFonts w:hint="eastAsia" w:ascii="宋体" w:hAnsi="宋体"/>
          <w:color w:val="000000" w:themeColor="text1"/>
          <w:szCs w:val="21"/>
          <w:highlight w:val="none"/>
          <w14:textFill>
            <w14:solidFill>
              <w14:schemeClr w14:val="tx1"/>
            </w14:solidFill>
          </w14:textFill>
        </w:rPr>
        <w:t>九、质疑</w:t>
      </w:r>
      <w:bookmarkEnd w:id="150"/>
      <w:bookmarkEnd w:id="151"/>
    </w:p>
    <w:p w14:paraId="639941E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982DBEC">
      <w:pPr>
        <w:spacing w:line="300" w:lineRule="auto"/>
        <w:outlineLvl w:val="1"/>
        <w:rPr>
          <w:rFonts w:ascii="宋体" w:hAnsi="宋体"/>
          <w:color w:val="000000" w:themeColor="text1"/>
          <w:szCs w:val="21"/>
          <w:highlight w:val="none"/>
          <w14:textFill>
            <w14:solidFill>
              <w14:schemeClr w14:val="tx1"/>
            </w14:solidFill>
          </w14:textFill>
        </w:rPr>
      </w:pPr>
      <w:bookmarkStart w:id="152" w:name="_Toc464632129"/>
      <w:bookmarkStart w:id="153" w:name="_Toc345675374"/>
      <w:bookmarkStart w:id="154" w:name="_Toc8062"/>
      <w:bookmarkStart w:id="155" w:name="_Toc322033397"/>
      <w:r>
        <w:rPr>
          <w:rFonts w:hint="eastAsia" w:ascii="宋体" w:hAnsi="宋体"/>
          <w:color w:val="000000" w:themeColor="text1"/>
          <w:szCs w:val="21"/>
          <w:highlight w:val="none"/>
          <w14:textFill>
            <w14:solidFill>
              <w14:schemeClr w14:val="tx1"/>
            </w14:solidFill>
          </w14:textFill>
        </w:rPr>
        <w:t>十、成交服务费</w:t>
      </w:r>
      <w:bookmarkEnd w:id="152"/>
      <w:bookmarkEnd w:id="153"/>
      <w:bookmarkEnd w:id="154"/>
      <w:bookmarkEnd w:id="155"/>
    </w:p>
    <w:p w14:paraId="7C3B906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141F8494">
      <w:pPr>
        <w:spacing w:line="300" w:lineRule="auto"/>
        <w:outlineLvl w:val="1"/>
        <w:rPr>
          <w:rFonts w:ascii="宋体" w:hAnsi="宋体"/>
          <w:color w:val="000000" w:themeColor="text1"/>
          <w:szCs w:val="21"/>
          <w:highlight w:val="none"/>
          <w14:textFill>
            <w14:solidFill>
              <w14:schemeClr w14:val="tx1"/>
            </w14:solidFill>
          </w14:textFill>
        </w:rPr>
      </w:pPr>
      <w:bookmarkStart w:id="156" w:name="_Toc464632131"/>
      <w:bookmarkStart w:id="157" w:name="_Toc368"/>
      <w:bookmarkStart w:id="158" w:name="_Toc536594109"/>
      <w:r>
        <w:rPr>
          <w:rFonts w:hint="eastAsia" w:ascii="宋体" w:hAnsi="宋体"/>
          <w:color w:val="000000" w:themeColor="text1"/>
          <w:szCs w:val="21"/>
          <w:highlight w:val="none"/>
          <w14:textFill>
            <w14:solidFill>
              <w14:schemeClr w14:val="tx1"/>
            </w14:solidFill>
          </w14:textFill>
        </w:rPr>
        <w:t>十一、合同的订立和履行</w:t>
      </w:r>
      <w:bookmarkEnd w:id="156"/>
      <w:bookmarkEnd w:id="157"/>
    </w:p>
    <w:bookmarkEnd w:id="158"/>
    <w:p w14:paraId="182DEE6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352051BE">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33ECBBD1">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1BEE19F1">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866044D">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CBFB7F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02016F34">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13C3A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D45CC7D">
      <w:pPr>
        <w:spacing w:line="300" w:lineRule="auto"/>
        <w:outlineLvl w:val="1"/>
        <w:rPr>
          <w:rFonts w:ascii="宋体" w:hAnsi="宋体"/>
          <w:color w:val="000000" w:themeColor="text1"/>
          <w:szCs w:val="21"/>
          <w:highlight w:val="none"/>
          <w14:textFill>
            <w14:solidFill>
              <w14:schemeClr w14:val="tx1"/>
            </w14:solidFill>
          </w14:textFill>
        </w:rPr>
      </w:pPr>
      <w:bookmarkStart w:id="159" w:name="_Toc17545"/>
      <w:bookmarkStart w:id="160" w:name="_Toc464632132"/>
      <w:bookmarkStart w:id="161" w:name="_Toc322033399"/>
      <w:bookmarkStart w:id="162" w:name="_Toc345675376"/>
      <w:r>
        <w:rPr>
          <w:rFonts w:hint="eastAsia" w:ascii="宋体" w:hAnsi="宋体"/>
          <w:color w:val="000000" w:themeColor="text1"/>
          <w:szCs w:val="21"/>
          <w:highlight w:val="none"/>
          <w14:textFill>
            <w14:solidFill>
              <w14:schemeClr w14:val="tx1"/>
            </w14:solidFill>
          </w14:textFill>
        </w:rPr>
        <w:t>十二、适用法律</w:t>
      </w:r>
      <w:bookmarkEnd w:id="159"/>
      <w:bookmarkEnd w:id="160"/>
      <w:bookmarkEnd w:id="161"/>
      <w:bookmarkEnd w:id="162"/>
    </w:p>
    <w:p w14:paraId="29C2BAAF">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E8089B1">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142F1509">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63" w:name="_Toc17503"/>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63"/>
    </w:p>
    <w:p w14:paraId="6D46A38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49FD5BA6">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75BC9A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B1B9D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33FC8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6A6A3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A27F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798B92C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53075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4D9D5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A4C2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675DF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10分</w:t>
            </w:r>
          </w:p>
        </w:tc>
      </w:tr>
    </w:tbl>
    <w:p w14:paraId="7A89FCC2">
      <w:pPr>
        <w:rPr>
          <w:color w:val="000000" w:themeColor="text1"/>
          <w:highlight w:val="none"/>
          <w14:textFill>
            <w14:solidFill>
              <w14:schemeClr w14:val="tx1"/>
            </w14:solidFill>
          </w14:textFill>
        </w:rPr>
      </w:pPr>
    </w:p>
    <w:p w14:paraId="1AB288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671"/>
        <w:gridCol w:w="1383"/>
        <w:gridCol w:w="834"/>
        <w:gridCol w:w="7003"/>
      </w:tblGrid>
      <w:tr w14:paraId="67828DB6">
        <w:tblPrEx>
          <w:shd w:val="clear" w:color="auto" w:fill="FFFFFF"/>
          <w:tblCellMar>
            <w:top w:w="0" w:type="dxa"/>
            <w:left w:w="0" w:type="dxa"/>
            <w:bottom w:w="0" w:type="dxa"/>
            <w:right w:w="0" w:type="dxa"/>
          </w:tblCellMar>
        </w:tblPrEx>
        <w:trPr>
          <w:cantSplit/>
          <w:trHeight w:val="460" w:hRule="atLeast"/>
          <w:tblHeader/>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1A3203">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FD8E6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4C11A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4E1B8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29A98F88">
        <w:tblPrEx>
          <w:shd w:val="clear" w:color="auto" w:fill="FFFFFF"/>
          <w:tblCellMar>
            <w:top w:w="0" w:type="dxa"/>
            <w:left w:w="0" w:type="dxa"/>
            <w:bottom w:w="0" w:type="dxa"/>
            <w:right w:w="0" w:type="dxa"/>
          </w:tblCellMar>
        </w:tblPrEx>
        <w:trPr>
          <w:cantSplit/>
          <w:trHeight w:val="192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837B93">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2884ED">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技术响应情况</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805FBA">
            <w:pPr>
              <w:widowControl/>
              <w:tabs>
                <w:tab w:val="left" w:pos="1506"/>
              </w:tabs>
              <w:adjustRightInd w:val="0"/>
              <w:snapToGrid w:val="0"/>
              <w:spacing w:line="320" w:lineRule="exact"/>
              <w:ind w:left="-122" w:leftChars="-58" w:right="-107" w:rightChars="-5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E51E1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根据供应商提交的响应文件对应磋商文件的技术要求等响应情况进行评分，完全满足或优于文件要求的得12分。</w:t>
            </w:r>
          </w:p>
          <w:p w14:paraId="61BF2E3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本项目技术要求中带“▲”的为重要技术参数，未响应或不满足的每一项扣2分。</w:t>
            </w:r>
          </w:p>
          <w:p w14:paraId="7E5BFA9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注：如技术要求中有明确了提供的证明资料，则以技术要求中要求的为准，如技术要求中无明确要求证明材料的，按《技术条款偏离一览表》响应情况为准，不提供不得分。</w:t>
            </w:r>
          </w:p>
        </w:tc>
      </w:tr>
      <w:tr w14:paraId="246B63F4">
        <w:tblPrEx>
          <w:shd w:val="clear" w:color="auto" w:fill="FFFFFF"/>
          <w:tblCellMar>
            <w:top w:w="0" w:type="dxa"/>
            <w:left w:w="0" w:type="dxa"/>
            <w:bottom w:w="0" w:type="dxa"/>
            <w:right w:w="0" w:type="dxa"/>
          </w:tblCellMar>
        </w:tblPrEx>
        <w:trPr>
          <w:cantSplit/>
          <w:trHeight w:val="192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F4270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8B04F8">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科技创新</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4AA9D5">
            <w:pPr>
              <w:widowControl/>
              <w:tabs>
                <w:tab w:val="left" w:pos="1506"/>
              </w:tabs>
              <w:adjustRightInd w:val="0"/>
              <w:snapToGrid w:val="0"/>
              <w:spacing w:line="320" w:lineRule="exact"/>
              <w:ind w:left="-122" w:leftChars="-58" w:right="-107" w:rightChars="-5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62477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根据供应商在传统阅卷分的基础上，能运用先进智能科技手段深度挖掘班级和学生薄弱环节，用AI生成教学及学生学习改进方案等进行评价：</w:t>
            </w:r>
          </w:p>
          <w:p w14:paraId="615B859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1.方案完善具体、针对性强、可行性强、科学合理的，优于或完全满足用户需求的得8分；</w:t>
            </w:r>
          </w:p>
          <w:p w14:paraId="0F205C3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2.试题编校方案比较完善、针对性较强、可行性较强、较合理的，能基本满足用户需求的得5分；</w:t>
            </w:r>
          </w:p>
          <w:p w14:paraId="677DFDC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3.试题编校方案不够完善、针对性一般、可行性一般、合理性一般的，能部分满足用户需求的得3分；</w:t>
            </w:r>
          </w:p>
          <w:p w14:paraId="677D685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4.方案简单，针对性差，可行性差，不够合理的，不能满足用户需求的得1分。</w:t>
            </w:r>
          </w:p>
          <w:p w14:paraId="5118185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C58A708">
        <w:tblPrEx>
          <w:shd w:val="clear" w:color="auto" w:fill="FFFFFF"/>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E65C03">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64A6CD">
            <w:pPr>
              <w:widowControl/>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试题编校方案</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5FB36E">
            <w:pPr>
              <w:widowControl/>
              <w:tabs>
                <w:tab w:val="left" w:pos="1506"/>
              </w:tabs>
              <w:adjustRightInd w:val="0"/>
              <w:snapToGrid w:val="0"/>
              <w:spacing w:line="320" w:lineRule="exact"/>
              <w:ind w:left="-122" w:leftChars="-58" w:right="-107" w:rightChars="-51"/>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735C3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根据供应商提供的试题审题、排版、校对方案进行综合评价：</w:t>
            </w:r>
          </w:p>
          <w:p w14:paraId="44A4F72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1.试题编校方案完善具体、针对性强、可行性强、科学合理的，优于或完全满足用户需求的得10分；</w:t>
            </w:r>
          </w:p>
          <w:p w14:paraId="07AB73B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2.试题编校方案比较完善、针对性较强、可行性较强、较合理的，能基本满足用户需求的得7分；</w:t>
            </w:r>
          </w:p>
          <w:p w14:paraId="5782B1F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3、试题编校方案不够具体、针对性一般、可行性一般、合理性一般的，能部分满足用户需求的得4分；</w:t>
            </w:r>
          </w:p>
          <w:p w14:paraId="4BF2D21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4.试题编校方案简单，针对性差，可行性差，不够合理的，不能满足用户需求的得1分。</w:t>
            </w:r>
          </w:p>
          <w:p w14:paraId="3D73538A">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2AE8F51">
        <w:tblPrEx>
          <w:shd w:val="clear" w:color="auto" w:fill="FFFFFF"/>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0CA5D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42EAF8">
            <w:pPr>
              <w:widowControl/>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印刷、包装、运输方案</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3CF8F8">
            <w:pPr>
              <w:widowControl/>
              <w:tabs>
                <w:tab w:val="left" w:pos="1506"/>
              </w:tabs>
              <w:adjustRightInd w:val="0"/>
              <w:snapToGrid w:val="0"/>
              <w:spacing w:line="320" w:lineRule="exact"/>
              <w:ind w:left="-122" w:leftChars="-58" w:right="-107" w:rightChars="-51"/>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83E87A">
            <w:pPr>
              <w:spacing w:line="320" w:lineRule="exac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根据供应商提供的排版、印刷、包装、运输方案进行综合评价</w:t>
            </w:r>
            <w:r>
              <w:rPr>
                <w:rFonts w:hint="eastAsia" w:ascii="宋体" w:hAnsi="宋体" w:cs="宋体"/>
                <w:color w:val="000000" w:themeColor="text1"/>
                <w:szCs w:val="21"/>
                <w:highlight w:val="none"/>
                <w:lang w:eastAsia="zh-CN"/>
                <w14:textFill>
                  <w14:solidFill>
                    <w14:schemeClr w14:val="tx1"/>
                  </w14:solidFill>
                </w14:textFill>
              </w:rPr>
              <w:t>：</w:t>
            </w:r>
          </w:p>
          <w:p w14:paraId="582829D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大包装</w:t>
            </w:r>
            <w:r>
              <w:rPr>
                <w:rFonts w:hint="eastAsia" w:ascii="宋体" w:hAnsi="宋体" w:cs="宋体"/>
                <w:color w:val="000000" w:themeColor="text1"/>
                <w:szCs w:val="21"/>
                <w:highlight w:val="none"/>
                <w:lang w:val="en-US" w:eastAsia="zh-CN"/>
                <w14:textFill>
                  <w14:solidFill>
                    <w14:schemeClr w14:val="tx1"/>
                  </w14:solidFill>
                </w14:textFill>
              </w:rPr>
              <w:t>袋作为样品，大包装袋</w:t>
            </w:r>
            <w:r>
              <w:rPr>
                <w:rFonts w:hint="eastAsia" w:ascii="宋体" w:hAnsi="宋体" w:cs="宋体"/>
                <w:color w:val="000000" w:themeColor="text1"/>
                <w:szCs w:val="21"/>
                <w:highlight w:val="none"/>
                <w14:textFill>
                  <w14:solidFill>
                    <w14:schemeClr w14:val="tx1"/>
                  </w14:solidFill>
                </w14:textFill>
              </w:rPr>
              <w:t>为使用牛津布等防水材料制作而成，按学校科目将试卷、答题卡等装袋，加锁（一把锁，要求两</w:t>
            </w:r>
            <w:r>
              <w:rPr>
                <w:rFonts w:hint="eastAsia" w:ascii="宋体" w:hAnsi="宋体" w:cs="宋体"/>
                <w:color w:val="000000" w:themeColor="text1"/>
                <w:szCs w:val="21"/>
                <w:highlight w:val="none"/>
                <w:lang w:val="en-US" w:eastAsia="zh-CN"/>
                <w14:textFill>
                  <w14:solidFill>
                    <w14:schemeClr w14:val="tx1"/>
                  </w14:solidFill>
                </w14:textFill>
              </w:rPr>
              <w:t>把</w:t>
            </w:r>
            <w:r>
              <w:rPr>
                <w:rFonts w:hint="eastAsia" w:ascii="宋体" w:hAnsi="宋体" w:cs="宋体"/>
                <w:color w:val="000000" w:themeColor="text1"/>
                <w:szCs w:val="21"/>
                <w:highlight w:val="none"/>
                <w14:textFill>
                  <w14:solidFill>
                    <w14:schemeClr w14:val="tx1"/>
                  </w14:solidFill>
                </w14:textFill>
              </w:rPr>
              <w:t>锁匙同时使用才能打开）</w:t>
            </w:r>
          </w:p>
          <w:p w14:paraId="17DB197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1.排版、印刷、包装、运输方案完善具体、针对性强、可行性强、科学合理的得，优于或完全满足用户需求的得10分；</w:t>
            </w:r>
          </w:p>
          <w:p w14:paraId="4B6BDE3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2.排版、印刷、包装、运输方案比较完善、针对性较强、可行性较强、较合理的，能基本满足用户需求的得7分；</w:t>
            </w:r>
          </w:p>
          <w:p w14:paraId="0437C4F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3.排版、印刷、包装、运输方案不够具体、针对性一般、可行性一般、合理性一般的，能部分满足用户需求的得4分；</w:t>
            </w:r>
          </w:p>
          <w:p w14:paraId="6A8CC07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4.排版、印刷、包装、运输方案简单，针对性差，可行性差，不够合理的，不能满足用户需求的得1分。</w:t>
            </w:r>
          </w:p>
          <w:p w14:paraId="34BFF1DE">
            <w:pPr>
              <w:spacing w:line="32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不提供大包装袋样品</w:t>
            </w:r>
            <w:r>
              <w:rPr>
                <w:rFonts w:hint="eastAsia" w:ascii="宋体" w:hAnsi="宋体" w:cs="宋体"/>
                <w:color w:val="000000" w:themeColor="text1"/>
                <w:szCs w:val="21"/>
                <w:highlight w:val="none"/>
                <w:lang w:val="en-US" w:eastAsia="zh-CN"/>
                <w14:textFill>
                  <w14:solidFill>
                    <w14:schemeClr w14:val="tx1"/>
                  </w14:solidFill>
                </w14:textFill>
              </w:rPr>
              <w:t>或提供不符合要求的</w:t>
            </w:r>
            <w:r>
              <w:rPr>
                <w:rFonts w:hint="eastAsia" w:ascii="宋体" w:hAnsi="宋体" w:cs="宋体"/>
                <w:color w:val="000000" w:themeColor="text1"/>
                <w:szCs w:val="21"/>
                <w:highlight w:val="none"/>
                <w14:textFill>
                  <w14:solidFill>
                    <w14:schemeClr w14:val="tx1"/>
                  </w14:solidFill>
                </w14:textFill>
              </w:rPr>
              <w:t>，本项不得分。</w:t>
            </w:r>
          </w:p>
        </w:tc>
      </w:tr>
      <w:tr w14:paraId="59C6FEF4">
        <w:tblPrEx>
          <w:shd w:val="clear" w:color="auto" w:fill="FFFFFF"/>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BCDC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6BF422">
            <w:pPr>
              <w:widowControl/>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扫描、阅卷、分析方案</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8170CC">
            <w:pPr>
              <w:widowControl/>
              <w:tabs>
                <w:tab w:val="left" w:pos="1506"/>
              </w:tabs>
              <w:adjustRightInd w:val="0"/>
              <w:snapToGrid w:val="0"/>
              <w:spacing w:line="320" w:lineRule="exact"/>
              <w:ind w:left="-122" w:leftChars="-58" w:right="-107" w:rightChars="-51"/>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D1480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根据供应商提供的扫描、阅卷、分析服务方案进行综合评价：</w:t>
            </w:r>
          </w:p>
          <w:p w14:paraId="54C43EF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1.扫描、阅卷、分析服务方案完善具体、针对性强、可行性强、科学合理的，优于或完全满足用户需求的得10分； </w:t>
            </w:r>
          </w:p>
          <w:p w14:paraId="07B0FD4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2.扫描、阅卷、分析服务方案比较完善、针对性较强、可行性较强、较合理的，能基本满足用户需求的得7分；</w:t>
            </w:r>
          </w:p>
          <w:p w14:paraId="2BF0577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3.扫描、阅卷、分析服务方案不够具体、针对性一般、可行性一般、合理性一般的，能部分满足用户需求的得4分； </w:t>
            </w:r>
          </w:p>
          <w:p w14:paraId="3E585A8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4.扫描、阅卷、分析服务方案简单，针对性差，可行性差，不合理的，不能满足用户需求的得1分。</w:t>
            </w:r>
          </w:p>
          <w:p w14:paraId="5E96C9C2">
            <w:pPr>
              <w:spacing w:line="32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58A4CF3">
        <w:tblPrEx>
          <w:shd w:val="clear" w:color="auto" w:fill="FFFFFF"/>
          <w:tblCellMar>
            <w:top w:w="0" w:type="dxa"/>
            <w:left w:w="0" w:type="dxa"/>
            <w:bottom w:w="0" w:type="dxa"/>
            <w:right w:w="0" w:type="dxa"/>
          </w:tblCellMar>
        </w:tblPrEx>
        <w:trPr>
          <w:cantSplit/>
          <w:trHeight w:val="2446" w:hRule="atLeast"/>
          <w:jc w:val="center"/>
        </w:trPr>
        <w:tc>
          <w:tcPr>
            <w:tcW w:w="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2FAA8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3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AF1A93">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现场演示</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9B3F1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D005F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1.答题卡扫描演示（3分）</w:t>
            </w:r>
          </w:p>
          <w:p w14:paraId="228269F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（1）要求现场扫描答题卡识别考生信息，考生信息识别支持</w:t>
            </w:r>
            <w:r>
              <w:rPr>
                <w:rFonts w:hint="eastAsia" w:ascii="宋体" w:hAnsi="宋体" w:cs="宋体"/>
                <w:color w:val="000000" w:themeColor="text1"/>
                <w:szCs w:val="21"/>
                <w:highlight w:val="none"/>
                <w:lang w:val="en-US" w:eastAsia="zh-CN"/>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别手写考号、条形码、涂点三种模式，全部满足得1.5分，否则不得分。</w:t>
            </w:r>
          </w:p>
          <w:p w14:paraId="0028054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（2）要求现场扫描答题卡，可根据题组需要，将各个题组的裁切块使用不同的颜色图像（灰度、黑白或彩色）存储呈现。全部满足得1.5分，否则不得分。 </w:t>
            </w:r>
          </w:p>
          <w:p w14:paraId="1A5EE80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2.AI全自动批改演示（3分）</w:t>
            </w:r>
          </w:p>
          <w:p w14:paraId="45F93F9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（1）要求现场扫描学生作答答题卡后，系统对主观题作答进行自动评分，能给出评分依据，评分可信度高，科学合理的得1.5分。否则不得分。</w:t>
            </w:r>
          </w:p>
          <w:p w14:paraId="0608AE1F">
            <w:pPr>
              <w:spacing w:line="320" w:lineRule="exac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（2）大型联考AI全自动批改演示。要求演示联考项目所有学科题型进行</w:t>
            </w:r>
            <w:r>
              <w:rPr>
                <w:rFonts w:hint="eastAsia" w:ascii="宋体" w:hAnsi="宋体" w:cs="宋体"/>
                <w:color w:val="000000" w:themeColor="text1"/>
                <w:kern w:val="0"/>
                <w:szCs w:val="21"/>
                <w:highlight w:val="none"/>
                <w:lang w:bidi="ar"/>
                <w14:textFill>
                  <w14:solidFill>
                    <w14:schemeClr w14:val="tx1"/>
                  </w14:solidFill>
                </w14:textFill>
              </w:rPr>
              <w:t>AI批+异常卷教师复核、AI批改+教师批量复核、教师批改+AI批改后仲裁</w:t>
            </w:r>
            <w:r>
              <w:rPr>
                <w:rFonts w:hint="eastAsia" w:ascii="宋体" w:hAnsi="宋体" w:cs="宋体"/>
                <w:color w:val="000000" w:themeColor="text1"/>
                <w:szCs w:val="21"/>
                <w:highlight w:val="none"/>
                <w14:textFill>
                  <w14:solidFill>
                    <w14:schemeClr w14:val="tx1"/>
                  </w14:solidFill>
                </w14:textFill>
              </w:rPr>
              <w:t>等模式进行评卷，并具有AI校验机制，在校验中可同时将同一个题组、多个学生的作答图像同时呈现在电脑屏幕上进行快速校验，全部满足得1.5分，否则不得分。</w:t>
            </w:r>
          </w:p>
          <w:p w14:paraId="160C9E6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3.AI教学质量分析演示（4分）</w:t>
            </w:r>
          </w:p>
          <w:p w14:paraId="7D257F4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（1）要求由系统直接生成教育局联考报告册、学校报告册。全部满足得1分，否则不得分。</w:t>
            </w:r>
          </w:p>
          <w:p w14:paraId="22919B6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（2）要求用AI对班级、学生学情进行深度分析，从而生成教师教学及学生学习改进方案。全部满足得1分，否则不得分。</w:t>
            </w:r>
          </w:p>
          <w:p w14:paraId="470427D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（3）要求在平台自定义增值评价模型，支持至少三种增值评价模型，并按模型生成多层级增值评价数据。全部满足得1分，否则不得分。</w:t>
            </w:r>
          </w:p>
          <w:p w14:paraId="057875D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（4）要求展示根据学生对知识点的掌握情况，通过平台题库自动生成变式练习题。全部满足得1分，否则不得分。</w:t>
            </w:r>
          </w:p>
          <w:p w14:paraId="794E5934">
            <w:pPr>
              <w:spacing w:line="320" w:lineRule="exact"/>
              <w:rPr>
                <w:rFonts w:ascii="宋体" w:hAnsi="宋体" w:cs="宋体"/>
                <w:color w:val="000000" w:themeColor="text1"/>
                <w:szCs w:val="21"/>
                <w:highlight w:val="none"/>
                <w14:textFill>
                  <w14:solidFill>
                    <w14:schemeClr w14:val="tx1"/>
                  </w14:solidFill>
                </w14:textFill>
              </w:rPr>
            </w:pPr>
          </w:p>
          <w:p w14:paraId="4DC10964">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演示说明：</w:t>
            </w:r>
          </w:p>
          <w:p w14:paraId="0192119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1.学生信息和答案卡由业主方提供，供应商必须自行携带相关设备至评审现场搭建演示环境，对演示要求的内容进行逐一演示。 </w:t>
            </w:r>
          </w:p>
          <w:p w14:paraId="5BB922D8">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2.参与演示的人数不超过2人、演示时间不超15分钟。 </w:t>
            </w:r>
          </w:p>
          <w:p w14:paraId="687AAEA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3.不接受视频、PPT、静态页面或DEMO等其他非真实环境操作方式进行演示，否则不得分。</w:t>
            </w:r>
          </w:p>
        </w:tc>
      </w:tr>
      <w:tr w14:paraId="7818EE3B">
        <w:tblPrEx>
          <w:shd w:val="clear" w:color="auto" w:fill="FFFFFF"/>
          <w:tblCellMar>
            <w:top w:w="0" w:type="dxa"/>
            <w:left w:w="0" w:type="dxa"/>
            <w:bottom w:w="0" w:type="dxa"/>
            <w:right w:w="0" w:type="dxa"/>
          </w:tblCellMar>
        </w:tblPrEx>
        <w:trPr>
          <w:cantSplit/>
          <w:trHeight w:val="504" w:hRule="atLeast"/>
          <w:jc w:val="center"/>
        </w:trPr>
        <w:tc>
          <w:tcPr>
            <w:tcW w:w="205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5B6E6C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C0851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BD7AB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6F783907">
      <w:pPr>
        <w:rPr>
          <w:color w:val="000000" w:themeColor="text1"/>
          <w:highlight w:val="none"/>
          <w14:textFill>
            <w14:solidFill>
              <w14:schemeClr w14:val="tx1"/>
            </w14:solidFill>
          </w14:textFill>
        </w:rPr>
      </w:pPr>
    </w:p>
    <w:p w14:paraId="7230BB73">
      <w:pPr>
        <w:rPr>
          <w:color w:val="000000" w:themeColor="text1"/>
          <w:highlight w:val="none"/>
          <w14:textFill>
            <w14:solidFill>
              <w14:schemeClr w14:val="tx1"/>
            </w14:solidFill>
          </w14:textFill>
        </w:rPr>
      </w:pPr>
    </w:p>
    <w:p w14:paraId="529418F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68FCFF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5C904898">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2A351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4263B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F8CA4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743133">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3902BE74">
        <w:tblPrEx>
          <w:tblCellMar>
            <w:top w:w="0" w:type="dxa"/>
            <w:left w:w="0" w:type="dxa"/>
            <w:bottom w:w="0" w:type="dxa"/>
            <w:right w:w="0" w:type="dxa"/>
          </w:tblCellMar>
        </w:tblPrEx>
        <w:trPr>
          <w:cantSplit/>
          <w:trHeight w:val="1517"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63DCB9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BB8D1B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项目业绩</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C528CE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587CA">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根据供应商自</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21年</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日起至今承接的项目同类业绩，每提供一个有效项目业绩得2分，最高得8分。</w:t>
            </w:r>
          </w:p>
          <w:p w14:paraId="276717A4">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注：同一业主的项目业绩只计算一次得分。提供合同复印件并加盖供应商公章，不提供不得分。</w:t>
            </w:r>
          </w:p>
        </w:tc>
      </w:tr>
      <w:tr w14:paraId="6005200B">
        <w:tblPrEx>
          <w:tblCellMar>
            <w:top w:w="0" w:type="dxa"/>
            <w:left w:w="0" w:type="dxa"/>
            <w:bottom w:w="0" w:type="dxa"/>
            <w:right w:w="0" w:type="dxa"/>
          </w:tblCellMar>
        </w:tblPrEx>
        <w:trPr>
          <w:cantSplit/>
          <w:trHeight w:val="1684"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95133B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7B3AE46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软件产品质量保障</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1D5A12B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8D170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供应商能提供以下软件系统：①智能题库系统；②AI扫描识别系统；③网上评卷系统；④AI批改系统；⑤AI学情分析系统。每提供一个得1分，最高得5分。</w:t>
            </w:r>
          </w:p>
          <w:p w14:paraId="76BA316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自主开发的，提供供应商的有效的软件著作权证明文件复印件，并加盖供应商公章。非自主开发的，提供有效的软件著作权证明文件复印件以及平台软件所有人的有效授权证明文件并加盖供应商公章。无或未按要求提供证明材料的或提供资料不齐全的或无法认定的不得分。</w:t>
            </w:r>
          </w:p>
        </w:tc>
      </w:tr>
      <w:tr w14:paraId="12D6A78E">
        <w:tblPrEx>
          <w:tblCellMar>
            <w:top w:w="0" w:type="dxa"/>
            <w:left w:w="0" w:type="dxa"/>
            <w:bottom w:w="0" w:type="dxa"/>
            <w:right w:w="0" w:type="dxa"/>
          </w:tblCellMar>
        </w:tblPrEx>
        <w:trPr>
          <w:cantSplit/>
          <w:trHeight w:val="1254"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AB1CB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786BD9">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E2A7E">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7分 </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40E24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供应商拟投入的项目负责人及项目团队人员具备教育类专业高级职称的，每提供1人得1分，最高得3分。</w:t>
            </w:r>
          </w:p>
          <w:p w14:paraId="543510E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注：提供人员职称证明复印件和服务协议或聘用证书，不提供不得分。</w:t>
            </w:r>
          </w:p>
        </w:tc>
      </w:tr>
      <w:tr w14:paraId="2FBECBFC">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E6A5B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6F2621">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bCs/>
                <w:color w:val="000000" w:themeColor="text1"/>
                <w:highlight w:val="none"/>
                <w14:textFill>
                  <w14:solidFill>
                    <w14:schemeClr w14:val="tx1"/>
                  </w14:solidFill>
                </w14:textFill>
              </w:rPr>
              <w:t>售后服务</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16ADFB">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1D68E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根据各投标人提供的培训方案、服务承诺、售后服务计划等方面进行分析评审。</w:t>
            </w:r>
          </w:p>
          <w:p w14:paraId="514E1CEA">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1.方案具体，清晰，详尽，优于或完全满足用户需求的得10分；</w:t>
            </w:r>
          </w:p>
          <w:p w14:paraId="3CB8234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2.方案比较具体，比较清晰和详尽，能基本满足用户需求的得7分；</w:t>
            </w:r>
          </w:p>
          <w:p w14:paraId="7F2E7F0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3.方案不够具体，不够清晰，能部分满足用户需求的得4分；</w:t>
            </w:r>
          </w:p>
          <w:p w14:paraId="35CC5C1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4.方案简单，不能满足用户需求的得1分。</w:t>
            </w:r>
          </w:p>
          <w:p w14:paraId="7BF6379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4C520A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45A4446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E13D0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EED097">
            <w:pPr>
              <w:spacing w:line="320" w:lineRule="exact"/>
              <w:jc w:val="center"/>
              <w:rPr>
                <w:rFonts w:ascii="宋体" w:hAnsi="宋体" w:cs="宋体"/>
                <w:color w:val="000000" w:themeColor="text1"/>
                <w:szCs w:val="21"/>
                <w:highlight w:val="none"/>
                <w14:textFill>
                  <w14:solidFill>
                    <w14:schemeClr w14:val="tx1"/>
                  </w14:solidFill>
                </w14:textFill>
              </w:rPr>
            </w:pPr>
          </w:p>
        </w:tc>
      </w:tr>
    </w:tbl>
    <w:p w14:paraId="59825A71">
      <w:pPr>
        <w:spacing w:line="360" w:lineRule="auto"/>
        <w:rPr>
          <w:rFonts w:ascii="宋体" w:hAnsi="宋体"/>
          <w:b/>
          <w:color w:val="000000" w:themeColor="text1"/>
          <w:highlight w:val="none"/>
          <w14:textFill>
            <w14:solidFill>
              <w14:schemeClr w14:val="tx1"/>
            </w14:solidFill>
          </w14:textFill>
        </w:rPr>
      </w:pPr>
    </w:p>
    <w:p w14:paraId="78D48E9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价格评分细则：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3A44DAF">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6F4C7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D6273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AB074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420AC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600810F3">
        <w:tblPrEx>
          <w:tblCellMar>
            <w:top w:w="0" w:type="dxa"/>
            <w:left w:w="0" w:type="dxa"/>
            <w:bottom w:w="0" w:type="dxa"/>
            <w:right w:w="0" w:type="dxa"/>
          </w:tblCellMar>
        </w:tblPrEx>
        <w:trPr>
          <w:cantSplit/>
          <w:trHeight w:val="123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4500C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3C8439">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9710B">
            <w:pPr>
              <w:widowControl/>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2BA6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本项目采用两项报价的总和计算价格得分。</w:t>
            </w:r>
          </w:p>
          <w:p w14:paraId="409570D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14:paraId="40177C4B">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cs="宋体"/>
                <w:b/>
                <w:bCs/>
                <w:color w:val="000000" w:themeColor="text1"/>
                <w:highlight w:val="none"/>
                <w14:textFill>
                  <w14:solidFill>
                    <w14:schemeClr w14:val="tx1"/>
                  </w14:solidFill>
                </w14:textFill>
              </w:rPr>
              <w:t xml:space="preserve"> </w:t>
            </w:r>
          </w:p>
        </w:tc>
      </w:tr>
      <w:tr w14:paraId="06CB365E">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307F33F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F93D9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BD49F5">
            <w:pPr>
              <w:spacing w:line="320" w:lineRule="exact"/>
              <w:jc w:val="center"/>
              <w:rPr>
                <w:rFonts w:ascii="宋体" w:hAnsi="宋体" w:cs="宋体"/>
                <w:color w:val="000000" w:themeColor="text1"/>
                <w:szCs w:val="21"/>
                <w:highlight w:val="none"/>
                <w14:textFill>
                  <w14:solidFill>
                    <w14:schemeClr w14:val="tx1"/>
                  </w14:solidFill>
                </w14:textFill>
              </w:rPr>
            </w:pPr>
          </w:p>
        </w:tc>
      </w:tr>
    </w:tbl>
    <w:p w14:paraId="3CF15904">
      <w:pPr>
        <w:spacing w:line="360" w:lineRule="auto"/>
        <w:rPr>
          <w:rFonts w:ascii="宋体" w:hAnsi="宋体"/>
          <w:b/>
          <w:color w:val="000000" w:themeColor="text1"/>
          <w:highlight w:val="none"/>
          <w14:textFill>
            <w14:solidFill>
              <w14:schemeClr w14:val="tx1"/>
            </w14:solidFill>
          </w14:textFill>
        </w:rPr>
      </w:pPr>
    </w:p>
    <w:p w14:paraId="11F0B005">
      <w:pPr>
        <w:spacing w:line="360" w:lineRule="auto"/>
        <w:rPr>
          <w:rFonts w:ascii="宋体" w:hAnsi="宋体"/>
          <w:b/>
          <w:color w:val="000000" w:themeColor="text1"/>
          <w:highlight w:val="none"/>
          <w14:textFill>
            <w14:solidFill>
              <w14:schemeClr w14:val="tx1"/>
            </w14:solidFill>
          </w14:textFill>
        </w:rPr>
      </w:pPr>
    </w:p>
    <w:p w14:paraId="599D60D1">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05982A3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39973B5F">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79CD6D5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58E9C8C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BC755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92EA53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D8500E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《政府采购促进中小企业发展管理方法》所称中小企业（含中型、小型、微型企业，下同）应当同时符合以下条件：</w:t>
      </w:r>
    </w:p>
    <w:p w14:paraId="127F7FA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4051AB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1827423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3523D30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3A63A35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1B7DF4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4A151AC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159E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CD3A8D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5F006451">
      <w:pPr>
        <w:spacing w:line="360" w:lineRule="auto"/>
        <w:jc w:val="center"/>
        <w:rPr>
          <w:rFonts w:ascii="宋体" w:hAnsi="宋体"/>
          <w:b/>
          <w:color w:val="000000" w:themeColor="text1"/>
          <w:highlight w:val="none"/>
          <w14:textFill>
            <w14:solidFill>
              <w14:schemeClr w14:val="tx1"/>
            </w14:solidFill>
          </w14:textFill>
        </w:rPr>
      </w:pPr>
      <w:bookmarkStart w:id="164" w:name="_Toc432682726"/>
      <w:bookmarkStart w:id="165" w:name="_Toc430771059"/>
      <w:bookmarkStart w:id="166" w:name="_Toc479991608"/>
      <w:bookmarkStart w:id="167" w:name="_Toc467987849"/>
      <w:bookmarkStart w:id="168" w:name="_Toc500861024"/>
      <w:bookmarkStart w:id="169" w:name="_Toc480010734"/>
      <w:bookmarkStart w:id="170" w:name="_Toc480021079"/>
      <w:bookmarkStart w:id="171" w:name="_Toc468157562"/>
      <w:bookmarkStart w:id="172" w:name="_Toc467236766"/>
      <w:bookmarkStart w:id="173" w:name="_Toc491658677"/>
      <w:bookmarkStart w:id="174" w:name="_Toc468606055"/>
      <w:bookmarkStart w:id="175" w:name="_Toc480020283"/>
      <w:bookmarkStart w:id="176" w:name="_Toc26066260"/>
      <w:bookmarkStart w:id="177" w:name="_Toc491658680"/>
      <w:bookmarkStart w:id="178" w:name="_Toc6727972"/>
      <w:bookmarkStart w:id="179" w:name="_Toc6397151"/>
      <w:bookmarkStart w:id="180" w:name="_Toc500861027"/>
    </w:p>
    <w:p w14:paraId="2D156426">
      <w:pPr>
        <w:spacing w:line="360" w:lineRule="auto"/>
        <w:jc w:val="center"/>
        <w:rPr>
          <w:rFonts w:ascii="宋体" w:hAnsi="宋体"/>
          <w:b/>
          <w:color w:val="000000" w:themeColor="text1"/>
          <w:highlight w:val="none"/>
          <w14:textFill>
            <w14:solidFill>
              <w14:schemeClr w14:val="tx1"/>
            </w14:solidFill>
          </w14:textFill>
        </w:rPr>
      </w:pPr>
    </w:p>
    <w:p w14:paraId="28AFCEC9">
      <w:pPr>
        <w:spacing w:line="360" w:lineRule="auto"/>
        <w:jc w:val="center"/>
        <w:rPr>
          <w:rFonts w:ascii="宋体" w:hAnsi="宋体"/>
          <w:b/>
          <w:color w:val="000000" w:themeColor="text1"/>
          <w:highlight w:val="none"/>
          <w14:textFill>
            <w14:solidFill>
              <w14:schemeClr w14:val="tx1"/>
            </w14:solidFill>
          </w14:textFill>
        </w:rPr>
      </w:pPr>
    </w:p>
    <w:p w14:paraId="7B9CCBB5">
      <w:pPr>
        <w:spacing w:line="360" w:lineRule="auto"/>
        <w:jc w:val="center"/>
        <w:rPr>
          <w:rFonts w:ascii="宋体" w:hAnsi="宋体"/>
          <w:b/>
          <w:color w:val="000000" w:themeColor="text1"/>
          <w:highlight w:val="none"/>
          <w14:textFill>
            <w14:solidFill>
              <w14:schemeClr w14:val="tx1"/>
            </w14:solidFill>
          </w14:textFill>
        </w:rPr>
      </w:pPr>
    </w:p>
    <w:p w14:paraId="493FE506">
      <w:pPr>
        <w:spacing w:line="360" w:lineRule="auto"/>
        <w:jc w:val="center"/>
        <w:rPr>
          <w:rFonts w:ascii="宋体" w:hAnsi="宋体"/>
          <w:b/>
          <w:color w:val="000000" w:themeColor="text1"/>
          <w:highlight w:val="none"/>
          <w14:textFill>
            <w14:solidFill>
              <w14:schemeClr w14:val="tx1"/>
            </w14:solidFill>
          </w14:textFill>
        </w:rPr>
      </w:pPr>
    </w:p>
    <w:p w14:paraId="33420434">
      <w:pPr>
        <w:spacing w:line="360" w:lineRule="auto"/>
        <w:jc w:val="center"/>
        <w:rPr>
          <w:rFonts w:ascii="宋体" w:hAnsi="宋体"/>
          <w:b/>
          <w:color w:val="000000" w:themeColor="text1"/>
          <w:highlight w:val="none"/>
          <w14:textFill>
            <w14:solidFill>
              <w14:schemeClr w14:val="tx1"/>
            </w14:solidFill>
          </w14:textFill>
        </w:rPr>
      </w:pPr>
    </w:p>
    <w:bookmarkEnd w:id="164"/>
    <w:bookmarkEnd w:id="165"/>
    <w:p w14:paraId="06A7FD62">
      <w:pPr>
        <w:pStyle w:val="3"/>
        <w:numPr>
          <w:ilvl w:val="0"/>
          <w:numId w:val="0"/>
        </w:numPr>
        <w:rPr>
          <w:color w:val="000000" w:themeColor="text1"/>
          <w:sz w:val="24"/>
          <w:highlight w:val="none"/>
          <w14:textFill>
            <w14:solidFill>
              <w14:schemeClr w14:val="tx1"/>
            </w14:solidFill>
          </w14:textFill>
        </w:rPr>
      </w:pPr>
      <w:bookmarkStart w:id="181" w:name="_Toc500843104"/>
      <w:bookmarkStart w:id="182" w:name="_Toc7598"/>
      <w:bookmarkStart w:id="183" w:name="_Toc430185803"/>
      <w:bookmarkStart w:id="184" w:name="_Toc430771060"/>
      <w:r>
        <w:rPr>
          <w:rFonts w:hint="eastAsia"/>
          <w:color w:val="000000" w:themeColor="text1"/>
          <w:sz w:val="24"/>
          <w:highlight w:val="none"/>
          <w14:textFill>
            <w14:solidFill>
              <w14:schemeClr w14:val="tx1"/>
            </w14:solidFill>
          </w14:textFill>
        </w:rPr>
        <w:t>政府采购政策</w:t>
      </w:r>
      <w:bookmarkEnd w:id="181"/>
      <w:bookmarkEnd w:id="182"/>
    </w:p>
    <w:p w14:paraId="75B05EC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83"/>
      <w:bookmarkEnd w:id="184"/>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0A320C9C">
      <w:pPr>
        <w:spacing w:line="360" w:lineRule="auto"/>
        <w:rPr>
          <w:rFonts w:ascii="宋体" w:hAnsi="宋体"/>
          <w:color w:val="000000" w:themeColor="text1"/>
          <w:highlight w:val="none"/>
          <w14:textFill>
            <w14:solidFill>
              <w14:schemeClr w14:val="tx1"/>
            </w14:solidFill>
          </w14:textFill>
        </w:rPr>
      </w:pPr>
      <w:bookmarkStart w:id="185" w:name="_Toc430771061"/>
      <w:bookmarkStart w:id="186"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85"/>
      <w:bookmarkEnd w:id="186"/>
    </w:p>
    <w:p w14:paraId="3D1A753E">
      <w:pPr>
        <w:spacing w:line="360" w:lineRule="auto"/>
        <w:rPr>
          <w:rFonts w:ascii="宋体" w:hAnsi="宋体"/>
          <w:color w:val="000000" w:themeColor="text1"/>
          <w:highlight w:val="none"/>
          <w14:textFill>
            <w14:solidFill>
              <w14:schemeClr w14:val="tx1"/>
            </w14:solidFill>
          </w14:textFill>
        </w:rPr>
      </w:pPr>
      <w:bookmarkStart w:id="187" w:name="_Toc430771062"/>
      <w:bookmarkStart w:id="188"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87"/>
      <w:bookmarkEnd w:id="188"/>
    </w:p>
    <w:p w14:paraId="3B10AAAF">
      <w:pPr>
        <w:spacing w:line="360" w:lineRule="auto"/>
        <w:rPr>
          <w:rFonts w:ascii="宋体" w:hAnsi="宋体"/>
          <w:color w:val="000000" w:themeColor="text1"/>
          <w:highlight w:val="none"/>
          <w14:textFill>
            <w14:solidFill>
              <w14:schemeClr w14:val="tx1"/>
            </w14:solidFill>
          </w14:textFill>
        </w:rPr>
      </w:pPr>
      <w:bookmarkStart w:id="189" w:name="_Toc430771063"/>
      <w:bookmarkStart w:id="190" w:name="_Toc430185806"/>
      <w:r>
        <w:rPr>
          <w:rFonts w:hint="eastAsia" w:ascii="宋体" w:hAnsi="宋体"/>
          <w:color w:val="000000" w:themeColor="text1"/>
          <w:highlight w:val="none"/>
          <w14:textFill>
            <w14:solidFill>
              <w14:schemeClr w14:val="tx1"/>
            </w14:solidFill>
          </w14:textFill>
        </w:rPr>
        <w:t>4．</w:t>
      </w:r>
      <w:bookmarkEnd w:id="189"/>
      <w:bookmarkEnd w:id="190"/>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970C94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46E66A2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10825CD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742F75D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BC7E67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384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1EE1095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3A31467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0F68617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26F510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4734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4D56613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05DCB46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7F02A8F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17FC3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79E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4C4A66DA">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5D5899E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B16060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F2B1E3">
            <w:pPr>
              <w:spacing w:line="360" w:lineRule="auto"/>
              <w:rPr>
                <w:rFonts w:ascii="宋体" w:hAnsi="宋体"/>
                <w:color w:val="000000" w:themeColor="text1"/>
                <w:highlight w:val="none"/>
                <w14:textFill>
                  <w14:solidFill>
                    <w14:schemeClr w14:val="tx1"/>
                  </w14:solidFill>
                </w14:textFill>
              </w:rPr>
            </w:pPr>
          </w:p>
        </w:tc>
      </w:tr>
      <w:tr w14:paraId="5552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183A5DFF">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1234BB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0C12C25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46B6291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55CBF3CF">
      <w:pPr>
        <w:spacing w:line="360" w:lineRule="auto"/>
        <w:rPr>
          <w:rFonts w:ascii="宋体" w:hAnsi="宋体"/>
          <w:color w:val="000000" w:themeColor="text1"/>
          <w:highlight w:val="none"/>
          <w14:textFill>
            <w14:solidFill>
              <w14:schemeClr w14:val="tx1"/>
            </w14:solidFill>
          </w14:textFill>
        </w:rPr>
      </w:pPr>
    </w:p>
    <w:p w14:paraId="0C552119">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66"/>
    <w:bookmarkEnd w:id="167"/>
    <w:bookmarkEnd w:id="168"/>
    <w:bookmarkEnd w:id="169"/>
    <w:bookmarkEnd w:id="170"/>
    <w:bookmarkEnd w:id="171"/>
    <w:bookmarkEnd w:id="172"/>
    <w:bookmarkEnd w:id="173"/>
    <w:bookmarkEnd w:id="174"/>
    <w:bookmarkEnd w:id="175"/>
    <w:p w14:paraId="38E367D7">
      <w:pPr>
        <w:pStyle w:val="2"/>
        <w:numPr>
          <w:ilvl w:val="0"/>
          <w:numId w:val="0"/>
        </w:numPr>
        <w:spacing w:beforeLines="0"/>
        <w:rPr>
          <w:rFonts w:ascii="宋体" w:hAnsi="宋体"/>
          <w:b/>
          <w:color w:val="000000" w:themeColor="text1"/>
          <w:sz w:val="21"/>
          <w:szCs w:val="21"/>
          <w:highlight w:val="none"/>
          <w14:textFill>
            <w14:solidFill>
              <w14:schemeClr w14:val="tx1"/>
            </w14:solidFill>
          </w14:textFill>
        </w:rPr>
      </w:pPr>
      <w:bookmarkStart w:id="191" w:name="_Hlt21939000"/>
      <w:bookmarkEnd w:id="191"/>
      <w:bookmarkStart w:id="192" w:name="_Toc349127635"/>
      <w:bookmarkStart w:id="193" w:name="_Toc339020242"/>
      <w:bookmarkStart w:id="194" w:name="_Toc339441096"/>
      <w:bookmarkStart w:id="195" w:name="_Toc333935355"/>
      <w:bookmarkStart w:id="196" w:name="_Toc340677079"/>
      <w:bookmarkStart w:id="197" w:name="_Toc339020024"/>
      <w:bookmarkStart w:id="198" w:name="_Toc342296769"/>
      <w:bookmarkStart w:id="199" w:name="_Toc349143598"/>
      <w:bookmarkStart w:id="200" w:name="_Toc336681944"/>
      <w:bookmarkStart w:id="201" w:name="_Toc350756459"/>
      <w:bookmarkStart w:id="202" w:name="_Toc333237686"/>
      <w:bookmarkStart w:id="203" w:name="_Toc342060383"/>
      <w:bookmarkStart w:id="204" w:name="_Toc365985187"/>
      <w:bookmarkStart w:id="205" w:name="_Toc332270355"/>
      <w:bookmarkStart w:id="206" w:name="_Toc365967081"/>
      <w:bookmarkStart w:id="207" w:name="_Toc374454610"/>
      <w:bookmarkStart w:id="208" w:name="_Toc331512907"/>
      <w:bookmarkStart w:id="209" w:name="_Toc339020104"/>
      <w:bookmarkStart w:id="210" w:name="_Toc330459994"/>
      <w:bookmarkStart w:id="211" w:name="_Toc350438758"/>
      <w:bookmarkStart w:id="212" w:name="_Toc337632367"/>
      <w:bookmarkStart w:id="213" w:name="_Toc366072538"/>
      <w:bookmarkStart w:id="214" w:name="_Toc340507451"/>
      <w:bookmarkStart w:id="215" w:name="_Toc332206717"/>
      <w:bookmarkStart w:id="216" w:name="_Toc339362309"/>
      <w:bookmarkStart w:id="217" w:name="_Toc333935696"/>
      <w:bookmarkStart w:id="218" w:name="_Toc333237797"/>
      <w:bookmarkStart w:id="219" w:name="_Toc345513910"/>
      <w:bookmarkStart w:id="220" w:name="_Toc333238642"/>
      <w:bookmarkStart w:id="221" w:name="_Toc340672878"/>
      <w:bookmarkStart w:id="222" w:name="_Toc331684047"/>
      <w:bookmarkStart w:id="223" w:name="_Toc341348347"/>
      <w:bookmarkStart w:id="224" w:name="_Toc336681589"/>
      <w:bookmarkStart w:id="225" w:name="_Toc339019898"/>
      <w:bookmarkStart w:id="226" w:name="_Toc10939"/>
      <w:r>
        <w:rPr>
          <w:rFonts w:hint="eastAsia" w:ascii="宋体" w:hAnsi="宋体" w:eastAsia="宋体"/>
          <w:b/>
          <w:color w:val="000000" w:themeColor="text1"/>
          <w:highlight w:val="none"/>
          <w14:textFill>
            <w14:solidFill>
              <w14:schemeClr w14:val="tx1"/>
            </w14:solidFill>
          </w14:textFill>
        </w:rPr>
        <w:t xml:space="preserve">第五部分  </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7" w:name="_Hlt97188170"/>
      <w:bookmarkEnd w:id="227"/>
      <w:r>
        <w:rPr>
          <w:rFonts w:hint="eastAsia" w:ascii="宋体" w:hAnsi="宋体"/>
          <w:b/>
          <w:color w:val="000000" w:themeColor="text1"/>
          <w:sz w:val="21"/>
          <w:szCs w:val="21"/>
          <w:highlight w:val="none"/>
          <w14:textFill>
            <w14:solidFill>
              <w14:schemeClr w14:val="tx1"/>
            </w14:solidFill>
          </w14:textFill>
        </w:rPr>
        <w:t>合同书格式（参考范本）</w:t>
      </w:r>
      <w:bookmarkEnd w:id="226"/>
    </w:p>
    <w:p w14:paraId="07137FF2">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2201C6A">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74EEDC8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A8E447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0EE4550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89ECD4D">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2F36E20F">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678B202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F5E7088">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50FF9DB">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10F1285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EA56D05">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B54235E">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5DDC315">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791F93D">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06134F43">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DD4765D">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4ACD8A0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4A3509E1">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FC8E6A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946C1A3">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7A7F39A4">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7DD347F4">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2D7C53C1">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15A5CD3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14BD552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E785AD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2A40A66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5A74B290">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甲方违反合同规定拒绝接货的，应当承担由此对乙方造成的损失。</w:t>
      </w:r>
    </w:p>
    <w:p w14:paraId="49F32A9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0B58207">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1E4A0F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A453E3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6D71AC4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CEC4018">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4E63BA0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2E55CB0">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1421AF3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6B4BC4A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54C4BF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1AED6A1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10C9787">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7B1DEA56">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5B3CC58">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1DB3236A">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7C624C0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20AD2E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5449AA3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91469C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F2A068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5A4934B8">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45786237">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365CBCFC">
      <w:pPr>
        <w:rPr>
          <w:rFonts w:ascii="宋体" w:hAnsi="宋体"/>
          <w:b/>
          <w:color w:val="000000" w:themeColor="text1"/>
          <w:highlight w:val="none"/>
          <w14:textFill>
            <w14:solidFill>
              <w14:schemeClr w14:val="tx1"/>
            </w14:solidFill>
          </w14:textFill>
        </w:rPr>
      </w:pPr>
      <w:bookmarkStart w:id="228" w:name="_Toc332270356"/>
      <w:bookmarkStart w:id="229" w:name="_Toc339362310"/>
      <w:bookmarkStart w:id="230" w:name="_Toc339441097"/>
      <w:bookmarkStart w:id="231" w:name="_Toc342060384"/>
      <w:bookmarkStart w:id="232" w:name="_Toc331684048"/>
      <w:bookmarkStart w:id="233" w:name="_Toc336681945"/>
      <w:bookmarkStart w:id="234" w:name="_Toc332206718"/>
      <w:bookmarkStart w:id="235" w:name="_Toc350756460"/>
      <w:bookmarkStart w:id="236" w:name="_Toc366072539"/>
      <w:bookmarkStart w:id="237" w:name="_Toc349127636"/>
      <w:bookmarkStart w:id="238" w:name="_Toc333238643"/>
      <w:bookmarkStart w:id="239" w:name="_Toc349143599"/>
      <w:bookmarkStart w:id="240" w:name="_Toc340507452"/>
      <w:bookmarkStart w:id="241" w:name="_Toc340677080"/>
      <w:bookmarkStart w:id="242" w:name="_Toc342296770"/>
      <w:bookmarkStart w:id="243" w:name="_Toc333237687"/>
      <w:bookmarkStart w:id="244" w:name="_Toc339020243"/>
      <w:bookmarkStart w:id="245" w:name="_Toc333237798"/>
      <w:bookmarkStart w:id="246" w:name="_Toc339020105"/>
      <w:bookmarkStart w:id="247" w:name="_Toc331512908"/>
      <w:bookmarkStart w:id="248" w:name="_Toc340672879"/>
      <w:bookmarkStart w:id="249" w:name="_Toc339019899"/>
      <w:bookmarkStart w:id="250" w:name="_Toc491658678"/>
      <w:bookmarkStart w:id="251" w:name="_Toc341348348"/>
      <w:bookmarkStart w:id="252" w:name="_Toc336681590"/>
      <w:bookmarkStart w:id="253" w:name="_Toc330459995"/>
      <w:bookmarkStart w:id="254" w:name="_Toc337632368"/>
      <w:bookmarkStart w:id="255" w:name="_Toc350438759"/>
      <w:bookmarkStart w:id="256" w:name="_Toc333935356"/>
      <w:bookmarkStart w:id="257" w:name="_Toc500861025"/>
      <w:bookmarkStart w:id="258" w:name="_Toc345513911"/>
      <w:bookmarkStart w:id="259" w:name="_Toc339020025"/>
      <w:bookmarkStart w:id="260" w:name="_Toc365985188"/>
      <w:bookmarkStart w:id="261" w:name="_Toc365967082"/>
      <w:bookmarkStart w:id="262" w:name="_Toc333935697"/>
    </w:p>
    <w:p w14:paraId="1ECAE3B2">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63" w:name="_Toc3670"/>
      <w:r>
        <w:rPr>
          <w:rFonts w:hint="eastAsia" w:ascii="宋体" w:hAnsi="宋体" w:eastAsia="宋体"/>
          <w:b/>
          <w:color w:val="000000" w:themeColor="text1"/>
          <w:highlight w:val="none"/>
          <w14:textFill>
            <w14:solidFill>
              <w14:schemeClr w14:val="tx1"/>
            </w14:solidFill>
          </w14:textFill>
        </w:rPr>
        <w:t>第六部分</w:t>
      </w:r>
      <w:bookmarkStart w:id="264" w:name="_Hlt97188172"/>
      <w:bookmarkEnd w:id="264"/>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Start w:id="265" w:name="_Hlt21938933"/>
      <w:bookmarkEnd w:id="265"/>
    </w:p>
    <w:p w14:paraId="688DD677">
      <w:pPr>
        <w:rPr>
          <w:rFonts w:ascii="宋体" w:hAnsi="宋体"/>
          <w:color w:val="000000" w:themeColor="text1"/>
          <w:highlight w:val="none"/>
          <w14:textFill>
            <w14:solidFill>
              <w14:schemeClr w14:val="tx1"/>
            </w14:solidFill>
          </w14:textFill>
        </w:rPr>
      </w:pPr>
    </w:p>
    <w:p w14:paraId="246972EA">
      <w:pPr>
        <w:pStyle w:val="3"/>
        <w:numPr>
          <w:ilvl w:val="1"/>
          <w:numId w:val="0"/>
        </w:numPr>
        <w:rPr>
          <w:rFonts w:ascii="宋体" w:hAnsi="宋体"/>
          <w:color w:val="000000" w:themeColor="text1"/>
          <w:sz w:val="24"/>
          <w:highlight w:val="none"/>
          <w14:textFill>
            <w14:solidFill>
              <w14:schemeClr w14:val="tx1"/>
            </w14:solidFill>
          </w14:textFill>
        </w:rPr>
      </w:pPr>
      <w:bookmarkStart w:id="266" w:name="_Toc345513912"/>
      <w:bookmarkStart w:id="267" w:name="_Toc339441098"/>
      <w:bookmarkStart w:id="268" w:name="_Toc339362311"/>
      <w:bookmarkStart w:id="269" w:name="_Toc339020026"/>
      <w:bookmarkStart w:id="270" w:name="_Toc365985189"/>
      <w:bookmarkStart w:id="271" w:name="_Toc342296771"/>
      <w:bookmarkStart w:id="272" w:name="_Toc341348349"/>
      <w:bookmarkStart w:id="273" w:name="_Toc340507453"/>
      <w:bookmarkStart w:id="274" w:name="_Toc333238644"/>
      <w:bookmarkStart w:id="275" w:name="_Toc333935357"/>
      <w:bookmarkStart w:id="276" w:name="_Toc366072540"/>
      <w:bookmarkStart w:id="277" w:name="_Toc349127637"/>
      <w:bookmarkStart w:id="278" w:name="_Toc349143600"/>
      <w:bookmarkStart w:id="279" w:name="_Toc557"/>
      <w:bookmarkStart w:id="280" w:name="_Toc336681946"/>
      <w:bookmarkStart w:id="281" w:name="_Toc339019900"/>
      <w:bookmarkStart w:id="282" w:name="_Toc339020106"/>
      <w:bookmarkStart w:id="283" w:name="_Toc340677081"/>
      <w:bookmarkStart w:id="284" w:name="_Toc332270357"/>
      <w:bookmarkStart w:id="285" w:name="_Toc331684049"/>
      <w:bookmarkStart w:id="286" w:name="_Toc336681591"/>
      <w:bookmarkStart w:id="287" w:name="_Toc333237688"/>
      <w:bookmarkStart w:id="288" w:name="_Toc330459996"/>
      <w:bookmarkStart w:id="289" w:name="_Toc331512909"/>
      <w:bookmarkStart w:id="290" w:name="_Toc332206719"/>
      <w:bookmarkStart w:id="291" w:name="_Toc342060385"/>
      <w:bookmarkStart w:id="292" w:name="_Toc350756461"/>
      <w:bookmarkStart w:id="293" w:name="_Toc333237799"/>
      <w:bookmarkStart w:id="294" w:name="_Toc339020244"/>
      <w:bookmarkStart w:id="295" w:name="_Toc350438760"/>
      <w:bookmarkStart w:id="296" w:name="_Toc333935698"/>
      <w:bookmarkStart w:id="297" w:name="_Toc337632369"/>
      <w:bookmarkStart w:id="298" w:name="_Toc365967083"/>
      <w:bookmarkStart w:id="299" w:name="_Toc340672880"/>
      <w:r>
        <w:rPr>
          <w:rFonts w:hint="eastAsia" w:ascii="宋体" w:hAnsi="宋体"/>
          <w:color w:val="000000" w:themeColor="text1"/>
          <w:sz w:val="24"/>
          <w:highlight w:val="none"/>
          <w14:textFill>
            <w14:solidFill>
              <w14:schemeClr w14:val="tx1"/>
            </w14:solidFill>
          </w14:textFill>
        </w:rPr>
        <w:t>封面格式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C6A531F">
      <w:pPr>
        <w:pStyle w:val="5"/>
        <w:rPr>
          <w:rFonts w:hAnsi="宋体"/>
          <w:bCs/>
          <w:color w:val="000000" w:themeColor="text1"/>
          <w:sz w:val="21"/>
          <w:highlight w:val="none"/>
          <w14:textFill>
            <w14:solidFill>
              <w14:schemeClr w14:val="tx1"/>
            </w14:solidFill>
          </w14:textFill>
        </w:rPr>
      </w:pPr>
    </w:p>
    <w:p w14:paraId="1603BD7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2888DCD8">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258D170C">
      <w:pPr>
        <w:pStyle w:val="5"/>
        <w:rPr>
          <w:rFonts w:hAnsi="宋体"/>
          <w:bCs/>
          <w:color w:val="000000" w:themeColor="text1"/>
          <w:sz w:val="21"/>
          <w:highlight w:val="none"/>
          <w14:textFill>
            <w14:solidFill>
              <w14:schemeClr w14:val="tx1"/>
            </w14:solidFill>
          </w14:textFill>
        </w:rPr>
      </w:pPr>
    </w:p>
    <w:p w14:paraId="30B9F343">
      <w:pPr>
        <w:pStyle w:val="5"/>
        <w:rPr>
          <w:rFonts w:hAnsi="宋体"/>
          <w:bCs/>
          <w:color w:val="000000" w:themeColor="text1"/>
          <w:sz w:val="21"/>
          <w:highlight w:val="none"/>
          <w14:textFill>
            <w14:solidFill>
              <w14:schemeClr w14:val="tx1"/>
            </w14:solidFill>
          </w14:textFill>
        </w:rPr>
      </w:pPr>
    </w:p>
    <w:p w14:paraId="68B62B40">
      <w:pPr>
        <w:pStyle w:val="5"/>
        <w:rPr>
          <w:rFonts w:hAnsi="宋体"/>
          <w:bCs/>
          <w:color w:val="000000" w:themeColor="text1"/>
          <w:sz w:val="21"/>
          <w:highlight w:val="none"/>
          <w14:textFill>
            <w14:solidFill>
              <w14:schemeClr w14:val="tx1"/>
            </w14:solidFill>
          </w14:textFill>
        </w:rPr>
      </w:pPr>
    </w:p>
    <w:p w14:paraId="2FA63541">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1655D3E2">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YXCG-20251210  </w:t>
      </w:r>
      <w:r>
        <w:rPr>
          <w:rFonts w:hint="eastAsia" w:hAnsi="宋体"/>
          <w:bCs/>
          <w:color w:val="000000" w:themeColor="text1"/>
          <w:sz w:val="21"/>
          <w:highlight w:val="none"/>
          <w14:textFill>
            <w14:solidFill>
              <w14:schemeClr w14:val="tx1"/>
            </w14:solidFill>
          </w14:textFill>
        </w:rPr>
        <w:t xml:space="preserve">             </w:t>
      </w:r>
    </w:p>
    <w:p w14:paraId="75AE53B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BCDE89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6561F97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7AAD5FE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844971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2A65A23A">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80D667C">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5216D9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E767C84">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2293D069">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300" w:name="_Toc19938"/>
      <w:r>
        <w:rPr>
          <w:rFonts w:hint="eastAsia" w:ascii="宋体" w:hAnsi="宋体"/>
          <w:b w:val="0"/>
          <w:color w:val="000000" w:themeColor="text1"/>
          <w:sz w:val="24"/>
          <w:highlight w:val="none"/>
          <w14:textFill>
            <w14:solidFill>
              <w14:schemeClr w14:val="tx1"/>
            </w14:solidFill>
          </w14:textFill>
        </w:rPr>
        <w:t>自查表</w:t>
      </w:r>
      <w:bookmarkEnd w:id="300"/>
    </w:p>
    <w:p w14:paraId="1BAF1ABF">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301" w:name="_Toc11140"/>
      <w:bookmarkStart w:id="302" w:name="_Toc31777"/>
      <w:bookmarkStart w:id="303" w:name="_Toc18086"/>
      <w:r>
        <w:rPr>
          <w:rFonts w:hint="eastAsia" w:ascii="宋体"/>
          <w:bCs w:val="0"/>
          <w:color w:val="000000" w:themeColor="text1"/>
          <w:szCs w:val="21"/>
          <w:highlight w:val="none"/>
          <w14:textFill>
            <w14:solidFill>
              <w14:schemeClr w14:val="tx1"/>
            </w14:solidFill>
          </w14:textFill>
        </w:rPr>
        <w:t>1.1  资格性/符合性自查表</w:t>
      </w:r>
      <w:bookmarkEnd w:id="301"/>
      <w:bookmarkEnd w:id="302"/>
      <w:bookmarkEnd w:id="303"/>
    </w:p>
    <w:p w14:paraId="27A1D99F">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0AD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26602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6642DB1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2DDC841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FC3FB55">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1C8DE6B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48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16E821C">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57821B4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355E3C7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7B42F68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52F95E15">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439B23F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31BFC0D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4564A4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1D6C72E4">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3278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2B148A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4E242DE0">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5D00C5C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01B0A0F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01AE6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139CEF">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D1B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4F61F541">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C0AA14A">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3EDA9C8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63B4B30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645CDC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EF4B6F1">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64D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448EBDCD">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3142FEC">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87F5165">
            <w:pPr>
              <w:tabs>
                <w:tab w:val="left" w:pos="0"/>
              </w:tabs>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37624F4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18945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A360AE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2C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153BBB95">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2F980EA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7777207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w:t>
            </w:r>
            <w:r>
              <w:rPr>
                <w:rFonts w:ascii="宋体" w:hAnsi="宋体" w:cs="宋体"/>
                <w:color w:val="000000" w:themeColor="text1"/>
                <w:szCs w:val="22"/>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”要求</w:t>
            </w:r>
          </w:p>
        </w:tc>
        <w:tc>
          <w:tcPr>
            <w:tcW w:w="2931" w:type="dxa"/>
            <w:vAlign w:val="center"/>
          </w:tcPr>
          <w:p w14:paraId="3025627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253FB5D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830CD6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345CF4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B22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72EAC02C">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00" w:type="dxa"/>
            <w:shd w:val="clear" w:color="auto" w:fill="auto"/>
            <w:vAlign w:val="center"/>
          </w:tcPr>
          <w:p w14:paraId="32DB4ED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931" w:type="dxa"/>
            <w:shd w:val="clear" w:color="auto" w:fill="auto"/>
            <w:vAlign w:val="center"/>
          </w:tcPr>
          <w:p w14:paraId="226BAB6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179C45F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shd w:val="clear" w:color="auto" w:fill="auto"/>
            <w:vAlign w:val="center"/>
          </w:tcPr>
          <w:p w14:paraId="61351EF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DF2152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09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6380577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4DA74A4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5D8DFBB">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C0BD8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D7529B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2CDDFA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540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6A1054A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0F8DB76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4AC1F7F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0E52506B">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6E3C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6B5FCCC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F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95B73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346F9D2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38EC23A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562092A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3AA6504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963990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EF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404E9ED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330B3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1E60A9E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7D62D11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2FB645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144946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0A62D4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224A79B">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33ECDD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6B6B4D20">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E7AC248">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67C0F2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5E6AEB">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13876BD">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76"/>
    <w:bookmarkEnd w:id="177"/>
    <w:bookmarkEnd w:id="178"/>
    <w:bookmarkEnd w:id="179"/>
    <w:bookmarkEnd w:id="180"/>
    <w:p w14:paraId="5E30016E">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304" w:name="_Toc469160785"/>
      <w:bookmarkStart w:id="305" w:name="_Toc200414515"/>
      <w:bookmarkStart w:id="306" w:name="_Toc27919"/>
      <w:r>
        <w:rPr>
          <w:rFonts w:hint="eastAsia" w:ascii="宋体" w:hAnsi="宋体"/>
          <w:color w:val="000000" w:themeColor="text1"/>
          <w:sz w:val="28"/>
          <w:szCs w:val="28"/>
          <w:highlight w:val="none"/>
          <w14:textFill>
            <w14:solidFill>
              <w14:schemeClr w14:val="tx1"/>
            </w14:solidFill>
          </w14:textFill>
        </w:rPr>
        <w:t>（一）无重大违法记录声明函</w:t>
      </w:r>
      <w:bookmarkEnd w:id="304"/>
      <w:bookmarkEnd w:id="305"/>
      <w:bookmarkEnd w:id="306"/>
    </w:p>
    <w:p w14:paraId="72B3D1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7853E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4DBF879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47C095A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4238EDB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1D03A5F3">
      <w:pPr>
        <w:spacing w:line="360" w:lineRule="auto"/>
        <w:ind w:firstLine="660"/>
        <w:rPr>
          <w:rFonts w:ascii="宋体" w:hAnsi="宋体"/>
          <w:color w:val="000000" w:themeColor="text1"/>
          <w:szCs w:val="21"/>
          <w:highlight w:val="none"/>
          <w14:textFill>
            <w14:solidFill>
              <w14:schemeClr w14:val="tx1"/>
            </w14:solidFill>
          </w14:textFill>
        </w:rPr>
      </w:pPr>
    </w:p>
    <w:p w14:paraId="30021E6A">
      <w:pPr>
        <w:spacing w:line="360" w:lineRule="auto"/>
        <w:ind w:firstLine="660"/>
        <w:rPr>
          <w:rFonts w:ascii="宋体" w:hAnsi="宋体"/>
          <w:color w:val="000000" w:themeColor="text1"/>
          <w:szCs w:val="21"/>
          <w:highlight w:val="none"/>
          <w14:textFill>
            <w14:solidFill>
              <w14:schemeClr w14:val="tx1"/>
            </w14:solidFill>
          </w14:textFill>
        </w:rPr>
      </w:pPr>
    </w:p>
    <w:p w14:paraId="5C5598C1">
      <w:pPr>
        <w:spacing w:line="360" w:lineRule="auto"/>
        <w:ind w:firstLine="660"/>
        <w:rPr>
          <w:rFonts w:ascii="宋体" w:hAnsi="宋体"/>
          <w:color w:val="000000" w:themeColor="text1"/>
          <w:szCs w:val="21"/>
          <w:highlight w:val="none"/>
          <w14:textFill>
            <w14:solidFill>
              <w14:schemeClr w14:val="tx1"/>
            </w14:solidFill>
          </w14:textFill>
        </w:rPr>
      </w:pPr>
    </w:p>
    <w:p w14:paraId="5AD2128E">
      <w:pPr>
        <w:spacing w:line="360" w:lineRule="auto"/>
        <w:ind w:firstLine="660"/>
        <w:rPr>
          <w:rFonts w:ascii="宋体" w:hAnsi="宋体"/>
          <w:color w:val="000000" w:themeColor="text1"/>
          <w:szCs w:val="21"/>
          <w:highlight w:val="none"/>
          <w14:textFill>
            <w14:solidFill>
              <w14:schemeClr w14:val="tx1"/>
            </w14:solidFill>
          </w14:textFill>
        </w:rPr>
      </w:pPr>
    </w:p>
    <w:p w14:paraId="481EC7BF">
      <w:pPr>
        <w:spacing w:line="360" w:lineRule="auto"/>
        <w:ind w:firstLine="660"/>
        <w:rPr>
          <w:rFonts w:ascii="宋体" w:hAnsi="宋体"/>
          <w:color w:val="000000" w:themeColor="text1"/>
          <w:szCs w:val="21"/>
          <w:highlight w:val="none"/>
          <w14:textFill>
            <w14:solidFill>
              <w14:schemeClr w14:val="tx1"/>
            </w14:solidFill>
          </w14:textFill>
        </w:rPr>
      </w:pPr>
    </w:p>
    <w:p w14:paraId="5FE1D562">
      <w:pPr>
        <w:spacing w:line="360" w:lineRule="auto"/>
        <w:ind w:firstLine="660"/>
        <w:rPr>
          <w:rFonts w:ascii="宋体" w:hAnsi="宋体"/>
          <w:color w:val="000000" w:themeColor="text1"/>
          <w:szCs w:val="21"/>
          <w:highlight w:val="none"/>
          <w14:textFill>
            <w14:solidFill>
              <w14:schemeClr w14:val="tx1"/>
            </w14:solidFill>
          </w14:textFill>
        </w:rPr>
      </w:pPr>
    </w:p>
    <w:p w14:paraId="75C3F920">
      <w:pPr>
        <w:spacing w:line="360" w:lineRule="auto"/>
        <w:ind w:firstLine="660"/>
        <w:rPr>
          <w:rFonts w:ascii="宋体" w:hAnsi="宋体"/>
          <w:color w:val="000000" w:themeColor="text1"/>
          <w:szCs w:val="21"/>
          <w:highlight w:val="none"/>
          <w14:textFill>
            <w14:solidFill>
              <w14:schemeClr w14:val="tx1"/>
            </w14:solidFill>
          </w14:textFill>
        </w:rPr>
      </w:pPr>
    </w:p>
    <w:p w14:paraId="7A39295F">
      <w:pPr>
        <w:spacing w:line="360" w:lineRule="auto"/>
        <w:ind w:firstLine="660"/>
        <w:rPr>
          <w:rFonts w:ascii="宋体" w:hAnsi="宋体"/>
          <w:color w:val="000000" w:themeColor="text1"/>
          <w:szCs w:val="21"/>
          <w:highlight w:val="none"/>
          <w14:textFill>
            <w14:solidFill>
              <w14:schemeClr w14:val="tx1"/>
            </w14:solidFill>
          </w14:textFill>
        </w:rPr>
      </w:pPr>
    </w:p>
    <w:p w14:paraId="7DF51F50">
      <w:pPr>
        <w:spacing w:line="360" w:lineRule="auto"/>
        <w:ind w:firstLine="660"/>
        <w:rPr>
          <w:rFonts w:ascii="宋体" w:hAnsi="宋体"/>
          <w:color w:val="000000" w:themeColor="text1"/>
          <w:szCs w:val="21"/>
          <w:highlight w:val="none"/>
          <w14:textFill>
            <w14:solidFill>
              <w14:schemeClr w14:val="tx1"/>
            </w14:solidFill>
          </w14:textFill>
        </w:rPr>
      </w:pPr>
    </w:p>
    <w:p w14:paraId="3FBF3F5E">
      <w:pPr>
        <w:spacing w:line="360" w:lineRule="auto"/>
        <w:ind w:firstLine="660"/>
        <w:rPr>
          <w:rFonts w:ascii="宋体" w:hAnsi="宋体"/>
          <w:color w:val="000000" w:themeColor="text1"/>
          <w:szCs w:val="21"/>
          <w:highlight w:val="none"/>
          <w14:textFill>
            <w14:solidFill>
              <w14:schemeClr w14:val="tx1"/>
            </w14:solidFill>
          </w14:textFill>
        </w:rPr>
      </w:pPr>
    </w:p>
    <w:p w14:paraId="26EEC40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0E21F7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6DDD446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5C9559FD">
      <w:pPr>
        <w:pStyle w:val="5"/>
        <w:spacing w:line="360" w:lineRule="auto"/>
        <w:ind w:left="420" w:firstLine="0"/>
        <w:rPr>
          <w:rFonts w:hAnsi="宋体"/>
          <w:color w:val="000000" w:themeColor="text1"/>
          <w:highlight w:val="none"/>
          <w14:textFill>
            <w14:solidFill>
              <w14:schemeClr w14:val="tx1"/>
            </w14:solidFill>
          </w14:textFill>
        </w:rPr>
      </w:pPr>
    </w:p>
    <w:p w14:paraId="68AA1873">
      <w:pPr>
        <w:pStyle w:val="5"/>
        <w:spacing w:line="360" w:lineRule="auto"/>
        <w:ind w:left="420" w:firstLine="0"/>
        <w:rPr>
          <w:rFonts w:hAnsi="宋体"/>
          <w:color w:val="000000" w:themeColor="text1"/>
          <w:highlight w:val="none"/>
          <w14:textFill>
            <w14:solidFill>
              <w14:schemeClr w14:val="tx1"/>
            </w14:solidFill>
          </w14:textFill>
        </w:rPr>
      </w:pPr>
    </w:p>
    <w:p w14:paraId="6078CFF0">
      <w:pPr>
        <w:pStyle w:val="5"/>
        <w:spacing w:line="360" w:lineRule="auto"/>
        <w:ind w:left="420" w:firstLine="0"/>
        <w:rPr>
          <w:rFonts w:hAnsi="宋体"/>
          <w:color w:val="000000" w:themeColor="text1"/>
          <w:highlight w:val="none"/>
          <w14:textFill>
            <w14:solidFill>
              <w14:schemeClr w14:val="tx1"/>
            </w14:solidFill>
          </w14:textFill>
        </w:rPr>
      </w:pPr>
    </w:p>
    <w:p w14:paraId="15CE1410">
      <w:pPr>
        <w:pStyle w:val="5"/>
        <w:spacing w:line="360" w:lineRule="auto"/>
        <w:ind w:left="420" w:firstLine="0"/>
        <w:rPr>
          <w:rFonts w:hAnsi="宋体"/>
          <w:color w:val="000000" w:themeColor="text1"/>
          <w:highlight w:val="none"/>
          <w14:textFill>
            <w14:solidFill>
              <w14:schemeClr w14:val="tx1"/>
            </w14:solidFill>
          </w14:textFill>
        </w:rPr>
      </w:pPr>
    </w:p>
    <w:p w14:paraId="1DE4768B">
      <w:pPr>
        <w:pStyle w:val="5"/>
        <w:spacing w:line="360" w:lineRule="auto"/>
        <w:ind w:left="420" w:firstLine="0"/>
        <w:rPr>
          <w:rFonts w:hAnsi="宋体"/>
          <w:color w:val="000000" w:themeColor="text1"/>
          <w:highlight w:val="none"/>
          <w14:textFill>
            <w14:solidFill>
              <w14:schemeClr w14:val="tx1"/>
            </w14:solidFill>
          </w14:textFill>
        </w:rPr>
      </w:pPr>
    </w:p>
    <w:p w14:paraId="60A465F8">
      <w:pPr>
        <w:pStyle w:val="5"/>
        <w:spacing w:line="360" w:lineRule="auto"/>
        <w:ind w:left="420" w:firstLine="0"/>
        <w:rPr>
          <w:rFonts w:hAnsi="宋体"/>
          <w:color w:val="000000" w:themeColor="text1"/>
          <w:highlight w:val="none"/>
          <w14:textFill>
            <w14:solidFill>
              <w14:schemeClr w14:val="tx1"/>
            </w14:solidFill>
          </w14:textFill>
        </w:rPr>
      </w:pPr>
    </w:p>
    <w:p w14:paraId="1DE8D322">
      <w:pPr>
        <w:pStyle w:val="5"/>
        <w:spacing w:line="360" w:lineRule="auto"/>
        <w:ind w:left="420" w:firstLine="0"/>
        <w:rPr>
          <w:rFonts w:hAnsi="宋体"/>
          <w:color w:val="000000" w:themeColor="text1"/>
          <w:highlight w:val="none"/>
          <w14:textFill>
            <w14:solidFill>
              <w14:schemeClr w14:val="tx1"/>
            </w14:solidFill>
          </w14:textFill>
        </w:rPr>
      </w:pPr>
    </w:p>
    <w:p w14:paraId="07F87262">
      <w:pPr>
        <w:pStyle w:val="5"/>
        <w:spacing w:line="360" w:lineRule="auto"/>
        <w:ind w:left="420" w:firstLine="0"/>
        <w:rPr>
          <w:rFonts w:hAnsi="宋体"/>
          <w:color w:val="000000" w:themeColor="text1"/>
          <w:highlight w:val="none"/>
          <w14:textFill>
            <w14:solidFill>
              <w14:schemeClr w14:val="tx1"/>
            </w14:solidFill>
          </w14:textFill>
        </w:rPr>
      </w:pPr>
    </w:p>
    <w:p w14:paraId="6148C176">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307" w:name="_Toc200414516"/>
      <w:bookmarkStart w:id="308" w:name="_Toc469160786"/>
      <w:bookmarkStart w:id="309" w:name="_Toc77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307"/>
      <w:bookmarkEnd w:id="308"/>
      <w:bookmarkEnd w:id="309"/>
    </w:p>
    <w:p w14:paraId="3F32BDFC">
      <w:pPr>
        <w:pStyle w:val="5"/>
        <w:spacing w:line="360" w:lineRule="auto"/>
        <w:rPr>
          <w:rFonts w:hAnsi="宋体"/>
          <w:color w:val="000000" w:themeColor="text1"/>
          <w:highlight w:val="none"/>
          <w14:textFill>
            <w14:solidFill>
              <w14:schemeClr w14:val="tx1"/>
            </w14:solidFill>
          </w14:textFill>
        </w:rPr>
      </w:pPr>
    </w:p>
    <w:p w14:paraId="18AF388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5184D9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06461D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0609FE07">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862F742">
      <w:pPr>
        <w:spacing w:line="360" w:lineRule="auto"/>
        <w:ind w:firstLine="420" w:firstLineChars="200"/>
        <w:rPr>
          <w:rFonts w:ascii="宋体" w:hAnsi="宋体"/>
          <w:color w:val="000000" w:themeColor="text1"/>
          <w:highlight w:val="none"/>
          <w14:textFill>
            <w14:solidFill>
              <w14:schemeClr w14:val="tx1"/>
            </w14:solidFill>
          </w14:textFill>
        </w:rPr>
      </w:pPr>
    </w:p>
    <w:p w14:paraId="17B478F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1917B58">
      <w:pPr>
        <w:spacing w:line="360" w:lineRule="auto"/>
        <w:ind w:firstLine="420" w:firstLineChars="200"/>
        <w:rPr>
          <w:rFonts w:ascii="宋体" w:hAnsi="宋体"/>
          <w:color w:val="000000" w:themeColor="text1"/>
          <w:highlight w:val="none"/>
          <w14:textFill>
            <w14:solidFill>
              <w14:schemeClr w14:val="tx1"/>
            </w14:solidFill>
          </w14:textFill>
        </w:rPr>
      </w:pPr>
    </w:p>
    <w:p w14:paraId="453589C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1F28017">
      <w:pPr>
        <w:pStyle w:val="5"/>
        <w:spacing w:line="360" w:lineRule="auto"/>
        <w:rPr>
          <w:rFonts w:hAnsi="宋体"/>
          <w:color w:val="000000" w:themeColor="text1"/>
          <w:highlight w:val="none"/>
          <w14:textFill>
            <w14:solidFill>
              <w14:schemeClr w14:val="tx1"/>
            </w14:solidFill>
          </w14:textFill>
        </w:rPr>
      </w:pPr>
    </w:p>
    <w:p w14:paraId="3F28C287">
      <w:pPr>
        <w:pStyle w:val="5"/>
        <w:spacing w:line="360" w:lineRule="auto"/>
        <w:rPr>
          <w:rFonts w:hAnsi="宋体"/>
          <w:color w:val="000000" w:themeColor="text1"/>
          <w:highlight w:val="none"/>
          <w14:textFill>
            <w14:solidFill>
              <w14:schemeClr w14:val="tx1"/>
            </w14:solidFill>
          </w14:textFill>
        </w:rPr>
      </w:pPr>
    </w:p>
    <w:p w14:paraId="19BB9C86">
      <w:pPr>
        <w:pStyle w:val="5"/>
        <w:spacing w:line="360" w:lineRule="auto"/>
        <w:rPr>
          <w:rFonts w:hAnsi="宋体"/>
          <w:color w:val="000000" w:themeColor="text1"/>
          <w:highlight w:val="none"/>
          <w14:textFill>
            <w14:solidFill>
              <w14:schemeClr w14:val="tx1"/>
            </w14:solidFill>
          </w14:textFill>
        </w:rPr>
      </w:pPr>
    </w:p>
    <w:p w14:paraId="4D706E3C">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46BB2FA">
                  <w:pPr>
                    <w:rPr>
                      <w:rFonts w:ascii="宋体" w:hAnsi="宋体"/>
                      <w:szCs w:val="21"/>
                    </w:rPr>
                  </w:pPr>
                </w:p>
                <w:p w14:paraId="42BE10EA">
                  <w:pPr>
                    <w:rPr>
                      <w:rFonts w:ascii="宋体" w:hAnsi="宋体"/>
                      <w:szCs w:val="21"/>
                    </w:rPr>
                  </w:pPr>
                </w:p>
                <w:p w14:paraId="109BB0A9">
                  <w:pPr>
                    <w:rPr>
                      <w:rFonts w:ascii="宋体" w:hAnsi="宋体"/>
                      <w:szCs w:val="21"/>
                    </w:rPr>
                  </w:pPr>
                </w:p>
                <w:p w14:paraId="3FD4FA1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6D41DE6B">
      <w:pPr>
        <w:pStyle w:val="5"/>
        <w:spacing w:line="360" w:lineRule="auto"/>
        <w:ind w:firstLine="0"/>
        <w:rPr>
          <w:rFonts w:hAnsi="宋体"/>
          <w:color w:val="000000" w:themeColor="text1"/>
          <w:highlight w:val="none"/>
          <w14:textFill>
            <w14:solidFill>
              <w14:schemeClr w14:val="tx1"/>
            </w14:solidFill>
          </w14:textFill>
        </w:rPr>
      </w:pPr>
    </w:p>
    <w:p w14:paraId="12FE9AEC">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4C8A0083">
      <w:pPr>
        <w:pStyle w:val="5"/>
        <w:spacing w:line="360" w:lineRule="auto"/>
        <w:ind w:firstLine="0"/>
        <w:rPr>
          <w:rFonts w:hAnsi="宋体"/>
          <w:color w:val="000000" w:themeColor="text1"/>
          <w:highlight w:val="none"/>
          <w14:textFill>
            <w14:solidFill>
              <w14:schemeClr w14:val="tx1"/>
            </w14:solidFill>
          </w14:textFill>
        </w:rPr>
      </w:pPr>
    </w:p>
    <w:p w14:paraId="654284F1">
      <w:pPr>
        <w:pStyle w:val="5"/>
        <w:spacing w:line="360" w:lineRule="auto"/>
        <w:rPr>
          <w:rFonts w:hAnsi="宋体"/>
          <w:color w:val="000000" w:themeColor="text1"/>
          <w:highlight w:val="none"/>
          <w14:textFill>
            <w14:solidFill>
              <w14:schemeClr w14:val="tx1"/>
            </w14:solidFill>
          </w14:textFill>
        </w:rPr>
      </w:pPr>
    </w:p>
    <w:p w14:paraId="43F30C35">
      <w:pPr>
        <w:pStyle w:val="5"/>
        <w:spacing w:line="360" w:lineRule="auto"/>
        <w:rPr>
          <w:rFonts w:hAnsi="宋体"/>
          <w:color w:val="000000" w:themeColor="text1"/>
          <w:highlight w:val="none"/>
          <w14:textFill>
            <w14:solidFill>
              <w14:schemeClr w14:val="tx1"/>
            </w14:solidFill>
          </w14:textFill>
        </w:rPr>
      </w:pPr>
    </w:p>
    <w:p w14:paraId="5E28345B">
      <w:pPr>
        <w:pStyle w:val="5"/>
        <w:spacing w:line="360" w:lineRule="auto"/>
        <w:rPr>
          <w:rFonts w:hAnsi="宋体"/>
          <w:color w:val="000000" w:themeColor="text1"/>
          <w:highlight w:val="none"/>
          <w14:textFill>
            <w14:solidFill>
              <w14:schemeClr w14:val="tx1"/>
            </w14:solidFill>
          </w14:textFill>
        </w:rPr>
      </w:pPr>
    </w:p>
    <w:p w14:paraId="476D5E80">
      <w:pPr>
        <w:pStyle w:val="5"/>
        <w:spacing w:line="360" w:lineRule="auto"/>
        <w:rPr>
          <w:rFonts w:hAnsi="宋体"/>
          <w:color w:val="000000" w:themeColor="text1"/>
          <w:highlight w:val="none"/>
          <w14:textFill>
            <w14:solidFill>
              <w14:schemeClr w14:val="tx1"/>
            </w14:solidFill>
          </w14:textFill>
        </w:rPr>
      </w:pPr>
    </w:p>
    <w:p w14:paraId="49CF2D5D">
      <w:pPr>
        <w:pStyle w:val="5"/>
        <w:spacing w:line="360" w:lineRule="auto"/>
        <w:rPr>
          <w:rFonts w:hAnsi="宋体"/>
          <w:color w:val="000000" w:themeColor="text1"/>
          <w:highlight w:val="none"/>
          <w14:textFill>
            <w14:solidFill>
              <w14:schemeClr w14:val="tx1"/>
            </w14:solidFill>
          </w14:textFill>
        </w:rPr>
      </w:pPr>
    </w:p>
    <w:p w14:paraId="2C0C32F6">
      <w:pPr>
        <w:pStyle w:val="5"/>
        <w:spacing w:line="360" w:lineRule="auto"/>
        <w:rPr>
          <w:rFonts w:hAnsi="宋体"/>
          <w:color w:val="000000" w:themeColor="text1"/>
          <w:highlight w:val="none"/>
          <w14:textFill>
            <w14:solidFill>
              <w14:schemeClr w14:val="tx1"/>
            </w14:solidFill>
          </w14:textFill>
        </w:rPr>
      </w:pPr>
    </w:p>
    <w:p w14:paraId="6B0BC99A">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469160787"/>
      <w:bookmarkStart w:id="311" w:name="_Toc200414517"/>
      <w:bookmarkStart w:id="312" w:name="_Toc13182"/>
      <w:r>
        <w:rPr>
          <w:rFonts w:hint="eastAsia" w:ascii="宋体" w:hAnsi="宋体"/>
          <w:color w:val="000000" w:themeColor="text1"/>
          <w:sz w:val="28"/>
          <w:szCs w:val="28"/>
          <w:highlight w:val="none"/>
          <w14:textFill>
            <w14:solidFill>
              <w14:schemeClr w14:val="tx1"/>
            </w14:solidFill>
          </w14:textFill>
        </w:rPr>
        <w:t>（三）法定代表人（负责人）授权书</w:t>
      </w:r>
      <w:bookmarkEnd w:id="310"/>
      <w:bookmarkEnd w:id="311"/>
      <w:bookmarkEnd w:id="312"/>
    </w:p>
    <w:p w14:paraId="3E4208AA">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06533502">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412539A3">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4C20E6A0">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253C5BB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17987D24">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50057DE2">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DBB1C9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E44D6BA">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01EE5971">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2FE9FC8C">
      <w:pPr>
        <w:spacing w:line="360" w:lineRule="auto"/>
        <w:rPr>
          <w:rFonts w:ascii="宋体" w:hAnsi="宋体"/>
          <w:color w:val="000000" w:themeColor="text1"/>
          <w:szCs w:val="21"/>
          <w:highlight w:val="none"/>
          <w14:textFill>
            <w14:solidFill>
              <w14:schemeClr w14:val="tx1"/>
            </w14:solidFill>
          </w14:textFill>
        </w:rPr>
      </w:pPr>
    </w:p>
    <w:p w14:paraId="3E8A5F0D">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3F81CE43">
                  <w:pPr>
                    <w:rPr>
                      <w:rFonts w:ascii="宋体" w:hAnsi="宋体"/>
                      <w:szCs w:val="21"/>
                    </w:rPr>
                  </w:pPr>
                </w:p>
                <w:p w14:paraId="71D2BEAC">
                  <w:pPr>
                    <w:rPr>
                      <w:rFonts w:ascii="宋体" w:hAnsi="宋体"/>
                      <w:szCs w:val="21"/>
                    </w:rPr>
                  </w:pPr>
                </w:p>
                <w:p w14:paraId="3CE9C0A0">
                  <w:pPr>
                    <w:rPr>
                      <w:rFonts w:ascii="宋体" w:hAnsi="宋体"/>
                      <w:szCs w:val="21"/>
                    </w:rPr>
                  </w:pPr>
                </w:p>
                <w:p w14:paraId="6E8F8294">
                  <w:pPr>
                    <w:jc w:val="center"/>
                    <w:rPr>
                      <w:rFonts w:ascii="宋体" w:hAnsi="宋体"/>
                      <w:szCs w:val="21"/>
                    </w:rPr>
                  </w:pPr>
                  <w:r>
                    <w:rPr>
                      <w:rFonts w:hint="eastAsia" w:ascii="宋体" w:hAnsi="宋体"/>
                      <w:szCs w:val="21"/>
                    </w:rPr>
                    <w:t>身份证正反面复印件</w:t>
                  </w:r>
                </w:p>
              </w:txbxContent>
            </v:textbox>
          </v:shape>
        </w:pict>
      </w:r>
    </w:p>
    <w:p w14:paraId="5D6D5E8C">
      <w:pPr>
        <w:spacing w:line="360" w:lineRule="auto"/>
        <w:rPr>
          <w:rFonts w:ascii="宋体" w:hAnsi="宋体"/>
          <w:color w:val="000000" w:themeColor="text1"/>
          <w:szCs w:val="21"/>
          <w:highlight w:val="none"/>
          <w14:textFill>
            <w14:solidFill>
              <w14:schemeClr w14:val="tx1"/>
            </w14:solidFill>
          </w14:textFill>
        </w:rPr>
      </w:pPr>
    </w:p>
    <w:p w14:paraId="47D0FF1E">
      <w:pPr>
        <w:spacing w:line="360" w:lineRule="auto"/>
        <w:rPr>
          <w:rFonts w:ascii="宋体" w:hAnsi="宋体"/>
          <w:color w:val="000000" w:themeColor="text1"/>
          <w:szCs w:val="21"/>
          <w:highlight w:val="none"/>
          <w14:textFill>
            <w14:solidFill>
              <w14:schemeClr w14:val="tx1"/>
            </w14:solidFill>
          </w14:textFill>
        </w:rPr>
      </w:pPr>
    </w:p>
    <w:p w14:paraId="37D80F12">
      <w:pPr>
        <w:spacing w:line="360" w:lineRule="auto"/>
        <w:rPr>
          <w:rFonts w:ascii="宋体" w:hAnsi="宋体"/>
          <w:color w:val="000000" w:themeColor="text1"/>
          <w:szCs w:val="21"/>
          <w:highlight w:val="none"/>
          <w14:textFill>
            <w14:solidFill>
              <w14:schemeClr w14:val="tx1"/>
            </w14:solidFill>
          </w14:textFill>
        </w:rPr>
      </w:pPr>
    </w:p>
    <w:p w14:paraId="76C6F1F7">
      <w:pPr>
        <w:spacing w:line="360" w:lineRule="auto"/>
        <w:rPr>
          <w:rFonts w:ascii="宋体" w:hAnsi="宋体"/>
          <w:color w:val="000000" w:themeColor="text1"/>
          <w:szCs w:val="21"/>
          <w:highlight w:val="none"/>
          <w14:textFill>
            <w14:solidFill>
              <w14:schemeClr w14:val="tx1"/>
            </w14:solidFill>
          </w14:textFill>
        </w:rPr>
      </w:pPr>
    </w:p>
    <w:p w14:paraId="493D750F">
      <w:pPr>
        <w:spacing w:line="360" w:lineRule="auto"/>
        <w:rPr>
          <w:rFonts w:ascii="宋体" w:hAnsi="宋体"/>
          <w:color w:val="000000" w:themeColor="text1"/>
          <w:szCs w:val="21"/>
          <w:highlight w:val="none"/>
          <w14:textFill>
            <w14:solidFill>
              <w14:schemeClr w14:val="tx1"/>
            </w14:solidFill>
          </w14:textFill>
        </w:rPr>
      </w:pPr>
    </w:p>
    <w:p w14:paraId="55C0A2AE">
      <w:pPr>
        <w:spacing w:line="360" w:lineRule="auto"/>
        <w:rPr>
          <w:rFonts w:ascii="宋体" w:hAnsi="宋体"/>
          <w:color w:val="000000" w:themeColor="text1"/>
          <w:szCs w:val="21"/>
          <w:highlight w:val="none"/>
          <w14:textFill>
            <w14:solidFill>
              <w14:schemeClr w14:val="tx1"/>
            </w14:solidFill>
          </w14:textFill>
        </w:rPr>
      </w:pPr>
    </w:p>
    <w:p w14:paraId="5A2DCC12">
      <w:pPr>
        <w:spacing w:line="360" w:lineRule="auto"/>
        <w:rPr>
          <w:rFonts w:ascii="宋体" w:hAnsi="宋体"/>
          <w:color w:val="000000" w:themeColor="text1"/>
          <w:szCs w:val="21"/>
          <w:highlight w:val="none"/>
          <w14:textFill>
            <w14:solidFill>
              <w14:schemeClr w14:val="tx1"/>
            </w14:solidFill>
          </w14:textFill>
        </w:rPr>
      </w:pPr>
    </w:p>
    <w:p w14:paraId="29FAA6BB">
      <w:pPr>
        <w:spacing w:line="360" w:lineRule="auto"/>
        <w:rPr>
          <w:rFonts w:ascii="宋体" w:hAnsi="宋体"/>
          <w:color w:val="000000" w:themeColor="text1"/>
          <w:szCs w:val="21"/>
          <w:highlight w:val="none"/>
          <w14:textFill>
            <w14:solidFill>
              <w14:schemeClr w14:val="tx1"/>
            </w14:solidFill>
          </w14:textFill>
        </w:rPr>
      </w:pPr>
    </w:p>
    <w:p w14:paraId="0FDB25C2">
      <w:pPr>
        <w:spacing w:line="360" w:lineRule="auto"/>
        <w:rPr>
          <w:rFonts w:ascii="宋体" w:hAnsi="宋体"/>
          <w:color w:val="000000" w:themeColor="text1"/>
          <w:szCs w:val="21"/>
          <w:highlight w:val="none"/>
          <w14:textFill>
            <w14:solidFill>
              <w14:schemeClr w14:val="tx1"/>
            </w14:solidFill>
          </w14:textFill>
        </w:rPr>
      </w:pPr>
    </w:p>
    <w:p w14:paraId="65444470">
      <w:pPr>
        <w:spacing w:line="360" w:lineRule="auto"/>
        <w:rPr>
          <w:rFonts w:ascii="宋体" w:hAnsi="宋体"/>
          <w:color w:val="000000" w:themeColor="text1"/>
          <w:highlight w:val="none"/>
          <w14:textFill>
            <w14:solidFill>
              <w14:schemeClr w14:val="tx1"/>
            </w14:solidFill>
          </w14:textFill>
        </w:rPr>
      </w:pPr>
    </w:p>
    <w:p w14:paraId="0702690A">
      <w:pPr>
        <w:spacing w:line="360" w:lineRule="auto"/>
        <w:rPr>
          <w:rFonts w:ascii="宋体" w:hAnsi="宋体"/>
          <w:color w:val="000000" w:themeColor="text1"/>
          <w:highlight w:val="none"/>
          <w14:textFill>
            <w14:solidFill>
              <w14:schemeClr w14:val="tx1"/>
            </w14:solidFill>
          </w14:textFill>
        </w:rPr>
      </w:pPr>
    </w:p>
    <w:p w14:paraId="02844AC7">
      <w:pPr>
        <w:spacing w:line="360" w:lineRule="auto"/>
        <w:rPr>
          <w:rFonts w:ascii="宋体" w:hAnsi="宋体"/>
          <w:color w:val="000000" w:themeColor="text1"/>
          <w:highlight w:val="none"/>
          <w14:textFill>
            <w14:solidFill>
              <w14:schemeClr w14:val="tx1"/>
            </w14:solidFill>
          </w14:textFill>
        </w:rPr>
      </w:pPr>
    </w:p>
    <w:p w14:paraId="283552DE">
      <w:pPr>
        <w:spacing w:line="360" w:lineRule="auto"/>
        <w:rPr>
          <w:rFonts w:ascii="宋体" w:hAnsi="宋体"/>
          <w:color w:val="000000" w:themeColor="text1"/>
          <w:highlight w:val="none"/>
          <w14:textFill>
            <w14:solidFill>
              <w14:schemeClr w14:val="tx1"/>
            </w14:solidFill>
          </w14:textFill>
        </w:rPr>
      </w:pPr>
    </w:p>
    <w:p w14:paraId="20B8C65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1133"/>
      <w:bookmarkStart w:id="314" w:name="_Toc6326"/>
      <w:bookmarkStart w:id="315" w:name="_Toc469160793"/>
      <w:bookmarkStart w:id="316"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13"/>
      <w:bookmarkEnd w:id="314"/>
    </w:p>
    <w:p w14:paraId="6B9D270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6F03A2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8F48E03">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68F8F5BC">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31F815AC">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1564424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15"/>
    <w:bookmarkEnd w:id="316"/>
    <w:p w14:paraId="42503D25">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17" w:name="_Toc200414524"/>
      <w:bookmarkStart w:id="318" w:name="_Toc469160794"/>
      <w:bookmarkStart w:id="319" w:name="_Toc32349"/>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17"/>
      <w:bookmarkEnd w:id="318"/>
      <w:bookmarkEnd w:id="319"/>
    </w:p>
    <w:p w14:paraId="1B467E9F">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20" w:name="_Toc469160795"/>
      <w:bookmarkStart w:id="321" w:name="_Toc20294"/>
      <w:bookmarkStart w:id="322"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20"/>
      <w:bookmarkEnd w:id="321"/>
      <w:bookmarkEnd w:id="322"/>
    </w:p>
    <w:p w14:paraId="7A746CDB">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5F80F841">
      <w:pPr>
        <w:adjustRightInd w:val="0"/>
        <w:snapToGrid w:val="0"/>
        <w:spacing w:before="120"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1C0C8A0">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0BDD9B5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所附响应价格表中规定的应提交和交付的服务响应报价为人民币：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（用文字和数字表示的磋商报价）  </w:t>
      </w:r>
      <w:r>
        <w:rPr>
          <w:rFonts w:hint="eastAsia" w:ascii="宋体" w:hAnsi="宋体"/>
          <w:color w:val="000000" w:themeColor="text1"/>
          <w:szCs w:val="21"/>
          <w:highlight w:val="none"/>
          <w14:textFill>
            <w14:solidFill>
              <w14:schemeClr w14:val="tx1"/>
            </w14:solidFill>
          </w14:textFill>
        </w:rPr>
        <w:t>。</w:t>
      </w:r>
    </w:p>
    <w:p w14:paraId="4F9DEE5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8CE4CB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1D62B82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6F4004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05F72D15">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768943C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AFA68F7">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4399716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70A0FDB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6B32729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9637A6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85B9004">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BB0D80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4A5D2218">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71F1D58C">
      <w:pPr>
        <w:pStyle w:val="25"/>
        <w:spacing w:line="360" w:lineRule="auto"/>
        <w:rPr>
          <w:rFonts w:hAnsi="宋体"/>
          <w:color w:val="000000" w:themeColor="text1"/>
          <w:highlight w:val="none"/>
          <w14:textFill>
            <w14:solidFill>
              <w14:schemeClr w14:val="tx1"/>
            </w14:solidFill>
          </w14:textFill>
        </w:rPr>
      </w:pPr>
    </w:p>
    <w:p w14:paraId="659A4C1A">
      <w:pPr>
        <w:pStyle w:val="25"/>
        <w:spacing w:line="360" w:lineRule="auto"/>
        <w:rPr>
          <w:rFonts w:hAnsi="宋体"/>
          <w:color w:val="000000" w:themeColor="text1"/>
          <w:highlight w:val="none"/>
          <w14:textFill>
            <w14:solidFill>
              <w14:schemeClr w14:val="tx1"/>
            </w14:solidFill>
          </w14:textFill>
        </w:rPr>
      </w:pPr>
    </w:p>
    <w:p w14:paraId="6B665F2E">
      <w:pPr>
        <w:pStyle w:val="25"/>
        <w:spacing w:line="360" w:lineRule="auto"/>
        <w:rPr>
          <w:rFonts w:hAnsi="宋体"/>
          <w:color w:val="000000" w:themeColor="text1"/>
          <w:highlight w:val="none"/>
          <w14:textFill>
            <w14:solidFill>
              <w14:schemeClr w14:val="tx1"/>
            </w14:solidFill>
          </w14:textFill>
        </w:rPr>
      </w:pPr>
    </w:p>
    <w:p w14:paraId="515E4A77">
      <w:pPr>
        <w:pStyle w:val="25"/>
        <w:spacing w:line="360" w:lineRule="auto"/>
        <w:rPr>
          <w:rFonts w:hAnsi="宋体"/>
          <w:color w:val="000000" w:themeColor="text1"/>
          <w:highlight w:val="none"/>
          <w14:textFill>
            <w14:solidFill>
              <w14:schemeClr w14:val="tx1"/>
            </w14:solidFill>
          </w14:textFill>
        </w:rPr>
      </w:pPr>
    </w:p>
    <w:p w14:paraId="295BA0A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3" w:name="_Toc200414526"/>
      <w:bookmarkStart w:id="324" w:name="_Toc20875"/>
      <w:bookmarkStart w:id="325"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23"/>
      <w:bookmarkEnd w:id="324"/>
      <w:bookmarkEnd w:id="325"/>
    </w:p>
    <w:p w14:paraId="3B2F1650">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YXCG-20251210</w:t>
      </w:r>
      <w:r>
        <w:rPr>
          <w:rFonts w:hint="eastAsia" w:ascii="宋体" w:hAnsi="宋体"/>
          <w:b/>
          <w:bCs/>
          <w:caps/>
          <w:color w:val="000000" w:themeColor="text1"/>
          <w:szCs w:val="21"/>
          <w:highlight w:val="none"/>
          <w:u w:val="single"/>
          <w14:textFill>
            <w14:solidFill>
              <w14:schemeClr w14:val="tx1"/>
            </w14:solidFill>
          </w14:textFill>
        </w:rPr>
        <w:t xml:space="preserve"> </w:t>
      </w:r>
    </w:p>
    <w:p w14:paraId="1877C744">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江城区2025-2026学年第一学期期末教学质量监测项目 </w:t>
      </w:r>
      <w:r>
        <w:rPr>
          <w:rFonts w:hint="eastAsia" w:ascii="宋体" w:hAnsi="宋体"/>
          <w:color w:val="000000" w:themeColor="text1"/>
          <w:spacing w:val="10"/>
          <w:szCs w:val="21"/>
          <w:highlight w:val="none"/>
          <w14:textFill>
            <w14:solidFill>
              <w14:schemeClr w14:val="tx1"/>
            </w14:solidFill>
          </w14:textFill>
        </w:rPr>
        <w:t xml:space="preserve">  </w:t>
      </w:r>
    </w:p>
    <w:p w14:paraId="46244B21">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824"/>
        <w:gridCol w:w="2367"/>
        <w:gridCol w:w="1938"/>
        <w:gridCol w:w="1476"/>
      </w:tblGrid>
      <w:tr w14:paraId="7851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766" w:type="dxa"/>
            <w:gridSpan w:val="2"/>
            <w:vAlign w:val="center"/>
          </w:tcPr>
          <w:p w14:paraId="7962F924">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2367" w:type="dxa"/>
            <w:vAlign w:val="center"/>
          </w:tcPr>
          <w:p w14:paraId="64FCD735">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报价（元/（人、科、次））</w:t>
            </w:r>
          </w:p>
        </w:tc>
        <w:tc>
          <w:tcPr>
            <w:tcW w:w="1938" w:type="dxa"/>
            <w:vAlign w:val="center"/>
          </w:tcPr>
          <w:p w14:paraId="52D8F348">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服务期 </w:t>
            </w:r>
          </w:p>
        </w:tc>
        <w:tc>
          <w:tcPr>
            <w:tcW w:w="1476" w:type="dxa"/>
            <w:vAlign w:val="center"/>
          </w:tcPr>
          <w:p w14:paraId="67F9E1A1">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341A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42" w:type="dxa"/>
            <w:vMerge w:val="restart"/>
            <w:vAlign w:val="center"/>
          </w:tcPr>
          <w:p w14:paraId="726B9DC1">
            <w:pPr>
              <w:spacing w:line="360" w:lineRule="auto"/>
              <w:jc w:val="center"/>
              <w:rPr>
                <w:rFonts w:ascii="宋体" w:hAnsi="宋体"/>
                <w:bCs/>
                <w:color w:val="000000" w:themeColor="text1"/>
                <w:highlight w:val="none"/>
                <w14:textFill>
                  <w14:solidFill>
                    <w14:schemeClr w14:val="tx1"/>
                  </w14:solidFill>
                </w14:textFill>
              </w:rPr>
            </w:pPr>
          </w:p>
        </w:tc>
        <w:tc>
          <w:tcPr>
            <w:tcW w:w="1824" w:type="dxa"/>
            <w:vAlign w:val="center"/>
          </w:tcPr>
          <w:p w14:paraId="258FE13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初中</w:t>
            </w:r>
          </w:p>
        </w:tc>
        <w:tc>
          <w:tcPr>
            <w:tcW w:w="2367" w:type="dxa"/>
            <w:vAlign w:val="center"/>
          </w:tcPr>
          <w:p w14:paraId="1BC098D6">
            <w:pPr>
              <w:spacing w:line="360" w:lineRule="auto"/>
              <w:rPr>
                <w:rFonts w:ascii="宋体" w:hAnsi="宋体"/>
                <w:bCs/>
                <w:color w:val="000000" w:themeColor="text1"/>
                <w:highlight w:val="none"/>
                <w14:textFill>
                  <w14:solidFill>
                    <w14:schemeClr w14:val="tx1"/>
                  </w14:solidFill>
                </w14:textFill>
              </w:rPr>
            </w:pPr>
          </w:p>
        </w:tc>
        <w:tc>
          <w:tcPr>
            <w:tcW w:w="1938" w:type="dxa"/>
            <w:vMerge w:val="restart"/>
            <w:vAlign w:val="center"/>
          </w:tcPr>
          <w:p w14:paraId="46B3FBA5">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Merge w:val="restart"/>
            <w:vAlign w:val="center"/>
          </w:tcPr>
          <w:p w14:paraId="01C9C1BC">
            <w:pPr>
              <w:spacing w:line="360" w:lineRule="auto"/>
              <w:rPr>
                <w:rFonts w:ascii="宋体" w:hAnsi="宋体"/>
                <w:bCs/>
                <w:color w:val="000000" w:themeColor="text1"/>
                <w:szCs w:val="21"/>
                <w:highlight w:val="none"/>
                <w14:textFill>
                  <w14:solidFill>
                    <w14:schemeClr w14:val="tx1"/>
                  </w14:solidFill>
                </w14:textFill>
              </w:rPr>
            </w:pPr>
          </w:p>
        </w:tc>
      </w:tr>
      <w:tr w14:paraId="069F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42" w:type="dxa"/>
            <w:vMerge w:val="continue"/>
            <w:vAlign w:val="center"/>
          </w:tcPr>
          <w:p w14:paraId="656A5970">
            <w:pPr>
              <w:spacing w:line="360" w:lineRule="auto"/>
              <w:jc w:val="center"/>
              <w:rPr>
                <w:rFonts w:ascii="宋体" w:hAnsi="宋体"/>
                <w:bCs/>
                <w:color w:val="000000" w:themeColor="text1"/>
                <w:highlight w:val="none"/>
                <w14:textFill>
                  <w14:solidFill>
                    <w14:schemeClr w14:val="tx1"/>
                  </w14:solidFill>
                </w14:textFill>
              </w:rPr>
            </w:pPr>
          </w:p>
        </w:tc>
        <w:tc>
          <w:tcPr>
            <w:tcW w:w="1824" w:type="dxa"/>
            <w:vAlign w:val="center"/>
          </w:tcPr>
          <w:p w14:paraId="3BF5FDA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小学</w:t>
            </w:r>
          </w:p>
        </w:tc>
        <w:tc>
          <w:tcPr>
            <w:tcW w:w="2367" w:type="dxa"/>
            <w:vAlign w:val="center"/>
          </w:tcPr>
          <w:p w14:paraId="67117D1C">
            <w:pPr>
              <w:spacing w:line="360" w:lineRule="auto"/>
              <w:rPr>
                <w:rFonts w:ascii="宋体" w:hAnsi="宋体"/>
                <w:bCs/>
                <w:color w:val="000000" w:themeColor="text1"/>
                <w:highlight w:val="none"/>
                <w14:textFill>
                  <w14:solidFill>
                    <w14:schemeClr w14:val="tx1"/>
                  </w14:solidFill>
                </w14:textFill>
              </w:rPr>
            </w:pPr>
          </w:p>
        </w:tc>
        <w:tc>
          <w:tcPr>
            <w:tcW w:w="1938" w:type="dxa"/>
            <w:vMerge w:val="continue"/>
            <w:vAlign w:val="center"/>
          </w:tcPr>
          <w:p w14:paraId="24F97BE8">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Merge w:val="continue"/>
            <w:vAlign w:val="center"/>
          </w:tcPr>
          <w:p w14:paraId="121339DE">
            <w:pPr>
              <w:spacing w:line="360" w:lineRule="auto"/>
              <w:rPr>
                <w:rFonts w:ascii="宋体" w:hAnsi="宋体"/>
                <w:bCs/>
                <w:color w:val="000000" w:themeColor="text1"/>
                <w:szCs w:val="21"/>
                <w:highlight w:val="none"/>
                <w14:textFill>
                  <w14:solidFill>
                    <w14:schemeClr w14:val="tx1"/>
                  </w14:solidFill>
                </w14:textFill>
              </w:rPr>
            </w:pPr>
          </w:p>
        </w:tc>
      </w:tr>
    </w:tbl>
    <w:p w14:paraId="375CAF50">
      <w:pPr>
        <w:spacing w:line="360" w:lineRule="auto"/>
        <w:rPr>
          <w:rFonts w:ascii="宋体" w:hAnsi="宋体"/>
          <w:bCs/>
          <w:color w:val="000000" w:themeColor="text1"/>
          <w:highlight w:val="none"/>
          <w:u w:val="single"/>
          <w14:textFill>
            <w14:solidFill>
              <w14:schemeClr w14:val="tx1"/>
            </w14:solidFill>
          </w14:textFill>
        </w:rPr>
      </w:pPr>
    </w:p>
    <w:p w14:paraId="79BE7117">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A05882D">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6145F3E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53AA9851">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52A24C7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375D5B49">
      <w:pPr>
        <w:tabs>
          <w:tab w:val="left" w:pos="845"/>
        </w:tabs>
        <w:spacing w:line="360" w:lineRule="auto"/>
        <w:rPr>
          <w:rFonts w:ascii="宋体" w:hAnsi="宋体"/>
          <w:bCs/>
          <w:color w:val="000000" w:themeColor="text1"/>
          <w:highlight w:val="none"/>
          <w14:textFill>
            <w14:solidFill>
              <w14:schemeClr w14:val="tx1"/>
            </w14:solidFill>
          </w14:textFill>
        </w:rPr>
      </w:pPr>
    </w:p>
    <w:p w14:paraId="1383CD6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26A84C9">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B74F39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0B239F5">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0662BC4">
      <w:pPr>
        <w:pStyle w:val="25"/>
        <w:spacing w:line="360" w:lineRule="auto"/>
        <w:rPr>
          <w:rFonts w:hAnsi="宋体"/>
          <w:color w:val="000000" w:themeColor="text1"/>
          <w:highlight w:val="none"/>
          <w14:textFill>
            <w14:solidFill>
              <w14:schemeClr w14:val="tx1"/>
            </w14:solidFill>
          </w14:textFill>
        </w:rPr>
      </w:pPr>
    </w:p>
    <w:p w14:paraId="1AA9EE26">
      <w:pPr>
        <w:pStyle w:val="25"/>
        <w:spacing w:line="360" w:lineRule="auto"/>
        <w:rPr>
          <w:rFonts w:hAnsi="宋体"/>
          <w:color w:val="000000" w:themeColor="text1"/>
          <w:highlight w:val="none"/>
          <w14:textFill>
            <w14:solidFill>
              <w14:schemeClr w14:val="tx1"/>
            </w14:solidFill>
          </w14:textFill>
        </w:rPr>
      </w:pPr>
    </w:p>
    <w:p w14:paraId="0421E9AC">
      <w:pPr>
        <w:pStyle w:val="25"/>
        <w:spacing w:line="360" w:lineRule="auto"/>
        <w:rPr>
          <w:rFonts w:hAnsi="宋体"/>
          <w:color w:val="000000" w:themeColor="text1"/>
          <w:highlight w:val="none"/>
          <w14:textFill>
            <w14:solidFill>
              <w14:schemeClr w14:val="tx1"/>
            </w14:solidFill>
          </w14:textFill>
        </w:rPr>
      </w:pPr>
    </w:p>
    <w:p w14:paraId="240E1200">
      <w:pPr>
        <w:pStyle w:val="25"/>
        <w:spacing w:line="360" w:lineRule="auto"/>
        <w:rPr>
          <w:rFonts w:hAnsi="宋体"/>
          <w:color w:val="000000" w:themeColor="text1"/>
          <w:highlight w:val="none"/>
          <w14:textFill>
            <w14:solidFill>
              <w14:schemeClr w14:val="tx1"/>
            </w14:solidFill>
          </w14:textFill>
        </w:rPr>
      </w:pPr>
    </w:p>
    <w:p w14:paraId="4AD54B69">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73BAEA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6" w:name="_Toc200414527"/>
      <w:bookmarkStart w:id="327" w:name="_Toc11866826"/>
      <w:bookmarkStart w:id="328" w:name="_Toc6188"/>
      <w:bookmarkStart w:id="329" w:name="_Toc469160797"/>
      <w:bookmarkStart w:id="330" w:name="_Toc469160798"/>
      <w:bookmarkStart w:id="331"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26"/>
      <w:bookmarkEnd w:id="327"/>
      <w:bookmarkEnd w:id="328"/>
      <w:bookmarkEnd w:id="329"/>
    </w:p>
    <w:p w14:paraId="64D3D353">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YXCG-20251210</w:t>
      </w:r>
      <w:r>
        <w:rPr>
          <w:rFonts w:hint="eastAsia" w:ascii="宋体" w:hAnsi="宋体"/>
          <w:b/>
          <w:bCs/>
          <w:caps/>
          <w:color w:val="000000" w:themeColor="text1"/>
          <w:szCs w:val="21"/>
          <w:highlight w:val="none"/>
          <w:u w:val="single"/>
          <w14:textFill>
            <w14:solidFill>
              <w14:schemeClr w14:val="tx1"/>
            </w14:solidFill>
          </w14:textFill>
        </w:rPr>
        <w:t xml:space="preserve"> </w:t>
      </w:r>
    </w:p>
    <w:p w14:paraId="2D5F04C6">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江城区2025-2026学年第一学期期末教学质量监测项目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3C31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146EFC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096A7D7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555B161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226B597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B54977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74319D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442A7F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74AE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6A5AE4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2D1BE68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2266E7B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0D40CD4">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41FD0771">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3135F81">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3943AF7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6324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388E7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5BBEEE1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46C1718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62D1B3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B79D84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C6B310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74592F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FE9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15088E">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59F6299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53A594C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249DF8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711F9B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7A5C4F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3D82D9C7">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B7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CCC5E5C">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674CC13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069E4ED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243C72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7D3CFC36">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7A48EEB">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F0B9C1E">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21F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F027C9B">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D73116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126EDCF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AF6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822D466">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B3B1C0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25AF239E">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50C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140588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7C91A00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79B58DC6">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D9F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AD61A1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22B2BD9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3E1F30C7">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114A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B7FFC1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27F74CB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55469EE2">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F48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53483A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2AABC0B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A0CE98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7C687B1E">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C12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07C1D6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548147D2">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7EAD14BC">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51015B25">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4B8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B263E4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752FF817">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4C4D8370">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3D919E8A">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167BE522">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2A120A64">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1256B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3917189">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DBD807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49F54990">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621403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32" w:name="_Toc5806"/>
      <w:r>
        <w:rPr>
          <w:rFonts w:hint="eastAsia" w:ascii="宋体" w:hAnsi="宋体"/>
          <w:color w:val="000000" w:themeColor="text1"/>
          <w:sz w:val="28"/>
          <w:szCs w:val="28"/>
          <w:highlight w:val="none"/>
          <w14:textFill>
            <w14:solidFill>
              <w14:schemeClr w14:val="tx1"/>
            </w14:solidFill>
          </w14:textFill>
        </w:rPr>
        <w:t>附件四：商务条款偏离一览表</w:t>
      </w:r>
      <w:bookmarkEnd w:id="330"/>
      <w:bookmarkEnd w:id="331"/>
      <w:bookmarkEnd w:id="332"/>
    </w:p>
    <w:p w14:paraId="34D0D4E8">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YXCG-20251210</w:t>
      </w:r>
    </w:p>
    <w:p w14:paraId="4A8499E1">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江城区2025-2026学年第一学期期末教学质量监测项目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675CD2E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101F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1883A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22F27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61A98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5BCF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E3D50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1355D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90C439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F138F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C6E78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0587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0399B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1AC6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74339C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E0CF2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8A99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41F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E041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03BB1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264A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FACE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A5C16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B781D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A1C38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BE9A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640CC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EF6A7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7C65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AD53A8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9E5FE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76A8C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99FD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9EF1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7A048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FCAF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9F3DE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1322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D4589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B709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038B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EF886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F3D33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9498CF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BB12A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6B259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325D6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E3712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1D6A4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2837C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789614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B17C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507F0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AFC1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D9E16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4D0FF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0F1CE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8910AA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C668C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5349F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1EF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CAC19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15712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47C1D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C3975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51C0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E59357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F64EB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DB6DB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B12C1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8C20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1060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9288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97851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CFEC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EA7C5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547B6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B2C06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D02D1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6105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32F46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A303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BFF0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56969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FE96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50EB5C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95DE1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18ED36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5145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BDF52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175CE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F7F63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52BEB7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05FB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451AE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8E03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2398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39D08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A55B5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2247C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0F4E8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E9ABA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E723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E3B7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B4D99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0FE07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62B63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D27CF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B4566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8CFB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B92DC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C278D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47D34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1FF630F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42C1D977">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21C0714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EC5F8A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BE1B67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D213D3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F35F584">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3418AB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33" w:name="_Toc200414529"/>
      <w:bookmarkStart w:id="334" w:name="_Toc469160799"/>
      <w:bookmarkStart w:id="335" w:name="_Toc13294"/>
      <w:r>
        <w:rPr>
          <w:rFonts w:hint="eastAsia" w:ascii="宋体" w:hAnsi="宋体"/>
          <w:color w:val="000000" w:themeColor="text1"/>
          <w:sz w:val="28"/>
          <w:szCs w:val="28"/>
          <w:highlight w:val="none"/>
          <w14:textFill>
            <w14:solidFill>
              <w14:schemeClr w14:val="tx1"/>
            </w14:solidFill>
          </w14:textFill>
        </w:rPr>
        <w:t>附件五：技术条款偏离一览表</w:t>
      </w:r>
      <w:bookmarkEnd w:id="333"/>
      <w:bookmarkEnd w:id="334"/>
      <w:bookmarkEnd w:id="335"/>
    </w:p>
    <w:p w14:paraId="3188C7A4">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YXCG-20251210</w:t>
      </w:r>
      <w:r>
        <w:rPr>
          <w:rFonts w:hint="eastAsia" w:ascii="宋体" w:hAnsi="宋体"/>
          <w:color w:val="000000" w:themeColor="text1"/>
          <w:szCs w:val="21"/>
          <w:highlight w:val="none"/>
          <w:u w:val="single"/>
          <w14:textFill>
            <w14:solidFill>
              <w14:schemeClr w14:val="tx1"/>
            </w14:solidFill>
          </w14:textFill>
        </w:rPr>
        <w:t xml:space="preserve"> </w:t>
      </w:r>
    </w:p>
    <w:p w14:paraId="675FB3E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江城区2025-2026学年第一学期期末教学质量监测项目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09E11AE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863A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017786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16DA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5DA70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682AA1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4674BD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79C151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3C9FD8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BD0B3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090A0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5884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DC9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69A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0EE0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21B8CD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70F2E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C689F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BD7A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07D2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440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C6EA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3FAC3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F623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EBC4C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BD655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4E46D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C8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D9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B9927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62C3A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9BB27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BF607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822A8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A546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7DE4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EB1CF2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35AB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F0576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A316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309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EA1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E956C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DFDD88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63F4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3A72E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B3F0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1603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96DD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AB558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CA4EA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E6909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A0B4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3F2E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DE47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6837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18E9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2A5AE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37E8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EDF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3ECC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2D4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7F8A8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F320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E42613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7EEF7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5A2DC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71D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43D6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E53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45DD1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97A4B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988D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E698C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4CD3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603B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E9DA4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C66FA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4311D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59839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BF16E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83228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39F0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CB29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F7675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614DCC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E117F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054B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4D0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AF13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CCE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EB2C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7ADF3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96727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596B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6B24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6D27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95EB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6974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C5AE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75325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BC414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C5F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31BF1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14BF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104E4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64AD2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1D720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50909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6BE87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6EE64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8506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4761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753D6C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662BAA6">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449F5AE8">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06F3FA3">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6E92363">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8FF584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6EA1798">
      <w:pPr>
        <w:pStyle w:val="5"/>
        <w:spacing w:line="360" w:lineRule="auto"/>
        <w:ind w:firstLine="0"/>
        <w:rPr>
          <w:rFonts w:hAnsi="宋体"/>
          <w:bCs/>
          <w:color w:val="000000" w:themeColor="text1"/>
          <w:szCs w:val="21"/>
          <w:highlight w:val="none"/>
          <w14:textFill>
            <w14:solidFill>
              <w14:schemeClr w14:val="tx1"/>
            </w14:solidFill>
          </w14:textFill>
        </w:rPr>
      </w:pPr>
    </w:p>
    <w:p w14:paraId="3D981BD4">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36" w:name="_Toc8714"/>
      <w:r>
        <w:rPr>
          <w:rFonts w:hint="eastAsia" w:ascii="宋体" w:hAnsi="宋体"/>
          <w:color w:val="000000" w:themeColor="text1"/>
          <w:sz w:val="28"/>
          <w:szCs w:val="28"/>
          <w:highlight w:val="none"/>
          <w14:textFill>
            <w14:solidFill>
              <w14:schemeClr w14:val="tx1"/>
            </w14:solidFill>
          </w14:textFill>
        </w:rPr>
        <w:t>附件六：同类业绩一览表</w:t>
      </w:r>
      <w:bookmarkEnd w:id="336"/>
    </w:p>
    <w:p w14:paraId="0F70664A">
      <w:pPr>
        <w:pStyle w:val="5"/>
        <w:rPr>
          <w:color w:val="000000" w:themeColor="text1"/>
          <w:highlight w:val="none"/>
          <w14:textFill>
            <w14:solidFill>
              <w14:schemeClr w14:val="tx1"/>
            </w14:solidFill>
          </w14:textFill>
        </w:rPr>
      </w:pPr>
    </w:p>
    <w:p w14:paraId="6610E94A">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14:textFill>
            <w14:solidFill>
              <w14:schemeClr w14:val="tx1"/>
            </w14:solidFill>
          </w14:textFill>
        </w:rPr>
        <w:t>YXCG-20251210</w:t>
      </w:r>
      <w:r>
        <w:rPr>
          <w:rFonts w:hint="eastAsia"/>
          <w:b/>
          <w:bCs/>
          <w:color w:val="000000" w:themeColor="text1"/>
          <w:sz w:val="21"/>
          <w:szCs w:val="21"/>
          <w:highlight w:val="none"/>
          <w14:textFill>
            <w14:solidFill>
              <w14:schemeClr w14:val="tx1"/>
            </w14:solidFill>
          </w14:textFill>
        </w:rPr>
        <w:t xml:space="preserve">  </w:t>
      </w:r>
    </w:p>
    <w:p w14:paraId="31D2B5DE">
      <w:pPr>
        <w:pStyle w:val="5"/>
        <w:spacing w:line="360" w:lineRule="auto"/>
        <w:rPr>
          <w:b/>
          <w:bCs/>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14:textFill>
            <w14:solidFill>
              <w14:schemeClr w14:val="tx1"/>
            </w14:solidFill>
          </w14:textFill>
        </w:rPr>
        <w:t>江城区2025-2026学年第一学期期末教学质量监测项目</w:t>
      </w:r>
    </w:p>
    <w:p w14:paraId="7B97D465">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417D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ABC233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6EA0175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EACA2C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0FED601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08B59B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CFDD71D">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13243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104B1F0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CF1560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88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B5874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12CE8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38941C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3ACF5AA">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593F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3D648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EA3376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690806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09A7BB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8C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822ED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A4C78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570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FE04A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A961BE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B9A19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B78356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A5A8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44E32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80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5D9B13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B704C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E2F882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085E76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C0B21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214D9D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4F64FE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864CE6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E4F0BB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E7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BDC3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CBCA2F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BC4CE4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82A26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41A8D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9A4A2A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C01741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CFFE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C658A1E">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6DC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7ABD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D1769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4C01D8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939C29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7EB396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6060BB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0FD645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4005D0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CFD276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DB7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263DB4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BDF987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BE9FCF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A9AE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4E470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BBCF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0745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C0B48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7E6D64A">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F5C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772C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FAD8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C45CC9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CC674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45FF8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0C00F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30CE9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15E97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4F32842">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61D835A1">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3E8E5BD9">
      <w:pPr>
        <w:pStyle w:val="5"/>
        <w:ind w:firstLine="0"/>
        <w:rPr>
          <w:rFonts w:hAnsi="宋体"/>
          <w:bCs/>
          <w:color w:val="000000" w:themeColor="text1"/>
          <w:sz w:val="21"/>
          <w:highlight w:val="none"/>
          <w14:textFill>
            <w14:solidFill>
              <w14:schemeClr w14:val="tx1"/>
            </w14:solidFill>
          </w14:textFill>
        </w:rPr>
      </w:pPr>
    </w:p>
    <w:p w14:paraId="76665F0F">
      <w:pPr>
        <w:pStyle w:val="5"/>
        <w:ind w:firstLine="0"/>
        <w:rPr>
          <w:rFonts w:hAnsi="宋体"/>
          <w:bCs/>
          <w:color w:val="000000" w:themeColor="text1"/>
          <w:sz w:val="21"/>
          <w:highlight w:val="none"/>
          <w14:textFill>
            <w14:solidFill>
              <w14:schemeClr w14:val="tx1"/>
            </w14:solidFill>
          </w14:textFill>
        </w:rPr>
      </w:pPr>
    </w:p>
    <w:p w14:paraId="5059AA60">
      <w:pPr>
        <w:pStyle w:val="5"/>
        <w:ind w:firstLine="0"/>
        <w:rPr>
          <w:rFonts w:hAnsi="宋体"/>
          <w:bCs/>
          <w:color w:val="000000" w:themeColor="text1"/>
          <w:sz w:val="21"/>
          <w:highlight w:val="none"/>
          <w14:textFill>
            <w14:solidFill>
              <w14:schemeClr w14:val="tx1"/>
            </w14:solidFill>
          </w14:textFill>
        </w:rPr>
      </w:pPr>
    </w:p>
    <w:p w14:paraId="1AE9FC52">
      <w:pPr>
        <w:pStyle w:val="5"/>
        <w:ind w:firstLine="0"/>
        <w:rPr>
          <w:rFonts w:hAnsi="宋体"/>
          <w:bCs/>
          <w:color w:val="000000" w:themeColor="text1"/>
          <w:sz w:val="21"/>
          <w:highlight w:val="none"/>
          <w14:textFill>
            <w14:solidFill>
              <w14:schemeClr w14:val="tx1"/>
            </w14:solidFill>
          </w14:textFill>
        </w:rPr>
      </w:pPr>
    </w:p>
    <w:p w14:paraId="1D81884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D56690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70926B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51DF74B">
      <w:pPr>
        <w:pStyle w:val="5"/>
        <w:ind w:firstLine="0"/>
        <w:rPr>
          <w:rFonts w:hAnsi="宋体"/>
          <w:bCs/>
          <w:color w:val="000000" w:themeColor="text1"/>
          <w:sz w:val="21"/>
          <w:szCs w:val="21"/>
          <w:highlight w:val="none"/>
          <w14:textFill>
            <w14:solidFill>
              <w14:schemeClr w14:val="tx1"/>
            </w14:solidFill>
          </w14:textFill>
        </w:rPr>
      </w:pPr>
    </w:p>
    <w:p w14:paraId="29A4CB6B">
      <w:pPr>
        <w:pStyle w:val="5"/>
        <w:ind w:firstLine="0"/>
        <w:rPr>
          <w:rFonts w:hAnsi="宋体"/>
          <w:bCs/>
          <w:color w:val="000000" w:themeColor="text1"/>
          <w:sz w:val="21"/>
          <w:szCs w:val="21"/>
          <w:highlight w:val="none"/>
          <w14:textFill>
            <w14:solidFill>
              <w14:schemeClr w14:val="tx1"/>
            </w14:solidFill>
          </w14:textFill>
        </w:rPr>
      </w:pPr>
    </w:p>
    <w:p w14:paraId="321C932D">
      <w:pPr>
        <w:pStyle w:val="5"/>
        <w:ind w:firstLine="0"/>
        <w:rPr>
          <w:rFonts w:hAnsi="宋体"/>
          <w:bCs/>
          <w:color w:val="000000" w:themeColor="text1"/>
          <w:sz w:val="21"/>
          <w:szCs w:val="21"/>
          <w:highlight w:val="none"/>
          <w14:textFill>
            <w14:solidFill>
              <w14:schemeClr w14:val="tx1"/>
            </w14:solidFill>
          </w14:textFill>
        </w:rPr>
      </w:pPr>
    </w:p>
    <w:p w14:paraId="0D46EDE2">
      <w:pPr>
        <w:pStyle w:val="5"/>
        <w:ind w:firstLine="0"/>
        <w:rPr>
          <w:rFonts w:hAnsi="宋体"/>
          <w:bCs/>
          <w:color w:val="000000" w:themeColor="text1"/>
          <w:sz w:val="21"/>
          <w:szCs w:val="21"/>
          <w:highlight w:val="none"/>
          <w14:textFill>
            <w14:solidFill>
              <w14:schemeClr w14:val="tx1"/>
            </w14:solidFill>
          </w14:textFill>
        </w:rPr>
      </w:pPr>
    </w:p>
    <w:p w14:paraId="7520A3FB">
      <w:pPr>
        <w:pStyle w:val="5"/>
        <w:ind w:firstLine="0"/>
        <w:rPr>
          <w:rFonts w:hAnsi="宋体"/>
          <w:bCs/>
          <w:color w:val="000000" w:themeColor="text1"/>
          <w:sz w:val="21"/>
          <w:szCs w:val="21"/>
          <w:highlight w:val="none"/>
          <w14:textFill>
            <w14:solidFill>
              <w14:schemeClr w14:val="tx1"/>
            </w14:solidFill>
          </w14:textFill>
        </w:rPr>
      </w:pPr>
    </w:p>
    <w:p w14:paraId="003FCCD3">
      <w:pPr>
        <w:pStyle w:val="5"/>
        <w:ind w:firstLine="0"/>
        <w:rPr>
          <w:rFonts w:hAnsi="宋体"/>
          <w:bCs/>
          <w:color w:val="000000" w:themeColor="text1"/>
          <w:sz w:val="21"/>
          <w:szCs w:val="21"/>
          <w:highlight w:val="none"/>
          <w14:textFill>
            <w14:solidFill>
              <w14:schemeClr w14:val="tx1"/>
            </w14:solidFill>
          </w14:textFill>
        </w:rPr>
      </w:pPr>
    </w:p>
    <w:p w14:paraId="2AA158DA">
      <w:pPr>
        <w:pStyle w:val="5"/>
        <w:ind w:firstLine="0"/>
        <w:rPr>
          <w:rFonts w:hAnsi="宋体"/>
          <w:bCs/>
          <w:color w:val="000000" w:themeColor="text1"/>
          <w:sz w:val="21"/>
          <w:szCs w:val="21"/>
          <w:highlight w:val="none"/>
          <w14:textFill>
            <w14:solidFill>
              <w14:schemeClr w14:val="tx1"/>
            </w14:solidFill>
          </w14:textFill>
        </w:rPr>
      </w:pPr>
    </w:p>
    <w:p w14:paraId="0ADA5E65">
      <w:pPr>
        <w:pStyle w:val="5"/>
        <w:ind w:firstLine="0"/>
        <w:rPr>
          <w:rFonts w:hAnsi="宋体"/>
          <w:bCs/>
          <w:color w:val="000000" w:themeColor="text1"/>
          <w:sz w:val="21"/>
          <w:szCs w:val="21"/>
          <w:highlight w:val="none"/>
          <w14:textFill>
            <w14:solidFill>
              <w14:schemeClr w14:val="tx1"/>
            </w14:solidFill>
          </w14:textFill>
        </w:rPr>
      </w:pPr>
    </w:p>
    <w:p w14:paraId="7663F738">
      <w:pPr>
        <w:pStyle w:val="5"/>
        <w:ind w:firstLine="0"/>
        <w:rPr>
          <w:rFonts w:hAnsi="宋体"/>
          <w:bCs/>
          <w:color w:val="000000" w:themeColor="text1"/>
          <w:sz w:val="21"/>
          <w:szCs w:val="21"/>
          <w:highlight w:val="none"/>
          <w14:textFill>
            <w14:solidFill>
              <w14:schemeClr w14:val="tx1"/>
            </w14:solidFill>
          </w14:textFill>
        </w:rPr>
      </w:pPr>
    </w:p>
    <w:p w14:paraId="741017D3">
      <w:pPr>
        <w:pStyle w:val="5"/>
        <w:ind w:firstLine="0"/>
        <w:rPr>
          <w:rFonts w:hAnsi="宋体"/>
          <w:bCs/>
          <w:color w:val="000000" w:themeColor="text1"/>
          <w:sz w:val="21"/>
          <w:szCs w:val="21"/>
          <w:highlight w:val="none"/>
          <w14:textFill>
            <w14:solidFill>
              <w14:schemeClr w14:val="tx1"/>
            </w14:solidFill>
          </w14:textFill>
        </w:rPr>
      </w:pPr>
    </w:p>
    <w:p w14:paraId="286EFCDB">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37" w:name="_Toc11866689"/>
      <w:bookmarkStart w:id="338" w:name="_Toc432682754"/>
      <w:bookmarkStart w:id="339" w:name="_Toc7149"/>
      <w:bookmarkStart w:id="340" w:name="_Toc432695229"/>
      <w:bookmarkStart w:id="341" w:name="_Toc5518"/>
      <w:bookmarkStart w:id="342" w:name="_Toc430771089"/>
      <w:bookmarkStart w:id="343" w:name="_Toc11866431"/>
      <w:bookmarkStart w:id="344" w:name="_Toc340677100"/>
      <w:bookmarkStart w:id="345" w:name="_Toc336681610"/>
      <w:bookmarkStart w:id="346" w:name="_Toc343612950"/>
      <w:bookmarkStart w:id="347" w:name="_Toc341348370"/>
      <w:bookmarkStart w:id="348" w:name="_Toc342398160"/>
      <w:bookmarkStart w:id="349" w:name="_Toc339020263"/>
      <w:bookmarkStart w:id="350" w:name="_Toc336681965"/>
      <w:bookmarkStart w:id="351" w:name="_Toc365985211"/>
      <w:bookmarkStart w:id="352" w:name="_Toc331512931"/>
      <w:bookmarkStart w:id="353" w:name="_Toc343247130"/>
      <w:bookmarkStart w:id="354" w:name="_Toc339020045"/>
      <w:bookmarkStart w:id="355" w:name="_Toc333935717"/>
      <w:bookmarkStart w:id="356" w:name="_Toc342296791"/>
      <w:bookmarkStart w:id="357" w:name="_Toc365967105"/>
      <w:bookmarkStart w:id="358" w:name="_Toc350438779"/>
      <w:bookmarkStart w:id="359" w:name="_Toc339020125"/>
      <w:bookmarkStart w:id="360" w:name="_Toc339019919"/>
      <w:bookmarkStart w:id="361" w:name="_Toc339441117"/>
      <w:bookmarkStart w:id="362" w:name="_Toc343248448"/>
      <w:bookmarkStart w:id="363" w:name="_Toc331684072"/>
      <w:bookmarkStart w:id="364" w:name="_Toc333935376"/>
      <w:bookmarkStart w:id="365" w:name="_Toc366072562"/>
      <w:bookmarkStart w:id="366" w:name="_Toc340507472"/>
      <w:bookmarkStart w:id="367" w:name="_Toc330460016"/>
      <w:bookmarkStart w:id="368" w:name="_Toc332206739"/>
      <w:bookmarkStart w:id="369" w:name="_Toc339362330"/>
      <w:bookmarkStart w:id="370" w:name="_Toc333238664"/>
      <w:bookmarkStart w:id="371" w:name="_Toc102451601"/>
      <w:bookmarkStart w:id="372" w:name="_Toc340672899"/>
      <w:bookmarkStart w:id="373" w:name="_Toc333237819"/>
      <w:bookmarkStart w:id="374" w:name="_Toc350756480"/>
      <w:bookmarkStart w:id="375" w:name="_Toc332270377"/>
      <w:bookmarkStart w:id="376" w:name="_Toc345312627"/>
      <w:bookmarkStart w:id="377" w:name="_Toc337632388"/>
      <w:bookmarkStart w:id="378" w:name="_Toc342060405"/>
      <w:bookmarkStart w:id="379" w:name="_Toc333237708"/>
      <w:bookmarkStart w:id="380" w:name="_Toc342312473"/>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37"/>
      <w:bookmarkEnd w:id="338"/>
      <w:bookmarkEnd w:id="339"/>
      <w:bookmarkEnd w:id="340"/>
      <w:bookmarkEnd w:id="341"/>
      <w:bookmarkEnd w:id="342"/>
      <w:bookmarkEnd w:id="343"/>
    </w:p>
    <w:p w14:paraId="44E7132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FD5D45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793F26E0">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6C35E88">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00E4454">
      <w:pPr>
        <w:spacing w:line="440" w:lineRule="exact"/>
        <w:rPr>
          <w:rFonts w:ascii="宋体"/>
          <w:color w:val="000000" w:themeColor="text1"/>
          <w:highlight w:val="none"/>
          <w14:textFill>
            <w14:solidFill>
              <w14:schemeClr w14:val="tx1"/>
            </w14:solidFill>
          </w14:textFill>
        </w:rPr>
      </w:pPr>
    </w:p>
    <w:p w14:paraId="0E5FF17B">
      <w:pPr>
        <w:spacing w:line="440" w:lineRule="exact"/>
        <w:rPr>
          <w:rFonts w:ascii="宋体"/>
          <w:color w:val="000000" w:themeColor="text1"/>
          <w:highlight w:val="none"/>
          <w14:textFill>
            <w14:solidFill>
              <w14:schemeClr w14:val="tx1"/>
            </w14:solidFill>
          </w14:textFill>
        </w:rPr>
      </w:pPr>
    </w:p>
    <w:p w14:paraId="11BFC08C">
      <w:pPr>
        <w:spacing w:line="440" w:lineRule="exact"/>
        <w:rPr>
          <w:rFonts w:ascii="宋体"/>
          <w:color w:val="000000" w:themeColor="text1"/>
          <w:highlight w:val="none"/>
          <w14:textFill>
            <w14:solidFill>
              <w14:schemeClr w14:val="tx1"/>
            </w14:solidFill>
          </w14:textFill>
        </w:rPr>
      </w:pPr>
    </w:p>
    <w:p w14:paraId="044A6B9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60D4F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7B75E7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10AEFBC8">
      <w:pPr>
        <w:spacing w:line="440" w:lineRule="exact"/>
        <w:rPr>
          <w:rFonts w:ascii="宋体"/>
          <w:color w:val="000000" w:themeColor="text1"/>
          <w:highlight w:val="none"/>
          <w14:textFill>
            <w14:solidFill>
              <w14:schemeClr w14:val="tx1"/>
            </w14:solidFill>
          </w14:textFill>
        </w:rPr>
      </w:pPr>
    </w:p>
    <w:p w14:paraId="23FDDC42">
      <w:pPr>
        <w:spacing w:line="440" w:lineRule="exact"/>
        <w:jc w:val="center"/>
        <w:rPr>
          <w:rFonts w:ascii="宋体"/>
          <w:color w:val="000000" w:themeColor="text1"/>
          <w:highlight w:val="none"/>
          <w14:textFill>
            <w14:solidFill>
              <w14:schemeClr w14:val="tx1"/>
            </w14:solidFill>
          </w14:textFill>
        </w:rPr>
      </w:pPr>
    </w:p>
    <w:p w14:paraId="5CF79715">
      <w:pPr>
        <w:spacing w:line="440" w:lineRule="exact"/>
        <w:jc w:val="center"/>
        <w:rPr>
          <w:rFonts w:ascii="宋体"/>
          <w:color w:val="000000" w:themeColor="text1"/>
          <w:highlight w:val="none"/>
          <w14:textFill>
            <w14:solidFill>
              <w14:schemeClr w14:val="tx1"/>
            </w14:solidFill>
          </w14:textFill>
        </w:rPr>
      </w:pPr>
    </w:p>
    <w:p w14:paraId="216BE8EE">
      <w:pPr>
        <w:spacing w:line="440" w:lineRule="exact"/>
        <w:jc w:val="center"/>
        <w:rPr>
          <w:rFonts w:ascii="宋体"/>
          <w:color w:val="000000" w:themeColor="text1"/>
          <w:highlight w:val="none"/>
          <w14:textFill>
            <w14:solidFill>
              <w14:schemeClr w14:val="tx1"/>
            </w14:solidFill>
          </w14:textFill>
        </w:rPr>
      </w:pPr>
    </w:p>
    <w:p w14:paraId="43D3C64E">
      <w:pPr>
        <w:spacing w:line="440" w:lineRule="exact"/>
        <w:jc w:val="center"/>
        <w:rPr>
          <w:rFonts w:ascii="宋体"/>
          <w:color w:val="000000" w:themeColor="text1"/>
          <w:highlight w:val="none"/>
          <w14:textFill>
            <w14:solidFill>
              <w14:schemeClr w14:val="tx1"/>
            </w14:solidFill>
          </w14:textFill>
        </w:rPr>
      </w:pPr>
    </w:p>
    <w:p w14:paraId="2E6B81FE">
      <w:pPr>
        <w:spacing w:line="440" w:lineRule="exact"/>
        <w:jc w:val="center"/>
        <w:rPr>
          <w:rFonts w:ascii="宋体"/>
          <w:color w:val="000000" w:themeColor="text1"/>
          <w:highlight w:val="none"/>
          <w14:textFill>
            <w14:solidFill>
              <w14:schemeClr w14:val="tx1"/>
            </w14:solidFill>
          </w14:textFill>
        </w:rPr>
      </w:pPr>
    </w:p>
    <w:p w14:paraId="6D66B71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88A50E3">
      <w:pPr>
        <w:pStyle w:val="5"/>
        <w:rPr>
          <w:color w:val="000000" w:themeColor="text1"/>
          <w:highlight w:val="none"/>
          <w14:textFill>
            <w14:solidFill>
              <w14:schemeClr w14:val="tx1"/>
            </w14:solidFill>
          </w14:textFill>
        </w:rPr>
      </w:pPr>
    </w:p>
    <w:p w14:paraId="0D4DC70B">
      <w:pPr>
        <w:pStyle w:val="5"/>
        <w:rPr>
          <w:color w:val="000000" w:themeColor="text1"/>
          <w:highlight w:val="none"/>
          <w14:textFill>
            <w14:solidFill>
              <w14:schemeClr w14:val="tx1"/>
            </w14:solidFill>
          </w14:textFill>
        </w:rPr>
      </w:pPr>
    </w:p>
    <w:p w14:paraId="7BD9BBC5">
      <w:pPr>
        <w:pStyle w:val="5"/>
        <w:rPr>
          <w:color w:val="000000" w:themeColor="text1"/>
          <w:highlight w:val="none"/>
          <w14:textFill>
            <w14:solidFill>
              <w14:schemeClr w14:val="tx1"/>
            </w14:solidFill>
          </w14:textFill>
        </w:rPr>
      </w:pPr>
    </w:p>
    <w:p w14:paraId="6B057F68">
      <w:pPr>
        <w:pStyle w:val="5"/>
        <w:rPr>
          <w:color w:val="000000" w:themeColor="text1"/>
          <w:highlight w:val="none"/>
          <w14:textFill>
            <w14:solidFill>
              <w14:schemeClr w14:val="tx1"/>
            </w14:solidFill>
          </w14:textFill>
        </w:rPr>
      </w:pPr>
    </w:p>
    <w:p w14:paraId="4CF5A8F3">
      <w:pPr>
        <w:pStyle w:val="5"/>
        <w:rPr>
          <w:color w:val="000000" w:themeColor="text1"/>
          <w:highlight w:val="none"/>
          <w14:textFill>
            <w14:solidFill>
              <w14:schemeClr w14:val="tx1"/>
            </w14:solidFill>
          </w14:textFill>
        </w:rPr>
      </w:pPr>
    </w:p>
    <w:p w14:paraId="075F48F9">
      <w:pPr>
        <w:pStyle w:val="5"/>
        <w:ind w:firstLine="0"/>
        <w:rPr>
          <w:color w:val="000000" w:themeColor="text1"/>
          <w:highlight w:val="none"/>
          <w14:textFill>
            <w14:solidFill>
              <w14:schemeClr w14:val="tx1"/>
            </w14:solidFill>
          </w14:textFill>
        </w:rPr>
      </w:pP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6D7F3200">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81" w:name="_Toc11866690"/>
      <w:bookmarkStart w:id="382" w:name="_Toc4905"/>
      <w:bookmarkStart w:id="383" w:name="_Toc11866432"/>
      <w:bookmarkStart w:id="384" w:name="_Toc20242"/>
      <w:bookmarkStart w:id="385" w:name="_Toc32373"/>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81"/>
      <w:bookmarkEnd w:id="382"/>
      <w:bookmarkEnd w:id="383"/>
      <w:bookmarkEnd w:id="384"/>
      <w:bookmarkEnd w:id="385"/>
    </w:p>
    <w:p w14:paraId="43AE1705">
      <w:pPr>
        <w:spacing w:line="360" w:lineRule="auto"/>
        <w:jc w:val="center"/>
        <w:rPr>
          <w:rFonts w:ascii="宋体" w:hAnsi="宋体"/>
          <w:b/>
          <w:color w:val="000000" w:themeColor="text1"/>
          <w:sz w:val="24"/>
          <w:highlight w:val="none"/>
          <w14:textFill>
            <w14:solidFill>
              <w14:schemeClr w14:val="tx1"/>
            </w14:solidFill>
          </w14:textFill>
        </w:rPr>
      </w:pPr>
    </w:p>
    <w:p w14:paraId="08B5FFC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49210F90">
      <w:pPr>
        <w:spacing w:line="360" w:lineRule="auto"/>
        <w:jc w:val="center"/>
        <w:rPr>
          <w:rFonts w:ascii="宋体" w:hAnsi="宋体"/>
          <w:b/>
          <w:color w:val="000000" w:themeColor="text1"/>
          <w:sz w:val="24"/>
          <w:highlight w:val="none"/>
          <w14:textFill>
            <w14:solidFill>
              <w14:schemeClr w14:val="tx1"/>
            </w14:solidFill>
          </w14:textFill>
        </w:rPr>
      </w:pPr>
    </w:p>
    <w:p w14:paraId="145EE49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74A0E5">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04D2676">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C982B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FA783A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72CF8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791101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323213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BE13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7F250CF">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612D629">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7BAECF3D">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86" w:name="_Toc200414534"/>
      <w:bookmarkStart w:id="387" w:name="_Toc469160804"/>
      <w:bookmarkStart w:id="388" w:name="_Toc7381"/>
      <w:r>
        <w:rPr>
          <w:rFonts w:hint="eastAsia" w:ascii="宋体" w:hAnsi="宋体"/>
          <w:color w:val="000000" w:themeColor="text1"/>
          <w:sz w:val="28"/>
          <w:szCs w:val="28"/>
          <w:highlight w:val="none"/>
          <w14:textFill>
            <w14:solidFill>
              <w14:schemeClr w14:val="tx1"/>
            </w14:solidFill>
          </w14:textFill>
        </w:rPr>
        <w:t>附件九：成交服务费承诺</w:t>
      </w:r>
      <w:bookmarkEnd w:id="386"/>
      <w:bookmarkEnd w:id="387"/>
      <w:bookmarkEnd w:id="388"/>
    </w:p>
    <w:p w14:paraId="7C514A0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591B38D">
      <w:pPr>
        <w:spacing w:line="360" w:lineRule="auto"/>
        <w:rPr>
          <w:rFonts w:ascii="宋体" w:hAnsi="宋体"/>
          <w:color w:val="000000" w:themeColor="text1"/>
          <w:szCs w:val="21"/>
          <w:highlight w:val="none"/>
          <w14:textFill>
            <w14:solidFill>
              <w14:schemeClr w14:val="tx1"/>
            </w14:solidFill>
          </w14:textFill>
        </w:rPr>
      </w:pPr>
    </w:p>
    <w:p w14:paraId="51A20D4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0E51E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00C0070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61DAC45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20AA9F1D">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4CA6DD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8829F31">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621E476">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46252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70D5D4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6BF770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A454CE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FA36D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B9B0B0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603B33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6FEEF0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D24427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316E38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023045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A6A38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0EF73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12DA81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F95F79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89" w:name="_Toc469160805"/>
      <w:bookmarkStart w:id="390" w:name="_Toc6024"/>
      <w:bookmarkStart w:id="391"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89"/>
      <w:bookmarkEnd w:id="390"/>
      <w:bookmarkEnd w:id="391"/>
    </w:p>
    <w:p w14:paraId="2747F3A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YXCG-20251210</w:t>
      </w:r>
      <w:r>
        <w:rPr>
          <w:rFonts w:hint="eastAsia" w:ascii="宋体" w:hAnsi="宋体"/>
          <w:b/>
          <w:bCs/>
          <w:caps/>
          <w:color w:val="000000" w:themeColor="text1"/>
          <w:szCs w:val="21"/>
          <w:highlight w:val="none"/>
          <w:u w:val="single"/>
          <w14:textFill>
            <w14:solidFill>
              <w14:schemeClr w14:val="tx1"/>
            </w14:solidFill>
          </w14:textFill>
        </w:rPr>
        <w:t xml:space="preserve">  </w:t>
      </w:r>
    </w:p>
    <w:p w14:paraId="0E5C5146">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14:textFill>
            <w14:solidFill>
              <w14:schemeClr w14:val="tx1"/>
            </w14:solidFill>
          </w14:textFill>
        </w:rPr>
        <w:t xml:space="preserve">江城区2025-2026学年第一学期期末教学质量监测项目 </w:t>
      </w:r>
    </w:p>
    <w:p w14:paraId="06A6B5F6">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49F5571">
      <w:pPr>
        <w:pStyle w:val="5"/>
        <w:spacing w:line="360" w:lineRule="auto"/>
        <w:rPr>
          <w:rFonts w:hAnsi="宋体"/>
          <w:color w:val="000000" w:themeColor="text1"/>
          <w:sz w:val="21"/>
          <w:szCs w:val="21"/>
          <w:highlight w:val="none"/>
          <w14:textFill>
            <w14:solidFill>
              <w14:schemeClr w14:val="tx1"/>
            </w14:solidFill>
          </w14:textFill>
        </w:rPr>
      </w:pPr>
    </w:p>
    <w:p w14:paraId="2F9D96EF">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BB42238">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58919E8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57C69C0">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70F1E57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0AFD8DC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C33F88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D1737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E464BD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9D8E4E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D3465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43D72A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465749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335EC7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6BC780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75486B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C212B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54114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426B53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C03ED9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BDB44C">
      <w:pPr>
        <w:pStyle w:val="5"/>
        <w:spacing w:line="360" w:lineRule="auto"/>
        <w:rPr>
          <w:rFonts w:hAnsi="宋体"/>
          <w:color w:val="000000" w:themeColor="text1"/>
          <w:szCs w:val="21"/>
          <w:highlight w:val="none"/>
          <w14:textFill>
            <w14:solidFill>
              <w14:schemeClr w14:val="tx1"/>
            </w14:solidFill>
          </w14:textFill>
        </w:rPr>
      </w:pPr>
    </w:p>
    <w:p w14:paraId="31BA96F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5E3E1C8E">
      <w:pPr>
        <w:pStyle w:val="5"/>
        <w:spacing w:line="360" w:lineRule="auto"/>
        <w:rPr>
          <w:rFonts w:hAnsi="宋体"/>
          <w:color w:val="000000" w:themeColor="text1"/>
          <w:highlight w:val="none"/>
          <w14:textFill>
            <w14:solidFill>
              <w14:schemeClr w14:val="tx1"/>
            </w14:solidFill>
          </w14:textFill>
        </w:rPr>
      </w:pPr>
    </w:p>
    <w:p w14:paraId="0FDA4E7A">
      <w:pPr>
        <w:rPr>
          <w:rFonts w:hAnsi="宋体"/>
          <w:color w:val="000000" w:themeColor="text1"/>
          <w:highlight w:val="none"/>
          <w14:textFill>
            <w14:solidFill>
              <w14:schemeClr w14:val="tx1"/>
            </w14:solidFill>
          </w14:textFill>
        </w:rPr>
      </w:pPr>
      <w:bookmarkStart w:id="392" w:name="_Toc434832511"/>
      <w:r>
        <w:rPr>
          <w:rFonts w:hAnsi="宋体"/>
          <w:color w:val="000000" w:themeColor="text1"/>
          <w:highlight w:val="none"/>
          <w14:textFill>
            <w14:solidFill>
              <w14:schemeClr w14:val="tx1"/>
            </w14:solidFill>
          </w14:textFill>
        </w:rPr>
        <w:br w:type="page"/>
      </w:r>
    </w:p>
    <w:p w14:paraId="45015E75">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60919AEC">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4CF14991">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FA026DA">
      <w:pPr>
        <w:rPr>
          <w:color w:val="000000" w:themeColor="text1"/>
          <w:highlight w:val="none"/>
          <w14:textFill>
            <w14:solidFill>
              <w14:schemeClr w14:val="tx1"/>
            </w14:solidFill>
          </w14:textFill>
        </w:rPr>
      </w:pPr>
    </w:p>
    <w:p w14:paraId="1DFF579B">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7D0AA0D">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4B189F45">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0AA2FF26">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23098E">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1D3261A2">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D83D8C">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BDF873">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CF156C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5199F11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19C219FB">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466B6EE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2896629">
      <w:pPr>
        <w:pStyle w:val="5"/>
        <w:ind w:firstLine="0"/>
        <w:rPr>
          <w:rFonts w:hAnsi="宋体"/>
          <w:color w:val="000000" w:themeColor="text1"/>
          <w:highlight w:val="none"/>
          <w14:textFill>
            <w14:solidFill>
              <w14:schemeClr w14:val="tx1"/>
            </w14:solidFill>
          </w14:textFill>
        </w:rPr>
      </w:pPr>
    </w:p>
    <w:p w14:paraId="0C21041F">
      <w:pPr>
        <w:pStyle w:val="5"/>
        <w:ind w:firstLine="0"/>
        <w:rPr>
          <w:rFonts w:hAnsi="宋体"/>
          <w:color w:val="000000" w:themeColor="text1"/>
          <w:highlight w:val="none"/>
          <w14:textFill>
            <w14:solidFill>
              <w14:schemeClr w14:val="tx1"/>
            </w14:solidFill>
          </w14:textFill>
        </w:rPr>
      </w:pPr>
    </w:p>
    <w:p w14:paraId="69A7C8D7">
      <w:pPr>
        <w:pStyle w:val="5"/>
        <w:ind w:firstLine="0"/>
        <w:rPr>
          <w:rFonts w:hAnsi="宋体"/>
          <w:color w:val="000000" w:themeColor="text1"/>
          <w:highlight w:val="none"/>
          <w14:textFill>
            <w14:solidFill>
              <w14:schemeClr w14:val="tx1"/>
            </w14:solidFill>
          </w14:textFill>
        </w:rPr>
      </w:pPr>
    </w:p>
    <w:p w14:paraId="64D0C70E">
      <w:pPr>
        <w:pStyle w:val="5"/>
        <w:ind w:firstLine="0"/>
        <w:rPr>
          <w:rFonts w:hAnsi="宋体"/>
          <w:color w:val="000000" w:themeColor="text1"/>
          <w:highlight w:val="none"/>
          <w14:textFill>
            <w14:solidFill>
              <w14:schemeClr w14:val="tx1"/>
            </w14:solidFill>
          </w14:textFill>
        </w:rPr>
      </w:pPr>
    </w:p>
    <w:p w14:paraId="387153F4">
      <w:pPr>
        <w:pStyle w:val="5"/>
        <w:ind w:firstLine="0"/>
        <w:rPr>
          <w:rFonts w:hAnsi="宋体"/>
          <w:color w:val="000000" w:themeColor="text1"/>
          <w:highlight w:val="none"/>
          <w14:textFill>
            <w14:solidFill>
              <w14:schemeClr w14:val="tx1"/>
            </w14:solidFill>
          </w14:textFill>
        </w:rPr>
      </w:pPr>
    </w:p>
    <w:p w14:paraId="6EAE98BF">
      <w:pPr>
        <w:pStyle w:val="5"/>
        <w:ind w:firstLine="0"/>
        <w:rPr>
          <w:rFonts w:hAnsi="宋体"/>
          <w:color w:val="000000" w:themeColor="text1"/>
          <w:highlight w:val="none"/>
          <w14:textFill>
            <w14:solidFill>
              <w14:schemeClr w14:val="tx1"/>
            </w14:solidFill>
          </w14:textFill>
        </w:rPr>
      </w:pPr>
    </w:p>
    <w:p w14:paraId="3B26C0D0">
      <w:pPr>
        <w:pStyle w:val="5"/>
        <w:ind w:firstLine="0"/>
        <w:rPr>
          <w:rFonts w:hAnsi="宋体"/>
          <w:color w:val="000000" w:themeColor="text1"/>
          <w:highlight w:val="none"/>
          <w14:textFill>
            <w14:solidFill>
              <w14:schemeClr w14:val="tx1"/>
            </w14:solidFill>
          </w14:textFill>
        </w:rPr>
      </w:pPr>
    </w:p>
    <w:p w14:paraId="58BFB4EB">
      <w:pPr>
        <w:pStyle w:val="5"/>
        <w:ind w:firstLine="0"/>
        <w:rPr>
          <w:rFonts w:hAnsi="宋体"/>
          <w:color w:val="000000" w:themeColor="text1"/>
          <w:highlight w:val="none"/>
          <w14:textFill>
            <w14:solidFill>
              <w14:schemeClr w14:val="tx1"/>
            </w14:solidFill>
          </w14:textFill>
        </w:rPr>
      </w:pPr>
    </w:p>
    <w:p w14:paraId="4D8C6E8A">
      <w:pPr>
        <w:pStyle w:val="5"/>
        <w:ind w:firstLine="0"/>
        <w:rPr>
          <w:rFonts w:hAnsi="宋体"/>
          <w:color w:val="000000" w:themeColor="text1"/>
          <w:highlight w:val="none"/>
          <w14:textFill>
            <w14:solidFill>
              <w14:schemeClr w14:val="tx1"/>
            </w14:solidFill>
          </w14:textFill>
        </w:rPr>
      </w:pPr>
    </w:p>
    <w:p w14:paraId="1F7995CD">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93" w:name="_Toc17083"/>
      <w:bookmarkStart w:id="394" w:name="_Toc469160806"/>
      <w:r>
        <w:rPr>
          <w:rFonts w:hint="eastAsia" w:ascii="宋体" w:hAnsi="宋体"/>
          <w:color w:val="000000" w:themeColor="text1"/>
          <w:sz w:val="52"/>
          <w:highlight w:val="none"/>
          <w14:textFill>
            <w14:solidFill>
              <w14:schemeClr w14:val="tx1"/>
            </w14:solidFill>
          </w14:textFill>
        </w:rPr>
        <w:t>其 他 格 式</w:t>
      </w:r>
      <w:bookmarkEnd w:id="392"/>
      <w:bookmarkEnd w:id="393"/>
      <w:bookmarkEnd w:id="394"/>
    </w:p>
    <w:p w14:paraId="1674A202">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1377D39D">
      <w:pPr>
        <w:spacing w:line="360" w:lineRule="auto"/>
        <w:rPr>
          <w:rFonts w:ascii="宋体" w:hAnsi="宋体"/>
          <w:color w:val="000000" w:themeColor="text1"/>
          <w:highlight w:val="none"/>
          <w14:textFill>
            <w14:solidFill>
              <w14:schemeClr w14:val="tx1"/>
            </w14:solidFill>
          </w14:textFill>
        </w:rPr>
      </w:pPr>
    </w:p>
    <w:p w14:paraId="76FDD9F1">
      <w:pPr>
        <w:spacing w:line="360" w:lineRule="auto"/>
        <w:rPr>
          <w:rFonts w:ascii="宋体" w:hAnsi="宋体"/>
          <w:color w:val="000000" w:themeColor="text1"/>
          <w:highlight w:val="none"/>
          <w14:textFill>
            <w14:solidFill>
              <w14:schemeClr w14:val="tx1"/>
            </w14:solidFill>
          </w14:textFill>
        </w:rPr>
      </w:pPr>
    </w:p>
    <w:p w14:paraId="039EDD54">
      <w:pPr>
        <w:spacing w:line="360" w:lineRule="auto"/>
        <w:rPr>
          <w:rFonts w:ascii="宋体" w:hAnsi="宋体"/>
          <w:color w:val="000000" w:themeColor="text1"/>
          <w:highlight w:val="none"/>
          <w14:textFill>
            <w14:solidFill>
              <w14:schemeClr w14:val="tx1"/>
            </w14:solidFill>
          </w14:textFill>
        </w:rPr>
      </w:pPr>
    </w:p>
    <w:p w14:paraId="009D8CDA">
      <w:pPr>
        <w:spacing w:line="360" w:lineRule="auto"/>
        <w:rPr>
          <w:rFonts w:ascii="宋体" w:hAnsi="宋体"/>
          <w:color w:val="000000" w:themeColor="text1"/>
          <w:highlight w:val="none"/>
          <w14:textFill>
            <w14:solidFill>
              <w14:schemeClr w14:val="tx1"/>
            </w14:solidFill>
          </w14:textFill>
        </w:rPr>
      </w:pPr>
    </w:p>
    <w:p w14:paraId="3731368D">
      <w:pPr>
        <w:spacing w:line="360" w:lineRule="auto"/>
        <w:rPr>
          <w:rFonts w:ascii="宋体" w:hAnsi="宋体"/>
          <w:color w:val="000000" w:themeColor="text1"/>
          <w:highlight w:val="none"/>
          <w14:textFill>
            <w14:solidFill>
              <w14:schemeClr w14:val="tx1"/>
            </w14:solidFill>
          </w14:textFill>
        </w:rPr>
      </w:pPr>
    </w:p>
    <w:p w14:paraId="76069144">
      <w:pPr>
        <w:spacing w:line="360" w:lineRule="auto"/>
        <w:rPr>
          <w:rFonts w:ascii="宋体" w:hAnsi="宋体"/>
          <w:color w:val="000000" w:themeColor="text1"/>
          <w:highlight w:val="none"/>
          <w14:textFill>
            <w14:solidFill>
              <w14:schemeClr w14:val="tx1"/>
            </w14:solidFill>
          </w14:textFill>
        </w:rPr>
      </w:pPr>
    </w:p>
    <w:p w14:paraId="74FFE565">
      <w:pPr>
        <w:spacing w:line="360" w:lineRule="auto"/>
        <w:rPr>
          <w:rFonts w:ascii="宋体" w:hAnsi="宋体"/>
          <w:color w:val="000000" w:themeColor="text1"/>
          <w:highlight w:val="none"/>
          <w14:textFill>
            <w14:solidFill>
              <w14:schemeClr w14:val="tx1"/>
            </w14:solidFill>
          </w14:textFill>
        </w:rPr>
      </w:pPr>
    </w:p>
    <w:p w14:paraId="18105219">
      <w:pPr>
        <w:spacing w:line="360" w:lineRule="auto"/>
        <w:rPr>
          <w:rFonts w:ascii="宋体" w:hAnsi="宋体"/>
          <w:color w:val="000000" w:themeColor="text1"/>
          <w:highlight w:val="none"/>
          <w14:textFill>
            <w14:solidFill>
              <w14:schemeClr w14:val="tx1"/>
            </w14:solidFill>
          </w14:textFill>
        </w:rPr>
      </w:pPr>
    </w:p>
    <w:p w14:paraId="452A4D0B">
      <w:pPr>
        <w:spacing w:line="360" w:lineRule="auto"/>
        <w:rPr>
          <w:rFonts w:ascii="宋体" w:hAnsi="宋体"/>
          <w:color w:val="000000" w:themeColor="text1"/>
          <w:highlight w:val="none"/>
          <w14:textFill>
            <w14:solidFill>
              <w14:schemeClr w14:val="tx1"/>
            </w14:solidFill>
          </w14:textFill>
        </w:rPr>
      </w:pPr>
    </w:p>
    <w:p w14:paraId="02DA6F2C">
      <w:pPr>
        <w:spacing w:line="360" w:lineRule="auto"/>
        <w:rPr>
          <w:rFonts w:ascii="宋体" w:hAnsi="宋体"/>
          <w:color w:val="000000" w:themeColor="text1"/>
          <w:highlight w:val="none"/>
          <w14:textFill>
            <w14:solidFill>
              <w14:schemeClr w14:val="tx1"/>
            </w14:solidFill>
          </w14:textFill>
        </w:rPr>
      </w:pPr>
    </w:p>
    <w:p w14:paraId="10E7AC1A">
      <w:pPr>
        <w:spacing w:line="360" w:lineRule="auto"/>
        <w:rPr>
          <w:rFonts w:ascii="宋体" w:hAnsi="宋体"/>
          <w:color w:val="000000" w:themeColor="text1"/>
          <w:highlight w:val="none"/>
          <w14:textFill>
            <w14:solidFill>
              <w14:schemeClr w14:val="tx1"/>
            </w14:solidFill>
          </w14:textFill>
        </w:rPr>
      </w:pPr>
    </w:p>
    <w:p w14:paraId="22C20F02">
      <w:pPr>
        <w:spacing w:line="360" w:lineRule="auto"/>
        <w:rPr>
          <w:rFonts w:ascii="宋体" w:hAnsi="宋体"/>
          <w:color w:val="000000" w:themeColor="text1"/>
          <w:highlight w:val="none"/>
          <w14:textFill>
            <w14:solidFill>
              <w14:schemeClr w14:val="tx1"/>
            </w14:solidFill>
          </w14:textFill>
        </w:rPr>
      </w:pPr>
    </w:p>
    <w:p w14:paraId="09C674A1">
      <w:pPr>
        <w:spacing w:line="360" w:lineRule="auto"/>
        <w:rPr>
          <w:rFonts w:ascii="宋体" w:hAnsi="宋体"/>
          <w:b/>
          <w:color w:val="000000" w:themeColor="text1"/>
          <w:highlight w:val="none"/>
          <w14:textFill>
            <w14:solidFill>
              <w14:schemeClr w14:val="tx1"/>
            </w14:solidFill>
          </w14:textFill>
        </w:rPr>
      </w:pPr>
    </w:p>
    <w:p w14:paraId="1D75011C">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2CB840A0">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33940F78">
      <w:pP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A5C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22244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079DC35F">
            <w:pPr>
              <w:rPr>
                <w:color w:val="000000" w:themeColor="text1"/>
                <w:sz w:val="28"/>
                <w:szCs w:val="28"/>
                <w:highlight w:val="none"/>
                <w14:textFill>
                  <w14:solidFill>
                    <w14:schemeClr w14:val="tx1"/>
                  </w14:solidFill>
                </w14:textFill>
              </w:rPr>
            </w:pPr>
          </w:p>
        </w:tc>
      </w:tr>
      <w:tr w14:paraId="731C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4EE82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2D06264A">
            <w:pPr>
              <w:rPr>
                <w:color w:val="000000" w:themeColor="text1"/>
                <w:sz w:val="28"/>
                <w:szCs w:val="28"/>
                <w:highlight w:val="none"/>
                <w14:textFill>
                  <w14:solidFill>
                    <w14:schemeClr w14:val="tx1"/>
                  </w14:solidFill>
                </w14:textFill>
              </w:rPr>
            </w:pPr>
          </w:p>
        </w:tc>
        <w:tc>
          <w:tcPr>
            <w:tcW w:w="1940" w:type="dxa"/>
            <w:vAlign w:val="center"/>
          </w:tcPr>
          <w:p w14:paraId="5FF7A21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3A128248">
            <w:pPr>
              <w:rPr>
                <w:color w:val="000000" w:themeColor="text1"/>
                <w:sz w:val="28"/>
                <w:szCs w:val="28"/>
                <w:highlight w:val="none"/>
                <w14:textFill>
                  <w14:solidFill>
                    <w14:schemeClr w14:val="tx1"/>
                  </w14:solidFill>
                </w14:textFill>
              </w:rPr>
            </w:pPr>
          </w:p>
        </w:tc>
      </w:tr>
      <w:tr w14:paraId="37F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9FCFC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4EF213ED">
            <w:pPr>
              <w:rPr>
                <w:color w:val="000000" w:themeColor="text1"/>
                <w:sz w:val="28"/>
                <w:szCs w:val="28"/>
                <w:highlight w:val="none"/>
                <w14:textFill>
                  <w14:solidFill>
                    <w14:schemeClr w14:val="tx1"/>
                  </w14:solidFill>
                </w14:textFill>
              </w:rPr>
            </w:pPr>
          </w:p>
        </w:tc>
      </w:tr>
      <w:tr w14:paraId="39B9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BAE111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2FD2815D">
            <w:pPr>
              <w:rPr>
                <w:color w:val="000000" w:themeColor="text1"/>
                <w:sz w:val="28"/>
                <w:szCs w:val="28"/>
                <w:highlight w:val="none"/>
                <w14:textFill>
                  <w14:solidFill>
                    <w14:schemeClr w14:val="tx1"/>
                  </w14:solidFill>
                </w14:textFill>
              </w:rPr>
            </w:pPr>
          </w:p>
        </w:tc>
      </w:tr>
      <w:tr w14:paraId="10A9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D8B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57ACCFAD">
            <w:pPr>
              <w:rPr>
                <w:color w:val="000000" w:themeColor="text1"/>
                <w:sz w:val="28"/>
                <w:szCs w:val="28"/>
                <w:highlight w:val="none"/>
                <w14:textFill>
                  <w14:solidFill>
                    <w14:schemeClr w14:val="tx1"/>
                  </w14:solidFill>
                </w14:textFill>
              </w:rPr>
            </w:pPr>
          </w:p>
        </w:tc>
        <w:tc>
          <w:tcPr>
            <w:tcW w:w="1940" w:type="dxa"/>
            <w:vAlign w:val="center"/>
          </w:tcPr>
          <w:p w14:paraId="1BA811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19BD5D19">
            <w:pPr>
              <w:rPr>
                <w:color w:val="000000" w:themeColor="text1"/>
                <w:sz w:val="28"/>
                <w:szCs w:val="28"/>
                <w:highlight w:val="none"/>
                <w14:textFill>
                  <w14:solidFill>
                    <w14:schemeClr w14:val="tx1"/>
                  </w14:solidFill>
                </w14:textFill>
              </w:rPr>
            </w:pPr>
          </w:p>
        </w:tc>
      </w:tr>
      <w:tr w14:paraId="1B6C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A472D2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279B04D6">
            <w:pPr>
              <w:rPr>
                <w:color w:val="000000" w:themeColor="text1"/>
                <w:sz w:val="28"/>
                <w:szCs w:val="28"/>
                <w:highlight w:val="none"/>
                <w14:textFill>
                  <w14:solidFill>
                    <w14:schemeClr w14:val="tx1"/>
                  </w14:solidFill>
                </w14:textFill>
              </w:rPr>
            </w:pPr>
          </w:p>
        </w:tc>
        <w:tc>
          <w:tcPr>
            <w:tcW w:w="1940" w:type="dxa"/>
            <w:vAlign w:val="center"/>
          </w:tcPr>
          <w:p w14:paraId="01154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78E5C04">
            <w:pPr>
              <w:rPr>
                <w:color w:val="000000" w:themeColor="text1"/>
                <w:sz w:val="28"/>
                <w:szCs w:val="28"/>
                <w:highlight w:val="none"/>
                <w14:textFill>
                  <w14:solidFill>
                    <w14:schemeClr w14:val="tx1"/>
                  </w14:solidFill>
                </w14:textFill>
              </w:rPr>
            </w:pPr>
          </w:p>
        </w:tc>
      </w:tr>
      <w:tr w14:paraId="4504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077CB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1248605F">
            <w:pPr>
              <w:rPr>
                <w:color w:val="000000" w:themeColor="text1"/>
                <w:sz w:val="28"/>
                <w:szCs w:val="28"/>
                <w:highlight w:val="none"/>
                <w14:textFill>
                  <w14:solidFill>
                    <w14:schemeClr w14:val="tx1"/>
                  </w14:solidFill>
                </w14:textFill>
              </w:rPr>
            </w:pPr>
          </w:p>
        </w:tc>
        <w:tc>
          <w:tcPr>
            <w:tcW w:w="1940" w:type="dxa"/>
            <w:vAlign w:val="center"/>
          </w:tcPr>
          <w:p w14:paraId="7DA5DD3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5F25B7B1">
            <w:pPr>
              <w:rPr>
                <w:color w:val="000000" w:themeColor="text1"/>
                <w:sz w:val="28"/>
                <w:szCs w:val="28"/>
                <w:highlight w:val="none"/>
                <w14:textFill>
                  <w14:solidFill>
                    <w14:schemeClr w14:val="tx1"/>
                  </w14:solidFill>
                </w14:textFill>
              </w:rPr>
            </w:pPr>
          </w:p>
        </w:tc>
      </w:tr>
      <w:tr w14:paraId="2191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635474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24FD3974">
            <w:pPr>
              <w:rPr>
                <w:color w:val="000000" w:themeColor="text1"/>
                <w:sz w:val="28"/>
                <w:szCs w:val="28"/>
                <w:highlight w:val="none"/>
                <w14:textFill>
                  <w14:solidFill>
                    <w14:schemeClr w14:val="tx1"/>
                  </w14:solidFill>
                </w14:textFill>
              </w:rPr>
            </w:pPr>
          </w:p>
        </w:tc>
      </w:tr>
      <w:tr w14:paraId="201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46C9AA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05762276">
            <w:pPr>
              <w:rPr>
                <w:color w:val="000000" w:themeColor="text1"/>
                <w:sz w:val="28"/>
                <w:szCs w:val="28"/>
                <w:highlight w:val="none"/>
                <w14:textFill>
                  <w14:solidFill>
                    <w14:schemeClr w14:val="tx1"/>
                  </w14:solidFill>
                </w14:textFill>
              </w:rPr>
            </w:pPr>
          </w:p>
        </w:tc>
      </w:tr>
      <w:tr w14:paraId="6571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543FE80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2B50446">
            <w:pPr>
              <w:rPr>
                <w:color w:val="000000" w:themeColor="text1"/>
                <w:sz w:val="28"/>
                <w:szCs w:val="28"/>
                <w:highlight w:val="none"/>
                <w14:textFill>
                  <w14:solidFill>
                    <w14:schemeClr w14:val="tx1"/>
                  </w14:solidFill>
                </w14:textFill>
              </w:rPr>
            </w:pPr>
          </w:p>
        </w:tc>
      </w:tr>
    </w:tbl>
    <w:p w14:paraId="57DDDB44">
      <w:pPr>
        <w:spacing w:line="360" w:lineRule="auto"/>
        <w:jc w:val="center"/>
        <w:rPr>
          <w:rFonts w:ascii="宋体" w:hAnsi="宋体"/>
          <w:b/>
          <w:color w:val="000000" w:themeColor="text1"/>
          <w:sz w:val="28"/>
          <w:szCs w:val="28"/>
          <w:highlight w:val="none"/>
          <w14:textFill>
            <w14:solidFill>
              <w14:schemeClr w14:val="tx1"/>
            </w14:solidFill>
          </w14:textFill>
        </w:rPr>
      </w:pPr>
    </w:p>
    <w:p w14:paraId="7531A18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0C0FCD55">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5544FC63">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529338E1">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4FA048C">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68D75E2">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6BF01EDD">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5DCF43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38923D4C">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5D46598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6EE6B1B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233BBEF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461A310C">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5D863FC">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0980B77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A0AAF30">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76EF9A4D">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0FF8251">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4537517D">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63E101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45FCEAF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2D016F9">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40E1C3B">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C5DF21A">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7B1DB425">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3D94F471">
      <w:pPr>
        <w:adjustRightInd w:val="0"/>
        <w:snapToGrid w:val="0"/>
        <w:spacing w:before="312"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1672566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B69DF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67A848B0">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3DF97F39">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7928E2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3C63CC2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5B9BBC2C">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008ED32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248547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BDD416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62221E0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51E6164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02F127A4">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788A787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33D89A3">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AD6198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229EAF8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3CC1AE0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6D3F364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2D1186C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146B487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72C8F452">
      <w:pPr>
        <w:rPr>
          <w:rFonts w:ascii="宋体" w:hAnsi="宋体"/>
          <w:color w:val="000000" w:themeColor="text1"/>
          <w:szCs w:val="21"/>
          <w:highlight w:val="none"/>
          <w14:textFill>
            <w14:solidFill>
              <w14:schemeClr w14:val="tx1"/>
            </w14:solidFill>
          </w14:textFill>
        </w:rPr>
      </w:pPr>
    </w:p>
    <w:p w14:paraId="2251D2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381369D6">
      <w:pPr>
        <w:rPr>
          <w:rFonts w:ascii="宋体" w:hAnsi="宋体"/>
          <w:color w:val="000000" w:themeColor="text1"/>
          <w:szCs w:val="21"/>
          <w:highlight w:val="none"/>
          <w14:textFill>
            <w14:solidFill>
              <w14:schemeClr w14:val="tx1"/>
            </w14:solidFill>
          </w14:textFill>
        </w:rPr>
      </w:pPr>
    </w:p>
    <w:p w14:paraId="5BD012C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586C520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E9491B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4A60C6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136310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7044F3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B607B4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F661B8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4B3BB21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C2BC2D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5DFA66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0006D0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1B637FA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32623C1">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9369261">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6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4710">
    <w:pPr>
      <w:pStyle w:val="31"/>
      <w:framePr w:wrap="around" w:vAnchor="text" w:hAnchor="margin" w:xAlign="center" w:y="1"/>
      <w:rPr>
        <w:rStyle w:val="55"/>
      </w:rPr>
    </w:pPr>
    <w:r>
      <w:fldChar w:fldCharType="begin"/>
    </w:r>
    <w:r>
      <w:rPr>
        <w:rStyle w:val="55"/>
      </w:rPr>
      <w:instrText xml:space="preserve">PAGE  </w:instrText>
    </w:r>
    <w:r>
      <w:fldChar w:fldCharType="end"/>
    </w:r>
  </w:p>
  <w:p w14:paraId="3DBF26A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773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6CA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C29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BB8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851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27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920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04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B89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410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162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64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2551A35"/>
    <w:rsid w:val="02641C78"/>
    <w:rsid w:val="02823B92"/>
    <w:rsid w:val="0380228D"/>
    <w:rsid w:val="04397548"/>
    <w:rsid w:val="04506958"/>
    <w:rsid w:val="04531CBE"/>
    <w:rsid w:val="04531FA4"/>
    <w:rsid w:val="046C420D"/>
    <w:rsid w:val="04974587"/>
    <w:rsid w:val="04A61125"/>
    <w:rsid w:val="04FF43A7"/>
    <w:rsid w:val="054364BD"/>
    <w:rsid w:val="05D46009"/>
    <w:rsid w:val="064424ED"/>
    <w:rsid w:val="068427B9"/>
    <w:rsid w:val="07474F91"/>
    <w:rsid w:val="077A4C7E"/>
    <w:rsid w:val="07972676"/>
    <w:rsid w:val="089A4646"/>
    <w:rsid w:val="08BB636A"/>
    <w:rsid w:val="092403B3"/>
    <w:rsid w:val="092411E2"/>
    <w:rsid w:val="09B259BF"/>
    <w:rsid w:val="09B5725D"/>
    <w:rsid w:val="09F71624"/>
    <w:rsid w:val="0A2A5414"/>
    <w:rsid w:val="0A2F1BEE"/>
    <w:rsid w:val="0A336573"/>
    <w:rsid w:val="0A8E1F88"/>
    <w:rsid w:val="0ABA4F87"/>
    <w:rsid w:val="0B024724"/>
    <w:rsid w:val="0B4117F8"/>
    <w:rsid w:val="0B415214"/>
    <w:rsid w:val="0BC922C1"/>
    <w:rsid w:val="0CC60B32"/>
    <w:rsid w:val="0D257FE2"/>
    <w:rsid w:val="0D282F84"/>
    <w:rsid w:val="0D533BC3"/>
    <w:rsid w:val="0D71793F"/>
    <w:rsid w:val="0DB25F8E"/>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5470D7D"/>
    <w:rsid w:val="154F67B8"/>
    <w:rsid w:val="15712BD2"/>
    <w:rsid w:val="15B71F81"/>
    <w:rsid w:val="15C03212"/>
    <w:rsid w:val="15DD3DC4"/>
    <w:rsid w:val="163F2424"/>
    <w:rsid w:val="179E3A27"/>
    <w:rsid w:val="18357EE7"/>
    <w:rsid w:val="18641B32"/>
    <w:rsid w:val="19325F6D"/>
    <w:rsid w:val="1942201F"/>
    <w:rsid w:val="19516FA3"/>
    <w:rsid w:val="19E576EB"/>
    <w:rsid w:val="1A0E6C42"/>
    <w:rsid w:val="1A9133CF"/>
    <w:rsid w:val="1A983AF1"/>
    <w:rsid w:val="1AFB4E47"/>
    <w:rsid w:val="1B217879"/>
    <w:rsid w:val="1B467B81"/>
    <w:rsid w:val="1CDA72AF"/>
    <w:rsid w:val="1D7D6412"/>
    <w:rsid w:val="1DDC09E6"/>
    <w:rsid w:val="1DF12B02"/>
    <w:rsid w:val="1E2C7696"/>
    <w:rsid w:val="1E9C1F24"/>
    <w:rsid w:val="1EB4768C"/>
    <w:rsid w:val="1F3423CC"/>
    <w:rsid w:val="1F7D3F22"/>
    <w:rsid w:val="1FA92F69"/>
    <w:rsid w:val="200F3546"/>
    <w:rsid w:val="200F7270"/>
    <w:rsid w:val="20216FA3"/>
    <w:rsid w:val="204230BC"/>
    <w:rsid w:val="2114292B"/>
    <w:rsid w:val="214D7B40"/>
    <w:rsid w:val="2224626D"/>
    <w:rsid w:val="22486A69"/>
    <w:rsid w:val="22B97F14"/>
    <w:rsid w:val="232272BA"/>
    <w:rsid w:val="2338088B"/>
    <w:rsid w:val="236631E7"/>
    <w:rsid w:val="23847DAA"/>
    <w:rsid w:val="23871054"/>
    <w:rsid w:val="23C6233B"/>
    <w:rsid w:val="250A44A9"/>
    <w:rsid w:val="2533755C"/>
    <w:rsid w:val="256C2A6E"/>
    <w:rsid w:val="25D54AB7"/>
    <w:rsid w:val="262D044F"/>
    <w:rsid w:val="26386DFE"/>
    <w:rsid w:val="26835D38"/>
    <w:rsid w:val="26E638F2"/>
    <w:rsid w:val="26F66595"/>
    <w:rsid w:val="278B7B24"/>
    <w:rsid w:val="27CE5C62"/>
    <w:rsid w:val="27D011E0"/>
    <w:rsid w:val="27D17500"/>
    <w:rsid w:val="28101DD7"/>
    <w:rsid w:val="28CF2061"/>
    <w:rsid w:val="29A01DE1"/>
    <w:rsid w:val="2AF84044"/>
    <w:rsid w:val="2B275DB5"/>
    <w:rsid w:val="2B522B41"/>
    <w:rsid w:val="2C3216E7"/>
    <w:rsid w:val="2C680433"/>
    <w:rsid w:val="2CF33A75"/>
    <w:rsid w:val="2CFC2E3F"/>
    <w:rsid w:val="2D4473C0"/>
    <w:rsid w:val="2D4E7DEC"/>
    <w:rsid w:val="2D681932"/>
    <w:rsid w:val="2D910749"/>
    <w:rsid w:val="2DE0628E"/>
    <w:rsid w:val="2E4B3B69"/>
    <w:rsid w:val="2E870919"/>
    <w:rsid w:val="2EA25E08"/>
    <w:rsid w:val="2EE6563F"/>
    <w:rsid w:val="2F1C5505"/>
    <w:rsid w:val="2FAA5E8A"/>
    <w:rsid w:val="2FCF2577"/>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666417A"/>
    <w:rsid w:val="3756532C"/>
    <w:rsid w:val="37942980"/>
    <w:rsid w:val="37BC5AD7"/>
    <w:rsid w:val="37EE018B"/>
    <w:rsid w:val="37FE2480"/>
    <w:rsid w:val="38BD6B23"/>
    <w:rsid w:val="3955032C"/>
    <w:rsid w:val="397321C6"/>
    <w:rsid w:val="39766A08"/>
    <w:rsid w:val="3A122D48"/>
    <w:rsid w:val="3A9262F0"/>
    <w:rsid w:val="3AAD14C4"/>
    <w:rsid w:val="3ACB0658"/>
    <w:rsid w:val="3B343BD6"/>
    <w:rsid w:val="3BF11054"/>
    <w:rsid w:val="3C307687"/>
    <w:rsid w:val="3C346CB0"/>
    <w:rsid w:val="3CB13731"/>
    <w:rsid w:val="3D193084"/>
    <w:rsid w:val="3D583BAC"/>
    <w:rsid w:val="3DC70D32"/>
    <w:rsid w:val="3E3A5D01"/>
    <w:rsid w:val="3EA41E70"/>
    <w:rsid w:val="3EC64739"/>
    <w:rsid w:val="3EC81206"/>
    <w:rsid w:val="3EF84292"/>
    <w:rsid w:val="3F11495A"/>
    <w:rsid w:val="40026051"/>
    <w:rsid w:val="402736CA"/>
    <w:rsid w:val="40AD173B"/>
    <w:rsid w:val="40D914A8"/>
    <w:rsid w:val="415E7F28"/>
    <w:rsid w:val="41BB6E00"/>
    <w:rsid w:val="427113AE"/>
    <w:rsid w:val="42D02437"/>
    <w:rsid w:val="43356D6D"/>
    <w:rsid w:val="43D6387F"/>
    <w:rsid w:val="449636F0"/>
    <w:rsid w:val="458A55B2"/>
    <w:rsid w:val="45DA0542"/>
    <w:rsid w:val="464E1FF0"/>
    <w:rsid w:val="47354F5E"/>
    <w:rsid w:val="476839C7"/>
    <w:rsid w:val="47884F34"/>
    <w:rsid w:val="47D87B0B"/>
    <w:rsid w:val="48384832"/>
    <w:rsid w:val="48607974"/>
    <w:rsid w:val="48A54B2C"/>
    <w:rsid w:val="4913307D"/>
    <w:rsid w:val="49530160"/>
    <w:rsid w:val="4A0F2B90"/>
    <w:rsid w:val="4AFB4AC3"/>
    <w:rsid w:val="4B564C19"/>
    <w:rsid w:val="4B95421D"/>
    <w:rsid w:val="4BA0240B"/>
    <w:rsid w:val="4BD56D10"/>
    <w:rsid w:val="4C0C4DFF"/>
    <w:rsid w:val="4C1635B0"/>
    <w:rsid w:val="4CEB2649"/>
    <w:rsid w:val="4DAD1CF2"/>
    <w:rsid w:val="4E2B70BB"/>
    <w:rsid w:val="4E4679B0"/>
    <w:rsid w:val="4E865251"/>
    <w:rsid w:val="4ED34AA6"/>
    <w:rsid w:val="4F012B14"/>
    <w:rsid w:val="4F041DE6"/>
    <w:rsid w:val="4F8E7FF5"/>
    <w:rsid w:val="505E1082"/>
    <w:rsid w:val="50D457E8"/>
    <w:rsid w:val="50E7551B"/>
    <w:rsid w:val="50F10148"/>
    <w:rsid w:val="518C7E71"/>
    <w:rsid w:val="5246001F"/>
    <w:rsid w:val="527E5A0B"/>
    <w:rsid w:val="52937568"/>
    <w:rsid w:val="52A22C7B"/>
    <w:rsid w:val="530C3017"/>
    <w:rsid w:val="53560736"/>
    <w:rsid w:val="5358625C"/>
    <w:rsid w:val="53847836"/>
    <w:rsid w:val="53E775E0"/>
    <w:rsid w:val="53F02025"/>
    <w:rsid w:val="53FB26C8"/>
    <w:rsid w:val="5404118E"/>
    <w:rsid w:val="54857525"/>
    <w:rsid w:val="54CA13DC"/>
    <w:rsid w:val="54E01475"/>
    <w:rsid w:val="550146D2"/>
    <w:rsid w:val="55066247"/>
    <w:rsid w:val="55AC288F"/>
    <w:rsid w:val="56696D4B"/>
    <w:rsid w:val="56874849"/>
    <w:rsid w:val="56A96624"/>
    <w:rsid w:val="56B22645"/>
    <w:rsid w:val="578B031F"/>
    <w:rsid w:val="57B27F05"/>
    <w:rsid w:val="57B91294"/>
    <w:rsid w:val="57D14C92"/>
    <w:rsid w:val="580B5F93"/>
    <w:rsid w:val="581F559B"/>
    <w:rsid w:val="58975A79"/>
    <w:rsid w:val="59BD3853"/>
    <w:rsid w:val="5A3C7C44"/>
    <w:rsid w:val="5A622382"/>
    <w:rsid w:val="5A865DA5"/>
    <w:rsid w:val="5AB346C0"/>
    <w:rsid w:val="5AD65AE1"/>
    <w:rsid w:val="5AF3630B"/>
    <w:rsid w:val="5B793214"/>
    <w:rsid w:val="5D285959"/>
    <w:rsid w:val="5D303DA6"/>
    <w:rsid w:val="5D6D4833"/>
    <w:rsid w:val="5DD92690"/>
    <w:rsid w:val="5E0E3303"/>
    <w:rsid w:val="5E5A13AA"/>
    <w:rsid w:val="5EF93166"/>
    <w:rsid w:val="5EFF6126"/>
    <w:rsid w:val="5F4F0E5B"/>
    <w:rsid w:val="5FA6034F"/>
    <w:rsid w:val="5FB3660D"/>
    <w:rsid w:val="606E3D0C"/>
    <w:rsid w:val="608B3A3E"/>
    <w:rsid w:val="60B91957"/>
    <w:rsid w:val="613E7EA3"/>
    <w:rsid w:val="61B05AC6"/>
    <w:rsid w:val="622D4D58"/>
    <w:rsid w:val="62546789"/>
    <w:rsid w:val="63663D5E"/>
    <w:rsid w:val="636E2764"/>
    <w:rsid w:val="63870498"/>
    <w:rsid w:val="644E3D19"/>
    <w:rsid w:val="64B30629"/>
    <w:rsid w:val="64FC5595"/>
    <w:rsid w:val="656C3E38"/>
    <w:rsid w:val="65EE47FE"/>
    <w:rsid w:val="660E4EA0"/>
    <w:rsid w:val="66511DC4"/>
    <w:rsid w:val="66C57C55"/>
    <w:rsid w:val="66E660BB"/>
    <w:rsid w:val="67050051"/>
    <w:rsid w:val="674871F7"/>
    <w:rsid w:val="67B50C3E"/>
    <w:rsid w:val="688651C2"/>
    <w:rsid w:val="68EA39A3"/>
    <w:rsid w:val="693E5A9D"/>
    <w:rsid w:val="69464051"/>
    <w:rsid w:val="69B67D29"/>
    <w:rsid w:val="6A5245A6"/>
    <w:rsid w:val="6AC12462"/>
    <w:rsid w:val="6B777044"/>
    <w:rsid w:val="6C0D3F39"/>
    <w:rsid w:val="6CDF30F3"/>
    <w:rsid w:val="6D0B038C"/>
    <w:rsid w:val="6D3A11ED"/>
    <w:rsid w:val="6DB66549"/>
    <w:rsid w:val="6DB901F3"/>
    <w:rsid w:val="6E296D1B"/>
    <w:rsid w:val="6E463EA2"/>
    <w:rsid w:val="6EAB3BD4"/>
    <w:rsid w:val="6F156D3B"/>
    <w:rsid w:val="6FB80FA8"/>
    <w:rsid w:val="6FDB2297"/>
    <w:rsid w:val="700C2451"/>
    <w:rsid w:val="71495E20"/>
    <w:rsid w:val="716F2C97"/>
    <w:rsid w:val="71995F66"/>
    <w:rsid w:val="720535FB"/>
    <w:rsid w:val="72365D0D"/>
    <w:rsid w:val="72AB5CE0"/>
    <w:rsid w:val="72CB03A1"/>
    <w:rsid w:val="72F571CC"/>
    <w:rsid w:val="731D3E4E"/>
    <w:rsid w:val="74185868"/>
    <w:rsid w:val="75252A65"/>
    <w:rsid w:val="753A7A60"/>
    <w:rsid w:val="75452980"/>
    <w:rsid w:val="75B025BC"/>
    <w:rsid w:val="75BD5BDD"/>
    <w:rsid w:val="75EF0D47"/>
    <w:rsid w:val="76361FD5"/>
    <w:rsid w:val="76950BB7"/>
    <w:rsid w:val="76C53707"/>
    <w:rsid w:val="771C566F"/>
    <w:rsid w:val="772C4C9B"/>
    <w:rsid w:val="777D3C34"/>
    <w:rsid w:val="77862AE9"/>
    <w:rsid w:val="77A94A29"/>
    <w:rsid w:val="78267E28"/>
    <w:rsid w:val="78755408"/>
    <w:rsid w:val="78770683"/>
    <w:rsid w:val="78A37C84"/>
    <w:rsid w:val="78E4630C"/>
    <w:rsid w:val="7A212F9C"/>
    <w:rsid w:val="7A2E1533"/>
    <w:rsid w:val="7AC2590B"/>
    <w:rsid w:val="7B06170D"/>
    <w:rsid w:val="7B24371D"/>
    <w:rsid w:val="7B4967D9"/>
    <w:rsid w:val="7BA06335"/>
    <w:rsid w:val="7BB60917"/>
    <w:rsid w:val="7BD32074"/>
    <w:rsid w:val="7CCC4746"/>
    <w:rsid w:val="7D1B1F25"/>
    <w:rsid w:val="7D9F66B2"/>
    <w:rsid w:val="7E153C15"/>
    <w:rsid w:val="7EB95A3C"/>
    <w:rsid w:val="7F7F2C3F"/>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autoRedefine/>
    <w:qFormat/>
    <w:uiPriority w:val="0"/>
    <w:pPr>
      <w:keepNext/>
      <w:keepLines/>
      <w:spacing w:before="280" w:after="290" w:line="376" w:lineRule="auto"/>
      <w:outlineLvl w:val="4"/>
    </w:pPr>
    <w:rPr>
      <w:b/>
      <w:sz w:val="28"/>
      <w:szCs w:val="20"/>
    </w:rPr>
  </w:style>
  <w:style w:type="paragraph" w:styleId="8">
    <w:name w:val="heading 6"/>
    <w:basedOn w:val="1"/>
    <w:next w:val="5"/>
    <w:link w:val="115"/>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autoRedefine/>
    <w:qFormat/>
    <w:uiPriority w:val="0"/>
    <w:pPr>
      <w:keepNext/>
      <w:keepLines/>
      <w:spacing w:before="240" w:after="64" w:line="320" w:lineRule="auto"/>
      <w:outlineLvl w:val="6"/>
    </w:pPr>
    <w:rPr>
      <w:b/>
      <w:bCs/>
      <w:sz w:val="24"/>
    </w:rPr>
  </w:style>
  <w:style w:type="paragraph" w:styleId="10">
    <w:name w:val="heading 8"/>
    <w:basedOn w:val="1"/>
    <w:next w:val="5"/>
    <w:link w:val="12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2"/>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2"/>
    <w:autoRedefine/>
    <w:qFormat/>
    <w:uiPriority w:val="0"/>
    <w:pPr>
      <w:spacing w:line="360" w:lineRule="auto"/>
      <w:jc w:val="left"/>
    </w:pPr>
    <w:rPr>
      <w:szCs w:val="20"/>
    </w:rPr>
  </w:style>
  <w:style w:type="paragraph" w:styleId="18">
    <w:name w:val="Body Text 3"/>
    <w:basedOn w:val="1"/>
    <w:link w:val="80"/>
    <w:autoRedefine/>
    <w:qFormat/>
    <w:uiPriority w:val="0"/>
    <w:pPr>
      <w:spacing w:after="120"/>
    </w:pPr>
    <w:rPr>
      <w:sz w:val="16"/>
      <w:szCs w:val="16"/>
    </w:rPr>
  </w:style>
  <w:style w:type="paragraph" w:styleId="19">
    <w:name w:val="Body Text"/>
    <w:basedOn w:val="1"/>
    <w:next w:val="1"/>
    <w:link w:val="96"/>
    <w:autoRedefine/>
    <w:qFormat/>
    <w:uiPriority w:val="0"/>
    <w:pPr>
      <w:spacing w:after="120"/>
    </w:pPr>
  </w:style>
  <w:style w:type="paragraph" w:styleId="20">
    <w:name w:val="Body Text Indent"/>
    <w:basedOn w:val="1"/>
    <w:link w:val="13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7"/>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4"/>
    <w:autoRedefine/>
    <w:qFormat/>
    <w:uiPriority w:val="0"/>
    <w:pPr>
      <w:numPr>
        <w:ilvl w:val="0"/>
        <w:numId w:val="4"/>
      </w:numPr>
      <w:ind w:left="100" w:leftChars="2500"/>
    </w:pPr>
  </w:style>
  <w:style w:type="paragraph" w:styleId="29">
    <w:name w:val="Body Text Indent 2"/>
    <w:basedOn w:val="1"/>
    <w:next w:val="1"/>
    <w:link w:val="124"/>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3"/>
    <w:autoRedefine/>
    <w:qFormat/>
    <w:uiPriority w:val="0"/>
    <w:rPr>
      <w:sz w:val="18"/>
      <w:szCs w:val="18"/>
    </w:rPr>
  </w:style>
  <w:style w:type="paragraph" w:styleId="31">
    <w:name w:val="footer"/>
    <w:basedOn w:val="1"/>
    <w:link w:val="86"/>
    <w:autoRedefine/>
    <w:qFormat/>
    <w:uiPriority w:val="0"/>
    <w:pPr>
      <w:tabs>
        <w:tab w:val="center" w:pos="4153"/>
        <w:tab w:val="right" w:pos="8306"/>
      </w:tabs>
      <w:snapToGrid w:val="0"/>
      <w:jc w:val="left"/>
    </w:pPr>
    <w:rPr>
      <w:kern w:val="0"/>
      <w:sz w:val="18"/>
      <w:szCs w:val="18"/>
    </w:rPr>
  </w:style>
  <w:style w:type="paragraph" w:styleId="32">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9"/>
    <w:autoRedefine/>
    <w:qFormat/>
    <w:uiPriority w:val="0"/>
    <w:pPr>
      <w:spacing w:line="360" w:lineRule="auto"/>
    </w:pPr>
    <w:rPr>
      <w:rFonts w:ascii="仿宋_GB2312" w:eastAsia="仿宋_GB2312"/>
      <w:sz w:val="32"/>
    </w:rPr>
  </w:style>
  <w:style w:type="paragraph" w:styleId="44">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autoRedefine/>
    <w:qFormat/>
    <w:uiPriority w:val="0"/>
    <w:pPr>
      <w:spacing w:line="240" w:lineRule="auto"/>
    </w:pPr>
    <w:rPr>
      <w:b/>
      <w:bCs/>
      <w:szCs w:val="24"/>
    </w:rPr>
  </w:style>
  <w:style w:type="paragraph" w:styleId="49">
    <w:name w:val="Body Text First Indent"/>
    <w:basedOn w:val="19"/>
    <w:link w:val="160"/>
    <w:autoRedefine/>
    <w:qFormat/>
    <w:uiPriority w:val="0"/>
    <w:pPr>
      <w:ind w:firstLine="100" w:firstLineChars="100"/>
    </w:pPr>
    <w:rPr>
      <w:rFonts w:ascii="Calibri" w:hAnsi="Calibri"/>
      <w:szCs w:val="22"/>
    </w:rPr>
  </w:style>
  <w:style w:type="paragraph" w:styleId="50">
    <w:name w:val="Body Text First Indent 2"/>
    <w:basedOn w:val="20"/>
    <w:next w:val="1"/>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字符"/>
    <w:link w:val="6"/>
    <w:autoRedefine/>
    <w:qFormat/>
    <w:uiPriority w:val="0"/>
    <w:rPr>
      <w:rFonts w:ascii="Arial" w:hAnsi="Arial" w:eastAsia="黑体"/>
      <w:b/>
      <w:bCs/>
      <w:kern w:val="2"/>
      <w:sz w:val="28"/>
      <w:szCs w:val="28"/>
      <w:lang w:val="en-US" w:eastAsia="zh-CN" w:bidi="ar-SA"/>
    </w:rPr>
  </w:style>
  <w:style w:type="character" w:customStyle="1" w:styleId="66">
    <w:name w:val="font21"/>
    <w:autoRedefine/>
    <w:qFormat/>
    <w:uiPriority w:val="0"/>
    <w:rPr>
      <w:rFonts w:hint="default" w:ascii="Arial" w:hAnsi="Arial" w:cs="Arial"/>
      <w:color w:val="000000"/>
      <w:sz w:val="24"/>
      <w:szCs w:val="24"/>
      <w:u w:val="none"/>
    </w:rPr>
  </w:style>
  <w:style w:type="character" w:customStyle="1" w:styleId="67">
    <w:name w:val="正文文本首行缩进 2 字符"/>
    <w:link w:val="50"/>
    <w:autoRedefine/>
    <w:qFormat/>
    <w:uiPriority w:val="0"/>
    <w:rPr>
      <w:rFonts w:ascii="Calibri" w:hAnsi="Calibri" w:eastAsia="仿宋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3"/>
    <w:autoRedefine/>
    <w:qFormat/>
    <w:uiPriority w:val="0"/>
  </w:style>
  <w:style w:type="character" w:customStyle="1" w:styleId="72">
    <w:name w:val="批注文字 字符"/>
    <w:link w:val="17"/>
    <w:autoRedefine/>
    <w:qFormat/>
    <w:uiPriority w:val="0"/>
    <w:rPr>
      <w:kern w:val="2"/>
      <w:sz w:val="21"/>
      <w:lang w:bidi="ar-SA"/>
    </w:rPr>
  </w:style>
  <w:style w:type="character" w:customStyle="1" w:styleId="73">
    <w:name w:val="Char Char14"/>
    <w:autoRedefine/>
    <w:qFormat/>
    <w:uiPriority w:val="0"/>
    <w:rPr>
      <w:rFonts w:ascii="宋体" w:eastAsia="宋体"/>
      <w:sz w:val="34"/>
      <w:lang w:val="en-US" w:eastAsia="zh-CN" w:bidi="ar-SA"/>
    </w:rPr>
  </w:style>
  <w:style w:type="character" w:customStyle="1" w:styleId="74">
    <w:name w:val="日期 字符"/>
    <w:link w:val="28"/>
    <w:autoRedefine/>
    <w:qFormat/>
    <w:uiPriority w:val="0"/>
    <w:rPr>
      <w:kern w:val="2"/>
      <w:sz w:val="21"/>
      <w:szCs w:val="24"/>
    </w:rPr>
  </w:style>
  <w:style w:type="character" w:customStyle="1" w:styleId="75">
    <w:name w:val="font11"/>
    <w:autoRedefine/>
    <w:qFormat/>
    <w:uiPriority w:val="0"/>
    <w:rPr>
      <w:rFonts w:hint="eastAsia" w:ascii="宋体" w:hAnsi="宋体" w:eastAsia="宋体"/>
      <w:color w:val="000000"/>
      <w:sz w:val="24"/>
      <w:szCs w:val="24"/>
      <w:u w:val="none"/>
    </w:rPr>
  </w:style>
  <w:style w:type="character" w:customStyle="1" w:styleId="76">
    <w:name w:val="apple-converted-space"/>
    <w:autoRedefine/>
    <w:qFormat/>
    <w:uiPriority w:val="0"/>
    <w:rPr>
      <w:rFonts w:cs="Times New Roman"/>
    </w:rPr>
  </w:style>
  <w:style w:type="character" w:customStyle="1" w:styleId="77">
    <w:name w:val="标题 1 Char2"/>
    <w:autoRedefine/>
    <w:qFormat/>
    <w:uiPriority w:val="0"/>
    <w:rPr>
      <w:rFonts w:ascii="黑体" w:eastAsia="黑体"/>
      <w:bCs/>
      <w:kern w:val="44"/>
      <w:sz w:val="24"/>
      <w:szCs w:val="24"/>
    </w:rPr>
  </w:style>
  <w:style w:type="character" w:customStyle="1" w:styleId="78">
    <w:name w:val="ca-8"/>
    <w:basedOn w:val="53"/>
    <w:autoRedefine/>
    <w:qFormat/>
    <w:uiPriority w:val="0"/>
  </w:style>
  <w:style w:type="character" w:customStyle="1" w:styleId="79">
    <w:name w:val="Char Char3"/>
    <w:autoRedefine/>
    <w:qFormat/>
    <w:uiPriority w:val="0"/>
    <w:rPr>
      <w:rFonts w:eastAsia="宋体"/>
      <w:kern w:val="2"/>
      <w:sz w:val="18"/>
      <w:lang w:val="en-US" w:eastAsia="zh-CN" w:bidi="ar-SA"/>
    </w:rPr>
  </w:style>
  <w:style w:type="character" w:customStyle="1" w:styleId="80">
    <w:name w:val="正文文本 3 字符"/>
    <w:link w:val="18"/>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3"/>
    <w:autoRedefine/>
    <w:qFormat/>
    <w:uiPriority w:val="0"/>
  </w:style>
  <w:style w:type="character" w:customStyle="1" w:styleId="83">
    <w:name w:val="Char Char9"/>
    <w:autoRedefine/>
    <w:qFormat/>
    <w:uiPriority w:val="0"/>
    <w:rPr>
      <w:rFonts w:ascii="宋体" w:hAnsi="Courier New" w:eastAsia="宋体"/>
      <w:kern w:val="2"/>
      <w:sz w:val="21"/>
      <w:lang w:val="en-US" w:eastAsia="zh-CN" w:bidi="ar-SA"/>
    </w:rPr>
  </w:style>
  <w:style w:type="character" w:customStyle="1" w:styleId="84">
    <w:name w:val="标题 2 字符"/>
    <w:link w:val="3"/>
    <w:autoRedefine/>
    <w:qFormat/>
    <w:uiPriority w:val="0"/>
    <w:rPr>
      <w:rFonts w:ascii="Cambria" w:hAnsi="Cambria" w:eastAsia="宋体"/>
      <w:b/>
      <w:bCs/>
      <w:kern w:val="2"/>
      <w:sz w:val="32"/>
      <w:szCs w:val="32"/>
      <w:lang w:val="en-US" w:eastAsia="zh-CN" w:bidi="ar-SA"/>
    </w:rPr>
  </w:style>
  <w:style w:type="character" w:customStyle="1" w:styleId="85">
    <w:name w:val="mark8"/>
    <w:autoRedefine/>
    <w:qFormat/>
    <w:uiPriority w:val="0"/>
    <w:rPr>
      <w:b/>
      <w:bCs/>
      <w:sz w:val="21"/>
      <w:szCs w:val="21"/>
    </w:rPr>
  </w:style>
  <w:style w:type="character" w:customStyle="1" w:styleId="86">
    <w:name w:val="页脚 字符"/>
    <w:link w:val="31"/>
    <w:autoRedefine/>
    <w:qFormat/>
    <w:uiPriority w:val="0"/>
    <w:rPr>
      <w:rFonts w:eastAsia="宋体"/>
      <w:sz w:val="18"/>
      <w:szCs w:val="18"/>
      <w:lang w:bidi="ar-SA"/>
    </w:rPr>
  </w:style>
  <w:style w:type="character" w:customStyle="1" w:styleId="87">
    <w:name w:val="正文文本缩进 3 字符"/>
    <w:link w:val="40"/>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autoRedefine/>
    <w:qFormat/>
    <w:uiPriority w:val="0"/>
    <w:pPr>
      <w:ind w:firstLine="420" w:firstLineChars="200"/>
    </w:pPr>
  </w:style>
  <w:style w:type="character" w:customStyle="1" w:styleId="90">
    <w:name w:val="标题 3 字符"/>
    <w:link w:val="4"/>
    <w:autoRedefine/>
    <w:qFormat/>
    <w:uiPriority w:val="0"/>
    <w:rPr>
      <w:rFonts w:ascii="黑体" w:eastAsia="黑体"/>
      <w:bCs/>
      <w:color w:val="000000"/>
      <w:kern w:val="2"/>
      <w:sz w:val="21"/>
      <w:szCs w:val="24"/>
    </w:rPr>
  </w:style>
  <w:style w:type="character" w:customStyle="1" w:styleId="91">
    <w:name w:val="标题 2 Char1"/>
    <w:autoRedefine/>
    <w:qFormat/>
    <w:uiPriority w:val="0"/>
    <w:rPr>
      <w:rFonts w:ascii="Arial" w:hAnsi="Arial" w:eastAsia="黑体"/>
      <w:b/>
      <w:bCs/>
      <w:kern w:val="2"/>
      <w:sz w:val="32"/>
      <w:szCs w:val="32"/>
    </w:rPr>
  </w:style>
  <w:style w:type="character" w:customStyle="1" w:styleId="92">
    <w:name w:val="标题 字符"/>
    <w:link w:val="47"/>
    <w:autoRedefine/>
    <w:qFormat/>
    <w:uiPriority w:val="0"/>
    <w:rPr>
      <w:rFonts w:ascii="Cambria" w:hAnsi="Cambria"/>
      <w:b/>
      <w:bCs/>
      <w:kern w:val="2"/>
      <w:sz w:val="32"/>
      <w:szCs w:val="32"/>
    </w:rPr>
  </w:style>
  <w:style w:type="character" w:customStyle="1" w:styleId="93">
    <w:name w:val="纯文本 字符"/>
    <w:link w:val="25"/>
    <w:autoRedefine/>
    <w:qFormat/>
    <w:uiPriority w:val="0"/>
    <w:rPr>
      <w:rFonts w:ascii="宋体" w:hAnsi="Courier New"/>
      <w:kern w:val="2"/>
      <w:sz w:val="21"/>
      <w:lang w:bidi="ar-SA"/>
    </w:rPr>
  </w:style>
  <w:style w:type="character" w:customStyle="1" w:styleId="94">
    <w:name w:val="flname7"/>
    <w:basedOn w:val="53"/>
    <w:autoRedefine/>
    <w:qFormat/>
    <w:uiPriority w:val="0"/>
  </w:style>
  <w:style w:type="character" w:customStyle="1" w:styleId="95">
    <w:name w:val="content"/>
    <w:autoRedefine/>
    <w:qFormat/>
    <w:uiPriority w:val="0"/>
  </w:style>
  <w:style w:type="character" w:customStyle="1" w:styleId="96">
    <w:name w:val="正文文本 字符"/>
    <w:link w:val="19"/>
    <w:autoRedefine/>
    <w:qFormat/>
    <w:uiPriority w:val="0"/>
    <w:rPr>
      <w:rFonts w:eastAsia="宋体"/>
      <w:kern w:val="2"/>
      <w:sz w:val="21"/>
      <w:szCs w:val="24"/>
      <w:lang w:val="en-US" w:eastAsia="zh-CN" w:bidi="ar-SA"/>
    </w:rPr>
  </w:style>
  <w:style w:type="character" w:customStyle="1" w:styleId="97">
    <w:name w:val="标题 9 字符"/>
    <w:link w:val="11"/>
    <w:autoRedefine/>
    <w:qFormat/>
    <w:uiPriority w:val="0"/>
    <w:rPr>
      <w:rFonts w:ascii="Arial" w:hAnsi="Arial" w:eastAsia="黑体"/>
      <w:kern w:val="2"/>
      <w:sz w:val="21"/>
      <w:szCs w:val="21"/>
      <w:lang w:val="en-US" w:eastAsia="zh-CN" w:bidi="ar-SA"/>
    </w:rPr>
  </w:style>
  <w:style w:type="character" w:customStyle="1" w:styleId="98">
    <w:name w:val="c_666"/>
    <w:basedOn w:val="53"/>
    <w:autoRedefine/>
    <w:qFormat/>
    <w:uiPriority w:val="0"/>
  </w:style>
  <w:style w:type="character" w:customStyle="1" w:styleId="99">
    <w:name w:val="正文文本 2 字符"/>
    <w:link w:val="43"/>
    <w:autoRedefine/>
    <w:qFormat/>
    <w:uiPriority w:val="0"/>
    <w:rPr>
      <w:rFonts w:ascii="仿宋_GB2312" w:eastAsia="仿宋_GB2312"/>
      <w:kern w:val="2"/>
      <w:sz w:val="32"/>
      <w:szCs w:val="24"/>
      <w:lang w:val="en-US" w:eastAsia="zh-CN" w:bidi="ar-SA"/>
    </w:rPr>
  </w:style>
  <w:style w:type="character" w:customStyle="1" w:styleId="100">
    <w:name w:val="书籍标题3 Char1"/>
    <w:link w:val="101"/>
    <w:autoRedefine/>
    <w:qFormat/>
    <w:uiPriority w:val="0"/>
    <w:rPr>
      <w:b/>
      <w:bCs/>
      <w:spacing w:val="20"/>
      <w:kern w:val="2"/>
      <w:sz w:val="28"/>
      <w:szCs w:val="28"/>
    </w:rPr>
  </w:style>
  <w:style w:type="paragraph" w:customStyle="1" w:styleId="101">
    <w:name w:val="书籍标题3"/>
    <w:basedOn w:val="102"/>
    <w:link w:val="100"/>
    <w:autoRedefine/>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autoRedefine/>
    <w:qFormat/>
    <w:uiPriority w:val="0"/>
    <w:rPr>
      <w:rFonts w:ascii="黑体" w:eastAsia="黑体"/>
      <w:bCs/>
      <w:kern w:val="44"/>
      <w:sz w:val="24"/>
      <w:lang w:val="en-US" w:eastAsia="zh-CN" w:bidi="ar-SA"/>
    </w:rPr>
  </w:style>
  <w:style w:type="character" w:customStyle="1" w:styleId="104">
    <w:name w:val="列表段落 字符"/>
    <w:link w:val="105"/>
    <w:autoRedefine/>
    <w:qFormat/>
    <w:uiPriority w:val="0"/>
    <w:rPr>
      <w:kern w:val="2"/>
      <w:sz w:val="21"/>
      <w:szCs w:val="24"/>
    </w:rPr>
  </w:style>
  <w:style w:type="paragraph" w:styleId="105">
    <w:name w:val="List Paragraph"/>
    <w:basedOn w:val="1"/>
    <w:link w:val="104"/>
    <w:autoRedefine/>
    <w:qFormat/>
    <w:uiPriority w:val="0"/>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autoRedefine/>
    <w:qFormat/>
    <w:uiPriority w:val="0"/>
    <w:rPr>
      <w:sz w:val="17"/>
      <w:szCs w:val="17"/>
    </w:rPr>
  </w:style>
  <w:style w:type="character" w:customStyle="1" w:styleId="113">
    <w:name w:val="font31"/>
    <w:autoRedefine/>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字符"/>
    <w:link w:val="8"/>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字符"/>
    <w:link w:val="22"/>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autoRedefine/>
    <w:qFormat/>
    <w:uiPriority w:val="0"/>
    <w:rPr>
      <w:rFonts w:ascii="Arial" w:hAnsi="Arial" w:eastAsia="黑体" w:cs="Arial"/>
      <w:kern w:val="2"/>
    </w:rPr>
  </w:style>
  <w:style w:type="character" w:customStyle="1" w:styleId="123">
    <w:name w:val="标题 8 字符"/>
    <w:link w:val="10"/>
    <w:autoRedefine/>
    <w:qFormat/>
    <w:uiPriority w:val="0"/>
    <w:rPr>
      <w:rFonts w:ascii="Arial" w:hAnsi="Arial" w:eastAsia="黑体"/>
      <w:kern w:val="2"/>
      <w:sz w:val="24"/>
      <w:szCs w:val="24"/>
      <w:lang w:val="en-US" w:eastAsia="zh-CN" w:bidi="ar-SA"/>
    </w:rPr>
  </w:style>
  <w:style w:type="character" w:customStyle="1" w:styleId="124">
    <w:name w:val="正文文本缩进 2 字符"/>
    <w:link w:val="29"/>
    <w:autoRedefine/>
    <w:qFormat/>
    <w:uiPriority w:val="0"/>
    <w:rPr>
      <w:rFonts w:eastAsia="仿宋_GB2312"/>
      <w:sz w:val="30"/>
      <w:lang w:bidi="ar-SA"/>
    </w:rPr>
  </w:style>
  <w:style w:type="character" w:customStyle="1" w:styleId="125">
    <w:name w:val="ca-11"/>
    <w:basedOn w:val="53"/>
    <w:autoRedefine/>
    <w:qFormat/>
    <w:uiPriority w:val="0"/>
  </w:style>
  <w:style w:type="character" w:customStyle="1" w:styleId="126">
    <w:name w:val="正文缩进 字符"/>
    <w:link w:val="5"/>
    <w:autoRedefine/>
    <w:qFormat/>
    <w:uiPriority w:val="0"/>
    <w:rPr>
      <w:rFonts w:ascii="宋体" w:eastAsia="宋体"/>
      <w:sz w:val="34"/>
      <w:lang w:val="en-US" w:eastAsia="zh-CN" w:bidi="ar-SA"/>
    </w:rPr>
  </w:style>
  <w:style w:type="character" w:customStyle="1" w:styleId="127">
    <w:name w:val="副标题 字符"/>
    <w:link w:val="37"/>
    <w:autoRedefine/>
    <w:qFormat/>
    <w:uiPriority w:val="0"/>
    <w:rPr>
      <w:rFonts w:ascii="Calibri Light" w:hAnsi="Calibri Light"/>
      <w:b/>
      <w:bCs/>
      <w:kern w:val="28"/>
      <w:sz w:val="32"/>
      <w:szCs w:val="32"/>
    </w:rPr>
  </w:style>
  <w:style w:type="character" w:customStyle="1" w:styleId="128">
    <w:name w:val="页眉 Char Char"/>
    <w:autoRedefine/>
    <w:qFormat/>
    <w:uiPriority w:val="0"/>
    <w:rPr>
      <w:rFonts w:eastAsia="宋体"/>
      <w:sz w:val="18"/>
      <w:szCs w:val="18"/>
      <w:lang w:bidi="ar-SA"/>
    </w:rPr>
  </w:style>
  <w:style w:type="character" w:customStyle="1" w:styleId="129">
    <w:name w:val="批注主题 字符"/>
    <w:link w:val="48"/>
    <w:autoRedefine/>
    <w:qFormat/>
    <w:uiPriority w:val="0"/>
    <w:rPr>
      <w:b/>
      <w:bCs/>
      <w:kern w:val="2"/>
      <w:sz w:val="21"/>
      <w:szCs w:val="24"/>
    </w:rPr>
  </w:style>
  <w:style w:type="character" w:customStyle="1" w:styleId="130">
    <w:name w:val="p12"/>
    <w:basedOn w:val="53"/>
    <w:autoRedefine/>
    <w:qFormat/>
    <w:uiPriority w:val="0"/>
  </w:style>
  <w:style w:type="character" w:customStyle="1" w:styleId="131">
    <w:name w:val="表格内容"/>
    <w:autoRedefine/>
    <w:qFormat/>
    <w:uiPriority w:val="0"/>
    <w:rPr>
      <w:sz w:val="24"/>
    </w:rPr>
  </w:style>
  <w:style w:type="character" w:customStyle="1" w:styleId="132">
    <w:name w:val="正文文本缩进 字符"/>
    <w:link w:val="20"/>
    <w:autoRedefine/>
    <w:qFormat/>
    <w:uiPriority w:val="0"/>
    <w:rPr>
      <w:rFonts w:ascii="仿宋_GB2312" w:eastAsia="仿宋_GB2312"/>
      <w:sz w:val="28"/>
      <w:lang w:val="en-US" w:eastAsia="zh-CN" w:bidi="ar-SA"/>
    </w:rPr>
  </w:style>
  <w:style w:type="character" w:customStyle="1" w:styleId="133">
    <w:name w:val="HTML 预设格式 字符"/>
    <w:link w:val="44"/>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autoRedefine/>
    <w:qFormat/>
    <w:uiPriority w:val="0"/>
    <w:rPr>
      <w:rFonts w:eastAsia="仿宋_GB2312"/>
      <w:kern w:val="2"/>
      <w:sz w:val="28"/>
      <w:szCs w:val="24"/>
      <w:lang w:bidi="ar-SA"/>
    </w:rPr>
  </w:style>
  <w:style w:type="character" w:customStyle="1" w:styleId="136">
    <w:name w:val="页眉 字符"/>
    <w:link w:val="32"/>
    <w:autoRedefine/>
    <w:qFormat/>
    <w:uiPriority w:val="0"/>
    <w:rPr>
      <w:rFonts w:eastAsia="宋体"/>
      <w:kern w:val="2"/>
      <w:sz w:val="18"/>
      <w:lang w:val="en-US" w:eastAsia="zh-CN" w:bidi="ar-SA"/>
    </w:rPr>
  </w:style>
  <w:style w:type="character" w:customStyle="1" w:styleId="137">
    <w:name w:val="标题 1 Char Char"/>
    <w:autoRedefine/>
    <w:qFormat/>
    <w:uiPriority w:val="0"/>
    <w:rPr>
      <w:rFonts w:eastAsia="宋体"/>
      <w:b/>
      <w:bCs/>
      <w:kern w:val="44"/>
      <w:sz w:val="44"/>
      <w:szCs w:val="44"/>
      <w:lang w:val="en-US" w:eastAsia="zh-CN" w:bidi="ar-SA"/>
    </w:rPr>
  </w:style>
  <w:style w:type="character" w:customStyle="1" w:styleId="138">
    <w:name w:val="Font Style17"/>
    <w:autoRedefine/>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autoRedefine/>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autoRedefine/>
    <w:qFormat/>
    <w:uiPriority w:val="0"/>
    <w:rPr>
      <w:rFonts w:hint="default"/>
      <w:sz w:val="18"/>
      <w:szCs w:val="18"/>
    </w:rPr>
  </w:style>
  <w:style w:type="character" w:customStyle="1" w:styleId="143">
    <w:name w:val="标题 7 字符"/>
    <w:link w:val="9"/>
    <w:autoRedefine/>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autoRedefine/>
    <w:qFormat/>
    <w:uiPriority w:val="0"/>
    <w:rPr>
      <w:b/>
    </w:rPr>
  </w:style>
  <w:style w:type="paragraph" w:customStyle="1" w:styleId="148">
    <w:name w:val="表标题"/>
    <w:basedOn w:val="5"/>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autoRedefine/>
    <w:qFormat/>
    <w:uiPriority w:val="0"/>
    <w:rPr>
      <w:rFonts w:ascii="宋体" w:hAnsi="Courier New" w:eastAsia="宋体"/>
      <w:kern w:val="2"/>
      <w:sz w:val="21"/>
      <w:lang w:val="en-US" w:eastAsia="zh-CN" w:bidi="ar-SA"/>
    </w:rPr>
  </w:style>
  <w:style w:type="character" w:customStyle="1" w:styleId="150">
    <w:name w:val="标题 5 字符"/>
    <w:link w:val="7"/>
    <w:autoRedefine/>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autoRedefine/>
    <w:qFormat/>
    <w:uiPriority w:val="0"/>
  </w:style>
  <w:style w:type="character" w:customStyle="1" w:styleId="153">
    <w:name w:val="批注框文本 字符"/>
    <w:link w:val="30"/>
    <w:autoRedefine/>
    <w:qFormat/>
    <w:uiPriority w:val="0"/>
    <w:rPr>
      <w:rFonts w:eastAsia="宋体"/>
      <w:kern w:val="2"/>
      <w:sz w:val="18"/>
      <w:szCs w:val="18"/>
      <w:lang w:val="en-US" w:eastAsia="zh-CN" w:bidi="ar-SA"/>
    </w:rPr>
  </w:style>
  <w:style w:type="character" w:customStyle="1" w:styleId="154">
    <w:name w:val="mark"/>
    <w:basedOn w:val="53"/>
    <w:autoRedefine/>
    <w:qFormat/>
    <w:uiPriority w:val="0"/>
  </w:style>
  <w:style w:type="character" w:customStyle="1" w:styleId="155">
    <w:name w:val="样式2"/>
    <w:autoRedefine/>
    <w:qFormat/>
    <w:uiPriority w:val="0"/>
    <w:rPr>
      <w:rFonts w:eastAsia="华文楷体"/>
      <w:b/>
      <w:sz w:val="32"/>
    </w:rPr>
  </w:style>
  <w:style w:type="character" w:customStyle="1" w:styleId="156">
    <w:name w:val="ALT+Z Char"/>
    <w:autoRedefine/>
    <w:qFormat/>
    <w:uiPriority w:val="0"/>
    <w:rPr>
      <w:rFonts w:ascii="宋体"/>
      <w:sz w:val="34"/>
    </w:rPr>
  </w:style>
  <w:style w:type="character" w:customStyle="1" w:styleId="157">
    <w:name w:val="标题 1 字符"/>
    <w:link w:val="2"/>
    <w:autoRedefine/>
    <w:qFormat/>
    <w:uiPriority w:val="0"/>
    <w:rPr>
      <w:rFonts w:ascii="黑体" w:eastAsia="黑体"/>
      <w:bCs/>
      <w:kern w:val="44"/>
      <w:sz w:val="24"/>
      <w:szCs w:val="24"/>
    </w:rPr>
  </w:style>
  <w:style w:type="character" w:customStyle="1" w:styleId="158">
    <w:name w:val="正文 A Char Char"/>
    <w:link w:val="159"/>
    <w:autoRedefine/>
    <w:qFormat/>
    <w:uiPriority w:val="0"/>
    <w:rPr>
      <w:rFonts w:ascii="仿宋_GB2312" w:hAnsi="Heiti SC Light" w:eastAsia="仿宋_GB2312"/>
      <w:kern w:val="2"/>
      <w:sz w:val="24"/>
      <w:lang w:val="en-US" w:eastAsia="zh-CN" w:bidi="ar-SA"/>
    </w:rPr>
  </w:style>
  <w:style w:type="paragraph" w:customStyle="1" w:styleId="159">
    <w:name w:val="正文 A"/>
    <w:link w:val="158"/>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autoRedefine/>
    <w:qFormat/>
    <w:uiPriority w:val="0"/>
    <w:rPr>
      <w:rFonts w:ascii="Calibri" w:hAnsi="Calibri" w:eastAsia="宋体"/>
      <w:kern w:val="2"/>
      <w:sz w:val="21"/>
      <w:szCs w:val="22"/>
      <w:lang w:val="en-US" w:eastAsia="zh-CN" w:bidi="ar-SA"/>
    </w:rPr>
  </w:style>
  <w:style w:type="character" w:customStyle="1" w:styleId="161">
    <w:name w:val="ca-9"/>
    <w:basedOn w:val="53"/>
    <w:autoRedefine/>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autoRedefine/>
    <w:qFormat/>
    <w:uiPriority w:val="0"/>
    <w:pPr>
      <w:spacing w:line="360" w:lineRule="auto"/>
      <w:ind w:firstLine="200" w:firstLineChars="200"/>
    </w:pPr>
    <w:rPr>
      <w:rFonts w:ascii="宋体" w:hAnsi="宋体" w:cs="宋体"/>
      <w:sz w:val="24"/>
    </w:rPr>
  </w:style>
  <w:style w:type="paragraph" w:customStyle="1" w:styleId="167">
    <w:name w:val="列举"/>
    <w:basedOn w:val="1"/>
    <w:autoRedefine/>
    <w:qFormat/>
    <w:uiPriority w:val="0"/>
    <w:pPr>
      <w:numPr>
        <w:ilvl w:val="0"/>
        <w:numId w:val="7"/>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autoRedefine/>
    <w:qFormat/>
    <w:uiPriority w:val="0"/>
    <w:pPr>
      <w:numPr>
        <w:ilvl w:val="3"/>
        <w:numId w:val="8"/>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9"/>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9"/>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1"/>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autoRedefine/>
    <w:qFormat/>
    <w:uiPriority w:val="0"/>
    <w:pPr>
      <w:widowControl/>
      <w:spacing w:before="150" w:after="150"/>
      <w:jc w:val="left"/>
    </w:pPr>
    <w:rPr>
      <w:rFonts w:ascii="宋体" w:hAnsi="宋体" w:cs="宋体"/>
      <w:kern w:val="0"/>
      <w:sz w:val="24"/>
    </w:rPr>
  </w:style>
  <w:style w:type="paragraph" w:customStyle="1" w:styleId="207">
    <w:name w:val="MM Topic 5"/>
    <w:basedOn w:val="7"/>
    <w:autoRedefine/>
    <w:qFormat/>
    <w:uiPriority w:val="0"/>
    <w:pPr>
      <w:numPr>
        <w:ilvl w:val="4"/>
        <w:numId w:val="8"/>
      </w:numPr>
      <w:tabs>
        <w:tab w:val="left" w:pos="425"/>
        <w:tab w:val="clear" w:pos="2551"/>
      </w:tabs>
    </w:pPr>
    <w:rPr>
      <w:bCs/>
      <w:szCs w:val="28"/>
    </w:rPr>
  </w:style>
  <w:style w:type="paragraph" w:customStyle="1" w:styleId="20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autoRedefine/>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3"/>
      </w:numPr>
      <w:tabs>
        <w:tab w:val="clear" w:pos="1914"/>
      </w:tabs>
    </w:pPr>
    <w:rPr>
      <w:color w:val="auto"/>
    </w:rPr>
  </w:style>
  <w:style w:type="paragraph" w:customStyle="1" w:styleId="226">
    <w:name w:val="表格"/>
    <w:basedOn w:val="1"/>
    <w:autoRedefine/>
    <w:qFormat/>
    <w:uiPriority w:val="0"/>
    <w:pPr>
      <w:jc w:val="center"/>
    </w:pPr>
    <w:rPr>
      <w:rFonts w:ascii="宋体"/>
      <w:b/>
      <w:szCs w:val="20"/>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9"/>
      </w:numPr>
      <w:spacing w:before="60"/>
    </w:pPr>
  </w:style>
  <w:style w:type="paragraph" w:customStyle="1" w:styleId="248">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autoRedefine/>
    <w:qFormat/>
    <w:uiPriority w:val="0"/>
    <w:pPr>
      <w:ind w:left="1365" w:hanging="360"/>
    </w:pPr>
    <w:rPr>
      <w:sz w:val="24"/>
    </w:rPr>
  </w:style>
  <w:style w:type="paragraph" w:customStyle="1" w:styleId="256">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autoRedefine/>
    <w:qFormat/>
    <w:uiPriority w:val="0"/>
    <w:pPr>
      <w:spacing w:line="560" w:lineRule="atLeast"/>
    </w:pPr>
    <w:rPr>
      <w:rFonts w:ascii="宋体" w:hAnsi="Arial"/>
      <w:bCs w:val="0"/>
      <w:sz w:val="44"/>
      <w:szCs w:val="20"/>
    </w:rPr>
  </w:style>
  <w:style w:type="paragraph" w:customStyle="1" w:styleId="265">
    <w:name w:val="List Paragraph1"/>
    <w:basedOn w:val="1"/>
    <w:autoRedefine/>
    <w:qFormat/>
    <w:uiPriority w:val="0"/>
    <w:pPr>
      <w:ind w:firstLine="420" w:firstLineChars="200"/>
    </w:pPr>
    <w:rPr>
      <w:rFonts w:ascii="Calibri" w:hAnsi="Calibri" w:cs="黑体"/>
      <w:szCs w:val="22"/>
    </w:rPr>
  </w:style>
  <w:style w:type="paragraph" w:customStyle="1" w:styleId="26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autoRedefine/>
    <w:qFormat/>
    <w:uiPriority w:val="0"/>
    <w:pPr>
      <w:autoSpaceDE w:val="0"/>
      <w:autoSpaceDN w:val="0"/>
      <w:adjustRightInd w:val="0"/>
      <w:jc w:val="left"/>
    </w:pPr>
    <w:rPr>
      <w:kern w:val="0"/>
      <w:sz w:val="24"/>
    </w:rPr>
  </w:style>
  <w:style w:type="paragraph" w:customStyle="1" w:styleId="268">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autoRedefine/>
    <w:qFormat/>
    <w:uiPriority w:val="0"/>
    <w:rPr>
      <w:rFonts w:ascii="Tahoma" w:hAnsi="Tahoma"/>
      <w:sz w:val="24"/>
      <w:szCs w:val="20"/>
    </w:rPr>
  </w:style>
  <w:style w:type="paragraph" w:customStyle="1" w:styleId="2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autoRedefine/>
    <w:qFormat/>
    <w:uiPriority w:val="0"/>
    <w:pPr>
      <w:spacing w:beforeLines="50" w:afterLines="50"/>
    </w:pPr>
  </w:style>
  <w:style w:type="paragraph" w:customStyle="1" w:styleId="278">
    <w:name w:val="Char28"/>
    <w:basedOn w:val="1"/>
    <w:autoRedefine/>
    <w:qFormat/>
    <w:uiPriority w:val="0"/>
    <w:pPr>
      <w:adjustRightInd w:val="0"/>
      <w:spacing w:line="360" w:lineRule="auto"/>
    </w:pPr>
  </w:style>
  <w:style w:type="paragraph" w:customStyle="1" w:styleId="27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autoRedefine/>
    <w:qFormat/>
    <w:uiPriority w:val="0"/>
  </w:style>
  <w:style w:type="paragraph" w:customStyle="1" w:styleId="28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autoRedefine/>
    <w:qFormat/>
    <w:uiPriority w:val="0"/>
    <w:pPr>
      <w:jc w:val="center"/>
    </w:pPr>
    <w:rPr>
      <w:position w:val="6"/>
      <w:szCs w:val="20"/>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autoRedefine/>
    <w:qFormat/>
    <w:uiPriority w:val="0"/>
    <w:rPr>
      <w:rFonts w:ascii="Arial" w:hAnsi="Arial" w:cs="Arial"/>
      <w:sz w:val="20"/>
      <w:szCs w:val="20"/>
    </w:rPr>
  </w:style>
  <w:style w:type="paragraph" w:customStyle="1" w:styleId="2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autoRedefine/>
    <w:qFormat/>
    <w:uiPriority w:val="0"/>
    <w:pPr>
      <w:widowControl/>
      <w:spacing w:after="160" w:line="240" w:lineRule="exact"/>
      <w:jc w:val="left"/>
    </w:pPr>
  </w:style>
  <w:style w:type="paragraph" w:customStyle="1" w:styleId="30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autoRedefine/>
    <w:qFormat/>
    <w:uiPriority w:val="0"/>
    <w:pPr>
      <w:widowControl/>
      <w:spacing w:after="160" w:line="240" w:lineRule="exact"/>
      <w:jc w:val="left"/>
    </w:pPr>
    <w:rPr>
      <w:sz w:val="32"/>
      <w:szCs w:val="20"/>
    </w:rPr>
  </w:style>
  <w:style w:type="paragraph" w:customStyle="1" w:styleId="311">
    <w:name w:val="pa-3"/>
    <w:basedOn w:val="1"/>
    <w:autoRedefine/>
    <w:qFormat/>
    <w:uiPriority w:val="0"/>
    <w:pPr>
      <w:widowControl/>
      <w:spacing w:before="150" w:after="150"/>
      <w:jc w:val="left"/>
    </w:pPr>
    <w:rPr>
      <w:rFonts w:ascii="宋体" w:hAnsi="宋体" w:cs="宋体"/>
      <w:kern w:val="0"/>
      <w:sz w:val="24"/>
    </w:rPr>
  </w:style>
  <w:style w:type="paragraph" w:customStyle="1" w:styleId="31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autoRedefine/>
    <w:qFormat/>
    <w:uiPriority w:val="0"/>
    <w:rPr>
      <w:rFonts w:ascii="宋体" w:hAnsi="宋体"/>
      <w:b/>
      <w:sz w:val="28"/>
      <w:szCs w:val="28"/>
    </w:rPr>
  </w:style>
  <w:style w:type="paragraph" w:customStyle="1" w:styleId="315">
    <w:name w:val="_Style 2"/>
    <w:basedOn w:val="1"/>
    <w:autoRedefine/>
    <w:qFormat/>
    <w:uiPriority w:val="0"/>
    <w:pPr>
      <w:ind w:firstLine="420" w:firstLineChars="200"/>
    </w:pPr>
  </w:style>
  <w:style w:type="paragraph" w:customStyle="1" w:styleId="31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autoRedefine/>
    <w:qFormat/>
    <w:uiPriority w:val="0"/>
  </w:style>
  <w:style w:type="paragraph" w:customStyle="1" w:styleId="318">
    <w:name w:val="Char Char Char Char Char Char Char Char Char1"/>
    <w:basedOn w:val="1"/>
    <w:autoRedefine/>
    <w:qFormat/>
    <w:uiPriority w:val="0"/>
    <w:rPr>
      <w:sz w:val="28"/>
    </w:rPr>
  </w:style>
  <w:style w:type="paragraph" w:customStyle="1" w:styleId="31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autoRedefine/>
    <w:qFormat/>
    <w:uiPriority w:val="0"/>
    <w:pPr>
      <w:numPr>
        <w:ilvl w:val="3"/>
        <w:numId w:val="9"/>
      </w:numPr>
      <w:spacing w:before="60"/>
    </w:pPr>
  </w:style>
  <w:style w:type="paragraph" w:customStyle="1" w:styleId="326">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autoRedefine/>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autoRedefine/>
    <w:qFormat/>
    <w:uiPriority w:val="0"/>
    <w:pPr>
      <w:widowControl/>
      <w:spacing w:before="150" w:after="150"/>
      <w:jc w:val="left"/>
    </w:pPr>
    <w:rPr>
      <w:rFonts w:ascii="宋体" w:hAnsi="宋体" w:cs="宋体"/>
      <w:kern w:val="0"/>
      <w:sz w:val="24"/>
    </w:rPr>
  </w:style>
  <w:style w:type="paragraph" w:customStyle="1" w:styleId="343">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autoRedefine/>
    <w:qFormat/>
    <w:uiPriority w:val="0"/>
    <w:pPr>
      <w:spacing w:after="0" w:line="360" w:lineRule="auto"/>
      <w:ind w:firstLine="200" w:firstLineChars="200"/>
    </w:pPr>
    <w:rPr>
      <w:sz w:val="24"/>
      <w:szCs w:val="24"/>
    </w:rPr>
  </w:style>
  <w:style w:type="paragraph" w:customStyle="1" w:styleId="34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autoRedefine/>
    <w:semiHidden/>
    <w:qFormat/>
    <w:uiPriority w:val="99"/>
    <w:rPr>
      <w:color w:val="808080"/>
    </w:rPr>
  </w:style>
  <w:style w:type="paragraph" w:customStyle="1" w:styleId="351">
    <w:name w:val="Table Paragraph"/>
    <w:basedOn w:val="1"/>
    <w:autoRedefine/>
    <w:qFormat/>
    <w:uiPriority w:val="1"/>
  </w:style>
  <w:style w:type="paragraph" w:customStyle="1" w:styleId="352">
    <w:name w:val="正文正"/>
    <w:basedOn w:val="1"/>
    <w:autoRedefine/>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55</Pages>
  <Words>20897</Words>
  <Characters>22053</Characters>
  <Lines>310</Lines>
  <Paragraphs>87</Paragraphs>
  <TotalTime>2</TotalTime>
  <ScaleCrop>false</ScaleCrop>
  <LinksUpToDate>false</LinksUpToDate>
  <CharactersWithSpaces>23789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2025-12-11T06:40:00Z</cp:lastPrinted>
  <dcterms:modified xsi:type="dcterms:W3CDTF">2025-12-12T06:22:44Z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F590216C48344EB093F990E4C9F24AF8</vt:lpwstr>
  </property>
  <property fmtid="{D5CDD505-2E9C-101B-9397-08002B2CF9AE}" pid="4" name="KSOTemplateDocerSaveRecord">
    <vt:lpwstr>eyJoZGlkIjoiNjRhODA0MGJlYjkwYzhjNWY3NDVmZDZhNTM4ODVlZmIiLCJ1c2VySWQiOiI2MTE2ODE2MTUifQ==</vt:lpwstr>
  </property>
</Properties>
</file>