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2149" w:name="_GoBack"/>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137" w:type="dxa"/>
        <w:jc w:val="center"/>
        <w:tblLayout w:type="fixed"/>
        <w:tblCellMar>
          <w:top w:w="0" w:type="dxa"/>
          <w:left w:w="108" w:type="dxa"/>
          <w:bottom w:w="0" w:type="dxa"/>
          <w:right w:w="108" w:type="dxa"/>
        </w:tblCellMar>
      </w:tblPr>
      <w:tblGrid>
        <w:gridCol w:w="1951"/>
        <w:gridCol w:w="284"/>
        <w:gridCol w:w="590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YXCG-20250813</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07666A2">
            <w:pPr>
              <w:pStyle w:val="24"/>
              <w:widowControl/>
              <w:adjustRightInd w:val="0"/>
              <w:snapToGrid w:val="0"/>
              <w:spacing w:line="360" w:lineRule="auto"/>
              <w:rPr>
                <w:rFonts w:hint="default" w:hAnsi="宋体" w:eastAsia="宋体"/>
                <w:b/>
                <w:bCs/>
                <w:color w:val="000000" w:themeColor="text1"/>
                <w:sz w:val="28"/>
                <w:szCs w:val="28"/>
                <w:highlight w:val="none"/>
                <w:lang w:val="en-US"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阳江水资源配置工程（一期）环境监测和验收</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阳江市碧源水资源开发有限公司</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02"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0084B76">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667D2D8C">
      <w:pPr>
        <w:pStyle w:val="31"/>
        <w:tabs>
          <w:tab w:val="right" w:leader="dot" w:pos="9070"/>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_Toc14452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_Toc14452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14:paraId="630FA43E">
      <w:pPr>
        <w:pStyle w:val="31"/>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_Toc17588 </w:instrText>
      </w:r>
      <w:r>
        <w:rPr>
          <w:bCs/>
          <w:caps/>
          <w:szCs w:val="21"/>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_Toc17588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2774F15F">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_Toc29374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_Toc29374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64178656">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_Toc10869 </w:instrText>
      </w:r>
      <w:r>
        <w:rPr>
          <w:bCs/>
          <w:caps/>
          <w:szCs w:val="21"/>
          <w:highlight w:val="none"/>
        </w:rPr>
        <w:fldChar w:fldCharType="separate"/>
      </w:r>
      <w:r>
        <w:rPr>
          <w:rFonts w:hint="eastAsia"/>
          <w:kern w:val="0"/>
          <w:highlight w:val="none"/>
        </w:rPr>
        <w:t>B  技术要求</w:t>
      </w:r>
      <w:r>
        <w:rPr>
          <w:highlight w:val="none"/>
        </w:rPr>
        <w:tab/>
      </w:r>
      <w:r>
        <w:rPr>
          <w:highlight w:val="none"/>
        </w:rPr>
        <w:fldChar w:fldCharType="begin"/>
      </w:r>
      <w:r>
        <w:rPr>
          <w:highlight w:val="none"/>
        </w:rPr>
        <w:instrText xml:space="preserve"> PAGEREF _Toc10869 \h </w:instrText>
      </w:r>
      <w:r>
        <w:rPr>
          <w:highlight w:val="none"/>
        </w:rPr>
        <w:fldChar w:fldCharType="separate"/>
      </w:r>
      <w:r>
        <w:rPr>
          <w:highlight w:val="none"/>
        </w:rPr>
        <w:t>10</w:t>
      </w:r>
      <w:r>
        <w:rPr>
          <w:highlight w:val="none"/>
        </w:rPr>
        <w:fldChar w:fldCharType="end"/>
      </w:r>
      <w:r>
        <w:rPr>
          <w:bCs/>
          <w:caps/>
          <w:color w:val="000000" w:themeColor="text1"/>
          <w:szCs w:val="21"/>
          <w:highlight w:val="none"/>
          <w14:textFill>
            <w14:solidFill>
              <w14:schemeClr w14:val="tx1"/>
            </w14:solidFill>
          </w14:textFill>
        </w:rPr>
        <w:fldChar w:fldCharType="end"/>
      </w:r>
    </w:p>
    <w:p w14:paraId="387FCC16">
      <w:pPr>
        <w:pStyle w:val="31"/>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_Toc20285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_Toc20285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14:paraId="4719B26D">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_Toc2249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_Toc2249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14:paraId="4D9B5E53">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_Toc364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rPr>
          <w:highlight w:val="none"/>
        </w:rPr>
        <w:tab/>
      </w:r>
      <w:r>
        <w:rPr>
          <w:highlight w:val="none"/>
        </w:rPr>
        <w:fldChar w:fldCharType="begin"/>
      </w:r>
      <w:r>
        <w:rPr>
          <w:highlight w:val="none"/>
        </w:rPr>
        <w:instrText xml:space="preserve"> PAGEREF _Toc364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5A37210B">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_Toc4315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_Toc4315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42910001">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_Toc31482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_Toc31482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2416C9E3">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_Toc9736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_Toc9736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2B3356D0">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_Toc4242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_Toc4242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78598660">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_Toc22022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rPr>
          <w:highlight w:val="none"/>
        </w:rPr>
        <w:tab/>
      </w:r>
      <w:r>
        <w:rPr>
          <w:highlight w:val="none"/>
        </w:rPr>
        <w:fldChar w:fldCharType="begin"/>
      </w:r>
      <w:r>
        <w:rPr>
          <w:highlight w:val="none"/>
        </w:rPr>
        <w:instrText xml:space="preserve"> PAGEREF _Toc22022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513DE401">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_Toc24034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_Toc24034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1578F2CF">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_Toc18265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_Toc18265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30BA104C">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_Toc10945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rPr>
          <w:highlight w:val="none"/>
        </w:rPr>
        <w:tab/>
      </w:r>
      <w:r>
        <w:rPr>
          <w:highlight w:val="none"/>
        </w:rPr>
        <w:fldChar w:fldCharType="begin"/>
      </w:r>
      <w:r>
        <w:rPr>
          <w:highlight w:val="none"/>
        </w:rPr>
        <w:instrText xml:space="preserve"> PAGEREF _Toc10945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36F4052A">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_Toc30804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_Toc30804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22E7B29B">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_Toc25256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_Toc25256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7095A7F5">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_Toc15157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_Toc15157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51BBCC1F">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_Toc30942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_Toc30942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09866E70">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_Toc37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_Toc37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52CC1E0A">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_Toc9982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_Toc9982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727FE913">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_Toc17433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_Toc17433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47502A9D">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_Toc8391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_Toc8391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20456266">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_Toc29677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_Toc29677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14:paraId="00CCB271">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_Toc28504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_Toc28504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14:paraId="45333F6E">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_Toc19764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rPr>
          <w:highlight w:val="none"/>
        </w:rPr>
        <w:tab/>
      </w:r>
      <w:r>
        <w:rPr>
          <w:highlight w:val="none"/>
        </w:rPr>
        <w:fldChar w:fldCharType="begin"/>
      </w:r>
      <w:r>
        <w:rPr>
          <w:highlight w:val="none"/>
        </w:rPr>
        <w:instrText xml:space="preserve"> PAGEREF _Toc19764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70D7176E">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_Toc30521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_Toc30521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2B39E45C">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_Toc21128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_Toc21128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0A9BD2F4">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_Toc2034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_Toc2034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4BCAAABC">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_Toc22371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_Toc22371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4CE0D19F">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_Toc2290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rPr>
          <w:highlight w:val="none"/>
        </w:rPr>
        <w:tab/>
      </w:r>
      <w:r>
        <w:rPr>
          <w:highlight w:val="none"/>
        </w:rPr>
        <w:fldChar w:fldCharType="begin"/>
      </w:r>
      <w:r>
        <w:rPr>
          <w:highlight w:val="none"/>
        </w:rPr>
        <w:instrText xml:space="preserve"> PAGEREF _Toc2290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687D19A3">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_Toc1998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_Toc1998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79B506B2">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_Toc14100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_Toc14100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71252EE7">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_Toc12896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_Toc12896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57FA5893">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_Toc16146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_Toc16146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6609C44B">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_Toc3944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_Toc3944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504A7713">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_Toc9365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_Toc9365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2E385437">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_Toc22071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_Toc22071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123C5C5F">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_Toc8903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_Toc8903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1615F86D">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_Toc14818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_Toc14818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1F6EE2DB">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_Toc23198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_Toc23198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6327779A">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_Toc28921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_Toc28921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0F6E2B1F">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_Toc1065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_Toc1065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14:paraId="31F18F6A">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_Toc18432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_Toc18432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14:paraId="7104CFBC">
      <w:pPr>
        <w:pStyle w:val="23"/>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_Toc17328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_Toc17328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14:paraId="2AD5B4D0">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_Toc31923 </w:instrText>
      </w:r>
      <w:r>
        <w:rPr>
          <w:bCs/>
          <w:caps/>
          <w:szCs w:val="21"/>
          <w:highlight w:val="none"/>
        </w:rPr>
        <w:fldChar w:fldCharType="separate"/>
      </w:r>
      <w:r>
        <w:rPr>
          <w:highlight w:val="none"/>
        </w:rPr>
        <w:t>G</w:t>
      </w:r>
      <w:r>
        <w:rPr>
          <w:rFonts w:hint="eastAsia"/>
          <w:highlight w:val="none"/>
        </w:rPr>
        <w:t>、政府采购政策</w:t>
      </w:r>
      <w:r>
        <w:rPr>
          <w:highlight w:val="none"/>
        </w:rPr>
        <w:tab/>
      </w:r>
      <w:r>
        <w:rPr>
          <w:highlight w:val="none"/>
        </w:rPr>
        <w:fldChar w:fldCharType="begin"/>
      </w:r>
      <w:r>
        <w:rPr>
          <w:highlight w:val="none"/>
        </w:rPr>
        <w:instrText xml:space="preserve"> PAGEREF _Toc31923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14:paraId="426DC326">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_Toc2147 </w:instrText>
      </w:r>
      <w:r>
        <w:rPr>
          <w:bCs/>
          <w:caps/>
          <w:szCs w:val="21"/>
          <w:highlight w:val="none"/>
        </w:rPr>
        <w:fldChar w:fldCharType="separate"/>
      </w:r>
      <w:r>
        <w:rPr>
          <w:rFonts w:hint="eastAsia"/>
          <w:highlight w:val="none"/>
        </w:rPr>
        <w:t>H、评标细则</w:t>
      </w:r>
      <w:r>
        <w:rPr>
          <w:highlight w:val="none"/>
        </w:rPr>
        <w:tab/>
      </w:r>
      <w:r>
        <w:rPr>
          <w:highlight w:val="none"/>
        </w:rPr>
        <w:fldChar w:fldCharType="begin"/>
      </w:r>
      <w:r>
        <w:rPr>
          <w:highlight w:val="none"/>
        </w:rPr>
        <w:instrText xml:space="preserve"> PAGEREF _Toc2147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14:paraId="4C808C52">
      <w:pPr>
        <w:pStyle w:val="31"/>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_Toc18920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_Toc18920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14:paraId="24325C8D">
      <w:pPr>
        <w:pStyle w:val="31"/>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_Toc29089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rPr>
          <w:highlight w:val="none"/>
        </w:rPr>
        <w:tab/>
      </w:r>
      <w:r>
        <w:rPr>
          <w:highlight w:val="none"/>
        </w:rPr>
        <w:fldChar w:fldCharType="begin"/>
      </w:r>
      <w:r>
        <w:rPr>
          <w:highlight w:val="none"/>
        </w:rPr>
        <w:instrText xml:space="preserve"> PAGEREF _Toc29089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17C5CBE9">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_Toc25364 </w:instrText>
      </w:r>
      <w:r>
        <w:rPr>
          <w:bCs/>
          <w:caps/>
          <w:szCs w:val="21"/>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_Toc25364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43B3AE5F">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_Toc8979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_Toc8979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14:paraId="74BD86B5">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_Toc31618 </w:instrText>
      </w:r>
      <w:r>
        <w:rPr>
          <w:bCs/>
          <w:caps/>
          <w:szCs w:val="21"/>
          <w:highlight w:val="none"/>
        </w:rPr>
        <w:fldChar w:fldCharType="separate"/>
      </w:r>
      <w:r>
        <w:rPr>
          <w:rFonts w:hint="eastAsia" w:ascii="宋体"/>
          <w:bCs w:val="0"/>
          <w:szCs w:val="21"/>
          <w:highlight w:val="none"/>
        </w:rPr>
        <w:t>资格性自查表</w:t>
      </w:r>
      <w:r>
        <w:rPr>
          <w:highlight w:val="none"/>
        </w:rPr>
        <w:tab/>
      </w:r>
      <w:r>
        <w:rPr>
          <w:highlight w:val="none"/>
        </w:rPr>
        <w:fldChar w:fldCharType="begin"/>
      </w:r>
      <w:r>
        <w:rPr>
          <w:highlight w:val="none"/>
        </w:rPr>
        <w:instrText xml:space="preserve"> PAGEREF _Toc31618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14:paraId="557216ED">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_Toc26784 </w:instrText>
      </w:r>
      <w:r>
        <w:rPr>
          <w:bCs/>
          <w:caps/>
          <w:szCs w:val="21"/>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_Toc26784 \h </w:instrText>
      </w:r>
      <w:r>
        <w:rPr>
          <w:highlight w:val="none"/>
        </w:rPr>
        <w:fldChar w:fldCharType="separate"/>
      </w:r>
      <w:r>
        <w:rPr>
          <w:highlight w:val="none"/>
        </w:rPr>
        <w:t>38</w:t>
      </w:r>
      <w:r>
        <w:rPr>
          <w:highlight w:val="none"/>
        </w:rPr>
        <w:fldChar w:fldCharType="end"/>
      </w:r>
      <w:r>
        <w:rPr>
          <w:bCs/>
          <w:caps/>
          <w:color w:val="000000" w:themeColor="text1"/>
          <w:szCs w:val="21"/>
          <w:highlight w:val="none"/>
          <w14:textFill>
            <w14:solidFill>
              <w14:schemeClr w14:val="tx1"/>
            </w14:solidFill>
          </w14:textFill>
        </w:rPr>
        <w:fldChar w:fldCharType="end"/>
      </w:r>
    </w:p>
    <w:p w14:paraId="566A5353">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_Toc16117 </w:instrText>
      </w:r>
      <w:r>
        <w:rPr>
          <w:bCs/>
          <w:caps/>
          <w:szCs w:val="21"/>
          <w:highlight w:val="none"/>
        </w:rPr>
        <w:fldChar w:fldCharType="separate"/>
      </w:r>
      <w:r>
        <w:rPr>
          <w:rFonts w:hint="eastAsia" w:hAnsi="黑体"/>
          <w:szCs w:val="21"/>
          <w:highlight w:val="none"/>
        </w:rPr>
        <w:t>（二）无重大违法记录声明函</w:t>
      </w:r>
      <w:r>
        <w:rPr>
          <w:highlight w:val="none"/>
        </w:rPr>
        <w:tab/>
      </w:r>
      <w:r>
        <w:rPr>
          <w:highlight w:val="none"/>
        </w:rPr>
        <w:fldChar w:fldCharType="begin"/>
      </w:r>
      <w:r>
        <w:rPr>
          <w:highlight w:val="none"/>
        </w:rPr>
        <w:instrText xml:space="preserve"> PAGEREF _Toc16117 \h </w:instrText>
      </w:r>
      <w:r>
        <w:rPr>
          <w:highlight w:val="none"/>
        </w:rPr>
        <w:fldChar w:fldCharType="separate"/>
      </w:r>
      <w:r>
        <w:rPr>
          <w:highlight w:val="none"/>
        </w:rPr>
        <w:t>39</w:t>
      </w:r>
      <w:r>
        <w:rPr>
          <w:highlight w:val="none"/>
        </w:rPr>
        <w:fldChar w:fldCharType="end"/>
      </w:r>
      <w:r>
        <w:rPr>
          <w:bCs/>
          <w:caps/>
          <w:color w:val="000000" w:themeColor="text1"/>
          <w:szCs w:val="21"/>
          <w:highlight w:val="none"/>
          <w14:textFill>
            <w14:solidFill>
              <w14:schemeClr w14:val="tx1"/>
            </w14:solidFill>
          </w14:textFill>
        </w:rPr>
        <w:fldChar w:fldCharType="end"/>
      </w:r>
    </w:p>
    <w:p w14:paraId="307A5E06">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_Toc8222 </w:instrText>
      </w:r>
      <w:r>
        <w:rPr>
          <w:bCs/>
          <w:caps/>
          <w:szCs w:val="21"/>
          <w:highlight w:val="none"/>
        </w:rPr>
        <w:fldChar w:fldCharType="separate"/>
      </w:r>
      <w:r>
        <w:rPr>
          <w:rFonts w:hint="default"/>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_Toc8222 \h </w:instrText>
      </w:r>
      <w:r>
        <w:rPr>
          <w:highlight w:val="none"/>
        </w:rPr>
        <w:fldChar w:fldCharType="separate"/>
      </w:r>
      <w:r>
        <w:rPr>
          <w:highlight w:val="none"/>
        </w:rPr>
        <w:t>40</w:t>
      </w:r>
      <w:r>
        <w:rPr>
          <w:highlight w:val="none"/>
        </w:rPr>
        <w:fldChar w:fldCharType="end"/>
      </w:r>
      <w:r>
        <w:rPr>
          <w:bCs/>
          <w:caps/>
          <w:color w:val="000000" w:themeColor="text1"/>
          <w:szCs w:val="21"/>
          <w:highlight w:val="none"/>
          <w14:textFill>
            <w14:solidFill>
              <w14:schemeClr w14:val="tx1"/>
            </w14:solidFill>
          </w14:textFill>
        </w:rPr>
        <w:fldChar w:fldCharType="end"/>
      </w:r>
    </w:p>
    <w:p w14:paraId="1EDC5214">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_Toc22685 </w:instrText>
      </w:r>
      <w:r>
        <w:rPr>
          <w:bCs/>
          <w:caps/>
          <w:szCs w:val="21"/>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_Toc22685 \h </w:instrText>
      </w:r>
      <w:r>
        <w:rPr>
          <w:highlight w:val="none"/>
        </w:rPr>
        <w:fldChar w:fldCharType="separate"/>
      </w:r>
      <w:r>
        <w:rPr>
          <w:highlight w:val="none"/>
        </w:rPr>
        <w:t>40</w:t>
      </w:r>
      <w:r>
        <w:rPr>
          <w:highlight w:val="none"/>
        </w:rPr>
        <w:fldChar w:fldCharType="end"/>
      </w:r>
      <w:r>
        <w:rPr>
          <w:bCs/>
          <w:caps/>
          <w:color w:val="000000" w:themeColor="text1"/>
          <w:szCs w:val="21"/>
          <w:highlight w:val="none"/>
          <w14:textFill>
            <w14:solidFill>
              <w14:schemeClr w14:val="tx1"/>
            </w14:solidFill>
          </w14:textFill>
        </w:rPr>
        <w:fldChar w:fldCharType="end"/>
      </w:r>
    </w:p>
    <w:p w14:paraId="4D906B98">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_Toc16866 </w:instrText>
      </w:r>
      <w:r>
        <w:rPr>
          <w:bCs/>
          <w:caps/>
          <w:szCs w:val="21"/>
          <w:highlight w:val="none"/>
        </w:rPr>
        <w:fldChar w:fldCharType="separate"/>
      </w:r>
      <w:r>
        <w:rPr>
          <w:rFonts w:hint="eastAsia" w:ascii="宋体"/>
          <w:bCs w:val="0"/>
          <w:szCs w:val="21"/>
          <w:highlight w:val="none"/>
        </w:rPr>
        <w:t>符合性自查表</w:t>
      </w:r>
      <w:r>
        <w:rPr>
          <w:highlight w:val="none"/>
        </w:rPr>
        <w:tab/>
      </w:r>
      <w:r>
        <w:rPr>
          <w:highlight w:val="none"/>
        </w:rPr>
        <w:fldChar w:fldCharType="begin"/>
      </w:r>
      <w:r>
        <w:rPr>
          <w:highlight w:val="none"/>
        </w:rPr>
        <w:instrText xml:space="preserve"> PAGEREF _Toc16866 \h </w:instrText>
      </w:r>
      <w:r>
        <w:rPr>
          <w:highlight w:val="none"/>
        </w:rPr>
        <w:fldChar w:fldCharType="separate"/>
      </w:r>
      <w:r>
        <w:rPr>
          <w:highlight w:val="none"/>
        </w:rPr>
        <w:t>42</w:t>
      </w:r>
      <w:r>
        <w:rPr>
          <w:highlight w:val="none"/>
        </w:rPr>
        <w:fldChar w:fldCharType="end"/>
      </w:r>
      <w:r>
        <w:rPr>
          <w:bCs/>
          <w:caps/>
          <w:color w:val="000000" w:themeColor="text1"/>
          <w:szCs w:val="21"/>
          <w:highlight w:val="none"/>
          <w14:textFill>
            <w14:solidFill>
              <w14:schemeClr w14:val="tx1"/>
            </w14:solidFill>
          </w14:textFill>
        </w:rPr>
        <w:fldChar w:fldCharType="end"/>
      </w:r>
    </w:p>
    <w:p w14:paraId="0184F9B5">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_Toc6587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_Toc6587 \h </w:instrText>
      </w:r>
      <w:r>
        <w:rPr>
          <w:highlight w:val="none"/>
        </w:rPr>
        <w:fldChar w:fldCharType="separate"/>
      </w:r>
      <w:r>
        <w:rPr>
          <w:highlight w:val="none"/>
        </w:rPr>
        <w:t>43</w:t>
      </w:r>
      <w:r>
        <w:rPr>
          <w:highlight w:val="none"/>
        </w:rPr>
        <w:fldChar w:fldCharType="end"/>
      </w:r>
      <w:r>
        <w:rPr>
          <w:bCs/>
          <w:caps/>
          <w:color w:val="000000" w:themeColor="text1"/>
          <w:szCs w:val="21"/>
          <w:highlight w:val="none"/>
          <w14:textFill>
            <w14:solidFill>
              <w14:schemeClr w14:val="tx1"/>
            </w14:solidFill>
          </w14:textFill>
        </w:rPr>
        <w:fldChar w:fldCharType="end"/>
      </w:r>
    </w:p>
    <w:p w14:paraId="0149B03E">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_Toc13156 </w:instrText>
      </w:r>
      <w:r>
        <w:rPr>
          <w:bCs/>
          <w:caps/>
          <w:szCs w:val="21"/>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_Toc13156 \h </w:instrText>
      </w:r>
      <w:r>
        <w:rPr>
          <w:highlight w:val="none"/>
        </w:rPr>
        <w:fldChar w:fldCharType="separate"/>
      </w:r>
      <w:r>
        <w:rPr>
          <w:highlight w:val="none"/>
        </w:rPr>
        <w:t>44</w:t>
      </w:r>
      <w:r>
        <w:rPr>
          <w:highlight w:val="none"/>
        </w:rPr>
        <w:fldChar w:fldCharType="end"/>
      </w:r>
      <w:r>
        <w:rPr>
          <w:bCs/>
          <w:caps/>
          <w:color w:val="000000" w:themeColor="text1"/>
          <w:szCs w:val="21"/>
          <w:highlight w:val="none"/>
          <w14:textFill>
            <w14:solidFill>
              <w14:schemeClr w14:val="tx1"/>
            </w14:solidFill>
          </w14:textFill>
        </w:rPr>
        <w:fldChar w:fldCharType="end"/>
      </w:r>
    </w:p>
    <w:p w14:paraId="5B91F542">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_Toc11837 </w:instrText>
      </w:r>
      <w:r>
        <w:rPr>
          <w:bCs/>
          <w:caps/>
          <w:szCs w:val="21"/>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_Toc11837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14:paraId="0BD01A11">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_Toc9189 </w:instrText>
      </w:r>
      <w:r>
        <w:rPr>
          <w:bCs/>
          <w:caps/>
          <w:szCs w:val="21"/>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_Toc9189 \h </w:instrText>
      </w:r>
      <w:r>
        <w:rPr>
          <w:highlight w:val="none"/>
        </w:rPr>
        <w:fldChar w:fldCharType="separate"/>
      </w:r>
      <w:r>
        <w:rPr>
          <w:highlight w:val="none"/>
        </w:rPr>
        <w:t>46</w:t>
      </w:r>
      <w:r>
        <w:rPr>
          <w:highlight w:val="none"/>
        </w:rPr>
        <w:fldChar w:fldCharType="end"/>
      </w:r>
      <w:r>
        <w:rPr>
          <w:bCs/>
          <w:caps/>
          <w:color w:val="000000" w:themeColor="text1"/>
          <w:szCs w:val="21"/>
          <w:highlight w:val="none"/>
          <w14:textFill>
            <w14:solidFill>
              <w14:schemeClr w14:val="tx1"/>
            </w14:solidFill>
          </w14:textFill>
        </w:rPr>
        <w:fldChar w:fldCharType="end"/>
      </w:r>
    </w:p>
    <w:p w14:paraId="09641C93">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_Toc5951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_Toc5951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14:paraId="509D6846">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_Toc27504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rPr>
          <w:highlight w:val="none"/>
        </w:rPr>
        <w:tab/>
      </w:r>
      <w:r>
        <w:rPr>
          <w:highlight w:val="none"/>
        </w:rPr>
        <w:fldChar w:fldCharType="begin"/>
      </w:r>
      <w:r>
        <w:rPr>
          <w:highlight w:val="none"/>
        </w:rPr>
        <w:instrText xml:space="preserve"> PAGEREF _Toc27504 \h </w:instrText>
      </w:r>
      <w:r>
        <w:rPr>
          <w:highlight w:val="none"/>
        </w:rPr>
        <w:fldChar w:fldCharType="separate"/>
      </w:r>
      <w:r>
        <w:rPr>
          <w:highlight w:val="none"/>
        </w:rPr>
        <w:t>48</w:t>
      </w:r>
      <w:r>
        <w:rPr>
          <w:highlight w:val="none"/>
        </w:rPr>
        <w:fldChar w:fldCharType="end"/>
      </w:r>
      <w:r>
        <w:rPr>
          <w:bCs/>
          <w:caps/>
          <w:color w:val="000000" w:themeColor="text1"/>
          <w:szCs w:val="21"/>
          <w:highlight w:val="none"/>
          <w14:textFill>
            <w14:solidFill>
              <w14:schemeClr w14:val="tx1"/>
            </w14:solidFill>
          </w14:textFill>
        </w:rPr>
        <w:fldChar w:fldCharType="end"/>
      </w:r>
    </w:p>
    <w:p w14:paraId="3C4A217D">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_Toc8854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：商务条款偏离一览表</w:t>
      </w:r>
      <w:r>
        <w:rPr>
          <w:highlight w:val="none"/>
        </w:rPr>
        <w:tab/>
      </w:r>
      <w:r>
        <w:rPr>
          <w:highlight w:val="none"/>
        </w:rPr>
        <w:fldChar w:fldCharType="begin"/>
      </w:r>
      <w:r>
        <w:rPr>
          <w:highlight w:val="none"/>
        </w:rPr>
        <w:instrText xml:space="preserve"> PAGEREF _Toc8854 \h </w:instrText>
      </w:r>
      <w:r>
        <w:rPr>
          <w:highlight w:val="none"/>
        </w:rPr>
        <w:fldChar w:fldCharType="separate"/>
      </w:r>
      <w:r>
        <w:rPr>
          <w:highlight w:val="none"/>
        </w:rPr>
        <w:t>49</w:t>
      </w:r>
      <w:r>
        <w:rPr>
          <w:highlight w:val="none"/>
        </w:rPr>
        <w:fldChar w:fldCharType="end"/>
      </w:r>
      <w:r>
        <w:rPr>
          <w:bCs/>
          <w:caps/>
          <w:color w:val="000000" w:themeColor="text1"/>
          <w:szCs w:val="21"/>
          <w:highlight w:val="none"/>
          <w14:textFill>
            <w14:solidFill>
              <w14:schemeClr w14:val="tx1"/>
            </w14:solidFill>
          </w14:textFill>
        </w:rPr>
        <w:fldChar w:fldCharType="end"/>
      </w:r>
    </w:p>
    <w:p w14:paraId="420BD44A">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_Toc26278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：技术条款偏离一览表</w:t>
      </w:r>
      <w:r>
        <w:rPr>
          <w:highlight w:val="none"/>
        </w:rPr>
        <w:tab/>
      </w:r>
      <w:r>
        <w:rPr>
          <w:highlight w:val="none"/>
        </w:rPr>
        <w:fldChar w:fldCharType="begin"/>
      </w:r>
      <w:r>
        <w:rPr>
          <w:highlight w:val="none"/>
        </w:rPr>
        <w:instrText xml:space="preserve"> PAGEREF _Toc26278 \h </w:instrText>
      </w:r>
      <w:r>
        <w:rPr>
          <w:highlight w:val="none"/>
        </w:rPr>
        <w:fldChar w:fldCharType="separate"/>
      </w:r>
      <w:r>
        <w:rPr>
          <w:highlight w:val="none"/>
        </w:rPr>
        <w:t>50</w:t>
      </w:r>
      <w:r>
        <w:rPr>
          <w:highlight w:val="none"/>
        </w:rPr>
        <w:fldChar w:fldCharType="end"/>
      </w:r>
      <w:r>
        <w:rPr>
          <w:bCs/>
          <w:caps/>
          <w:color w:val="000000" w:themeColor="text1"/>
          <w:szCs w:val="21"/>
          <w:highlight w:val="none"/>
          <w14:textFill>
            <w14:solidFill>
              <w14:schemeClr w14:val="tx1"/>
            </w14:solidFill>
          </w14:textFill>
        </w:rPr>
        <w:fldChar w:fldCharType="end"/>
      </w:r>
    </w:p>
    <w:p w14:paraId="662CE484">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_Toc4060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：同类业绩一览表</w:t>
      </w:r>
      <w:r>
        <w:rPr>
          <w:highlight w:val="none"/>
        </w:rPr>
        <w:tab/>
      </w:r>
      <w:r>
        <w:rPr>
          <w:highlight w:val="none"/>
        </w:rPr>
        <w:fldChar w:fldCharType="begin"/>
      </w:r>
      <w:r>
        <w:rPr>
          <w:highlight w:val="none"/>
        </w:rPr>
        <w:instrText xml:space="preserve"> PAGEREF _Toc4060 \h </w:instrText>
      </w:r>
      <w:r>
        <w:rPr>
          <w:highlight w:val="none"/>
        </w:rPr>
        <w:fldChar w:fldCharType="separate"/>
      </w:r>
      <w:r>
        <w:rPr>
          <w:highlight w:val="none"/>
        </w:rPr>
        <w:t>51</w:t>
      </w:r>
      <w:r>
        <w:rPr>
          <w:highlight w:val="none"/>
        </w:rPr>
        <w:fldChar w:fldCharType="end"/>
      </w:r>
      <w:r>
        <w:rPr>
          <w:bCs/>
          <w:caps/>
          <w:color w:val="000000" w:themeColor="text1"/>
          <w:szCs w:val="21"/>
          <w:highlight w:val="none"/>
          <w14:textFill>
            <w14:solidFill>
              <w14:schemeClr w14:val="tx1"/>
            </w14:solidFill>
          </w14:textFill>
        </w:rPr>
        <w:fldChar w:fldCharType="end"/>
      </w:r>
    </w:p>
    <w:p w14:paraId="417249EE">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_Toc24124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中小微企业声明函</w:t>
      </w:r>
      <w:r>
        <w:rPr>
          <w:highlight w:val="none"/>
        </w:rPr>
        <w:tab/>
      </w:r>
      <w:r>
        <w:rPr>
          <w:highlight w:val="none"/>
        </w:rPr>
        <w:fldChar w:fldCharType="begin"/>
      </w:r>
      <w:r>
        <w:rPr>
          <w:highlight w:val="none"/>
        </w:rPr>
        <w:instrText xml:space="preserve"> PAGEREF _Toc24124 \h </w:instrText>
      </w:r>
      <w:r>
        <w:rPr>
          <w:highlight w:val="none"/>
        </w:rPr>
        <w:fldChar w:fldCharType="separate"/>
      </w:r>
      <w:r>
        <w:rPr>
          <w:highlight w:val="none"/>
        </w:rPr>
        <w:t>52</w:t>
      </w:r>
      <w:r>
        <w:rPr>
          <w:highlight w:val="none"/>
        </w:rPr>
        <w:fldChar w:fldCharType="end"/>
      </w:r>
      <w:r>
        <w:rPr>
          <w:bCs/>
          <w:caps/>
          <w:color w:val="000000" w:themeColor="text1"/>
          <w:szCs w:val="21"/>
          <w:highlight w:val="none"/>
          <w14:textFill>
            <w14:solidFill>
              <w14:schemeClr w14:val="tx1"/>
            </w14:solidFill>
          </w14:textFill>
        </w:rPr>
        <w:fldChar w:fldCharType="end"/>
      </w:r>
    </w:p>
    <w:p w14:paraId="2E40A2AC">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_Toc22152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w:t>
      </w:r>
      <w:r>
        <w:rPr>
          <w:rFonts w:hint="eastAsia" w:hAnsi="黑体" w:cs="黑体"/>
          <w:highlight w:val="none"/>
        </w:rPr>
        <w:t>残疾人福利性单位声明函</w:t>
      </w:r>
      <w:r>
        <w:rPr>
          <w:highlight w:val="none"/>
        </w:rPr>
        <w:tab/>
      </w:r>
      <w:r>
        <w:rPr>
          <w:highlight w:val="none"/>
        </w:rPr>
        <w:fldChar w:fldCharType="begin"/>
      </w:r>
      <w:r>
        <w:rPr>
          <w:highlight w:val="none"/>
        </w:rPr>
        <w:instrText xml:space="preserve"> PAGEREF _Toc22152 \h </w:instrText>
      </w:r>
      <w:r>
        <w:rPr>
          <w:highlight w:val="none"/>
        </w:rPr>
        <w:fldChar w:fldCharType="separate"/>
      </w:r>
      <w:r>
        <w:rPr>
          <w:highlight w:val="none"/>
        </w:rPr>
        <w:t>53</w:t>
      </w:r>
      <w:r>
        <w:rPr>
          <w:highlight w:val="none"/>
        </w:rPr>
        <w:fldChar w:fldCharType="end"/>
      </w:r>
      <w:r>
        <w:rPr>
          <w:bCs/>
          <w:caps/>
          <w:color w:val="000000" w:themeColor="text1"/>
          <w:szCs w:val="21"/>
          <w:highlight w:val="none"/>
          <w14:textFill>
            <w14:solidFill>
              <w14:schemeClr w14:val="tx1"/>
            </w14:solidFill>
          </w14:textFill>
        </w:rPr>
        <w:fldChar w:fldCharType="end"/>
      </w:r>
    </w:p>
    <w:p w14:paraId="51829562">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_Toc24088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：中标服务费承诺</w:t>
      </w:r>
      <w:r>
        <w:rPr>
          <w:highlight w:val="none"/>
        </w:rPr>
        <w:tab/>
      </w:r>
      <w:r>
        <w:rPr>
          <w:highlight w:val="none"/>
        </w:rPr>
        <w:fldChar w:fldCharType="begin"/>
      </w:r>
      <w:r>
        <w:rPr>
          <w:highlight w:val="none"/>
        </w:rPr>
        <w:instrText xml:space="preserve"> PAGEREF _Toc24088 \h </w:instrText>
      </w:r>
      <w:r>
        <w:rPr>
          <w:highlight w:val="none"/>
        </w:rPr>
        <w:fldChar w:fldCharType="separate"/>
      </w:r>
      <w:r>
        <w:rPr>
          <w:highlight w:val="none"/>
        </w:rPr>
        <w:t>54</w:t>
      </w:r>
      <w:r>
        <w:rPr>
          <w:highlight w:val="none"/>
        </w:rPr>
        <w:fldChar w:fldCharType="end"/>
      </w:r>
      <w:r>
        <w:rPr>
          <w:bCs/>
          <w:caps/>
          <w:color w:val="000000" w:themeColor="text1"/>
          <w:szCs w:val="21"/>
          <w:highlight w:val="none"/>
          <w14:textFill>
            <w14:solidFill>
              <w14:schemeClr w14:val="tx1"/>
            </w14:solidFill>
          </w14:textFill>
        </w:rPr>
        <w:fldChar w:fldCharType="end"/>
      </w:r>
    </w:p>
    <w:p w14:paraId="412B00E3">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_Toc20550 </w:instrText>
      </w:r>
      <w:r>
        <w:rPr>
          <w:bCs/>
          <w:caps/>
          <w:szCs w:val="21"/>
          <w:highlight w:val="none"/>
        </w:rPr>
        <w:fldChar w:fldCharType="separate"/>
      </w:r>
      <w:r>
        <w:rPr>
          <w:rFonts w:hint="eastAsia"/>
          <w:highlight w:val="none"/>
        </w:rPr>
        <w:t>附件</w:t>
      </w:r>
      <w:r>
        <w:rPr>
          <w:rFonts w:hint="eastAsia"/>
          <w:highlight w:val="none"/>
          <w:lang w:val="en-US" w:eastAsia="zh-CN"/>
        </w:rPr>
        <w:t>十</w:t>
      </w:r>
      <w:r>
        <w:rPr>
          <w:rFonts w:hint="eastAsia"/>
          <w:highlight w:val="none"/>
        </w:rPr>
        <w:t>：投标人提交的其它商务和技术资料</w:t>
      </w:r>
      <w:r>
        <w:rPr>
          <w:highlight w:val="none"/>
        </w:rPr>
        <w:tab/>
      </w:r>
      <w:r>
        <w:rPr>
          <w:highlight w:val="none"/>
        </w:rPr>
        <w:fldChar w:fldCharType="begin"/>
      </w:r>
      <w:r>
        <w:rPr>
          <w:highlight w:val="none"/>
        </w:rPr>
        <w:instrText xml:space="preserve"> PAGEREF _Toc20550 \h </w:instrText>
      </w:r>
      <w:r>
        <w:rPr>
          <w:highlight w:val="none"/>
        </w:rPr>
        <w:fldChar w:fldCharType="separate"/>
      </w:r>
      <w:r>
        <w:rPr>
          <w:highlight w:val="none"/>
        </w:rPr>
        <w:t>55</w:t>
      </w:r>
      <w:r>
        <w:rPr>
          <w:highlight w:val="none"/>
        </w:rPr>
        <w:fldChar w:fldCharType="end"/>
      </w:r>
      <w:r>
        <w:rPr>
          <w:bCs/>
          <w:caps/>
          <w:color w:val="000000" w:themeColor="text1"/>
          <w:szCs w:val="21"/>
          <w:highlight w:val="none"/>
          <w14:textFill>
            <w14:solidFill>
              <w14:schemeClr w14:val="tx1"/>
            </w14:solidFill>
          </w14:textFill>
        </w:rPr>
        <w:fldChar w:fldCharType="end"/>
      </w:r>
    </w:p>
    <w:p w14:paraId="1F8829C2">
      <w:pPr>
        <w:pStyle w:val="38"/>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_Toc16486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_Toc16486 \h </w:instrText>
      </w:r>
      <w:r>
        <w:rPr>
          <w:highlight w:val="none"/>
        </w:rPr>
        <w:fldChar w:fldCharType="separate"/>
      </w:r>
      <w:r>
        <w:rPr>
          <w:highlight w:val="none"/>
        </w:rPr>
        <w:t>59</w:t>
      </w:r>
      <w:r>
        <w:rPr>
          <w:highlight w:val="none"/>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3"/>
        <w:numPr>
          <w:ilvl w:val="0"/>
          <w:numId w:val="0"/>
        </w:numPr>
        <w:spacing w:beforeLines="0"/>
        <w:rPr>
          <w:color w:val="000000" w:themeColor="text1"/>
          <w:highlight w:val="none"/>
          <w14:textFill>
            <w14:solidFill>
              <w14:schemeClr w14:val="tx1"/>
            </w14:solidFill>
          </w14:textFill>
        </w:rPr>
      </w:pPr>
      <w:bookmarkStart w:id="1" w:name="_Toc349143546"/>
      <w:bookmarkStart w:id="2" w:name="_Toc333935619"/>
      <w:bookmarkStart w:id="3" w:name="_Toc365967002"/>
      <w:bookmarkStart w:id="4" w:name="_Toc339019828"/>
      <w:bookmarkStart w:id="5" w:name="_Toc337632315"/>
      <w:bookmarkStart w:id="6" w:name="_Toc350756403"/>
      <w:bookmarkStart w:id="7" w:name="_Toc339020186"/>
      <w:bookmarkStart w:id="8" w:name="_Toc341348291"/>
      <w:bookmarkStart w:id="9" w:name="_Toc340672830"/>
      <w:bookmarkStart w:id="10" w:name="_Toc332270305"/>
      <w:bookmarkStart w:id="11" w:name="_Toc366072457"/>
      <w:bookmarkStart w:id="12" w:name="_Toc336681892"/>
      <w:bookmarkStart w:id="13" w:name="_Toc333237723"/>
      <w:bookmarkStart w:id="14" w:name="_Toc350438702"/>
      <w:bookmarkStart w:id="15" w:name="_Toc332206657"/>
      <w:bookmarkStart w:id="16" w:name="_Toc339019954"/>
      <w:bookmarkStart w:id="17" w:name="_Toc14452"/>
      <w:bookmarkStart w:id="18" w:name="_Toc330459945"/>
      <w:bookmarkStart w:id="19" w:name="_Toc340507403"/>
      <w:bookmarkStart w:id="20" w:name="_Toc336681537"/>
      <w:bookmarkStart w:id="21" w:name="_Toc333237612"/>
      <w:bookmarkStart w:id="22" w:name="_Toc342296708"/>
      <w:bookmarkStart w:id="23" w:name="_Toc339020048"/>
      <w:bookmarkStart w:id="24" w:name="_Toc333238571"/>
      <w:bookmarkStart w:id="25" w:name="_Toc339362257"/>
      <w:bookmarkStart w:id="26" w:name="_Toc333935278"/>
      <w:bookmarkStart w:id="27" w:name="_Toc365985108"/>
      <w:bookmarkStart w:id="28" w:name="_Toc342060322"/>
      <w:bookmarkStart w:id="29" w:name="_Toc331512856"/>
      <w:bookmarkStart w:id="30" w:name="_Toc349127583"/>
      <w:bookmarkStart w:id="31" w:name="_Toc339441044"/>
      <w:bookmarkStart w:id="32" w:name="_Toc340677031"/>
      <w:bookmarkStart w:id="33" w:name="_Toc331683994"/>
      <w:bookmarkStart w:id="34" w:name="_Toc34551376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阳江市碧源水资源开发有限公司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 xml:space="preserve"> 阳江水资源配置工程（一期）环境监测和验收</w:t>
      </w:r>
      <w:r>
        <w:rPr>
          <w:rFonts w:hint="eastAsia" w:ascii="宋体" w:hAnsi="宋体"/>
          <w:bCs/>
          <w:color w:val="000000" w:themeColor="text1"/>
          <w:highlight w:val="none"/>
          <w14:textFill>
            <w14:solidFill>
              <w14:schemeClr w14:val="tx1"/>
            </w14:solidFill>
          </w14:textFill>
        </w:rPr>
        <w:t>进行公开招标 (项目编号:YXCG-20250813)，欢迎符合条件的投标人参加。有关事项如下：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标的的</w:t>
      </w:r>
      <w:r>
        <w:rPr>
          <w:rFonts w:hint="eastAsia" w:ascii="宋体" w:hAnsi="宋体"/>
          <w:bCs/>
          <w:color w:val="000000" w:themeColor="text1"/>
          <w:highlight w:val="none"/>
          <w14:textFill>
            <w14:solidFill>
              <w14:schemeClr w14:val="tx1"/>
            </w14:solidFill>
          </w14:textFill>
        </w:rPr>
        <w:t>名称：</w:t>
      </w:r>
      <w:r>
        <w:rPr>
          <w:rFonts w:hint="eastAsia" w:ascii="宋体" w:hAnsi="宋体"/>
          <w:bCs/>
          <w:color w:val="000000" w:themeColor="text1"/>
          <w:highlight w:val="none"/>
          <w:lang w:eastAsia="zh-CN"/>
          <w14:textFill>
            <w14:solidFill>
              <w14:schemeClr w14:val="tx1"/>
            </w14:solidFill>
          </w14:textFill>
        </w:rPr>
        <w:t>阳江水资源配置工程（一期）环境监测和验收</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 xml:space="preserve">：YXCG-20250813 </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bCs/>
          <w:color w:val="000000" w:themeColor="text1"/>
          <w:highlight w:val="none"/>
          <w:lang w:eastAsia="zh-CN"/>
          <w14:textFill>
            <w14:solidFill>
              <w14:schemeClr w14:val="tx1"/>
            </w14:solidFill>
          </w14:textFill>
        </w:rPr>
        <w:t>人民币2736500.00元（超出该</w:t>
      </w:r>
      <w:r>
        <w:rPr>
          <w:rFonts w:hint="eastAsia" w:ascii="宋体" w:hAnsi="宋体"/>
          <w:bCs/>
          <w:color w:val="000000" w:themeColor="text1"/>
          <w:highlight w:val="none"/>
          <w14:textFill>
            <w14:solidFill>
              <w14:schemeClr w14:val="tx1"/>
            </w14:solidFill>
          </w14:textFill>
        </w:rPr>
        <w:t>上限的投标报价将作为无效投标处理）</w:t>
      </w:r>
    </w:p>
    <w:p w14:paraId="6E187908">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hint="eastAsia" w:ascii="宋体" w:hAnsi="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D823E46">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服务期：</w:t>
      </w:r>
      <w:r>
        <w:rPr>
          <w:rFonts w:hint="eastAsia" w:ascii="宋体" w:hAnsi="宋体"/>
          <w:bCs/>
          <w:color w:val="000000" w:themeColor="text1"/>
          <w:highlight w:val="none"/>
          <w:lang w:eastAsia="zh-CN"/>
          <w14:textFill>
            <w14:solidFill>
              <w14:schemeClr w14:val="tx1"/>
            </w14:solidFill>
          </w14:textFill>
        </w:rPr>
        <w:t>从合同签订之日起至工程通过竣工环境保护验收。（少于该服务期将作为无效投标处理）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38352B9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1.投标供应商应具备《中华人民共和国政府采购法》第二十二条规定的条件：    </w:t>
      </w:r>
    </w:p>
    <w:p w14:paraId="354269C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副本复印件。分支机构投标的，须提供总公司和分公司营业执照副本复印件，总公司出具给分支机构的授权书。（如是联合体投标的，须提供各方的）</w:t>
      </w:r>
    </w:p>
    <w:p w14:paraId="0303312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2）有依法缴纳税收和社会保障资金的良好记录：提供投标截止日前3个月内任意1个月依法缴纳税收和社会保障资金的相关材料或出具《承诺函》。如依法免税或不需要缴纳社会保障资金的，提供相应证明材料。</w:t>
      </w:r>
    </w:p>
    <w:p w14:paraId="74292A0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年度财务状况报告或202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年至今任意一个月的财务报表或基本开户行出具的资信证明或出具《承诺函》）。</w:t>
      </w:r>
    </w:p>
    <w:p w14:paraId="2098146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4）履行合同所必需的设备和专业技术能力：按投标（响应）文件格式填报设备及专业技术能力情况或出具《承诺函》。</w:t>
      </w:r>
    </w:p>
    <w:p w14:paraId="4F09AF7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5）参加采购活动前3年内，在经营活动中没有重大违法记录：参照投标（报价）函相关承诺格式内容或出具《承诺函》。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法规以及国务院有关部门明确规定相关领域“较大数额罚款”标准高于200万元的，从其规定）</w:t>
      </w:r>
    </w:p>
    <w:p w14:paraId="290AF45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资质和能力要求：投标人具有省级或以上计量认证资质（CMA）（必须提供有效时间内的实验室资质认定计量认证证书）（提供 CMA 证书及附表复印件；若为联合体投标，证书以联合体成员中其中一方提供的为准）。</w:t>
      </w:r>
    </w:p>
    <w:p w14:paraId="2D9EA1B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0F92E67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2A24A9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落实政府采购政策需满足的资格要求：</w:t>
      </w:r>
      <w:r>
        <w:rPr>
          <w:rFonts w:hint="eastAsia" w:ascii="宋体" w:hAnsi="宋体"/>
          <w:color w:val="000000" w:themeColor="text1"/>
          <w:szCs w:val="21"/>
          <w:highlight w:val="none"/>
          <w:lang w:val="en-US" w:eastAsia="zh-CN"/>
          <w14:textFill>
            <w14:solidFill>
              <w14:schemeClr w14:val="tx1"/>
            </w14:solidFill>
          </w14:textFill>
        </w:rPr>
        <w:t>本项目为</w:t>
      </w:r>
      <w:r>
        <w:rPr>
          <w:rFonts w:hint="eastAsia" w:ascii="宋体" w:hAnsi="宋体"/>
          <w:color w:val="000000" w:themeColor="text1"/>
          <w:szCs w:val="21"/>
          <w:highlight w:val="none"/>
          <w14:textFill>
            <w14:solidFill>
              <w14:schemeClr w14:val="tx1"/>
            </w14:solidFill>
          </w14:textFill>
        </w:rPr>
        <w:t>专门面向</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企业的项目，</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必须是</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企业。根据《关于印发中小企业划型标准规定的通知》（工信部联企业〔2011〕300号）规定，本项目采购标的对应的</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企业划分标准所属行业为：</w:t>
      </w:r>
      <w:r>
        <w:rPr>
          <w:rFonts w:hint="eastAsia" w:ascii="宋体" w:hAnsi="宋体"/>
          <w:color w:val="000000" w:themeColor="text1"/>
          <w:szCs w:val="21"/>
          <w:highlight w:val="none"/>
          <w:lang w:val="en-US" w:eastAsia="zh-CN"/>
          <w14:textFill>
            <w14:solidFill>
              <w14:schemeClr w14:val="tx1"/>
            </w14:solidFill>
          </w14:textFill>
        </w:rPr>
        <w:t>其他未列明行业</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提供《中小微企业声明函》</w:t>
      </w:r>
      <w:r>
        <w:rPr>
          <w:rFonts w:hint="eastAsia" w:ascii="宋体" w:hAnsi="宋体"/>
          <w:color w:val="000000" w:themeColor="text1"/>
          <w:szCs w:val="21"/>
          <w:highlight w:val="none"/>
          <w:lang w:eastAsia="zh-CN"/>
          <w14:textFill>
            <w14:solidFill>
              <w14:schemeClr w14:val="tx1"/>
            </w14:solidFill>
          </w14:textFill>
        </w:rPr>
        <w:t>）</w:t>
      </w:r>
    </w:p>
    <w:p w14:paraId="2AAFDF2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.本采购项目接受联合体投标。</w:t>
      </w:r>
    </w:p>
    <w:p w14:paraId="2C8FB82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人组成联合体，联合体应当在获取招标文件前组成，最多不得超过2家，应签定联合体共同投标协议（格式参考附件）。联合体共同投标协议应明确约定各方拟承担的工作和责任。联合体的资格条件按联合体任务分工进行评审。</w:t>
      </w:r>
    </w:p>
    <w:p w14:paraId="6DD8E6A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auto"/>
          <w:kern w:val="0"/>
          <w:szCs w:val="21"/>
          <w:highlight w:val="none"/>
        </w:rPr>
        <w:t>）获取招标文件时间截止后联合体增减、更换成员的，其投标无效。</w:t>
      </w:r>
    </w:p>
    <w:p w14:paraId="058B77A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7.投标人须在招标代理机构登记并购买招标文件。</w:t>
      </w:r>
    </w:p>
    <w:p w14:paraId="40C81E6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lang w:val="en-US"/>
            <w14:textFill>
              <w14:solidFill>
                <w14:schemeClr w14:val="tx1"/>
              </w14:solidFill>
            </w14:textFill>
          </w:rPr>
          <w:id w:val="147480516"/>
          <w:lock w:val="sdtLocked"/>
          <w:placeholder>
            <w:docPart w:val="{f8a39e64-d3e8-4d7f-aaf6-90b37b1602a8}"/>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74222"/>
          <w:lock w:val="sdtLocked"/>
          <w:placeholder>
            <w:docPart w:val="{525f1b4a-d214-416c-82fa-886a282c4197}"/>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eastAsia"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9-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9-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2025年9月11日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称：阳江市碧源水资源开发有限公司</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阳江市江城区仙踪路189号公用事业大厦7楼</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何建立</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0662-2891103</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2206658"/>
      <w:bookmarkStart w:id="38" w:name="_Toc341348292"/>
      <w:bookmarkStart w:id="39" w:name="_Toc339020187"/>
      <w:bookmarkStart w:id="40" w:name="_Toc336681538"/>
      <w:bookmarkStart w:id="41" w:name="_Toc342060323"/>
      <w:bookmarkStart w:id="42" w:name="_Toc339019829"/>
      <w:bookmarkStart w:id="43" w:name="_Toc331512857"/>
      <w:bookmarkStart w:id="44" w:name="_Toc340507404"/>
      <w:bookmarkStart w:id="45" w:name="_Toc339019955"/>
      <w:bookmarkStart w:id="46" w:name="_Toc365985109"/>
      <w:bookmarkStart w:id="47" w:name="_Toc337632316"/>
      <w:bookmarkStart w:id="48" w:name="_Toc342296709"/>
      <w:bookmarkStart w:id="49" w:name="_Toc350438703"/>
      <w:bookmarkStart w:id="50" w:name="_Toc365967003"/>
      <w:bookmarkStart w:id="51" w:name="_Toc366072458"/>
      <w:bookmarkStart w:id="52" w:name="_Toc336681893"/>
      <w:bookmarkStart w:id="53" w:name="_Toc332270306"/>
      <w:bookmarkStart w:id="54" w:name="_Toc340672831"/>
      <w:bookmarkStart w:id="55" w:name="_Toc339020049"/>
      <w:bookmarkStart w:id="56" w:name="_Toc349127584"/>
      <w:bookmarkStart w:id="57" w:name="_Toc339362258"/>
      <w:bookmarkStart w:id="58" w:name="_Toc333935620"/>
      <w:bookmarkStart w:id="59" w:name="_Toc331683995"/>
      <w:bookmarkStart w:id="60" w:name="_Toc350756404"/>
      <w:bookmarkStart w:id="61" w:name="_Toc330459946"/>
      <w:bookmarkStart w:id="62" w:name="_Toc345513763"/>
      <w:bookmarkStart w:id="63" w:name="_Toc349143547"/>
      <w:bookmarkStart w:id="64" w:name="_Toc340677032"/>
      <w:bookmarkStart w:id="65" w:name="_Toc333237613"/>
      <w:bookmarkStart w:id="66" w:name="_Toc333237724"/>
      <w:bookmarkStart w:id="67" w:name="_Toc339441045"/>
      <w:bookmarkStart w:id="68" w:name="_Toc333238572"/>
      <w:bookmarkStart w:id="69" w:name="_Toc33393527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758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0459949"/>
      <w:bookmarkStart w:id="74" w:name="_Toc333935621"/>
      <w:bookmarkStart w:id="75" w:name="_Toc75570886"/>
      <w:bookmarkStart w:id="76" w:name="_Toc333935280"/>
      <w:bookmarkStart w:id="77" w:name="_Toc333237725"/>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9374"/>
      <w:bookmarkStart w:id="80" w:name="_Toc336681547"/>
      <w:bookmarkStart w:id="81" w:name="_Toc365967040"/>
      <w:bookmarkStart w:id="82" w:name="_Toc333237755"/>
      <w:bookmarkStart w:id="83" w:name="_Toc366072495"/>
      <w:bookmarkStart w:id="84" w:name="_Toc332270313"/>
      <w:bookmarkStart w:id="85" w:name="_Toc340672836"/>
      <w:bookmarkStart w:id="86" w:name="_Toc331512865"/>
      <w:bookmarkStart w:id="87" w:name="_Toc342296727"/>
      <w:bookmarkStart w:id="88" w:name="_Toc336681902"/>
      <w:bookmarkStart w:id="89" w:name="_Toc350438716"/>
      <w:bookmarkStart w:id="90" w:name="_Toc350756417"/>
      <w:bookmarkStart w:id="91" w:name="_Toc337632325"/>
      <w:bookmarkStart w:id="92" w:name="_Toc349143556"/>
      <w:bookmarkStart w:id="93" w:name="_Toc345513834"/>
      <w:bookmarkStart w:id="94" w:name="_Toc340677037"/>
      <w:bookmarkStart w:id="95" w:name="_Toc333237644"/>
      <w:bookmarkStart w:id="96" w:name="_Toc339020200"/>
      <w:bookmarkStart w:id="97" w:name="_Toc342060341"/>
      <w:bookmarkStart w:id="98" w:name="_Toc333935654"/>
      <w:bookmarkStart w:id="99" w:name="_Toc341348305"/>
      <w:bookmarkStart w:id="100" w:name="_Toc340507409"/>
      <w:bookmarkStart w:id="101" w:name="_Toc332206675"/>
      <w:bookmarkStart w:id="102" w:name="_Toc339019982"/>
      <w:bookmarkStart w:id="103" w:name="_Toc339019856"/>
      <w:bookmarkStart w:id="104" w:name="_Toc365985146"/>
      <w:bookmarkStart w:id="105" w:name="_Toc333238600"/>
      <w:bookmarkStart w:id="106" w:name="_Toc339362267"/>
      <w:bookmarkStart w:id="107" w:name="_Toc349127593"/>
      <w:bookmarkStart w:id="108" w:name="_Toc333935313"/>
      <w:bookmarkStart w:id="109" w:name="_Toc339441054"/>
      <w:bookmarkStart w:id="110" w:name="_Toc339020062"/>
      <w:bookmarkStart w:id="111" w:name="_Toc330459952"/>
      <w:bookmarkStart w:id="112"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投标报价应为人民币含税全包价，包括</w:t>
            </w:r>
            <w:r>
              <w:rPr>
                <w:rFonts w:hint="eastAsia" w:ascii="宋体" w:hAnsi="宋体" w:eastAsia="宋体" w:cs="宋体"/>
                <w:color w:val="000000" w:themeColor="text1"/>
                <w:highlight w:val="none"/>
                <w:lang w:val="en-US" w:eastAsia="zh-CN"/>
                <w14:textFill>
                  <w14:solidFill>
                    <w14:schemeClr w14:val="tx1"/>
                  </w14:solidFill>
                </w14:textFill>
              </w:rPr>
              <w:t>环境监测和验收所有工作所需的全部费用，包括但不限于人工费、材料费、机械费、设备费（如有）、措施费、图纸费、报告费、报审费、差旅费、交通费、培训费、培训材料编制费、培训材料制作费、报告编制审核费、事后监管检查配合费、规费、管理费、利润、税金等为完成该项工作所发生的一切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采购合同由中标人凭《中标通知书》与采购人双方签订，签订时间为《中标通知书》发出之日起30日内。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广东省阳江市，采购人指定地点。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BB9594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w:t>
            </w:r>
            <w:r>
              <w:rPr>
                <w:rFonts w:hint="eastAsia" w:ascii="宋体" w:hAnsi="宋体" w:cs="宋体"/>
                <w:color w:val="auto"/>
                <w:highlight w:val="none"/>
                <w:lang w:val="en-US" w:eastAsia="zh-CN"/>
              </w:rPr>
              <w:t>预</w:t>
            </w:r>
            <w:r>
              <w:rPr>
                <w:rFonts w:hint="eastAsia" w:ascii="宋体" w:hAnsi="宋体" w:eastAsia="宋体" w:cs="宋体"/>
                <w:color w:val="auto"/>
                <w:highlight w:val="none"/>
                <w:lang w:val="en-US" w:eastAsia="zh-CN"/>
              </w:rPr>
              <w:t>付款：</w:t>
            </w:r>
          </w:p>
          <w:p w14:paraId="5870A62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本合同生效且</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提交了付款申请后20个工作日内，</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凭</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开具的等额增值税专用发票支付本合同款项的20</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给</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作为项目</w:t>
            </w:r>
            <w:r>
              <w:rPr>
                <w:rFonts w:hint="eastAsia" w:ascii="宋体" w:hAnsi="宋体" w:cs="宋体"/>
                <w:color w:val="auto"/>
                <w:highlight w:val="none"/>
                <w:lang w:val="en-US" w:eastAsia="zh-CN"/>
              </w:rPr>
              <w:t>预</w:t>
            </w:r>
            <w:r>
              <w:rPr>
                <w:rFonts w:hint="eastAsia" w:ascii="宋体" w:hAnsi="宋体" w:eastAsia="宋体" w:cs="宋体"/>
                <w:color w:val="auto"/>
                <w:highlight w:val="none"/>
                <w:lang w:val="en-US" w:eastAsia="zh-CN"/>
              </w:rPr>
              <w:t>付款。</w:t>
            </w:r>
          </w:p>
          <w:p w14:paraId="79C4E85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（二）进度款：</w:t>
            </w:r>
          </w:p>
          <w:p w14:paraId="6FD7145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1.工程施工期间，</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每年7月前向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提交当年一、二季度度的《环境监测项目季度报告》和一、二季度进度款的付款申请，经</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确认工作量后向</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支付合同款项的10%；</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每年第1月前向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提交上一年度的《环境监测项目年度报告》和上一个年度项目进度款的付款申请，经</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确认工作量后向</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支付合同款项的10%，在提交《环境监测项目总结报告》前最多累计支付至合同款项的80%（含首付款）。</w:t>
            </w:r>
          </w:p>
          <w:p w14:paraId="2F0640A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在项目竣工环境保护验收前向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提交《环境监测项目总结报告》，经</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确认后向</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支付至合同款项的90%（含</w:t>
            </w:r>
            <w:r>
              <w:rPr>
                <w:rFonts w:hint="eastAsia" w:ascii="宋体" w:hAnsi="宋体" w:cs="宋体"/>
                <w:color w:val="auto"/>
                <w:highlight w:val="none"/>
                <w:lang w:val="en-US" w:eastAsia="zh-CN"/>
              </w:rPr>
              <w:t>预</w:t>
            </w:r>
            <w:r>
              <w:rPr>
                <w:rFonts w:hint="eastAsia" w:ascii="宋体" w:hAnsi="宋体" w:eastAsia="宋体" w:cs="宋体"/>
                <w:color w:val="auto"/>
                <w:highlight w:val="none"/>
                <w:lang w:val="en-US" w:eastAsia="zh-CN"/>
              </w:rPr>
              <w:t>付款）。</w:t>
            </w:r>
          </w:p>
          <w:p w14:paraId="40650F8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（三）末期款：</w:t>
            </w:r>
          </w:p>
          <w:p w14:paraId="349D9C9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完成项目竣工环境保护验收调查报告书编制，通过专家技术审查，形成竣工环境保护验收意见，完成项目竣工环境保护验收并完成生态环境系统登记后，经</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审核、确认后向</w:t>
            </w:r>
            <w:r>
              <w:rPr>
                <w:rFonts w:hint="eastAsia" w:ascii="宋体" w:hAnsi="宋体" w:cs="宋体"/>
                <w:color w:val="auto"/>
                <w:highlight w:val="none"/>
                <w:lang w:val="en-US" w:eastAsia="zh-CN"/>
              </w:rPr>
              <w:t>中标供应商</w:t>
            </w:r>
            <w:r>
              <w:rPr>
                <w:rFonts w:hint="eastAsia" w:ascii="宋体" w:hAnsi="宋体" w:eastAsia="宋体" w:cs="宋体"/>
                <w:color w:val="auto"/>
                <w:highlight w:val="none"/>
                <w:lang w:val="en-US" w:eastAsia="zh-CN"/>
              </w:rPr>
              <w:t>支付至合同款项的100%（含</w:t>
            </w:r>
            <w:r>
              <w:rPr>
                <w:rFonts w:hint="eastAsia" w:ascii="宋体" w:hAnsi="宋体" w:cs="宋体"/>
                <w:color w:val="auto"/>
                <w:highlight w:val="none"/>
                <w:lang w:val="en-US" w:eastAsia="zh-CN"/>
              </w:rPr>
              <w:t>预</w:t>
            </w:r>
            <w:r>
              <w:rPr>
                <w:rFonts w:hint="eastAsia" w:ascii="宋体" w:hAnsi="宋体" w:eastAsia="宋体" w:cs="宋体"/>
                <w:color w:val="auto"/>
                <w:highlight w:val="none"/>
                <w:lang w:val="en-US" w:eastAsia="zh-CN"/>
              </w:rPr>
              <w:t>付款）。</w:t>
            </w:r>
          </w:p>
        </w:tc>
      </w:tr>
      <w:tr w14:paraId="5319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2A3BC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7CA47E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szCs w:val="21"/>
                <w:highlight w:val="none"/>
                <w:lang w:val="en-US" w:eastAsia="zh-CN"/>
              </w:rPr>
              <w:t>履约保证金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434FE5B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1.合同签订之日起10个工作日内，中标供应商须向采购人提交合同总价5%的履约保证金。 </w:t>
            </w:r>
          </w:p>
          <w:p w14:paraId="2D5E30D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2.交纳方式：以支票、汇票、本票或者金融机构、担保机构出具的保函等非现金形式提交。  </w:t>
            </w:r>
          </w:p>
          <w:p w14:paraId="24D79A5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3.履约保证金于合同期满并在中标供应商完全履行合同义务之日起20个工作日内退还。  </w:t>
            </w:r>
          </w:p>
          <w:p w14:paraId="05E5372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4.中标供应商在合同履行期间保证对采购人的服务，若中标后反悔或不能履行合同的，采购人有权单方终止合同并没收全额履约保证金，由此产生的一切经济损失由该中标供应商自行承担。  </w:t>
            </w:r>
          </w:p>
          <w:p w14:paraId="3BDA2AA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5.履约保证金用于补偿采购人因中标供应商的过失导致未能达到合同约定的服务和质量要求而蒙受的损失。</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招标代理服务费最终以中标价为基础</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按差额定率累计进法计算，乘以国家规定收费标准的95%</w:t>
            </w:r>
            <w:r>
              <w:rPr>
                <w:rFonts w:hint="eastAsia" w:ascii="宋体" w:hAnsi="宋体" w:eastAsia="宋体" w:cs="宋体"/>
                <w:color w:val="000000"/>
                <w:szCs w:val="21"/>
                <w:highlight w:val="none"/>
                <w:lang w:val="en-US" w:eastAsia="zh-CN"/>
              </w:rPr>
              <w:t>收取</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中标服务费由中标人在领取中标通知书前以银行转账方式一次性支付。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2"/>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0869"/>
      <w:r>
        <w:rPr>
          <w:rFonts w:hint="eastAsia"/>
          <w:color w:val="000000" w:themeColor="text1"/>
          <w:kern w:val="0"/>
          <w:sz w:val="24"/>
          <w:highlight w:val="none"/>
          <w14:textFill>
            <w14:solidFill>
              <w14:schemeClr w14:val="tx1"/>
            </w14:solidFill>
          </w14:textFill>
        </w:rPr>
        <w:t>B  技术要求</w:t>
      </w:r>
      <w:bookmarkEnd w:id="113"/>
      <w:bookmarkEnd w:id="114"/>
    </w:p>
    <w:p w14:paraId="402680A9">
      <w:pPr>
        <w:keepNext w:val="0"/>
        <w:keepLines w:val="0"/>
        <w:pageBreakBefore w:val="0"/>
        <w:widowControl/>
        <w:kinsoku/>
        <w:wordWrap/>
        <w:overflowPunct/>
        <w:topLinePunct w:val="0"/>
        <w:autoSpaceDE/>
        <w:autoSpaceDN/>
        <w:bidi w:val="0"/>
        <w:adjustRightInd/>
        <w:spacing w:line="320" w:lineRule="exact"/>
        <w:jc w:val="left"/>
        <w:textAlignment w:val="auto"/>
        <w:rPr>
          <w:rFonts w:hint="default" w:ascii="宋体" w:hAnsi="宋体" w:cs="宋体"/>
          <w:color w:val="000000" w:themeColor="text1"/>
          <w:szCs w:val="21"/>
          <w:highlight w:val="none"/>
          <w:lang w:val="en-US" w:eastAsia="zh-CN"/>
          <w14:textFill>
            <w14:solidFill>
              <w14:schemeClr w14:val="tx1"/>
            </w14:solidFill>
          </w14:textFill>
        </w:rPr>
      </w:pPr>
    </w:p>
    <w:p w14:paraId="69D163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一、项目基本要求</w:t>
      </w:r>
    </w:p>
    <w:p w14:paraId="24C331A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江水资源配置工程(一期)的任务是供水，通过引水和输水管道等工程，将大河水库的水资源引到阳春市区和阳江市区，提供阳春市区和阳江市区的生活和工业用水。供水范围为江城区、海陵区、高新区，阳东区东城镇、北惯镇、合山镇，阳春市春城街道、河西街道、陂面镇、马水镇、岗美镇。主要建筑区有取水口、引水隧洞、输水管道、输水隧洞及沿线附属建筑物。建设地点为阳春市、江城区、阳东区。该项目涉及占用或穿越大河水库取水口、西山陂渠道、油甘河、岗美水库、轮水河(2处)、岗表河(3处)、马尾河、大八河、漠阳江干流、蚬壳河等河流，还涉及对水文测站的影响等，本次招标为该项目环境监测和验收。</w:t>
      </w:r>
    </w:p>
    <w:p w14:paraId="791DF3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二、服务内容</w:t>
      </w:r>
    </w:p>
    <w:p w14:paraId="50D56B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（一）施工期环境监测：</w:t>
      </w:r>
    </w:p>
    <w:p w14:paraId="3B8B9C2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具体监测内容应符合《阳江水资源配置工程(一期)环境影响报告书》及环境影响报告书的批复、《阳江水资源配置工程(一期)初步设计报告》和本工程需要，包括但不限于下列的监测项目：</w:t>
      </w:r>
    </w:p>
    <w:p w14:paraId="26D26F7B">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1.水环境监测</w:t>
      </w:r>
    </w:p>
    <w:p w14:paraId="00E92B4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监测方法：根据中华人民共和国《地表水环境质量标准》(GB3838-2002)和《地表水环境质量监测技术规范》(HJ/T 91.2-2022)规定的方法进行水质监测和分析。水环境监测计划详见下表</w:t>
      </w:r>
    </w:p>
    <w:tbl>
      <w:tblPr>
        <w:tblStyle w:val="315"/>
        <w:tblW w:w="83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288"/>
        <w:gridCol w:w="2128"/>
        <w:gridCol w:w="1557"/>
        <w:gridCol w:w="1305"/>
        <w:gridCol w:w="1248"/>
      </w:tblGrid>
      <w:tr w14:paraId="2878C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70" w:type="dxa"/>
            <w:vAlign w:val="center"/>
          </w:tcPr>
          <w:p w14:paraId="40B025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内容</w:t>
            </w:r>
          </w:p>
        </w:tc>
        <w:tc>
          <w:tcPr>
            <w:tcW w:w="1288" w:type="dxa"/>
            <w:vAlign w:val="center"/>
          </w:tcPr>
          <w:p w14:paraId="3BEA5E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对象</w:t>
            </w:r>
          </w:p>
        </w:tc>
        <w:tc>
          <w:tcPr>
            <w:tcW w:w="2128" w:type="dxa"/>
            <w:vAlign w:val="center"/>
          </w:tcPr>
          <w:p w14:paraId="0F9D06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监测点</w:t>
            </w:r>
          </w:p>
        </w:tc>
        <w:tc>
          <w:tcPr>
            <w:tcW w:w="1557" w:type="dxa"/>
            <w:vAlign w:val="center"/>
          </w:tcPr>
          <w:p w14:paraId="385284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监测时间与频率</w:t>
            </w:r>
          </w:p>
        </w:tc>
        <w:tc>
          <w:tcPr>
            <w:tcW w:w="1305" w:type="dxa"/>
            <w:vAlign w:val="center"/>
          </w:tcPr>
          <w:p w14:paraId="7A3DFD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监测点次</w:t>
            </w:r>
          </w:p>
        </w:tc>
        <w:tc>
          <w:tcPr>
            <w:tcW w:w="1248" w:type="dxa"/>
            <w:vAlign w:val="center"/>
          </w:tcPr>
          <w:p w14:paraId="5A6025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1FBC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870" w:type="dxa"/>
            <w:vMerge w:val="restart"/>
            <w:tcBorders>
              <w:bottom w:val="nil"/>
            </w:tcBorders>
            <w:vAlign w:val="center"/>
          </w:tcPr>
          <w:p w14:paraId="7BB430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59FA2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255DF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施工污废水</w:t>
            </w:r>
          </w:p>
        </w:tc>
        <w:tc>
          <w:tcPr>
            <w:tcW w:w="1288" w:type="dxa"/>
            <w:vAlign w:val="center"/>
          </w:tcPr>
          <w:p w14:paraId="3C3A75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生活污水</w:t>
            </w:r>
          </w:p>
        </w:tc>
        <w:tc>
          <w:tcPr>
            <w:tcW w:w="2128" w:type="dxa"/>
            <w:vMerge w:val="restart"/>
            <w:tcBorders>
              <w:bottom w:val="nil"/>
            </w:tcBorders>
            <w:vAlign w:val="center"/>
          </w:tcPr>
          <w:p w14:paraId="507E3E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4911F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1A2FC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污废水处理系统排放 口取样监测</w:t>
            </w:r>
          </w:p>
        </w:tc>
        <w:tc>
          <w:tcPr>
            <w:tcW w:w="1557" w:type="dxa"/>
            <w:vMerge w:val="restart"/>
            <w:tcBorders>
              <w:bottom w:val="nil"/>
            </w:tcBorders>
            <w:vAlign w:val="center"/>
          </w:tcPr>
          <w:p w14:paraId="5A6316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E3F2B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5D4CB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每季度一次，每 次一天</w:t>
            </w:r>
          </w:p>
        </w:tc>
        <w:tc>
          <w:tcPr>
            <w:tcW w:w="1305" w:type="dxa"/>
            <w:vAlign w:val="center"/>
          </w:tcPr>
          <w:p w14:paraId="7CF61D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112</w:t>
            </w:r>
          </w:p>
        </w:tc>
        <w:tc>
          <w:tcPr>
            <w:tcW w:w="1248" w:type="dxa"/>
            <w:vAlign w:val="center"/>
          </w:tcPr>
          <w:p w14:paraId="5DCF40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整个施工期</w:t>
            </w:r>
          </w:p>
        </w:tc>
      </w:tr>
      <w:tr w14:paraId="0993A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0" w:type="dxa"/>
            <w:vMerge w:val="continue"/>
            <w:tcBorders>
              <w:top w:val="nil"/>
              <w:bottom w:val="nil"/>
            </w:tcBorders>
            <w:vAlign w:val="center"/>
          </w:tcPr>
          <w:p w14:paraId="7CCBE4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88" w:type="dxa"/>
            <w:vAlign w:val="center"/>
          </w:tcPr>
          <w:p w14:paraId="64D175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含油废水</w:t>
            </w:r>
          </w:p>
        </w:tc>
        <w:tc>
          <w:tcPr>
            <w:tcW w:w="2128" w:type="dxa"/>
            <w:vMerge w:val="continue"/>
            <w:tcBorders>
              <w:top w:val="nil"/>
              <w:bottom w:val="nil"/>
            </w:tcBorders>
            <w:vAlign w:val="center"/>
          </w:tcPr>
          <w:p w14:paraId="3DEBBF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557" w:type="dxa"/>
            <w:vMerge w:val="continue"/>
            <w:tcBorders>
              <w:top w:val="nil"/>
              <w:bottom w:val="nil"/>
            </w:tcBorders>
            <w:vAlign w:val="center"/>
          </w:tcPr>
          <w:p w14:paraId="401D7D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05" w:type="dxa"/>
            <w:vAlign w:val="center"/>
          </w:tcPr>
          <w:p w14:paraId="453166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168</w:t>
            </w:r>
          </w:p>
        </w:tc>
        <w:tc>
          <w:tcPr>
            <w:tcW w:w="1248" w:type="dxa"/>
            <w:vAlign w:val="center"/>
          </w:tcPr>
          <w:p w14:paraId="0BF673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主体施工期</w:t>
            </w:r>
          </w:p>
        </w:tc>
      </w:tr>
      <w:tr w14:paraId="3867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0" w:type="dxa"/>
            <w:vMerge w:val="continue"/>
            <w:tcBorders>
              <w:top w:val="nil"/>
              <w:bottom w:val="nil"/>
            </w:tcBorders>
            <w:vAlign w:val="center"/>
          </w:tcPr>
          <w:p w14:paraId="3E40E1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88" w:type="dxa"/>
            <w:vAlign w:val="center"/>
          </w:tcPr>
          <w:p w14:paraId="10704C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基坑废水</w:t>
            </w:r>
          </w:p>
        </w:tc>
        <w:tc>
          <w:tcPr>
            <w:tcW w:w="2128" w:type="dxa"/>
            <w:vMerge w:val="continue"/>
            <w:tcBorders>
              <w:top w:val="nil"/>
              <w:bottom w:val="nil"/>
            </w:tcBorders>
            <w:vAlign w:val="center"/>
          </w:tcPr>
          <w:p w14:paraId="220557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557" w:type="dxa"/>
            <w:vMerge w:val="continue"/>
            <w:tcBorders>
              <w:top w:val="nil"/>
              <w:bottom w:val="nil"/>
            </w:tcBorders>
            <w:vAlign w:val="center"/>
          </w:tcPr>
          <w:p w14:paraId="4DEB8C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05" w:type="dxa"/>
            <w:vAlign w:val="center"/>
          </w:tcPr>
          <w:p w14:paraId="186D40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216</w:t>
            </w:r>
          </w:p>
        </w:tc>
        <w:tc>
          <w:tcPr>
            <w:tcW w:w="1248" w:type="dxa"/>
            <w:vAlign w:val="center"/>
          </w:tcPr>
          <w:p w14:paraId="535CDE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主体施工期</w:t>
            </w:r>
          </w:p>
        </w:tc>
      </w:tr>
      <w:tr w14:paraId="3E5C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70" w:type="dxa"/>
            <w:vMerge w:val="continue"/>
            <w:tcBorders>
              <w:top w:val="nil"/>
            </w:tcBorders>
            <w:vAlign w:val="center"/>
          </w:tcPr>
          <w:p w14:paraId="5B04C1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88" w:type="dxa"/>
            <w:vAlign w:val="center"/>
          </w:tcPr>
          <w:p w14:paraId="0E5032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隧洞废水</w:t>
            </w:r>
          </w:p>
        </w:tc>
        <w:tc>
          <w:tcPr>
            <w:tcW w:w="2128" w:type="dxa"/>
            <w:vMerge w:val="continue"/>
            <w:tcBorders>
              <w:top w:val="nil"/>
            </w:tcBorders>
            <w:vAlign w:val="center"/>
          </w:tcPr>
          <w:p w14:paraId="0B4173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557" w:type="dxa"/>
            <w:vMerge w:val="continue"/>
            <w:tcBorders>
              <w:top w:val="nil"/>
            </w:tcBorders>
            <w:vAlign w:val="center"/>
          </w:tcPr>
          <w:p w14:paraId="7C9CE1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05" w:type="dxa"/>
            <w:vAlign w:val="center"/>
          </w:tcPr>
          <w:p w14:paraId="5D3F3C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1248" w:type="dxa"/>
            <w:vAlign w:val="center"/>
          </w:tcPr>
          <w:p w14:paraId="3675E1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主体施工期</w:t>
            </w:r>
          </w:p>
        </w:tc>
      </w:tr>
      <w:tr w14:paraId="6C4E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0" w:type="dxa"/>
            <w:vMerge w:val="restart"/>
            <w:tcBorders>
              <w:bottom w:val="nil"/>
            </w:tcBorders>
            <w:vAlign w:val="center"/>
          </w:tcPr>
          <w:p w14:paraId="35F615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地表水</w:t>
            </w:r>
          </w:p>
        </w:tc>
        <w:tc>
          <w:tcPr>
            <w:tcW w:w="1288" w:type="dxa"/>
            <w:vAlign w:val="center"/>
          </w:tcPr>
          <w:p w14:paraId="2EF577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大河水库</w:t>
            </w:r>
          </w:p>
        </w:tc>
        <w:tc>
          <w:tcPr>
            <w:tcW w:w="2128" w:type="dxa"/>
            <w:vAlign w:val="center"/>
          </w:tcPr>
          <w:p w14:paraId="2E24E6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引水口</w:t>
            </w:r>
          </w:p>
        </w:tc>
        <w:tc>
          <w:tcPr>
            <w:tcW w:w="1557" w:type="dxa"/>
            <w:vMerge w:val="restart"/>
            <w:tcBorders>
              <w:bottom w:val="nil"/>
            </w:tcBorders>
            <w:vAlign w:val="center"/>
          </w:tcPr>
          <w:p w14:paraId="351742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9BE16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24EB7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每月一次，每次 一天</w:t>
            </w:r>
          </w:p>
        </w:tc>
        <w:tc>
          <w:tcPr>
            <w:tcW w:w="1305" w:type="dxa"/>
            <w:vAlign w:val="center"/>
          </w:tcPr>
          <w:p w14:paraId="0F18C5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p>
        </w:tc>
        <w:tc>
          <w:tcPr>
            <w:tcW w:w="1248" w:type="dxa"/>
            <w:vMerge w:val="restart"/>
            <w:tcBorders>
              <w:bottom w:val="nil"/>
            </w:tcBorders>
            <w:vAlign w:val="center"/>
          </w:tcPr>
          <w:p w14:paraId="5A1DF4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主体施工期</w:t>
            </w:r>
          </w:p>
        </w:tc>
      </w:tr>
      <w:tr w14:paraId="0360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0" w:type="dxa"/>
            <w:vMerge w:val="continue"/>
            <w:tcBorders>
              <w:top w:val="nil"/>
              <w:bottom w:val="nil"/>
            </w:tcBorders>
            <w:vAlign w:val="center"/>
          </w:tcPr>
          <w:p w14:paraId="4C0C57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88" w:type="dxa"/>
            <w:vAlign w:val="center"/>
          </w:tcPr>
          <w:p w14:paraId="2E53E9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漠阳江</w:t>
            </w:r>
          </w:p>
        </w:tc>
        <w:tc>
          <w:tcPr>
            <w:tcW w:w="2128" w:type="dxa"/>
            <w:vAlign w:val="center"/>
          </w:tcPr>
          <w:p w14:paraId="65C867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施工区下游 50m</w:t>
            </w:r>
          </w:p>
        </w:tc>
        <w:tc>
          <w:tcPr>
            <w:tcW w:w="1557" w:type="dxa"/>
            <w:vMerge w:val="continue"/>
            <w:tcBorders>
              <w:top w:val="nil"/>
              <w:bottom w:val="nil"/>
            </w:tcBorders>
            <w:vAlign w:val="center"/>
          </w:tcPr>
          <w:p w14:paraId="6C8108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05" w:type="dxa"/>
            <w:vAlign w:val="center"/>
          </w:tcPr>
          <w:p w14:paraId="7CF736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48" w:type="dxa"/>
            <w:vMerge w:val="continue"/>
            <w:tcBorders>
              <w:top w:val="nil"/>
              <w:bottom w:val="nil"/>
            </w:tcBorders>
            <w:vAlign w:val="center"/>
          </w:tcPr>
          <w:p w14:paraId="238620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72CCE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870" w:type="dxa"/>
            <w:vMerge w:val="continue"/>
            <w:tcBorders>
              <w:top w:val="nil"/>
              <w:bottom w:val="nil"/>
            </w:tcBorders>
            <w:vAlign w:val="center"/>
          </w:tcPr>
          <w:p w14:paraId="58FB0EB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88" w:type="dxa"/>
            <w:vAlign w:val="center"/>
          </w:tcPr>
          <w:p w14:paraId="152FD7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轮水河</w:t>
            </w:r>
          </w:p>
        </w:tc>
        <w:tc>
          <w:tcPr>
            <w:tcW w:w="2128" w:type="dxa"/>
            <w:vAlign w:val="center"/>
          </w:tcPr>
          <w:p w14:paraId="4F0CA0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施工区下游 50m</w:t>
            </w:r>
          </w:p>
        </w:tc>
        <w:tc>
          <w:tcPr>
            <w:tcW w:w="1557" w:type="dxa"/>
            <w:vMerge w:val="continue"/>
            <w:tcBorders>
              <w:top w:val="nil"/>
              <w:bottom w:val="nil"/>
            </w:tcBorders>
            <w:vAlign w:val="center"/>
          </w:tcPr>
          <w:p w14:paraId="3D4D1FB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05" w:type="dxa"/>
            <w:vAlign w:val="center"/>
          </w:tcPr>
          <w:p w14:paraId="24B71BB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48" w:type="dxa"/>
            <w:vMerge w:val="continue"/>
            <w:tcBorders>
              <w:top w:val="nil"/>
              <w:bottom w:val="nil"/>
            </w:tcBorders>
            <w:vAlign w:val="center"/>
          </w:tcPr>
          <w:p w14:paraId="421219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0E6E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0" w:type="dxa"/>
            <w:vMerge w:val="continue"/>
            <w:tcBorders>
              <w:top w:val="nil"/>
            </w:tcBorders>
            <w:vAlign w:val="center"/>
          </w:tcPr>
          <w:p w14:paraId="4FCEA1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88" w:type="dxa"/>
            <w:vAlign w:val="center"/>
          </w:tcPr>
          <w:p w14:paraId="798631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大八河</w:t>
            </w:r>
          </w:p>
        </w:tc>
        <w:tc>
          <w:tcPr>
            <w:tcW w:w="2128" w:type="dxa"/>
            <w:vAlign w:val="center"/>
          </w:tcPr>
          <w:p w14:paraId="6360EF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施工区下游 50m</w:t>
            </w:r>
          </w:p>
        </w:tc>
        <w:tc>
          <w:tcPr>
            <w:tcW w:w="1557" w:type="dxa"/>
            <w:vMerge w:val="continue"/>
            <w:tcBorders>
              <w:top w:val="nil"/>
            </w:tcBorders>
            <w:vAlign w:val="center"/>
          </w:tcPr>
          <w:p w14:paraId="5BE8C9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05" w:type="dxa"/>
            <w:vAlign w:val="center"/>
          </w:tcPr>
          <w:p w14:paraId="652DE5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48" w:type="dxa"/>
            <w:vMerge w:val="continue"/>
            <w:tcBorders>
              <w:top w:val="nil"/>
              <w:bottom w:val="nil"/>
            </w:tcBorders>
            <w:vAlign w:val="center"/>
          </w:tcPr>
          <w:p w14:paraId="625AC0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397E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158" w:type="dxa"/>
            <w:gridSpan w:val="2"/>
            <w:vAlign w:val="center"/>
          </w:tcPr>
          <w:p w14:paraId="71169F3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2128" w:type="dxa"/>
            <w:vAlign w:val="center"/>
          </w:tcPr>
          <w:p w14:paraId="0C89E8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557" w:type="dxa"/>
            <w:vAlign w:val="center"/>
          </w:tcPr>
          <w:p w14:paraId="23974B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305" w:type="dxa"/>
            <w:vAlign w:val="center"/>
          </w:tcPr>
          <w:p w14:paraId="42B9B7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562</w:t>
            </w:r>
          </w:p>
        </w:tc>
        <w:tc>
          <w:tcPr>
            <w:tcW w:w="1248" w:type="dxa"/>
            <w:vMerge w:val="continue"/>
            <w:tcBorders>
              <w:top w:val="nil"/>
            </w:tcBorders>
            <w:vAlign w:val="center"/>
          </w:tcPr>
          <w:p w14:paraId="44549F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38CEA29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监测项目：生产废水：pH 值、石油类、SS 等。</w:t>
      </w:r>
    </w:p>
    <w:p w14:paraId="093B385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生活污水：pH 值、BOD5 、COD、氨氮、总氮、总磷、阴离子表面活性剂及粪大肠菌群。</w:t>
      </w:r>
    </w:p>
    <w:p w14:paraId="487D4A4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隧洞废水：pH 值、SS。</w:t>
      </w:r>
    </w:p>
    <w:p w14:paraId="50FAB30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地表水：pH、溶解氧、高锰酸钾指数、COD 、BOD5、氨氮、总磷、总氮、 石油类、SS、粪大肠菌群等。</w:t>
      </w:r>
    </w:p>
    <w:p w14:paraId="2BAC312C">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2.环境空气监测</w:t>
      </w:r>
    </w:p>
    <w:p w14:paraId="5519A9A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监测方法：根据《环境影响评价技术导则 大气环境》(HJ2.2-2018)和《环境 空气质量手工监测技术规范》(HJ194-2017)规定的方法进行环境空气质量的监测 和分析。</w:t>
      </w:r>
    </w:p>
    <w:p w14:paraId="1FD3E21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监测项目：TSP 、PM10。</w:t>
      </w:r>
    </w:p>
    <w:p w14:paraId="1837654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监测布点：管线附近敏感点。根据实际施工情况，每年选5个施工管线附近附近的敏感点。</w:t>
      </w:r>
    </w:p>
    <w:p w14:paraId="00D95DF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监测频率：主体工程期，每季度监测一次，每次监测 1 天，共计 240 点次。</w:t>
      </w:r>
    </w:p>
    <w:p w14:paraId="102CDBCC">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3.噪声监测</w:t>
      </w:r>
    </w:p>
    <w:p w14:paraId="72C3504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监测方法：根据《环境影响评价技术导则-声环境》(HJ2.4-2021)和《建筑施 工场界环境噪声排放标准》(GB12523-2011)规定的方法进行声环境质量的监测和 分析。</w:t>
      </w:r>
    </w:p>
    <w:p w14:paraId="3374FA5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监测项目：A 声级及等效 A 声级 LAeq。</w:t>
      </w:r>
    </w:p>
    <w:p w14:paraId="41568BD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监测布点：管线附近敏感点，根据实际施工情况，每年选 5 个施工管线附近 的敏感点。</w:t>
      </w:r>
    </w:p>
    <w:p w14:paraId="5C46B09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监测频率：主体工程期，每季度监测一次，每次监测 1 天，每天昼夜各一次， 共计 240 点次。</w:t>
      </w:r>
    </w:p>
    <w:p w14:paraId="31156EBF">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 水生生物和鱼类资源监测</w:t>
      </w:r>
    </w:p>
    <w:p w14:paraId="18ACC5D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监测点布设：取水口和漠阳江沉管处各布设 1 个监测断面。</w:t>
      </w:r>
    </w:p>
    <w:p w14:paraId="1FBFF01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监测内容：浮游植物及鱼类多样性。</w:t>
      </w:r>
    </w:p>
    <w:p w14:paraId="0522277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监测时间及频率：施工期间 1 年及工程完建后 1 年，每年 1 次(产卵期)。</w:t>
      </w:r>
    </w:p>
    <w:p w14:paraId="1482F43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监测方法：渔业资源调查及各项测定均按《内陆水域渔业资源调查手册》进行。</w:t>
      </w:r>
    </w:p>
    <w:p w14:paraId="247587A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监测要求：详细记录每次采样的时间、水生生物和鱼类种类、数量、优势种，并定期分析变化趋势及时作出效果评价。</w:t>
      </w:r>
    </w:p>
    <w:p w14:paraId="4B16E9B4">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 人群健康监测</w:t>
      </w:r>
    </w:p>
    <w:p w14:paraId="7E5FF85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监测内容、频率：人群健康调查仅施工期，每年对施工人员进行抽样检疫 1 次，检疫人数取施工区总人数的 15%；每半年对食堂工作人员进行定期检查，重点检疫疾病为痢疾、肝炎等；每年定期检查和消灭疾病媒介生物，如蚊、苍蝇、蟑螂、鼠等。</w:t>
      </w:r>
    </w:p>
    <w:p w14:paraId="5F8104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（二）环境保护设施竣工验收： </w:t>
      </w:r>
    </w:p>
    <w:p w14:paraId="48BB7D9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auto"/>
          <w:sz w:val="21"/>
          <w:szCs w:val="21"/>
          <w:highlight w:val="none"/>
          <w:lang w:val="en-US" w:eastAsia="zh-CN"/>
        </w:rPr>
        <w:t>中标供应商需依据本工程环评报告书及其批复等文件，按照相关建设项目环境保护验收技术规范、自主验收要求，协助采购人审核本工程环保验收相关材料，完成竣工环境保护验收及登记备案工作。</w:t>
      </w:r>
    </w:p>
    <w:p w14:paraId="0072DE7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2.中标供应商需配合采购人协助指导沿线地方政府，落实环评报告书及批复的相关地方政府需落实的环保措施，根据实际情况及工作开展需求提供技术、专家支持。 </w:t>
      </w:r>
    </w:p>
    <w:p w14:paraId="31A6EA8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3.为确保验收工作效率与质量，中标供应商需根据采购人指示邀请相关专家或机构，对对工程验收调查工作大纲、实施方案、调查报告等开展专业咨询，形成咨询意见。</w:t>
      </w:r>
    </w:p>
    <w:p w14:paraId="6EA0196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4.中标供应商需配合采购人做工程竣工</w:t>
      </w:r>
      <w:r>
        <w:rPr>
          <w:rFonts w:hint="eastAsia" w:ascii="宋体" w:hAnsi="宋体" w:eastAsia="宋体" w:cs="宋体"/>
          <w:color w:val="000000" w:themeColor="text1"/>
          <w:sz w:val="21"/>
          <w:szCs w:val="21"/>
          <w:highlight w:val="none"/>
          <w:lang w:val="en-US" w:eastAsia="zh-CN"/>
          <w14:textFill>
            <w14:solidFill>
              <w14:schemeClr w14:val="tx1"/>
            </w14:solidFill>
          </w14:textFill>
        </w:rPr>
        <w:t>环境保护验收备案后的环评事后监管检查，包括不限于派出专业技术人员指导相关工作及其他需协调事项。</w:t>
      </w:r>
      <w:r>
        <w:rPr>
          <w:rFonts w:hint="eastAsia" w:ascii="宋体" w:hAnsi="宋体" w:cs="宋体"/>
          <w:color w:val="000000" w:themeColor="text1"/>
          <w:szCs w:val="21"/>
          <w:highlight w:val="none"/>
          <w:lang w:val="en-US" w:eastAsia="zh-CN"/>
          <w14:textFill>
            <w14:solidFill>
              <w14:schemeClr w14:val="tx1"/>
            </w14:solidFill>
          </w14:textFill>
        </w:rPr>
        <w:br w:type="page"/>
      </w:r>
    </w:p>
    <w:p w14:paraId="0F4900A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028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2"/>
        <w:numPr>
          <w:ilvl w:val="0"/>
          <w:numId w:val="0"/>
        </w:numPr>
        <w:rPr>
          <w:color w:val="000000" w:themeColor="text1"/>
          <w:szCs w:val="21"/>
          <w:highlight w:val="none"/>
          <w14:textFill>
            <w14:solidFill>
              <w14:schemeClr w14:val="tx1"/>
            </w14:solidFill>
          </w14:textFill>
        </w:rPr>
      </w:pPr>
      <w:bookmarkStart w:id="116" w:name="_Toc2249"/>
      <w:bookmarkStart w:id="117" w:name="_Toc456648358"/>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7"/>
        <w:gridCol w:w="3942"/>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0459953"/>
            <w:bookmarkStart w:id="123" w:name="_Toc339019983"/>
            <w:bookmarkStart w:id="124" w:name="_Toc336681548"/>
            <w:bookmarkStart w:id="125" w:name="_Toc365985147"/>
            <w:bookmarkStart w:id="126" w:name="_Toc336681903"/>
            <w:bookmarkStart w:id="127" w:name="_Toc340507410"/>
            <w:bookmarkStart w:id="128" w:name="_Toc332206676"/>
            <w:bookmarkStart w:id="129" w:name="_Toc333237645"/>
            <w:bookmarkStart w:id="130" w:name="_Toc339362268"/>
            <w:bookmarkStart w:id="131" w:name="_Toc332270314"/>
            <w:bookmarkStart w:id="132" w:name="_Toc331512866"/>
            <w:bookmarkStart w:id="133" w:name="_Toc340677038"/>
            <w:bookmarkStart w:id="134" w:name="_Toc350438717"/>
            <w:bookmarkStart w:id="135" w:name="_Toc339020201"/>
            <w:bookmarkStart w:id="136" w:name="_Toc340672837"/>
            <w:bookmarkStart w:id="137" w:name="_Toc339020063"/>
            <w:bookmarkStart w:id="138" w:name="_Toc366072496"/>
            <w:bookmarkStart w:id="139" w:name="_Toc349127594"/>
            <w:bookmarkStart w:id="140" w:name="_Toc339441055"/>
            <w:bookmarkStart w:id="141" w:name="_Toc333935314"/>
            <w:bookmarkStart w:id="142" w:name="_Toc349143557"/>
            <w:bookmarkStart w:id="143" w:name="_Toc365967041"/>
            <w:bookmarkStart w:id="144" w:name="_Toc342296728"/>
            <w:bookmarkStart w:id="145" w:name="_Toc350756418"/>
            <w:bookmarkStart w:id="146" w:name="_Toc333237756"/>
            <w:bookmarkStart w:id="147" w:name="_Toc337632326"/>
            <w:bookmarkStart w:id="148" w:name="_Toc331684006"/>
            <w:bookmarkStart w:id="149" w:name="_Toc503785396"/>
            <w:bookmarkStart w:id="150" w:name="_Toc345513835"/>
            <w:bookmarkStart w:id="151" w:name="_Toc333238601"/>
            <w:bookmarkStart w:id="152" w:name="_Toc342060342"/>
            <w:bookmarkStart w:id="153" w:name="_Toc497224194"/>
            <w:bookmarkStart w:id="154" w:name="_Toc341348306"/>
            <w:bookmarkStart w:id="155" w:name="_Toc339019857"/>
            <w:bookmarkStart w:id="156" w:name="_Toc333935655"/>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94"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42"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94"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2"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94"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942"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6CBD7907">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2"/>
        <w:numPr>
          <w:ilvl w:val="0"/>
          <w:numId w:val="0"/>
        </w:numPr>
        <w:rPr>
          <w:color w:val="000000" w:themeColor="text1"/>
          <w:sz w:val="24"/>
          <w:highlight w:val="none"/>
          <w14:textFill>
            <w14:solidFill>
              <w14:schemeClr w14:val="tx1"/>
            </w14:solidFill>
          </w14:textFill>
        </w:rPr>
      </w:pPr>
      <w:bookmarkStart w:id="157" w:name="_Toc36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65985148"/>
      <w:bookmarkStart w:id="161" w:name="_Toc339441056"/>
      <w:bookmarkStart w:id="162" w:name="_Toc339020202"/>
      <w:bookmarkStart w:id="163" w:name="_Toc332206677"/>
      <w:bookmarkStart w:id="164" w:name="_Toc366072497"/>
      <w:bookmarkStart w:id="165" w:name="_Toc339362269"/>
      <w:bookmarkStart w:id="166" w:name="_Toc350438718"/>
      <w:bookmarkStart w:id="167" w:name="_Toc339019858"/>
      <w:bookmarkStart w:id="168" w:name="_Toc340507411"/>
      <w:bookmarkStart w:id="169" w:name="_Toc341348307"/>
      <w:bookmarkStart w:id="170" w:name="_Toc4315"/>
      <w:bookmarkStart w:id="171" w:name="_Toc349127595"/>
      <w:bookmarkStart w:id="172" w:name="_Toc333238602"/>
      <w:bookmarkStart w:id="173" w:name="_Toc333935656"/>
      <w:bookmarkStart w:id="174" w:name="_Toc330459954"/>
      <w:bookmarkStart w:id="175" w:name="_Toc342060343"/>
      <w:bookmarkStart w:id="176" w:name="_Toc340672838"/>
      <w:bookmarkStart w:id="177" w:name="_Toc333237757"/>
      <w:bookmarkStart w:id="178" w:name="_Toc349143558"/>
      <w:bookmarkStart w:id="179" w:name="_Toc333935315"/>
      <w:bookmarkStart w:id="180" w:name="_Toc331512867"/>
      <w:bookmarkStart w:id="181" w:name="_Toc345513836"/>
      <w:bookmarkStart w:id="182" w:name="_Toc331684007"/>
      <w:bookmarkStart w:id="183" w:name="_Toc339020064"/>
      <w:bookmarkStart w:id="184" w:name="_Toc333237646"/>
      <w:bookmarkStart w:id="185" w:name="_Toc339019984"/>
      <w:bookmarkStart w:id="186" w:name="_Toc342296729"/>
      <w:bookmarkStart w:id="187" w:name="_Toc332270315"/>
      <w:bookmarkStart w:id="188" w:name="_Toc340677039"/>
      <w:bookmarkStart w:id="189" w:name="_Toc350756419"/>
      <w:bookmarkStart w:id="190" w:name="_Toc337632327"/>
      <w:bookmarkStart w:id="191" w:name="_Toc336681904"/>
      <w:bookmarkStart w:id="192" w:name="_Toc336681549"/>
      <w:bookmarkStart w:id="193" w:name="_Toc365967042"/>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677040"/>
      <w:bookmarkStart w:id="195" w:name="_Toc339020203"/>
      <w:bookmarkStart w:id="196" w:name="_Toc342060344"/>
      <w:bookmarkStart w:id="197" w:name="_Toc337632328"/>
      <w:bookmarkStart w:id="198" w:name="_Toc341348308"/>
      <w:bookmarkStart w:id="199" w:name="_Toc503785398"/>
      <w:bookmarkStart w:id="200" w:name="_Toc350438719"/>
      <w:bookmarkStart w:id="201" w:name="_Toc365967043"/>
      <w:bookmarkStart w:id="202" w:name="_Toc339441057"/>
      <w:bookmarkStart w:id="203" w:name="_Toc365985149"/>
      <w:bookmarkStart w:id="204" w:name="_Toc339020065"/>
      <w:bookmarkStart w:id="205" w:name="_Toc345513837"/>
      <w:bookmarkStart w:id="206" w:name="_Toc349143559"/>
      <w:bookmarkStart w:id="207" w:name="_Toc339362270"/>
      <w:bookmarkStart w:id="208" w:name="_Toc336681550"/>
      <w:bookmarkStart w:id="209" w:name="_Toc339019859"/>
      <w:bookmarkStart w:id="210" w:name="_Toc333237758"/>
      <w:bookmarkStart w:id="211" w:name="_Toc497224196"/>
      <w:bookmarkStart w:id="212" w:name="_Toc366072498"/>
      <w:bookmarkStart w:id="213" w:name="_Toc340672839"/>
      <w:bookmarkStart w:id="214" w:name="_Toc340507412"/>
      <w:bookmarkStart w:id="215" w:name="_Toc336681905"/>
      <w:bookmarkStart w:id="216" w:name="_Toc339019985"/>
      <w:bookmarkStart w:id="217" w:name="_Toc331512868"/>
      <w:bookmarkStart w:id="218" w:name="_Toc350756420"/>
      <w:bookmarkStart w:id="219" w:name="_Toc330459955"/>
      <w:bookmarkStart w:id="220" w:name="_Toc333237647"/>
      <w:bookmarkStart w:id="221" w:name="_Toc332206678"/>
      <w:bookmarkStart w:id="222" w:name="_Toc332270316"/>
      <w:bookmarkStart w:id="223" w:name="_Toc333935657"/>
      <w:bookmarkStart w:id="224" w:name="_Toc333238603"/>
      <w:bookmarkStart w:id="225" w:name="_Toc331684008"/>
      <w:bookmarkStart w:id="226" w:name="_Toc342296730"/>
      <w:bookmarkStart w:id="227" w:name="_Toc374454571"/>
      <w:bookmarkStart w:id="228" w:name="_Toc349127596"/>
      <w:bookmarkStart w:id="229" w:name="_Toc333935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31482"/>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阳江市碧源水资源开发有限公司</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42060345"/>
      <w:bookmarkStart w:id="234" w:name="_Toc342296731"/>
      <w:bookmarkStart w:id="235" w:name="_Toc339019860"/>
      <w:bookmarkStart w:id="236" w:name="_Toc333935317"/>
      <w:bookmarkStart w:id="237" w:name="_Toc365967044"/>
      <w:bookmarkStart w:id="238" w:name="_Toc340507413"/>
      <w:bookmarkStart w:id="239" w:name="_Toc340672840"/>
      <w:bookmarkStart w:id="240" w:name="_Toc336681551"/>
      <w:bookmarkStart w:id="241" w:name="_Toc341348309"/>
      <w:bookmarkStart w:id="242" w:name="_Toc339020066"/>
      <w:bookmarkStart w:id="243" w:name="_Toc374454572"/>
      <w:bookmarkStart w:id="244" w:name="_Toc365985150"/>
      <w:bookmarkStart w:id="245" w:name="_Toc350438720"/>
      <w:bookmarkStart w:id="246" w:name="_Toc340677041"/>
      <w:bookmarkStart w:id="247" w:name="_Toc349143560"/>
      <w:bookmarkStart w:id="248" w:name="_Toc336681906"/>
      <w:bookmarkStart w:id="249" w:name="_Toc333935658"/>
      <w:bookmarkStart w:id="250" w:name="_Toc339441058"/>
      <w:bookmarkStart w:id="251" w:name="_Toc345513838"/>
      <w:bookmarkStart w:id="252" w:name="_Toc333237759"/>
      <w:bookmarkStart w:id="253" w:name="_Toc332270317"/>
      <w:bookmarkStart w:id="254" w:name="_Toc339362271"/>
      <w:bookmarkStart w:id="255" w:name="_Toc350756421"/>
      <w:bookmarkStart w:id="256" w:name="_Toc366072499"/>
      <w:bookmarkStart w:id="257" w:name="_Toc339019986"/>
      <w:bookmarkStart w:id="258" w:name="_Toc349127597"/>
      <w:bookmarkStart w:id="259" w:name="_Toc333238604"/>
      <w:bookmarkStart w:id="260" w:name="_Toc330459956"/>
      <w:bookmarkStart w:id="261" w:name="_Toc331512869"/>
      <w:bookmarkStart w:id="262" w:name="_Toc332206679"/>
      <w:bookmarkStart w:id="263" w:name="_Toc9736"/>
      <w:bookmarkStart w:id="264" w:name="_Toc333237648"/>
      <w:bookmarkStart w:id="265" w:name="_Toc337632329"/>
      <w:bookmarkStart w:id="266" w:name="_Toc331684009"/>
      <w:bookmarkStart w:id="267" w:name="_Toc339020204"/>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32270318"/>
      <w:bookmarkStart w:id="269" w:name="_Toc497224198"/>
      <w:bookmarkStart w:id="270" w:name="_Toc339019861"/>
      <w:bookmarkStart w:id="271" w:name="_Toc340507414"/>
      <w:bookmarkStart w:id="272" w:name="_Toc365985151"/>
      <w:bookmarkStart w:id="273" w:name="_Toc366072500"/>
      <w:bookmarkStart w:id="274" w:name="_Toc340672841"/>
      <w:bookmarkStart w:id="275" w:name="_Toc336681552"/>
      <w:bookmarkStart w:id="276" w:name="_Toc374454573"/>
      <w:bookmarkStart w:id="277" w:name="_Toc349127598"/>
      <w:bookmarkStart w:id="278" w:name="_Toc331512870"/>
      <w:bookmarkStart w:id="279" w:name="_Toc339020067"/>
      <w:bookmarkStart w:id="280" w:name="_Toc332206680"/>
      <w:bookmarkStart w:id="281" w:name="_Toc349143561"/>
      <w:bookmarkStart w:id="282" w:name="_Toc350756422"/>
      <w:bookmarkStart w:id="283" w:name="_Toc503785400"/>
      <w:bookmarkStart w:id="284" w:name="_Toc330459957"/>
      <w:bookmarkStart w:id="285" w:name="_Toc333237760"/>
      <w:bookmarkStart w:id="286" w:name="_Toc333237649"/>
      <w:bookmarkStart w:id="287" w:name="_Toc350438721"/>
      <w:bookmarkStart w:id="288" w:name="_Toc339441059"/>
      <w:bookmarkStart w:id="289" w:name="_Toc339020205"/>
      <w:bookmarkStart w:id="290" w:name="_Toc339362272"/>
      <w:bookmarkStart w:id="291" w:name="_Toc333238605"/>
      <w:bookmarkStart w:id="292" w:name="_Toc340677042"/>
      <w:bookmarkStart w:id="293" w:name="_Toc345513839"/>
      <w:bookmarkStart w:id="294" w:name="_Toc333935659"/>
      <w:bookmarkStart w:id="295" w:name="_Toc339019987"/>
      <w:bookmarkStart w:id="296" w:name="_Toc336681907"/>
      <w:bookmarkStart w:id="297" w:name="_Toc331684010"/>
      <w:bookmarkStart w:id="298" w:name="_Toc341348310"/>
      <w:bookmarkStart w:id="299" w:name="_Toc342296732"/>
      <w:bookmarkStart w:id="300" w:name="_Toc4242"/>
      <w:bookmarkStart w:id="301" w:name="_Toc337632330"/>
      <w:bookmarkStart w:id="302" w:name="_Toc365967045"/>
      <w:bookmarkStart w:id="303" w:name="_Toc333935318"/>
      <w:bookmarkStart w:id="304" w:name="_Toc342060346"/>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3935660"/>
      <w:bookmarkStart w:id="306" w:name="_Toc332206681"/>
      <w:bookmarkStart w:id="307" w:name="_Toc365985152"/>
      <w:bookmarkStart w:id="308" w:name="_Toc374454574"/>
      <w:bookmarkStart w:id="309" w:name="_Toc340677043"/>
      <w:bookmarkStart w:id="310" w:name="_Toc339019988"/>
      <w:bookmarkStart w:id="311" w:name="_Toc333935319"/>
      <w:bookmarkStart w:id="312" w:name="_Toc350438722"/>
      <w:bookmarkStart w:id="313" w:name="_Toc331684011"/>
      <w:bookmarkStart w:id="314" w:name="_Toc342060347"/>
      <w:bookmarkStart w:id="315" w:name="_Toc342296733"/>
      <w:bookmarkStart w:id="316" w:name="_Toc332270319"/>
      <w:bookmarkStart w:id="317" w:name="_Toc336681908"/>
      <w:bookmarkStart w:id="318" w:name="_Toc350756423"/>
      <w:bookmarkStart w:id="319" w:name="_Toc339362273"/>
      <w:bookmarkStart w:id="320" w:name="_Toc339019862"/>
      <w:bookmarkStart w:id="321" w:name="_Toc341348311"/>
      <w:bookmarkStart w:id="322" w:name="_Toc339020206"/>
      <w:bookmarkStart w:id="323" w:name="_Toc366072501"/>
      <w:bookmarkStart w:id="324" w:name="_Toc337632331"/>
      <w:bookmarkStart w:id="325" w:name="_Toc330459958"/>
      <w:bookmarkStart w:id="326" w:name="_Toc339441060"/>
      <w:bookmarkStart w:id="327" w:name="_Toc349127599"/>
      <w:bookmarkStart w:id="328" w:name="_Toc345513840"/>
      <w:bookmarkStart w:id="329" w:name="_Toc333237761"/>
      <w:bookmarkStart w:id="330" w:name="_Toc333237650"/>
      <w:bookmarkStart w:id="331" w:name="_Toc331512871"/>
      <w:bookmarkStart w:id="332" w:name="_Toc349143562"/>
      <w:bookmarkStart w:id="333" w:name="_Toc340672842"/>
      <w:bookmarkStart w:id="334" w:name="_Toc365967046"/>
      <w:bookmarkStart w:id="335" w:name="_Toc336681553"/>
      <w:bookmarkStart w:id="336" w:name="_Toc339020068"/>
      <w:bookmarkStart w:id="337" w:name="_Toc503785401"/>
      <w:bookmarkStart w:id="338" w:name="_Toc497224199"/>
      <w:bookmarkStart w:id="339" w:name="_Toc340507415"/>
      <w:bookmarkStart w:id="340" w:name="_Toc333238606"/>
    </w:p>
    <w:p w14:paraId="5B8A6EC6">
      <w:pPr>
        <w:pStyle w:val="2"/>
        <w:numPr>
          <w:ilvl w:val="0"/>
          <w:numId w:val="0"/>
        </w:numPr>
        <w:rPr>
          <w:color w:val="000000" w:themeColor="text1"/>
          <w:sz w:val="24"/>
          <w:highlight w:val="none"/>
          <w14:textFill>
            <w14:solidFill>
              <w14:schemeClr w14:val="tx1"/>
            </w14:solidFill>
          </w14:textFill>
        </w:rPr>
      </w:pPr>
      <w:bookmarkStart w:id="341" w:name="_Toc2202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9019989"/>
      <w:bookmarkStart w:id="343" w:name="_Toc340672843"/>
      <w:bookmarkStart w:id="344" w:name="_Toc336681554"/>
      <w:bookmarkStart w:id="345" w:name="_Toc345513841"/>
      <w:bookmarkStart w:id="346" w:name="_Toc333237762"/>
      <w:bookmarkStart w:id="347" w:name="_Toc340677044"/>
      <w:bookmarkStart w:id="348" w:name="_Toc350438723"/>
      <w:bookmarkStart w:id="349" w:name="_Toc337632332"/>
      <w:bookmarkStart w:id="350" w:name="_Toc339441061"/>
      <w:bookmarkStart w:id="351" w:name="_Toc497224200"/>
      <w:bookmarkStart w:id="352" w:name="_Toc350756424"/>
      <w:bookmarkStart w:id="353" w:name="_Toc341348312"/>
      <w:bookmarkStart w:id="354" w:name="_Toc336681909"/>
      <w:bookmarkStart w:id="355" w:name="_Toc333935661"/>
      <w:bookmarkStart w:id="356" w:name="_Toc365967047"/>
      <w:bookmarkStart w:id="357" w:name="_Toc331684012"/>
      <w:bookmarkStart w:id="358" w:name="_Toc342296734"/>
      <w:bookmarkStart w:id="359" w:name="_Toc330459959"/>
      <w:bookmarkStart w:id="360" w:name="_Toc374454575"/>
      <w:bookmarkStart w:id="361" w:name="_Toc339019863"/>
      <w:bookmarkStart w:id="362" w:name="_Toc365985153"/>
      <w:bookmarkStart w:id="363" w:name="_Toc339362274"/>
      <w:bookmarkStart w:id="364" w:name="_Toc340507416"/>
      <w:bookmarkStart w:id="365" w:name="_Toc333238607"/>
      <w:bookmarkStart w:id="366" w:name="_Toc366072502"/>
      <w:bookmarkStart w:id="367" w:name="_Toc349143563"/>
      <w:bookmarkStart w:id="368" w:name="_Toc339020207"/>
      <w:bookmarkStart w:id="369" w:name="_Toc333237651"/>
      <w:bookmarkStart w:id="370" w:name="_Toc349127600"/>
      <w:bookmarkStart w:id="371" w:name="_Toc333935320"/>
      <w:bookmarkStart w:id="372" w:name="_Toc339020069"/>
      <w:bookmarkStart w:id="373" w:name="_Toc332270320"/>
      <w:bookmarkStart w:id="374" w:name="_Toc331512872"/>
      <w:bookmarkStart w:id="375" w:name="_Toc332206682"/>
      <w:bookmarkStart w:id="376" w:name="_Toc342060348"/>
      <w:bookmarkStart w:id="377" w:name="_Toc503785402"/>
      <w:bookmarkStart w:id="378" w:name="_Toc24034"/>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42296735"/>
      <w:bookmarkStart w:id="380" w:name="_Toc349143564"/>
      <w:bookmarkStart w:id="381" w:name="_Toc331684013"/>
      <w:bookmarkStart w:id="382" w:name="_Toc365967048"/>
      <w:bookmarkStart w:id="383" w:name="_Toc339020208"/>
      <w:bookmarkStart w:id="384" w:name="_Toc333238608"/>
      <w:bookmarkStart w:id="385" w:name="_Toc333935662"/>
      <w:bookmarkStart w:id="386" w:name="_Toc331512873"/>
      <w:bookmarkStart w:id="387" w:name="_Toc497224201"/>
      <w:bookmarkStart w:id="388" w:name="_Toc332270321"/>
      <w:bookmarkStart w:id="389" w:name="_Toc342060349"/>
      <w:bookmarkStart w:id="390" w:name="_Toc503785403"/>
      <w:bookmarkStart w:id="391" w:name="_Toc339362275"/>
      <w:bookmarkStart w:id="392" w:name="_Toc336681555"/>
      <w:bookmarkStart w:id="393" w:name="_Toc340507417"/>
      <w:bookmarkStart w:id="394" w:name="_Toc330459960"/>
      <w:bookmarkStart w:id="395" w:name="_Toc345513842"/>
      <w:bookmarkStart w:id="396" w:name="_Toc339019990"/>
      <w:bookmarkStart w:id="397" w:name="_Toc333237763"/>
      <w:bookmarkStart w:id="398" w:name="_Toc340677045"/>
      <w:bookmarkStart w:id="399" w:name="_Toc339441062"/>
      <w:bookmarkStart w:id="400" w:name="_Toc349127601"/>
      <w:bookmarkStart w:id="401" w:name="_Toc336681910"/>
      <w:bookmarkStart w:id="402" w:name="_Toc339019864"/>
      <w:bookmarkStart w:id="403" w:name="_Toc365985154"/>
      <w:bookmarkStart w:id="404" w:name="_Toc332206683"/>
      <w:bookmarkStart w:id="405" w:name="_Toc333935321"/>
      <w:bookmarkStart w:id="406" w:name="_Toc339020070"/>
      <w:bookmarkStart w:id="407" w:name="_Toc340672844"/>
      <w:bookmarkStart w:id="408" w:name="_Toc350438724"/>
      <w:bookmarkStart w:id="409" w:name="_Toc370388389"/>
      <w:bookmarkStart w:id="410" w:name="_Toc350756425"/>
      <w:bookmarkStart w:id="411" w:name="_Toc333237652"/>
      <w:bookmarkStart w:id="412" w:name="_Toc341348313"/>
      <w:bookmarkStart w:id="413" w:name="_Toc337632333"/>
      <w:bookmarkStart w:id="414" w:name="_Toc18265"/>
      <w:bookmarkStart w:id="415" w:name="_Toc374454576"/>
      <w:bookmarkStart w:id="416" w:name="_Toc497224203"/>
      <w:bookmarkStart w:id="417" w:name="_Toc503785405"/>
      <w:bookmarkStart w:id="418" w:name="_Toc349143566"/>
      <w:bookmarkStart w:id="419" w:name="_Toc339020210"/>
      <w:bookmarkStart w:id="420" w:name="_Toc339019992"/>
      <w:bookmarkStart w:id="421" w:name="_Toc331684015"/>
      <w:bookmarkStart w:id="422" w:name="_Toc349127603"/>
      <w:bookmarkStart w:id="423" w:name="_Toc337632335"/>
      <w:bookmarkStart w:id="424" w:name="_Toc333935323"/>
      <w:bookmarkStart w:id="425" w:name="_Toc330459962"/>
      <w:bookmarkStart w:id="426" w:name="_Toc339441064"/>
      <w:bookmarkStart w:id="427" w:name="_Toc333935664"/>
      <w:bookmarkStart w:id="428" w:name="_Toc332270323"/>
      <w:bookmarkStart w:id="429" w:name="_Toc336681912"/>
      <w:bookmarkStart w:id="430" w:name="_Toc340672846"/>
      <w:bookmarkStart w:id="431" w:name="_Toc350438726"/>
      <w:bookmarkStart w:id="432" w:name="_Toc350756427"/>
      <w:bookmarkStart w:id="433" w:name="_Toc341348315"/>
      <w:bookmarkStart w:id="434" w:name="_Toc331512875"/>
      <w:bookmarkStart w:id="435" w:name="_Toc333237654"/>
      <w:bookmarkStart w:id="436" w:name="_Toc342296737"/>
      <w:bookmarkStart w:id="437" w:name="_Toc366072505"/>
      <w:bookmarkStart w:id="438" w:name="_Toc336681557"/>
      <w:bookmarkStart w:id="439" w:name="_Toc339020072"/>
      <w:bookmarkStart w:id="440" w:name="_Toc333238610"/>
      <w:bookmarkStart w:id="441" w:name="_Toc340677047"/>
      <w:bookmarkStart w:id="442" w:name="_Toc339362277"/>
      <w:bookmarkStart w:id="443" w:name="_Toc342060351"/>
      <w:bookmarkStart w:id="444" w:name="_Toc365967050"/>
      <w:bookmarkStart w:id="445" w:name="_Toc332206685"/>
      <w:bookmarkStart w:id="446" w:name="_Toc339019866"/>
      <w:bookmarkStart w:id="447" w:name="_Toc365985156"/>
      <w:bookmarkStart w:id="448" w:name="_Toc340507419"/>
      <w:bookmarkStart w:id="449" w:name="_Toc345513844"/>
      <w:bookmarkStart w:id="450" w:name="_Toc33323776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094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40672847"/>
      <w:bookmarkStart w:id="454" w:name="_Toc339441065"/>
      <w:bookmarkStart w:id="455" w:name="_Toc365967051"/>
      <w:bookmarkStart w:id="456" w:name="_Toc374454578"/>
      <w:bookmarkStart w:id="457" w:name="_Toc333237655"/>
      <w:bookmarkStart w:id="458" w:name="_Toc340507420"/>
      <w:bookmarkStart w:id="459" w:name="_Toc339020211"/>
      <w:bookmarkStart w:id="460" w:name="_Toc330459963"/>
      <w:bookmarkStart w:id="461" w:name="_Toc339362278"/>
      <w:bookmarkStart w:id="462" w:name="_Toc340677048"/>
      <w:bookmarkStart w:id="463" w:name="_Toc341348316"/>
      <w:bookmarkStart w:id="464" w:name="_Toc336681558"/>
      <w:bookmarkStart w:id="465" w:name="_Toc503785406"/>
      <w:bookmarkStart w:id="466" w:name="_Toc339020073"/>
      <w:bookmarkStart w:id="467" w:name="_Toc331684016"/>
      <w:bookmarkStart w:id="468" w:name="_Toc333935665"/>
      <w:bookmarkStart w:id="469" w:name="_Toc337632336"/>
      <w:bookmarkStart w:id="470" w:name="_Toc30804"/>
      <w:bookmarkStart w:id="471" w:name="_Toc333238611"/>
      <w:bookmarkStart w:id="472" w:name="_Toc332206686"/>
      <w:bookmarkStart w:id="473" w:name="_Toc497224204"/>
      <w:bookmarkStart w:id="474" w:name="_Toc331512876"/>
      <w:bookmarkStart w:id="475" w:name="_Toc365985157"/>
      <w:bookmarkStart w:id="476" w:name="_Toc345513845"/>
      <w:bookmarkStart w:id="477" w:name="_Toc366072506"/>
      <w:bookmarkStart w:id="478" w:name="_Toc336681913"/>
      <w:bookmarkStart w:id="479" w:name="_Toc342060352"/>
      <w:bookmarkStart w:id="480" w:name="_Toc349127604"/>
      <w:bookmarkStart w:id="481" w:name="_Toc350756428"/>
      <w:bookmarkStart w:id="482" w:name="_Toc333237766"/>
      <w:bookmarkStart w:id="483" w:name="_Toc339019867"/>
      <w:bookmarkStart w:id="484" w:name="_Toc333935324"/>
      <w:bookmarkStart w:id="485" w:name="_Toc349143567"/>
      <w:bookmarkStart w:id="486" w:name="_Toc332270324"/>
      <w:bookmarkStart w:id="487" w:name="_Toc342296738"/>
      <w:bookmarkStart w:id="488" w:name="_Toc339019993"/>
      <w:bookmarkStart w:id="489" w:name="_Toc35043872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914"/>
      <w:bookmarkStart w:id="491" w:name="_Toc497224205"/>
      <w:bookmarkStart w:id="492" w:name="_Toc366072507"/>
      <w:bookmarkStart w:id="493" w:name="_Toc331512877"/>
      <w:bookmarkStart w:id="494" w:name="_Toc345513846"/>
      <w:bookmarkStart w:id="495" w:name="_Toc340672848"/>
      <w:bookmarkStart w:id="496" w:name="_Toc342296739"/>
      <w:bookmarkStart w:id="497" w:name="_Toc339362279"/>
      <w:bookmarkStart w:id="498" w:name="_Toc337632337"/>
      <w:bookmarkStart w:id="499" w:name="_Toc340677049"/>
      <w:bookmarkStart w:id="500" w:name="_Toc349143568"/>
      <w:bookmarkStart w:id="501" w:name="_Toc340507421"/>
      <w:bookmarkStart w:id="502" w:name="_Toc503785407"/>
      <w:bookmarkStart w:id="503" w:name="_Toc365967052"/>
      <w:bookmarkStart w:id="504" w:name="_Toc333237656"/>
      <w:bookmarkStart w:id="505" w:name="_Toc342060353"/>
      <w:bookmarkStart w:id="506" w:name="_Toc333935666"/>
      <w:bookmarkStart w:id="507" w:name="_Toc333935325"/>
      <w:bookmarkStart w:id="508" w:name="_Toc339020074"/>
      <w:bookmarkStart w:id="509" w:name="_Toc333237767"/>
      <w:bookmarkStart w:id="510" w:name="_Toc333238612"/>
      <w:bookmarkStart w:id="511" w:name="_Toc350756429"/>
      <w:bookmarkStart w:id="512" w:name="_Toc341348317"/>
      <w:bookmarkStart w:id="513" w:name="_Toc339020212"/>
      <w:bookmarkStart w:id="514" w:name="_Toc330459964"/>
      <w:bookmarkStart w:id="515" w:name="_Toc349127605"/>
      <w:bookmarkStart w:id="516" w:name="_Toc374454579"/>
      <w:bookmarkStart w:id="517" w:name="_Toc332270325"/>
      <w:bookmarkStart w:id="518" w:name="_Toc332206687"/>
      <w:bookmarkStart w:id="519" w:name="_Toc331684017"/>
      <w:bookmarkStart w:id="520" w:name="_Toc339019868"/>
      <w:bookmarkStart w:id="521" w:name="_Toc350438728"/>
      <w:bookmarkStart w:id="522" w:name="_Toc365985158"/>
      <w:bookmarkStart w:id="523" w:name="_Toc339019994"/>
      <w:bookmarkStart w:id="524" w:name="_Toc25256"/>
      <w:bookmarkStart w:id="525" w:name="_Toc339441066"/>
      <w:bookmarkStart w:id="526" w:name="_Toc33668155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6681915"/>
      <w:bookmarkStart w:id="528" w:name="_Toc330459965"/>
      <w:bookmarkStart w:id="529" w:name="_Toc342060354"/>
      <w:bookmarkStart w:id="530" w:name="_Toc340672849"/>
      <w:bookmarkStart w:id="531" w:name="_Toc333237657"/>
      <w:bookmarkStart w:id="532" w:name="_Toc331684018"/>
      <w:bookmarkStart w:id="533" w:name="_Toc332270326"/>
      <w:bookmarkStart w:id="534" w:name="_Toc366072508"/>
      <w:bookmarkStart w:id="535" w:name="_Toc339441067"/>
      <w:bookmarkStart w:id="536" w:name="_Toc339020213"/>
      <w:bookmarkStart w:id="537" w:name="_Toc503785408"/>
      <w:bookmarkStart w:id="538" w:name="_Toc333935667"/>
      <w:bookmarkStart w:id="539" w:name="_Toc340677050"/>
      <w:bookmarkStart w:id="540" w:name="_Toc333935326"/>
      <w:bookmarkStart w:id="541" w:name="_Toc339362280"/>
      <w:bookmarkStart w:id="542" w:name="_Toc331512878"/>
      <w:bookmarkStart w:id="543" w:name="_Toc337632338"/>
      <w:bookmarkStart w:id="544" w:name="_Toc340507422"/>
      <w:bookmarkStart w:id="545" w:name="_Toc365985159"/>
      <w:bookmarkStart w:id="546" w:name="_Toc345513847"/>
      <w:bookmarkStart w:id="547" w:name="_Toc349143569"/>
      <w:bookmarkStart w:id="548" w:name="_Toc497224206"/>
      <w:bookmarkStart w:id="549" w:name="_Toc365967053"/>
      <w:bookmarkStart w:id="550" w:name="_Toc349127606"/>
      <w:bookmarkStart w:id="551" w:name="_Toc342296740"/>
      <w:bookmarkStart w:id="552" w:name="_Toc15157"/>
      <w:bookmarkStart w:id="553" w:name="_Toc350438729"/>
      <w:bookmarkStart w:id="554" w:name="_Toc332206688"/>
      <w:bookmarkStart w:id="555" w:name="_Toc336681560"/>
      <w:bookmarkStart w:id="556" w:name="_Toc350756430"/>
      <w:bookmarkStart w:id="557" w:name="_Toc341348318"/>
      <w:bookmarkStart w:id="558" w:name="_Toc339020075"/>
      <w:bookmarkStart w:id="559" w:name="_Toc333238613"/>
      <w:bookmarkStart w:id="560" w:name="_Toc333237768"/>
      <w:bookmarkStart w:id="561" w:name="_Toc374454580"/>
      <w:bookmarkStart w:id="562" w:name="_Toc339019995"/>
      <w:bookmarkStart w:id="563" w:name="_Toc33901986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0459966"/>
      <w:bookmarkStart w:id="567" w:name="_Toc349143570"/>
      <w:bookmarkStart w:id="568" w:name="_Toc339020214"/>
      <w:bookmarkStart w:id="569" w:name="_Toc336681916"/>
      <w:bookmarkStart w:id="570" w:name="_Toc350438730"/>
      <w:bookmarkStart w:id="571" w:name="_Toc374454581"/>
      <w:bookmarkStart w:id="572" w:name="_Toc333935327"/>
      <w:bookmarkStart w:id="573" w:name="_Toc345513848"/>
      <w:bookmarkStart w:id="574" w:name="_Toc365985160"/>
      <w:bookmarkStart w:id="575" w:name="_Toc340507423"/>
      <w:bookmarkStart w:id="576" w:name="_Toc340672850"/>
      <w:bookmarkStart w:id="577" w:name="_Toc366072509"/>
      <w:bookmarkStart w:id="578" w:name="_Toc331684019"/>
      <w:bookmarkStart w:id="579" w:name="_Toc333237769"/>
      <w:bookmarkStart w:id="580" w:name="_Toc339441068"/>
      <w:bookmarkStart w:id="581" w:name="_Toc365967054"/>
      <w:bookmarkStart w:id="582" w:name="_Toc332270327"/>
      <w:bookmarkStart w:id="583" w:name="_Toc340677051"/>
      <w:bookmarkStart w:id="584" w:name="_Toc342296741"/>
      <w:bookmarkStart w:id="585" w:name="_Toc339019996"/>
      <w:bookmarkStart w:id="586" w:name="_Toc339020076"/>
      <w:bookmarkStart w:id="587" w:name="_Toc341348319"/>
      <w:bookmarkStart w:id="588" w:name="_Toc333238614"/>
      <w:bookmarkStart w:id="589" w:name="_Toc336681561"/>
      <w:bookmarkStart w:id="590" w:name="_Toc339019870"/>
      <w:bookmarkStart w:id="591" w:name="_Toc349127607"/>
      <w:bookmarkStart w:id="592" w:name="_Toc333237658"/>
      <w:bookmarkStart w:id="593" w:name="_Toc337632339"/>
      <w:bookmarkStart w:id="594" w:name="_Toc350756431"/>
      <w:bookmarkStart w:id="595" w:name="_Toc30942"/>
      <w:bookmarkStart w:id="596" w:name="_Toc332206689"/>
      <w:bookmarkStart w:id="597" w:name="_Toc339362281"/>
      <w:bookmarkStart w:id="598" w:name="_Toc333935668"/>
      <w:bookmarkStart w:id="599" w:name="_Toc331512879"/>
      <w:bookmarkStart w:id="600" w:name="_Toc342060355"/>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9019997"/>
      <w:bookmarkStart w:id="602" w:name="_Toc374454582"/>
      <w:bookmarkStart w:id="603" w:name="_Toc333237770"/>
      <w:bookmarkStart w:id="604" w:name="_Toc342060356"/>
      <w:bookmarkStart w:id="605" w:name="_Toc339019871"/>
      <w:bookmarkStart w:id="606" w:name="_Toc349127608"/>
      <w:bookmarkStart w:id="607" w:name="_Toc339441069"/>
      <w:bookmarkStart w:id="608" w:name="_Toc365985161"/>
      <w:bookmarkStart w:id="609" w:name="_Toc37"/>
      <w:bookmarkStart w:id="610" w:name="_Toc332270328"/>
      <w:bookmarkStart w:id="611" w:name="_Toc332206690"/>
      <w:bookmarkStart w:id="612" w:name="_Toc331684020"/>
      <w:bookmarkStart w:id="613" w:name="_Toc340672851"/>
      <w:bookmarkStart w:id="614" w:name="_Toc339362282"/>
      <w:bookmarkStart w:id="615" w:name="_Toc350756432"/>
      <w:bookmarkStart w:id="616" w:name="_Toc342296742"/>
      <w:bookmarkStart w:id="617" w:name="_Toc336681562"/>
      <w:bookmarkStart w:id="618" w:name="_Toc5003680"/>
      <w:bookmarkStart w:id="619" w:name="_Toc341348320"/>
      <w:bookmarkStart w:id="620" w:name="_Toc340507424"/>
      <w:bookmarkStart w:id="621" w:name="_Toc365967055"/>
      <w:bookmarkStart w:id="622" w:name="_Toc330459967"/>
      <w:bookmarkStart w:id="623" w:name="_Toc333238615"/>
      <w:bookmarkStart w:id="624" w:name="_Toc333237659"/>
      <w:bookmarkStart w:id="625" w:name="_Toc333935328"/>
      <w:bookmarkStart w:id="626" w:name="_Toc333935669"/>
      <w:bookmarkStart w:id="627" w:name="_Toc340677052"/>
      <w:bookmarkStart w:id="628" w:name="_Toc349143571"/>
      <w:bookmarkStart w:id="629" w:name="_Toc350438731"/>
      <w:bookmarkStart w:id="630" w:name="_Toc366072510"/>
      <w:bookmarkStart w:id="631" w:name="_Toc345513849"/>
      <w:bookmarkStart w:id="632" w:name="_Toc339020215"/>
      <w:bookmarkStart w:id="633" w:name="_Toc339020077"/>
      <w:bookmarkStart w:id="634" w:name="_Toc336681917"/>
      <w:bookmarkStart w:id="635" w:name="_Toc337632340"/>
      <w:bookmarkStart w:id="636" w:name="_Toc331512880"/>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74454583"/>
      <w:bookmarkStart w:id="638" w:name="_Toc337632341"/>
      <w:bookmarkStart w:id="639" w:name="_Toc336681918"/>
      <w:bookmarkStart w:id="640" w:name="_Toc350756433"/>
      <w:bookmarkStart w:id="641" w:name="_Toc332270329"/>
      <w:bookmarkStart w:id="642" w:name="_Toc331684021"/>
      <w:bookmarkStart w:id="643" w:name="_Toc339362283"/>
      <w:bookmarkStart w:id="644" w:name="_Toc336681563"/>
      <w:bookmarkStart w:id="645" w:name="_Toc340677053"/>
      <w:bookmarkStart w:id="646" w:name="_Toc332206691"/>
      <w:bookmarkStart w:id="647" w:name="_Toc331512881"/>
      <w:bookmarkStart w:id="648" w:name="_Toc330459968"/>
      <w:bookmarkStart w:id="649" w:name="_Toc9982"/>
      <w:bookmarkStart w:id="650" w:name="_Toc339020216"/>
      <w:bookmarkStart w:id="651" w:name="_Toc340507425"/>
      <w:bookmarkStart w:id="652" w:name="_Toc365985162"/>
      <w:bookmarkStart w:id="653" w:name="_Toc345513850"/>
      <w:bookmarkStart w:id="654" w:name="_Toc342060357"/>
      <w:bookmarkStart w:id="655" w:name="_Toc339019872"/>
      <w:bookmarkStart w:id="656" w:name="_Toc349143572"/>
      <w:bookmarkStart w:id="657" w:name="_Toc365967056"/>
      <w:bookmarkStart w:id="658" w:name="_Toc333237660"/>
      <w:bookmarkStart w:id="659" w:name="_Toc333237771"/>
      <w:bookmarkStart w:id="660" w:name="_Toc350438732"/>
      <w:bookmarkStart w:id="661" w:name="_Toc339019998"/>
      <w:bookmarkStart w:id="662" w:name="_Toc5003681"/>
      <w:bookmarkStart w:id="663" w:name="_Toc349127609"/>
      <w:bookmarkStart w:id="664" w:name="_Toc333238616"/>
      <w:bookmarkStart w:id="665" w:name="_Toc341348321"/>
      <w:bookmarkStart w:id="666" w:name="_Toc333935329"/>
      <w:bookmarkStart w:id="667" w:name="_Toc342296743"/>
      <w:bookmarkStart w:id="668" w:name="_Toc366072511"/>
      <w:bookmarkStart w:id="669" w:name="_Toc339020078"/>
      <w:bookmarkStart w:id="670" w:name="_Toc340672852"/>
      <w:bookmarkStart w:id="671" w:name="_Toc333935670"/>
      <w:bookmarkStart w:id="672" w:name="_Toc33944107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74454584"/>
      <w:bookmarkStart w:id="674" w:name="_Toc331512882"/>
      <w:bookmarkStart w:id="675" w:name="_Toc340672853"/>
      <w:bookmarkStart w:id="676" w:name="_Toc336681564"/>
      <w:bookmarkStart w:id="677" w:name="_Toc339019999"/>
      <w:bookmarkStart w:id="678" w:name="_Toc333238617"/>
      <w:bookmarkStart w:id="679" w:name="_Toc340677054"/>
      <w:bookmarkStart w:id="680" w:name="_Toc17433"/>
      <w:bookmarkStart w:id="681" w:name="_Toc339362284"/>
      <w:bookmarkStart w:id="682" w:name="_Toc366072512"/>
      <w:bookmarkStart w:id="683" w:name="_Toc342060358"/>
      <w:bookmarkStart w:id="684" w:name="_Toc339441071"/>
      <w:bookmarkStart w:id="685" w:name="_Toc336681919"/>
      <w:bookmarkStart w:id="686" w:name="_Toc497224209"/>
      <w:bookmarkStart w:id="687" w:name="_Toc332270330"/>
      <w:bookmarkStart w:id="688" w:name="_Toc365985163"/>
      <w:bookmarkStart w:id="689" w:name="_Toc341348322"/>
      <w:bookmarkStart w:id="690" w:name="_Toc333935330"/>
      <w:bookmarkStart w:id="691" w:name="_Toc332206692"/>
      <w:bookmarkStart w:id="692" w:name="_Toc339020079"/>
      <w:bookmarkStart w:id="693" w:name="_Toc337632342"/>
      <w:bookmarkStart w:id="694" w:name="_Toc503785411"/>
      <w:bookmarkStart w:id="695" w:name="_Toc342296744"/>
      <w:bookmarkStart w:id="696" w:name="_Toc350756434"/>
      <w:bookmarkStart w:id="697" w:name="_Toc349143573"/>
      <w:bookmarkStart w:id="698" w:name="_Toc331684022"/>
      <w:bookmarkStart w:id="699" w:name="_Toc333237772"/>
      <w:bookmarkStart w:id="700" w:name="_Toc339020217"/>
      <w:bookmarkStart w:id="701" w:name="_Toc345513851"/>
      <w:bookmarkStart w:id="702" w:name="_Toc333935671"/>
      <w:bookmarkStart w:id="703" w:name="_Toc349127610"/>
      <w:bookmarkStart w:id="704" w:name="_Toc365967057"/>
      <w:bookmarkStart w:id="705" w:name="_Toc339019873"/>
      <w:bookmarkStart w:id="706" w:name="_Toc340507426"/>
      <w:bookmarkStart w:id="707" w:name="_Toc330459969"/>
      <w:bookmarkStart w:id="708" w:name="_Toc333237661"/>
      <w:bookmarkStart w:id="709" w:name="_Toc35043873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74454585"/>
      <w:bookmarkStart w:id="711" w:name="_Toc333237662"/>
      <w:bookmarkStart w:id="712" w:name="_Toc340507427"/>
      <w:bookmarkStart w:id="713" w:name="_Toc497224212"/>
      <w:bookmarkStart w:id="714" w:name="_Toc333237773"/>
      <w:bookmarkStart w:id="715" w:name="_Toc331512883"/>
      <w:bookmarkStart w:id="716" w:name="_Toc332206693"/>
      <w:bookmarkStart w:id="717" w:name="_Toc365967058"/>
      <w:bookmarkStart w:id="718" w:name="_Toc8391"/>
      <w:bookmarkStart w:id="719" w:name="_Toc365985164"/>
      <w:bookmarkStart w:id="720" w:name="_Toc333935331"/>
      <w:bookmarkStart w:id="721" w:name="_Toc336681920"/>
      <w:bookmarkStart w:id="722" w:name="_Toc341348323"/>
      <w:bookmarkStart w:id="723" w:name="_Toc345513852"/>
      <w:bookmarkStart w:id="724" w:name="_Toc350438734"/>
      <w:bookmarkStart w:id="725" w:name="_Toc331684023"/>
      <w:bookmarkStart w:id="726" w:name="_Toc339020218"/>
      <w:bookmarkStart w:id="727" w:name="_Toc339020000"/>
      <w:bookmarkStart w:id="728" w:name="_Toc330459970"/>
      <w:bookmarkStart w:id="729" w:name="_Toc339441072"/>
      <w:bookmarkStart w:id="730" w:name="_Toc339019874"/>
      <w:bookmarkStart w:id="731" w:name="_Toc337632343"/>
      <w:bookmarkStart w:id="732" w:name="_Toc503785414"/>
      <w:bookmarkStart w:id="733" w:name="_Toc366072513"/>
      <w:bookmarkStart w:id="734" w:name="_Toc333238618"/>
      <w:bookmarkStart w:id="735" w:name="_Toc349143574"/>
      <w:bookmarkStart w:id="736" w:name="_Toc332270331"/>
      <w:bookmarkStart w:id="737" w:name="_Toc350756435"/>
      <w:bookmarkStart w:id="738" w:name="_Toc339362285"/>
      <w:bookmarkStart w:id="739" w:name="_Toc349127611"/>
      <w:bookmarkStart w:id="740" w:name="_Toc340677055"/>
      <w:bookmarkStart w:id="741" w:name="_Toc340672854"/>
      <w:bookmarkStart w:id="742" w:name="_Toc342296745"/>
      <w:bookmarkStart w:id="743" w:name="_Toc336681565"/>
      <w:bookmarkStart w:id="744" w:name="_Toc333935672"/>
      <w:bookmarkStart w:id="745" w:name="_Toc339020080"/>
      <w:bookmarkStart w:id="746" w:name="_Toc342060359"/>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503785415"/>
      <w:bookmarkStart w:id="748" w:name="_Toc342296746"/>
      <w:bookmarkStart w:id="749" w:name="_Toc350438735"/>
      <w:bookmarkStart w:id="750" w:name="_Toc331512884"/>
      <w:bookmarkStart w:id="751" w:name="_Toc345513853"/>
      <w:bookmarkStart w:id="752" w:name="_Toc350756436"/>
      <w:bookmarkStart w:id="753" w:name="_Toc337632344"/>
      <w:bookmarkStart w:id="754" w:name="_Toc333237774"/>
      <w:bookmarkStart w:id="755" w:name="_Toc340672855"/>
      <w:bookmarkStart w:id="756" w:name="_Toc333237663"/>
      <w:bookmarkStart w:id="757" w:name="_Toc29677"/>
      <w:bookmarkStart w:id="758" w:name="_Toc330459971"/>
      <w:bookmarkStart w:id="759" w:name="_Toc339362286"/>
      <w:bookmarkStart w:id="760" w:name="_Toc349143575"/>
      <w:bookmarkStart w:id="761" w:name="_Toc336681921"/>
      <w:bookmarkStart w:id="762" w:name="_Toc374454586"/>
      <w:bookmarkStart w:id="763" w:name="_Toc339020081"/>
      <w:bookmarkStart w:id="764" w:name="_Toc341348324"/>
      <w:bookmarkStart w:id="765" w:name="_Toc342060360"/>
      <w:bookmarkStart w:id="766" w:name="_Toc333238619"/>
      <w:bookmarkStart w:id="767" w:name="_Toc365985165"/>
      <w:bookmarkStart w:id="768" w:name="_Toc349127612"/>
      <w:bookmarkStart w:id="769" w:name="_Toc332270332"/>
      <w:bookmarkStart w:id="770" w:name="_Toc336681566"/>
      <w:bookmarkStart w:id="771" w:name="_Toc366072514"/>
      <w:bookmarkStart w:id="772" w:name="_Toc333935332"/>
      <w:bookmarkStart w:id="773" w:name="_Toc339019875"/>
      <w:bookmarkStart w:id="774" w:name="_Toc331684024"/>
      <w:bookmarkStart w:id="775" w:name="_Toc365967059"/>
      <w:bookmarkStart w:id="776" w:name="_Toc339441073"/>
      <w:bookmarkStart w:id="777" w:name="_Toc497224213"/>
      <w:bookmarkStart w:id="778" w:name="_Toc332206694"/>
      <w:bookmarkStart w:id="779" w:name="_Toc340677056"/>
      <w:bookmarkStart w:id="780" w:name="_Toc339020219"/>
      <w:bookmarkStart w:id="781" w:name="_Toc333935673"/>
      <w:bookmarkStart w:id="782" w:name="_Toc339020001"/>
      <w:bookmarkStart w:id="783" w:name="_Toc340507428"/>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42296747"/>
      <w:bookmarkStart w:id="785" w:name="_Toc336681567"/>
      <w:bookmarkStart w:id="786" w:name="_Toc336681922"/>
      <w:bookmarkStart w:id="787" w:name="_Toc339020220"/>
      <w:bookmarkStart w:id="788" w:name="_Toc340507429"/>
      <w:bookmarkStart w:id="789" w:name="_Toc331684025"/>
      <w:bookmarkStart w:id="790" w:name="_Toc339020002"/>
      <w:bookmarkStart w:id="791" w:name="_Toc337632345"/>
      <w:bookmarkStart w:id="792" w:name="_Toc350438736"/>
      <w:bookmarkStart w:id="793" w:name="_Toc365967060"/>
      <w:bookmarkStart w:id="794" w:name="_Toc339362287"/>
      <w:bookmarkStart w:id="795" w:name="_Toc341348325"/>
      <w:bookmarkStart w:id="796" w:name="_Toc333238620"/>
      <w:bookmarkStart w:id="797" w:name="_Toc333237775"/>
      <w:bookmarkStart w:id="798" w:name="_Toc331512885"/>
      <w:bookmarkStart w:id="799" w:name="_Toc332270333"/>
      <w:bookmarkStart w:id="800" w:name="_Toc349143576"/>
      <w:bookmarkStart w:id="801" w:name="_Toc345513854"/>
      <w:bookmarkStart w:id="802" w:name="_Toc349127613"/>
      <w:bookmarkStart w:id="803" w:name="_Toc333935333"/>
      <w:bookmarkStart w:id="804" w:name="_Toc339441074"/>
      <w:bookmarkStart w:id="805" w:name="_Toc330459972"/>
      <w:bookmarkStart w:id="806" w:name="_Toc503785416"/>
      <w:bookmarkStart w:id="807" w:name="_Toc350756437"/>
      <w:bookmarkStart w:id="808" w:name="_Toc374454587"/>
      <w:bookmarkStart w:id="809" w:name="_Toc332206695"/>
      <w:bookmarkStart w:id="810" w:name="_Toc342060361"/>
      <w:bookmarkStart w:id="811" w:name="_Toc28504"/>
      <w:bookmarkStart w:id="812" w:name="_Toc339020082"/>
      <w:bookmarkStart w:id="813" w:name="_Toc339019876"/>
      <w:bookmarkStart w:id="814" w:name="_Toc111534389"/>
      <w:bookmarkStart w:id="815" w:name="_Toc333237664"/>
      <w:bookmarkStart w:id="816" w:name="_Toc340677057"/>
      <w:bookmarkStart w:id="817" w:name="_Toc366072515"/>
      <w:bookmarkStart w:id="818" w:name="_Toc365985166"/>
      <w:bookmarkStart w:id="819" w:name="_Toc497224214"/>
      <w:bookmarkStart w:id="820" w:name="_Toc340672856"/>
      <w:bookmarkStart w:id="821" w:name="_Toc33393567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2"/>
        <w:numPr>
          <w:ilvl w:val="0"/>
          <w:numId w:val="0"/>
        </w:numPr>
        <w:rPr>
          <w:color w:val="000000" w:themeColor="text1"/>
          <w:sz w:val="24"/>
          <w:highlight w:val="none"/>
          <w14:textFill>
            <w14:solidFill>
              <w14:schemeClr w14:val="tx1"/>
            </w14:solidFill>
          </w14:textFill>
        </w:rPr>
      </w:pPr>
      <w:bookmarkStart w:id="822" w:name="_Toc111534390"/>
      <w:bookmarkStart w:id="823" w:name="_Toc331512886"/>
      <w:bookmarkStart w:id="824" w:name="_Toc333238621"/>
      <w:bookmarkStart w:id="825" w:name="_Toc341348326"/>
      <w:bookmarkStart w:id="826" w:name="_Toc331684026"/>
      <w:bookmarkStart w:id="827" w:name="_Toc342060362"/>
      <w:bookmarkStart w:id="828" w:name="_Toc497224215"/>
      <w:bookmarkStart w:id="829" w:name="_Toc340677058"/>
      <w:bookmarkStart w:id="830" w:name="_Toc350756438"/>
      <w:bookmarkStart w:id="831" w:name="_Toc342296748"/>
      <w:bookmarkStart w:id="832" w:name="_Toc349127614"/>
      <w:bookmarkStart w:id="833" w:name="_Toc333237776"/>
      <w:bookmarkStart w:id="834" w:name="_Toc332270334"/>
      <w:bookmarkStart w:id="835" w:name="_Toc366072516"/>
      <w:bookmarkStart w:id="836" w:name="_Toc330459973"/>
      <w:bookmarkStart w:id="837" w:name="_Toc350438737"/>
      <w:bookmarkStart w:id="838" w:name="_Toc349143577"/>
      <w:bookmarkStart w:id="839" w:name="_Toc339441075"/>
      <w:bookmarkStart w:id="840" w:name="_Toc365967061"/>
      <w:bookmarkStart w:id="841" w:name="_Toc333935334"/>
      <w:bookmarkStart w:id="842" w:name="_Toc333237665"/>
      <w:bookmarkStart w:id="843" w:name="_Toc339020003"/>
      <w:bookmarkStart w:id="844" w:name="_Toc503785417"/>
      <w:bookmarkStart w:id="845" w:name="_Toc333935675"/>
      <w:bookmarkStart w:id="846" w:name="_Toc340507430"/>
      <w:bookmarkStart w:id="847" w:name="_Toc339020221"/>
      <w:bookmarkStart w:id="848" w:name="_Toc339019877"/>
      <w:bookmarkStart w:id="849" w:name="_Toc374454588"/>
      <w:bookmarkStart w:id="850" w:name="_Toc340672857"/>
      <w:bookmarkStart w:id="851" w:name="_Toc336681568"/>
      <w:bookmarkStart w:id="852" w:name="_Toc339362288"/>
      <w:bookmarkStart w:id="853" w:name="_Toc365985167"/>
      <w:bookmarkStart w:id="854" w:name="_Toc336681923"/>
      <w:bookmarkStart w:id="855" w:name="_Toc345513855"/>
      <w:bookmarkStart w:id="856" w:name="_Toc332206696"/>
      <w:bookmarkStart w:id="857" w:name="_Toc339020083"/>
      <w:bookmarkStart w:id="858" w:name="_Toc337632346"/>
      <w:r>
        <w:rPr>
          <w:color w:val="000000" w:themeColor="text1"/>
          <w:sz w:val="24"/>
          <w:highlight w:val="none"/>
          <w14:textFill>
            <w14:solidFill>
              <w14:schemeClr w14:val="tx1"/>
            </w14:solidFill>
          </w14:textFill>
        </w:rPr>
        <w:br w:type="page"/>
      </w:r>
      <w:bookmarkStart w:id="859" w:name="_Toc1976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0672858"/>
      <w:bookmarkStart w:id="861" w:name="_Toc503785418"/>
      <w:bookmarkStart w:id="862" w:name="_Toc333935335"/>
      <w:bookmarkStart w:id="863" w:name="_Toc497224216"/>
      <w:bookmarkStart w:id="864" w:name="_Toc342296749"/>
      <w:bookmarkStart w:id="865" w:name="_Toc337632347"/>
      <w:bookmarkStart w:id="866" w:name="_Toc336681569"/>
      <w:bookmarkStart w:id="867" w:name="_Toc339019878"/>
      <w:bookmarkStart w:id="868" w:name="_Toc332270335"/>
      <w:bookmarkStart w:id="869" w:name="_Toc350438738"/>
      <w:bookmarkStart w:id="870" w:name="_Toc333237777"/>
      <w:bookmarkStart w:id="871" w:name="_Toc333238622"/>
      <w:bookmarkStart w:id="872" w:name="_Toc345513856"/>
      <w:bookmarkStart w:id="873" w:name="_Toc336681924"/>
      <w:bookmarkStart w:id="874" w:name="_Toc331684027"/>
      <w:bookmarkStart w:id="875" w:name="_Toc331512887"/>
      <w:bookmarkStart w:id="876" w:name="_Toc332206697"/>
      <w:bookmarkStart w:id="877" w:name="_Toc339362289"/>
      <w:bookmarkStart w:id="878" w:name="_Toc339020004"/>
      <w:bookmarkStart w:id="879" w:name="_Toc333237666"/>
      <w:bookmarkStart w:id="880" w:name="_Toc342060363"/>
      <w:bookmarkStart w:id="881" w:name="_Toc349127615"/>
      <w:bookmarkStart w:id="882" w:name="_Toc374454589"/>
      <w:bookmarkStart w:id="883" w:name="_Toc339020222"/>
      <w:bookmarkStart w:id="884" w:name="_Toc339441076"/>
      <w:bookmarkStart w:id="885" w:name="_Toc365967062"/>
      <w:bookmarkStart w:id="886" w:name="_Toc340677059"/>
      <w:bookmarkStart w:id="887" w:name="_Toc341348327"/>
      <w:bookmarkStart w:id="888" w:name="_Toc365985168"/>
      <w:bookmarkStart w:id="889" w:name="_Toc340507431"/>
      <w:bookmarkStart w:id="890" w:name="_Toc330459974"/>
      <w:bookmarkStart w:id="891" w:name="_Toc350756439"/>
      <w:bookmarkStart w:id="892" w:name="_Toc333935676"/>
      <w:bookmarkStart w:id="893" w:name="_Toc339020084"/>
      <w:bookmarkStart w:id="894" w:name="_Toc111534391"/>
      <w:bookmarkStart w:id="895" w:name="_Toc349143578"/>
      <w:bookmarkStart w:id="896" w:name="_Toc366072517"/>
      <w:r>
        <w:rPr>
          <w:color w:val="000000" w:themeColor="text1"/>
          <w:highlight w:val="none"/>
          <w14:textFill>
            <w14:solidFill>
              <w14:schemeClr w14:val="tx1"/>
            </w14:solidFill>
          </w14:textFill>
        </w:rPr>
        <w:t xml:space="preserve"> </w:t>
      </w:r>
      <w:bookmarkStart w:id="897" w:name="_Toc30521"/>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50438739"/>
      <w:bookmarkStart w:id="900" w:name="_Toc333237778"/>
      <w:bookmarkStart w:id="901" w:name="_Toc341348328"/>
      <w:bookmarkStart w:id="902" w:name="_Toc331512888"/>
      <w:bookmarkStart w:id="903" w:name="_Toc333237667"/>
      <w:bookmarkStart w:id="904" w:name="_Toc333935677"/>
      <w:bookmarkStart w:id="905" w:name="_Toc339441077"/>
      <w:bookmarkStart w:id="906" w:name="_Toc339020085"/>
      <w:bookmarkStart w:id="907" w:name="_Toc333935336"/>
      <w:bookmarkStart w:id="908" w:name="_Toc342060364"/>
      <w:bookmarkStart w:id="909" w:name="_Toc21128"/>
      <w:bookmarkStart w:id="910" w:name="_Toc339019879"/>
      <w:bookmarkStart w:id="911" w:name="_Toc349127616"/>
      <w:bookmarkStart w:id="912" w:name="_Toc336681925"/>
      <w:bookmarkStart w:id="913" w:name="_Toc111534392"/>
      <w:bookmarkStart w:id="914" w:name="_Toc350756440"/>
      <w:bookmarkStart w:id="915" w:name="_Toc340677060"/>
      <w:bookmarkStart w:id="916" w:name="_Toc340672859"/>
      <w:bookmarkStart w:id="917" w:name="_Toc365967063"/>
      <w:bookmarkStart w:id="918" w:name="_Toc331684028"/>
      <w:bookmarkStart w:id="919" w:name="_Toc339020005"/>
      <w:bookmarkStart w:id="920" w:name="_Toc333238623"/>
      <w:bookmarkStart w:id="921" w:name="_Toc339362290"/>
      <w:bookmarkStart w:id="922" w:name="_Toc365985169"/>
      <w:bookmarkStart w:id="923" w:name="_Toc345513857"/>
      <w:bookmarkStart w:id="924" w:name="_Toc366072518"/>
      <w:bookmarkStart w:id="925" w:name="_Toc374454590"/>
      <w:bookmarkStart w:id="926" w:name="_Toc503785419"/>
      <w:bookmarkStart w:id="927" w:name="_Toc332270336"/>
      <w:bookmarkStart w:id="928" w:name="_Toc336681570"/>
      <w:bookmarkStart w:id="929" w:name="_Toc342296750"/>
      <w:bookmarkStart w:id="930" w:name="_Toc349143579"/>
      <w:bookmarkStart w:id="931" w:name="_Toc337632348"/>
      <w:bookmarkStart w:id="932" w:name="_Toc339020223"/>
      <w:bookmarkStart w:id="933" w:name="_Toc497224217"/>
      <w:bookmarkStart w:id="934" w:name="_Toc332206698"/>
      <w:bookmarkStart w:id="935" w:name="_Toc330459975"/>
      <w:bookmarkStart w:id="936" w:name="_Toc340507432"/>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1512889"/>
      <w:bookmarkStart w:id="938" w:name="_Toc333237779"/>
      <w:bookmarkStart w:id="939" w:name="_Toc333237668"/>
      <w:bookmarkStart w:id="940" w:name="_Toc330459976"/>
      <w:bookmarkStart w:id="941" w:name="_Toc349143580"/>
      <w:bookmarkStart w:id="942" w:name="_Toc339020224"/>
      <w:bookmarkStart w:id="943" w:name="_Toc497224218"/>
      <w:bookmarkStart w:id="944" w:name="_Toc350756441"/>
      <w:bookmarkStart w:id="945" w:name="_Toc341348329"/>
      <w:bookmarkStart w:id="946" w:name="_Toc337632349"/>
      <w:bookmarkStart w:id="947" w:name="_Toc342296751"/>
      <w:bookmarkStart w:id="948" w:name="_Toc340672860"/>
      <w:bookmarkStart w:id="949" w:name="_Toc342060365"/>
      <w:bookmarkStart w:id="950" w:name="_Toc332206699"/>
      <w:bookmarkStart w:id="951" w:name="_Toc332270337"/>
      <w:bookmarkStart w:id="952" w:name="_Toc366072519"/>
      <w:bookmarkStart w:id="953" w:name="_Toc365985170"/>
      <w:bookmarkStart w:id="954" w:name="_Toc336681571"/>
      <w:bookmarkStart w:id="955" w:name="_Toc340507433"/>
      <w:bookmarkStart w:id="956" w:name="_Toc339020086"/>
      <w:bookmarkStart w:id="957" w:name="_Toc333935678"/>
      <w:bookmarkStart w:id="958" w:name="_Toc345513858"/>
      <w:bookmarkStart w:id="959" w:name="_Toc339441078"/>
      <w:bookmarkStart w:id="960" w:name="_Toc331684029"/>
      <w:bookmarkStart w:id="961" w:name="_Toc340677061"/>
      <w:bookmarkStart w:id="962" w:name="_Toc350438740"/>
      <w:bookmarkStart w:id="963" w:name="_Toc349127617"/>
      <w:bookmarkStart w:id="964" w:name="_Toc339019880"/>
      <w:bookmarkStart w:id="965" w:name="_Toc336681926"/>
      <w:bookmarkStart w:id="966" w:name="_Toc374454591"/>
      <w:bookmarkStart w:id="967" w:name="_Toc333935337"/>
      <w:bookmarkStart w:id="968" w:name="_Toc339362291"/>
      <w:bookmarkStart w:id="969" w:name="_Toc503785420"/>
      <w:bookmarkStart w:id="970" w:name="_Toc339020006"/>
      <w:bookmarkStart w:id="971" w:name="_Toc333238624"/>
      <w:bookmarkStart w:id="972" w:name="_Toc36596706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2034"/>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22371"/>
      <w:bookmarkStart w:id="977" w:name="_Toc333237669"/>
      <w:bookmarkStart w:id="978" w:name="_Toc331684030"/>
      <w:bookmarkStart w:id="979" w:name="_Toc341348330"/>
      <w:bookmarkStart w:id="980" w:name="_Toc333935338"/>
      <w:bookmarkStart w:id="981" w:name="_Toc349143581"/>
      <w:bookmarkStart w:id="982" w:name="_Toc374454592"/>
      <w:bookmarkStart w:id="983" w:name="_Toc330459977"/>
      <w:bookmarkStart w:id="984" w:name="_Toc349127618"/>
      <w:bookmarkStart w:id="985" w:name="_Toc332206700"/>
      <w:bookmarkStart w:id="986" w:name="_Toc332270338"/>
      <w:bookmarkStart w:id="987" w:name="_Toc333238625"/>
      <w:bookmarkStart w:id="988" w:name="_Toc339441079"/>
      <w:bookmarkStart w:id="989" w:name="_Toc365967065"/>
      <w:bookmarkStart w:id="990" w:name="_Toc331512890"/>
      <w:bookmarkStart w:id="991" w:name="_Toc336681572"/>
      <w:bookmarkStart w:id="992" w:name="_Toc336681927"/>
      <w:bookmarkStart w:id="993" w:name="_Toc337632350"/>
      <w:bookmarkStart w:id="994" w:name="_Toc366072520"/>
      <w:bookmarkStart w:id="995" w:name="_Toc339020225"/>
      <w:bookmarkStart w:id="996" w:name="_Toc339020007"/>
      <w:bookmarkStart w:id="997" w:name="_Toc333237780"/>
      <w:bookmarkStart w:id="998" w:name="_Toc340507434"/>
      <w:bookmarkStart w:id="999" w:name="_Toc350438741"/>
      <w:bookmarkStart w:id="1000" w:name="_Toc342296752"/>
      <w:bookmarkStart w:id="1001" w:name="_Toc365985171"/>
      <w:bookmarkStart w:id="1002" w:name="_Toc345513859"/>
      <w:bookmarkStart w:id="1003" w:name="_Toc350756442"/>
      <w:bookmarkStart w:id="1004" w:name="_Toc340672861"/>
      <w:bookmarkStart w:id="1005" w:name="_Toc342060366"/>
      <w:bookmarkStart w:id="1006" w:name="_Toc339020087"/>
      <w:bookmarkStart w:id="1007" w:name="_Toc339362292"/>
      <w:bookmarkStart w:id="1008" w:name="_Toc340677062"/>
      <w:bookmarkStart w:id="1009" w:name="_Toc339019881"/>
      <w:bookmarkStart w:id="1010" w:name="_Toc333935679"/>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2"/>
        <w:numPr>
          <w:ilvl w:val="0"/>
          <w:numId w:val="0"/>
        </w:numPr>
        <w:rPr>
          <w:color w:val="000000" w:themeColor="text1"/>
          <w:sz w:val="24"/>
          <w:highlight w:val="none"/>
          <w14:textFill>
            <w14:solidFill>
              <w14:schemeClr w14:val="tx1"/>
            </w14:solidFill>
          </w14:textFill>
        </w:rPr>
      </w:pPr>
      <w:bookmarkStart w:id="1011" w:name="_Toc365967066"/>
      <w:bookmarkStart w:id="1012" w:name="_Toc336681573"/>
      <w:bookmarkStart w:id="1013" w:name="_Toc503785422"/>
      <w:bookmarkStart w:id="1014" w:name="_Toc342060367"/>
      <w:bookmarkStart w:id="1015" w:name="_Toc337632351"/>
      <w:bookmarkStart w:id="1016" w:name="_Toc333935339"/>
      <w:bookmarkStart w:id="1017" w:name="_Toc330459978"/>
      <w:bookmarkStart w:id="1018" w:name="_Toc349127619"/>
      <w:bookmarkStart w:id="1019" w:name="_Toc333935680"/>
      <w:bookmarkStart w:id="1020" w:name="_Toc332206701"/>
      <w:bookmarkStart w:id="1021" w:name="_Toc341348331"/>
      <w:bookmarkStart w:id="1022" w:name="_Toc342296753"/>
      <w:bookmarkStart w:id="1023" w:name="_Toc331684031"/>
      <w:bookmarkStart w:id="1024" w:name="_Toc336681928"/>
      <w:bookmarkStart w:id="1025" w:name="_Toc374454593"/>
      <w:bookmarkStart w:id="1026" w:name="_Toc340672862"/>
      <w:bookmarkStart w:id="1027" w:name="_Toc333237670"/>
      <w:bookmarkStart w:id="1028" w:name="_Toc350438742"/>
      <w:bookmarkStart w:id="1029" w:name="_Toc339019882"/>
      <w:bookmarkStart w:id="1030" w:name="_Toc350756443"/>
      <w:bookmarkStart w:id="1031" w:name="_Toc340677063"/>
      <w:bookmarkStart w:id="1032" w:name="_Toc339441080"/>
      <w:bookmarkStart w:id="1033" w:name="_Toc365985172"/>
      <w:bookmarkStart w:id="1034" w:name="_Toc339020226"/>
      <w:bookmarkStart w:id="1035" w:name="_Toc497224220"/>
      <w:bookmarkStart w:id="1036" w:name="_Toc345513860"/>
      <w:bookmarkStart w:id="1037" w:name="_Toc339020088"/>
      <w:bookmarkStart w:id="1038" w:name="_Toc332270339"/>
      <w:bookmarkStart w:id="1039" w:name="_Toc331512891"/>
      <w:bookmarkStart w:id="1040" w:name="_Toc349143582"/>
      <w:bookmarkStart w:id="1041" w:name="_Toc339020008"/>
      <w:bookmarkStart w:id="1042" w:name="_Toc339362293"/>
      <w:bookmarkStart w:id="1043" w:name="_Toc366072521"/>
      <w:bookmarkStart w:id="1044" w:name="_Toc333237781"/>
      <w:bookmarkStart w:id="1045" w:name="_Toc340507435"/>
      <w:bookmarkStart w:id="1046" w:name="_Toc333238626"/>
      <w:r>
        <w:rPr>
          <w:color w:val="000000" w:themeColor="text1"/>
          <w:sz w:val="24"/>
          <w:highlight w:val="none"/>
          <w14:textFill>
            <w14:solidFill>
              <w14:schemeClr w14:val="tx1"/>
            </w14:solidFill>
          </w14:textFill>
        </w:rPr>
        <w:br w:type="page"/>
      </w:r>
      <w:bookmarkStart w:id="1047" w:name="_Toc2290"/>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3238627"/>
      <w:bookmarkStart w:id="1049" w:name="_Toc332206702"/>
      <w:bookmarkStart w:id="1050" w:name="_Toc339362294"/>
      <w:bookmarkStart w:id="1051" w:name="_Toc1998"/>
      <w:bookmarkStart w:id="1052" w:name="_Toc331684032"/>
      <w:bookmarkStart w:id="1053" w:name="_Toc340507436"/>
      <w:bookmarkStart w:id="1054" w:name="_Toc340672863"/>
      <w:bookmarkStart w:id="1055" w:name="_Toc336681574"/>
      <w:bookmarkStart w:id="1056" w:name="_Toc350438743"/>
      <w:bookmarkStart w:id="1057" w:name="_Toc339441081"/>
      <w:bookmarkStart w:id="1058" w:name="_Toc333237671"/>
      <w:bookmarkStart w:id="1059" w:name="_Toc330459979"/>
      <w:bookmarkStart w:id="1060" w:name="_Toc340677064"/>
      <w:bookmarkStart w:id="1061" w:name="_Toc365967067"/>
      <w:bookmarkStart w:id="1062" w:name="_Toc331512892"/>
      <w:bookmarkStart w:id="1063" w:name="_Toc497224221"/>
      <w:bookmarkStart w:id="1064" w:name="_Toc339020089"/>
      <w:bookmarkStart w:id="1065" w:name="_Toc339019883"/>
      <w:bookmarkStart w:id="1066" w:name="_Toc350756444"/>
      <w:bookmarkStart w:id="1067" w:name="_Toc337632352"/>
      <w:bookmarkStart w:id="1068" w:name="_Toc339020009"/>
      <w:bookmarkStart w:id="1069" w:name="_Toc503785423"/>
      <w:bookmarkStart w:id="1070" w:name="_Toc336681929"/>
      <w:bookmarkStart w:id="1071" w:name="_Toc349143583"/>
      <w:bookmarkStart w:id="1072" w:name="_Toc345513861"/>
      <w:bookmarkStart w:id="1073" w:name="_Toc333935340"/>
      <w:bookmarkStart w:id="1074" w:name="_Toc342060368"/>
      <w:bookmarkStart w:id="1075" w:name="_Toc333935681"/>
      <w:bookmarkStart w:id="1076" w:name="_Toc342296754"/>
      <w:bookmarkStart w:id="1077" w:name="_Toc332270340"/>
      <w:bookmarkStart w:id="1078" w:name="_Toc366072522"/>
      <w:bookmarkStart w:id="1079" w:name="_Toc341348332"/>
      <w:bookmarkStart w:id="1080" w:name="_Toc374454594"/>
      <w:bookmarkStart w:id="1081" w:name="_Toc365985173"/>
      <w:bookmarkStart w:id="1082" w:name="_Toc333237782"/>
      <w:bookmarkStart w:id="1083" w:name="_Toc339020227"/>
      <w:bookmarkStart w:id="1084" w:name="_Toc349127620"/>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7783"/>
      <w:bookmarkStart w:id="1086" w:name="_Toc374454595"/>
      <w:bookmarkStart w:id="1087" w:name="_Toc349143584"/>
      <w:bookmarkStart w:id="1088" w:name="_Toc333237672"/>
      <w:bookmarkStart w:id="1089" w:name="_Toc339019884"/>
      <w:bookmarkStart w:id="1090" w:name="_Toc350438744"/>
      <w:bookmarkStart w:id="1091" w:name="_Toc332270341"/>
      <w:bookmarkStart w:id="1092" w:name="_Toc339020090"/>
      <w:bookmarkStart w:id="1093" w:name="_Toc342296755"/>
      <w:bookmarkStart w:id="1094" w:name="_Toc503785424"/>
      <w:bookmarkStart w:id="1095" w:name="_Toc339441082"/>
      <w:bookmarkStart w:id="1096" w:name="_Toc336681930"/>
      <w:bookmarkStart w:id="1097" w:name="_Toc366072523"/>
      <w:bookmarkStart w:id="1098" w:name="_Toc341348333"/>
      <w:bookmarkStart w:id="1099" w:name="_Toc330459980"/>
      <w:bookmarkStart w:id="1100" w:name="_Toc339020010"/>
      <w:bookmarkStart w:id="1101" w:name="_Toc332206703"/>
      <w:bookmarkStart w:id="1102" w:name="_Toc333935341"/>
      <w:bookmarkStart w:id="1103" w:name="_Toc340677065"/>
      <w:bookmarkStart w:id="1104" w:name="_Toc350756445"/>
      <w:bookmarkStart w:id="1105" w:name="_Toc365967068"/>
      <w:bookmarkStart w:id="1106" w:name="_Toc336681575"/>
      <w:bookmarkStart w:id="1107" w:name="_Toc342060369"/>
      <w:bookmarkStart w:id="1108" w:name="_Toc337632353"/>
      <w:bookmarkStart w:id="1109" w:name="_Toc365985174"/>
      <w:bookmarkStart w:id="1110" w:name="_Toc497224222"/>
      <w:bookmarkStart w:id="1111" w:name="_Toc345513862"/>
      <w:bookmarkStart w:id="1112" w:name="_Toc339020228"/>
      <w:bookmarkStart w:id="1113" w:name="_Toc349127621"/>
      <w:bookmarkStart w:id="1114" w:name="_Toc333935682"/>
      <w:bookmarkStart w:id="1115" w:name="_Toc340672864"/>
      <w:bookmarkStart w:id="1116" w:name="_Toc340507437"/>
      <w:bookmarkStart w:id="1117" w:name="_Toc331512893"/>
      <w:bookmarkStart w:id="1118" w:name="_Toc14100"/>
      <w:bookmarkStart w:id="1119" w:name="_Toc333238628"/>
      <w:bookmarkStart w:id="1120" w:name="_Toc331684033"/>
      <w:bookmarkStart w:id="1121" w:name="_Toc33936229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9020229"/>
      <w:bookmarkStart w:id="1123" w:name="_Toc331684034"/>
      <w:bookmarkStart w:id="1124" w:name="_Toc333237673"/>
      <w:bookmarkStart w:id="1125" w:name="_Toc333935683"/>
      <w:bookmarkStart w:id="1126" w:name="_Toc365967069"/>
      <w:bookmarkStart w:id="1127" w:name="_Toc350756446"/>
      <w:bookmarkStart w:id="1128" w:name="_Toc342060370"/>
      <w:bookmarkStart w:id="1129" w:name="_Toc366072524"/>
      <w:bookmarkStart w:id="1130" w:name="_Toc340677066"/>
      <w:bookmarkStart w:id="1131" w:name="_Toc339362296"/>
      <w:bookmarkStart w:id="1132" w:name="_Toc349143585"/>
      <w:bookmarkStart w:id="1133" w:name="_Toc337632354"/>
      <w:bookmarkStart w:id="1134" w:name="_Toc340672865"/>
      <w:bookmarkStart w:id="1135" w:name="_Toc339020011"/>
      <w:bookmarkStart w:id="1136" w:name="_Toc333238629"/>
      <w:bookmarkStart w:id="1137" w:name="_Toc349127622"/>
      <w:bookmarkStart w:id="1138" w:name="_Toc374454596"/>
      <w:bookmarkStart w:id="1139" w:name="_Toc12896"/>
      <w:bookmarkStart w:id="1140" w:name="_Toc341348334"/>
      <w:bookmarkStart w:id="1141" w:name="_Toc333237784"/>
      <w:bookmarkStart w:id="1142" w:name="_Toc497224223"/>
      <w:bookmarkStart w:id="1143" w:name="_Toc365985175"/>
      <w:bookmarkStart w:id="1144" w:name="_Toc339019885"/>
      <w:bookmarkStart w:id="1145" w:name="_Toc503785425"/>
      <w:bookmarkStart w:id="1146" w:name="_Toc339020091"/>
      <w:bookmarkStart w:id="1147" w:name="_Toc332270342"/>
      <w:bookmarkStart w:id="1148" w:name="_Toc331512894"/>
      <w:bookmarkStart w:id="1149" w:name="_Toc336681931"/>
      <w:bookmarkStart w:id="1150" w:name="_Toc336681576"/>
      <w:bookmarkStart w:id="1151" w:name="_Toc350438745"/>
      <w:bookmarkStart w:id="1152" w:name="_Toc340507438"/>
      <w:bookmarkStart w:id="1153" w:name="_Toc330459981"/>
      <w:bookmarkStart w:id="1154" w:name="_Toc332206704"/>
      <w:bookmarkStart w:id="1155" w:name="_Toc345513863"/>
      <w:bookmarkStart w:id="1156" w:name="_Toc333935342"/>
      <w:bookmarkStart w:id="1157" w:name="_Toc339441083"/>
      <w:bookmarkStart w:id="1158" w:name="_Toc34229675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42060371"/>
      <w:bookmarkStart w:id="1160" w:name="_Toc341348335"/>
      <w:bookmarkStart w:id="1161" w:name="_Toc340507439"/>
      <w:bookmarkStart w:id="1162" w:name="_Toc333237674"/>
      <w:bookmarkStart w:id="1163" w:name="_Toc331684035"/>
      <w:bookmarkStart w:id="1164" w:name="_Toc333935684"/>
      <w:bookmarkStart w:id="1165" w:name="_Toc336681577"/>
      <w:bookmarkStart w:id="1166" w:name="_Toc374454597"/>
      <w:bookmarkStart w:id="1167" w:name="_Toc340677067"/>
      <w:bookmarkStart w:id="1168" w:name="_Toc333935343"/>
      <w:bookmarkStart w:id="1169" w:name="_Toc330459982"/>
      <w:bookmarkStart w:id="1170" w:name="_Toc339020012"/>
      <w:bookmarkStart w:id="1171" w:name="_Toc333237785"/>
      <w:bookmarkStart w:id="1172" w:name="_Toc336681932"/>
      <w:bookmarkStart w:id="1173" w:name="_Toc333238630"/>
      <w:bookmarkStart w:id="1174" w:name="_Toc331512895"/>
      <w:bookmarkStart w:id="1175" w:name="_Toc332270343"/>
      <w:bookmarkStart w:id="1176" w:name="_Toc16146"/>
      <w:bookmarkStart w:id="1177" w:name="_Toc339020092"/>
      <w:bookmarkStart w:id="1178" w:name="_Toc349127623"/>
      <w:bookmarkStart w:id="1179" w:name="_Toc339020230"/>
      <w:bookmarkStart w:id="1180" w:name="_Toc349143586"/>
      <w:bookmarkStart w:id="1181" w:name="_Toc337632355"/>
      <w:bookmarkStart w:id="1182" w:name="_Toc339441084"/>
      <w:bookmarkStart w:id="1183" w:name="_Toc332206705"/>
      <w:bookmarkStart w:id="1184" w:name="_Toc345513864"/>
      <w:bookmarkStart w:id="1185" w:name="_Toc350438746"/>
      <w:bookmarkStart w:id="1186" w:name="_Toc339019886"/>
      <w:bookmarkStart w:id="1187" w:name="_Toc365985176"/>
      <w:bookmarkStart w:id="1188" w:name="_Toc350756447"/>
      <w:bookmarkStart w:id="1189" w:name="_Toc365967070"/>
      <w:bookmarkStart w:id="1190" w:name="_Toc342296757"/>
      <w:bookmarkStart w:id="1191" w:name="_Toc366072525"/>
      <w:bookmarkStart w:id="1192" w:name="_Toc340672866"/>
      <w:bookmarkStart w:id="1193" w:name="_Toc33936229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7786"/>
      <w:bookmarkStart w:id="1195" w:name="_Toc497224224"/>
      <w:bookmarkStart w:id="1196" w:name="_Toc349143587"/>
      <w:bookmarkStart w:id="1197" w:name="_Toc349127624"/>
      <w:bookmarkStart w:id="1198" w:name="_Toc339020093"/>
      <w:bookmarkStart w:id="1199" w:name="_Toc341348336"/>
      <w:bookmarkStart w:id="1200" w:name="_Toc340672867"/>
      <w:bookmarkStart w:id="1201" w:name="_Toc332206706"/>
      <w:bookmarkStart w:id="1202" w:name="_Toc339019887"/>
      <w:bookmarkStart w:id="1203" w:name="_Toc340677068"/>
      <w:bookmarkStart w:id="1204" w:name="_Toc339362298"/>
      <w:bookmarkStart w:id="1205" w:name="_Toc3944"/>
      <w:bookmarkStart w:id="1206" w:name="_Toc333238631"/>
      <w:bookmarkStart w:id="1207" w:name="_Toc340507440"/>
      <w:bookmarkStart w:id="1208" w:name="_Toc365967071"/>
      <w:bookmarkStart w:id="1209" w:name="_Toc336681933"/>
      <w:bookmarkStart w:id="1210" w:name="_Toc339020231"/>
      <w:bookmarkStart w:id="1211" w:name="_Toc342060372"/>
      <w:bookmarkStart w:id="1212" w:name="_Toc333935685"/>
      <w:bookmarkStart w:id="1213" w:name="_Toc374454598"/>
      <w:bookmarkStart w:id="1214" w:name="_Toc331512896"/>
      <w:bookmarkStart w:id="1215" w:name="_Toc331684036"/>
      <w:bookmarkStart w:id="1216" w:name="_Toc350756448"/>
      <w:bookmarkStart w:id="1217" w:name="_Toc350438747"/>
      <w:bookmarkStart w:id="1218" w:name="_Toc336681578"/>
      <w:bookmarkStart w:id="1219" w:name="_Toc332270344"/>
      <w:bookmarkStart w:id="1220" w:name="_Toc345513865"/>
      <w:bookmarkStart w:id="1221" w:name="_Toc330459983"/>
      <w:bookmarkStart w:id="1222" w:name="_Toc365985177"/>
      <w:bookmarkStart w:id="1223" w:name="_Toc337632356"/>
      <w:bookmarkStart w:id="1224" w:name="_Toc342296758"/>
      <w:bookmarkStart w:id="1225" w:name="_Toc339020013"/>
      <w:bookmarkStart w:id="1226" w:name="_Toc503785426"/>
      <w:bookmarkStart w:id="1227" w:name="_Toc366072526"/>
      <w:bookmarkStart w:id="1228" w:name="_Toc333237675"/>
      <w:bookmarkStart w:id="1229" w:name="_Toc333935344"/>
      <w:bookmarkStart w:id="1230" w:name="_Toc339441085"/>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30459984"/>
      <w:bookmarkStart w:id="1232" w:name="_Toc339019888"/>
      <w:bookmarkStart w:id="1233" w:name="_Toc331684037"/>
      <w:bookmarkStart w:id="1234" w:name="_Toc9365"/>
      <w:bookmarkStart w:id="1235" w:name="_Toc366072527"/>
      <w:bookmarkStart w:id="1236" w:name="_Toc345513866"/>
      <w:bookmarkStart w:id="1237" w:name="_Toc333935686"/>
      <w:bookmarkStart w:id="1238" w:name="_Toc365967072"/>
      <w:bookmarkStart w:id="1239" w:name="_Toc332270345"/>
      <w:bookmarkStart w:id="1240" w:name="_Toc339441086"/>
      <w:bookmarkStart w:id="1241" w:name="_Toc336681934"/>
      <w:bookmarkStart w:id="1242" w:name="_Toc339362299"/>
      <w:bookmarkStart w:id="1243" w:name="_Toc340672868"/>
      <w:bookmarkStart w:id="1244" w:name="_Toc333237787"/>
      <w:bookmarkStart w:id="1245" w:name="_Toc333237676"/>
      <w:bookmarkStart w:id="1246" w:name="_Toc333238632"/>
      <w:bookmarkStart w:id="1247" w:name="_Toc341348337"/>
      <w:bookmarkStart w:id="1248" w:name="_Toc350438748"/>
      <w:bookmarkStart w:id="1249" w:name="_Toc374454599"/>
      <w:bookmarkStart w:id="1250" w:name="_Toc350756449"/>
      <w:bookmarkStart w:id="1251" w:name="_Toc332206707"/>
      <w:bookmarkStart w:id="1252" w:name="_Toc349143588"/>
      <w:bookmarkStart w:id="1253" w:name="_Toc342060373"/>
      <w:bookmarkStart w:id="1254" w:name="_Toc340677069"/>
      <w:bookmarkStart w:id="1255" w:name="_Toc337632357"/>
      <w:bookmarkStart w:id="1256" w:name="_Toc365985178"/>
      <w:bookmarkStart w:id="1257" w:name="_Toc339020094"/>
      <w:bookmarkStart w:id="1258" w:name="_Toc340507441"/>
      <w:bookmarkStart w:id="1259" w:name="_Toc336681579"/>
      <w:bookmarkStart w:id="1260" w:name="_Toc333935345"/>
      <w:bookmarkStart w:id="1261" w:name="_Toc342296759"/>
      <w:bookmarkStart w:id="1262" w:name="_Toc339020014"/>
      <w:bookmarkStart w:id="1263" w:name="_Toc349127625"/>
      <w:bookmarkStart w:id="1264" w:name="_Toc331512897"/>
      <w:bookmarkStart w:id="1265" w:name="_Toc339020232"/>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40677070"/>
      <w:bookmarkStart w:id="1267" w:name="_Toc350438749"/>
      <w:bookmarkStart w:id="1268" w:name="_Toc330459985"/>
      <w:bookmarkStart w:id="1269" w:name="_Toc339362300"/>
      <w:bookmarkStart w:id="1270" w:name="_Toc333935346"/>
      <w:bookmarkStart w:id="1271" w:name="_Toc337632358"/>
      <w:bookmarkStart w:id="1272" w:name="_Toc349143589"/>
      <w:bookmarkStart w:id="1273" w:name="_Toc341348338"/>
      <w:bookmarkStart w:id="1274" w:name="_Toc339020095"/>
      <w:bookmarkStart w:id="1275" w:name="_Toc22071"/>
      <w:bookmarkStart w:id="1276" w:name="_Toc342296760"/>
      <w:bookmarkStart w:id="1277" w:name="_Toc336681935"/>
      <w:bookmarkStart w:id="1278" w:name="_Toc332206708"/>
      <w:bookmarkStart w:id="1279" w:name="_Toc365967073"/>
      <w:bookmarkStart w:id="1280" w:name="_Toc333238633"/>
      <w:bookmarkStart w:id="1281" w:name="_Toc340672869"/>
      <w:bookmarkStart w:id="1282" w:name="_Toc340507442"/>
      <w:bookmarkStart w:id="1283" w:name="_Toc339020015"/>
      <w:bookmarkStart w:id="1284" w:name="_Toc342060374"/>
      <w:bookmarkStart w:id="1285" w:name="_Toc332270346"/>
      <w:bookmarkStart w:id="1286" w:name="_Toc374454600"/>
      <w:bookmarkStart w:id="1287" w:name="_Toc336681580"/>
      <w:bookmarkStart w:id="1288" w:name="_Toc365985179"/>
      <w:bookmarkStart w:id="1289" w:name="_Toc333237788"/>
      <w:bookmarkStart w:id="1290" w:name="_Toc333935687"/>
      <w:bookmarkStart w:id="1291" w:name="_Toc349127626"/>
      <w:bookmarkStart w:id="1292" w:name="_Toc366072528"/>
      <w:bookmarkStart w:id="1293" w:name="_Toc350756450"/>
      <w:bookmarkStart w:id="1294" w:name="_Toc331684038"/>
      <w:bookmarkStart w:id="1295" w:name="_Toc339019889"/>
      <w:bookmarkStart w:id="1296" w:name="_Toc339441087"/>
      <w:bookmarkStart w:id="1297" w:name="_Toc345513867"/>
      <w:bookmarkStart w:id="1298" w:name="_Toc333237677"/>
      <w:bookmarkStart w:id="1299" w:name="_Toc339020233"/>
      <w:bookmarkStart w:id="1300" w:name="_Toc33151289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8903"/>
      <w:bookmarkStart w:id="1305" w:name="_Toc327367761"/>
      <w:bookmarkStart w:id="1306" w:name="_Toc366072529"/>
      <w:bookmarkStart w:id="1307" w:name="_Toc327368025"/>
      <w:bookmarkStart w:id="1308" w:name="_Toc345513902"/>
      <w:bookmarkStart w:id="1309" w:name="_Toc332270347"/>
      <w:bookmarkStart w:id="1310" w:name="_Toc336681581"/>
      <w:bookmarkStart w:id="1311" w:name="_Toc339020096"/>
      <w:bookmarkStart w:id="1312" w:name="_Toc333238634"/>
      <w:bookmarkStart w:id="1313" w:name="_Toc339019890"/>
      <w:bookmarkStart w:id="1314" w:name="_Toc333935688"/>
      <w:bookmarkStart w:id="1315" w:name="_Toc342296761"/>
      <w:bookmarkStart w:id="1316" w:name="_Toc337632359"/>
      <w:bookmarkStart w:id="1317" w:name="_Toc340677071"/>
      <w:bookmarkStart w:id="1318" w:name="_Toc339362301"/>
      <w:bookmarkStart w:id="1319" w:name="_Toc336681936"/>
      <w:bookmarkStart w:id="1320" w:name="_Toc331684039"/>
      <w:bookmarkStart w:id="1321" w:name="_Toc339441088"/>
      <w:bookmarkStart w:id="1322" w:name="_Toc340672870"/>
      <w:bookmarkStart w:id="1323" w:name="_Toc330459986"/>
      <w:bookmarkStart w:id="1324" w:name="_Toc342060375"/>
      <w:bookmarkStart w:id="1325" w:name="_Toc339020016"/>
      <w:bookmarkStart w:id="1326" w:name="_Toc332206709"/>
      <w:bookmarkStart w:id="1327" w:name="_Toc340507443"/>
      <w:bookmarkStart w:id="1328" w:name="_Toc331512899"/>
      <w:bookmarkStart w:id="1329" w:name="_Toc341348339"/>
      <w:bookmarkStart w:id="1330" w:name="_Toc333935347"/>
      <w:bookmarkStart w:id="1331" w:name="_Toc339020234"/>
      <w:bookmarkStart w:id="1332" w:name="_Toc333237789"/>
      <w:bookmarkStart w:id="1333" w:name="_Toc33323767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6397151"/>
      <w:bookmarkStart w:id="1336" w:name="_Toc6727972"/>
      <w:bookmarkStart w:id="1337" w:name="_Toc491658680"/>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0459987"/>
      <w:bookmarkStart w:id="1340" w:name="_Toc340507444"/>
      <w:bookmarkStart w:id="1341" w:name="_Toc350756452"/>
      <w:bookmarkStart w:id="1342" w:name="_Toc339020017"/>
      <w:bookmarkStart w:id="1343" w:name="_Toc331684040"/>
      <w:bookmarkStart w:id="1344" w:name="_Toc365985180"/>
      <w:bookmarkStart w:id="1345" w:name="_Toc331512900"/>
      <w:bookmarkStart w:id="1346" w:name="_Toc340672871"/>
      <w:bookmarkStart w:id="1347" w:name="_Toc374454602"/>
      <w:bookmarkStart w:id="1348" w:name="_Toc332206710"/>
      <w:bookmarkStart w:id="1349" w:name="_Toc339441089"/>
      <w:bookmarkStart w:id="1350" w:name="_Toc342296762"/>
      <w:bookmarkStart w:id="1351" w:name="_Toc341348340"/>
      <w:bookmarkStart w:id="1352" w:name="_Toc339362302"/>
      <w:bookmarkStart w:id="1353" w:name="_Toc340677072"/>
      <w:bookmarkStart w:id="1354" w:name="_Toc342060376"/>
      <w:bookmarkStart w:id="1355" w:name="_Toc14818"/>
      <w:bookmarkStart w:id="1356" w:name="_Toc336681582"/>
      <w:bookmarkStart w:id="1357" w:name="_Toc333238635"/>
      <w:bookmarkStart w:id="1358" w:name="_Toc333935689"/>
      <w:bookmarkStart w:id="1359" w:name="_Toc336681937"/>
      <w:bookmarkStart w:id="1360" w:name="_Toc350438751"/>
      <w:bookmarkStart w:id="1361" w:name="_Toc339020235"/>
      <w:bookmarkStart w:id="1362" w:name="_Toc333935348"/>
      <w:bookmarkStart w:id="1363" w:name="_Toc365967074"/>
      <w:bookmarkStart w:id="1364" w:name="_Toc339019891"/>
      <w:bookmarkStart w:id="1365" w:name="_Toc349143591"/>
      <w:bookmarkStart w:id="1366" w:name="_Toc333237790"/>
      <w:bookmarkStart w:id="1367" w:name="_Toc332270348"/>
      <w:bookmarkStart w:id="1368" w:name="_Toc349127628"/>
      <w:bookmarkStart w:id="1369" w:name="_Toc366072530"/>
      <w:bookmarkStart w:id="1370" w:name="_Toc333237679"/>
      <w:bookmarkStart w:id="1371" w:name="_Toc337632360"/>
      <w:bookmarkStart w:id="1372" w:name="_Toc339020097"/>
      <w:bookmarkStart w:id="1373" w:name="_Toc345513903"/>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23198"/>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2892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50438754"/>
      <w:bookmarkStart w:id="1382" w:name="_Toc333935692"/>
      <w:bookmarkStart w:id="1383" w:name="_Toc350756455"/>
      <w:bookmarkStart w:id="1384" w:name="_Toc345513906"/>
      <w:bookmarkStart w:id="1385" w:name="_Toc365985183"/>
      <w:bookmarkStart w:id="1386" w:name="_Toc349143594"/>
      <w:bookmarkStart w:id="1387" w:name="_Toc339441092"/>
      <w:bookmarkStart w:id="1388" w:name="_Toc332270351"/>
      <w:bookmarkStart w:id="1389" w:name="_Toc340507447"/>
      <w:bookmarkStart w:id="1390" w:name="_Toc333238638"/>
      <w:bookmarkStart w:id="1391" w:name="_Toc330459990"/>
      <w:bookmarkStart w:id="1392" w:name="_Toc331512903"/>
      <w:bookmarkStart w:id="1393" w:name="_Toc333935351"/>
      <w:bookmarkStart w:id="1394" w:name="_Toc333237682"/>
      <w:bookmarkStart w:id="1395" w:name="_Toc365967077"/>
      <w:bookmarkStart w:id="1396" w:name="_Toc339020100"/>
      <w:bookmarkStart w:id="1397" w:name="_Toc339020020"/>
      <w:bookmarkStart w:id="1398" w:name="_Toc333237793"/>
      <w:bookmarkStart w:id="1399" w:name="_Toc339019894"/>
      <w:bookmarkStart w:id="1400" w:name="_Toc340672874"/>
      <w:bookmarkStart w:id="1401" w:name="_Toc342060379"/>
      <w:bookmarkStart w:id="1402" w:name="_Toc336681585"/>
      <w:bookmarkStart w:id="1403" w:name="_Toc349127631"/>
      <w:bookmarkStart w:id="1404" w:name="_Toc332206713"/>
      <w:bookmarkStart w:id="1405" w:name="_Toc337632363"/>
      <w:bookmarkStart w:id="1406" w:name="_Toc331684043"/>
      <w:bookmarkStart w:id="1407" w:name="_Toc342296765"/>
      <w:bookmarkStart w:id="1408" w:name="_Toc339020238"/>
      <w:bookmarkStart w:id="1409" w:name="_Toc339362305"/>
      <w:bookmarkStart w:id="1410" w:name="_Toc336681940"/>
      <w:bookmarkStart w:id="1411" w:name="_Toc341348343"/>
      <w:bookmarkStart w:id="1412" w:name="_Toc34067707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2"/>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065"/>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468157555"/>
      <w:bookmarkStart w:id="1417" w:name="_Toc340677076"/>
      <w:bookmarkStart w:id="1418" w:name="_Toc480010727"/>
      <w:bookmarkStart w:id="1419" w:name="_Toc333935352"/>
      <w:bookmarkStart w:id="1420" w:name="_Toc345513907"/>
      <w:bookmarkStart w:id="1421" w:name="_Toc337632364"/>
      <w:bookmarkStart w:id="1422" w:name="_Toc467236759"/>
      <w:bookmarkStart w:id="1423" w:name="_Toc339020239"/>
      <w:bookmarkStart w:id="1424" w:name="_Toc340672875"/>
      <w:bookmarkStart w:id="1425" w:name="_Toc349127632"/>
      <w:bookmarkStart w:id="1426" w:name="_Toc330459991"/>
      <w:bookmarkStart w:id="1427" w:name="_Toc374454606"/>
      <w:bookmarkStart w:id="1428" w:name="_Toc336681941"/>
      <w:bookmarkStart w:id="1429" w:name="_Toc339020101"/>
      <w:bookmarkStart w:id="1430" w:name="_Toc365985184"/>
      <w:bookmarkStart w:id="1431" w:name="_Toc333237794"/>
      <w:bookmarkStart w:id="1432" w:name="_Toc333238639"/>
      <w:bookmarkStart w:id="1433" w:name="_Toc365967078"/>
      <w:bookmarkStart w:id="1434" w:name="_Toc340507448"/>
      <w:bookmarkStart w:id="1435" w:name="_Toc333935693"/>
      <w:bookmarkStart w:id="1436" w:name="_Toc339019895"/>
      <w:bookmarkStart w:id="1437" w:name="_Toc332270352"/>
      <w:bookmarkStart w:id="1438" w:name="_Toc480020276"/>
      <w:bookmarkStart w:id="1439" w:name="_Toc331684044"/>
      <w:bookmarkStart w:id="1440" w:name="_Toc332206714"/>
      <w:bookmarkStart w:id="1441" w:name="_Toc349143595"/>
      <w:bookmarkStart w:id="1442" w:name="_Toc480021072"/>
      <w:bookmarkStart w:id="1443" w:name="_Toc350756456"/>
      <w:bookmarkStart w:id="1444" w:name="_Toc339441093"/>
      <w:bookmarkStart w:id="1445" w:name="_Toc350438755"/>
      <w:bookmarkStart w:id="1446" w:name="_Toc331512904"/>
      <w:bookmarkStart w:id="1447" w:name="_Toc342296766"/>
      <w:bookmarkStart w:id="1448" w:name="_Toc500861016"/>
      <w:bookmarkStart w:id="1449" w:name="_Toc468606048"/>
      <w:bookmarkStart w:id="1450" w:name="_Toc467987842"/>
      <w:bookmarkStart w:id="1451" w:name="_Toc342060380"/>
      <w:bookmarkStart w:id="1452" w:name="_Toc339362306"/>
      <w:bookmarkStart w:id="1453" w:name="_Toc491658670"/>
      <w:bookmarkStart w:id="1454" w:name="_Toc366072534"/>
      <w:bookmarkStart w:id="1455" w:name="_Toc479991601"/>
      <w:bookmarkStart w:id="1456" w:name="_Toc339020021"/>
      <w:bookmarkStart w:id="1457" w:name="_Toc341348344"/>
      <w:bookmarkStart w:id="1458" w:name="_Toc336681586"/>
      <w:bookmarkStart w:id="1459" w:name="_Toc333237683"/>
      <w:bookmarkStart w:id="1460" w:name="_Toc18432"/>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45513908"/>
      <w:bookmarkStart w:id="1464" w:name="_Toc349127633"/>
      <w:bookmarkStart w:id="1465" w:name="_Toc458262635"/>
      <w:bookmarkStart w:id="1466" w:name="_Toc333935353"/>
      <w:bookmarkStart w:id="1467" w:name="_Toc480010731"/>
      <w:bookmarkStart w:id="1468" w:name="_Toc333237795"/>
      <w:bookmarkStart w:id="1469" w:name="_Toc333935694"/>
      <w:bookmarkStart w:id="1470" w:name="_Toc479991605"/>
      <w:bookmarkStart w:id="1471" w:name="_Toc17328"/>
      <w:bookmarkStart w:id="1472" w:name="_Toc339020022"/>
      <w:bookmarkStart w:id="1473" w:name="_Toc333238640"/>
      <w:bookmarkStart w:id="1474" w:name="_Toc480020280"/>
      <w:bookmarkStart w:id="1475" w:name="_Toc336681587"/>
      <w:bookmarkStart w:id="1476" w:name="_Toc331512905"/>
      <w:bookmarkStart w:id="1477" w:name="_Toc366072535"/>
      <w:bookmarkStart w:id="1478" w:name="_Toc365985185"/>
      <w:bookmarkStart w:id="1479" w:name="_Toc340677077"/>
      <w:bookmarkStart w:id="1480" w:name="_Toc500861020"/>
      <w:bookmarkStart w:id="1481" w:name="_Toc339019896"/>
      <w:bookmarkStart w:id="1482" w:name="_Toc339020102"/>
      <w:bookmarkStart w:id="1483" w:name="_Toc468606052"/>
      <w:bookmarkStart w:id="1484" w:name="_Toc365967079"/>
      <w:bookmarkStart w:id="1485" w:name="_Toc337632365"/>
      <w:bookmarkStart w:id="1486" w:name="_Toc339441094"/>
      <w:bookmarkStart w:id="1487" w:name="_Toc340507449"/>
      <w:bookmarkStart w:id="1488" w:name="_Toc468157559"/>
      <w:bookmarkStart w:id="1489" w:name="_Toc333237684"/>
      <w:bookmarkStart w:id="1490" w:name="_Toc341348345"/>
      <w:bookmarkStart w:id="1491" w:name="_Toc349143596"/>
      <w:bookmarkStart w:id="1492" w:name="_Toc491658674"/>
      <w:bookmarkStart w:id="1493" w:name="_Toc342060381"/>
      <w:bookmarkStart w:id="1494" w:name="_Toc467987846"/>
      <w:bookmarkStart w:id="1495" w:name="_Toc339362307"/>
      <w:bookmarkStart w:id="1496" w:name="_Toc374454607"/>
      <w:bookmarkStart w:id="1497" w:name="_Toc350756457"/>
      <w:bookmarkStart w:id="1498" w:name="_Toc336681942"/>
      <w:bookmarkStart w:id="1499" w:name="_Toc340672876"/>
      <w:bookmarkStart w:id="1500" w:name="_Toc331684045"/>
      <w:bookmarkStart w:id="1501" w:name="_Toc480021076"/>
      <w:bookmarkStart w:id="1502" w:name="_Toc350438756"/>
      <w:bookmarkStart w:id="1503" w:name="_Toc330459992"/>
      <w:bookmarkStart w:id="1504" w:name="_Toc332270353"/>
      <w:bookmarkStart w:id="1505" w:name="_Toc467236763"/>
      <w:bookmarkStart w:id="1506" w:name="_Toc342296767"/>
      <w:bookmarkStart w:id="1507" w:name="_Toc454701402"/>
      <w:bookmarkStart w:id="1508" w:name="_Toc332206715"/>
      <w:bookmarkStart w:id="1509" w:name="_Toc33902024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0309169"/>
      <w:bookmarkStart w:id="1512" w:name="_Toc377129068"/>
      <w:bookmarkStart w:id="1513" w:name="_Toc369700990"/>
      <w:bookmarkStart w:id="1514" w:name="_Toc373401413"/>
      <w:bookmarkStart w:id="1515" w:name="_Toc366681897"/>
      <w:bookmarkStart w:id="1516" w:name="_Toc370983962"/>
      <w:bookmarkStart w:id="1517" w:name="_Toc366072536"/>
      <w:bookmarkStart w:id="1518" w:name="_Toc372209289"/>
      <w:bookmarkStart w:id="1519" w:name="_Toc374454608"/>
      <w:bookmarkStart w:id="1520" w:name="_Toc379896705"/>
      <w:bookmarkStart w:id="1521" w:name="_Toc383069738"/>
      <w:bookmarkStart w:id="1522" w:name="_Toc367095382"/>
      <w:bookmarkStart w:id="1523" w:name="_Toc378261823"/>
      <w:bookmarkStart w:id="1524" w:name="_Toc339362308"/>
      <w:bookmarkStart w:id="1525" w:name="_Toc336681943"/>
      <w:bookmarkStart w:id="1526" w:name="_Toc349127634"/>
      <w:bookmarkStart w:id="1527" w:name="_Toc339020023"/>
      <w:bookmarkStart w:id="1528" w:name="_Toc331512906"/>
      <w:bookmarkStart w:id="1529" w:name="_Toc342296768"/>
      <w:bookmarkStart w:id="1530" w:name="_Toc333237685"/>
      <w:bookmarkStart w:id="1531" w:name="_Toc333237796"/>
      <w:bookmarkStart w:id="1532" w:name="_Toc332270354"/>
      <w:bookmarkStart w:id="1533" w:name="_Toc332206716"/>
      <w:bookmarkStart w:id="1534" w:name="_Toc337632366"/>
      <w:bookmarkStart w:id="1535" w:name="_Toc350756458"/>
      <w:bookmarkStart w:id="1536" w:name="_Toc340507450"/>
      <w:bookmarkStart w:id="1537" w:name="_Toc333238641"/>
      <w:bookmarkStart w:id="1538" w:name="_Toc349143597"/>
      <w:bookmarkStart w:id="1539" w:name="_Toc342060382"/>
      <w:bookmarkStart w:id="1540" w:name="_Toc336681588"/>
      <w:bookmarkStart w:id="1541" w:name="_Toc345513909"/>
      <w:bookmarkStart w:id="1542" w:name="_Toc341348346"/>
      <w:bookmarkStart w:id="1543" w:name="_Toc365967080"/>
      <w:bookmarkStart w:id="1544" w:name="_Toc333935695"/>
      <w:bookmarkStart w:id="1545" w:name="_Toc339020241"/>
      <w:bookmarkStart w:id="1546" w:name="_Toc330459993"/>
      <w:bookmarkStart w:id="1547" w:name="_Toc340677078"/>
      <w:bookmarkStart w:id="1548" w:name="_Toc339020103"/>
      <w:bookmarkStart w:id="1549" w:name="_Toc350438757"/>
      <w:bookmarkStart w:id="1550" w:name="_Toc340672877"/>
      <w:bookmarkStart w:id="1551" w:name="_Toc333935354"/>
      <w:bookmarkStart w:id="1552" w:name="_Toc339441095"/>
      <w:bookmarkStart w:id="1553" w:name="_Toc365985186"/>
      <w:bookmarkStart w:id="1554" w:name="_Toc339019897"/>
      <w:bookmarkStart w:id="1555"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2"/>
        <w:numPr>
          <w:ilvl w:val="0"/>
          <w:numId w:val="0"/>
        </w:numPr>
        <w:rPr>
          <w:color w:val="000000" w:themeColor="text1"/>
          <w:sz w:val="24"/>
          <w:highlight w:val="none"/>
          <w14:textFill>
            <w14:solidFill>
              <w14:schemeClr w14:val="tx1"/>
            </w14:solidFill>
          </w14:textFill>
        </w:rPr>
      </w:pPr>
      <w:bookmarkStart w:id="1556" w:name="_Toc432682726"/>
      <w:bookmarkStart w:id="1557" w:name="_Toc31923"/>
      <w:bookmarkStart w:id="1558" w:name="_Toc430771059"/>
      <w:bookmarkStart w:id="1559" w:name="_Toc468606055"/>
      <w:bookmarkStart w:id="1560" w:name="_Toc468157562"/>
      <w:bookmarkStart w:id="1561" w:name="_Toc467987849"/>
      <w:bookmarkStart w:id="1562" w:name="_Toc480010734"/>
      <w:bookmarkStart w:id="1563" w:name="_Toc500861024"/>
      <w:bookmarkStart w:id="1564" w:name="_Toc467236766"/>
      <w:bookmarkStart w:id="1565" w:name="_Toc480021079"/>
      <w:bookmarkStart w:id="1566" w:name="_Toc491658677"/>
      <w:bookmarkStart w:id="1567" w:name="_Toc479991608"/>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2"/>
        <w:numPr>
          <w:ilvl w:val="0"/>
          <w:numId w:val="0"/>
        </w:numPr>
        <w:rPr>
          <w:color w:val="000000" w:themeColor="text1"/>
          <w:sz w:val="24"/>
          <w:highlight w:val="none"/>
          <w14:textFill>
            <w14:solidFill>
              <w14:schemeClr w14:val="tx1"/>
            </w14:solidFill>
          </w14:textFill>
        </w:rPr>
      </w:pPr>
      <w:bookmarkStart w:id="1578" w:name="_Toc2147"/>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tbl>
      <w:tblPr>
        <w:tblStyle w:val="47"/>
        <w:tblpPr w:leftFromText="180" w:rightFromText="180" w:vertAnchor="text" w:horzAnchor="page" w:tblpX="1394" w:tblpY="264"/>
        <w:tblOverlap w:val="never"/>
        <w:tblW w:w="96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8"/>
        <w:gridCol w:w="1372"/>
        <w:gridCol w:w="6993"/>
      </w:tblGrid>
      <w:tr w14:paraId="7AC42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1238" w:type="dxa"/>
            <w:vAlign w:val="center"/>
          </w:tcPr>
          <w:p w14:paraId="3BAEA5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评审因素</w:t>
            </w:r>
          </w:p>
        </w:tc>
        <w:tc>
          <w:tcPr>
            <w:tcW w:w="8365" w:type="dxa"/>
            <w:gridSpan w:val="2"/>
            <w:vAlign w:val="center"/>
          </w:tcPr>
          <w:p w14:paraId="78ABD9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评审标准</w:t>
            </w:r>
          </w:p>
        </w:tc>
      </w:tr>
      <w:tr w14:paraId="7E601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Align w:val="center"/>
          </w:tcPr>
          <w:p w14:paraId="690354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分值构成</w:t>
            </w:r>
          </w:p>
        </w:tc>
        <w:tc>
          <w:tcPr>
            <w:tcW w:w="8365" w:type="dxa"/>
            <w:gridSpan w:val="2"/>
          </w:tcPr>
          <w:p w14:paraId="129816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商务部分</w:t>
            </w:r>
            <w:r>
              <w:rPr>
                <w:rFonts w:hint="eastAsia" w:ascii="宋体" w:hAnsi="宋体" w:cs="宋体"/>
                <w:sz w:val="21"/>
                <w:szCs w:val="21"/>
                <w:highlight w:val="none"/>
                <w:lang w:val="en-US" w:eastAsia="zh-CN"/>
              </w:rPr>
              <w:t>35</w:t>
            </w:r>
            <w:r>
              <w:rPr>
                <w:rFonts w:hint="eastAsia" w:ascii="宋体" w:hAnsi="宋体" w:eastAsia="宋体" w:cs="宋体"/>
                <w:sz w:val="21"/>
                <w:szCs w:val="21"/>
                <w:highlight w:val="none"/>
                <w:lang w:eastAsia="zh-CN"/>
              </w:rPr>
              <w:t>.0分</w:t>
            </w:r>
          </w:p>
          <w:p w14:paraId="6990F3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技术部分</w:t>
            </w:r>
            <w:r>
              <w:rPr>
                <w:rFonts w:hint="eastAsia" w:ascii="宋体" w:hAnsi="宋体" w:cs="宋体"/>
                <w:sz w:val="21"/>
                <w:szCs w:val="21"/>
                <w:highlight w:val="none"/>
                <w:lang w:val="en-US" w:eastAsia="zh-CN"/>
              </w:rPr>
              <w:t>55</w:t>
            </w:r>
            <w:r>
              <w:rPr>
                <w:rFonts w:hint="eastAsia" w:ascii="宋体" w:hAnsi="宋体" w:eastAsia="宋体" w:cs="宋体"/>
                <w:sz w:val="21"/>
                <w:szCs w:val="21"/>
                <w:highlight w:val="none"/>
                <w:lang w:eastAsia="zh-CN"/>
              </w:rPr>
              <w:t>.0分</w:t>
            </w:r>
          </w:p>
          <w:p w14:paraId="63A7C8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价格</w:t>
            </w:r>
            <w:r>
              <w:rPr>
                <w:rFonts w:hint="eastAsia" w:ascii="宋体" w:hAnsi="宋体" w:eastAsia="宋体" w:cs="宋体"/>
                <w:sz w:val="21"/>
                <w:szCs w:val="21"/>
                <w:highlight w:val="none"/>
                <w:lang w:eastAsia="zh-CN"/>
              </w:rPr>
              <w:t>得分10.0分</w:t>
            </w:r>
          </w:p>
        </w:tc>
      </w:tr>
      <w:tr w14:paraId="5BB1A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restart"/>
            <w:vAlign w:val="center"/>
          </w:tcPr>
          <w:p w14:paraId="1169AE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技术部分</w:t>
            </w:r>
          </w:p>
        </w:tc>
        <w:tc>
          <w:tcPr>
            <w:tcW w:w="1372" w:type="dxa"/>
            <w:shd w:val="clear" w:color="auto" w:fill="auto"/>
            <w:vAlign w:val="center"/>
          </w:tcPr>
          <w:p w14:paraId="610D80A8">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工作方案的完整性和合理性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center"/>
          </w:tcPr>
          <w:p w14:paraId="389D5862">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根据工作方案（对项目概况的了解程度、工作内容完整性、编制依据可靠、总体目标）编制内容完善程度、层次、措施、风险分析</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16BA9DAE">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工作方案编制内容完善、层次分明、措施齐全、风险分析合理，得6分；</w:t>
            </w:r>
          </w:p>
          <w:p w14:paraId="6AFE7BF3">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工作方案编制内容比较完善、层次比较分明、措施比较齐全、风险分析比较合理，得4分；</w:t>
            </w:r>
          </w:p>
          <w:p w14:paraId="02EEA463">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工作方案编制内容基本完善、层次基本分明、措施基本齐全、风险分析基本合理，得2分；</w:t>
            </w:r>
          </w:p>
          <w:p w14:paraId="7D8C93C7">
            <w:pPr>
              <w:keepNext w:val="0"/>
              <w:keepLines w:val="0"/>
              <w:pageBreakBefore w:val="0"/>
              <w:widowControl/>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50BF7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0932FF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61D598AB">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环保验收咨询及环境监测服务范围、内容及期限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2.0分</w:t>
            </w:r>
            <w:r>
              <w:rPr>
                <w:rFonts w:hint="eastAsia" w:ascii="宋体" w:hAnsi="宋体" w:cs="宋体"/>
                <w:color w:val="auto"/>
                <w:sz w:val="21"/>
                <w:szCs w:val="21"/>
                <w:highlight w:val="none"/>
                <w:lang w:eastAsia="zh-CN"/>
              </w:rPr>
              <w:t>）</w:t>
            </w:r>
          </w:p>
        </w:tc>
        <w:tc>
          <w:tcPr>
            <w:tcW w:w="6993" w:type="dxa"/>
            <w:shd w:val="clear" w:color="auto" w:fill="auto"/>
            <w:vAlign w:val="top"/>
          </w:tcPr>
          <w:p w14:paraId="70928028">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综合考核评价环保验收咨询及环境监测工作内容及期限</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111F26A8">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环保验收咨询及环境监测工作内容及期限优于本项目需求的，得2分；</w:t>
            </w:r>
          </w:p>
          <w:p w14:paraId="6F8CBC79">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环保验收咨询及环境监测工作内容及期限完全满足本项目需求的，得1分；</w:t>
            </w:r>
          </w:p>
          <w:p w14:paraId="135282A8">
            <w:pPr>
              <w:keepNext w:val="0"/>
              <w:keepLines w:val="0"/>
              <w:pageBreakBefore w:val="0"/>
              <w:widowControl/>
              <w:kinsoku/>
              <w:wordWrap/>
              <w:overflowPunct/>
              <w:topLinePunct w:val="0"/>
              <w:bidi w:val="0"/>
              <w:spacing w:line="320" w:lineRule="exact"/>
              <w:ind w:firstLine="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2A8C0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761B02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68716F1B">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环境监测服务工作流程和方法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top"/>
          </w:tcPr>
          <w:p w14:paraId="62A37C2C">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结合环境监测工作内容，综合考核评价环境监测工作流程和方法完整性、清晰性、合理性、针对性</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4C154646">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环境监测工作流程和方法完整、逻辑清晰、内容合理，完全针对本项目，得6分；</w:t>
            </w:r>
          </w:p>
          <w:p w14:paraId="066B1EFE">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环境监测工作流程和方法比较完整、逻辑比较清晰、内容比较合理，比较针对本项目，得4分；</w:t>
            </w:r>
          </w:p>
          <w:p w14:paraId="663DCFD7">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环境监测工作流程和方法基本完整、逻辑基本清晰、内容基本合理，得2分；</w:t>
            </w:r>
          </w:p>
          <w:p w14:paraId="5E64BC16">
            <w:pPr>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39C64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5AC2AB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50B6F036">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环境监测技术方案（含点位布局及示意图）及重难点分析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center"/>
          </w:tcPr>
          <w:p w14:paraId="0FBEC737">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综合考核评价环境监测技术方案，对重点难点理解</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63221AB5">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对重点难点理解深刻、对策得当、有针对性，得6分；</w:t>
            </w:r>
          </w:p>
          <w:p w14:paraId="4FED3C92">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对重点难点理解比较深刻、对策比较得当、有一定针对性，得4分；</w:t>
            </w:r>
          </w:p>
          <w:p w14:paraId="3922121C">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有对重点难点的理解、对策基本得当，得2分；</w:t>
            </w:r>
          </w:p>
          <w:p w14:paraId="13D0FA00">
            <w:pPr>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069DF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1A8B8D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1569CDC4">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环境保护验收咨询服务工作流程和方法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top"/>
          </w:tcPr>
          <w:p w14:paraId="2FEA0054">
            <w:pPr>
              <w:pStyle w:val="16"/>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结合环境保护验收咨询工作内容，综合考核评价环境保护验收咨询服务工作流程和方法的完整性、清晰性、合理性、针对性</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269B2EAB">
            <w:pPr>
              <w:pStyle w:val="16"/>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环境保护验收咨询服务工作流程和方法完整、逻辑清晰、内容合理，完全针对本项目，得6分；</w:t>
            </w:r>
          </w:p>
          <w:p w14:paraId="1155D970">
            <w:pPr>
              <w:pStyle w:val="16"/>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环境保护验收咨询服务工作流程和方法比较完整、逻辑比较清晰、内容比较合理，比较针对本项目，得4分；</w:t>
            </w:r>
          </w:p>
          <w:p w14:paraId="3335E787">
            <w:pPr>
              <w:pStyle w:val="16"/>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环境保护验收咨询服务工作流程和方法基本完整、逻辑基本清晰、内容基本合理，得2分；</w:t>
            </w:r>
          </w:p>
          <w:p w14:paraId="5E319BB1">
            <w:pPr>
              <w:pStyle w:val="16"/>
              <w:keepNext w:val="0"/>
              <w:keepLines w:val="0"/>
              <w:pageBreakBefore w:val="0"/>
              <w:widowControl/>
              <w:numPr>
                <w:ilvl w:val="0"/>
                <w:numId w:val="0"/>
              </w:numPr>
              <w:kinsoku/>
              <w:wordWrap/>
              <w:overflowPunct/>
              <w:topLinePunct w:val="0"/>
              <w:bidi w:val="0"/>
              <w:spacing w:line="32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42CB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4A2982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468F86B1">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环境保护验收咨询服务方案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top"/>
          </w:tcPr>
          <w:p w14:paraId="1C7893AB">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结合环境保护验收咨询工作内容，综合考核评价环境保护验收咨询服务方案的针对性、合理性、完整性</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32B9A044">
            <w:pPr>
              <w:pStyle w:val="16"/>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环境保护验收咨询服务方案完整、逻辑清晰、内容合理，完全针对本项目，得6分；</w:t>
            </w:r>
          </w:p>
          <w:p w14:paraId="3DAF6ADA">
            <w:pPr>
              <w:pStyle w:val="16"/>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环境保护验收咨询服务方案比较完整、逻辑比较清晰、内容比较合理，比较针对本项目，得4分；</w:t>
            </w:r>
          </w:p>
          <w:p w14:paraId="75191A5F">
            <w:pPr>
              <w:pStyle w:val="16"/>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环境保护验收咨询服务方案基本完整、逻辑基本清晰、内容基本合理，得2分；</w:t>
            </w:r>
          </w:p>
          <w:p w14:paraId="147832C4">
            <w:pPr>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7D8FB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0294DB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42931A05">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环保验收咨询及环境监测服务进度、质量控制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top"/>
          </w:tcPr>
          <w:p w14:paraId="5D5DC250">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综合考核评价环保验收咨询服务及环境监测工作进度计划、质量控制内容是否全面、科学、可操作及能否满足采购人要求等情况</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74C3AF64">
            <w:pPr>
              <w:pStyle w:val="16"/>
              <w:keepNext w:val="0"/>
              <w:keepLines w:val="0"/>
              <w:pageBreakBefore w:val="0"/>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监测工作进度计划、质量控制内容全面、科学、可操作强，能完全满足招标人要求，得6分；</w:t>
            </w:r>
          </w:p>
          <w:p w14:paraId="5311915C">
            <w:pPr>
              <w:pStyle w:val="16"/>
              <w:keepNext w:val="0"/>
              <w:keepLines w:val="0"/>
              <w:pageBreakBefore w:val="0"/>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监测工作进度计划、质量控制内容比较全面、科学、可操作较强，能满足招标人要求，得4分；</w:t>
            </w:r>
          </w:p>
          <w:p w14:paraId="75D77637">
            <w:pPr>
              <w:pStyle w:val="16"/>
              <w:keepNext w:val="0"/>
              <w:keepLines w:val="0"/>
              <w:pageBreakBefore w:val="0"/>
              <w:numPr>
                <w:ilvl w:val="0"/>
                <w:numId w:val="0"/>
              </w:numPr>
              <w:kinsoku/>
              <w:wordWrap/>
              <w:overflowPunct/>
              <w:topLinePunct w:val="0"/>
              <w:bidi w:val="0"/>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监测工作进度计划、质量控制内容基本全面、科学、可操作一般，能满足招标人要求，得2分；</w:t>
            </w:r>
          </w:p>
          <w:p w14:paraId="6FDD56CE">
            <w:pPr>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35056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594B05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4C11CD73">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主要成果内容及完成时间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2.0分</w:t>
            </w:r>
            <w:r>
              <w:rPr>
                <w:rFonts w:hint="eastAsia" w:ascii="宋体" w:hAnsi="宋体" w:cs="宋体"/>
                <w:color w:val="auto"/>
                <w:sz w:val="21"/>
                <w:szCs w:val="21"/>
                <w:highlight w:val="none"/>
                <w:lang w:eastAsia="zh-CN"/>
              </w:rPr>
              <w:t>）</w:t>
            </w:r>
          </w:p>
        </w:tc>
        <w:tc>
          <w:tcPr>
            <w:tcW w:w="6993" w:type="dxa"/>
            <w:shd w:val="clear" w:color="auto" w:fill="auto"/>
            <w:vAlign w:val="top"/>
          </w:tcPr>
          <w:p w14:paraId="25F49061">
            <w:pPr>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综合考核评价工作主要成果内容及完成时间能否符合招标人项目要求，能否满足国家、生态环境部门、相关行业标准、规范、规程、指南及本项目环境保护设计与批复文件要求等</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4F4CA599">
            <w:pPr>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评价工作主要成果内容及完成时间优于招标人项目要求，完全满足国家、生态环境部门、相关行业标准、规范、规程、指南及本项目环境保护设计与批复文件要求，得2分；</w:t>
            </w:r>
          </w:p>
          <w:p w14:paraId="50612E6E">
            <w:pPr>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评价工作主要成果内容及完成时间完全符合招标人项目要求，较能满足国家、生态环境部门、相关行业标准、规范、规程、指南及本项目环境保护设计与批复文件要求，得1分；</w:t>
            </w:r>
          </w:p>
          <w:p w14:paraId="310DF8B9">
            <w:pPr>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13442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035201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1857F78E">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风险分析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top"/>
          </w:tcPr>
          <w:p w14:paraId="02B815E4">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综合考核环境保护管理风险分析、对应措施和应急方案的合理性</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4817434F">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环境保护管理风险分析到位、对应措施和应急方案合理，得6分；</w:t>
            </w:r>
          </w:p>
          <w:p w14:paraId="2116E765">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环境保护管理风险分析比较到位、对应措施和应急方案比较合理，得4分；</w:t>
            </w:r>
          </w:p>
          <w:p w14:paraId="25CEBE28">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环境保护管理风险分析基本到位、对应措施和应急方案基本合理，得2分；</w:t>
            </w:r>
          </w:p>
          <w:p w14:paraId="57259FC2">
            <w:pPr>
              <w:pStyle w:val="16"/>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67836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5BBB25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44E76399">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合理化建议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3.0分</w:t>
            </w:r>
            <w:r>
              <w:rPr>
                <w:rFonts w:hint="eastAsia" w:ascii="宋体" w:hAnsi="宋体" w:cs="宋体"/>
                <w:color w:val="auto"/>
                <w:sz w:val="21"/>
                <w:szCs w:val="21"/>
                <w:highlight w:val="none"/>
                <w:lang w:eastAsia="zh-CN"/>
              </w:rPr>
              <w:t>）</w:t>
            </w:r>
          </w:p>
        </w:tc>
        <w:tc>
          <w:tcPr>
            <w:tcW w:w="6993" w:type="dxa"/>
            <w:shd w:val="clear" w:color="auto" w:fill="auto"/>
            <w:vAlign w:val="top"/>
          </w:tcPr>
          <w:p w14:paraId="4708C99A">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综合考核评价对环保验收咨询及环境监测工作优化建议的合理性</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4FD5310C">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对环保验收咨询及环境监测工作优化建议合理，得3分；</w:t>
            </w:r>
          </w:p>
          <w:p w14:paraId="492CD8D9">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对环保验收咨询及环境监测工作优化建议比较合理，得2分；</w:t>
            </w:r>
          </w:p>
          <w:p w14:paraId="4EE725CE">
            <w:pPr>
              <w:pStyle w:val="16"/>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对环保验收咨询及环境监测工作优化建议基本合理，得1分；</w:t>
            </w:r>
          </w:p>
          <w:p w14:paraId="76C0911D">
            <w:pPr>
              <w:pStyle w:val="16"/>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11513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0CC673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1FC734D1">
            <w:pPr>
              <w:keepNext w:val="0"/>
              <w:keepLines w:val="0"/>
              <w:pageBreakBefore w:val="0"/>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监测设施设备配置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top"/>
          </w:tcPr>
          <w:p w14:paraId="03C869D2">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1.投标人配置有2台或以上液相色谱串联质谱仪（LC-MSMS）的，得2分。</w:t>
            </w:r>
          </w:p>
          <w:p w14:paraId="5B480AC0">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2.投标人配置有1台或以上气相色谱串联质谱仪（GC-MSMS）的，得2分。</w:t>
            </w:r>
          </w:p>
          <w:p w14:paraId="0DE70CB4">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投标人配置有1台或以上全自动微生物检测仪的，得2分。</w:t>
            </w:r>
          </w:p>
          <w:p w14:paraId="1D06A007">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p w14:paraId="1BB64FD8">
            <w:pPr>
              <w:keepNext w:val="0"/>
              <w:keepLines w:val="0"/>
              <w:pageBreakBefore w:val="0"/>
              <w:widowControl/>
              <w:kinsoku/>
              <w:wordWrap/>
              <w:overflowPunct/>
              <w:topLinePunct w:val="0"/>
              <w:bidi w:val="0"/>
              <w:spacing w:line="32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14:paraId="4E00B94F">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Cs/>
                <w:color w:val="auto"/>
                <w:sz w:val="21"/>
                <w:szCs w:val="21"/>
                <w:highlight w:val="none"/>
              </w:rPr>
              <w:t>投标文件提供上述设备一览表（列出设备名称、 型号、 数量）。</w:t>
            </w:r>
          </w:p>
          <w:p w14:paraId="6D171FF0">
            <w:pPr>
              <w:keepNext w:val="0"/>
              <w:keepLines w:val="0"/>
              <w:pageBreakBefore w:val="0"/>
              <w:widowControl/>
              <w:numPr>
                <w:ilvl w:val="0"/>
                <w:numId w:val="0"/>
              </w:numPr>
              <w:kinsoku/>
              <w:wordWrap/>
              <w:overflowPunct/>
              <w:topLinePunct w:val="0"/>
              <w:bidi w:val="0"/>
              <w:spacing w:line="32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eastAsia="宋体" w:cs="宋体"/>
                <w:bCs/>
                <w:color w:val="auto"/>
                <w:sz w:val="21"/>
                <w:szCs w:val="21"/>
                <w:highlight w:val="none"/>
              </w:rPr>
              <w:t>自有设备的，需提供本项目投标截止时间前购置发票复印件（购置人须与投标人名称相同）或其他有效证明文件。</w:t>
            </w:r>
          </w:p>
          <w:p w14:paraId="0088AD0E">
            <w:pPr>
              <w:keepNext w:val="0"/>
              <w:keepLines w:val="0"/>
              <w:pageBreakBefore w:val="0"/>
              <w:kinsoku/>
              <w:wordWrap/>
              <w:overflowPunct/>
              <w:topLinePunct w:val="0"/>
              <w:bidi w:val="0"/>
              <w:spacing w:line="32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租赁设备的，需提供租赁合同或仪器设备授权使用证明文件，以及出租方或授权方设备购置的发票复印件，且本项目的服务期限在租赁期或授权使用期限有效期内。或承诺租赁期（或授权使用期限）不少于本项目服务期限。</w:t>
            </w:r>
          </w:p>
          <w:p w14:paraId="7FFA4C29">
            <w:pPr>
              <w:keepNext w:val="0"/>
              <w:keepLines w:val="0"/>
              <w:pageBreakBefore w:val="0"/>
              <w:widowControl/>
              <w:numPr>
                <w:ilvl w:val="0"/>
                <w:numId w:val="0"/>
              </w:numPr>
              <w:kinsoku/>
              <w:wordWrap/>
              <w:overflowPunct/>
              <w:topLinePunct w:val="0"/>
              <w:bidi w:val="0"/>
              <w:spacing w:line="32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w:t>
            </w:r>
            <w:r>
              <w:rPr>
                <w:rFonts w:hint="eastAsia" w:ascii="宋体" w:hAnsi="宋体" w:eastAsia="宋体" w:cs="宋体"/>
                <w:bCs/>
                <w:color w:val="auto"/>
                <w:sz w:val="21"/>
                <w:szCs w:val="21"/>
                <w:highlight w:val="none"/>
              </w:rPr>
              <w:t>若为联合体投标，设施设备配置认定则以联合体各方累计为准。</w:t>
            </w:r>
          </w:p>
        </w:tc>
      </w:tr>
      <w:tr w14:paraId="691B6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restart"/>
            <w:vAlign w:val="center"/>
          </w:tcPr>
          <w:p w14:paraId="2AEA55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商务部分</w:t>
            </w:r>
          </w:p>
        </w:tc>
        <w:tc>
          <w:tcPr>
            <w:tcW w:w="1372" w:type="dxa"/>
            <w:shd w:val="clear" w:color="auto" w:fill="auto"/>
            <w:vAlign w:val="center"/>
          </w:tcPr>
          <w:p w14:paraId="56DEE984">
            <w:pPr>
              <w:keepNext w:val="0"/>
              <w:keepLines w:val="0"/>
              <w:pageBreakBefore w:val="0"/>
              <w:widowControl/>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管理体系认证情况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6.0分</w:t>
            </w:r>
            <w:r>
              <w:rPr>
                <w:rFonts w:hint="eastAsia" w:ascii="宋体" w:hAnsi="宋体" w:cs="宋体"/>
                <w:color w:val="auto"/>
                <w:sz w:val="21"/>
                <w:szCs w:val="21"/>
                <w:highlight w:val="none"/>
                <w:lang w:eastAsia="zh-CN"/>
              </w:rPr>
              <w:t>）</w:t>
            </w:r>
          </w:p>
        </w:tc>
        <w:tc>
          <w:tcPr>
            <w:tcW w:w="6993" w:type="dxa"/>
            <w:shd w:val="clear" w:color="auto" w:fill="auto"/>
            <w:vAlign w:val="center"/>
          </w:tcPr>
          <w:p w14:paraId="00F784C6">
            <w:pPr>
              <w:keepNext w:val="0"/>
              <w:keepLines w:val="0"/>
              <w:pageBreakBefore w:val="0"/>
              <w:widowControl/>
              <w:kinsoku/>
              <w:wordWrap/>
              <w:overflowPunct/>
              <w:topLinePunct w:val="0"/>
              <w:bidi w:val="0"/>
              <w:spacing w:line="320" w:lineRule="exact"/>
              <w:ind w:firstLine="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投标人具有质量管理体系认证、环境管理体系认证、职业安全健康管理体系认证的，</w:t>
            </w:r>
            <w:r>
              <w:rPr>
                <w:rFonts w:hint="eastAsia" w:ascii="宋体" w:hAnsi="宋体" w:eastAsia="宋体" w:cs="宋体"/>
                <w:color w:val="auto"/>
                <w:sz w:val="21"/>
                <w:szCs w:val="21"/>
                <w:highlight w:val="none"/>
                <w:lang w:eastAsia="zh-CN"/>
              </w:rPr>
              <w:t>每具有一个得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eastAsia" w:ascii="宋体" w:hAnsi="宋体" w:cs="宋体"/>
                <w:color w:val="auto"/>
                <w:sz w:val="21"/>
                <w:szCs w:val="21"/>
                <w:highlight w:val="none"/>
                <w:lang w:eastAsia="zh-CN"/>
              </w:rPr>
              <w:t>。</w:t>
            </w:r>
          </w:p>
          <w:p w14:paraId="4C6FA7DB">
            <w:pPr>
              <w:keepNext w:val="0"/>
              <w:keepLines w:val="0"/>
              <w:pageBreakBefore w:val="0"/>
              <w:widowControl/>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注：须同时提供</w:t>
            </w:r>
            <w:r>
              <w:rPr>
                <w:rStyle w:val="54"/>
                <w:rFonts w:hint="eastAsia" w:ascii="宋体" w:hAnsi="宋体" w:eastAsia="宋体" w:cs="宋体"/>
                <w:color w:val="auto"/>
                <w:sz w:val="21"/>
                <w:szCs w:val="21"/>
                <w:highlight w:val="none"/>
              </w:rPr>
              <w:fldChar w:fldCharType="begin"/>
            </w:r>
            <w:r>
              <w:rPr>
                <w:rStyle w:val="54"/>
                <w:rFonts w:hint="eastAsia" w:ascii="宋体" w:hAnsi="宋体" w:eastAsia="宋体" w:cs="宋体"/>
                <w:color w:val="auto"/>
                <w:sz w:val="21"/>
                <w:szCs w:val="21"/>
                <w:highlight w:val="none"/>
              </w:rPr>
              <w:instrText xml:space="preserve"> = 1 \* GB3 \* MERGEFORMAT </w:instrText>
            </w:r>
            <w:r>
              <w:rPr>
                <w:rStyle w:val="54"/>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Style w:val="54"/>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有效期内的证书复印件和</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全国认证认可信息公共服务平台对体系证书的信息查询截图，并加盖投标人公章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r>
              <w:rPr>
                <w:rFonts w:hint="eastAsia" w:ascii="宋体" w:hAnsi="宋体"/>
                <w:color w:val="auto"/>
                <w:szCs w:val="21"/>
                <w:highlight w:val="none"/>
              </w:rPr>
              <w:t>本项目投标截止时间前成立未满一年的投标人，提供企业成立年限说明，可得满分。</w:t>
            </w:r>
          </w:p>
        </w:tc>
      </w:tr>
      <w:tr w14:paraId="1F783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3A381C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28BAA9EC">
            <w:pPr>
              <w:keepNext w:val="0"/>
              <w:keepLines w:val="0"/>
              <w:pageBreakBefore w:val="0"/>
              <w:widowControl/>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项目负责人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7.0分</w:t>
            </w:r>
            <w:r>
              <w:rPr>
                <w:rFonts w:hint="eastAsia" w:ascii="宋体" w:hAnsi="宋体" w:cs="宋体"/>
                <w:color w:val="auto"/>
                <w:sz w:val="21"/>
                <w:szCs w:val="21"/>
                <w:highlight w:val="none"/>
                <w:lang w:eastAsia="zh-CN"/>
              </w:rPr>
              <w:t>）</w:t>
            </w:r>
          </w:p>
        </w:tc>
        <w:tc>
          <w:tcPr>
            <w:tcW w:w="6993" w:type="dxa"/>
            <w:shd w:val="clear" w:color="auto" w:fill="auto"/>
            <w:vAlign w:val="center"/>
          </w:tcPr>
          <w:p w14:paraId="06599BA8">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项目负责人（1人）</w:t>
            </w:r>
          </w:p>
          <w:p w14:paraId="52C39ED9">
            <w:pPr>
              <w:pStyle w:val="19"/>
              <w:keepNext w:val="0"/>
              <w:keepLines w:val="0"/>
              <w:pageBreakBefore w:val="0"/>
              <w:numPr>
                <w:ilvl w:val="0"/>
                <w:numId w:val="30"/>
              </w:numPr>
              <w:kinsoku/>
              <w:wordWrap/>
              <w:overflowPunct/>
              <w:topLinePunct w:val="0"/>
              <w:bidi w:val="0"/>
              <w:spacing w:after="0"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项目负责人具有环境类或化学类或化工类或生物类或给排水类专业博士学位，且同时具有环境类或化学类或化工类或生物类或给排水类副高级或以上专业技术职称的，得3分；</w:t>
            </w:r>
          </w:p>
          <w:p w14:paraId="519B8E10">
            <w:pPr>
              <w:pStyle w:val="19"/>
              <w:keepNext w:val="0"/>
              <w:keepLines w:val="0"/>
              <w:pageBreakBefore w:val="0"/>
              <w:kinsoku/>
              <w:wordWrap/>
              <w:overflowPunct/>
              <w:topLinePunct w:val="0"/>
              <w:bidi w:val="0"/>
              <w:spacing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项目负责人具有环境类或化学类或化工类或生物类或给排水类专业硕士学位，且同时具有环境类或化学类或化工类或生物类或给排水类副高级或以上专业技术职称的，得2分；</w:t>
            </w:r>
          </w:p>
          <w:p w14:paraId="582585AD">
            <w:pPr>
              <w:pStyle w:val="19"/>
              <w:keepNext w:val="0"/>
              <w:keepLines w:val="0"/>
              <w:pageBreakBefore w:val="0"/>
              <w:kinsoku/>
              <w:wordWrap/>
              <w:overflowPunct/>
              <w:topLinePunct w:val="0"/>
              <w:bidi w:val="0"/>
              <w:spacing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项目负责人具有环境类或化学类或化工类或生物类或给排水类专业学士学位，且同时具有环境类或化学类或化工类或生物类或给排水类副高级或以上专业技术职称的，得1分。</w:t>
            </w:r>
          </w:p>
          <w:p w14:paraId="3DD6F559">
            <w:pPr>
              <w:pStyle w:val="19"/>
              <w:keepNext w:val="0"/>
              <w:keepLines w:val="0"/>
              <w:pageBreakBefore w:val="0"/>
              <w:numPr>
                <w:ilvl w:val="0"/>
                <w:numId w:val="30"/>
              </w:numPr>
              <w:kinsoku/>
              <w:wordWrap/>
              <w:overflowPunct/>
              <w:topLinePunct w:val="0"/>
              <w:bidi w:val="0"/>
              <w:spacing w:after="0"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项目负责人担任过政府部门或事业单位水或大气或声环境监测类项目负责人的得2分，其他不得分。</w:t>
            </w:r>
          </w:p>
          <w:p w14:paraId="7B78DABD">
            <w:pPr>
              <w:pStyle w:val="19"/>
              <w:keepNext w:val="0"/>
              <w:keepLines w:val="0"/>
              <w:pageBreakBefore w:val="0"/>
              <w:numPr>
                <w:ilvl w:val="0"/>
                <w:numId w:val="30"/>
              </w:numPr>
              <w:kinsoku/>
              <w:wordWrap/>
              <w:overflowPunct/>
              <w:topLinePunct w:val="0"/>
              <w:bidi w:val="0"/>
              <w:spacing w:after="0"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项目负责人具备CMA资质认定授权签字人资格，授权签字领域同时含空气和废气、水和废水、噪声和振动，并在有效期内的，得2分，其他不得分。</w:t>
            </w:r>
          </w:p>
          <w:p w14:paraId="13D9A37E">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以上最高得分7分。</w:t>
            </w:r>
          </w:p>
          <w:p w14:paraId="4036CEB6">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A444D9E">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1.须同时提供项目负责人的①职称证书、学位证书或毕业（学历）证书复印件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投标截止日前</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个月内任意1个月</w:t>
            </w:r>
            <w:r>
              <w:rPr>
                <w:rFonts w:hint="eastAsia" w:ascii="宋体" w:hAnsi="宋体" w:eastAsia="宋体" w:cs="宋体"/>
                <w:color w:val="auto"/>
                <w:sz w:val="21"/>
                <w:szCs w:val="21"/>
                <w:highlight w:val="none"/>
                <w:lang w:eastAsia="zh-CN"/>
              </w:rPr>
              <w:t>投标人为其缴纳社保的证明材料</w:t>
            </w:r>
            <w:r>
              <w:rPr>
                <w:rFonts w:hint="eastAsia" w:ascii="宋体" w:hAnsi="宋体" w:eastAsia="宋体" w:cs="宋体"/>
                <w:color w:val="auto"/>
                <w:sz w:val="21"/>
                <w:szCs w:val="21"/>
                <w:highlight w:val="none"/>
              </w:rPr>
              <w:t>或劳动合同复印件，并加盖投标人公章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p w14:paraId="001342F2">
            <w:pPr>
              <w:keepNext w:val="0"/>
              <w:keepLines w:val="0"/>
              <w:pageBreakBefore w:val="0"/>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2.业绩应提供证明该项目工作内容、合同金额的证明材料（合同关键页、或业主证明或验收材料等），工作内容包含</w:t>
            </w:r>
            <w:r>
              <w:rPr>
                <w:rFonts w:hint="eastAsia" w:ascii="宋体" w:hAnsi="宋体" w:eastAsia="宋体" w:cs="宋体"/>
                <w:b/>
                <w:bCs/>
                <w:color w:val="auto"/>
                <w:sz w:val="21"/>
                <w:szCs w:val="21"/>
                <w:highlight w:val="none"/>
              </w:rPr>
              <w:t>水或大气或声环境监测</w:t>
            </w:r>
            <w:r>
              <w:rPr>
                <w:rFonts w:hint="eastAsia" w:ascii="宋体" w:hAnsi="宋体" w:eastAsia="宋体" w:cs="宋体"/>
                <w:color w:val="auto"/>
                <w:sz w:val="21"/>
                <w:szCs w:val="21"/>
                <w:highlight w:val="none"/>
              </w:rPr>
              <w:t>的业绩均有效</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p w14:paraId="5D93E94E">
            <w:pPr>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3.授权签字人资格，提供资格证明文件</w:t>
            </w:r>
            <w:r>
              <w:rPr>
                <w:rFonts w:hint="eastAsia" w:ascii="宋体" w:hAnsi="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58E28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1D77A3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5C632512">
            <w:pPr>
              <w:keepNext w:val="0"/>
              <w:keepLines w:val="0"/>
              <w:pageBreakBefore w:val="0"/>
              <w:widowControl/>
              <w:kinsoku/>
              <w:wordWrap/>
              <w:overflowPunct/>
              <w:topLinePunct w:val="0"/>
              <w:bidi w:val="0"/>
              <w:spacing w:line="32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技术负责</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5.0分</w:t>
            </w:r>
            <w:r>
              <w:rPr>
                <w:rFonts w:hint="eastAsia" w:ascii="宋体" w:hAnsi="宋体" w:cs="宋体"/>
                <w:color w:val="auto"/>
                <w:sz w:val="21"/>
                <w:szCs w:val="21"/>
                <w:highlight w:val="none"/>
                <w:lang w:eastAsia="zh-CN"/>
              </w:rPr>
              <w:t>）</w:t>
            </w:r>
          </w:p>
          <w:p w14:paraId="2D59D79A">
            <w:pPr>
              <w:keepNext w:val="0"/>
              <w:keepLines w:val="0"/>
              <w:pageBreakBefore w:val="0"/>
              <w:widowControl/>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p>
        </w:tc>
        <w:tc>
          <w:tcPr>
            <w:tcW w:w="6993" w:type="dxa"/>
            <w:shd w:val="clear" w:color="auto" w:fill="auto"/>
            <w:vAlign w:val="center"/>
          </w:tcPr>
          <w:p w14:paraId="1E485EB7">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技术负责人（1人）</w:t>
            </w:r>
          </w:p>
          <w:p w14:paraId="0D84B47B">
            <w:pPr>
              <w:pStyle w:val="19"/>
              <w:keepNext w:val="0"/>
              <w:keepLines w:val="0"/>
              <w:pageBreakBefore w:val="0"/>
              <w:kinsoku/>
              <w:wordWrap/>
              <w:overflowPunct/>
              <w:topLinePunct w:val="0"/>
              <w:bidi w:val="0"/>
              <w:spacing w:line="320" w:lineRule="exact"/>
              <w:ind w:left="-34" w:leftChars="-16"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负责人具有环境类或化学类或化工类或生物类或给排水类副高级或以上专业技术职称的，同时具有环境影响评价工程师资格证书，得3分；技术负责人具有环境类或化学类或化工类或生物类或给排水类中级专业技术职称的，得1.5分；其他不得分。</w:t>
            </w:r>
          </w:p>
          <w:p w14:paraId="06345417">
            <w:pPr>
              <w:pStyle w:val="19"/>
              <w:keepNext w:val="0"/>
              <w:keepLines w:val="0"/>
              <w:pageBreakBefore w:val="0"/>
              <w:kinsoku/>
              <w:wordWrap/>
              <w:overflowPunct/>
              <w:topLinePunct w:val="0"/>
              <w:bidi w:val="0"/>
              <w:spacing w:line="320" w:lineRule="exact"/>
              <w:ind w:left="-34" w:leftChars="-16"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（2）技术负责人担任过水利水电竣工环境保护验收项目技术负责人或项目负责人的，得2分，其他不得分。</w:t>
            </w:r>
          </w:p>
          <w:p w14:paraId="71E93FA1">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以上最高得分5分。</w:t>
            </w:r>
          </w:p>
          <w:p w14:paraId="7F3A925C">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0DBCBEB">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1.须同时提供项目负责人的①职称证书复印件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投标截止日前</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个月内任意1个月社保证明复印件或劳动合同复印件，并加盖投标人公章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p w14:paraId="333EFF73">
            <w:pPr>
              <w:pStyle w:val="18"/>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 业绩应提供证明该项目工作内容、合同金额的证明材料（合同关键页、或业主证明或验收材料等），工作内容包含</w:t>
            </w:r>
            <w:r>
              <w:rPr>
                <w:rFonts w:hint="eastAsia" w:ascii="宋体" w:hAnsi="宋体" w:eastAsia="宋体" w:cs="宋体"/>
                <w:b/>
                <w:bCs/>
                <w:color w:val="auto"/>
                <w:sz w:val="21"/>
                <w:szCs w:val="21"/>
                <w:highlight w:val="none"/>
              </w:rPr>
              <w:t>水利水电竣工环境保护验收</w:t>
            </w:r>
            <w:r>
              <w:rPr>
                <w:rFonts w:hint="eastAsia" w:ascii="宋体" w:hAnsi="宋体" w:eastAsia="宋体" w:cs="宋体"/>
                <w:color w:val="auto"/>
                <w:sz w:val="21"/>
                <w:szCs w:val="21"/>
                <w:highlight w:val="none"/>
              </w:rPr>
              <w:t>的业绩均有效</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63EEA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596818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1372" w:type="dxa"/>
            <w:shd w:val="clear" w:color="auto" w:fill="auto"/>
            <w:vAlign w:val="center"/>
          </w:tcPr>
          <w:p w14:paraId="65B7F71A">
            <w:pPr>
              <w:keepNext w:val="0"/>
              <w:keepLines w:val="0"/>
              <w:pageBreakBefore w:val="0"/>
              <w:widowControl/>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项目团队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7.0分</w:t>
            </w:r>
            <w:r>
              <w:rPr>
                <w:rFonts w:hint="eastAsia" w:ascii="宋体" w:hAnsi="宋体" w:cs="宋体"/>
                <w:color w:val="auto"/>
                <w:sz w:val="21"/>
                <w:szCs w:val="21"/>
                <w:highlight w:val="none"/>
                <w:lang w:eastAsia="zh-CN"/>
              </w:rPr>
              <w:t>）</w:t>
            </w:r>
          </w:p>
        </w:tc>
        <w:tc>
          <w:tcPr>
            <w:tcW w:w="6993" w:type="dxa"/>
            <w:shd w:val="clear" w:color="auto" w:fill="auto"/>
            <w:vAlign w:val="center"/>
          </w:tcPr>
          <w:p w14:paraId="33192741">
            <w:pPr>
              <w:pStyle w:val="19"/>
              <w:keepNext w:val="0"/>
              <w:keepLines w:val="0"/>
              <w:pageBreakBefore w:val="0"/>
              <w:kinsoku/>
              <w:wordWrap/>
              <w:overflowPunct/>
              <w:topLinePunct w:val="0"/>
              <w:bidi w:val="0"/>
              <w:spacing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项目团队（不含项目负责人、技术负责人）</w:t>
            </w:r>
          </w:p>
          <w:p w14:paraId="1312FE3E">
            <w:pPr>
              <w:pStyle w:val="19"/>
              <w:keepNext w:val="0"/>
              <w:keepLines w:val="0"/>
              <w:pageBreakBefore w:val="0"/>
              <w:kinsoku/>
              <w:wordWrap/>
              <w:overflowPunct/>
              <w:topLinePunct w:val="0"/>
              <w:bidi w:val="0"/>
              <w:spacing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（1）投标人拟投入本项目的专业技术人员（不含项目负责人、技术负责人），具有环境类或化学类或化工类或生物类或给排水类副高级及以上职称每配备1人员得1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分；具有环境类或化学类或化工类或生物类或给排水类专业中级职称的，每配备一人得0.5分；本项最高得4分。</w:t>
            </w:r>
          </w:p>
          <w:p w14:paraId="2BCE0054">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以上同一人员不重复计分，以上最高得分</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32BCCCC5">
            <w:pPr>
              <w:pStyle w:val="19"/>
              <w:keepNext w:val="0"/>
              <w:keepLines w:val="0"/>
              <w:pageBreakBefore w:val="0"/>
              <w:kinsoku/>
              <w:wordWrap/>
              <w:overflowPunct/>
              <w:topLinePunct w:val="0"/>
              <w:bidi w:val="0"/>
              <w:spacing w:line="32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bCs/>
                <w:color w:val="auto"/>
                <w:kern w:val="0"/>
                <w:sz w:val="21"/>
                <w:szCs w:val="21"/>
                <w:highlight w:val="none"/>
              </w:rPr>
              <w:t>若为联合体投标，人员认定</w:t>
            </w:r>
            <w:r>
              <w:rPr>
                <w:rFonts w:hint="eastAsia" w:ascii="宋体" w:hAnsi="宋体" w:eastAsia="宋体" w:cs="宋体"/>
                <w:color w:val="auto"/>
                <w:sz w:val="21"/>
                <w:szCs w:val="21"/>
                <w:highlight w:val="none"/>
              </w:rPr>
              <w:t>则以联合体各方累计为准</w:t>
            </w:r>
            <w:r>
              <w:rPr>
                <w:rFonts w:hint="eastAsia" w:ascii="宋体" w:hAnsi="宋体" w:eastAsia="宋体" w:cs="宋体"/>
                <w:color w:val="auto"/>
                <w:kern w:val="0"/>
                <w:sz w:val="21"/>
                <w:szCs w:val="21"/>
                <w:highlight w:val="none"/>
              </w:rPr>
              <w:t>。</w:t>
            </w:r>
          </w:p>
          <w:p w14:paraId="791EF335">
            <w:pPr>
              <w:keepNext w:val="0"/>
              <w:keepLines w:val="0"/>
              <w:pageBreakBefore w:val="0"/>
              <w:kinsoku/>
              <w:wordWrap/>
              <w:overflowPunct/>
              <w:topLinePunct w:val="0"/>
              <w:bidi w:val="0"/>
              <w:spacing w:line="32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2.须同时提供相关人员的①职称证书/职业资格证书复印件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投标截止日前</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个月内任意1个月</w:t>
            </w:r>
            <w:r>
              <w:rPr>
                <w:rFonts w:hint="eastAsia" w:ascii="宋体" w:hAnsi="宋体" w:eastAsia="宋体" w:cs="宋体"/>
                <w:color w:val="auto"/>
                <w:sz w:val="21"/>
                <w:szCs w:val="21"/>
                <w:highlight w:val="none"/>
                <w:lang w:eastAsia="zh-CN"/>
              </w:rPr>
              <w:t>投标人为其缴纳社保的证明材料</w:t>
            </w:r>
            <w:r>
              <w:rPr>
                <w:rFonts w:hint="eastAsia" w:ascii="宋体" w:hAnsi="宋体" w:eastAsia="宋体" w:cs="宋体"/>
                <w:color w:val="auto"/>
                <w:sz w:val="21"/>
                <w:szCs w:val="21"/>
                <w:highlight w:val="none"/>
              </w:rPr>
              <w:t>或劳动合同复印件，并加盖投标人公章</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1832C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01C6CE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p>
          <w:p w14:paraId="5202DE12">
            <w:pPr>
              <w:pStyle w:val="2"/>
              <w:rPr>
                <w:rFonts w:hint="eastAsia"/>
                <w:highlight w:val="none"/>
                <w:lang w:eastAsia="zh-CN"/>
              </w:rPr>
            </w:pPr>
            <w:bookmarkStart w:id="1579" w:name="_Toc20566"/>
            <w:bookmarkEnd w:id="1579"/>
          </w:p>
          <w:p w14:paraId="1689E4CA">
            <w:pPr>
              <w:rPr>
                <w:rFonts w:hint="eastAsia"/>
                <w:highlight w:val="none"/>
                <w:lang w:eastAsia="zh-CN"/>
              </w:rPr>
            </w:pPr>
          </w:p>
        </w:tc>
        <w:tc>
          <w:tcPr>
            <w:tcW w:w="1372" w:type="dxa"/>
            <w:shd w:val="clear" w:color="auto" w:fill="auto"/>
            <w:vAlign w:val="center"/>
          </w:tcPr>
          <w:p w14:paraId="29E1E39A">
            <w:pPr>
              <w:keepNext w:val="0"/>
              <w:keepLines w:val="0"/>
              <w:pageBreakBefore w:val="0"/>
              <w:widowControl/>
              <w:kinsoku/>
              <w:wordWrap/>
              <w:overflowPunct/>
              <w:topLinePunct w:val="0"/>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同类项目业绩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10.0分</w:t>
            </w:r>
            <w:r>
              <w:rPr>
                <w:rFonts w:hint="eastAsia" w:ascii="宋体" w:hAnsi="宋体" w:cs="宋体"/>
                <w:color w:val="auto"/>
                <w:sz w:val="21"/>
                <w:szCs w:val="21"/>
                <w:highlight w:val="none"/>
                <w:lang w:eastAsia="zh-CN"/>
              </w:rPr>
              <w:t>）</w:t>
            </w:r>
          </w:p>
        </w:tc>
        <w:tc>
          <w:tcPr>
            <w:tcW w:w="6993" w:type="dxa"/>
            <w:shd w:val="clear" w:color="auto" w:fill="auto"/>
            <w:vAlign w:val="center"/>
          </w:tcPr>
          <w:p w14:paraId="52735B9C">
            <w:pPr>
              <w:keepNext w:val="0"/>
              <w:keepLines w:val="0"/>
              <w:pageBreakBefore w:val="0"/>
              <w:widowControl/>
              <w:kinsoku/>
              <w:wordWrap/>
              <w:overflowPunct/>
              <w:topLinePunct w:val="0"/>
              <w:bidi w:val="0"/>
              <w:spacing w:line="3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投标人自2021年</w:t>
            </w:r>
            <w:r>
              <w:rPr>
                <w:rFonts w:hint="eastAsia" w:ascii="宋体" w:hAnsi="宋体" w:cs="宋体"/>
                <w:color w:val="auto"/>
                <w:sz w:val="21"/>
                <w:szCs w:val="21"/>
                <w:highlight w:val="none"/>
                <w:lang w:val="en-US" w:eastAsia="zh-CN"/>
              </w:rPr>
              <w:t>1月1日</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rPr>
              <w:t>至今承担</w:t>
            </w:r>
            <w:r>
              <w:rPr>
                <w:rFonts w:hint="eastAsia" w:ascii="宋体" w:hAnsi="宋体" w:eastAsia="宋体" w:cs="宋体"/>
                <w:strike w:val="0"/>
                <w:dstrike w:val="0"/>
                <w:color w:val="auto"/>
                <w:sz w:val="21"/>
                <w:szCs w:val="21"/>
                <w:highlight w:val="none"/>
                <w:u w:val="none"/>
              </w:rPr>
              <w:t>过</w:t>
            </w:r>
            <w:r>
              <w:rPr>
                <w:rFonts w:hint="eastAsia" w:ascii="宋体" w:hAnsi="宋体" w:cs="宋体"/>
                <w:strike w:val="0"/>
                <w:dstrike w:val="0"/>
                <w:color w:val="auto"/>
                <w:sz w:val="21"/>
                <w:szCs w:val="21"/>
                <w:highlight w:val="none"/>
                <w:u w:val="none"/>
                <w:lang w:val="en-US" w:eastAsia="zh-CN"/>
              </w:rPr>
              <w:t>同类</w:t>
            </w:r>
            <w:r>
              <w:rPr>
                <w:rFonts w:hint="eastAsia" w:ascii="宋体" w:hAnsi="宋体" w:eastAsia="宋体" w:cs="宋体"/>
                <w:strike w:val="0"/>
                <w:dstrike w:val="0"/>
                <w:color w:val="auto"/>
                <w:sz w:val="21"/>
                <w:szCs w:val="21"/>
                <w:highlight w:val="none"/>
                <w:u w:val="none"/>
              </w:rPr>
              <w:t>项</w:t>
            </w:r>
            <w:r>
              <w:rPr>
                <w:rFonts w:hint="eastAsia" w:ascii="宋体" w:hAnsi="宋体" w:eastAsia="宋体" w:cs="宋体"/>
                <w:color w:val="auto"/>
                <w:sz w:val="21"/>
                <w:szCs w:val="21"/>
                <w:highlight w:val="none"/>
              </w:rPr>
              <w:t>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与采购本项目同类服务的，水利水电工程水或大气或声环境监测或竣工环境保护验收项目)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业绩，每提供一个业绩得2分，最高得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2D74712">
            <w:pPr>
              <w:pStyle w:val="19"/>
              <w:keepNext w:val="0"/>
              <w:keepLines w:val="0"/>
              <w:pageBreakBefore w:val="0"/>
              <w:kinsoku/>
              <w:wordWrap/>
              <w:overflowPunct/>
              <w:topLinePunct w:val="0"/>
              <w:bidi w:val="0"/>
              <w:spacing w:line="32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合同关键页或业主证明或验收材料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14:paraId="525F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Merge w:val="continue"/>
            <w:vAlign w:val="center"/>
          </w:tcPr>
          <w:p w14:paraId="1A2C6B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p>
        </w:tc>
        <w:tc>
          <w:tcPr>
            <w:tcW w:w="8365" w:type="dxa"/>
            <w:gridSpan w:val="2"/>
            <w:vAlign w:val="center"/>
          </w:tcPr>
          <w:p w14:paraId="17B757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注：如为联合体投标，联合体任何一方的人员、业绩、资质、资信均可作为联合体业绩、奖项。</w:t>
            </w:r>
          </w:p>
        </w:tc>
      </w:tr>
      <w:tr w14:paraId="4AD06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8" w:type="dxa"/>
            <w:vAlign w:val="center"/>
          </w:tcPr>
          <w:p w14:paraId="027CB7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w:t>
            </w:r>
          </w:p>
        </w:tc>
        <w:tc>
          <w:tcPr>
            <w:tcW w:w="1372" w:type="dxa"/>
            <w:vAlign w:val="center"/>
          </w:tcPr>
          <w:p w14:paraId="321BD3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 (10.0分)</w:t>
            </w:r>
          </w:p>
        </w:tc>
        <w:tc>
          <w:tcPr>
            <w:tcW w:w="6993" w:type="dxa"/>
          </w:tcPr>
          <w:p w14:paraId="046753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得分＝（评标基准价/投标报价）×价格分值</w:t>
            </w:r>
          </w:p>
          <w:p w14:paraId="58A6FF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【注：满足招标文件要求且投标价格最低的投标报价为评标基准价。】最低报价不是中标的唯一依据。因落实政府采购政策进行价格调整的，以调整后的价格计算评标基准价和投标报价。</w:t>
            </w:r>
          </w:p>
        </w:tc>
      </w:tr>
    </w:tbl>
    <w:p w14:paraId="5C995F87">
      <w:pPr>
        <w:rPr>
          <w:color w:val="000000" w:themeColor="text1"/>
          <w:highlight w:val="none"/>
          <w14:textFill>
            <w14:solidFill>
              <w14:schemeClr w14:val="tx1"/>
            </w14:solidFill>
          </w14:textFill>
        </w:rPr>
      </w:pPr>
    </w:p>
    <w:p w14:paraId="1D0FBCE4">
      <w:pPr>
        <w:rPr>
          <w:color w:val="000000" w:themeColor="text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80" w:name="_Hlt21939000"/>
      <w:bookmarkEnd w:id="1580"/>
      <w:bookmarkStart w:id="1581" w:name="_Toc332270355"/>
      <w:bookmarkStart w:id="1582" w:name="_Toc336681589"/>
      <w:bookmarkStart w:id="1583" w:name="_Toc331512907"/>
      <w:bookmarkStart w:id="1584" w:name="_Toc333935696"/>
      <w:bookmarkStart w:id="1585" w:name="_Toc366072538"/>
      <w:bookmarkStart w:id="1586" w:name="_Toc339441096"/>
      <w:bookmarkStart w:id="1587" w:name="_Toc374454610"/>
      <w:bookmarkStart w:id="1588" w:name="_Toc339019898"/>
      <w:bookmarkStart w:id="1589" w:name="_Toc349127635"/>
      <w:bookmarkStart w:id="1590" w:name="_Toc336681944"/>
      <w:bookmarkStart w:id="1591" w:name="_Toc333237686"/>
      <w:bookmarkStart w:id="1592" w:name="_Toc332206717"/>
      <w:bookmarkStart w:id="1593" w:name="_Toc333238642"/>
      <w:bookmarkStart w:id="1594" w:name="_Toc337632367"/>
      <w:bookmarkStart w:id="1595" w:name="_Toc341348347"/>
      <w:bookmarkStart w:id="1596" w:name="_Toc340507451"/>
      <w:bookmarkStart w:id="1597" w:name="_Toc330459994"/>
      <w:bookmarkStart w:id="1598" w:name="_Toc340677079"/>
      <w:bookmarkStart w:id="1599" w:name="_Toc345513910"/>
      <w:bookmarkStart w:id="1600" w:name="_Toc342060383"/>
      <w:bookmarkStart w:id="1601" w:name="_Toc349143598"/>
      <w:bookmarkStart w:id="1602" w:name="_Toc340672878"/>
      <w:bookmarkStart w:id="1603" w:name="_Toc333237797"/>
      <w:bookmarkStart w:id="1604" w:name="_Toc365985187"/>
      <w:bookmarkStart w:id="1605" w:name="_Toc339020024"/>
      <w:bookmarkStart w:id="1606" w:name="_Toc333935355"/>
      <w:bookmarkStart w:id="1607" w:name="_Toc365967081"/>
      <w:bookmarkStart w:id="1608" w:name="_Toc342296769"/>
      <w:bookmarkStart w:id="1609" w:name="_Toc339020104"/>
      <w:bookmarkStart w:id="1610" w:name="_Toc331684047"/>
      <w:bookmarkStart w:id="1611" w:name="_Toc339362309"/>
      <w:bookmarkStart w:id="1612" w:name="_Toc350438758"/>
      <w:bookmarkStart w:id="1613" w:name="_Toc350756459"/>
      <w:bookmarkStart w:id="1614" w:name="_Toc339020242"/>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bookmarkStart w:id="1615" w:name="_Toc18920"/>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7"/>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7"/>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17" w:name="_Toc337632368"/>
      <w:bookmarkStart w:id="1618" w:name="_Toc340677080"/>
      <w:bookmarkStart w:id="1619" w:name="_Toc333935356"/>
      <w:bookmarkStart w:id="1620" w:name="_Toc339020105"/>
      <w:bookmarkStart w:id="1621" w:name="_Toc336681590"/>
      <w:bookmarkStart w:id="1622" w:name="_Toc330459995"/>
      <w:bookmarkStart w:id="1623" w:name="_Toc340507452"/>
      <w:bookmarkStart w:id="1624" w:name="_Toc333935697"/>
      <w:bookmarkStart w:id="1625" w:name="_Toc500861025"/>
      <w:bookmarkStart w:id="1626" w:name="_Toc366072539"/>
      <w:bookmarkStart w:id="1627" w:name="_Toc342060384"/>
      <w:bookmarkStart w:id="1628" w:name="_Toc341348348"/>
      <w:bookmarkStart w:id="1629" w:name="_Toc339019899"/>
      <w:bookmarkStart w:id="1630" w:name="_Toc345513911"/>
      <w:bookmarkStart w:id="1631" w:name="_Toc342296770"/>
      <w:bookmarkStart w:id="1632" w:name="_Toc339020025"/>
      <w:bookmarkStart w:id="1633" w:name="_Toc491658678"/>
      <w:bookmarkStart w:id="1634" w:name="_Toc339362310"/>
      <w:bookmarkStart w:id="1635" w:name="_Toc331512908"/>
      <w:bookmarkStart w:id="1636" w:name="_Toc332270356"/>
      <w:bookmarkStart w:id="1637" w:name="_Toc339020243"/>
      <w:bookmarkStart w:id="1638" w:name="_Toc365967082"/>
      <w:bookmarkStart w:id="1639" w:name="_Toc333237687"/>
      <w:bookmarkStart w:id="1640" w:name="_Toc333238643"/>
      <w:bookmarkStart w:id="1641" w:name="_Toc331684048"/>
      <w:bookmarkStart w:id="1642" w:name="_Toc339441097"/>
      <w:bookmarkStart w:id="1643" w:name="_Toc333237798"/>
      <w:bookmarkStart w:id="1644" w:name="_Toc336681945"/>
      <w:bookmarkStart w:id="1645" w:name="_Toc349143599"/>
      <w:bookmarkStart w:id="1646" w:name="_Toc350756460"/>
      <w:bookmarkStart w:id="1647" w:name="_Toc332206718"/>
      <w:bookmarkStart w:id="1648" w:name="_Toc340672879"/>
      <w:bookmarkStart w:id="1649" w:name="_Toc349127636"/>
      <w:bookmarkStart w:id="1650" w:name="_Toc350438759"/>
      <w:bookmarkStart w:id="1651" w:name="_Toc365985188"/>
    </w:p>
    <w:p w14:paraId="0F3CEBA8">
      <w:pPr>
        <w:pStyle w:val="3"/>
        <w:numPr>
          <w:ilvl w:val="0"/>
          <w:numId w:val="0"/>
        </w:numPr>
        <w:spacing w:beforeLines="0"/>
        <w:rPr>
          <w:color w:val="000000" w:themeColor="text1"/>
          <w:highlight w:val="none"/>
          <w14:textFill>
            <w14:solidFill>
              <w14:schemeClr w14:val="tx1"/>
            </w14:solidFill>
          </w14:textFill>
        </w:rPr>
      </w:pPr>
      <w:bookmarkStart w:id="1652" w:name="_Toc29089"/>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2A426BAD">
      <w:pPr>
        <w:pStyle w:val="2"/>
        <w:numPr>
          <w:ilvl w:val="0"/>
          <w:numId w:val="0"/>
        </w:numPr>
        <w:rPr>
          <w:color w:val="000000" w:themeColor="text1"/>
          <w:sz w:val="24"/>
          <w:highlight w:val="none"/>
          <w14:textFill>
            <w14:solidFill>
              <w14:schemeClr w14:val="tx1"/>
            </w14:solidFill>
          </w14:textFill>
        </w:rPr>
      </w:pPr>
      <w:bookmarkStart w:id="1655" w:name="_Toc350756461"/>
      <w:bookmarkStart w:id="1656" w:name="_Toc339020026"/>
      <w:bookmarkStart w:id="1657" w:name="_Toc366072540"/>
      <w:bookmarkStart w:id="1658" w:name="_Toc333935357"/>
      <w:bookmarkStart w:id="1659" w:name="_Toc336681946"/>
      <w:bookmarkStart w:id="1660" w:name="_Toc332270357"/>
      <w:bookmarkStart w:id="1661" w:name="_Toc365967083"/>
      <w:bookmarkStart w:id="1662" w:name="_Toc331512909"/>
      <w:bookmarkStart w:id="1663" w:name="_Toc331684049"/>
      <w:bookmarkStart w:id="1664" w:name="_Toc341348349"/>
      <w:bookmarkStart w:id="1665" w:name="_Toc330459996"/>
      <w:bookmarkStart w:id="1666" w:name="_Toc365985189"/>
      <w:bookmarkStart w:id="1667" w:name="_Toc333237799"/>
      <w:bookmarkStart w:id="1668" w:name="_Toc349127637"/>
      <w:bookmarkStart w:id="1669" w:name="_Toc340672880"/>
      <w:bookmarkStart w:id="1670" w:name="_Toc339020244"/>
      <w:bookmarkStart w:id="1671" w:name="_Toc336681591"/>
      <w:bookmarkStart w:id="1672" w:name="_Toc350438760"/>
      <w:bookmarkStart w:id="1673" w:name="_Toc25364"/>
      <w:bookmarkStart w:id="1674" w:name="_Toc345513912"/>
      <w:bookmarkStart w:id="1675" w:name="_Toc333935698"/>
      <w:bookmarkStart w:id="1676" w:name="_Toc333237688"/>
      <w:bookmarkStart w:id="1677" w:name="_Toc342060385"/>
      <w:bookmarkStart w:id="1678" w:name="_Toc339441098"/>
      <w:bookmarkStart w:id="1679" w:name="_Toc340677081"/>
      <w:bookmarkStart w:id="1680" w:name="_Toc339019900"/>
      <w:bookmarkStart w:id="1681" w:name="_Toc339020106"/>
      <w:bookmarkStart w:id="1682" w:name="_Toc333238644"/>
      <w:bookmarkStart w:id="1683" w:name="_Toc337632369"/>
      <w:bookmarkStart w:id="1684" w:name="_Toc340507453"/>
      <w:bookmarkStart w:id="1685" w:name="_Toc332206719"/>
      <w:bookmarkStart w:id="1686" w:name="_Toc339362311"/>
      <w:bookmarkStart w:id="1687" w:name="_Toc349143600"/>
      <w:bookmarkStart w:id="1688" w:name="_Toc342296771"/>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 xml:space="preserve">  </w:t>
      </w:r>
      <w:bookmarkStart w:id="1693" w:name="_Toc8979"/>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14:paraId="799321E2">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31618"/>
      <w:r>
        <w:rPr>
          <w:rFonts w:hint="eastAsia" w:ascii="宋体"/>
          <w:b/>
          <w:bCs w:val="0"/>
          <w:color w:val="000000" w:themeColor="text1"/>
          <w:szCs w:val="21"/>
          <w:highlight w:val="none"/>
          <w14:textFill>
            <w14:solidFill>
              <w14:schemeClr w14:val="tx1"/>
            </w14:solidFill>
          </w14:textFill>
        </w:rPr>
        <w:t>资格性自查表</w:t>
      </w:r>
      <w:bookmarkEnd w:id="1694"/>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35"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35"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2735" w:type="dxa"/>
            <w:vAlign w:val="center"/>
          </w:tcPr>
          <w:p w14:paraId="31781221">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资质和能力要求：投标人应为中华人民共和国境内注册，具有独立法人资格的单位。投标人具有省级或以上计量认证资质（CMA）（必须提供有效时间内的实验室资质认定计量认证证书）（提供 CMA 证书及附表复印件；若为联合体投标，证书以联合体成员中其中一方提供的为准）。</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2735" w:type="dxa"/>
            <w:vAlign w:val="center"/>
          </w:tcPr>
          <w:p w14:paraId="29DD9B18">
            <w:pPr>
              <w:tabs>
                <w:tab w:val="left" w:pos="0"/>
              </w:tabs>
              <w:rPr>
                <w:rFonts w:hint="eastAsia" w:ascii="宋体" w:hAnsi="宋体" w:eastAsia="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2735"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0D2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217B6300">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0D81E16E">
            <w:pPr>
              <w:bidi w:val="0"/>
              <w:jc w:val="left"/>
              <w:rPr>
                <w:rFonts w:hint="eastAsia"/>
                <w:color w:val="000000" w:themeColor="text1"/>
                <w:highlight w:val="none"/>
                <w14:textFill>
                  <w14:solidFill>
                    <w14:schemeClr w14:val="tx1"/>
                  </w14:solidFill>
                </w14:textFill>
              </w:rPr>
            </w:pPr>
          </w:p>
        </w:tc>
        <w:tc>
          <w:tcPr>
            <w:tcW w:w="2735" w:type="dxa"/>
            <w:vAlign w:val="center"/>
          </w:tcPr>
          <w:p w14:paraId="631922DF">
            <w:pPr>
              <w:tabs>
                <w:tab w:val="left" w:pos="0"/>
              </w:tabs>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本项目为</w:t>
            </w:r>
            <w:r>
              <w:rPr>
                <w:rFonts w:hint="eastAsia" w:ascii="宋体" w:hAnsi="宋体"/>
                <w:color w:val="000000" w:themeColor="text1"/>
                <w:szCs w:val="21"/>
                <w:highlight w:val="none"/>
                <w14:textFill>
                  <w14:solidFill>
                    <w14:schemeClr w14:val="tx1"/>
                  </w14:solidFill>
                </w14:textFill>
              </w:rPr>
              <w:t>专门面向</w:t>
            </w:r>
            <w:r>
              <w:rPr>
                <w:rFonts w:hint="eastAsia" w:ascii="宋体" w:hAnsi="宋体"/>
                <w:color w:val="000000" w:themeColor="text1"/>
                <w:szCs w:val="21"/>
                <w:highlight w:val="none"/>
                <w:lang w:val="en-US"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企业的项目</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所属行业为：</w:t>
            </w:r>
            <w:r>
              <w:rPr>
                <w:rFonts w:hint="eastAsia" w:ascii="宋体" w:hAnsi="宋体"/>
                <w:color w:val="000000" w:themeColor="text1"/>
                <w:szCs w:val="21"/>
                <w:highlight w:val="none"/>
                <w:lang w:val="en-US" w:eastAsia="zh-CN"/>
                <w14:textFill>
                  <w14:solidFill>
                    <w14:schemeClr w14:val="tx1"/>
                  </w14:solidFill>
                </w14:textFill>
              </w:rPr>
              <w:t>其他未列明行业</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3124F126">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12C2788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208D24">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0DEE09A1">
            <w:pPr>
              <w:bidi w:val="0"/>
              <w:jc w:val="left"/>
              <w:rPr>
                <w:color w:val="000000" w:themeColor="text1"/>
                <w:highlight w:val="none"/>
                <w14:textFill>
                  <w14:solidFill>
                    <w14:schemeClr w14:val="tx1"/>
                  </w14:solidFill>
                </w14:textFill>
              </w:rPr>
            </w:pPr>
          </w:p>
        </w:tc>
        <w:tc>
          <w:tcPr>
            <w:tcW w:w="1360"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接受联合体投标</w:t>
            </w:r>
          </w:p>
        </w:tc>
        <w:tc>
          <w:tcPr>
            <w:tcW w:w="2735"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5" w:name="_Toc399684363"/>
      <w:bookmarkStart w:id="1696" w:name="_Toc399147593"/>
      <w:bookmarkStart w:id="1697" w:name="_Toc382404102"/>
      <w:bookmarkStart w:id="1698" w:name="_Toc366072542"/>
      <w:bookmarkStart w:id="1699" w:name="_Toc342398143"/>
      <w:bookmarkStart w:id="1700" w:name="_Toc333935700"/>
      <w:bookmarkStart w:id="1701" w:name="_Toc342296774"/>
      <w:bookmarkStart w:id="1702" w:name="_Toc340507455"/>
      <w:bookmarkStart w:id="1703" w:name="_Toc336681948"/>
      <w:bookmarkStart w:id="1704" w:name="_Toc343612933"/>
      <w:bookmarkStart w:id="1705" w:name="_Toc331512914"/>
      <w:bookmarkStart w:id="1706" w:name="_Toc332270360"/>
      <w:bookmarkStart w:id="1707" w:name="_Toc365967085"/>
      <w:bookmarkStart w:id="1708" w:name="_Toc342060388"/>
      <w:bookmarkStart w:id="1709" w:name="_Toc340677083"/>
      <w:bookmarkStart w:id="1710" w:name="_Toc350756463"/>
      <w:bookmarkStart w:id="1711" w:name="_Toc339020108"/>
      <w:bookmarkStart w:id="1712" w:name="_Toc339020028"/>
      <w:bookmarkStart w:id="1713" w:name="_Toc331684055"/>
      <w:bookmarkStart w:id="1714" w:name="_Toc333935359"/>
      <w:bookmarkStart w:id="1715" w:name="_Toc340672882"/>
      <w:bookmarkStart w:id="1716" w:name="_Toc343247113"/>
      <w:bookmarkStart w:id="1717" w:name="_Toc365985191"/>
      <w:bookmarkStart w:id="1718" w:name="_Toc339362313"/>
      <w:bookmarkStart w:id="1719" w:name="_Toc339019902"/>
      <w:bookmarkStart w:id="1720" w:name="_Toc337632371"/>
      <w:bookmarkStart w:id="1721" w:name="_Toc339020246"/>
      <w:bookmarkStart w:id="1722" w:name="_Toc336681593"/>
      <w:bookmarkStart w:id="1723" w:name="_Toc333237691"/>
      <w:bookmarkStart w:id="1724" w:name="_Toc341348353"/>
      <w:bookmarkStart w:id="1725" w:name="_Toc333238647"/>
      <w:bookmarkStart w:id="1726" w:name="_Toc345312610"/>
      <w:bookmarkStart w:id="1727" w:name="_Toc342312456"/>
      <w:bookmarkStart w:id="1728" w:name="_Toc330459999"/>
      <w:bookmarkStart w:id="1729" w:name="_Toc332206722"/>
      <w:bookmarkStart w:id="1730" w:name="_Toc333237802"/>
      <w:bookmarkStart w:id="1731" w:name="_Toc350438762"/>
      <w:bookmarkStart w:id="1732" w:name="_Toc339441100"/>
      <w:bookmarkStart w:id="1733" w:name="_Toc343248431"/>
      <w:bookmarkStart w:id="1734" w:name="_Toc491658679"/>
      <w:bookmarkStart w:id="1735" w:name="_Toc6397150"/>
      <w:bookmarkStart w:id="1736" w:name="_Toc454701405"/>
      <w:bookmarkStart w:id="1737" w:name="_Toc467987851"/>
      <w:bookmarkStart w:id="1738" w:name="_Toc480020285"/>
      <w:bookmarkStart w:id="1739" w:name="_Toc6727971"/>
      <w:bookmarkStart w:id="1740" w:name="_Toc458262638"/>
      <w:bookmarkStart w:id="1741" w:name="_Toc480021081"/>
      <w:bookmarkStart w:id="1742" w:name="_Toc480010736"/>
      <w:bookmarkStart w:id="1743" w:name="_Toc467236768"/>
      <w:bookmarkStart w:id="1744" w:name="_Toc468157564"/>
      <w:bookmarkStart w:id="1745" w:name="_Toc468606057"/>
      <w:bookmarkStart w:id="1746" w:name="_Toc479991610"/>
      <w:bookmarkStart w:id="1747" w:name="_Toc500861026"/>
      <w:r>
        <w:rPr>
          <w:rFonts w:hint="eastAsia"/>
          <w:color w:val="000000" w:themeColor="text1"/>
          <w:highlight w:val="none"/>
          <w14:textFill>
            <w14:solidFill>
              <w14:schemeClr w14:val="tx1"/>
            </w14:solidFill>
          </w14:textFill>
        </w:rPr>
        <w:br w:type="page"/>
      </w:r>
    </w:p>
    <w:p w14:paraId="4A4F93CE">
      <w:pPr>
        <w:pStyle w:val="2"/>
        <w:numPr>
          <w:ilvl w:val="0"/>
          <w:numId w:val="0"/>
        </w:numPr>
        <w:rPr>
          <w:color w:val="000000" w:themeColor="text1"/>
          <w:highlight w:val="none"/>
          <w14:textFill>
            <w14:solidFill>
              <w14:schemeClr w14:val="tx1"/>
            </w14:solidFill>
          </w14:textFill>
        </w:rPr>
      </w:pPr>
      <w:bookmarkStart w:id="1748" w:name="_Toc26784"/>
      <w:r>
        <w:rPr>
          <w:rFonts w:hint="eastAsia"/>
          <w:color w:val="000000" w:themeColor="text1"/>
          <w:highlight w:val="none"/>
          <w14:textFill>
            <w14:solidFill>
              <w14:schemeClr w14:val="tx1"/>
            </w14:solidFill>
          </w14:textFill>
        </w:rPr>
        <w:t>（一）资格审查文件要求提交的有效证明文件</w:t>
      </w:r>
      <w:bookmarkEnd w:id="1748"/>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5"/>
        <w:rPr>
          <w:rFonts w:hAnsi="宋体"/>
          <w:color w:val="000000" w:themeColor="text1"/>
          <w:szCs w:val="21"/>
          <w:highlight w:val="none"/>
          <w14:textFill>
            <w14:solidFill>
              <w14:schemeClr w14:val="tx1"/>
            </w14:solidFill>
          </w14:textFill>
        </w:rPr>
      </w:pPr>
    </w:p>
    <w:p w14:paraId="6B613411">
      <w:pPr>
        <w:pStyle w:val="55"/>
        <w:rPr>
          <w:rFonts w:hAnsi="宋体"/>
          <w:color w:val="000000" w:themeColor="text1"/>
          <w:szCs w:val="21"/>
          <w:highlight w:val="none"/>
          <w14:textFill>
            <w14:solidFill>
              <w14:schemeClr w14:val="tx1"/>
            </w14:solidFill>
          </w14:textFill>
        </w:rPr>
      </w:pPr>
    </w:p>
    <w:p w14:paraId="61A7B152">
      <w:pPr>
        <w:pStyle w:val="55"/>
        <w:rPr>
          <w:rFonts w:hAnsi="宋体"/>
          <w:color w:val="000000" w:themeColor="text1"/>
          <w:szCs w:val="21"/>
          <w:highlight w:val="none"/>
          <w14:textFill>
            <w14:solidFill>
              <w14:schemeClr w14:val="tx1"/>
            </w14:solidFill>
          </w14:textFill>
        </w:rPr>
      </w:pPr>
    </w:p>
    <w:p w14:paraId="4FCC9717">
      <w:pPr>
        <w:pStyle w:val="55"/>
        <w:rPr>
          <w:rFonts w:hAnsi="宋体"/>
          <w:color w:val="000000" w:themeColor="text1"/>
          <w:szCs w:val="21"/>
          <w:highlight w:val="none"/>
          <w14:textFill>
            <w14:solidFill>
              <w14:schemeClr w14:val="tx1"/>
            </w14:solidFill>
          </w14:textFill>
        </w:rPr>
      </w:pPr>
    </w:p>
    <w:p w14:paraId="4CB6DEE4">
      <w:pPr>
        <w:pStyle w:val="55"/>
        <w:rPr>
          <w:rFonts w:hAnsi="宋体"/>
          <w:color w:val="000000" w:themeColor="text1"/>
          <w:szCs w:val="21"/>
          <w:highlight w:val="none"/>
          <w14:textFill>
            <w14:solidFill>
              <w14:schemeClr w14:val="tx1"/>
            </w14:solidFill>
          </w14:textFill>
        </w:rPr>
      </w:pPr>
    </w:p>
    <w:p w14:paraId="76680672">
      <w:pPr>
        <w:pStyle w:val="55"/>
        <w:rPr>
          <w:rFonts w:hAnsi="宋体"/>
          <w:color w:val="000000" w:themeColor="text1"/>
          <w:szCs w:val="21"/>
          <w:highlight w:val="none"/>
          <w14:textFill>
            <w14:solidFill>
              <w14:schemeClr w14:val="tx1"/>
            </w14:solidFill>
          </w14:textFill>
        </w:rPr>
      </w:pPr>
    </w:p>
    <w:p w14:paraId="7CD03770">
      <w:pPr>
        <w:pStyle w:val="55"/>
        <w:rPr>
          <w:rFonts w:hAnsi="宋体"/>
          <w:color w:val="000000" w:themeColor="text1"/>
          <w:szCs w:val="21"/>
          <w:highlight w:val="none"/>
          <w14:textFill>
            <w14:solidFill>
              <w14:schemeClr w14:val="tx1"/>
            </w14:solidFill>
          </w14:textFill>
        </w:rPr>
      </w:pPr>
    </w:p>
    <w:p w14:paraId="1D9464D3">
      <w:pPr>
        <w:pStyle w:val="55"/>
        <w:rPr>
          <w:rFonts w:hAnsi="宋体"/>
          <w:color w:val="000000" w:themeColor="text1"/>
          <w:szCs w:val="21"/>
          <w:highlight w:val="none"/>
          <w14:textFill>
            <w14:solidFill>
              <w14:schemeClr w14:val="tx1"/>
            </w14:solidFill>
          </w14:textFill>
        </w:rPr>
      </w:pPr>
    </w:p>
    <w:p w14:paraId="5F00D8F4">
      <w:pPr>
        <w:pStyle w:val="55"/>
        <w:rPr>
          <w:rFonts w:hAnsi="宋体"/>
          <w:color w:val="000000" w:themeColor="text1"/>
          <w:szCs w:val="21"/>
          <w:highlight w:val="none"/>
          <w14:textFill>
            <w14:solidFill>
              <w14:schemeClr w14:val="tx1"/>
            </w14:solidFill>
          </w14:textFill>
        </w:rPr>
      </w:pPr>
    </w:p>
    <w:p w14:paraId="04BB1B63">
      <w:pPr>
        <w:pStyle w:val="55"/>
        <w:rPr>
          <w:rFonts w:hAnsi="宋体"/>
          <w:color w:val="000000" w:themeColor="text1"/>
          <w:szCs w:val="21"/>
          <w:highlight w:val="none"/>
          <w14:textFill>
            <w14:solidFill>
              <w14:schemeClr w14:val="tx1"/>
            </w14:solidFill>
          </w14:textFill>
        </w:rPr>
      </w:pPr>
    </w:p>
    <w:p w14:paraId="5F07492D">
      <w:pPr>
        <w:pStyle w:val="55"/>
        <w:rPr>
          <w:rFonts w:hAnsi="宋体"/>
          <w:color w:val="000000" w:themeColor="text1"/>
          <w:szCs w:val="21"/>
          <w:highlight w:val="none"/>
          <w14:textFill>
            <w14:solidFill>
              <w14:schemeClr w14:val="tx1"/>
            </w14:solidFill>
          </w14:textFill>
        </w:rPr>
      </w:pPr>
    </w:p>
    <w:p w14:paraId="2D3FEF99">
      <w:pPr>
        <w:pStyle w:val="55"/>
        <w:rPr>
          <w:rFonts w:hAnsi="宋体"/>
          <w:color w:val="000000" w:themeColor="text1"/>
          <w:szCs w:val="21"/>
          <w:highlight w:val="none"/>
          <w14:textFill>
            <w14:solidFill>
              <w14:schemeClr w14:val="tx1"/>
            </w14:solidFill>
          </w14:textFill>
        </w:rPr>
      </w:pPr>
    </w:p>
    <w:p w14:paraId="50108AB8">
      <w:pPr>
        <w:pStyle w:val="55"/>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2"/>
        <w:numPr>
          <w:ilvl w:val="0"/>
          <w:numId w:val="0"/>
        </w:numPr>
        <w:rPr>
          <w:rFonts w:hAnsi="黑体"/>
          <w:color w:val="000000" w:themeColor="text1"/>
          <w:szCs w:val="21"/>
          <w:highlight w:val="none"/>
          <w14:textFill>
            <w14:solidFill>
              <w14:schemeClr w14:val="tx1"/>
            </w14:solidFill>
          </w14:textFill>
        </w:rPr>
      </w:pPr>
      <w:bookmarkStart w:id="1749" w:name="_Toc16117"/>
      <w:r>
        <w:rPr>
          <w:rFonts w:hint="eastAsia" w:hAnsi="黑体"/>
          <w:color w:val="000000" w:themeColor="text1"/>
          <w:szCs w:val="21"/>
          <w:highlight w:val="none"/>
          <w14:textFill>
            <w14:solidFill>
              <w14:schemeClr w14:val="tx1"/>
            </w14:solidFill>
          </w14:textFill>
        </w:rPr>
        <w:t>（二）无重大违法记录声明函</w:t>
      </w:r>
      <w:bookmarkEnd w:id="1697"/>
      <w:bookmarkEnd w:id="1749"/>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2"/>
        <w:numPr>
          <w:ilvl w:val="7"/>
          <w:numId w:val="6"/>
        </w:numPr>
        <w:tabs>
          <w:tab w:val="clear" w:pos="720"/>
        </w:tabs>
        <w:ind w:left="720"/>
        <w:rPr>
          <w:color w:val="000000" w:themeColor="text1"/>
          <w:highlight w:val="none"/>
          <w14:textFill>
            <w14:solidFill>
              <w14:schemeClr w14:val="tx1"/>
            </w14:solidFill>
          </w14:textFill>
        </w:rPr>
      </w:pPr>
      <w:bookmarkStart w:id="1750" w:name="_Toc343247120"/>
      <w:bookmarkStart w:id="1751" w:name="_Toc339020035"/>
      <w:bookmarkStart w:id="1752" w:name="_Toc331684062"/>
      <w:bookmarkStart w:id="1753" w:name="_Toc333237698"/>
      <w:bookmarkStart w:id="1754" w:name="_Toc365985198"/>
      <w:bookmarkStart w:id="1755" w:name="_Toc365967092"/>
      <w:bookmarkStart w:id="1756" w:name="_Toc339362320"/>
      <w:bookmarkStart w:id="1757" w:name="_Toc331512921"/>
      <w:bookmarkStart w:id="1758" w:name="_Toc350438769"/>
      <w:bookmarkStart w:id="1759" w:name="_Toc345312617"/>
      <w:bookmarkStart w:id="1760" w:name="_Toc342398150"/>
      <w:bookmarkStart w:id="1761" w:name="_Toc366072549"/>
      <w:bookmarkStart w:id="1762" w:name="_Toc340677090"/>
      <w:bookmarkStart w:id="1763" w:name="_Toc343612940"/>
      <w:bookmarkStart w:id="1764" w:name="_Toc337632378"/>
      <w:bookmarkStart w:id="1765" w:name="_Toc339020253"/>
      <w:bookmarkStart w:id="1766" w:name="_Toc339019909"/>
      <w:bookmarkStart w:id="1767" w:name="_Toc350756470"/>
      <w:bookmarkStart w:id="1768" w:name="_Toc339020115"/>
      <w:bookmarkStart w:id="1769" w:name="_Toc342312463"/>
      <w:bookmarkStart w:id="1770" w:name="_Toc333238654"/>
      <w:bookmarkStart w:id="1771" w:name="_Toc332270367"/>
      <w:bookmarkStart w:id="1772" w:name="_Toc339441107"/>
      <w:bookmarkStart w:id="1773" w:name="_Toc333935366"/>
      <w:bookmarkStart w:id="1774" w:name="_Toc336681955"/>
      <w:bookmarkStart w:id="1775" w:name="_Toc343248438"/>
      <w:bookmarkStart w:id="1776" w:name="_Toc342060395"/>
      <w:bookmarkStart w:id="1777" w:name="_Toc332206729"/>
      <w:bookmarkStart w:id="1778" w:name="_Toc342296781"/>
      <w:bookmarkStart w:id="1779" w:name="_Toc330460006"/>
      <w:bookmarkStart w:id="1780" w:name="_Toc340672889"/>
      <w:bookmarkStart w:id="1781" w:name="_Toc8222"/>
      <w:bookmarkStart w:id="1782" w:name="_Toc333935707"/>
      <w:bookmarkStart w:id="1783" w:name="_Toc340507462"/>
      <w:bookmarkStart w:id="1784" w:name="_Toc341348360"/>
      <w:bookmarkStart w:id="1785" w:name="_Toc336681600"/>
      <w:bookmarkStart w:id="1786" w:name="_Toc333237809"/>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50362F5A">
      <w:pPr>
        <w:pStyle w:val="2"/>
        <w:numPr>
          <w:ilvl w:val="0"/>
          <w:numId w:val="0"/>
        </w:numPr>
        <w:rPr>
          <w:color w:val="000000" w:themeColor="text1"/>
          <w:sz w:val="24"/>
          <w:highlight w:val="none"/>
          <w14:textFill>
            <w14:solidFill>
              <w14:schemeClr w14:val="tx1"/>
            </w14:solidFill>
          </w14:textFill>
        </w:rPr>
      </w:pPr>
      <w:bookmarkStart w:id="1787" w:name="_Toc22685"/>
      <w:r>
        <w:rPr>
          <w:rFonts w:hint="eastAsia"/>
          <w:color w:val="000000" w:themeColor="text1"/>
          <w:sz w:val="24"/>
          <w:highlight w:val="none"/>
          <w14:textFill>
            <w14:solidFill>
              <w14:schemeClr w14:val="tx1"/>
            </w14:solidFill>
          </w14:textFill>
        </w:rPr>
        <w:t>商务及技术封面格式</w:t>
      </w:r>
      <w:bookmarkEnd w:id="1787"/>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5"/>
        <w:rPr>
          <w:rFonts w:hAnsi="宋体"/>
          <w:bCs/>
          <w:color w:val="000000" w:themeColor="text1"/>
          <w:sz w:val="21"/>
          <w:highlight w:val="none"/>
          <w14:textFill>
            <w14:solidFill>
              <w14:schemeClr w14:val="tx1"/>
            </w14:solidFill>
          </w14:textFill>
        </w:rPr>
      </w:pPr>
    </w:p>
    <w:p w14:paraId="660793D0">
      <w:pPr>
        <w:pStyle w:val="55"/>
        <w:rPr>
          <w:rFonts w:hAnsi="宋体"/>
          <w:bCs/>
          <w:color w:val="000000" w:themeColor="text1"/>
          <w:sz w:val="21"/>
          <w:highlight w:val="none"/>
          <w14:textFill>
            <w14:solidFill>
              <w14:schemeClr w14:val="tx1"/>
            </w14:solidFill>
          </w14:textFill>
        </w:rPr>
      </w:pPr>
    </w:p>
    <w:p w14:paraId="55BF096C">
      <w:pPr>
        <w:pStyle w:val="55"/>
        <w:rPr>
          <w:rFonts w:hAnsi="宋体"/>
          <w:bCs/>
          <w:color w:val="000000" w:themeColor="text1"/>
          <w:sz w:val="21"/>
          <w:highlight w:val="none"/>
          <w14:textFill>
            <w14:solidFill>
              <w14:schemeClr w14:val="tx1"/>
            </w14:solidFill>
          </w14:textFill>
        </w:rPr>
      </w:pPr>
    </w:p>
    <w:p w14:paraId="404A9C89">
      <w:pPr>
        <w:pStyle w:val="55"/>
        <w:rPr>
          <w:rFonts w:hAnsi="宋体"/>
          <w:bCs/>
          <w:color w:val="000000" w:themeColor="text1"/>
          <w:sz w:val="21"/>
          <w:highlight w:val="none"/>
          <w14:textFill>
            <w14:solidFill>
              <w14:schemeClr w14:val="tx1"/>
            </w14:solidFill>
          </w14:textFill>
        </w:rPr>
      </w:pPr>
    </w:p>
    <w:p w14:paraId="1AB9040F">
      <w:pPr>
        <w:pStyle w:val="55"/>
        <w:rPr>
          <w:rFonts w:hAnsi="宋体"/>
          <w:bCs/>
          <w:color w:val="000000" w:themeColor="text1"/>
          <w:sz w:val="21"/>
          <w:highlight w:val="none"/>
          <w14:textFill>
            <w14:solidFill>
              <w14:schemeClr w14:val="tx1"/>
            </w14:solidFill>
          </w14:textFill>
        </w:rPr>
      </w:pPr>
    </w:p>
    <w:p w14:paraId="48E24154">
      <w:pPr>
        <w:pStyle w:val="55"/>
        <w:rPr>
          <w:rFonts w:hAnsi="宋体"/>
          <w:bCs/>
          <w:color w:val="000000" w:themeColor="text1"/>
          <w:sz w:val="21"/>
          <w:highlight w:val="none"/>
          <w14:textFill>
            <w14:solidFill>
              <w14:schemeClr w14:val="tx1"/>
            </w14:solidFill>
          </w14:textFill>
        </w:rPr>
      </w:pPr>
    </w:p>
    <w:p w14:paraId="1F84A267">
      <w:pPr>
        <w:pStyle w:val="55"/>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5"/>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5"/>
        <w:rPr>
          <w:color w:val="000000" w:themeColor="text1"/>
          <w:highlight w:val="none"/>
          <w14:textFill>
            <w14:solidFill>
              <w14:schemeClr w14:val="tx1"/>
            </w14:solidFill>
          </w14:textFill>
        </w:rPr>
      </w:pPr>
    </w:p>
    <w:p w14:paraId="14B2EECC">
      <w:pPr>
        <w:pStyle w:val="55"/>
        <w:rPr>
          <w:color w:val="000000" w:themeColor="text1"/>
          <w:highlight w:val="none"/>
          <w14:textFill>
            <w14:solidFill>
              <w14:schemeClr w14:val="tx1"/>
            </w14:solidFill>
          </w14:textFill>
        </w:rPr>
      </w:pPr>
    </w:p>
    <w:p w14:paraId="033A33C8">
      <w:pPr>
        <w:pStyle w:val="55"/>
        <w:rPr>
          <w:color w:val="000000" w:themeColor="text1"/>
          <w:highlight w:val="none"/>
          <w14:textFill>
            <w14:solidFill>
              <w14:schemeClr w14:val="tx1"/>
            </w14:solidFill>
          </w14:textFill>
        </w:rPr>
      </w:pPr>
    </w:p>
    <w:p w14:paraId="2B98715C">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16866"/>
      <w:r>
        <w:rPr>
          <w:rFonts w:hint="eastAsia" w:ascii="宋体"/>
          <w:b/>
          <w:bCs w:val="0"/>
          <w:color w:val="000000" w:themeColor="text1"/>
          <w:szCs w:val="21"/>
          <w:highlight w:val="none"/>
          <w14:textFill>
            <w14:solidFill>
              <w14:schemeClr w14:val="tx1"/>
            </w14:solidFill>
          </w14:textFill>
        </w:rPr>
        <w:t>符合性自查表</w:t>
      </w:r>
      <w:bookmarkEnd w:id="1788"/>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6587"/>
      <w:r>
        <w:rPr>
          <w:rFonts w:hint="eastAsia" w:ascii="宋体"/>
          <w:b/>
          <w:color w:val="000000" w:themeColor="text1"/>
          <w:szCs w:val="21"/>
          <w:highlight w:val="none"/>
          <w14:textFill>
            <w14:solidFill>
              <w14:schemeClr w14:val="tx1"/>
            </w14:solidFill>
          </w14:textFill>
        </w:rPr>
        <w:t>评审项目投标资料表</w:t>
      </w:r>
      <w:bookmarkEnd w:id="1789"/>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5"/>
        <w:rPr>
          <w:color w:val="000000" w:themeColor="text1"/>
          <w:highlight w:val="none"/>
          <w14:textFill>
            <w14:solidFill>
              <w14:schemeClr w14:val="tx1"/>
            </w14:solidFill>
          </w14:textFill>
        </w:rPr>
      </w:pPr>
    </w:p>
    <w:p w14:paraId="47C97AFF">
      <w:pPr>
        <w:pStyle w:val="55"/>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2"/>
        <w:numPr>
          <w:ilvl w:val="0"/>
          <w:numId w:val="0"/>
        </w:numPr>
        <w:rPr>
          <w:color w:val="000000" w:themeColor="text1"/>
          <w:highlight w:val="none"/>
          <w14:textFill>
            <w14:solidFill>
              <w14:schemeClr w14:val="tx1"/>
            </w14:solidFill>
          </w14:textFill>
        </w:rPr>
      </w:pPr>
      <w:bookmarkStart w:id="1790" w:name="_Toc382404103"/>
      <w:bookmarkStart w:id="1791" w:name="_Toc13156"/>
      <w:r>
        <w:rPr>
          <w:rFonts w:hint="eastAsia"/>
          <w:color w:val="000000" w:themeColor="text1"/>
          <w:highlight w:val="none"/>
          <w14:textFill>
            <w14:solidFill>
              <w14:schemeClr w14:val="tx1"/>
            </w14:solidFill>
          </w14:textFill>
        </w:rPr>
        <w:t>（一）法定代表人（负责人）证明书</w:t>
      </w:r>
      <w:bookmarkEnd w:id="1790"/>
      <w:bookmarkEnd w:id="1791"/>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2"/>
        <w:numPr>
          <w:ilvl w:val="0"/>
          <w:numId w:val="0"/>
        </w:numPr>
        <w:rPr>
          <w:color w:val="000000" w:themeColor="text1"/>
          <w:highlight w:val="none"/>
          <w14:textFill>
            <w14:solidFill>
              <w14:schemeClr w14:val="tx1"/>
            </w14:solidFill>
          </w14:textFill>
        </w:rPr>
      </w:pPr>
      <w:bookmarkStart w:id="1792" w:name="_Toc339019903"/>
      <w:bookmarkStart w:id="1793" w:name="_Toc340677084"/>
      <w:bookmarkStart w:id="1794" w:name="_Toc11837"/>
      <w:bookmarkStart w:id="1795" w:name="_Toc343612934"/>
      <w:bookmarkStart w:id="1796" w:name="_Toc331512915"/>
      <w:bookmarkStart w:id="1797" w:name="_Toc339020247"/>
      <w:bookmarkStart w:id="1798" w:name="_Toc382404104"/>
      <w:bookmarkStart w:id="1799" w:name="_Toc365985192"/>
      <w:bookmarkStart w:id="1800" w:name="_Toc342060389"/>
      <w:bookmarkStart w:id="1801" w:name="_Toc345312611"/>
      <w:bookmarkStart w:id="1802" w:name="_Toc339441101"/>
      <w:bookmarkStart w:id="1803" w:name="_Toc350438763"/>
      <w:bookmarkStart w:id="1804" w:name="_Toc336681949"/>
      <w:bookmarkStart w:id="1805" w:name="_Toc339020109"/>
      <w:bookmarkStart w:id="1806" w:name="_Toc340672883"/>
      <w:bookmarkStart w:id="1807" w:name="_Toc332206723"/>
      <w:bookmarkStart w:id="1808" w:name="_Toc342296775"/>
      <w:bookmarkStart w:id="1809" w:name="_Toc350756464"/>
      <w:bookmarkStart w:id="1810" w:name="_Toc339020029"/>
      <w:bookmarkStart w:id="1811" w:name="_Toc343247114"/>
      <w:bookmarkStart w:id="1812" w:name="_Toc340507456"/>
      <w:bookmarkStart w:id="1813" w:name="_Toc343248432"/>
      <w:bookmarkStart w:id="1814" w:name="_Toc342312457"/>
      <w:bookmarkStart w:id="1815" w:name="_Toc336681594"/>
      <w:bookmarkStart w:id="1816" w:name="_Toc366072543"/>
      <w:bookmarkStart w:id="1817" w:name="_Toc337632372"/>
      <w:bookmarkStart w:id="1818" w:name="_Toc332270361"/>
      <w:bookmarkStart w:id="1819" w:name="_Toc333238648"/>
      <w:bookmarkStart w:id="1820" w:name="_Toc333935360"/>
      <w:bookmarkStart w:id="1821" w:name="_Toc330460000"/>
      <w:bookmarkStart w:id="1822" w:name="_Toc331684056"/>
      <w:bookmarkStart w:id="1823" w:name="_Toc333935701"/>
      <w:bookmarkStart w:id="1824" w:name="_Toc333237803"/>
      <w:bookmarkStart w:id="1825" w:name="_Toc333237692"/>
      <w:bookmarkStart w:id="1826" w:name="_Toc365967086"/>
      <w:bookmarkStart w:id="1827" w:name="_Toc342398144"/>
      <w:bookmarkStart w:id="1828" w:name="_Toc341348354"/>
      <w:bookmarkStart w:id="1829" w:name="_Toc339362314"/>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5"/>
        <w:rPr>
          <w:color w:val="000000" w:themeColor="text1"/>
          <w:highlight w:val="none"/>
          <w14:textFill>
            <w14:solidFill>
              <w14:schemeClr w14:val="tx1"/>
            </w14:solidFill>
          </w14:textFill>
        </w:rPr>
      </w:pPr>
    </w:p>
    <w:bookmarkEnd w:id="1689"/>
    <w:p w14:paraId="04B4BF01">
      <w:pPr>
        <w:pStyle w:val="2"/>
        <w:numPr>
          <w:ilvl w:val="0"/>
          <w:numId w:val="0"/>
        </w:numPr>
        <w:rPr>
          <w:color w:val="000000" w:themeColor="text1"/>
          <w:highlight w:val="none"/>
          <w14:textFill>
            <w14:solidFill>
              <w14:schemeClr w14:val="tx1"/>
            </w14:solidFill>
          </w14:textFill>
        </w:rPr>
      </w:pPr>
      <w:bookmarkStart w:id="1830" w:name="_Toc332206730"/>
      <w:bookmarkStart w:id="1831" w:name="_Toc333935367"/>
      <w:bookmarkStart w:id="1832" w:name="_Toc339362321"/>
      <w:bookmarkStart w:id="1833" w:name="_Toc331684063"/>
      <w:bookmarkStart w:id="1834" w:name="_Toc339020116"/>
      <w:bookmarkStart w:id="1835" w:name="_Toc339441108"/>
      <w:bookmarkStart w:id="1836" w:name="_Toc345312618"/>
      <w:bookmarkStart w:id="1837" w:name="_Toc330460007"/>
      <w:bookmarkStart w:id="1838" w:name="_Toc342296782"/>
      <w:bookmarkStart w:id="1839" w:name="_Toc336681601"/>
      <w:bookmarkStart w:id="1840" w:name="_Toc336681956"/>
      <w:bookmarkStart w:id="1841" w:name="_Toc340507463"/>
      <w:bookmarkStart w:id="1842" w:name="_Toc339019910"/>
      <w:bookmarkStart w:id="1843" w:name="_Toc366072550"/>
      <w:bookmarkStart w:id="1844" w:name="_Toc340672890"/>
      <w:bookmarkStart w:id="1845" w:name="_Toc343248439"/>
      <w:bookmarkStart w:id="1846" w:name="_Toc332270368"/>
      <w:bookmarkStart w:id="1847" w:name="_Toc339020036"/>
      <w:bookmarkStart w:id="1848" w:name="_Toc331512922"/>
      <w:bookmarkStart w:id="1849" w:name="_Toc333237810"/>
      <w:bookmarkStart w:id="1850" w:name="_Toc9189"/>
      <w:bookmarkStart w:id="1851" w:name="_Toc342398151"/>
      <w:bookmarkStart w:id="1852" w:name="_Toc350438770"/>
      <w:bookmarkStart w:id="1853" w:name="_Toc340677091"/>
      <w:bookmarkStart w:id="1854" w:name="_Toc337632379"/>
      <w:bookmarkStart w:id="1855" w:name="_Toc339020254"/>
      <w:bookmarkStart w:id="1856" w:name="_Toc343612941"/>
      <w:bookmarkStart w:id="1857" w:name="_Toc365967093"/>
      <w:bookmarkStart w:id="1858" w:name="_Toc333237699"/>
      <w:bookmarkStart w:id="1859" w:name="_Toc333935708"/>
      <w:bookmarkStart w:id="1860" w:name="_Toc342312464"/>
      <w:bookmarkStart w:id="1861" w:name="_Toc333238655"/>
      <w:bookmarkStart w:id="1862" w:name="_Toc341348361"/>
      <w:bookmarkStart w:id="1863" w:name="_Toc342060396"/>
      <w:bookmarkStart w:id="1864" w:name="_Toc350756471"/>
      <w:bookmarkStart w:id="1865" w:name="_Toc365985199"/>
      <w:bookmarkStart w:id="1866" w:name="_Toc34324712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2"/>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42296783"/>
      <w:bookmarkStart w:id="1869" w:name="_Toc340672891"/>
      <w:bookmarkStart w:id="1870" w:name="_Toc339020255"/>
      <w:bookmarkStart w:id="1871" w:name="_Toc332206731"/>
      <w:bookmarkStart w:id="1872" w:name="_Toc340507464"/>
      <w:bookmarkStart w:id="1873" w:name="_Toc333935368"/>
      <w:bookmarkStart w:id="1874" w:name="_Toc339362322"/>
      <w:bookmarkStart w:id="1875" w:name="_Toc333238656"/>
      <w:bookmarkStart w:id="1876" w:name="_Toc339441109"/>
      <w:bookmarkStart w:id="1877" w:name="_Toc332270369"/>
      <w:bookmarkStart w:id="1878" w:name="_Toc336681957"/>
      <w:bookmarkStart w:id="1879" w:name="_Toc339020117"/>
      <w:bookmarkStart w:id="1880" w:name="_Toc333237700"/>
      <w:bookmarkStart w:id="1881" w:name="_Toc365985200"/>
      <w:bookmarkStart w:id="1882" w:name="_Toc366072551"/>
      <w:bookmarkStart w:id="1883" w:name="_Toc343247122"/>
      <w:bookmarkStart w:id="1884" w:name="_Toc336681602"/>
      <w:bookmarkStart w:id="1885" w:name="_Toc343248440"/>
      <w:bookmarkStart w:id="1886" w:name="_Toc331512923"/>
      <w:bookmarkStart w:id="1887" w:name="_Toc342312465"/>
      <w:bookmarkStart w:id="1888" w:name="_Toc339019911"/>
      <w:bookmarkStart w:id="1889" w:name="_Toc330460008"/>
      <w:bookmarkStart w:id="1890" w:name="_Toc5951"/>
      <w:bookmarkStart w:id="1891" w:name="_Toc350756472"/>
      <w:bookmarkStart w:id="1892" w:name="_Toc337632380"/>
      <w:bookmarkStart w:id="1893" w:name="_Toc78816017"/>
      <w:bookmarkStart w:id="1894" w:name="_Toc333237811"/>
      <w:bookmarkStart w:id="1895" w:name="_Toc365967094"/>
      <w:bookmarkStart w:id="1896" w:name="_Toc350438771"/>
      <w:bookmarkStart w:id="1897" w:name="_Toc345312619"/>
      <w:bookmarkStart w:id="1898" w:name="_Toc341348362"/>
      <w:bookmarkStart w:id="1899" w:name="_Toc342060397"/>
      <w:bookmarkStart w:id="1900" w:name="_Toc342398152"/>
      <w:bookmarkStart w:id="1901" w:name="_Toc339020037"/>
      <w:bookmarkStart w:id="1902" w:name="_Toc340677092"/>
      <w:bookmarkStart w:id="1903" w:name="_Toc343612942"/>
      <w:bookmarkStart w:id="1904" w:name="_Toc333935709"/>
      <w:bookmarkStart w:id="1905" w:name="_Toc331684064"/>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3A8C5C5D">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spacing w:line="260" w:lineRule="exact"/>
              <w:rPr>
                <w:rFonts w:ascii="宋体" w:hAnsi="宋体"/>
                <w:bCs/>
                <w:color w:val="000000" w:themeColor="text1"/>
                <w:highlight w:val="none"/>
                <w14:textFill>
                  <w14:solidFill>
                    <w14:schemeClr w14:val="tx1"/>
                  </w14:solidFill>
                </w14:textFill>
              </w:rPr>
            </w:pPr>
          </w:p>
          <w:p w14:paraId="1CA3B0DE">
            <w:pPr>
              <w:spacing w:line="260" w:lineRule="exact"/>
              <w:rPr>
                <w:rFonts w:ascii="宋体" w:hAnsi="宋体"/>
                <w:bCs/>
                <w:color w:val="000000" w:themeColor="text1"/>
                <w:highlight w:val="none"/>
                <w14:textFill>
                  <w14:solidFill>
                    <w14:schemeClr w14:val="tx1"/>
                  </w14:solidFill>
                </w14:textFill>
              </w:rPr>
            </w:pPr>
          </w:p>
          <w:p w14:paraId="3586137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7" w:name="_Toc342312467"/>
      <w:bookmarkStart w:id="1908" w:name="_Toc350438773"/>
      <w:bookmarkStart w:id="1909" w:name="_Toc343247124"/>
      <w:bookmarkStart w:id="1910" w:name="_Toc333935711"/>
      <w:bookmarkStart w:id="1911" w:name="_Toc330460010"/>
      <w:bookmarkStart w:id="1912" w:name="_Toc342398154"/>
      <w:bookmarkStart w:id="1913" w:name="_Toc336681959"/>
      <w:bookmarkStart w:id="1914" w:name="_Toc343612944"/>
      <w:bookmarkStart w:id="1915" w:name="_Toc333237813"/>
      <w:bookmarkStart w:id="1916" w:name="_Toc340677094"/>
      <w:bookmarkStart w:id="1917" w:name="_Toc342296785"/>
      <w:bookmarkStart w:id="1918" w:name="_Toc333935370"/>
      <w:bookmarkStart w:id="1919" w:name="_Toc339020119"/>
      <w:bookmarkStart w:id="1920" w:name="_Toc339362324"/>
      <w:bookmarkStart w:id="1921" w:name="_Toc331684066"/>
      <w:bookmarkStart w:id="1922" w:name="_Toc333238658"/>
      <w:bookmarkStart w:id="1923" w:name="_Toc350756474"/>
      <w:bookmarkStart w:id="1924" w:name="_Toc331512925"/>
      <w:bookmarkStart w:id="1925" w:name="_Toc342060399"/>
      <w:bookmarkStart w:id="1926" w:name="_Toc345312621"/>
      <w:bookmarkStart w:id="1927" w:name="_Toc340507466"/>
      <w:bookmarkStart w:id="1928" w:name="_Toc365985202"/>
      <w:bookmarkStart w:id="1929" w:name="_Toc365967096"/>
      <w:bookmarkStart w:id="1930" w:name="_Toc339020039"/>
      <w:bookmarkStart w:id="1931" w:name="_Toc343248442"/>
      <w:bookmarkStart w:id="1932" w:name="_Toc340672893"/>
      <w:bookmarkStart w:id="1933" w:name="_Toc339441111"/>
      <w:bookmarkStart w:id="1934" w:name="_Toc332206733"/>
      <w:bookmarkStart w:id="1935" w:name="_Toc341348364"/>
      <w:bookmarkStart w:id="1936" w:name="_Toc336681604"/>
      <w:bookmarkStart w:id="1937" w:name="_Toc339020257"/>
      <w:bookmarkStart w:id="1938" w:name="_Toc337632382"/>
      <w:bookmarkStart w:id="1939" w:name="_Toc333237702"/>
      <w:bookmarkStart w:id="1940" w:name="_Toc339019913"/>
      <w:bookmarkStart w:id="1941" w:name="_Toc332270371"/>
      <w:bookmarkStart w:id="1942" w:name="_Toc366072553"/>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2"/>
        <w:numPr>
          <w:ilvl w:val="0"/>
          <w:numId w:val="0"/>
        </w:numPr>
        <w:spacing w:line="400" w:lineRule="exact"/>
        <w:rPr>
          <w:color w:val="000000" w:themeColor="text1"/>
          <w:highlight w:val="none"/>
          <w14:textFill>
            <w14:solidFill>
              <w14:schemeClr w14:val="tx1"/>
            </w14:solidFill>
          </w14:textFill>
        </w:rPr>
      </w:pPr>
      <w:bookmarkStart w:id="1943" w:name="_Toc343612943"/>
      <w:bookmarkStart w:id="1944" w:name="_Toc345312620"/>
      <w:bookmarkStart w:id="1945" w:name="_Toc350756473"/>
      <w:bookmarkStart w:id="1946" w:name="_Toc339441110"/>
      <w:bookmarkStart w:id="1947" w:name="_Toc333237812"/>
      <w:bookmarkStart w:id="1948" w:name="_Toc8803"/>
      <w:bookmarkStart w:id="1949" w:name="_Toc333935369"/>
      <w:bookmarkStart w:id="1950" w:name="_Toc331684065"/>
      <w:bookmarkStart w:id="1951" w:name="_Toc330460009"/>
      <w:bookmarkStart w:id="1952" w:name="_Toc336681603"/>
      <w:bookmarkStart w:id="1953" w:name="_Toc337632381"/>
      <w:bookmarkStart w:id="1954" w:name="_Toc332206732"/>
      <w:bookmarkStart w:id="1955" w:name="_Toc343247123"/>
      <w:bookmarkStart w:id="1956" w:name="_Toc332270370"/>
      <w:bookmarkStart w:id="1957" w:name="_Toc342398153"/>
      <w:bookmarkStart w:id="1958" w:name="_Toc331512924"/>
      <w:bookmarkStart w:id="1959" w:name="_Toc27504"/>
      <w:bookmarkStart w:id="1960" w:name="_Toc342312466"/>
      <w:bookmarkStart w:id="1961" w:name="_Toc365985201"/>
      <w:bookmarkStart w:id="1962" w:name="_Toc339020038"/>
      <w:bookmarkStart w:id="1963" w:name="_Toc339019912"/>
      <w:bookmarkStart w:id="1964" w:name="_Toc340677093"/>
      <w:bookmarkStart w:id="1965" w:name="_Toc333237701"/>
      <w:bookmarkStart w:id="1966" w:name="_Toc365967095"/>
      <w:bookmarkStart w:id="1967" w:name="_Toc343248441"/>
      <w:bookmarkStart w:id="1968" w:name="_Toc339020118"/>
      <w:bookmarkStart w:id="1969" w:name="_Toc350438772"/>
      <w:bookmarkStart w:id="1970" w:name="_Toc336681958"/>
      <w:bookmarkStart w:id="1971" w:name="_Toc340672892"/>
      <w:bookmarkStart w:id="1972" w:name="_Toc339020256"/>
      <w:bookmarkStart w:id="1973" w:name="_Toc342296784"/>
      <w:bookmarkStart w:id="1974" w:name="_Toc341348363"/>
      <w:bookmarkStart w:id="1975" w:name="_Toc340507465"/>
      <w:bookmarkStart w:id="1976" w:name="_Toc366072552"/>
      <w:bookmarkStart w:id="1977" w:name="_Toc342060398"/>
      <w:bookmarkStart w:id="1978" w:name="_Toc333238657"/>
      <w:bookmarkStart w:id="1979" w:name="_Toc339362323"/>
      <w:bookmarkStart w:id="1980" w:name="_Toc333935710"/>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2"/>
              <w:snapToGrid w:val="0"/>
              <w:ind w:firstLine="0"/>
              <w:jc w:val="center"/>
              <w:rPr>
                <w:rFonts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2"/>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7407241C">
      <w:pPr>
        <w:pStyle w:val="2"/>
        <w:numPr>
          <w:ilvl w:val="0"/>
          <w:numId w:val="0"/>
        </w:numPr>
        <w:spacing w:line="400" w:lineRule="exact"/>
        <w:rPr>
          <w:rFonts w:hint="eastAsia"/>
          <w:color w:val="000000" w:themeColor="text1"/>
          <w:highlight w:val="none"/>
          <w14:textFill>
            <w14:solidFill>
              <w14:schemeClr w14:val="tx1"/>
            </w14:solidFill>
          </w14:textFill>
        </w:rPr>
      </w:pPr>
    </w:p>
    <w:p w14:paraId="2CD58D11">
      <w:pPr>
        <w:pStyle w:val="12"/>
        <w:rPr>
          <w:rFonts w:hint="eastAsia"/>
          <w:highlight w:val="none"/>
        </w:rPr>
      </w:pPr>
    </w:p>
    <w:p w14:paraId="3A13B484">
      <w:pPr>
        <w:pStyle w:val="2"/>
        <w:numPr>
          <w:ilvl w:val="0"/>
          <w:numId w:val="0"/>
        </w:numPr>
        <w:spacing w:line="400" w:lineRule="exact"/>
        <w:rPr>
          <w:color w:val="000000" w:themeColor="text1"/>
          <w:highlight w:val="none"/>
          <w14:textFill>
            <w14:solidFill>
              <w14:schemeClr w14:val="tx1"/>
            </w14:solidFill>
          </w14:textFill>
        </w:rPr>
      </w:pPr>
      <w:bookmarkStart w:id="1981" w:name="_Toc885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81"/>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2"/>
        <w:numPr>
          <w:ilvl w:val="0"/>
          <w:numId w:val="0"/>
        </w:numPr>
        <w:spacing w:line="400" w:lineRule="exact"/>
        <w:rPr>
          <w:color w:val="000000" w:themeColor="text1"/>
          <w:highlight w:val="none"/>
          <w14:textFill>
            <w14:solidFill>
              <w14:schemeClr w14:val="tx1"/>
            </w14:solidFill>
          </w14:textFill>
        </w:rPr>
      </w:pPr>
      <w:bookmarkStart w:id="1982" w:name="_Toc26278"/>
      <w:bookmarkStart w:id="1983" w:name="_Toc332270372"/>
      <w:bookmarkStart w:id="1984" w:name="_Toc333238659"/>
      <w:bookmarkStart w:id="1985" w:name="_Toc343247125"/>
      <w:bookmarkStart w:id="1986" w:name="_Toc350756475"/>
      <w:bookmarkStart w:id="1987" w:name="_Toc333935371"/>
      <w:bookmarkStart w:id="1988" w:name="_Toc365967097"/>
      <w:bookmarkStart w:id="1989" w:name="_Toc339020120"/>
      <w:bookmarkStart w:id="1990" w:name="_Toc331512926"/>
      <w:bookmarkStart w:id="1991" w:name="_Toc339020258"/>
      <w:bookmarkStart w:id="1992" w:name="_Toc343248443"/>
      <w:bookmarkStart w:id="1993" w:name="_Toc333237703"/>
      <w:bookmarkStart w:id="1994" w:name="_Toc366072554"/>
      <w:bookmarkStart w:id="1995" w:name="_Toc342060400"/>
      <w:bookmarkStart w:id="1996" w:name="_Toc341348365"/>
      <w:bookmarkStart w:id="1997" w:name="_Toc342312468"/>
      <w:bookmarkStart w:id="1998" w:name="_Toc339020040"/>
      <w:bookmarkStart w:id="1999" w:name="_Toc340507467"/>
      <w:bookmarkStart w:id="2000" w:name="_Toc343612945"/>
      <w:bookmarkStart w:id="2001" w:name="_Toc331684067"/>
      <w:bookmarkStart w:id="2002" w:name="_Toc339362325"/>
      <w:bookmarkStart w:id="2003" w:name="_Toc336681960"/>
      <w:bookmarkStart w:id="2004" w:name="_Toc333935712"/>
      <w:bookmarkStart w:id="2005" w:name="_Toc342398155"/>
      <w:bookmarkStart w:id="2006" w:name="_Toc336681605"/>
      <w:bookmarkStart w:id="2007" w:name="_Toc337632383"/>
      <w:bookmarkStart w:id="2008" w:name="_Toc333237814"/>
      <w:bookmarkStart w:id="2009" w:name="_Toc330460011"/>
      <w:bookmarkStart w:id="2010" w:name="_Toc332206734"/>
      <w:bookmarkStart w:id="2011" w:name="_Toc339019914"/>
      <w:bookmarkStart w:id="2012" w:name="_Toc350438774"/>
      <w:bookmarkStart w:id="2013" w:name="_Toc365985203"/>
      <w:bookmarkStart w:id="2014" w:name="_Toc339441112"/>
      <w:bookmarkStart w:id="2015" w:name="_Toc345312622"/>
      <w:bookmarkStart w:id="2016" w:name="_Toc340672894"/>
      <w:bookmarkStart w:id="2017" w:name="_Toc342296786"/>
      <w:bookmarkStart w:id="2018" w:name="_Toc34067709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2"/>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2"/>
        <w:numPr>
          <w:ilvl w:val="1"/>
          <w:numId w:val="0"/>
        </w:numPr>
        <w:spacing w:line="400" w:lineRule="exact"/>
        <w:rPr>
          <w:color w:val="000000" w:themeColor="text1"/>
          <w:highlight w:val="none"/>
          <w14:textFill>
            <w14:solidFill>
              <w14:schemeClr w14:val="tx1"/>
            </w14:solidFill>
          </w14:textFill>
        </w:rPr>
      </w:pPr>
      <w:bookmarkStart w:id="2019" w:name="_Toc365985210"/>
      <w:bookmarkStart w:id="2020" w:name="_Toc339020044"/>
      <w:bookmarkStart w:id="2021" w:name="_Toc333935716"/>
      <w:bookmarkStart w:id="2022" w:name="_Toc342060404"/>
      <w:bookmarkStart w:id="2023" w:name="_Toc333935375"/>
      <w:bookmarkStart w:id="2024" w:name="_Toc333237707"/>
      <w:bookmarkStart w:id="2025" w:name="_Toc336681609"/>
      <w:bookmarkStart w:id="2026" w:name="_Toc432695228"/>
      <w:bookmarkStart w:id="2027" w:name="_Toc331684071"/>
      <w:bookmarkStart w:id="2028" w:name="_Toc332270376"/>
      <w:bookmarkStart w:id="2029" w:name="_Toc333238663"/>
      <w:bookmarkStart w:id="2030" w:name="_Toc342296790"/>
      <w:bookmarkStart w:id="2031" w:name="_Toc343248447"/>
      <w:bookmarkStart w:id="2032" w:name="_Toc343612949"/>
      <w:bookmarkStart w:id="2033" w:name="_Toc332206738"/>
      <w:bookmarkStart w:id="2034" w:name="_Toc350438778"/>
      <w:bookmarkStart w:id="2035" w:name="_Toc4060"/>
      <w:bookmarkStart w:id="2036" w:name="_Toc342312472"/>
      <w:bookmarkStart w:id="2037" w:name="_Toc330460015"/>
      <w:bookmarkStart w:id="2038" w:name="_Toc342398159"/>
      <w:bookmarkStart w:id="2039" w:name="_Toc340677099"/>
      <w:bookmarkStart w:id="2040" w:name="_Toc339020262"/>
      <w:bookmarkStart w:id="2041" w:name="_Toc366072561"/>
      <w:bookmarkStart w:id="2042" w:name="_Toc340672898"/>
      <w:bookmarkStart w:id="2043" w:name="_Toc339362329"/>
      <w:bookmarkStart w:id="2044" w:name="_Toc333237818"/>
      <w:bookmarkStart w:id="2045" w:name="_Toc340507471"/>
      <w:bookmarkStart w:id="2046" w:name="_Toc331512930"/>
      <w:bookmarkStart w:id="2047" w:name="_Toc339441116"/>
      <w:bookmarkStart w:id="2048" w:name="_Toc339019918"/>
      <w:bookmarkStart w:id="2049" w:name="_Toc345312626"/>
      <w:bookmarkStart w:id="2050" w:name="_Toc337632387"/>
      <w:bookmarkStart w:id="2051" w:name="_Toc365967104"/>
      <w:bookmarkStart w:id="2052" w:name="_Toc341348369"/>
      <w:bookmarkStart w:id="2053" w:name="_Toc336681964"/>
      <w:bookmarkStart w:id="2054" w:name="_Toc350756479"/>
      <w:bookmarkStart w:id="2055" w:name="_Toc339020124"/>
      <w:bookmarkStart w:id="2056" w:name="_Toc34324712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7"/>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8"/>
    </w:p>
    <w:p w14:paraId="03DF2FC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2682754"/>
      <w:bookmarkStart w:id="2060" w:name="_Toc432695229"/>
      <w:bookmarkStart w:id="2061" w:name="_Toc24124"/>
      <w:bookmarkStart w:id="2062" w:name="_Toc430771089"/>
      <w:bookmarkStart w:id="2063" w:name="_Toc342296791"/>
      <w:bookmarkStart w:id="2064" w:name="_Toc342398160"/>
      <w:bookmarkStart w:id="2065" w:name="_Toc343612950"/>
      <w:bookmarkStart w:id="2066" w:name="_Toc340677100"/>
      <w:bookmarkStart w:id="2067" w:name="_Toc339019919"/>
      <w:bookmarkStart w:id="2068" w:name="_Toc340507472"/>
      <w:bookmarkStart w:id="2069" w:name="_Toc339362330"/>
      <w:bookmarkStart w:id="2070" w:name="_Toc343247130"/>
      <w:bookmarkStart w:id="2071" w:name="_Toc339020125"/>
      <w:bookmarkStart w:id="2072" w:name="_Toc332270377"/>
      <w:bookmarkStart w:id="2073" w:name="_Toc333237708"/>
      <w:bookmarkStart w:id="2074" w:name="_Toc331512931"/>
      <w:bookmarkStart w:id="2075" w:name="_Toc339020045"/>
      <w:bookmarkStart w:id="2076" w:name="_Toc337632388"/>
      <w:bookmarkStart w:id="2077" w:name="_Toc333935376"/>
      <w:bookmarkStart w:id="2078" w:name="_Toc333238664"/>
      <w:bookmarkStart w:id="2079" w:name="_Toc336681965"/>
      <w:bookmarkStart w:id="2080" w:name="_Toc339441117"/>
      <w:bookmarkStart w:id="2081" w:name="_Toc330460016"/>
      <w:bookmarkStart w:id="2082" w:name="_Toc365985211"/>
      <w:bookmarkStart w:id="2083" w:name="_Toc350756480"/>
      <w:bookmarkStart w:id="2084" w:name="_Toc342312473"/>
      <w:bookmarkStart w:id="2085" w:name="_Toc342060405"/>
      <w:bookmarkStart w:id="2086" w:name="_Toc332206739"/>
      <w:bookmarkStart w:id="2087" w:name="_Toc333935717"/>
      <w:bookmarkStart w:id="2088" w:name="_Toc345312627"/>
      <w:bookmarkStart w:id="2089" w:name="_Toc341348370"/>
      <w:bookmarkStart w:id="2090" w:name="_Toc366072562"/>
      <w:bookmarkStart w:id="2091" w:name="_Toc350438779"/>
      <w:bookmarkStart w:id="2092" w:name="_Toc340672899"/>
      <w:bookmarkStart w:id="2093" w:name="_Toc102451601"/>
      <w:bookmarkStart w:id="2094" w:name="_Toc343248448"/>
      <w:bookmarkStart w:id="2095" w:name="_Toc331684072"/>
      <w:bookmarkStart w:id="2096" w:name="_Toc365967105"/>
      <w:bookmarkStart w:id="2097" w:name="_Toc333237819"/>
      <w:bookmarkStart w:id="2098" w:name="_Toc336681610"/>
      <w:bookmarkStart w:id="2099" w:name="_Toc3390202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0"/>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5"/>
        <w:rPr>
          <w:color w:val="000000" w:themeColor="text1"/>
          <w:highlight w:val="none"/>
          <w14:textFill>
            <w14:solidFill>
              <w14:schemeClr w14:val="tx1"/>
            </w14:solidFill>
          </w14:textFill>
        </w:rPr>
      </w:pPr>
    </w:p>
    <w:p w14:paraId="7ACDA9C5">
      <w:pPr>
        <w:pStyle w:val="55"/>
        <w:rPr>
          <w:color w:val="000000" w:themeColor="text1"/>
          <w:highlight w:val="none"/>
          <w14:textFill>
            <w14:solidFill>
              <w14:schemeClr w14:val="tx1"/>
            </w14:solidFill>
          </w14:textFill>
        </w:rPr>
      </w:pPr>
    </w:p>
    <w:p w14:paraId="76B68C7A">
      <w:pPr>
        <w:pStyle w:val="55"/>
        <w:rPr>
          <w:color w:val="000000" w:themeColor="text1"/>
          <w:highlight w:val="none"/>
          <w14:textFill>
            <w14:solidFill>
              <w14:schemeClr w14:val="tx1"/>
            </w14:solidFill>
          </w14:textFill>
        </w:rPr>
      </w:pPr>
    </w:p>
    <w:p w14:paraId="4D9D9728">
      <w:pPr>
        <w:pStyle w:val="55"/>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22152"/>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5"/>
        <w:rPr>
          <w:color w:val="000000" w:themeColor="text1"/>
          <w:highlight w:val="none"/>
          <w14:textFill>
            <w14:solidFill>
              <w14:schemeClr w14:val="tx1"/>
            </w14:solidFill>
          </w14:textFill>
        </w:rPr>
      </w:pPr>
    </w:p>
    <w:p w14:paraId="7CA1201E">
      <w:pPr>
        <w:pStyle w:val="55"/>
        <w:rPr>
          <w:color w:val="000000" w:themeColor="text1"/>
          <w:highlight w:val="none"/>
          <w14:textFill>
            <w14:solidFill>
              <w14:schemeClr w14:val="tx1"/>
            </w14:solidFill>
          </w14:textFill>
        </w:rPr>
      </w:pPr>
    </w:p>
    <w:p w14:paraId="4E6C1658">
      <w:pPr>
        <w:pStyle w:val="55"/>
        <w:rPr>
          <w:color w:val="000000" w:themeColor="text1"/>
          <w:highlight w:val="none"/>
          <w14:textFill>
            <w14:solidFill>
              <w14:schemeClr w14:val="tx1"/>
            </w14:solidFill>
          </w14:textFill>
        </w:rPr>
      </w:pPr>
    </w:p>
    <w:p w14:paraId="22619D77">
      <w:pPr>
        <w:pStyle w:val="55"/>
        <w:rPr>
          <w:color w:val="000000" w:themeColor="text1"/>
          <w:highlight w:val="none"/>
          <w14:textFill>
            <w14:solidFill>
              <w14:schemeClr w14:val="tx1"/>
            </w14:solidFill>
          </w14:textFill>
        </w:rPr>
      </w:pPr>
    </w:p>
    <w:p w14:paraId="0D4E10AF">
      <w:pPr>
        <w:pStyle w:val="55"/>
        <w:rPr>
          <w:color w:val="000000" w:themeColor="text1"/>
          <w:highlight w:val="none"/>
          <w14:textFill>
            <w14:solidFill>
              <w14:schemeClr w14:val="tx1"/>
            </w14:solidFill>
          </w14:textFill>
        </w:rPr>
      </w:pPr>
    </w:p>
    <w:p w14:paraId="04E090FA">
      <w:pPr>
        <w:pStyle w:val="55"/>
        <w:rPr>
          <w:color w:val="000000" w:themeColor="text1"/>
          <w:highlight w:val="none"/>
          <w14:textFill>
            <w14:solidFill>
              <w14:schemeClr w14:val="tx1"/>
            </w14:solidFill>
          </w14:textFill>
        </w:rPr>
      </w:pPr>
    </w:p>
    <w:p w14:paraId="3C848577">
      <w:pPr>
        <w:pStyle w:val="55"/>
        <w:rPr>
          <w:color w:val="000000" w:themeColor="text1"/>
          <w:highlight w:val="none"/>
          <w14:textFill>
            <w14:solidFill>
              <w14:schemeClr w14:val="tx1"/>
            </w14:solidFill>
          </w14:textFill>
        </w:rPr>
      </w:pPr>
    </w:p>
    <w:p w14:paraId="01EC3C78">
      <w:pPr>
        <w:pStyle w:val="55"/>
        <w:rPr>
          <w:color w:val="000000" w:themeColor="text1"/>
          <w:highlight w:val="none"/>
          <w14:textFill>
            <w14:solidFill>
              <w14:schemeClr w14:val="tx1"/>
            </w14:solidFill>
          </w14:textFill>
        </w:rPr>
      </w:pPr>
    </w:p>
    <w:p w14:paraId="3C711506">
      <w:pPr>
        <w:pStyle w:val="55"/>
        <w:rPr>
          <w:color w:val="000000" w:themeColor="text1"/>
          <w:highlight w:val="none"/>
          <w14:textFill>
            <w14:solidFill>
              <w14:schemeClr w14:val="tx1"/>
            </w14:solidFill>
          </w14:textFill>
        </w:rPr>
      </w:pPr>
    </w:p>
    <w:p w14:paraId="55BA59B5">
      <w:pPr>
        <w:pStyle w:val="55"/>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2"/>
        <w:numPr>
          <w:ilvl w:val="1"/>
          <w:numId w:val="0"/>
        </w:numPr>
        <w:spacing w:line="400" w:lineRule="exact"/>
        <w:rPr>
          <w:color w:val="000000" w:themeColor="text1"/>
          <w:highlight w:val="none"/>
          <w14:textFill>
            <w14:solidFill>
              <w14:schemeClr w14:val="tx1"/>
            </w14:solidFill>
          </w14:textFill>
        </w:rPr>
      </w:pPr>
      <w:bookmarkStart w:id="2103" w:name="_Toc24088"/>
      <w:bookmarkStart w:id="210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2"/>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39019920"/>
      <w:bookmarkStart w:id="2107" w:name="_Toc332206740"/>
      <w:bookmarkStart w:id="2108" w:name="_Toc336681611"/>
      <w:bookmarkStart w:id="2109" w:name="_Toc365985212"/>
      <w:bookmarkStart w:id="2110" w:name="_Toc333237709"/>
      <w:bookmarkStart w:id="2111" w:name="_Toc340672900"/>
      <w:bookmarkStart w:id="2112" w:name="_Toc331684073"/>
      <w:bookmarkStart w:id="2113" w:name="_Toc333237820"/>
      <w:bookmarkStart w:id="2114" w:name="_Toc350438780"/>
      <w:bookmarkStart w:id="2115" w:name="_Toc343248449"/>
      <w:bookmarkStart w:id="2116" w:name="_Toc342398161"/>
      <w:bookmarkStart w:id="2117" w:name="_Toc330460017"/>
      <w:bookmarkStart w:id="2118" w:name="_Toc340507473"/>
      <w:bookmarkStart w:id="2119" w:name="_Toc331512932"/>
      <w:bookmarkStart w:id="2120" w:name="_Toc339441118"/>
      <w:bookmarkStart w:id="2121" w:name="_Toc332270378"/>
      <w:bookmarkStart w:id="2122" w:name="_Toc340677101"/>
      <w:bookmarkStart w:id="2123" w:name="_Toc339020264"/>
      <w:bookmarkStart w:id="2124" w:name="_Toc350756481"/>
      <w:bookmarkStart w:id="2125" w:name="_Toc345312628"/>
      <w:bookmarkStart w:id="2126" w:name="_Toc343247131"/>
      <w:bookmarkStart w:id="2127" w:name="_Toc336681966"/>
      <w:bookmarkStart w:id="2128" w:name="_Toc342312474"/>
      <w:bookmarkStart w:id="2129" w:name="_Toc341348371"/>
      <w:bookmarkStart w:id="2130" w:name="_Toc343612951"/>
      <w:bookmarkStart w:id="2131" w:name="_Toc342296792"/>
      <w:bookmarkStart w:id="2132" w:name="_Toc365967106"/>
      <w:bookmarkStart w:id="2133" w:name="_Toc333935377"/>
      <w:bookmarkStart w:id="2134" w:name="_Toc333238665"/>
      <w:bookmarkStart w:id="2135" w:name="_Toc339020126"/>
      <w:bookmarkStart w:id="2136" w:name="_Toc342060406"/>
      <w:bookmarkStart w:id="2137" w:name="_Toc337632389"/>
      <w:bookmarkStart w:id="2138" w:name="_Toc366072563"/>
      <w:bookmarkStart w:id="2139" w:name="_Toc432695231"/>
      <w:bookmarkStart w:id="2140" w:name="_Toc339020046"/>
      <w:bookmarkStart w:id="2141" w:name="_Toc20550"/>
      <w:bookmarkStart w:id="2142" w:name="_Toc339362331"/>
      <w:bookmarkStart w:id="2143" w:name="_Toc33393571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4"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2"/>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default"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附件1</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5"/>
        <w:rPr>
          <w:color w:val="000000" w:themeColor="text1"/>
          <w:highlight w:val="none"/>
          <w14:textFill>
            <w14:solidFill>
              <w14:schemeClr w14:val="tx1"/>
            </w14:solidFill>
          </w14:textFill>
        </w:rPr>
      </w:pPr>
    </w:p>
    <w:p w14:paraId="6CD8BA12">
      <w:pPr>
        <w:pStyle w:val="55"/>
        <w:rPr>
          <w:color w:val="000000" w:themeColor="text1"/>
          <w:highlight w:val="none"/>
          <w14:textFill>
            <w14:solidFill>
              <w14:schemeClr w14:val="tx1"/>
            </w14:solidFill>
          </w14:textFill>
        </w:rPr>
      </w:pPr>
    </w:p>
    <w:p w14:paraId="172C664D">
      <w:pPr>
        <w:pStyle w:val="55"/>
        <w:rPr>
          <w:color w:val="000000" w:themeColor="text1"/>
          <w:highlight w:val="none"/>
          <w14:textFill>
            <w14:solidFill>
              <w14:schemeClr w14:val="tx1"/>
            </w14:solidFill>
          </w14:textFill>
        </w:rPr>
      </w:pPr>
    </w:p>
    <w:p w14:paraId="7FF25A4E">
      <w:pPr>
        <w:pStyle w:val="55"/>
        <w:rPr>
          <w:color w:val="000000" w:themeColor="text1"/>
          <w:highlight w:val="none"/>
          <w14:textFill>
            <w14:solidFill>
              <w14:schemeClr w14:val="tx1"/>
            </w14:solidFill>
          </w14:textFill>
        </w:rPr>
      </w:pPr>
    </w:p>
    <w:p w14:paraId="348C7253">
      <w:pPr>
        <w:pStyle w:val="55"/>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F3271D9">
      <w:pPr>
        <w:pStyle w:val="318"/>
        <w:spacing w:line="360" w:lineRule="auto"/>
        <w:jc w:val="both"/>
        <w:outlineLvl w:val="3"/>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附件2</w:t>
      </w:r>
    </w:p>
    <w:p w14:paraId="312E3C75">
      <w:pPr>
        <w:pStyle w:val="318"/>
        <w:spacing w:line="360" w:lineRule="auto"/>
        <w:jc w:val="center"/>
        <w:outlineLvl w:val="3"/>
        <w:rPr>
          <w:rFonts w:hint="eastAsia" w:ascii="宋体" w:hAnsi="宋体" w:eastAsia="宋体" w:cs="宋体"/>
          <w:sz w:val="21"/>
          <w:szCs w:val="21"/>
          <w:highlight w:val="none"/>
        </w:rPr>
      </w:pPr>
      <w:r>
        <w:rPr>
          <w:rFonts w:hint="eastAsia" w:ascii="宋体" w:hAnsi="宋体" w:eastAsia="宋体" w:cs="宋体"/>
          <w:b/>
          <w:sz w:val="21"/>
          <w:szCs w:val="21"/>
          <w:highlight w:val="none"/>
        </w:rPr>
        <w:t>联合体共同投标协议书</w:t>
      </w:r>
    </w:p>
    <w:p w14:paraId="78D3CDD6">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立约方：</w:t>
      </w:r>
      <w:r>
        <w:rPr>
          <w:rFonts w:hint="eastAsia" w:ascii="宋体" w:hAnsi="宋体" w:eastAsia="宋体" w:cs="宋体"/>
          <w:sz w:val="21"/>
          <w:szCs w:val="21"/>
          <w:highlight w:val="none"/>
          <w:u w:val="single"/>
        </w:rPr>
        <w:t>（甲公司全称）</w:t>
      </w:r>
    </w:p>
    <w:p w14:paraId="7586A6D7">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（乙公司全称）</w:t>
      </w:r>
    </w:p>
    <w:p w14:paraId="5485E7BB">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（……公司全称）</w:t>
      </w:r>
    </w:p>
    <w:p w14:paraId="30148FDF">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（甲公司全称）、（乙公司全称）、（……公司全称）</w:t>
      </w:r>
      <w:r>
        <w:rPr>
          <w:rFonts w:hint="eastAsia" w:ascii="宋体" w:hAnsi="宋体" w:eastAsia="宋体" w:cs="宋体"/>
          <w:sz w:val="21"/>
          <w:szCs w:val="21"/>
          <w:highlight w:val="none"/>
        </w:rPr>
        <w:t>自愿组成联合体，以一个投标人的身份共同参加（采购项目名称）（采购项目编号）的响应活动。经各方充分协商一致，就项目的响应和合同实施阶段的有关事务协商一致订立协议如下：</w:t>
      </w:r>
    </w:p>
    <w:p w14:paraId="2C2DF2C8">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一、联合体各方关系</w:t>
      </w:r>
    </w:p>
    <w:p w14:paraId="5F725BD7">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（甲公司全称）、（乙公司全称）、（……公司全称）</w:t>
      </w:r>
      <w:r>
        <w:rPr>
          <w:rFonts w:hint="eastAsia" w:ascii="宋体" w:hAnsi="宋体" w:eastAsia="宋体" w:cs="宋体"/>
          <w:sz w:val="21"/>
          <w:szCs w:val="21"/>
          <w:highlight w:val="none"/>
        </w:rPr>
        <w:t>共同组成一个联合体，以一个投标人的身份共同参加本项目的响应。（甲公司全称）、（乙公司全称）、（……公司全称）作为联合体成员，若中标，联合体各方共同与（采购人）签订政府采购合同。</w:t>
      </w:r>
    </w:p>
    <w:p w14:paraId="7BB6D087">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二、联合体内部有关事项约定如下：</w:t>
      </w:r>
    </w:p>
    <w:p w14:paraId="77F66660">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1.（甲公司全称）作为联合体的牵头单位，代表联合体双方负责投标和合同实施阶段的主办、协调工作。</w:t>
      </w:r>
    </w:p>
    <w:p w14:paraId="55799FCA">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063AE6C5">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3.如果本联合体中标，</w:t>
      </w:r>
      <w:r>
        <w:rPr>
          <w:rFonts w:hint="eastAsia" w:ascii="宋体" w:hAnsi="宋体" w:eastAsia="宋体" w:cs="宋体"/>
          <w:sz w:val="21"/>
          <w:szCs w:val="21"/>
          <w:highlight w:val="none"/>
          <w:u w:val="single"/>
        </w:rPr>
        <w:t>（甲公司全称）</w:t>
      </w:r>
      <w:r>
        <w:rPr>
          <w:rFonts w:hint="eastAsia" w:ascii="宋体" w:hAnsi="宋体" w:eastAsia="宋体" w:cs="宋体"/>
          <w:sz w:val="21"/>
          <w:szCs w:val="21"/>
          <w:highlight w:val="none"/>
        </w:rPr>
        <w:t>负责本项目___________部分，</w:t>
      </w:r>
      <w:r>
        <w:rPr>
          <w:rFonts w:hint="eastAsia" w:ascii="宋体" w:hAnsi="宋体" w:eastAsia="宋体" w:cs="宋体"/>
          <w:sz w:val="21"/>
          <w:szCs w:val="21"/>
          <w:highlight w:val="none"/>
          <w:u w:val="single"/>
        </w:rPr>
        <w:t>（乙公司全称）</w:t>
      </w:r>
      <w:r>
        <w:rPr>
          <w:rFonts w:hint="eastAsia" w:ascii="宋体" w:hAnsi="宋体" w:eastAsia="宋体" w:cs="宋体"/>
          <w:sz w:val="21"/>
          <w:szCs w:val="21"/>
          <w:highlight w:val="none"/>
        </w:rPr>
        <w:t>负责本项目___________部分。</w:t>
      </w:r>
    </w:p>
    <w:p w14:paraId="7C957C44">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4.如中标，联合体各方共同与（采购人）签订合同书，并就中标项目向采购人负责有连带的和各自的法律责任；</w:t>
      </w:r>
    </w:p>
    <w:p w14:paraId="0680D1DE">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5.联合体成员（公司全称）为（请填写：小型、微型）企业，将承担合同总金额_____%的工作内容（联合体成员中有小型、微型企业时适用）。</w:t>
      </w:r>
    </w:p>
    <w:p w14:paraId="77EDD995">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546CB88C">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四、联合体如因违约过失责任而导致采购人经济损失或被索赔时，本联合体任何一方均同意无条件优先清偿采购人的一切债务和经济赔偿。</w:t>
      </w:r>
    </w:p>
    <w:p w14:paraId="690D23F1">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五、本协议在自签署之日起生效，有效期内有效，如获中标资格，合同有效期延续至合同履行完毕之日。</w:t>
      </w:r>
    </w:p>
    <w:p w14:paraId="043D53C8">
      <w:pPr>
        <w:pStyle w:val="31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六、本协议书正本一式_____份，随投标文件装订_____份，送采购人_____份，联合体成员各一份；副本一式_____份，联合体成员各执_____份。</w:t>
      </w:r>
    </w:p>
    <w:p w14:paraId="2C02DF7F">
      <w:pPr>
        <w:pStyle w:val="318"/>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甲公司全称：____（盖章）________，乙公司全称：____（盖章）________，……公司全称：____（盖章）________，</w:t>
      </w:r>
    </w:p>
    <w:p w14:paraId="032DC223">
      <w:pPr>
        <w:pStyle w:val="318"/>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____年____月 ____日，____年____月____日，____年____月____日</w:t>
      </w:r>
    </w:p>
    <w:p w14:paraId="0133B916">
      <w:pPr>
        <w:pStyle w:val="318"/>
        <w:spacing w:line="360" w:lineRule="auto"/>
        <w:rPr>
          <w:rFonts w:hint="eastAsia" w:ascii="宋体" w:hAnsi="宋体" w:eastAsia="宋体" w:cs="宋体"/>
          <w:sz w:val="21"/>
          <w:szCs w:val="21"/>
          <w:highlight w:val="none"/>
        </w:rPr>
      </w:pPr>
    </w:p>
    <w:p w14:paraId="4266485E">
      <w:pPr>
        <w:pStyle w:val="318"/>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注：1．联合响应时需签本协议，联合体各方成员应在本协议上共同盖章确认。</w:t>
      </w:r>
    </w:p>
    <w:p w14:paraId="42852F90">
      <w:pPr>
        <w:pStyle w:val="55"/>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1"/>
          <w:szCs w:val="21"/>
          <w:highlight w:val="none"/>
        </w:rPr>
        <w:t>2．本协议内容不得擅自修改。此协议将作为签订合同的附件之一。</w:t>
      </w:r>
    </w:p>
    <w:p w14:paraId="2EBE6A14">
      <w:pPr>
        <w:pStyle w:val="55"/>
        <w:rPr>
          <w:color w:val="000000" w:themeColor="text1"/>
          <w:highlight w:val="none"/>
          <w14:textFill>
            <w14:solidFill>
              <w14:schemeClr w14:val="tx1"/>
            </w14:solidFill>
          </w14:textFill>
        </w:rPr>
      </w:pPr>
    </w:p>
    <w:p w14:paraId="17836F3F">
      <w:pPr>
        <w:pStyle w:val="55"/>
        <w:rPr>
          <w:color w:val="000000" w:themeColor="text1"/>
          <w:highlight w:val="none"/>
          <w14:textFill>
            <w14:solidFill>
              <w14:schemeClr w14:val="tx1"/>
            </w14:solidFill>
          </w14:textFill>
        </w:rPr>
      </w:pPr>
    </w:p>
    <w:p w14:paraId="6A16EE2D">
      <w:pPr>
        <w:pStyle w:val="55"/>
        <w:rPr>
          <w:color w:val="000000" w:themeColor="text1"/>
          <w:highlight w:val="none"/>
          <w14:textFill>
            <w14:solidFill>
              <w14:schemeClr w14:val="tx1"/>
            </w14:solidFill>
          </w14:textFill>
        </w:rPr>
      </w:pPr>
    </w:p>
    <w:p w14:paraId="208EFFF6">
      <w:pPr>
        <w:pStyle w:val="55"/>
        <w:rPr>
          <w:color w:val="000000" w:themeColor="text1"/>
          <w:highlight w:val="none"/>
          <w14:textFill>
            <w14:solidFill>
              <w14:schemeClr w14:val="tx1"/>
            </w14:solidFill>
          </w14:textFill>
        </w:rPr>
      </w:pPr>
    </w:p>
    <w:p w14:paraId="49A4110E">
      <w:pPr>
        <w:pStyle w:val="55"/>
        <w:rPr>
          <w:color w:val="000000" w:themeColor="text1"/>
          <w:highlight w:val="none"/>
          <w14:textFill>
            <w14:solidFill>
              <w14:schemeClr w14:val="tx1"/>
            </w14:solidFill>
          </w14:textFill>
        </w:rPr>
      </w:pPr>
    </w:p>
    <w:p w14:paraId="48D498D8">
      <w:pPr>
        <w:pStyle w:val="55"/>
        <w:rPr>
          <w:color w:val="000000" w:themeColor="text1"/>
          <w:highlight w:val="none"/>
          <w14:textFill>
            <w14:solidFill>
              <w14:schemeClr w14:val="tx1"/>
            </w14:solidFill>
          </w14:textFill>
        </w:rPr>
      </w:pPr>
    </w:p>
    <w:p w14:paraId="61E08D70">
      <w:pPr>
        <w:pStyle w:val="55"/>
        <w:rPr>
          <w:color w:val="000000" w:themeColor="text1"/>
          <w:highlight w:val="none"/>
          <w14:textFill>
            <w14:solidFill>
              <w14:schemeClr w14:val="tx1"/>
            </w14:solidFill>
          </w14:textFill>
        </w:rPr>
      </w:pPr>
    </w:p>
    <w:p w14:paraId="28A24815">
      <w:pPr>
        <w:pStyle w:val="55"/>
        <w:rPr>
          <w:color w:val="000000" w:themeColor="text1"/>
          <w:highlight w:val="none"/>
          <w14:textFill>
            <w14:solidFill>
              <w14:schemeClr w14:val="tx1"/>
            </w14:solidFill>
          </w14:textFill>
        </w:rPr>
      </w:pPr>
    </w:p>
    <w:p w14:paraId="70E6A1E5">
      <w:pPr>
        <w:pStyle w:val="55"/>
        <w:rPr>
          <w:color w:val="000000" w:themeColor="text1"/>
          <w:highlight w:val="none"/>
          <w14:textFill>
            <w14:solidFill>
              <w14:schemeClr w14:val="tx1"/>
            </w14:solidFill>
          </w14:textFill>
        </w:rPr>
      </w:pPr>
    </w:p>
    <w:p w14:paraId="10D6FD11">
      <w:pPr>
        <w:pStyle w:val="55"/>
        <w:rPr>
          <w:color w:val="000000" w:themeColor="text1"/>
          <w:highlight w:val="none"/>
          <w14:textFill>
            <w14:solidFill>
              <w14:schemeClr w14:val="tx1"/>
            </w14:solidFill>
          </w14:textFill>
        </w:rPr>
      </w:pPr>
    </w:p>
    <w:p w14:paraId="422FAC28">
      <w:pPr>
        <w:pStyle w:val="55"/>
        <w:rPr>
          <w:color w:val="000000" w:themeColor="text1"/>
          <w:highlight w:val="none"/>
          <w14:textFill>
            <w14:solidFill>
              <w14:schemeClr w14:val="tx1"/>
            </w14:solidFill>
          </w14:textFill>
        </w:rPr>
      </w:pPr>
    </w:p>
    <w:p w14:paraId="6D172A70">
      <w:pPr>
        <w:pStyle w:val="55"/>
        <w:rPr>
          <w:color w:val="000000" w:themeColor="text1"/>
          <w:highlight w:val="none"/>
          <w14:textFill>
            <w14:solidFill>
              <w14:schemeClr w14:val="tx1"/>
            </w14:solidFill>
          </w14:textFill>
        </w:rPr>
      </w:pPr>
    </w:p>
    <w:p w14:paraId="1EB25B0F">
      <w:pPr>
        <w:pStyle w:val="55"/>
        <w:rPr>
          <w:color w:val="000000" w:themeColor="text1"/>
          <w:highlight w:val="none"/>
          <w14:textFill>
            <w14:solidFill>
              <w14:schemeClr w14:val="tx1"/>
            </w14:solidFill>
          </w14:textFill>
        </w:rPr>
      </w:pPr>
    </w:p>
    <w:p w14:paraId="5724CE8F">
      <w:pPr>
        <w:pStyle w:val="55"/>
        <w:rPr>
          <w:color w:val="000000" w:themeColor="text1"/>
          <w:highlight w:val="none"/>
          <w14:textFill>
            <w14:solidFill>
              <w14:schemeClr w14:val="tx1"/>
            </w14:solidFill>
          </w14:textFill>
        </w:rPr>
      </w:pPr>
    </w:p>
    <w:p w14:paraId="2DD86F5F">
      <w:pPr>
        <w:pStyle w:val="55"/>
        <w:rPr>
          <w:color w:val="000000" w:themeColor="text1"/>
          <w:highlight w:val="none"/>
          <w14:textFill>
            <w14:solidFill>
              <w14:schemeClr w14:val="tx1"/>
            </w14:solidFill>
          </w14:textFill>
        </w:rPr>
      </w:pPr>
    </w:p>
    <w:p w14:paraId="6C515FF7">
      <w:pPr>
        <w:pStyle w:val="55"/>
        <w:rPr>
          <w:color w:val="000000" w:themeColor="text1"/>
          <w:highlight w:val="none"/>
          <w14:textFill>
            <w14:solidFill>
              <w14:schemeClr w14:val="tx1"/>
            </w14:solidFill>
          </w14:textFill>
        </w:rPr>
      </w:pPr>
    </w:p>
    <w:p w14:paraId="5E1AAEA3">
      <w:pPr>
        <w:pStyle w:val="55"/>
        <w:rPr>
          <w:color w:val="000000" w:themeColor="text1"/>
          <w:highlight w:val="none"/>
          <w14:textFill>
            <w14:solidFill>
              <w14:schemeClr w14:val="tx1"/>
            </w14:solidFill>
          </w14:textFill>
        </w:rPr>
      </w:pPr>
    </w:p>
    <w:p w14:paraId="117BE94D">
      <w:pPr>
        <w:pStyle w:val="55"/>
        <w:rPr>
          <w:color w:val="000000" w:themeColor="text1"/>
          <w:highlight w:val="none"/>
          <w14:textFill>
            <w14:solidFill>
              <w14:schemeClr w14:val="tx1"/>
            </w14:solidFill>
          </w14:textFill>
        </w:rPr>
      </w:pPr>
    </w:p>
    <w:p w14:paraId="432BDD58">
      <w:pPr>
        <w:pStyle w:val="55"/>
        <w:rPr>
          <w:color w:val="000000" w:themeColor="text1"/>
          <w:highlight w:val="none"/>
          <w14:textFill>
            <w14:solidFill>
              <w14:schemeClr w14:val="tx1"/>
            </w14:solidFill>
          </w14:textFill>
        </w:rPr>
      </w:pPr>
    </w:p>
    <w:p w14:paraId="4BC5100D">
      <w:pPr>
        <w:pStyle w:val="55"/>
        <w:rPr>
          <w:color w:val="000000" w:themeColor="text1"/>
          <w:highlight w:val="none"/>
          <w14:textFill>
            <w14:solidFill>
              <w14:schemeClr w14:val="tx1"/>
            </w14:solidFill>
          </w14:textFill>
        </w:rPr>
      </w:pPr>
    </w:p>
    <w:p w14:paraId="417AFDED">
      <w:pPr>
        <w:pStyle w:val="55"/>
        <w:rPr>
          <w:color w:val="000000" w:themeColor="text1"/>
          <w:highlight w:val="none"/>
          <w14:textFill>
            <w14:solidFill>
              <w14:schemeClr w14:val="tx1"/>
            </w14:solidFill>
          </w14:textFill>
        </w:rPr>
      </w:pPr>
    </w:p>
    <w:p w14:paraId="1E8245AF">
      <w:pPr>
        <w:pStyle w:val="55"/>
        <w:rPr>
          <w:color w:val="000000" w:themeColor="text1"/>
          <w:highlight w:val="none"/>
          <w14:textFill>
            <w14:solidFill>
              <w14:schemeClr w14:val="tx1"/>
            </w14:solidFill>
          </w14:textFill>
        </w:rPr>
      </w:pPr>
    </w:p>
    <w:p w14:paraId="1081D7A0">
      <w:pPr>
        <w:pStyle w:val="55"/>
        <w:rPr>
          <w:color w:val="000000" w:themeColor="text1"/>
          <w:highlight w:val="none"/>
          <w14:textFill>
            <w14:solidFill>
              <w14:schemeClr w14:val="tx1"/>
            </w14:solidFill>
          </w14:textFill>
        </w:rPr>
      </w:pPr>
    </w:p>
    <w:p w14:paraId="7B7BE251">
      <w:pPr>
        <w:pStyle w:val="55"/>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2"/>
        <w:numPr>
          <w:ilvl w:val="0"/>
          <w:numId w:val="0"/>
        </w:numPr>
        <w:rPr>
          <w:color w:val="000000" w:themeColor="text1"/>
          <w:sz w:val="52"/>
          <w:highlight w:val="none"/>
          <w14:textFill>
            <w14:solidFill>
              <w14:schemeClr w14:val="tx1"/>
            </w14:solidFill>
          </w14:textFill>
        </w:rPr>
      </w:pPr>
      <w:bookmarkStart w:id="2145" w:name="_Toc456888293"/>
      <w:bookmarkStart w:id="2146" w:name="_Toc456887842"/>
      <w:bookmarkStart w:id="2147" w:name="_Toc16486"/>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5"/>
        <w:rPr>
          <w:rFonts w:ascii="宋体" w:hAnsi="宋体"/>
          <w:color w:val="000000" w:themeColor="text1"/>
          <w:highlight w:val="none"/>
          <w14:textFill>
            <w14:solidFill>
              <w14:schemeClr w14:val="tx1"/>
            </w14:solidFill>
          </w14:textFill>
        </w:rPr>
      </w:pPr>
    </w:p>
    <w:p w14:paraId="07D39DAD">
      <w:pPr>
        <w:pStyle w:val="55"/>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bookmarkEnd w:id="2149"/>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5095A78B"/>
    <w:multiLevelType w:val="singleLevel"/>
    <w:tmpl w:val="5095A78B"/>
    <w:lvl w:ilvl="0" w:tentative="0">
      <w:start w:val="1"/>
      <w:numFmt w:val="decimal"/>
      <w:suff w:val="nothing"/>
      <w:lvlText w:val="（%1）"/>
      <w:lvlJc w:val="left"/>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4"/>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36735"/>
    <w:rsid w:val="012810B4"/>
    <w:rsid w:val="01351FE2"/>
    <w:rsid w:val="01554B11"/>
    <w:rsid w:val="015B3238"/>
    <w:rsid w:val="02513AD3"/>
    <w:rsid w:val="025B6C82"/>
    <w:rsid w:val="02C02DCC"/>
    <w:rsid w:val="02F32FFC"/>
    <w:rsid w:val="03914CEF"/>
    <w:rsid w:val="052C7C3E"/>
    <w:rsid w:val="05415B8D"/>
    <w:rsid w:val="055D5421"/>
    <w:rsid w:val="05C55124"/>
    <w:rsid w:val="05E23528"/>
    <w:rsid w:val="06DA607B"/>
    <w:rsid w:val="07BA39CA"/>
    <w:rsid w:val="07C2151A"/>
    <w:rsid w:val="07F91560"/>
    <w:rsid w:val="082A7F11"/>
    <w:rsid w:val="087A532A"/>
    <w:rsid w:val="08E9737B"/>
    <w:rsid w:val="097F381D"/>
    <w:rsid w:val="0A2E2D1E"/>
    <w:rsid w:val="0A6D60B3"/>
    <w:rsid w:val="0ACE05D7"/>
    <w:rsid w:val="0AE734A1"/>
    <w:rsid w:val="0B053A29"/>
    <w:rsid w:val="0B735232"/>
    <w:rsid w:val="0B833A2A"/>
    <w:rsid w:val="0B9D61FB"/>
    <w:rsid w:val="0BA20BD1"/>
    <w:rsid w:val="0C3759F5"/>
    <w:rsid w:val="0C421E8C"/>
    <w:rsid w:val="0C5035BB"/>
    <w:rsid w:val="0C6F415C"/>
    <w:rsid w:val="0CD83971"/>
    <w:rsid w:val="0D2B56A9"/>
    <w:rsid w:val="0D6214AA"/>
    <w:rsid w:val="0D735465"/>
    <w:rsid w:val="0DA6583B"/>
    <w:rsid w:val="0DD00B0A"/>
    <w:rsid w:val="0E2E5AB0"/>
    <w:rsid w:val="0E30321A"/>
    <w:rsid w:val="0E38052D"/>
    <w:rsid w:val="0EB82544"/>
    <w:rsid w:val="0ECE669B"/>
    <w:rsid w:val="0EEB051B"/>
    <w:rsid w:val="0F4315F5"/>
    <w:rsid w:val="0F8E2A2A"/>
    <w:rsid w:val="0FEF50EF"/>
    <w:rsid w:val="11887E5A"/>
    <w:rsid w:val="1214611A"/>
    <w:rsid w:val="1310792D"/>
    <w:rsid w:val="1331204B"/>
    <w:rsid w:val="13392CAD"/>
    <w:rsid w:val="14263231"/>
    <w:rsid w:val="14B16C81"/>
    <w:rsid w:val="156E0D26"/>
    <w:rsid w:val="15F27A06"/>
    <w:rsid w:val="167F7E34"/>
    <w:rsid w:val="16AA4182"/>
    <w:rsid w:val="175E693E"/>
    <w:rsid w:val="18A230A3"/>
    <w:rsid w:val="19185113"/>
    <w:rsid w:val="19622BDC"/>
    <w:rsid w:val="19DD6175"/>
    <w:rsid w:val="1A230556"/>
    <w:rsid w:val="1AE06C27"/>
    <w:rsid w:val="1B1539E1"/>
    <w:rsid w:val="1B9227DD"/>
    <w:rsid w:val="1B950C9D"/>
    <w:rsid w:val="1BF40E4E"/>
    <w:rsid w:val="1C991E61"/>
    <w:rsid w:val="1CD46B76"/>
    <w:rsid w:val="1CD52ED0"/>
    <w:rsid w:val="1D1A76AB"/>
    <w:rsid w:val="1D241D81"/>
    <w:rsid w:val="1E34727F"/>
    <w:rsid w:val="1E403153"/>
    <w:rsid w:val="1F8D1B58"/>
    <w:rsid w:val="1FBA5176"/>
    <w:rsid w:val="204F7E4F"/>
    <w:rsid w:val="20BE6CA5"/>
    <w:rsid w:val="21027150"/>
    <w:rsid w:val="211B1C44"/>
    <w:rsid w:val="2120725A"/>
    <w:rsid w:val="212A1E87"/>
    <w:rsid w:val="212B0A36"/>
    <w:rsid w:val="212E3725"/>
    <w:rsid w:val="21CF5CF2"/>
    <w:rsid w:val="21F0084A"/>
    <w:rsid w:val="22427039"/>
    <w:rsid w:val="22AB7731"/>
    <w:rsid w:val="235A2EF8"/>
    <w:rsid w:val="23982A66"/>
    <w:rsid w:val="23E02326"/>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9D6DCE"/>
    <w:rsid w:val="2E0E0B66"/>
    <w:rsid w:val="2EA414CB"/>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46C3460"/>
    <w:rsid w:val="35262FD6"/>
    <w:rsid w:val="35DE7FC1"/>
    <w:rsid w:val="36017065"/>
    <w:rsid w:val="36121410"/>
    <w:rsid w:val="368801F3"/>
    <w:rsid w:val="377D6D5D"/>
    <w:rsid w:val="37DF5322"/>
    <w:rsid w:val="384B0C09"/>
    <w:rsid w:val="38593838"/>
    <w:rsid w:val="39D66F4B"/>
    <w:rsid w:val="39FA6443"/>
    <w:rsid w:val="3A8D5704"/>
    <w:rsid w:val="3AC96DF8"/>
    <w:rsid w:val="3AED5FA8"/>
    <w:rsid w:val="3B2319C9"/>
    <w:rsid w:val="3B2714BA"/>
    <w:rsid w:val="3C47049B"/>
    <w:rsid w:val="3C937640"/>
    <w:rsid w:val="3D6D107C"/>
    <w:rsid w:val="3E390C29"/>
    <w:rsid w:val="3E495BEB"/>
    <w:rsid w:val="3ECD6BDA"/>
    <w:rsid w:val="3F1A5FE6"/>
    <w:rsid w:val="3F1A7425"/>
    <w:rsid w:val="3F4A046E"/>
    <w:rsid w:val="402406BD"/>
    <w:rsid w:val="40DE315C"/>
    <w:rsid w:val="416E4518"/>
    <w:rsid w:val="418070E3"/>
    <w:rsid w:val="41A21687"/>
    <w:rsid w:val="41A35612"/>
    <w:rsid w:val="421156DC"/>
    <w:rsid w:val="44023365"/>
    <w:rsid w:val="44056110"/>
    <w:rsid w:val="443D3AFC"/>
    <w:rsid w:val="4492209A"/>
    <w:rsid w:val="449F6565"/>
    <w:rsid w:val="44C7369A"/>
    <w:rsid w:val="45610B8F"/>
    <w:rsid w:val="45F0646A"/>
    <w:rsid w:val="47B03BA9"/>
    <w:rsid w:val="48E856C7"/>
    <w:rsid w:val="493F3E72"/>
    <w:rsid w:val="495C460C"/>
    <w:rsid w:val="49FF4F80"/>
    <w:rsid w:val="4A722025"/>
    <w:rsid w:val="4A88402E"/>
    <w:rsid w:val="4AD131F0"/>
    <w:rsid w:val="4BE10A3F"/>
    <w:rsid w:val="4C204020"/>
    <w:rsid w:val="4C5111C1"/>
    <w:rsid w:val="4CBA6878"/>
    <w:rsid w:val="4D9E32AB"/>
    <w:rsid w:val="4DAB1AD6"/>
    <w:rsid w:val="4E04493F"/>
    <w:rsid w:val="4E5453DA"/>
    <w:rsid w:val="4F2C30EB"/>
    <w:rsid w:val="4F54599D"/>
    <w:rsid w:val="4F9A6D9E"/>
    <w:rsid w:val="4FAE58AE"/>
    <w:rsid w:val="50145307"/>
    <w:rsid w:val="502B5150"/>
    <w:rsid w:val="503A5393"/>
    <w:rsid w:val="50461F8A"/>
    <w:rsid w:val="50466AE9"/>
    <w:rsid w:val="510E2E01"/>
    <w:rsid w:val="511968B3"/>
    <w:rsid w:val="51575861"/>
    <w:rsid w:val="529212F3"/>
    <w:rsid w:val="52A34A17"/>
    <w:rsid w:val="52CA0155"/>
    <w:rsid w:val="53892DB3"/>
    <w:rsid w:val="53AC47FA"/>
    <w:rsid w:val="53D53D51"/>
    <w:rsid w:val="53DF07EE"/>
    <w:rsid w:val="53F75E4F"/>
    <w:rsid w:val="5497438F"/>
    <w:rsid w:val="54B22ED4"/>
    <w:rsid w:val="54ED06E4"/>
    <w:rsid w:val="55524F2D"/>
    <w:rsid w:val="55A376D3"/>
    <w:rsid w:val="55A51501"/>
    <w:rsid w:val="55A90FF1"/>
    <w:rsid w:val="57203535"/>
    <w:rsid w:val="57575979"/>
    <w:rsid w:val="576E0066"/>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000E9F"/>
    <w:rsid w:val="5E744166"/>
    <w:rsid w:val="5E832B08"/>
    <w:rsid w:val="5F553F98"/>
    <w:rsid w:val="5F8D772B"/>
    <w:rsid w:val="5F9E149B"/>
    <w:rsid w:val="5FCF78A6"/>
    <w:rsid w:val="60154BB8"/>
    <w:rsid w:val="601C5F3B"/>
    <w:rsid w:val="6025767A"/>
    <w:rsid w:val="603246B6"/>
    <w:rsid w:val="60760A2E"/>
    <w:rsid w:val="608929BD"/>
    <w:rsid w:val="61277968"/>
    <w:rsid w:val="61B7537E"/>
    <w:rsid w:val="61CA6EC6"/>
    <w:rsid w:val="62FD472A"/>
    <w:rsid w:val="63394D54"/>
    <w:rsid w:val="63750765"/>
    <w:rsid w:val="63D07307"/>
    <w:rsid w:val="64061775"/>
    <w:rsid w:val="64590086"/>
    <w:rsid w:val="648839C7"/>
    <w:rsid w:val="64D21405"/>
    <w:rsid w:val="65C56BAC"/>
    <w:rsid w:val="66250BF8"/>
    <w:rsid w:val="663568D1"/>
    <w:rsid w:val="663F3BFB"/>
    <w:rsid w:val="667744F0"/>
    <w:rsid w:val="66B03789"/>
    <w:rsid w:val="66B94CA7"/>
    <w:rsid w:val="67F0485E"/>
    <w:rsid w:val="68152516"/>
    <w:rsid w:val="68914293"/>
    <w:rsid w:val="698956A2"/>
    <w:rsid w:val="69CE5072"/>
    <w:rsid w:val="6A476624"/>
    <w:rsid w:val="6A54159E"/>
    <w:rsid w:val="6A7F6AC9"/>
    <w:rsid w:val="6A8B3BD0"/>
    <w:rsid w:val="6ACE10E0"/>
    <w:rsid w:val="6AF74155"/>
    <w:rsid w:val="6B4B7D45"/>
    <w:rsid w:val="6B701B6E"/>
    <w:rsid w:val="6BA02B1F"/>
    <w:rsid w:val="6C172D01"/>
    <w:rsid w:val="6C6843B6"/>
    <w:rsid w:val="6C9402E1"/>
    <w:rsid w:val="6D1B05CF"/>
    <w:rsid w:val="6D556D75"/>
    <w:rsid w:val="6E113433"/>
    <w:rsid w:val="6E194598"/>
    <w:rsid w:val="6E321D4F"/>
    <w:rsid w:val="6EA43D07"/>
    <w:rsid w:val="6EC72090"/>
    <w:rsid w:val="6F2F6AED"/>
    <w:rsid w:val="6F5D283D"/>
    <w:rsid w:val="6F7E2306"/>
    <w:rsid w:val="7104581E"/>
    <w:rsid w:val="71CE756C"/>
    <w:rsid w:val="7276681C"/>
    <w:rsid w:val="72B46537"/>
    <w:rsid w:val="72F53670"/>
    <w:rsid w:val="73E71198"/>
    <w:rsid w:val="73F50090"/>
    <w:rsid w:val="74606B8C"/>
    <w:rsid w:val="75051529"/>
    <w:rsid w:val="750A2CD7"/>
    <w:rsid w:val="752222A2"/>
    <w:rsid w:val="756274F0"/>
    <w:rsid w:val="75660855"/>
    <w:rsid w:val="757C5983"/>
    <w:rsid w:val="75947170"/>
    <w:rsid w:val="75B1536A"/>
    <w:rsid w:val="76393874"/>
    <w:rsid w:val="765C05C3"/>
    <w:rsid w:val="767174B1"/>
    <w:rsid w:val="77012A91"/>
    <w:rsid w:val="77A21E2B"/>
    <w:rsid w:val="77A362D1"/>
    <w:rsid w:val="780A2C53"/>
    <w:rsid w:val="7824766D"/>
    <w:rsid w:val="789D458E"/>
    <w:rsid w:val="78BD33D8"/>
    <w:rsid w:val="793D7B1F"/>
    <w:rsid w:val="7A41719B"/>
    <w:rsid w:val="7A456C8B"/>
    <w:rsid w:val="7AA80E99"/>
    <w:rsid w:val="7B4524BD"/>
    <w:rsid w:val="7C7E624F"/>
    <w:rsid w:val="7CCB5C56"/>
    <w:rsid w:val="7CEB221A"/>
    <w:rsid w:val="7D0F1E92"/>
    <w:rsid w:val="7D732EF6"/>
    <w:rsid w:val="7DF917AF"/>
    <w:rsid w:val="7E1507D5"/>
    <w:rsid w:val="7E400A43"/>
    <w:rsid w:val="7EF23159"/>
    <w:rsid w:val="7F9B559F"/>
    <w:rsid w:val="7FA52FD6"/>
    <w:rsid w:val="7FDA46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0"/>
    <w:qFormat/>
    <w:uiPriority w:val="0"/>
    <w:pPr>
      <w:keepNext/>
      <w:keepLines/>
      <w:spacing w:before="280" w:after="290" w:line="376" w:lineRule="auto"/>
      <w:outlineLvl w:val="4"/>
    </w:pPr>
    <w:rPr>
      <w:b/>
      <w:sz w:val="28"/>
      <w:szCs w:val="20"/>
    </w:rPr>
  </w:style>
  <w:style w:type="paragraph" w:styleId="7">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4"/>
    <w:qFormat/>
    <w:uiPriority w:val="0"/>
    <w:pPr>
      <w:keepNext/>
      <w:keepLines/>
      <w:spacing w:before="240" w:after="64" w:line="320" w:lineRule="auto"/>
      <w:outlineLvl w:val="6"/>
    </w:pPr>
    <w:rPr>
      <w:b/>
      <w:sz w:val="24"/>
      <w:szCs w:val="20"/>
    </w:rPr>
  </w:style>
  <w:style w:type="paragraph" w:styleId="9">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link w:val="80"/>
    <w:autoRedefine/>
    <w:qFormat/>
    <w:uiPriority w:val="0"/>
    <w:pPr>
      <w:spacing w:after="120"/>
    </w:pPr>
  </w:style>
  <w:style w:type="paragraph" w:styleId="19">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2"/>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8"/>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7"/>
    <w:autoRedefine/>
    <w:qFormat/>
    <w:uiPriority w:val="0"/>
    <w:pPr>
      <w:numPr>
        <w:ilvl w:val="0"/>
        <w:numId w:val="4"/>
      </w:numPr>
      <w:ind w:left="100" w:leftChars="2500"/>
    </w:pPr>
  </w:style>
  <w:style w:type="paragraph" w:styleId="27">
    <w:name w:val="Body Text Indent 2"/>
    <w:basedOn w:val="1"/>
    <w:link w:val="75"/>
    <w:autoRedefine/>
    <w:qFormat/>
    <w:uiPriority w:val="0"/>
    <w:pPr>
      <w:spacing w:line="480" w:lineRule="exact"/>
      <w:ind w:left="810" w:firstLine="675"/>
    </w:pPr>
    <w:rPr>
      <w:rFonts w:eastAsia="仿宋_GB2312"/>
      <w:sz w:val="30"/>
      <w:szCs w:val="20"/>
    </w:rPr>
  </w:style>
  <w:style w:type="paragraph" w:styleId="28">
    <w:name w:val="Balloon Text"/>
    <w:basedOn w:val="1"/>
    <w:link w:val="90"/>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5"/>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8"/>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首行缩进 2 Char"/>
    <w:link w:val="46"/>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6"/>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6"/>
    <w:link w:val="72"/>
    <w:autoRedefine/>
    <w:qFormat/>
    <w:uiPriority w:val="0"/>
  </w:style>
  <w:style w:type="character" w:customStyle="1" w:styleId="74">
    <w:name w:val="style71"/>
    <w:qFormat/>
    <w:uiPriority w:val="0"/>
    <w:rPr>
      <w:sz w:val="21"/>
      <w:szCs w:val="21"/>
    </w:rPr>
  </w:style>
  <w:style w:type="character" w:customStyle="1" w:styleId="75">
    <w:name w:val="正文文本缩进 2 Char"/>
    <w:link w:val="27"/>
    <w:qFormat/>
    <w:uiPriority w:val="0"/>
    <w:rPr>
      <w:rFonts w:eastAsia="仿宋_GB2312"/>
      <w:kern w:val="2"/>
      <w:sz w:val="30"/>
      <w:lang w:val="en-US" w:eastAsia="zh-CN" w:bidi="ar-SA"/>
    </w:rPr>
  </w:style>
  <w:style w:type="character" w:customStyle="1" w:styleId="76">
    <w:name w:val="正文文本缩进 3 Char"/>
    <w:link w:val="37"/>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Char"/>
    <w:link w:val="24"/>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8"/>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28"/>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Char"/>
    <w:link w:val="10"/>
    <w:qFormat/>
    <w:uiPriority w:val="0"/>
    <w:rPr>
      <w:rFonts w:ascii="Arial" w:hAnsi="Arial" w:eastAsia="黑体"/>
      <w:kern w:val="2"/>
      <w:sz w:val="21"/>
      <w:lang w:val="en-US" w:eastAsia="zh-CN" w:bidi="ar-SA"/>
    </w:rPr>
  </w:style>
  <w:style w:type="character" w:customStyle="1" w:styleId="95">
    <w:name w:val="标题 6 Char"/>
    <w:link w:val="7"/>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Char"/>
    <w:link w:val="9"/>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0"/>
    <w:qFormat/>
    <w:uiPriority w:val="0"/>
    <w:rPr>
      <w:rFonts w:ascii="仿宋_GB2312" w:eastAsia="仿宋_GB2312"/>
      <w:kern w:val="2"/>
      <w:sz w:val="32"/>
      <w:szCs w:val="24"/>
      <w:lang w:val="en-US" w:eastAsia="zh-CN" w:bidi="ar-SA"/>
    </w:rPr>
  </w:style>
  <w:style w:type="character" w:customStyle="1" w:styleId="106">
    <w:name w:val="标题 2 Char1"/>
    <w:link w:val="2"/>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6"/>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8"/>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4"/>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19"/>
    <w:qFormat/>
    <w:uiPriority w:val="0"/>
    <w:rPr>
      <w:rFonts w:ascii="仿宋_GB2312" w:eastAsia="仿宋_GB2312"/>
      <w:sz w:val="28"/>
      <w:lang w:val="en-US" w:eastAsia="zh-CN" w:bidi="ar-SA"/>
    </w:rPr>
  </w:style>
  <w:style w:type="character" w:customStyle="1" w:styleId="127">
    <w:name w:val="页眉 Char"/>
    <w:link w:val="30"/>
    <w:qFormat/>
    <w:uiPriority w:val="99"/>
    <w:rPr>
      <w:rFonts w:eastAsia="宋体"/>
      <w:kern w:val="2"/>
      <w:sz w:val="18"/>
      <w:lang w:val="en-US" w:eastAsia="zh-CN" w:bidi="ar-SA"/>
    </w:rPr>
  </w:style>
  <w:style w:type="character" w:customStyle="1" w:styleId="128">
    <w:name w:val="标题 Char"/>
    <w:link w:val="44"/>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1"/>
    <w:qFormat/>
    <w:uiPriority w:val="0"/>
    <w:rPr>
      <w:i/>
      <w:kern w:val="2"/>
      <w:sz w:val="21"/>
      <w:szCs w:val="24"/>
    </w:rPr>
  </w:style>
  <w:style w:type="character" w:customStyle="1" w:styleId="133">
    <w:name w:val="标题 1 Char"/>
    <w:link w:val="3"/>
    <w:qFormat/>
    <w:uiPriority w:val="0"/>
    <w:rPr>
      <w:rFonts w:ascii="黑体" w:eastAsia="黑体"/>
      <w:bCs/>
      <w:kern w:val="44"/>
      <w:sz w:val="24"/>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2"/>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f8a39e64-d3e8-4d7f-aaf6-90b37b1602a8}"/>
        <w:style w:val=""/>
        <w:category>
          <w:name w:val="常规"/>
          <w:gallery w:val="placeholder"/>
        </w:category>
        <w:types>
          <w:type w:val="bbPlcHdr"/>
        </w:types>
        <w:behaviors>
          <w:behavior w:val="content"/>
        </w:behaviors>
        <w:description w:val=""/>
        <w:guid w:val="{f8a39e64-d3e8-4d7f-aaf6-90b37b1602a8}"/>
      </w:docPartPr>
      <w:docPartBody>
        <w:p w14:paraId="470F9794">
          <w:pPr>
            <w:pStyle w:val="43"/>
          </w:pPr>
          <w:r>
            <w:rPr>
              <w:rStyle w:val="4"/>
              <w:rFonts w:hint="eastAsia"/>
              <w:color w:val="000000" w:themeColor="text1"/>
              <w14:textFill>
                <w14:solidFill>
                  <w14:schemeClr w14:val="tx1"/>
                </w14:solidFill>
              </w14:textFill>
            </w:rPr>
            <w:t>年  月  日</w:t>
          </w:r>
        </w:p>
      </w:docPartBody>
    </w:docPart>
    <w:docPart>
      <w:docPartPr>
        <w:name w:val="{525f1b4a-d214-416c-82fa-886a282c4197}"/>
        <w:style w:val=""/>
        <w:category>
          <w:name w:val="常规"/>
          <w:gallery w:val="placeholder"/>
        </w:category>
        <w:types>
          <w:type w:val="bbPlcHdr"/>
        </w:types>
        <w:behaviors>
          <w:behavior w:val="content"/>
        </w:behaviors>
        <w:description w:val=""/>
        <w:guid w:val="{525f1b4a-d214-416c-82fa-886a282c4197}"/>
      </w:docPartPr>
      <w:docPartBody>
        <w:p w14:paraId="2BD5DCA9">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18986</Words>
  <Characters>20158</Characters>
  <Lines>291</Lines>
  <Paragraphs>82</Paragraphs>
  <TotalTime>11</TotalTime>
  <ScaleCrop>false</ScaleCrop>
  <LinksUpToDate>false</LinksUpToDate>
  <CharactersWithSpaces>20826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2024-12-02T01:41:00Z</cp:lastPrinted>
  <dcterms:modified xsi:type="dcterms:W3CDTF">2025-08-20T09:24:18Z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8EE972EDDDD24F2898A9DD4216DA8FBF_13</vt:lpwstr>
  </property>
  <property fmtid="{D5CDD505-2E9C-101B-9397-08002B2CF9AE}" pid="4" name="KSOTemplateDocerSaveRecord">
    <vt:lpwstr>eyJoZGlkIjoiODY3MGRkMjVkNTE0MTY5YzdkZmQ5ZDA1NjJhNjczM2UiLCJ1c2VySWQiOiI2MTE2ODE2MTUifQ==</vt:lpwstr>
  </property>
</Properties>
</file>