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036" w:type="dxa"/>
        <w:jc w:val="center"/>
        <w:tblLayout w:type="fixed"/>
        <w:tblCellMar>
          <w:top w:w="0" w:type="dxa"/>
          <w:left w:w="108" w:type="dxa"/>
          <w:bottom w:w="0" w:type="dxa"/>
          <w:right w:w="108" w:type="dxa"/>
        </w:tblCellMar>
      </w:tblPr>
      <w:tblGrid>
        <w:gridCol w:w="1951"/>
        <w:gridCol w:w="284"/>
        <w:gridCol w:w="4801"/>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YXCG-20250132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阳江市江城区人民医院陪护服务项目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801"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801"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开标一览表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55FBEDC0">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_Toc25552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C45F90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6C39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_Toc428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748E8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8835D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4835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0055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E4AC0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27BC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D27C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0FF0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CD673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A1133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AB930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7D8F7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048D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C40E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296F5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5789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FD9F6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2709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3ADB7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76C02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2104E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0221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05C1D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8936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_Toc14717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773C4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DCDC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96C1F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7AFBF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5155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8E69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_Toc18374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6CEB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584A6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7910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EFE90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C8E89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51C2B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2259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D773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1454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86AE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D508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7E664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294FD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_Toc23196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F193B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E27233">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2BE7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32276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E18CF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5CB09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_Toc18319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6FBA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A58A1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_Toc14006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DBFD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49FA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EF34A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_Toc7943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427C8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616A1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9C3A8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3611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BF36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7FE5D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C659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E6A23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C7902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_Toc29164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ED56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B70C2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846A9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A2F80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A87D2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66072457"/>
      <w:bookmarkStart w:id="2" w:name="_Toc339362257"/>
      <w:bookmarkStart w:id="3" w:name="_Toc337632315"/>
      <w:bookmarkStart w:id="4" w:name="_Toc339441044"/>
      <w:bookmarkStart w:id="5" w:name="_Toc349143546"/>
      <w:bookmarkStart w:id="6" w:name="_Toc341348291"/>
      <w:bookmarkStart w:id="7" w:name="_Toc333238571"/>
      <w:bookmarkStart w:id="8" w:name="_Toc349127583"/>
      <w:bookmarkStart w:id="9" w:name="_Toc339019828"/>
      <w:bookmarkStart w:id="10" w:name="_Toc365967002"/>
      <w:bookmarkStart w:id="11" w:name="_Toc339020186"/>
      <w:bookmarkStart w:id="12" w:name="_Toc333935619"/>
      <w:bookmarkStart w:id="13" w:name="_Toc333237723"/>
      <w:bookmarkStart w:id="14" w:name="_Toc339019954"/>
      <w:bookmarkStart w:id="15" w:name="_Toc339020048"/>
      <w:bookmarkStart w:id="16" w:name="_Toc350756403"/>
      <w:bookmarkStart w:id="17" w:name="_Toc350438702"/>
      <w:bookmarkStart w:id="18" w:name="_Toc340672830"/>
      <w:bookmarkStart w:id="19" w:name="_Toc330459945"/>
      <w:bookmarkStart w:id="20" w:name="_Toc331683994"/>
      <w:bookmarkStart w:id="21" w:name="_Toc336681537"/>
      <w:bookmarkStart w:id="22" w:name="_Toc333935278"/>
      <w:bookmarkStart w:id="23" w:name="_Toc365985108"/>
      <w:bookmarkStart w:id="24" w:name="_Toc340677031"/>
      <w:bookmarkStart w:id="25" w:name="_Toc333237612"/>
      <w:bookmarkStart w:id="26" w:name="_Toc345513762"/>
      <w:bookmarkStart w:id="27" w:name="_Toc336681892"/>
      <w:bookmarkStart w:id="28" w:name="_Toc25552"/>
      <w:bookmarkStart w:id="29" w:name="_Toc342296708"/>
      <w:bookmarkStart w:id="30" w:name="_Toc342060322"/>
      <w:bookmarkStart w:id="31" w:name="_Toc332270305"/>
      <w:bookmarkStart w:id="32" w:name="_Toc340507403"/>
      <w:bookmarkStart w:id="33" w:name="_Toc332206657"/>
      <w:bookmarkStart w:id="34" w:name="_Toc33151285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阳江市江城区人民医院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阳江市江城区人民医院陪护服务项目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YXCG-20250132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阳江市江城区人民医院陪护服务项目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：YXCG-20250132</w:t>
      </w:r>
    </w:p>
    <w:p w14:paraId="17320B7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bCs/>
          <w:color w:val="000000" w:themeColor="text1"/>
          <w:highlight w:val="none"/>
          <w14:textFill>
            <w14:solidFill>
              <w14:schemeClr w14:val="tx1"/>
            </w14:solidFill>
          </w14:textFill>
        </w:rPr>
        <w:t>：</w:t>
      </w:r>
    </w:p>
    <w:p w14:paraId="49B6A5EB">
      <w:pPr>
        <w:widowControl/>
        <w:numPr>
          <w:ilvl w:val="0"/>
          <w:numId w:val="0"/>
        </w:numPr>
        <w:tabs>
          <w:tab w:val="left" w:pos="735"/>
        </w:tabs>
        <w:adjustRightInd w:val="0"/>
        <w:snapToGrid w:val="0"/>
        <w:spacing w:line="360" w:lineRule="auto"/>
        <w:ind w:leftChars="50" w:firstLine="420" w:firstLineChars="200"/>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1）管理费（用于场地及水电的支付）：≥7元/天/人/床（低于该报价作无效投标处理）</w:t>
      </w:r>
    </w:p>
    <w:p w14:paraId="0B7C10F9">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2）陪护服务费报价：</w:t>
      </w:r>
    </w:p>
    <w:tbl>
      <w:tblPr>
        <w:tblStyle w:val="47"/>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9"/>
        <w:gridCol w:w="2173"/>
        <w:gridCol w:w="3285"/>
      </w:tblGrid>
      <w:tr w14:paraId="4185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shd w:val="clear" w:color="auto" w:fill="auto"/>
            <w:tcMar>
              <w:top w:w="28" w:type="dxa"/>
              <w:left w:w="28" w:type="dxa"/>
              <w:bottom w:w="28" w:type="dxa"/>
              <w:right w:w="28" w:type="dxa"/>
            </w:tcMar>
            <w:vAlign w:val="center"/>
          </w:tcPr>
          <w:p w14:paraId="5DD19D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1289" w:type="pct"/>
            <w:shd w:val="clear" w:color="auto" w:fill="auto"/>
            <w:tcMar>
              <w:top w:w="28" w:type="dxa"/>
              <w:left w:w="28" w:type="dxa"/>
              <w:bottom w:w="28" w:type="dxa"/>
              <w:right w:w="28" w:type="dxa"/>
            </w:tcMar>
            <w:vAlign w:val="center"/>
          </w:tcPr>
          <w:p w14:paraId="7EB360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计价单位（小时）</w:t>
            </w:r>
          </w:p>
        </w:tc>
        <w:tc>
          <w:tcPr>
            <w:tcW w:w="1948" w:type="pct"/>
            <w:shd w:val="clear" w:color="auto" w:fill="auto"/>
            <w:tcMar>
              <w:top w:w="28" w:type="dxa"/>
              <w:left w:w="28" w:type="dxa"/>
              <w:bottom w:w="28" w:type="dxa"/>
              <w:right w:w="28" w:type="dxa"/>
            </w:tcMar>
            <w:vAlign w:val="center"/>
          </w:tcPr>
          <w:p w14:paraId="0173D0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最高收费标准（元）</w:t>
            </w:r>
          </w:p>
        </w:tc>
      </w:tr>
      <w:tr w14:paraId="22F7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vMerge w:val="restart"/>
            <w:shd w:val="clear" w:color="auto" w:fill="auto"/>
            <w:tcMar>
              <w:top w:w="28" w:type="dxa"/>
              <w:left w:w="28" w:type="dxa"/>
              <w:bottom w:w="28" w:type="dxa"/>
              <w:right w:w="28" w:type="dxa"/>
            </w:tcMar>
            <w:vAlign w:val="center"/>
          </w:tcPr>
          <w:p w14:paraId="28239A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1289" w:type="pct"/>
            <w:shd w:val="clear" w:color="auto" w:fill="auto"/>
            <w:tcMar>
              <w:top w:w="28" w:type="dxa"/>
              <w:left w:w="28" w:type="dxa"/>
              <w:bottom w:w="28" w:type="dxa"/>
              <w:right w:w="28" w:type="dxa"/>
            </w:tcMar>
            <w:vAlign w:val="center"/>
          </w:tcPr>
          <w:p w14:paraId="3F32F1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7D005E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250元</w:t>
            </w:r>
          </w:p>
        </w:tc>
      </w:tr>
      <w:tr w14:paraId="160E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61" w:type="pct"/>
            <w:vMerge w:val="continue"/>
            <w:shd w:val="clear" w:color="auto" w:fill="auto"/>
            <w:tcMar>
              <w:top w:w="28" w:type="dxa"/>
              <w:left w:w="28" w:type="dxa"/>
              <w:bottom w:w="28" w:type="dxa"/>
              <w:right w:w="28" w:type="dxa"/>
            </w:tcMar>
            <w:vAlign w:val="center"/>
          </w:tcPr>
          <w:p w14:paraId="60D752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52FF3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1B3AB7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夜：180元</w:t>
            </w:r>
          </w:p>
          <w:p w14:paraId="50F570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日：150元</w:t>
            </w:r>
          </w:p>
        </w:tc>
      </w:tr>
      <w:tr w14:paraId="2370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vMerge w:val="restart"/>
            <w:shd w:val="clear" w:color="auto" w:fill="auto"/>
            <w:tcMar>
              <w:top w:w="28" w:type="dxa"/>
              <w:left w:w="28" w:type="dxa"/>
              <w:bottom w:w="28" w:type="dxa"/>
              <w:right w:w="28" w:type="dxa"/>
            </w:tcMar>
            <w:vAlign w:val="center"/>
          </w:tcPr>
          <w:p w14:paraId="3E8275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1289" w:type="pct"/>
            <w:shd w:val="clear" w:color="auto" w:fill="auto"/>
            <w:tcMar>
              <w:top w:w="28" w:type="dxa"/>
              <w:left w:w="28" w:type="dxa"/>
              <w:bottom w:w="28" w:type="dxa"/>
              <w:right w:w="28" w:type="dxa"/>
            </w:tcMar>
            <w:vAlign w:val="center"/>
          </w:tcPr>
          <w:p w14:paraId="2F5123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543A41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2618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761" w:type="pct"/>
            <w:vMerge w:val="continue"/>
            <w:shd w:val="clear" w:color="auto" w:fill="auto"/>
            <w:tcMar>
              <w:top w:w="28" w:type="dxa"/>
              <w:left w:w="28" w:type="dxa"/>
              <w:bottom w:w="28" w:type="dxa"/>
              <w:right w:w="28" w:type="dxa"/>
            </w:tcMar>
            <w:vAlign w:val="center"/>
          </w:tcPr>
          <w:p w14:paraId="07F75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35971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5DB5D2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p w14:paraId="147223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403D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761" w:type="pct"/>
            <w:vMerge w:val="restart"/>
            <w:shd w:val="clear" w:color="auto" w:fill="auto"/>
            <w:tcMar>
              <w:top w:w="28" w:type="dxa"/>
              <w:left w:w="28" w:type="dxa"/>
              <w:bottom w:w="28" w:type="dxa"/>
              <w:right w:w="28" w:type="dxa"/>
            </w:tcMar>
            <w:vAlign w:val="center"/>
          </w:tcPr>
          <w:p w14:paraId="0A1519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1289" w:type="pct"/>
            <w:shd w:val="clear" w:color="auto" w:fill="auto"/>
            <w:tcMar>
              <w:top w:w="28" w:type="dxa"/>
              <w:left w:w="28" w:type="dxa"/>
              <w:bottom w:w="28" w:type="dxa"/>
              <w:right w:w="28" w:type="dxa"/>
            </w:tcMar>
            <w:vAlign w:val="center"/>
          </w:tcPr>
          <w:p w14:paraId="741C35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4A8DB0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2C86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761" w:type="pct"/>
            <w:vMerge w:val="continue"/>
            <w:shd w:val="clear" w:color="auto" w:fill="auto"/>
            <w:tcMar>
              <w:top w:w="28" w:type="dxa"/>
              <w:left w:w="28" w:type="dxa"/>
              <w:bottom w:w="28" w:type="dxa"/>
              <w:right w:w="28" w:type="dxa"/>
            </w:tcMar>
            <w:vAlign w:val="center"/>
          </w:tcPr>
          <w:p w14:paraId="2A95D5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89" w:type="pct"/>
            <w:shd w:val="clear" w:color="auto" w:fill="auto"/>
            <w:tcMar>
              <w:top w:w="28" w:type="dxa"/>
              <w:left w:w="28" w:type="dxa"/>
              <w:bottom w:w="28" w:type="dxa"/>
              <w:right w:w="28" w:type="dxa"/>
            </w:tcMar>
            <w:vAlign w:val="center"/>
          </w:tcPr>
          <w:p w14:paraId="0CCC0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1948" w:type="pct"/>
            <w:shd w:val="clear" w:color="auto" w:fill="auto"/>
            <w:tcMar>
              <w:top w:w="28" w:type="dxa"/>
              <w:left w:w="28" w:type="dxa"/>
              <w:bottom w:w="28" w:type="dxa"/>
              <w:right w:w="28" w:type="dxa"/>
            </w:tcMar>
            <w:vAlign w:val="center"/>
          </w:tcPr>
          <w:p w14:paraId="37C1F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p w14:paraId="445DBF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310B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761" w:type="pct"/>
            <w:shd w:val="clear" w:color="auto" w:fill="auto"/>
            <w:tcMar>
              <w:top w:w="28" w:type="dxa"/>
              <w:left w:w="28" w:type="dxa"/>
              <w:bottom w:w="28" w:type="dxa"/>
              <w:right w:w="28" w:type="dxa"/>
            </w:tcMar>
            <w:vAlign w:val="center"/>
          </w:tcPr>
          <w:p w14:paraId="12D531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p>
        </w:tc>
        <w:tc>
          <w:tcPr>
            <w:tcW w:w="1289" w:type="pct"/>
            <w:shd w:val="clear" w:color="auto" w:fill="auto"/>
            <w:tcMar>
              <w:top w:w="28" w:type="dxa"/>
              <w:left w:w="28" w:type="dxa"/>
              <w:bottom w:w="28" w:type="dxa"/>
              <w:right w:w="28" w:type="dxa"/>
            </w:tcMar>
            <w:vAlign w:val="center"/>
          </w:tcPr>
          <w:p w14:paraId="2825B5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36C7FB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p>
        </w:tc>
      </w:tr>
      <w:tr w14:paraId="5F8A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61" w:type="pct"/>
            <w:shd w:val="clear" w:color="auto" w:fill="auto"/>
            <w:tcMar>
              <w:top w:w="28" w:type="dxa"/>
              <w:left w:w="28" w:type="dxa"/>
              <w:bottom w:w="28" w:type="dxa"/>
              <w:right w:w="28" w:type="dxa"/>
            </w:tcMar>
            <w:vAlign w:val="center"/>
          </w:tcPr>
          <w:p w14:paraId="19A672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03AC9A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1289" w:type="pct"/>
            <w:shd w:val="clear" w:color="auto" w:fill="auto"/>
            <w:tcMar>
              <w:top w:w="28" w:type="dxa"/>
              <w:left w:w="28" w:type="dxa"/>
              <w:bottom w:w="28" w:type="dxa"/>
              <w:right w:w="28" w:type="dxa"/>
            </w:tcMar>
            <w:vAlign w:val="center"/>
          </w:tcPr>
          <w:p w14:paraId="2E5FE1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948" w:type="pct"/>
            <w:shd w:val="clear" w:color="auto" w:fill="auto"/>
            <w:tcMar>
              <w:top w:w="28" w:type="dxa"/>
              <w:left w:w="28" w:type="dxa"/>
              <w:bottom w:w="28" w:type="dxa"/>
              <w:right w:w="28" w:type="dxa"/>
            </w:tcMar>
            <w:vAlign w:val="center"/>
          </w:tcPr>
          <w:p w14:paraId="597D67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30元</w:t>
            </w:r>
          </w:p>
        </w:tc>
      </w:tr>
    </w:tbl>
    <w:p w14:paraId="5CFCF8A1">
      <w:pPr>
        <w:widowControl/>
        <w:numPr>
          <w:ilvl w:val="0"/>
          <w:numId w:val="0"/>
        </w:numPr>
        <w:tabs>
          <w:tab w:val="left" w:pos="735"/>
        </w:tabs>
        <w:adjustRightInd w:val="0"/>
        <w:snapToGrid w:val="0"/>
        <w:spacing w:line="360" w:lineRule="auto"/>
        <w:ind w:leftChars="50" w:firstLine="420" w:firstLineChars="200"/>
        <w:rPr>
          <w:rFonts w:hint="eastAsia"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人民币1410.00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采用单价汇总价报价，</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b w:val="0"/>
          <w:bCs/>
          <w:color w:val="000000" w:themeColor="text1"/>
          <w:highlight w:val="none"/>
          <w14:textFill>
            <w14:solidFill>
              <w14:schemeClr w14:val="tx1"/>
            </w14:solidFill>
          </w14:textFill>
        </w:rPr>
        <w:t>合作协议签订之日起</w:t>
      </w:r>
      <w:r>
        <w:rPr>
          <w:rFonts w:hint="eastAsia" w:ascii="宋体" w:hAnsi="宋体"/>
          <w:b w:val="0"/>
          <w:bCs/>
          <w:color w:val="000000" w:themeColor="text1"/>
          <w:highlight w:val="none"/>
          <w:lang w:val="en-US" w:eastAsia="zh-CN"/>
          <w14:textFill>
            <w14:solidFill>
              <w14:schemeClr w14:val="tx1"/>
            </w14:solidFill>
          </w14:textFill>
        </w:rPr>
        <w:t>两</w:t>
      </w:r>
      <w:r>
        <w:rPr>
          <w:rFonts w:hint="eastAsia" w:ascii="宋体" w:hAnsi="宋体"/>
          <w:b w:val="0"/>
          <w:bCs/>
          <w:color w:val="000000" w:themeColor="text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少于</w:t>
      </w:r>
      <w:r>
        <w:rPr>
          <w:rFonts w:hint="eastAsia" w:ascii="宋体" w:hAnsi="宋体" w:eastAsia="宋体" w:cs="宋体"/>
          <w:color w:val="000000" w:themeColor="text1"/>
          <w:sz w:val="21"/>
          <w:szCs w:val="21"/>
          <w:highlight w:val="none"/>
          <w14:textFill>
            <w14:solidFill>
              <w14:schemeClr w14:val="tx1"/>
            </w14:solidFill>
          </w14:textFill>
        </w:rPr>
        <w:t>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期作无效投标处理</w:t>
      </w:r>
      <w:r>
        <w:rPr>
          <w:rFonts w:hint="eastAsia" w:ascii="宋体" w:hAnsi="宋体" w:cs="宋体"/>
          <w:color w:val="000000" w:themeColor="text1"/>
          <w:sz w:val="21"/>
          <w:szCs w:val="21"/>
          <w:highlight w:val="none"/>
          <w:lang w:eastAsia="zh-CN"/>
          <w14:textFill>
            <w14:solidFill>
              <w14:schemeClr w14:val="tx1"/>
            </w14:solidFill>
          </w14:textFill>
        </w:rPr>
        <w:t>）（服务有效期</w:t>
      </w:r>
      <w:r>
        <w:rPr>
          <w:rFonts w:hint="eastAsia" w:ascii="宋体" w:hAnsi="宋体" w:cs="宋体"/>
          <w:color w:val="000000" w:themeColor="text1"/>
          <w:sz w:val="21"/>
          <w:szCs w:val="21"/>
          <w:highlight w:val="none"/>
          <w:lang w:val="en-US" w:eastAsia="zh-CN"/>
          <w14:textFill>
            <w14:solidFill>
              <w14:schemeClr w14:val="tx1"/>
            </w14:solidFill>
          </w14:textFill>
        </w:rPr>
        <w:t>两</w:t>
      </w:r>
      <w:r>
        <w:rPr>
          <w:rFonts w:hint="eastAsia" w:ascii="宋体" w:hAnsi="宋体" w:cs="宋体"/>
          <w:color w:val="000000" w:themeColor="text1"/>
          <w:sz w:val="21"/>
          <w:szCs w:val="21"/>
          <w:highlight w:val="none"/>
          <w:lang w:eastAsia="zh-CN"/>
          <w14:textFill>
            <w14:solidFill>
              <w14:schemeClr w14:val="tx1"/>
            </w14:solidFill>
          </w14:textFill>
        </w:rPr>
        <w:t>年，年度考核</w:t>
      </w:r>
      <w:r>
        <w:rPr>
          <w:rFonts w:hint="eastAsia" w:ascii="宋体" w:hAnsi="宋体" w:eastAsia="宋体" w:cs="宋体"/>
          <w:color w:val="000000" w:themeColor="text1"/>
          <w:sz w:val="21"/>
          <w:szCs w:val="21"/>
          <w:highlight w:val="none"/>
          <w14:textFill>
            <w14:solidFill>
              <w14:schemeClr w14:val="tx1"/>
            </w14:solidFill>
          </w14:textFill>
        </w:rPr>
        <w:t>）</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3126AC9A">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7D912EFF">
      <w:pPr>
        <w:widowControl/>
        <w:adjustRightInd w:val="0"/>
        <w:snapToGrid w:val="0"/>
        <w:spacing w:line="360" w:lineRule="auto"/>
        <w:ind w:firstLine="420" w:firstLineChars="2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落实政府采购政策需满足的资格要求：</w:t>
      </w:r>
      <w:r>
        <w:rPr>
          <w:rFonts w:hint="eastAsia" w:ascii="宋体" w:hAnsi="宋体" w:cs="宋体"/>
          <w:color w:val="000000" w:themeColor="text1"/>
          <w:highlight w:val="none"/>
          <w:lang w:eastAsia="zh-CN"/>
          <w14:textFill>
            <w14:solidFill>
              <w14:schemeClr w14:val="tx1"/>
            </w14:solidFill>
          </w14:textFill>
        </w:rPr>
        <w:t>本项目专门面向中小企业采购（所属行业：其他未列明行业）。</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6-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2025年6月13日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default" w:ascii="宋体" w:hAnsi="宋体" w:eastAsia="宋体" w:cs="宋体"/>
            <w:color w:val="000000" w:themeColor="text1"/>
            <w:highlight w:val="none"/>
            <w:lang w:val="en-US"/>
            <w14:textFill>
              <w14:solidFill>
                <w14:schemeClr w14:val="tx1"/>
              </w14:solidFill>
            </w14:textFill>
          </w:rPr>
          <w:id w:val="147470078"/>
          <w:lock w:val="sdtLocked"/>
          <w:placeholder>
            <w:docPart w:val="{64de1010-9411-41f2-80c1-b1de3f1a6735}"/>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0736"/>
          <w:lock w:val="sdtLocked"/>
          <w:placeholder>
            <w:docPart w:val="{4e594e2e-ac03-4f35-8870-671d2cd73647}"/>
          </w:placeholder>
          <w:date w:fullDate="2025-06-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2025年6月13日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6-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6-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bookmarkStart w:id="2148" w:name="_GoBack"/>
          <w:bookmarkEnd w:id="2148"/>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阳江市江城区人民医院</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址：阳江市江城区中洲大道108号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人：15975684006</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联系电话：吴辉劲</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50438703"/>
      <w:bookmarkStart w:id="38" w:name="_Toc336681538"/>
      <w:bookmarkStart w:id="39" w:name="_Toc365985109"/>
      <w:bookmarkStart w:id="40" w:name="_Toc340507404"/>
      <w:bookmarkStart w:id="41" w:name="_Toc339020187"/>
      <w:bookmarkStart w:id="42" w:name="_Toc330459946"/>
      <w:bookmarkStart w:id="43" w:name="_Toc339362258"/>
      <w:bookmarkStart w:id="44" w:name="_Toc332206658"/>
      <w:bookmarkStart w:id="45" w:name="_Toc342296709"/>
      <w:bookmarkStart w:id="46" w:name="_Toc332270306"/>
      <w:bookmarkStart w:id="47" w:name="_Toc340672831"/>
      <w:bookmarkStart w:id="48" w:name="_Toc349143547"/>
      <w:bookmarkStart w:id="49" w:name="_Toc342060323"/>
      <w:bookmarkStart w:id="50" w:name="_Toc339020049"/>
      <w:bookmarkStart w:id="51" w:name="_Toc339441045"/>
      <w:bookmarkStart w:id="52" w:name="_Toc337632316"/>
      <w:bookmarkStart w:id="53" w:name="_Toc336681893"/>
      <w:bookmarkStart w:id="54" w:name="_Toc339019955"/>
      <w:bookmarkStart w:id="55" w:name="_Toc333935620"/>
      <w:bookmarkStart w:id="56" w:name="_Toc345513763"/>
      <w:bookmarkStart w:id="57" w:name="_Toc331512857"/>
      <w:bookmarkStart w:id="58" w:name="_Toc365967003"/>
      <w:bookmarkStart w:id="59" w:name="_Toc366072458"/>
      <w:bookmarkStart w:id="60" w:name="_Toc331683995"/>
      <w:bookmarkStart w:id="61" w:name="_Toc333935279"/>
      <w:bookmarkStart w:id="62" w:name="_Toc349127584"/>
      <w:bookmarkStart w:id="63" w:name="_Toc339019829"/>
      <w:bookmarkStart w:id="64" w:name="_Toc341348292"/>
      <w:bookmarkStart w:id="65" w:name="_Toc333238572"/>
      <w:bookmarkStart w:id="66" w:name="_Toc350756404"/>
      <w:bookmarkStart w:id="67" w:name="_Toc340677032"/>
      <w:bookmarkStart w:id="68" w:name="_Toc333237613"/>
      <w:bookmarkStart w:id="69" w:name="_Toc33323772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6-0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2025年6月6日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688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280"/>
      <w:bookmarkStart w:id="74" w:name="_Toc333237725"/>
      <w:bookmarkStart w:id="75" w:name="_Toc330459949"/>
      <w:bookmarkStart w:id="76" w:name="_Toc333935621"/>
      <w:bookmarkStart w:id="77" w:name="_Toc333238573"/>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428"/>
      <w:bookmarkStart w:id="80" w:name="_Toc339020062"/>
      <w:bookmarkStart w:id="81" w:name="_Toc365985146"/>
      <w:bookmarkStart w:id="82" w:name="_Toc333237755"/>
      <w:bookmarkStart w:id="83" w:name="_Toc350438716"/>
      <w:bookmarkStart w:id="84" w:name="_Toc331684005"/>
      <w:bookmarkStart w:id="85" w:name="_Toc336681547"/>
      <w:bookmarkStart w:id="86" w:name="_Toc345513834"/>
      <w:bookmarkStart w:id="87" w:name="_Toc333935313"/>
      <w:bookmarkStart w:id="88" w:name="_Toc333935654"/>
      <w:bookmarkStart w:id="89" w:name="_Toc339019982"/>
      <w:bookmarkStart w:id="90" w:name="_Toc340672836"/>
      <w:bookmarkStart w:id="91" w:name="_Toc342296727"/>
      <w:bookmarkStart w:id="92" w:name="_Toc340677037"/>
      <w:bookmarkStart w:id="93" w:name="_Toc332206675"/>
      <w:bookmarkStart w:id="94" w:name="_Toc366072495"/>
      <w:bookmarkStart w:id="95" w:name="_Toc365967040"/>
      <w:bookmarkStart w:id="96" w:name="_Toc350756417"/>
      <w:bookmarkStart w:id="97" w:name="_Toc330459952"/>
      <w:bookmarkStart w:id="98" w:name="_Toc349143556"/>
      <w:bookmarkStart w:id="99" w:name="_Toc339020200"/>
      <w:bookmarkStart w:id="100" w:name="_Toc342060341"/>
      <w:bookmarkStart w:id="101" w:name="_Toc336681902"/>
      <w:bookmarkStart w:id="102" w:name="_Toc349127593"/>
      <w:bookmarkStart w:id="103" w:name="_Toc331512865"/>
      <w:bookmarkStart w:id="104" w:name="_Toc341348305"/>
      <w:bookmarkStart w:id="105" w:name="_Toc332270313"/>
      <w:bookmarkStart w:id="106" w:name="_Toc333238600"/>
      <w:bookmarkStart w:id="107" w:name="_Toc339362267"/>
      <w:bookmarkStart w:id="108" w:name="_Toc340507409"/>
      <w:bookmarkStart w:id="109" w:name="_Toc333237644"/>
      <w:bookmarkStart w:id="110" w:name="_Toc337632325"/>
      <w:bookmarkStart w:id="111" w:name="_Toc339019856"/>
      <w:bookmarkStart w:id="112" w:name="_Toc339441054"/>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管理费用</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用于场地及水电</w:t>
            </w:r>
            <w:r>
              <w:rPr>
                <w:rFonts w:hint="eastAsia" w:ascii="宋体" w:hAnsi="宋体" w:cs="宋体"/>
                <w:b w:val="0"/>
                <w:bCs/>
                <w:color w:val="000000" w:themeColor="text1"/>
                <w:sz w:val="21"/>
                <w:szCs w:val="21"/>
                <w:highlight w:val="none"/>
                <w:lang w:val="en-US" w:eastAsia="zh-CN"/>
                <w14:textFill>
                  <w14:solidFill>
                    <w14:schemeClr w14:val="tx1"/>
                  </w14:solidFill>
                </w14:textFill>
              </w:rPr>
              <w:t>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阳江市江城区中洲大道</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108号江城区人民医院</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5595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138B3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824B3A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结算</w:t>
            </w:r>
            <w:r>
              <w:rPr>
                <w:rFonts w:hint="eastAsia" w:ascii="宋体" w:hAnsi="宋体" w:cs="宋体"/>
                <w:b/>
                <w:bCs/>
                <w:color w:val="000000" w:themeColor="text1"/>
                <w:kern w:val="0"/>
                <w:szCs w:val="21"/>
                <w:highlight w:val="none"/>
                <w:lang w:eastAsia="zh-CN"/>
                <w14:textFill>
                  <w14:solidFill>
                    <w14:schemeClr w14:val="tx1"/>
                  </w14:solidFill>
                </w14:textFill>
              </w:rPr>
              <w:t>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55177F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kern w:val="0"/>
                <w:szCs w:val="21"/>
                <w:highlight w:val="none"/>
                <w:lang w:val="en-US" w:eastAsia="zh-CN"/>
                <w14:textFill>
                  <w14:solidFill>
                    <w14:schemeClr w14:val="tx1"/>
                  </w14:solidFill>
                </w14:textFill>
              </w:rPr>
              <w:t>按实际陪护数量结算。结算金额=实际陪护数量×报价的管理费金额。</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C107AE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中标供应商应接受采购人监督，中标供应商每月按实际陪护数量向采购人缴纳管理费；中标供应商应在次月5日前提交上月的相关账单及凭据给采购人护理部及财务部核对，核对无误后，中标供应商于次月10日前将前述费用以银行转账方式支付给采购人，由财务部开具票据给中标供应商。</w:t>
            </w:r>
          </w:p>
          <w:p w14:paraId="422D02A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2.陪护服务费用由中标供应商收取，收费单据由中标供应商提供。</w:t>
            </w:r>
          </w:p>
          <w:p w14:paraId="0100F12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采购人每月对中标供应商进行服务质量考核，并将考核表交由中标供应商签名确认，当月如有扣罚款，由采购人汇总后列表通知中标供应商，并经中标供应商签字确认后，中标供应商将相关确认表格和罚款交到采购人。中标供应商不得无故拖延支付管理费用，否则采购人有权终止本项目合同。</w:t>
            </w:r>
          </w:p>
        </w:tc>
      </w:tr>
      <w:tr w14:paraId="79F1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E7215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5739C52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7D8A6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如遇与国家政策等有冲突时，以国家政策为准，合同自动解除，中标供应商需无条件执行。</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，招标代理服务费实行市场调节价。中标供</w:t>
            </w:r>
            <w:r>
              <w:rPr>
                <w:rFonts w:hint="eastAsia" w:ascii="宋体" w:hAnsi="宋体" w:eastAsia="宋体" w:cs="宋体"/>
                <w:color w:val="000000" w:themeColor="text1"/>
                <w:szCs w:val="21"/>
                <w:highlight w:val="none"/>
                <w14:textFill>
                  <w14:solidFill>
                    <w14:schemeClr w14:val="tx1"/>
                  </w14:solidFill>
                </w14:textFill>
              </w:rPr>
              <w:t>应商在领取《中标通知书》前应一次性交纳招标代理服务费</w:t>
            </w:r>
            <w:r>
              <w:rPr>
                <w:rFonts w:hint="eastAsia" w:ascii="宋体" w:hAnsi="宋体" w:cs="宋体"/>
                <w:bCs/>
                <w:color w:val="000000" w:themeColor="text1"/>
                <w:highlight w:val="none"/>
                <w:lang w:val="en-US" w:eastAsia="zh-CN"/>
                <w14:textFill>
                  <w14:solidFill>
                    <w14:schemeClr w14:val="tx1"/>
                  </w14:solidFill>
                </w14:textFill>
              </w:rPr>
              <w:t>贰</w:t>
            </w:r>
            <w:r>
              <w:rPr>
                <w:rFonts w:hint="eastAsia" w:ascii="宋体" w:hAnsi="宋体" w:eastAsia="宋体" w:cs="宋体"/>
                <w:bCs/>
                <w:color w:val="000000" w:themeColor="text1"/>
                <w:highlight w:val="none"/>
                <w14:textFill>
                  <w14:solidFill>
                    <w14:schemeClr w14:val="tx1"/>
                  </w14:solidFill>
                </w14:textFill>
              </w:rPr>
              <w:t>万</w:t>
            </w:r>
            <w:r>
              <w:rPr>
                <w:rFonts w:hint="eastAsia" w:ascii="宋体" w:hAnsi="宋体" w:eastAsia="宋体" w:cs="宋体"/>
                <w:color w:val="000000" w:themeColor="text1"/>
                <w:szCs w:val="21"/>
                <w:highlight w:val="none"/>
                <w14:textFill>
                  <w14:solidFill>
                    <w14:schemeClr w14:val="tx1"/>
                  </w14:solidFill>
                </w14:textFill>
              </w:rPr>
              <w:t>元整（¥</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0000.00元）。</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1353"/>
      <w:r>
        <w:rPr>
          <w:rFonts w:hint="eastAsia"/>
          <w:color w:val="000000" w:themeColor="text1"/>
          <w:kern w:val="0"/>
          <w:sz w:val="24"/>
          <w:highlight w:val="none"/>
          <w14:textFill>
            <w14:solidFill>
              <w14:schemeClr w14:val="tx1"/>
            </w14:solidFill>
          </w14:textFill>
        </w:rPr>
        <w:t>B  技术要求</w:t>
      </w:r>
      <w:bookmarkEnd w:id="113"/>
      <w:bookmarkEnd w:id="114"/>
    </w:p>
    <w:p w14:paraId="643F8017">
      <w:pPr>
        <w:bidi w:val="0"/>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一、项目基本信息</w:t>
      </w:r>
    </w:p>
    <w:p w14:paraId="09811415">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服务对象：医院内的住院患者</w:t>
      </w:r>
    </w:p>
    <w:p w14:paraId="10225A70">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陪护服务由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自主经营，按相应服务形式和价格经营，自负盈亏。收费方式：由</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驻场负责人或管理员，指导患者或其家属线上注册系统签订服务，并由其向患者或家属线上选购服务支付费用或退费，提供有效的收据或发票。</w:t>
      </w:r>
    </w:p>
    <w:p w14:paraId="730049AB">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本项目陪护服务分类收费价格</w:t>
      </w:r>
    </w:p>
    <w:tbl>
      <w:tblPr>
        <w:tblStyle w:val="47"/>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4910"/>
        <w:gridCol w:w="1131"/>
        <w:gridCol w:w="1510"/>
      </w:tblGrid>
      <w:tr w14:paraId="0512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shd w:val="clear" w:color="auto" w:fill="auto"/>
            <w:tcMar>
              <w:top w:w="28" w:type="dxa"/>
              <w:left w:w="28" w:type="dxa"/>
              <w:bottom w:w="28" w:type="dxa"/>
              <w:right w:w="28" w:type="dxa"/>
            </w:tcMar>
            <w:vAlign w:val="center"/>
          </w:tcPr>
          <w:p w14:paraId="4AF7EA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2631" w:type="pct"/>
            <w:shd w:val="clear" w:color="auto" w:fill="auto"/>
            <w:tcMar>
              <w:top w:w="28" w:type="dxa"/>
              <w:left w:w="28" w:type="dxa"/>
              <w:bottom w:w="28" w:type="dxa"/>
              <w:right w:w="28" w:type="dxa"/>
            </w:tcMar>
            <w:vAlign w:val="center"/>
          </w:tcPr>
          <w:p w14:paraId="57BAE5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服务内容</w:t>
            </w:r>
          </w:p>
        </w:tc>
        <w:tc>
          <w:tcPr>
            <w:tcW w:w="606" w:type="pct"/>
            <w:shd w:val="clear" w:color="auto" w:fill="auto"/>
            <w:tcMar>
              <w:top w:w="28" w:type="dxa"/>
              <w:left w:w="28" w:type="dxa"/>
              <w:bottom w:w="28" w:type="dxa"/>
              <w:right w:w="28" w:type="dxa"/>
            </w:tcMar>
            <w:vAlign w:val="center"/>
          </w:tcPr>
          <w:p w14:paraId="3F83AA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w:t>
            </w:r>
          </w:p>
          <w:p w14:paraId="4879BD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（小时）</w:t>
            </w:r>
          </w:p>
        </w:tc>
        <w:tc>
          <w:tcPr>
            <w:tcW w:w="809" w:type="pct"/>
            <w:shd w:val="clear" w:color="auto" w:fill="auto"/>
            <w:tcMar>
              <w:top w:w="28" w:type="dxa"/>
              <w:left w:w="28" w:type="dxa"/>
              <w:bottom w:w="28" w:type="dxa"/>
              <w:right w:w="28" w:type="dxa"/>
            </w:tcMar>
            <w:vAlign w:val="center"/>
          </w:tcPr>
          <w:p w14:paraId="23B5A2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最高收费标准</w:t>
            </w:r>
          </w:p>
          <w:p w14:paraId="141AB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（元）</w:t>
            </w:r>
          </w:p>
        </w:tc>
      </w:tr>
      <w:tr w14:paraId="6F1C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vMerge w:val="restart"/>
            <w:shd w:val="clear" w:color="auto" w:fill="auto"/>
            <w:tcMar>
              <w:top w:w="28" w:type="dxa"/>
              <w:left w:w="28" w:type="dxa"/>
              <w:bottom w:w="28" w:type="dxa"/>
              <w:right w:w="28" w:type="dxa"/>
            </w:tcMar>
            <w:vAlign w:val="center"/>
          </w:tcPr>
          <w:p w14:paraId="1E2C34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2631" w:type="pct"/>
            <w:vMerge w:val="restart"/>
            <w:shd w:val="clear" w:color="auto" w:fill="auto"/>
            <w:tcMar>
              <w:top w:w="28" w:type="dxa"/>
              <w:left w:w="28" w:type="dxa"/>
              <w:bottom w:w="28" w:type="dxa"/>
              <w:right w:w="28" w:type="dxa"/>
            </w:tcMar>
            <w:vAlign w:val="center"/>
          </w:tcPr>
          <w:p w14:paraId="4E1AE3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床边陪护（吃饭、如厕除外），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2B0B2A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70C2FF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250元</w:t>
            </w:r>
          </w:p>
        </w:tc>
      </w:tr>
      <w:tr w14:paraId="21E7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53" w:type="pct"/>
            <w:vMerge w:val="continue"/>
            <w:shd w:val="clear" w:color="auto" w:fill="auto"/>
            <w:tcMar>
              <w:top w:w="28" w:type="dxa"/>
              <w:left w:w="28" w:type="dxa"/>
              <w:bottom w:w="28" w:type="dxa"/>
              <w:right w:w="28" w:type="dxa"/>
            </w:tcMar>
            <w:vAlign w:val="center"/>
          </w:tcPr>
          <w:p w14:paraId="7759F3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1009D0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161E95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216A6D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夜：180元</w:t>
            </w:r>
          </w:p>
          <w:p w14:paraId="5FDC8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日：150元</w:t>
            </w:r>
          </w:p>
        </w:tc>
      </w:tr>
      <w:tr w14:paraId="663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vMerge w:val="restart"/>
            <w:shd w:val="clear" w:color="auto" w:fill="auto"/>
            <w:tcMar>
              <w:top w:w="28" w:type="dxa"/>
              <w:left w:w="28" w:type="dxa"/>
              <w:bottom w:w="28" w:type="dxa"/>
              <w:right w:w="28" w:type="dxa"/>
            </w:tcMar>
            <w:vAlign w:val="center"/>
          </w:tcPr>
          <w:p w14:paraId="488EE8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2631" w:type="pct"/>
            <w:vMerge w:val="restart"/>
            <w:shd w:val="clear" w:color="auto" w:fill="auto"/>
            <w:tcMar>
              <w:top w:w="28" w:type="dxa"/>
              <w:left w:w="28" w:type="dxa"/>
              <w:bottom w:w="28" w:type="dxa"/>
              <w:right w:w="28" w:type="dxa"/>
            </w:tcMar>
            <w:vAlign w:val="center"/>
          </w:tcPr>
          <w:p w14:paraId="13F65C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时巡视患者了解需求，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1C391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675B7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4D0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3" w:type="pct"/>
            <w:vMerge w:val="continue"/>
            <w:shd w:val="clear" w:color="auto" w:fill="auto"/>
            <w:tcMar>
              <w:top w:w="28" w:type="dxa"/>
              <w:left w:w="28" w:type="dxa"/>
              <w:bottom w:w="28" w:type="dxa"/>
              <w:right w:w="28" w:type="dxa"/>
            </w:tcMar>
            <w:vAlign w:val="center"/>
          </w:tcPr>
          <w:p w14:paraId="6E40F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311857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53CB39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692048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p w14:paraId="0334EC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0F4D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53" w:type="pct"/>
            <w:vMerge w:val="restart"/>
            <w:shd w:val="clear" w:color="auto" w:fill="auto"/>
            <w:tcMar>
              <w:top w:w="28" w:type="dxa"/>
              <w:left w:w="28" w:type="dxa"/>
              <w:bottom w:w="28" w:type="dxa"/>
              <w:right w:w="28" w:type="dxa"/>
            </w:tcMar>
            <w:vAlign w:val="center"/>
          </w:tcPr>
          <w:p w14:paraId="6D7E0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2631" w:type="pct"/>
            <w:vMerge w:val="continue"/>
            <w:shd w:val="clear" w:color="auto" w:fill="auto"/>
            <w:tcMar>
              <w:top w:w="28" w:type="dxa"/>
              <w:left w:w="28" w:type="dxa"/>
              <w:bottom w:w="28" w:type="dxa"/>
              <w:right w:w="28" w:type="dxa"/>
            </w:tcMar>
            <w:vAlign w:val="center"/>
          </w:tcPr>
          <w:p w14:paraId="47A5D5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5FC623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4334EC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0元</w:t>
            </w:r>
          </w:p>
        </w:tc>
      </w:tr>
      <w:tr w14:paraId="385A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3" w:type="pct"/>
            <w:vMerge w:val="continue"/>
            <w:shd w:val="clear" w:color="auto" w:fill="auto"/>
            <w:tcMar>
              <w:top w:w="28" w:type="dxa"/>
              <w:left w:w="28" w:type="dxa"/>
              <w:bottom w:w="28" w:type="dxa"/>
              <w:right w:w="28" w:type="dxa"/>
            </w:tcMar>
            <w:vAlign w:val="center"/>
          </w:tcPr>
          <w:p w14:paraId="6A7683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2631" w:type="pct"/>
            <w:vMerge w:val="continue"/>
            <w:shd w:val="clear" w:color="auto" w:fill="auto"/>
            <w:tcMar>
              <w:top w:w="28" w:type="dxa"/>
              <w:left w:w="28" w:type="dxa"/>
              <w:bottom w:w="28" w:type="dxa"/>
              <w:right w:w="28" w:type="dxa"/>
            </w:tcMar>
            <w:vAlign w:val="center"/>
          </w:tcPr>
          <w:p w14:paraId="13C4D4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6" w:type="pct"/>
            <w:shd w:val="clear" w:color="auto" w:fill="auto"/>
            <w:tcMar>
              <w:top w:w="28" w:type="dxa"/>
              <w:left w:w="28" w:type="dxa"/>
              <w:bottom w:w="28" w:type="dxa"/>
              <w:right w:w="28" w:type="dxa"/>
            </w:tcMar>
            <w:vAlign w:val="center"/>
          </w:tcPr>
          <w:p w14:paraId="0F97DA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09" w:type="pct"/>
            <w:shd w:val="clear" w:color="auto" w:fill="auto"/>
            <w:tcMar>
              <w:top w:w="28" w:type="dxa"/>
              <w:left w:w="28" w:type="dxa"/>
              <w:bottom w:w="28" w:type="dxa"/>
              <w:right w:w="28" w:type="dxa"/>
            </w:tcMar>
            <w:vAlign w:val="center"/>
          </w:tcPr>
          <w:p w14:paraId="5F8DAC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元</w:t>
            </w:r>
          </w:p>
          <w:p w14:paraId="02547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1D5A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53" w:type="pct"/>
            <w:shd w:val="clear" w:color="auto" w:fill="auto"/>
            <w:tcMar>
              <w:top w:w="28" w:type="dxa"/>
              <w:left w:w="28" w:type="dxa"/>
              <w:bottom w:w="28" w:type="dxa"/>
              <w:right w:w="28" w:type="dxa"/>
            </w:tcMar>
            <w:vAlign w:val="center"/>
          </w:tcPr>
          <w:p w14:paraId="23DBD0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p>
        </w:tc>
        <w:tc>
          <w:tcPr>
            <w:tcW w:w="2631" w:type="pct"/>
            <w:shd w:val="clear" w:color="auto" w:fill="auto"/>
            <w:tcMar>
              <w:top w:w="28" w:type="dxa"/>
              <w:left w:w="28" w:type="dxa"/>
              <w:bottom w:w="28" w:type="dxa"/>
              <w:right w:w="28" w:type="dxa"/>
            </w:tcMar>
            <w:vAlign w:val="center"/>
          </w:tcPr>
          <w:p w14:paraId="1087A7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根据患者按铃及时提供服务，协助患者洗脸、漱口、梳头、洗头，喝水、服药、进食及餐后清洁餐具，搀扶行动不便的患者如厕；及时更换污湿被服、床单保持床单元整洁；</w:t>
            </w:r>
            <w:r>
              <w:rPr>
                <w:rFonts w:hint="eastAsia" w:ascii="宋体" w:hAnsi="宋体" w:eastAsia="宋体" w:cs="宋体"/>
                <w:color w:val="000000" w:themeColor="text1"/>
                <w:sz w:val="21"/>
                <w:szCs w:val="21"/>
                <w:highlight w:val="none"/>
                <w:lang w:val="en-US" w:eastAsia="zh-CN"/>
                <w14:textFill>
                  <w14:solidFill>
                    <w14:schemeClr w14:val="tx1"/>
                  </w14:solidFill>
                </w14:textFill>
              </w:rPr>
              <w:t>陪检服务；</w:t>
            </w:r>
            <w:r>
              <w:rPr>
                <w:rFonts w:hint="eastAsia" w:ascii="宋体" w:hAnsi="宋体" w:eastAsia="宋体" w:cs="宋体"/>
                <w:color w:val="000000" w:themeColor="text1"/>
                <w:sz w:val="21"/>
                <w:szCs w:val="21"/>
                <w:highlight w:val="none"/>
                <w14:textFill>
                  <w14:solidFill>
                    <w14:schemeClr w14:val="tx1"/>
                  </w14:solidFill>
                </w14:textFill>
              </w:rPr>
              <w:t>发现患者异常情况向医护人员报告。</w:t>
            </w:r>
          </w:p>
        </w:tc>
        <w:tc>
          <w:tcPr>
            <w:tcW w:w="606" w:type="pct"/>
            <w:shd w:val="clear" w:color="auto" w:fill="auto"/>
            <w:tcMar>
              <w:top w:w="28" w:type="dxa"/>
              <w:left w:w="28" w:type="dxa"/>
              <w:bottom w:w="28" w:type="dxa"/>
              <w:right w:w="28" w:type="dxa"/>
            </w:tcMar>
            <w:vAlign w:val="center"/>
          </w:tcPr>
          <w:p w14:paraId="4E99B5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4173FB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p>
        </w:tc>
      </w:tr>
      <w:tr w14:paraId="7EC1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3" w:type="pct"/>
            <w:shd w:val="clear" w:color="auto" w:fill="auto"/>
            <w:tcMar>
              <w:top w:w="28" w:type="dxa"/>
              <w:left w:w="28" w:type="dxa"/>
              <w:bottom w:w="28" w:type="dxa"/>
              <w:right w:w="28" w:type="dxa"/>
            </w:tcMar>
            <w:vAlign w:val="center"/>
          </w:tcPr>
          <w:p w14:paraId="4976E9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0C377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2631" w:type="pct"/>
            <w:shd w:val="clear" w:color="auto" w:fill="auto"/>
            <w:tcMar>
              <w:top w:w="28" w:type="dxa"/>
              <w:left w:w="28" w:type="dxa"/>
              <w:bottom w:w="28" w:type="dxa"/>
              <w:right w:w="28" w:type="dxa"/>
            </w:tcMar>
            <w:vAlign w:val="center"/>
          </w:tcPr>
          <w:p w14:paraId="4263B1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传染病、体重严重超标、精神异常、年老体弱、老年痴呆；昏迷（植物人）、截瘫、偏瘫；气管切开、置人工肛袋、肝昏迷；严重大小便失禁、严重呕吐；躁动严重；体外挂引流袋、牵引。</w:t>
            </w:r>
          </w:p>
        </w:tc>
        <w:tc>
          <w:tcPr>
            <w:tcW w:w="606" w:type="pct"/>
            <w:shd w:val="clear" w:color="auto" w:fill="auto"/>
            <w:tcMar>
              <w:top w:w="28" w:type="dxa"/>
              <w:left w:w="28" w:type="dxa"/>
              <w:bottom w:w="28" w:type="dxa"/>
              <w:right w:w="28" w:type="dxa"/>
            </w:tcMar>
            <w:vAlign w:val="center"/>
          </w:tcPr>
          <w:p w14:paraId="707397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809" w:type="pct"/>
            <w:shd w:val="clear" w:color="auto" w:fill="auto"/>
            <w:tcMar>
              <w:top w:w="28" w:type="dxa"/>
              <w:left w:w="28" w:type="dxa"/>
              <w:bottom w:w="28" w:type="dxa"/>
              <w:right w:w="28" w:type="dxa"/>
            </w:tcMar>
            <w:vAlign w:val="center"/>
          </w:tcPr>
          <w:p w14:paraId="79E08E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30元</w:t>
            </w:r>
          </w:p>
        </w:tc>
      </w:tr>
    </w:tbl>
    <w:p w14:paraId="4204E7FB">
      <w:pPr>
        <w:bidi w:val="0"/>
        <w:spacing w:line="360" w:lineRule="auto"/>
        <w:ind w:firstLine="420" w:firstLineChars="20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为患者提供服务并收费，必须以患者自愿为原则。</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投标时需提供上表所列各项收费项目的实际收费标准，且不能超过上表所列的“最高收费标准”，超过即视为无效投标。</w:t>
      </w:r>
      <w:r>
        <w:rPr>
          <w:rFonts w:hint="eastAsia" w:ascii="Times New Roman" w:hAnsi="Times New Roman" w:eastAsia="宋体" w:cs="Times New Roman"/>
          <w:color w:val="000000" w:themeColor="text1"/>
          <w:highlight w:val="none"/>
          <w14:textFill>
            <w14:solidFill>
              <w14:schemeClr w14:val="tx1"/>
            </w14:solidFill>
          </w14:textFill>
        </w:rPr>
        <w:t>在项目合同履行期内必须严格执行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中标</w:t>
      </w:r>
      <w:r>
        <w:rPr>
          <w:rFonts w:hint="eastAsia" w:ascii="Times New Roman" w:hAnsi="Times New Roman" w:eastAsia="宋体" w:cs="Times New Roman"/>
          <w:color w:val="000000" w:themeColor="text1"/>
          <w:highlight w:val="none"/>
          <w14:textFill>
            <w14:solidFill>
              <w14:schemeClr w14:val="tx1"/>
            </w14:solidFill>
          </w14:textFill>
        </w:rPr>
        <w:t>收费价格，并按要求制作价格公示牌。价格公示牌报送政府物价管理部门备案后对外张贴公示，实行明码标价。</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不得随意提升价格，如遇重大节日、物价大幅上涨等特殊情况，需提高服务收费价格的，</w:t>
      </w:r>
      <w:r>
        <w:rPr>
          <w:rFonts w:hint="eastAsia" w:ascii="Times New Roman" w:hAnsi="Times New Roman" w:eastAsia="宋体" w:cs="Times New Roman"/>
          <w:color w:val="000000" w:themeColor="text1"/>
          <w:highlight w:val="none"/>
          <w:lang w:eastAsia="zh-CN"/>
          <w14:textFill>
            <w14:solidFill>
              <w14:schemeClr w14:val="tx1"/>
            </w14:solidFill>
          </w14:textFill>
        </w:rPr>
        <w:t>中标供应商</w:t>
      </w:r>
      <w:r>
        <w:rPr>
          <w:rFonts w:hint="eastAsia" w:ascii="Times New Roman" w:hAnsi="Times New Roman" w:eastAsia="宋体" w:cs="Times New Roman"/>
          <w:color w:val="000000" w:themeColor="text1"/>
          <w:highlight w:val="none"/>
          <w14:textFill>
            <w14:solidFill>
              <w14:schemeClr w14:val="tx1"/>
            </w14:solidFill>
          </w14:textFill>
        </w:rPr>
        <w:t>应向</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highlight w:val="none"/>
          <w14:textFill>
            <w14:solidFill>
              <w14:schemeClr w14:val="tx1"/>
            </w14:solidFill>
          </w14:textFill>
        </w:rPr>
        <w:t>提出书面申请，并征得</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采购人</w:t>
      </w:r>
      <w:r>
        <w:rPr>
          <w:rFonts w:hint="eastAsia" w:ascii="Times New Roman" w:hAnsi="Times New Roman" w:eastAsia="宋体" w:cs="Times New Roman"/>
          <w:color w:val="000000" w:themeColor="text1"/>
          <w:highlight w:val="none"/>
          <w14:textFill>
            <w14:solidFill>
              <w14:schemeClr w14:val="tx1"/>
            </w14:solidFill>
          </w14:textFill>
        </w:rPr>
        <w:t>同意后才能调整收费价格。</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提供《承诺函》，格式自拟</w:t>
      </w:r>
      <w:r>
        <w:rPr>
          <w:rFonts w:hint="eastAsia"/>
          <w:b/>
          <w:bCs/>
          <w:color w:val="000000" w:themeColor="text1"/>
          <w:highlight w:val="none"/>
          <w:lang w:eastAsia="zh-CN"/>
          <w14:textFill>
            <w14:solidFill>
              <w14:schemeClr w14:val="tx1"/>
            </w14:solidFill>
          </w14:textFill>
        </w:rPr>
        <w:t>）</w:t>
      </w:r>
    </w:p>
    <w:p w14:paraId="79A73B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、项目要求</w:t>
      </w:r>
    </w:p>
    <w:p w14:paraId="2607277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管理要求</w:t>
      </w:r>
    </w:p>
    <w:p w14:paraId="5CA4CF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有完善的人员管理制度和配置方案，包括人员聘用、岗位培训、岗位职责、服务标准、质量监管、绩效评价、人员紧急调配等内容。</w:t>
      </w:r>
    </w:p>
    <w:p w14:paraId="45A9137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基本要求</w:t>
      </w:r>
    </w:p>
    <w:p w14:paraId="2BDDEA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直接与患者或其近亲属或授权代理人签订陪护协议，直接收取患方陪护费用，</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自行负责陪护人员的招聘、录用和退出本院陪护工作，所有服务人员与医院之间没有任何劳动用工关系和雇佣关系，服务人员的劳动报酬及福利由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与服务人员协商确定。</w:t>
      </w:r>
    </w:p>
    <w:p w14:paraId="5052BF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遵照相关的规定，严格落实服务项目、服务内容、服务标准，不得损害医院和病人的合法权益，获取不当利益。</w:t>
      </w:r>
    </w:p>
    <w:p w14:paraId="5BC9A2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应充分采纳医院关于服务质量的建议和意见，并及时采取有效措施给</w:t>
      </w:r>
      <w:r>
        <w:rPr>
          <w:rFonts w:hint="eastAsia" w:ascii="宋体" w:hAnsi="宋体" w:cs="宋体"/>
          <w:color w:val="000000" w:themeColor="text1"/>
          <w:sz w:val="21"/>
          <w:szCs w:val="21"/>
          <w:highlight w:val="none"/>
          <w:lang w:val="en-US" w:eastAsia="zh-CN"/>
          <w14:textFill>
            <w14:solidFill>
              <w14:schemeClr w14:val="tx1"/>
            </w14:solidFill>
          </w14:textFill>
        </w:rPr>
        <w:t>予</w:t>
      </w:r>
      <w:r>
        <w:rPr>
          <w:rFonts w:hint="eastAsia" w:ascii="宋体" w:hAnsi="宋体" w:eastAsia="宋体" w:cs="宋体"/>
          <w:color w:val="000000" w:themeColor="text1"/>
          <w:sz w:val="21"/>
          <w:szCs w:val="21"/>
          <w:highlight w:val="none"/>
          <w14:textFill>
            <w14:solidFill>
              <w14:schemeClr w14:val="tx1"/>
            </w14:solidFill>
          </w14:textFill>
        </w:rPr>
        <w:t>纠正和改进。</w:t>
      </w:r>
    </w:p>
    <w:p w14:paraId="47D73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应结合互联网信息化管理方法，自行定制开发平台软件实现陪护调度、服务评价、考核管理、患者互动等综合管理手法。</w:t>
      </w:r>
    </w:p>
    <w:p w14:paraId="69C3F0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价格要求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服务价格标准符合本区域内市场经济范畴。</w:t>
      </w:r>
    </w:p>
    <w:p w14:paraId="0469FCF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575750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应匹配相应的护理服务信息化管理系统软件。能够服务于患者线上下单、呼叫系统响应、系统收费、患者评价、服务质量监督、人员考核等服务全流程。</w:t>
      </w:r>
    </w:p>
    <w:p w14:paraId="159218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应遵守医院的管理规定，目标一致，服务至上，不得作出损害医院利益与声誉的行为。</w:t>
      </w:r>
    </w:p>
    <w:p w14:paraId="1C30CC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本项目报价包含采购人为陪护人员提供日常培训、针对陪护患者的病情提供专项培训及陪护人员休息的场所全部费用。在合作周期内，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配合采购人完成本项目中相关功能改进和服务改善等工作，不再另外收取费用，不得以各种理由拖延。</w:t>
      </w:r>
    </w:p>
    <w:p w14:paraId="77A92C80">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、项目实施</w:t>
      </w:r>
    </w:p>
    <w:p w14:paraId="47E2080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14:textFill>
            <w14:solidFill>
              <w14:schemeClr w14:val="tx1"/>
            </w14:solidFill>
          </w14:textFill>
        </w:rPr>
        <w:t>整体营运</w:t>
      </w:r>
    </w:p>
    <w:p w14:paraId="7037F9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结合从事护理的经验以及运用信息化搭配系统综合管理运营，对陪护服务工作实施统一精细化管理。按照采购人要求，招聘和培训陪护工，并输送培训合格的上岗陪护工到医院从事该服务，严格按照院方规定履行职责。</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需与陪护工签订劳动合同，按照国家规定为员工购买社保，为劳动者提供法定的劳动保障。陪护工属于</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员工，其与医院没有劳动雇佣关系。</w:t>
      </w:r>
    </w:p>
    <w:p w14:paraId="54D1CA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直接收取患方陪护服务费用，自行对陪护工实行薪资管理，</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通过加强队伍的稳定性和可考核性与采购人配合积极应对人口老龄化、扩大社会就业岗位，切实提高医院陪护工作水平。</w:t>
      </w:r>
    </w:p>
    <w:p w14:paraId="078B56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服务团队组织</w:t>
      </w:r>
    </w:p>
    <w:p w14:paraId="7FC8A2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为保证陪护工队伍的陪护水平，</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应在全国范围内挖掘正在从事陪护工作服务的资深护工人才作为陪护团队的业务骨干，为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陪护工队伍的招聘培训和队伍组建工作提供帮助。</w:t>
      </w:r>
    </w:p>
    <w:p w14:paraId="0DF6A5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具有良好的管理架构</w:t>
      </w:r>
    </w:p>
    <w:p w14:paraId="60542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(1)护理业务的主管：</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可聘请具有丰富护理经验的专业人员作为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护理业务的主管，常驻医院，指导</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护工团队的建设和管理工作。并作为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的陪护工培训导师，为陪护工提供专业的培训工作。陪护工主管向</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负责，每月应提交工作报告给</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负责人，重大问题应及时向</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负责人沟通并得到工作指导和支持，确保陪护服务正常运转和安全。</w:t>
      </w:r>
    </w:p>
    <w:p w14:paraId="0E587A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(2)督导：护理业务主管下设督导，督导向护理业务主管负责，协助护理业务主管管理医院护工队伍，如协助进行日常管理工作，培训组织工作，</w:t>
      </w:r>
    </w:p>
    <w:p w14:paraId="592EA3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会议准备工作等。并完成陪护工督导，负责全院陪护工工作的监督和上报，每月汇总报告主管。</w:t>
      </w:r>
    </w:p>
    <w:p w14:paraId="04750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陪护工小组组长：建立病区照护小组负责制、24小时轮班制。能够满足一陪一、一陪多的模式需求。根据医院楼层科室设置至少一个陪护工小组，每个陪护工小组设置一名小组长，小组长负责协助主管管理本小组的陪护工队伍和工作。</w:t>
      </w:r>
    </w:p>
    <w:p w14:paraId="38CF48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专业的行政管理团队</w:t>
      </w:r>
    </w:p>
    <w:p w14:paraId="5A1B8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(1)人事部：负责陪护工招聘，确定招聘人数，制定并实施招聘计划。进行人事档案建立和管理，统计员工出勤值班数据，根据</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管理规定确定陪护工人员薪酬标准，统计陪护工上班陪护情况，按月统计陪护工人员出勤表，以作为陪护人员薪酬计算依据，及时和财务核对员工薪酬。</w:t>
      </w:r>
    </w:p>
    <w:p w14:paraId="57ACFC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(2)财务部：负责项目财务报表编制、报税、人员薪酬计算、发放和社保购买工作。</w:t>
      </w:r>
    </w:p>
    <w:p w14:paraId="70988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(3)客服部：配备客服人员常驻医院，为病人进行陪护服务指引，解答病人疑问，引导病人确认陪护服务需求。</w:t>
      </w:r>
    </w:p>
    <w:p w14:paraId="5C997A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陪护工准入标准及要求</w:t>
      </w:r>
    </w:p>
    <w:p w14:paraId="1FC779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(1)陪护工均经过专业岗位培训，年龄范围在20-60周岁，身体健康，无精神疾病、严重皮肤病、严重药物过敏、残疾、传染病及传染病病原携带者及其他不适宜从事此项工作的情况。</w:t>
      </w:r>
    </w:p>
    <w:p w14:paraId="4A8CDA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(2)服务意识强，工作认真负责，语言表达清楚，反应灵活，有一定的沟通技巧、协调能力及陪护经验。</w:t>
      </w:r>
    </w:p>
    <w:p w14:paraId="518B2F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(3)持证上岗，投标方对所聘用人员实行严格的岗前培训和再教育培训，做到有培训、有考核，考核不及格者不能上岗，并取得相关职业资格证书。</w:t>
      </w:r>
    </w:p>
    <w:p w14:paraId="3C572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(4)从事陪护人员，应持有效身份证明，本年度健康体检合格证明。每年至少进行一次健康体检，同时将健康体检合格证明提供给医院。</w:t>
      </w:r>
    </w:p>
    <w:p w14:paraId="5C4E6D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应为本项目配备本科以上学历、人力资源管理专业项目经理1名，以及其他管理人员。管理人员应接受医院的监督与评议，医院认为项目经理不称职时，</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应给予更换。</w:t>
      </w:r>
    </w:p>
    <w:p w14:paraId="34201E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陪护工的调度管理</w:t>
      </w:r>
    </w:p>
    <w:p w14:paraId="52D2BF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需储备一定团队的陪护工人员，根据项目实际情况，可以调动高于需求量的陪护工人员到岗并灵活调动。</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在人才储备上关注稳定性和员工陪护服务的技能水平，以保障陪护服务团队的服务质量。</w:t>
      </w:r>
    </w:p>
    <w:p w14:paraId="5CE948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陪护工的培训</w:t>
      </w:r>
    </w:p>
    <w:p w14:paraId="669DE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应积极配合采购人对陪护工进行企业文化、医院规章制度培训、日常礼仪、工作职能培训和每月岗位工作考核，陪护工上岗前经过多种礼仪、职责培训考核合格后方能上岗。</w:t>
      </w:r>
    </w:p>
    <w:p w14:paraId="792A51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陪护工培训分岗前培训和定期在岗培训。</w:t>
      </w:r>
    </w:p>
    <w:p w14:paraId="65342E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(1)岗前培训。陪护工上岗前要进行岗前培训，全部要持证上岗。</w:t>
      </w:r>
    </w:p>
    <w:p w14:paraId="595CDC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(2)在职陪护工培训。</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培训部根据项目进展情况进行针对性培训，以解决目前项目中存在的薄弱环节。</w:t>
      </w:r>
    </w:p>
    <w:p w14:paraId="7557B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陪护工培训内容</w:t>
      </w:r>
    </w:p>
    <w:p w14:paraId="51EC28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(1)护理技能培训。护理技能是陪护工的基本功，是保障患者得到优质护理的基础。在职教育应包括生活照顾技能、基础护理技能、一般专科护理技</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、协助急救护理技能等方面的培训，以及各种医疗器械的使用后的处理等。</w:t>
      </w:r>
    </w:p>
    <w:p w14:paraId="1CDA2B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紧急处理措施。紧急处理能力是陪护工必备的技能之一，包括及时发现患者的病情变化、迅速通知和汇报、常见急症的协助处理等。通过培训，使护工能够有敏锐的洞察力，迅速应对各种紧急情况，为患者争取宝贵的抢救时间。</w:t>
      </w:r>
    </w:p>
    <w:p w14:paraId="093C4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(3)患者心理护理。患者心理护理是陪护工工作中不可或缺的一部分。通过培训，使陪护工了解患者心理需求，掌握沟通技巧，关注患者情绪变化，为患者提供心理支持和疏导。</w:t>
      </w:r>
    </w:p>
    <w:p w14:paraId="01E03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(4)健康宣教。陪护工是患者健康教育的重要传播者。通过培训，使陪护工了解常见疾病的预防和保健知识，向患者传授健康生活方式和行为，提高患者自我保健意识和能力。</w:t>
      </w:r>
    </w:p>
    <w:p w14:paraId="1E15DD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(5)沟通技巧。良好的沟通技巧是陪护工与患者及其家属建立良好关系的关键。通过培训，使陪护工学会倾听、表达、安慰等沟通技巧，增强与患者的沟通能力，提高患者满意度。</w:t>
      </w:r>
    </w:p>
    <w:p w14:paraId="3DFD66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(6)职业素养提升。职业素养是陪护工职业道德和工作态度的体现。通过培训，使陪护工了解职业素养的重要性，树立良好的职业道德观念，提高工作责任心和执行力。</w:t>
      </w:r>
    </w:p>
    <w:p w14:paraId="71A753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(7)法律法规培训。法律法规是陪护工工作的行为准则。通过培训，使护工了解国家有关医疗卫生方面的法律法规，明确自身的权利和义务，规范工作行为，保护患者隐私，保障患者权益。</w:t>
      </w:r>
    </w:p>
    <w:p w14:paraId="5ECEDA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(8)医疗设备使用。医疗设备是现代医疗的重要工具。通过培训，使护工了解各种医疗设备的使用方法和注意事项，能够协助操作设备，提高医疗质量和工作效率。</w:t>
      </w:r>
    </w:p>
    <w:p w14:paraId="1CC2AC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(9)药物应用知识。药物管理是陪护工工作的重要内容之一。通过培训，使护工了解药物基础知识，掌握药物的服用方法、用后注意事项等环节的操作规程，确保患者用药安全有效。</w:t>
      </w:r>
    </w:p>
    <w:p w14:paraId="6A4A16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陪护工的服务内容及要求</w:t>
      </w:r>
    </w:p>
    <w:p w14:paraId="287C4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负责照顾患者的生活起居，协助患者全身的清洁工作，如洗脸、漱口、洗头、洗脚、洗澡等。</w:t>
      </w:r>
    </w:p>
    <w:p w14:paraId="47E73A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协助患者进食、饮水、喂药、翻身、大小便、更衣、剃胡须、剪手指脚指甲等。</w:t>
      </w:r>
    </w:p>
    <w:p w14:paraId="62B748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护送、协助患者进行检查、理疗、康复活动、过床等。</w:t>
      </w:r>
    </w:p>
    <w:p w14:paraId="58EAAC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负责清洁消毒患者的脸盆、茶具、便盆等生活用具。</w:t>
      </w:r>
    </w:p>
    <w:p w14:paraId="4669B5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保证患者的安全，满足患者的基本生活要求，并及时将患者的有关情况告知医生或护士。</w:t>
      </w:r>
    </w:p>
    <w:p w14:paraId="5C5FC9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协助更换床单并保持床单的干净、整洁、无异味，做好患者物品的管理，统一放置，保持病室整洁。</w:t>
      </w:r>
    </w:p>
    <w:p w14:paraId="45F9A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根据病人需求及时给予帮助。</w:t>
      </w:r>
    </w:p>
    <w:p w14:paraId="29540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陪护人员的日常工作要求。</w:t>
      </w:r>
    </w:p>
    <w:p w14:paraId="1D793B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(1)遵纪守法，遵守医院、科室和</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的规章制度，服从管理。</w:t>
      </w:r>
    </w:p>
    <w:p w14:paraId="65BDD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(2)上班必须着统一工作服、衣帽整洁、仪表端庄、佩戴工作牌、统一盘发、不得穿拖鞋、响底鞋、不戴首饰、不留长指甲。</w:t>
      </w:r>
    </w:p>
    <w:p w14:paraId="74913E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(3)使用文明礼貌用语，态度和蔼，平易近人。</w:t>
      </w:r>
    </w:p>
    <w:p w14:paraId="0560C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(4)服从分配，统一安排。不得私自接工作或接受他人工作。</w:t>
      </w:r>
    </w:p>
    <w:p w14:paraId="2BEC0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(5)不能随意进入办公室、治疗室、值班室、护士站等工作场所及翻阅病历和</w:t>
      </w:r>
      <w:r>
        <w:rPr>
          <w:rFonts w:hint="eastAsia" w:ascii="宋体" w:hAnsi="宋体" w:cs="宋体"/>
          <w:color w:val="000000" w:themeColor="text1"/>
          <w:sz w:val="21"/>
          <w:szCs w:val="21"/>
          <w:highlight w:val="none"/>
          <w:lang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医疗文件。</w:t>
      </w:r>
    </w:p>
    <w:p w14:paraId="7E61A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工作中严格遵守操作规程，不得超越工作范围，不能私自进行如做理疗、鼻饲、接补液、拔补液、拔引流管、调节输液速度、给热水袋、冰袋、调节氧气开关、更换或加湿化瓶的水等具有技术性的护理工作。凡未经医生开具的或允许的药品不得私自给病人服用。不得向患方推销药品、保健品、理疗器械等。</w:t>
      </w:r>
    </w:p>
    <w:p w14:paraId="600C9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(7)每接收新的服务对象时，一定要向当班护士了解病人禁忌及注意事项，询问病人或家属生活习惯等。</w:t>
      </w:r>
    </w:p>
    <w:p w14:paraId="68D30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(8)不得在上班时间干私活、睡觉。不得在病房抽烟、饮酒、下棋、打牌。不得坐、卧在病床上。不得大声喧哗，影响病人休息。</w:t>
      </w:r>
    </w:p>
    <w:p w14:paraId="00D9EE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不得在病房接待自己的客人、串门、扎堆聊天、煮食。不得随便吃、拿病人的食物和使用病人及医院的用品。不得在病人的床上睡觉，不得挪用病人被服。不得给病人吃变质的食物，白带的食品经医护人员同意后方可食用。</w:t>
      </w:r>
    </w:p>
    <w:p w14:paraId="335EBE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(10)坚守岗位，工作期间不得擅离职守。如遇特殊情况，需经</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管理人员及病人或家属同意并告知护士长或当班护士，</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派人顶替。</w:t>
      </w:r>
    </w:p>
    <w:p w14:paraId="3994A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(11)不得向病人或家属收受、索要红包、小费或物品等。不得同病人或家属讲价钱，提要求。</w:t>
      </w:r>
    </w:p>
    <w:p w14:paraId="12B783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(12)爱护公物，节约水电，损坏公物要赔偿。</w:t>
      </w:r>
    </w:p>
    <w:p w14:paraId="71AB7D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(13)以患者为中心，全心全意为患者服务，把患者的满意作为工作的目标。对病人做到“五心”,即：爱心、耐心、细心、关心和热心，努力提高服务质量。</w:t>
      </w:r>
    </w:p>
    <w:p w14:paraId="27164A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(14)陪护工在工作中服从管理，虚心接受医护人员的技术指导和质量监督。</w:t>
      </w:r>
    </w:p>
    <w:p w14:paraId="4705D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w:t>
      </w:r>
      <w:r>
        <w:rPr>
          <w:rFonts w:hint="eastAsia" w:ascii="宋体" w:hAnsi="宋体" w:cs="宋体"/>
          <w:color w:val="000000" w:themeColor="text1"/>
          <w:sz w:val="21"/>
          <w:szCs w:val="21"/>
          <w:highlight w:val="none"/>
          <w:lang w:val="en-US" w:eastAsia="zh-CN"/>
          <w14:textFill>
            <w14:solidFill>
              <w14:schemeClr w14:val="tx1"/>
            </w14:solidFill>
          </w14:textFill>
        </w:rPr>
        <w:t>他</w:t>
      </w:r>
      <w:r>
        <w:rPr>
          <w:rFonts w:hint="eastAsia" w:ascii="宋体" w:hAnsi="宋体" w:eastAsia="宋体" w:cs="宋体"/>
          <w:color w:val="000000" w:themeColor="text1"/>
          <w:sz w:val="21"/>
          <w:szCs w:val="21"/>
          <w:highlight w:val="none"/>
          <w14:textFill>
            <w14:solidFill>
              <w14:schemeClr w14:val="tx1"/>
            </w14:solidFill>
          </w14:textFill>
        </w:rPr>
        <w:t>事项及要求：</w:t>
      </w:r>
    </w:p>
    <w:p w14:paraId="2FB15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(1)陪护工</w:t>
      </w:r>
      <w:r>
        <w:rPr>
          <w:rFonts w:hint="eastAsia" w:ascii="宋体" w:hAnsi="宋体" w:cs="宋体"/>
          <w:color w:val="000000" w:themeColor="text1"/>
          <w:sz w:val="21"/>
          <w:szCs w:val="21"/>
          <w:highlight w:val="none"/>
          <w:lang w:eastAsia="zh-CN"/>
          <w14:textFill>
            <w14:solidFill>
              <w14:schemeClr w14:val="tx1"/>
            </w14:solidFill>
          </w14:textFill>
        </w:rPr>
        <w:t>佩戴</w:t>
      </w:r>
      <w:r>
        <w:rPr>
          <w:rFonts w:hint="eastAsia" w:ascii="宋体" w:hAnsi="宋体" w:eastAsia="宋体" w:cs="宋体"/>
          <w:color w:val="000000" w:themeColor="text1"/>
          <w:sz w:val="21"/>
          <w:szCs w:val="21"/>
          <w:highlight w:val="none"/>
          <w14:textFill>
            <w14:solidFill>
              <w14:schemeClr w14:val="tx1"/>
            </w14:solidFill>
          </w14:textFill>
        </w:rPr>
        <w:t>工作卡上岗，上岗时由管理人员带领，</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与病人或家属签</w:t>
      </w:r>
      <w:r>
        <w:rPr>
          <w:rFonts w:hint="eastAsia" w:ascii="宋体" w:hAnsi="宋体" w:cs="宋体"/>
          <w:color w:val="000000" w:themeColor="text1"/>
          <w:sz w:val="21"/>
          <w:szCs w:val="21"/>
          <w:highlight w:val="none"/>
          <w:lang w:val="en-US" w:eastAsia="zh-CN"/>
          <w14:textFill>
            <w14:solidFill>
              <w14:schemeClr w14:val="tx1"/>
            </w14:solidFill>
          </w14:textFill>
        </w:rPr>
        <w:t>订</w:t>
      </w:r>
      <w:r>
        <w:rPr>
          <w:rFonts w:hint="eastAsia" w:ascii="宋体" w:hAnsi="宋体" w:eastAsia="宋体" w:cs="宋体"/>
          <w:color w:val="000000" w:themeColor="text1"/>
          <w:sz w:val="21"/>
          <w:szCs w:val="21"/>
          <w:highlight w:val="none"/>
          <w14:textFill>
            <w14:solidFill>
              <w14:schemeClr w14:val="tx1"/>
            </w14:solidFill>
          </w14:textFill>
        </w:rPr>
        <w:t>“相应”服务协议，明确告知服务细则、服务价格、权利义务等。在病床前向患者或家属征询其是否完全了解各项服务内容，如遇不了解的则再次讲解。管理人员将投诉电话主动告知患者或家属。</w:t>
      </w:r>
    </w:p>
    <w:p w14:paraId="73BBE9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(2)在服务过程中如遇患者或其家属提出人员更换的，由管理员与其协商更换。如被更换的人员经了解是无违反相关纪律和要求的，则继续聘用但不再安排在当事病房内工作(直至当事患者出院为止)。</w:t>
      </w:r>
    </w:p>
    <w:p w14:paraId="68840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(3)投标方须采取网络、公告栏，对服务价格、服务细则等内容向患者、家属进行公示和告知。</w:t>
      </w:r>
    </w:p>
    <w:p w14:paraId="317DA2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陪护方式：根据病情需要或病人(家属)需求，提供陪护服务，不能从事医疗性及相关技术的护理工作。每个病区根据病人数量和服务需求配置陪护人数，实行小组负责、24小时轮班制，随时为病人提供生活护理服务。</w:t>
      </w:r>
    </w:p>
    <w:p w14:paraId="2A5EB3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(5)陪护工在患者出院或终止陪护后，陪护人员及其物品，不得留在科室。</w:t>
      </w:r>
    </w:p>
    <w:p w14:paraId="6E1AA4A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陪护工的管理</w:t>
      </w:r>
    </w:p>
    <w:p w14:paraId="09A88B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陪护工需要经过背景调查、体检和培训，再通过</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考核合格并颁发培训结业证书后才能够成为合格上岗的陪护工。</w:t>
      </w:r>
    </w:p>
    <w:p w14:paraId="75BF95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陪护工职责：医院日常护理工作，按陪护工等级对病人实行一对一、一对多的护理工作。完成病区小组制的工作职责。</w:t>
      </w:r>
    </w:p>
    <w:p w14:paraId="0D0E5D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陪护工的识别。陪护工统一服装和胸牌，与医院医护人员明确区别，增强陪护工的辨识度，方便病人辨认。</w:t>
      </w:r>
    </w:p>
    <w:p w14:paraId="0B603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陪护工档案管理。陪护工招聘入职后，由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收集员工的身份信息、体检报告</w:t>
      </w:r>
      <w:r>
        <w:rPr>
          <w:rFonts w:hint="eastAsia" w:ascii="宋体" w:hAnsi="宋体" w:cs="宋体"/>
          <w:color w:val="000000" w:themeColor="text1"/>
          <w:sz w:val="21"/>
          <w:szCs w:val="21"/>
          <w:highlight w:val="none"/>
          <w:lang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资料，建立专门的人员电子化档案并持续更新，并制定有陪护工等级管理方案。</w:t>
      </w:r>
    </w:p>
    <w:p w14:paraId="52B543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陪护工的工作安排：</w:t>
      </w:r>
    </w:p>
    <w:p w14:paraId="52775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要分科室和楼层实行片区责任制，按照病人数量和比例，安排陪护工进行护理工作，每个片区设立一个陪护小组，并设置小组长一名进行管理。每一个片区实施责任制，实行考核管理。该片区的病人陪护服务存在疏忽或投诉，扣除整个片区的考核分数，扣减整个片区的考核工资。小组长再对小组成员进行考核和奖惩，确保责任落实到个人。</w:t>
      </w:r>
    </w:p>
    <w:p w14:paraId="32FC1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(2)申请了陪护服务的病人可随时向陪护工提出服务申请，片区陪护小组应服从院方的工作要求。</w:t>
      </w:r>
    </w:p>
    <w:p w14:paraId="38E23685">
      <w:pPr>
        <w:rPr>
          <w:rFonts w:hint="eastAsia" w:ascii="宋体" w:hAnsi="宋体" w:eastAsia="宋体" w:cs="宋体"/>
          <w:color w:val="000000" w:themeColor="text1"/>
          <w:sz w:val="21"/>
          <w:szCs w:val="21"/>
          <w:highlight w:val="none"/>
          <w14:textFill>
            <w14:solidFill>
              <w14:schemeClr w14:val="tx1"/>
            </w14:solidFill>
          </w14:textFill>
        </w:rPr>
      </w:pPr>
    </w:p>
    <w:p w14:paraId="7142E344">
      <w:pPr>
        <w:rPr>
          <w:rFonts w:ascii="Times New Roman" w:hAnsi="Times New Roman" w:eastAsia="宋体" w:cs="Times New Roman"/>
          <w:color w:val="000000" w:themeColor="text1"/>
          <w:sz w:val="21"/>
          <w:highlight w:val="none"/>
          <w14:textFill>
            <w14:solidFill>
              <w14:schemeClr w14:val="tx1"/>
            </w14:solidFill>
          </w14:textFill>
        </w:rPr>
      </w:pPr>
      <w:r>
        <w:rPr>
          <w:rFonts w:ascii="Times New Roman" w:hAnsi="Times New Roman" w:eastAsia="宋体" w:cs="Times New Roman"/>
          <w:color w:val="000000" w:themeColor="text1"/>
          <w:sz w:val="21"/>
          <w:highlight w:val="none"/>
          <w14:textFill>
            <w14:solidFill>
              <w14:schemeClr w14:val="tx1"/>
            </w14:solidFill>
          </w14:textFill>
        </w:rPr>
        <w:br w:type="page"/>
      </w:r>
    </w:p>
    <w:p w14:paraId="5AAF7E57">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附件1：陪护服务月度评分表（涉及扣罚的项目按1分50元进行金额扣罚）</w:t>
      </w:r>
    </w:p>
    <w:tbl>
      <w:tblPr>
        <w:tblStyle w:val="47"/>
        <w:tblW w:w="936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030"/>
        <w:gridCol w:w="975"/>
        <w:gridCol w:w="3525"/>
        <w:gridCol w:w="1020"/>
      </w:tblGrid>
      <w:tr w14:paraId="0FA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0" w:type="dxa"/>
            <w:tcMar>
              <w:top w:w="0" w:type="dxa"/>
              <w:left w:w="105" w:type="dxa"/>
              <w:bottom w:w="0" w:type="dxa"/>
              <w:right w:w="105" w:type="dxa"/>
            </w:tcMar>
            <w:vAlign w:val="center"/>
          </w:tcPr>
          <w:p w14:paraId="2B6EBA31">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项目</w:t>
            </w:r>
          </w:p>
        </w:tc>
        <w:tc>
          <w:tcPr>
            <w:tcW w:w="3030" w:type="dxa"/>
            <w:tcMar>
              <w:top w:w="0" w:type="dxa"/>
              <w:left w:w="105" w:type="dxa"/>
              <w:bottom w:w="0" w:type="dxa"/>
              <w:right w:w="105" w:type="dxa"/>
            </w:tcMar>
            <w:vAlign w:val="center"/>
          </w:tcPr>
          <w:p w14:paraId="464569E9">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服务要求</w:t>
            </w:r>
          </w:p>
        </w:tc>
        <w:tc>
          <w:tcPr>
            <w:tcW w:w="975" w:type="dxa"/>
            <w:tcMar>
              <w:top w:w="0" w:type="dxa"/>
              <w:left w:w="105" w:type="dxa"/>
              <w:bottom w:w="0" w:type="dxa"/>
              <w:right w:w="105" w:type="dxa"/>
            </w:tcMar>
            <w:vAlign w:val="center"/>
          </w:tcPr>
          <w:p w14:paraId="2433D237">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分值</w:t>
            </w:r>
          </w:p>
        </w:tc>
        <w:tc>
          <w:tcPr>
            <w:tcW w:w="3525" w:type="dxa"/>
            <w:tcMar>
              <w:top w:w="0" w:type="dxa"/>
              <w:left w:w="105" w:type="dxa"/>
              <w:bottom w:w="0" w:type="dxa"/>
              <w:right w:w="105" w:type="dxa"/>
            </w:tcMar>
            <w:vAlign w:val="center"/>
          </w:tcPr>
          <w:p w14:paraId="0088431F">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扣分标准</w:t>
            </w:r>
          </w:p>
        </w:tc>
        <w:tc>
          <w:tcPr>
            <w:tcW w:w="1020" w:type="dxa"/>
            <w:tcMar>
              <w:top w:w="0" w:type="dxa"/>
              <w:left w:w="105" w:type="dxa"/>
              <w:bottom w:w="0" w:type="dxa"/>
              <w:right w:w="105" w:type="dxa"/>
            </w:tcMar>
            <w:vAlign w:val="center"/>
          </w:tcPr>
          <w:p w14:paraId="63933474">
            <w:pPr>
              <w:jc w:val="center"/>
              <w:rPr>
                <w:rFonts w:hint="eastAsia" w:ascii="宋体" w:hAnsi="宋体" w:eastAsia="宋体" w:cs="宋体"/>
                <w:b/>
                <w:bCs/>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Hans"/>
                <w14:textFill>
                  <w14:solidFill>
                    <w14:schemeClr w14:val="tx1"/>
                  </w14:solidFill>
                </w14:textFill>
              </w:rPr>
              <w:t>得分</w:t>
            </w:r>
          </w:p>
        </w:tc>
      </w:tr>
      <w:tr w14:paraId="4F75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2B65067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护工职业素养</w:t>
            </w:r>
          </w:p>
        </w:tc>
        <w:tc>
          <w:tcPr>
            <w:tcW w:w="3030" w:type="dxa"/>
            <w:tcMar>
              <w:top w:w="0" w:type="dxa"/>
              <w:left w:w="105" w:type="dxa"/>
              <w:bottom w:w="0" w:type="dxa"/>
              <w:right w:w="105" w:type="dxa"/>
            </w:tcMar>
            <w:vAlign w:val="center"/>
          </w:tcPr>
          <w:p w14:paraId="7C99AC5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礼仪规范：服装整洁、举止得体、礼貌待人、态度和蔼</w:t>
            </w:r>
          </w:p>
        </w:tc>
        <w:tc>
          <w:tcPr>
            <w:tcW w:w="975" w:type="dxa"/>
            <w:tcMar>
              <w:top w:w="0" w:type="dxa"/>
              <w:left w:w="105" w:type="dxa"/>
              <w:bottom w:w="0" w:type="dxa"/>
              <w:right w:w="105" w:type="dxa"/>
            </w:tcMar>
            <w:vAlign w:val="center"/>
          </w:tcPr>
          <w:p w14:paraId="238FEFE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73BDB8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仪容仪表不整洁，无按要求穿工作服，服务态度差，扣1分/次/人</w:t>
            </w:r>
          </w:p>
        </w:tc>
        <w:tc>
          <w:tcPr>
            <w:tcW w:w="1020" w:type="dxa"/>
            <w:tcMar>
              <w:top w:w="0" w:type="dxa"/>
              <w:left w:w="105" w:type="dxa"/>
              <w:bottom w:w="0" w:type="dxa"/>
              <w:right w:w="105" w:type="dxa"/>
            </w:tcMar>
            <w:vAlign w:val="top"/>
          </w:tcPr>
          <w:p w14:paraId="58DF143B">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2518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200B02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0EC37A1">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服务意识：积极、主动、诚信，有效为患者提供生活护理服务</w:t>
            </w:r>
          </w:p>
        </w:tc>
        <w:tc>
          <w:tcPr>
            <w:tcW w:w="975" w:type="dxa"/>
            <w:tcMar>
              <w:top w:w="0" w:type="dxa"/>
              <w:left w:w="105" w:type="dxa"/>
              <w:bottom w:w="0" w:type="dxa"/>
              <w:right w:w="105" w:type="dxa"/>
            </w:tcMar>
            <w:vAlign w:val="center"/>
          </w:tcPr>
          <w:p w14:paraId="09D9FA0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4</w:t>
            </w:r>
          </w:p>
        </w:tc>
        <w:tc>
          <w:tcPr>
            <w:tcW w:w="3525" w:type="dxa"/>
            <w:tcMar>
              <w:top w:w="0" w:type="dxa"/>
              <w:left w:w="105" w:type="dxa"/>
              <w:bottom w:w="0" w:type="dxa"/>
              <w:right w:w="105" w:type="dxa"/>
            </w:tcMar>
            <w:vAlign w:val="center"/>
          </w:tcPr>
          <w:p w14:paraId="76B514E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陪护人员工作不到位，工作懒散，扣1分/次/人</w:t>
            </w:r>
          </w:p>
        </w:tc>
        <w:tc>
          <w:tcPr>
            <w:tcW w:w="1020" w:type="dxa"/>
            <w:tcMar>
              <w:top w:w="0" w:type="dxa"/>
              <w:left w:w="105" w:type="dxa"/>
              <w:bottom w:w="0" w:type="dxa"/>
              <w:right w:w="105" w:type="dxa"/>
            </w:tcMar>
            <w:vAlign w:val="top"/>
          </w:tcPr>
          <w:p w14:paraId="48635DF9">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1EE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474CAB69">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5A28D62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服务规范：熟悉各项工作流程，患者安全、舒适。安全意识强，做好钥匙保管，随手锁门并检查。</w:t>
            </w:r>
          </w:p>
        </w:tc>
        <w:tc>
          <w:tcPr>
            <w:tcW w:w="975" w:type="dxa"/>
            <w:tcMar>
              <w:top w:w="0" w:type="dxa"/>
              <w:left w:w="105" w:type="dxa"/>
              <w:bottom w:w="0" w:type="dxa"/>
              <w:right w:w="105" w:type="dxa"/>
            </w:tcMar>
            <w:vAlign w:val="center"/>
          </w:tcPr>
          <w:p w14:paraId="429A7D2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5106A05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遗失科室公用钥匙扣1分/次</w:t>
            </w:r>
          </w:p>
          <w:p w14:paraId="334A178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出入无关好门扣1分/次，造成患者外走不得分</w:t>
            </w:r>
          </w:p>
        </w:tc>
        <w:tc>
          <w:tcPr>
            <w:tcW w:w="1020" w:type="dxa"/>
            <w:tcMar>
              <w:top w:w="0" w:type="dxa"/>
              <w:left w:w="105" w:type="dxa"/>
              <w:bottom w:w="0" w:type="dxa"/>
              <w:right w:w="105" w:type="dxa"/>
            </w:tcMar>
            <w:vAlign w:val="top"/>
          </w:tcPr>
          <w:p w14:paraId="54FD4307">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58F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322D3CC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34BEBD10">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遵守制度：不问家属及患者索要财物，不推销和售卖物品，不乱收费，不接“私陪”；无迟到早退，无无故离岗。</w:t>
            </w:r>
          </w:p>
        </w:tc>
        <w:tc>
          <w:tcPr>
            <w:tcW w:w="975" w:type="dxa"/>
            <w:tcMar>
              <w:top w:w="0" w:type="dxa"/>
              <w:left w:w="105" w:type="dxa"/>
              <w:bottom w:w="0" w:type="dxa"/>
              <w:right w:w="105" w:type="dxa"/>
            </w:tcMar>
            <w:vAlign w:val="center"/>
          </w:tcPr>
          <w:p w14:paraId="1D378E7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218D6A6B">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向家属索要财物或私自收取额外费用等，扣2分/次/人</w:t>
            </w:r>
          </w:p>
          <w:p w14:paraId="0C5D3D5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给患者买卖烟酒或其他生活用品扣2分/次/人</w:t>
            </w:r>
          </w:p>
          <w:p w14:paraId="10947F06">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接“私陪”扣2分/次/人</w:t>
            </w:r>
          </w:p>
          <w:p w14:paraId="7EC2419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迟到早退扣1分/次/人，无故离岗扣2分/次/人</w:t>
            </w:r>
          </w:p>
        </w:tc>
        <w:tc>
          <w:tcPr>
            <w:tcW w:w="1020" w:type="dxa"/>
            <w:tcMar>
              <w:top w:w="0" w:type="dxa"/>
              <w:left w:w="105" w:type="dxa"/>
              <w:bottom w:w="0" w:type="dxa"/>
              <w:right w:w="105" w:type="dxa"/>
            </w:tcMar>
            <w:vAlign w:val="top"/>
          </w:tcPr>
          <w:p w14:paraId="6F0872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B9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232DC876">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陪护服务质量</w:t>
            </w:r>
          </w:p>
        </w:tc>
        <w:tc>
          <w:tcPr>
            <w:tcW w:w="3030" w:type="dxa"/>
            <w:tcMar>
              <w:top w:w="0" w:type="dxa"/>
              <w:left w:w="105" w:type="dxa"/>
              <w:bottom w:w="0" w:type="dxa"/>
              <w:right w:w="105" w:type="dxa"/>
            </w:tcMar>
            <w:vAlign w:val="center"/>
          </w:tcPr>
          <w:p w14:paraId="691BEC0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物品管理：物品规范放置，保持病房、床单元整洁</w:t>
            </w:r>
          </w:p>
        </w:tc>
        <w:tc>
          <w:tcPr>
            <w:tcW w:w="975" w:type="dxa"/>
            <w:tcMar>
              <w:top w:w="0" w:type="dxa"/>
              <w:left w:w="105" w:type="dxa"/>
              <w:bottom w:w="0" w:type="dxa"/>
              <w:right w:w="105" w:type="dxa"/>
            </w:tcMar>
            <w:vAlign w:val="center"/>
          </w:tcPr>
          <w:p w14:paraId="0FA97D3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149C47E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物品放置乱，床单元欠整洁扣1分/次/人</w:t>
            </w:r>
          </w:p>
        </w:tc>
        <w:tc>
          <w:tcPr>
            <w:tcW w:w="1020" w:type="dxa"/>
            <w:tcMar>
              <w:top w:w="0" w:type="dxa"/>
              <w:left w:w="105" w:type="dxa"/>
              <w:bottom w:w="0" w:type="dxa"/>
              <w:right w:w="105" w:type="dxa"/>
            </w:tcMar>
            <w:vAlign w:val="top"/>
          </w:tcPr>
          <w:p w14:paraId="2A98B71C">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1C1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A6489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6169E66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患者卫生状况：干净、整洁、舒适</w:t>
            </w:r>
          </w:p>
        </w:tc>
        <w:tc>
          <w:tcPr>
            <w:tcW w:w="975" w:type="dxa"/>
            <w:tcMar>
              <w:top w:w="0" w:type="dxa"/>
              <w:left w:w="105" w:type="dxa"/>
              <w:bottom w:w="0" w:type="dxa"/>
              <w:right w:w="105" w:type="dxa"/>
            </w:tcMar>
            <w:vAlign w:val="center"/>
          </w:tcPr>
          <w:p w14:paraId="0F3F76A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4BA973E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患者个人卫生差，体位欠安全舒适扣1分/次/人</w:t>
            </w:r>
          </w:p>
        </w:tc>
        <w:tc>
          <w:tcPr>
            <w:tcW w:w="1020" w:type="dxa"/>
            <w:tcMar>
              <w:top w:w="0" w:type="dxa"/>
              <w:left w:w="105" w:type="dxa"/>
              <w:bottom w:w="0" w:type="dxa"/>
              <w:right w:w="105" w:type="dxa"/>
            </w:tcMar>
            <w:vAlign w:val="top"/>
          </w:tcPr>
          <w:p w14:paraId="5865DF5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F29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E03D068">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9B56FA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日常护理：协助进餐、洗澡、洗漱等，常与患者良好沟通</w:t>
            </w:r>
          </w:p>
        </w:tc>
        <w:tc>
          <w:tcPr>
            <w:tcW w:w="975" w:type="dxa"/>
            <w:tcMar>
              <w:top w:w="0" w:type="dxa"/>
              <w:left w:w="105" w:type="dxa"/>
              <w:bottom w:w="0" w:type="dxa"/>
              <w:right w:w="105" w:type="dxa"/>
            </w:tcMar>
            <w:vAlign w:val="center"/>
          </w:tcPr>
          <w:p w14:paraId="147DBD9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40FB9CBD">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无协助患者进餐、洗澡、洗漱等扣1分/次/人</w:t>
            </w:r>
          </w:p>
        </w:tc>
        <w:tc>
          <w:tcPr>
            <w:tcW w:w="1020" w:type="dxa"/>
            <w:tcMar>
              <w:top w:w="0" w:type="dxa"/>
              <w:left w:w="105" w:type="dxa"/>
              <w:bottom w:w="0" w:type="dxa"/>
              <w:right w:w="105" w:type="dxa"/>
            </w:tcMar>
            <w:vAlign w:val="top"/>
          </w:tcPr>
          <w:p w14:paraId="32BBD28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13C0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E8C91F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44CA9C63">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无私自操作护理技术性操作：如私自约束/解除（约束）患者，拔针拔管，鼻饲等。</w:t>
            </w:r>
          </w:p>
        </w:tc>
        <w:tc>
          <w:tcPr>
            <w:tcW w:w="975" w:type="dxa"/>
            <w:tcMar>
              <w:top w:w="0" w:type="dxa"/>
              <w:left w:w="105" w:type="dxa"/>
              <w:bottom w:w="0" w:type="dxa"/>
              <w:right w:w="105" w:type="dxa"/>
            </w:tcMar>
            <w:vAlign w:val="center"/>
          </w:tcPr>
          <w:p w14:paraId="2E2861F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3C12C9C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私自约束/解除（约束）患者，拔针拔管，鼻饲等每次扣1分/人，超过3次/人不得分。</w:t>
            </w:r>
          </w:p>
        </w:tc>
        <w:tc>
          <w:tcPr>
            <w:tcW w:w="1020" w:type="dxa"/>
            <w:tcMar>
              <w:top w:w="0" w:type="dxa"/>
              <w:left w:w="105" w:type="dxa"/>
              <w:bottom w:w="0" w:type="dxa"/>
              <w:right w:w="105" w:type="dxa"/>
            </w:tcMar>
            <w:vAlign w:val="top"/>
          </w:tcPr>
          <w:p w14:paraId="0422512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DD2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7D38674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67F79516">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院感防控：做好手卫生，正确使用防护用品，正确处理各种污物</w:t>
            </w:r>
          </w:p>
        </w:tc>
        <w:tc>
          <w:tcPr>
            <w:tcW w:w="975" w:type="dxa"/>
            <w:tcMar>
              <w:top w:w="0" w:type="dxa"/>
              <w:left w:w="105" w:type="dxa"/>
              <w:bottom w:w="0" w:type="dxa"/>
              <w:right w:w="105" w:type="dxa"/>
            </w:tcMar>
            <w:vAlign w:val="center"/>
          </w:tcPr>
          <w:p w14:paraId="366E7224">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6F2E369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护理患者后无手卫生，扣1分/次/人。不正确使用防护用品以及处理各种污物扣1分/次/人</w:t>
            </w:r>
          </w:p>
        </w:tc>
        <w:tc>
          <w:tcPr>
            <w:tcW w:w="1020" w:type="dxa"/>
            <w:tcMar>
              <w:top w:w="0" w:type="dxa"/>
              <w:left w:w="105" w:type="dxa"/>
              <w:bottom w:w="0" w:type="dxa"/>
              <w:right w:w="105" w:type="dxa"/>
            </w:tcMar>
            <w:vAlign w:val="top"/>
          </w:tcPr>
          <w:p w14:paraId="5656F46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60A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F1E5152">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6A7C4F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私自带患者外出医院范围每次扣1分</w:t>
            </w:r>
          </w:p>
        </w:tc>
        <w:tc>
          <w:tcPr>
            <w:tcW w:w="975" w:type="dxa"/>
            <w:tcMar>
              <w:top w:w="0" w:type="dxa"/>
              <w:left w:w="105" w:type="dxa"/>
              <w:bottom w:w="0" w:type="dxa"/>
              <w:right w:w="105" w:type="dxa"/>
            </w:tcMar>
            <w:vAlign w:val="center"/>
          </w:tcPr>
          <w:p w14:paraId="299474E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25B3C0C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私自带患者外出医院范围扣1分/次/人</w:t>
            </w:r>
          </w:p>
        </w:tc>
        <w:tc>
          <w:tcPr>
            <w:tcW w:w="1020" w:type="dxa"/>
            <w:tcMar>
              <w:top w:w="0" w:type="dxa"/>
              <w:left w:w="105" w:type="dxa"/>
              <w:bottom w:w="0" w:type="dxa"/>
              <w:right w:w="105" w:type="dxa"/>
            </w:tcMar>
            <w:vAlign w:val="top"/>
          </w:tcPr>
          <w:p w14:paraId="3CC94E53">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AC2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2769425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36A830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护工服从相应病区护士长和护士管理，配合良好</w:t>
            </w:r>
          </w:p>
        </w:tc>
        <w:tc>
          <w:tcPr>
            <w:tcW w:w="975" w:type="dxa"/>
            <w:tcMar>
              <w:top w:w="0" w:type="dxa"/>
              <w:left w:w="105" w:type="dxa"/>
              <w:bottom w:w="0" w:type="dxa"/>
              <w:right w:w="105" w:type="dxa"/>
            </w:tcMar>
            <w:vAlign w:val="center"/>
          </w:tcPr>
          <w:p w14:paraId="3ECCFE0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0BA2AF2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护工不服从相应病区护士长和护士管理，不配合工作，态度差扣1分/次/人</w:t>
            </w:r>
          </w:p>
        </w:tc>
        <w:tc>
          <w:tcPr>
            <w:tcW w:w="1020" w:type="dxa"/>
            <w:tcMar>
              <w:top w:w="0" w:type="dxa"/>
              <w:left w:w="105" w:type="dxa"/>
              <w:bottom w:w="0" w:type="dxa"/>
              <w:right w:w="105" w:type="dxa"/>
            </w:tcMar>
            <w:vAlign w:val="top"/>
          </w:tcPr>
          <w:p w14:paraId="0F6EBAA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148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10" w:type="dxa"/>
            <w:vMerge w:val="restart"/>
            <w:tcMar>
              <w:top w:w="0" w:type="dxa"/>
              <w:left w:w="105" w:type="dxa"/>
              <w:bottom w:w="0" w:type="dxa"/>
              <w:right w:w="105" w:type="dxa"/>
            </w:tcMar>
            <w:vAlign w:val="center"/>
          </w:tcPr>
          <w:p w14:paraId="4F048482">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公司管理情况</w:t>
            </w:r>
          </w:p>
        </w:tc>
        <w:tc>
          <w:tcPr>
            <w:tcW w:w="3030" w:type="dxa"/>
            <w:tcMar>
              <w:top w:w="0" w:type="dxa"/>
              <w:left w:w="105" w:type="dxa"/>
              <w:bottom w:w="0" w:type="dxa"/>
              <w:right w:w="105" w:type="dxa"/>
            </w:tcMar>
            <w:vAlign w:val="center"/>
          </w:tcPr>
          <w:p w14:paraId="3144368A">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管理人员情况：管理人员经常到科室检查和指导工作，勤与科室人员及患者沟通，发现问题及时整改</w:t>
            </w:r>
          </w:p>
        </w:tc>
        <w:tc>
          <w:tcPr>
            <w:tcW w:w="975" w:type="dxa"/>
            <w:tcMar>
              <w:top w:w="0" w:type="dxa"/>
              <w:left w:w="105" w:type="dxa"/>
              <w:bottom w:w="0" w:type="dxa"/>
              <w:right w:w="105" w:type="dxa"/>
            </w:tcMar>
            <w:vAlign w:val="center"/>
          </w:tcPr>
          <w:p w14:paraId="7D2F182E">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91B75AC">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管理人员无与科室人员沟通扣1分</w:t>
            </w:r>
          </w:p>
          <w:p w14:paraId="1BE52430">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发现问题无及时整改扣1分/次</w:t>
            </w:r>
          </w:p>
        </w:tc>
        <w:tc>
          <w:tcPr>
            <w:tcW w:w="1020" w:type="dxa"/>
            <w:tcMar>
              <w:top w:w="0" w:type="dxa"/>
              <w:left w:w="105" w:type="dxa"/>
              <w:bottom w:w="0" w:type="dxa"/>
              <w:right w:w="105" w:type="dxa"/>
            </w:tcMar>
            <w:vAlign w:val="top"/>
          </w:tcPr>
          <w:p w14:paraId="0116B83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0CD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0" w:type="dxa"/>
            <w:vMerge w:val="continue"/>
            <w:vAlign w:val="center"/>
          </w:tcPr>
          <w:p w14:paraId="31BF43B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vMerge w:val="restart"/>
            <w:tcMar>
              <w:top w:w="0" w:type="dxa"/>
              <w:left w:w="105" w:type="dxa"/>
              <w:bottom w:w="0" w:type="dxa"/>
              <w:right w:w="105" w:type="dxa"/>
            </w:tcMar>
            <w:vAlign w:val="center"/>
          </w:tcPr>
          <w:p w14:paraId="2E7131F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人员情况：根据科室及患者服务需求弹性排班，合理配置陪护人员、安排护工休息以及替责工作，无缺岗现象</w:t>
            </w:r>
          </w:p>
        </w:tc>
        <w:tc>
          <w:tcPr>
            <w:tcW w:w="975" w:type="dxa"/>
            <w:vMerge w:val="restart"/>
            <w:tcMar>
              <w:top w:w="0" w:type="dxa"/>
              <w:left w:w="105" w:type="dxa"/>
              <w:bottom w:w="0" w:type="dxa"/>
              <w:right w:w="105" w:type="dxa"/>
            </w:tcMar>
            <w:vAlign w:val="center"/>
          </w:tcPr>
          <w:p w14:paraId="033F516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730CBCC7">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无按要求配置护工，护工数量配置不足扣1分/人</w:t>
            </w:r>
          </w:p>
        </w:tc>
        <w:tc>
          <w:tcPr>
            <w:tcW w:w="1020" w:type="dxa"/>
            <w:vMerge w:val="restart"/>
            <w:tcMar>
              <w:top w:w="0" w:type="dxa"/>
              <w:left w:w="105" w:type="dxa"/>
              <w:bottom w:w="0" w:type="dxa"/>
              <w:right w:w="105" w:type="dxa"/>
            </w:tcMar>
            <w:vAlign w:val="top"/>
          </w:tcPr>
          <w:p w14:paraId="4B3DFD9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511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625F935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vMerge w:val="continue"/>
            <w:vAlign w:val="center"/>
          </w:tcPr>
          <w:p w14:paraId="0257E70D">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2877B8C">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525" w:type="dxa"/>
            <w:tcMar>
              <w:top w:w="0" w:type="dxa"/>
              <w:left w:w="105" w:type="dxa"/>
              <w:bottom w:w="0" w:type="dxa"/>
              <w:right w:w="105" w:type="dxa"/>
            </w:tcMar>
            <w:vAlign w:val="center"/>
          </w:tcPr>
          <w:p w14:paraId="40CC0B6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护工休息无安排机动替岗人员扣1分/次/人</w:t>
            </w:r>
          </w:p>
        </w:tc>
        <w:tc>
          <w:tcPr>
            <w:tcW w:w="1020" w:type="dxa"/>
            <w:vMerge w:val="continue"/>
          </w:tcPr>
          <w:p w14:paraId="03783FBC">
            <w:pPr>
              <w:rPr>
                <w:rFonts w:hint="eastAsia" w:ascii="宋体" w:hAnsi="宋体" w:eastAsia="宋体" w:cs="宋体"/>
                <w:color w:val="000000" w:themeColor="text1"/>
                <w:sz w:val="21"/>
                <w:szCs w:val="21"/>
                <w:highlight w:val="none"/>
                <w14:textFill>
                  <w14:solidFill>
                    <w14:schemeClr w14:val="tx1"/>
                  </w14:solidFill>
                </w14:textFill>
              </w:rPr>
            </w:pPr>
          </w:p>
        </w:tc>
      </w:tr>
      <w:tr w14:paraId="3520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10" w:type="dxa"/>
            <w:vMerge w:val="continue"/>
            <w:vAlign w:val="center"/>
          </w:tcPr>
          <w:p w14:paraId="0C785F1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249EEF29">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主管每周至少巡视病区一次，项目经理每月巡视一次，征求病区护士长工作意见及建议，及时整改。</w:t>
            </w:r>
          </w:p>
        </w:tc>
        <w:tc>
          <w:tcPr>
            <w:tcW w:w="975" w:type="dxa"/>
            <w:tcMar>
              <w:top w:w="0" w:type="dxa"/>
              <w:left w:w="105" w:type="dxa"/>
              <w:bottom w:w="0" w:type="dxa"/>
              <w:right w:w="105" w:type="dxa"/>
            </w:tcMar>
            <w:vAlign w:val="center"/>
          </w:tcPr>
          <w:p w14:paraId="7B886A0A">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5</w:t>
            </w:r>
          </w:p>
        </w:tc>
        <w:tc>
          <w:tcPr>
            <w:tcW w:w="3525" w:type="dxa"/>
            <w:tcMar>
              <w:top w:w="0" w:type="dxa"/>
              <w:left w:w="105" w:type="dxa"/>
              <w:bottom w:w="0" w:type="dxa"/>
              <w:right w:w="105" w:type="dxa"/>
            </w:tcMar>
            <w:vAlign w:val="center"/>
          </w:tcPr>
          <w:p w14:paraId="6DC2400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主管无每周巡视病区扣1分/次项目经理无每月巡视扣1分/次</w:t>
            </w:r>
          </w:p>
          <w:p w14:paraId="14C493EF">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无征求病区护士长意见及建议，无及时整改扣1分/次。</w:t>
            </w:r>
          </w:p>
        </w:tc>
        <w:tc>
          <w:tcPr>
            <w:tcW w:w="1020" w:type="dxa"/>
            <w:tcMar>
              <w:top w:w="0" w:type="dxa"/>
              <w:left w:w="105" w:type="dxa"/>
              <w:bottom w:w="0" w:type="dxa"/>
              <w:right w:w="105" w:type="dxa"/>
            </w:tcMar>
            <w:vAlign w:val="top"/>
          </w:tcPr>
          <w:p w14:paraId="15EBA306">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588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3D027F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32F56053">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驻场主管每月对护工进行相关陪护技能培训，无培训不得分</w:t>
            </w:r>
          </w:p>
        </w:tc>
        <w:tc>
          <w:tcPr>
            <w:tcW w:w="975" w:type="dxa"/>
            <w:tcMar>
              <w:top w:w="0" w:type="dxa"/>
              <w:left w:w="105" w:type="dxa"/>
              <w:bottom w:w="0" w:type="dxa"/>
              <w:right w:w="105" w:type="dxa"/>
            </w:tcMar>
            <w:vAlign w:val="center"/>
          </w:tcPr>
          <w:p w14:paraId="7319B31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1FA84458">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无落实每月对护工进行相关陪护技能培训扣2分</w:t>
            </w:r>
          </w:p>
        </w:tc>
        <w:tc>
          <w:tcPr>
            <w:tcW w:w="1020" w:type="dxa"/>
            <w:tcMar>
              <w:top w:w="0" w:type="dxa"/>
              <w:left w:w="105" w:type="dxa"/>
              <w:bottom w:w="0" w:type="dxa"/>
              <w:right w:w="105" w:type="dxa"/>
            </w:tcMar>
            <w:vAlign w:val="top"/>
          </w:tcPr>
          <w:p w14:paraId="3BEC8CBF">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42B2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tcMar>
              <w:top w:w="0" w:type="dxa"/>
              <w:left w:w="105" w:type="dxa"/>
              <w:bottom w:w="0" w:type="dxa"/>
              <w:right w:w="105" w:type="dxa"/>
            </w:tcMar>
            <w:vAlign w:val="center"/>
          </w:tcPr>
          <w:p w14:paraId="44D48C60">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不良事件管理</w:t>
            </w:r>
          </w:p>
        </w:tc>
        <w:tc>
          <w:tcPr>
            <w:tcW w:w="3030" w:type="dxa"/>
            <w:tcMar>
              <w:top w:w="0" w:type="dxa"/>
              <w:left w:w="105" w:type="dxa"/>
              <w:bottom w:w="0" w:type="dxa"/>
              <w:right w:w="105" w:type="dxa"/>
            </w:tcMar>
            <w:vAlign w:val="center"/>
          </w:tcPr>
          <w:p w14:paraId="66D9051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无发生不良事件以及投诉纠纷</w:t>
            </w:r>
          </w:p>
        </w:tc>
        <w:tc>
          <w:tcPr>
            <w:tcW w:w="975" w:type="dxa"/>
            <w:tcMar>
              <w:top w:w="0" w:type="dxa"/>
              <w:left w:w="105" w:type="dxa"/>
              <w:bottom w:w="0" w:type="dxa"/>
              <w:right w:w="105" w:type="dxa"/>
            </w:tcMar>
            <w:vAlign w:val="center"/>
          </w:tcPr>
          <w:p w14:paraId="3CB434E9">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10</w:t>
            </w:r>
          </w:p>
        </w:tc>
        <w:tc>
          <w:tcPr>
            <w:tcW w:w="3525" w:type="dxa"/>
            <w:tcMar>
              <w:top w:w="0" w:type="dxa"/>
              <w:left w:w="105" w:type="dxa"/>
              <w:bottom w:w="0" w:type="dxa"/>
              <w:right w:w="105" w:type="dxa"/>
            </w:tcMar>
            <w:vAlign w:val="center"/>
          </w:tcPr>
          <w:p w14:paraId="2061F531">
            <w:pPr>
              <w:numPr>
                <w:ilvl w:val="0"/>
                <w:numId w:val="0"/>
              </w:num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发生纠纷此项不得分。</w:t>
            </w:r>
          </w:p>
          <w:p w14:paraId="566D9D23">
            <w:pPr>
              <w:spacing w:after="120"/>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2.发生有效投诉1例扣4分，2例以上此项不得分。</w:t>
            </w:r>
          </w:p>
          <w:p w14:paraId="1569FEE4">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3.发生不良事件，每例扣3分，2例以上此项不得分。</w:t>
            </w:r>
          </w:p>
        </w:tc>
        <w:tc>
          <w:tcPr>
            <w:tcW w:w="1020" w:type="dxa"/>
            <w:tcMar>
              <w:top w:w="0" w:type="dxa"/>
              <w:left w:w="105" w:type="dxa"/>
              <w:bottom w:w="0" w:type="dxa"/>
              <w:right w:w="105" w:type="dxa"/>
            </w:tcMar>
            <w:vAlign w:val="top"/>
          </w:tcPr>
          <w:p w14:paraId="6D0F0A25">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42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39B8519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44C4116B">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发生不良事件按要求于24小时内及时上报给相应科室护士长</w:t>
            </w:r>
          </w:p>
        </w:tc>
        <w:tc>
          <w:tcPr>
            <w:tcW w:w="975" w:type="dxa"/>
            <w:tcMar>
              <w:top w:w="0" w:type="dxa"/>
              <w:left w:w="105" w:type="dxa"/>
              <w:bottom w:w="0" w:type="dxa"/>
              <w:right w:w="105" w:type="dxa"/>
            </w:tcMar>
            <w:vAlign w:val="center"/>
          </w:tcPr>
          <w:p w14:paraId="3554849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8</w:t>
            </w:r>
          </w:p>
        </w:tc>
        <w:tc>
          <w:tcPr>
            <w:tcW w:w="3525" w:type="dxa"/>
            <w:tcMar>
              <w:top w:w="0" w:type="dxa"/>
              <w:left w:w="105" w:type="dxa"/>
              <w:bottom w:w="0" w:type="dxa"/>
              <w:right w:w="105" w:type="dxa"/>
            </w:tcMar>
            <w:vAlign w:val="center"/>
          </w:tcPr>
          <w:p w14:paraId="6ACA2B4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发生不良事件未及时上报或隐瞒不报每例扣2分。</w:t>
            </w:r>
          </w:p>
        </w:tc>
        <w:tc>
          <w:tcPr>
            <w:tcW w:w="1020" w:type="dxa"/>
            <w:tcMar>
              <w:top w:w="0" w:type="dxa"/>
              <w:left w:w="105" w:type="dxa"/>
              <w:bottom w:w="0" w:type="dxa"/>
              <w:right w:w="105" w:type="dxa"/>
            </w:tcMar>
            <w:vAlign w:val="top"/>
          </w:tcPr>
          <w:p w14:paraId="1F099E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2FAE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14:paraId="5241A523">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30" w:type="dxa"/>
            <w:tcMar>
              <w:top w:w="0" w:type="dxa"/>
              <w:left w:w="105" w:type="dxa"/>
              <w:bottom w:w="0" w:type="dxa"/>
              <w:right w:w="105" w:type="dxa"/>
            </w:tcMar>
            <w:vAlign w:val="center"/>
          </w:tcPr>
          <w:p w14:paraId="153AC43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发生不良事件及时查找原因，及时整改并有成效</w:t>
            </w:r>
          </w:p>
        </w:tc>
        <w:tc>
          <w:tcPr>
            <w:tcW w:w="975" w:type="dxa"/>
            <w:tcMar>
              <w:top w:w="0" w:type="dxa"/>
              <w:left w:w="105" w:type="dxa"/>
              <w:bottom w:w="0" w:type="dxa"/>
              <w:right w:w="105" w:type="dxa"/>
            </w:tcMar>
            <w:vAlign w:val="center"/>
          </w:tcPr>
          <w:p w14:paraId="1D91977D">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6</w:t>
            </w:r>
          </w:p>
        </w:tc>
        <w:tc>
          <w:tcPr>
            <w:tcW w:w="3525" w:type="dxa"/>
            <w:tcMar>
              <w:top w:w="0" w:type="dxa"/>
              <w:left w:w="105" w:type="dxa"/>
              <w:bottom w:w="0" w:type="dxa"/>
              <w:right w:w="105" w:type="dxa"/>
            </w:tcMar>
            <w:vAlign w:val="center"/>
          </w:tcPr>
          <w:p w14:paraId="6522ACEE">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发生不良事件无及时查找原因，无整改或整改不到位扣2分/次。</w:t>
            </w:r>
          </w:p>
        </w:tc>
        <w:tc>
          <w:tcPr>
            <w:tcW w:w="1020" w:type="dxa"/>
            <w:tcMar>
              <w:top w:w="0" w:type="dxa"/>
              <w:left w:w="105" w:type="dxa"/>
              <w:bottom w:w="0" w:type="dxa"/>
              <w:right w:w="105" w:type="dxa"/>
            </w:tcMar>
            <w:vAlign w:val="top"/>
          </w:tcPr>
          <w:p w14:paraId="05AD99E1">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r>
      <w:tr w14:paraId="7CAE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40" w:type="dxa"/>
            <w:gridSpan w:val="2"/>
            <w:tcMar>
              <w:top w:w="0" w:type="dxa"/>
              <w:left w:w="105" w:type="dxa"/>
              <w:bottom w:w="0" w:type="dxa"/>
              <w:right w:w="105" w:type="dxa"/>
            </w:tcMar>
            <w:vAlign w:val="top"/>
          </w:tcPr>
          <w:p w14:paraId="26DCC27B">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合计（满分100分制）</w:t>
            </w:r>
          </w:p>
        </w:tc>
        <w:tc>
          <w:tcPr>
            <w:tcW w:w="975" w:type="dxa"/>
            <w:tcMar>
              <w:top w:w="0" w:type="dxa"/>
              <w:left w:w="105" w:type="dxa"/>
              <w:bottom w:w="0" w:type="dxa"/>
              <w:right w:w="105" w:type="dxa"/>
            </w:tcMar>
            <w:vAlign w:val="top"/>
          </w:tcPr>
          <w:p w14:paraId="42AD8B82">
            <w:pPr>
              <w:jc w:val="center"/>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100</w:t>
            </w:r>
          </w:p>
        </w:tc>
        <w:tc>
          <w:tcPr>
            <w:tcW w:w="3525" w:type="dxa"/>
            <w:tcMar>
              <w:top w:w="0" w:type="dxa"/>
              <w:left w:w="105" w:type="dxa"/>
              <w:bottom w:w="0" w:type="dxa"/>
              <w:right w:w="105" w:type="dxa"/>
            </w:tcMar>
            <w:vAlign w:val="top"/>
          </w:tcPr>
          <w:p w14:paraId="368FE7D2">
            <w:pPr>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p>
        </w:tc>
        <w:tc>
          <w:tcPr>
            <w:tcW w:w="1020" w:type="dxa"/>
            <w:tcMar>
              <w:top w:w="0" w:type="dxa"/>
              <w:left w:w="105" w:type="dxa"/>
              <w:bottom w:w="0" w:type="dxa"/>
              <w:right w:w="105" w:type="dxa"/>
            </w:tcMar>
            <w:vAlign w:val="top"/>
          </w:tcPr>
          <w:p w14:paraId="62025E33">
            <w:pPr>
              <w:rPr>
                <w:rFonts w:hint="eastAsia" w:ascii="宋体" w:hAnsi="宋体" w:eastAsia="宋体" w:cs="宋体"/>
                <w:color w:val="000000" w:themeColor="text1"/>
                <w:sz w:val="21"/>
                <w:szCs w:val="21"/>
                <w:highlight w:val="none"/>
                <w14:textFill>
                  <w14:solidFill>
                    <w14:schemeClr w14:val="tx1"/>
                  </w14:solidFill>
                </w14:textFill>
              </w:rPr>
            </w:pPr>
          </w:p>
        </w:tc>
      </w:tr>
      <w:tr w14:paraId="36DB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360" w:type="dxa"/>
            <w:gridSpan w:val="5"/>
            <w:tcMar>
              <w:top w:w="0" w:type="dxa"/>
              <w:left w:w="105" w:type="dxa"/>
              <w:bottom w:w="0" w:type="dxa"/>
              <w:right w:w="105" w:type="dxa"/>
            </w:tcMar>
            <w:vAlign w:val="top"/>
          </w:tcPr>
          <w:p w14:paraId="13014022">
            <w:pPr>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评分科室：                  签名：                      日期：</w:t>
            </w:r>
          </w:p>
        </w:tc>
      </w:tr>
    </w:tbl>
    <w:p w14:paraId="34B6747F">
      <w:pPr>
        <w:rPr>
          <w:rFonts w:ascii="Times New Roman" w:hAnsi="Times New Roman" w:eastAsia="宋体" w:cs="Times New Roman"/>
          <w:color w:val="000000" w:themeColor="text1"/>
          <w:sz w:val="21"/>
          <w:highlight w:val="none"/>
          <w14:textFill>
            <w14:solidFill>
              <w14:schemeClr w14:val="tx1"/>
            </w14:solidFill>
          </w14:textFill>
        </w:rPr>
      </w:pPr>
      <w:r>
        <w:rPr>
          <w:rFonts w:ascii="Times New Roman" w:hAnsi="Times New Roman" w:eastAsia="宋体" w:cs="Times New Roman"/>
          <w:color w:val="000000" w:themeColor="text1"/>
          <w:sz w:val="21"/>
          <w:highlight w:val="none"/>
          <w14:textFill>
            <w14:solidFill>
              <w14:schemeClr w14:val="tx1"/>
            </w14:solidFill>
          </w14:textFill>
        </w:rPr>
        <w:br w:type="page"/>
      </w:r>
    </w:p>
    <w:p w14:paraId="0C46AC9F">
      <w:pPr>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r>
        <w:rPr>
          <w:rFonts w:hint="eastAsia" w:ascii="Calibri" w:hAnsi="Calibri" w:eastAsia="宋体" w:cs="Times New Roman"/>
          <w:color w:val="000000" w:themeColor="text1"/>
          <w:sz w:val="21"/>
          <w:highlight w:val="none"/>
          <w:lang w:val="en-US" w:eastAsia="zh-Hans"/>
          <w14:textFill>
            <w14:solidFill>
              <w14:schemeClr w14:val="tx1"/>
            </w14:solidFill>
          </w14:textFill>
        </w:rPr>
        <w:t>附件2：陪护人员/护工工作满意度调查表</w:t>
      </w:r>
    </w:p>
    <w:p w14:paraId="75F2E6D6">
      <w:pPr>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p>
    <w:tbl>
      <w:tblPr>
        <w:tblStyle w:val="47"/>
        <w:tblW w:w="9360"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165"/>
        <w:gridCol w:w="1500"/>
        <w:gridCol w:w="1275"/>
        <w:gridCol w:w="1305"/>
        <w:gridCol w:w="1185"/>
        <w:gridCol w:w="930"/>
      </w:tblGrid>
      <w:tr w14:paraId="78363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31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0AFDD3">
            <w:pPr>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项目</w:t>
            </w:r>
          </w:p>
        </w:tc>
        <w:tc>
          <w:tcPr>
            <w:tcW w:w="150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C7CAD9">
            <w:pPr>
              <w:spacing w:before="3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 xml:space="preserve">很好/非常满意 </w:t>
            </w:r>
            <w:r>
              <w:rPr>
                <w:rFonts w:hint="eastAsia" w:ascii="宋体" w:hAnsi="宋体" w:eastAsia="宋体" w:cs="宋体"/>
                <w:b/>
                <w:bCs/>
                <w:color w:val="000000" w:themeColor="text1"/>
                <w:sz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highlight w:val="none"/>
                <w:lang w:val="en-US" w:eastAsia="zh-Hans"/>
                <w14:textFill>
                  <w14:solidFill>
                    <w14:schemeClr w14:val="tx1"/>
                  </w14:solidFill>
                </w14:textFill>
              </w:rPr>
              <w:t>10分）</w:t>
            </w:r>
          </w:p>
        </w:tc>
        <w:tc>
          <w:tcPr>
            <w:tcW w:w="127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FAAFF1">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好/满意</w:t>
            </w:r>
          </w:p>
          <w:p w14:paraId="5F68358A">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（9分）</w:t>
            </w:r>
          </w:p>
        </w:tc>
        <w:tc>
          <w:tcPr>
            <w:tcW w:w="13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28FBFF7">
            <w:pPr>
              <w:spacing w:before="30"/>
              <w:ind w:right="12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较好/比较满意</w:t>
            </w:r>
            <w:r>
              <w:rPr>
                <w:rFonts w:hint="eastAsia" w:ascii="宋体" w:hAnsi="宋体" w:eastAsia="宋体" w:cs="宋体"/>
                <w:b/>
                <w:bCs/>
                <w:color w:val="000000" w:themeColor="text1"/>
                <w:sz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highlight w:val="none"/>
                <w:lang w:val="en-US" w:eastAsia="zh-Hans"/>
                <w14:textFill>
                  <w14:solidFill>
                    <w14:schemeClr w14:val="tx1"/>
                  </w14:solidFill>
                </w14:textFill>
              </w:rPr>
              <w:t>8分）</w:t>
            </w:r>
          </w:p>
        </w:tc>
        <w:tc>
          <w:tcPr>
            <w:tcW w:w="11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E99904">
            <w:pPr>
              <w:spacing w:before="30"/>
              <w:ind w:right="135"/>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一般</w:t>
            </w:r>
          </w:p>
          <w:p w14:paraId="79F9F733">
            <w:pPr>
              <w:spacing w:before="30"/>
              <w:ind w:right="135"/>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（7分）</w:t>
            </w:r>
          </w:p>
        </w:tc>
        <w:tc>
          <w:tcPr>
            <w:tcW w:w="9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40CBB5">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差</w:t>
            </w:r>
          </w:p>
          <w:p w14:paraId="52AB3E6C">
            <w:pPr>
              <w:spacing w:before="30"/>
              <w:ind w:right="180"/>
              <w:jc w:val="center"/>
              <w:rPr>
                <w:rFonts w:hint="eastAsia" w:ascii="宋体" w:hAnsi="宋体" w:eastAsia="宋体" w:cs="宋体"/>
                <w:b/>
                <w:bCs/>
                <w:color w:val="000000" w:themeColor="text1"/>
                <w:highlight w:val="none"/>
                <w:lang w:val="en-US" w:eastAsia="zh-Hans"/>
                <w14:textFill>
                  <w14:solidFill>
                    <w14:schemeClr w14:val="tx1"/>
                  </w14:solidFill>
                </w14:textFill>
              </w:rPr>
            </w:pPr>
            <w:r>
              <w:rPr>
                <w:rFonts w:hint="eastAsia" w:ascii="宋体" w:hAnsi="宋体" w:eastAsia="宋体" w:cs="宋体"/>
                <w:b/>
                <w:bCs/>
                <w:color w:val="000000" w:themeColor="text1"/>
                <w:sz w:val="21"/>
                <w:highlight w:val="none"/>
                <w:lang w:val="en-US" w:eastAsia="zh-Hans"/>
                <w14:textFill>
                  <w14:solidFill>
                    <w14:schemeClr w14:val="tx1"/>
                  </w14:solidFill>
                </w14:textFill>
              </w:rPr>
              <w:t>（6分）</w:t>
            </w:r>
          </w:p>
        </w:tc>
      </w:tr>
      <w:tr w14:paraId="7F559B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884B3C">
            <w:pPr>
              <w:spacing w:before="30"/>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服务态度好，文明礼貌用语，尊重患者和家属，无投诉</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440DD0">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38C5169">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2C387F">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F9C04">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1C9C64">
            <w:pPr>
              <w:jc w:val="both"/>
              <w:rPr>
                <w:rFonts w:hint="eastAsia" w:ascii="宋体" w:hAnsi="宋体" w:eastAsia="宋体" w:cs="宋体"/>
                <w:color w:val="000000" w:themeColor="text1"/>
                <w:highlight w:val="none"/>
                <w14:textFill>
                  <w14:solidFill>
                    <w14:schemeClr w14:val="tx1"/>
                  </w14:solidFill>
                </w14:textFill>
              </w:rPr>
            </w:pPr>
          </w:p>
        </w:tc>
      </w:tr>
      <w:tr w14:paraId="6487C6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061B58">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仪容仪表，按规定着装</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2D6E2D">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BCF43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1B7C3B">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6BF519">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8A63D2">
            <w:pPr>
              <w:jc w:val="both"/>
              <w:rPr>
                <w:rFonts w:hint="eastAsia" w:ascii="宋体" w:hAnsi="宋体" w:eastAsia="宋体" w:cs="宋体"/>
                <w:color w:val="000000" w:themeColor="text1"/>
                <w:highlight w:val="none"/>
                <w14:textFill>
                  <w14:solidFill>
                    <w14:schemeClr w14:val="tx1"/>
                  </w14:solidFill>
                </w14:textFill>
              </w:rPr>
            </w:pPr>
          </w:p>
        </w:tc>
      </w:tr>
      <w:tr w14:paraId="674DC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E4E28B">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工作积极，工作期间无打瞌睡</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45963">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C4086BA">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0B7AE6">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611B95">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03F32A">
            <w:pPr>
              <w:jc w:val="both"/>
              <w:rPr>
                <w:rFonts w:hint="eastAsia" w:ascii="宋体" w:hAnsi="宋体" w:eastAsia="宋体" w:cs="宋体"/>
                <w:color w:val="000000" w:themeColor="text1"/>
                <w:highlight w:val="none"/>
                <w14:textFill>
                  <w14:solidFill>
                    <w14:schemeClr w14:val="tx1"/>
                  </w14:solidFill>
                </w14:textFill>
              </w:rPr>
            </w:pPr>
          </w:p>
        </w:tc>
      </w:tr>
      <w:tr w14:paraId="499166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F4508C">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有效为患者提供生活护理服务</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C07CCB">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910A6F">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D3ECB3">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F4B71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B9CE13">
            <w:pPr>
              <w:jc w:val="both"/>
              <w:rPr>
                <w:rFonts w:hint="eastAsia" w:ascii="宋体" w:hAnsi="宋体" w:eastAsia="宋体" w:cs="宋体"/>
                <w:color w:val="000000" w:themeColor="text1"/>
                <w:highlight w:val="none"/>
                <w14:textFill>
                  <w14:solidFill>
                    <w14:schemeClr w14:val="tx1"/>
                  </w14:solidFill>
                </w14:textFill>
              </w:rPr>
            </w:pPr>
          </w:p>
        </w:tc>
      </w:tr>
      <w:tr w14:paraId="1325D6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3792F9">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遵守医院的规章制度，服从安排</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0D199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1B8E23">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E47E5">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F9CBD8">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DBACE0">
            <w:pPr>
              <w:jc w:val="both"/>
              <w:rPr>
                <w:rFonts w:hint="eastAsia" w:ascii="宋体" w:hAnsi="宋体" w:eastAsia="宋体" w:cs="宋体"/>
                <w:color w:val="000000" w:themeColor="text1"/>
                <w:highlight w:val="none"/>
                <w14:textFill>
                  <w14:solidFill>
                    <w14:schemeClr w14:val="tx1"/>
                  </w14:solidFill>
                </w14:textFill>
              </w:rPr>
            </w:pPr>
          </w:p>
        </w:tc>
      </w:tr>
      <w:tr w14:paraId="7CC19C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CC988D">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遵守劳动纪律，听从科室安排，无迟到早退以及擅自离岗</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69302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4236D">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3D8E04E">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DED4A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511D5F">
            <w:pPr>
              <w:jc w:val="both"/>
              <w:rPr>
                <w:rFonts w:hint="eastAsia" w:ascii="宋体" w:hAnsi="宋体" w:eastAsia="宋体" w:cs="宋体"/>
                <w:color w:val="000000" w:themeColor="text1"/>
                <w:highlight w:val="none"/>
                <w14:textFill>
                  <w14:solidFill>
                    <w14:schemeClr w14:val="tx1"/>
                  </w14:solidFill>
                </w14:textFill>
              </w:rPr>
            </w:pPr>
          </w:p>
        </w:tc>
      </w:tr>
      <w:tr w14:paraId="7C075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DC724A">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没有在病房买卖物品谋取私利</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A6D251">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7E1BB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5429F2">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5244E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E035C5">
            <w:pPr>
              <w:jc w:val="both"/>
              <w:rPr>
                <w:rFonts w:hint="eastAsia" w:ascii="宋体" w:hAnsi="宋体" w:eastAsia="宋体" w:cs="宋体"/>
                <w:color w:val="000000" w:themeColor="text1"/>
                <w:highlight w:val="none"/>
                <w14:textFill>
                  <w14:solidFill>
                    <w14:schemeClr w14:val="tx1"/>
                  </w14:solidFill>
                </w14:textFill>
              </w:rPr>
            </w:pPr>
          </w:p>
        </w:tc>
      </w:tr>
      <w:tr w14:paraId="48982D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D751F9">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没有收取患者或家属的礼品/财物</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89E9B0">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12BB2B">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B1BA12">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0CFCAC">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BBCE619">
            <w:pPr>
              <w:jc w:val="both"/>
              <w:rPr>
                <w:rFonts w:hint="eastAsia" w:ascii="宋体" w:hAnsi="宋体" w:eastAsia="宋体" w:cs="宋体"/>
                <w:color w:val="000000" w:themeColor="text1"/>
                <w:highlight w:val="none"/>
                <w14:textFill>
                  <w14:solidFill>
                    <w14:schemeClr w14:val="tx1"/>
                  </w14:solidFill>
                </w14:textFill>
              </w:rPr>
            </w:pPr>
          </w:p>
        </w:tc>
      </w:tr>
      <w:tr w14:paraId="34527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8C57DD">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发现特殊情况时能及时上报</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088CB3">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E7BF5C">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9D9330">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F61F5A">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FA13D7">
            <w:pPr>
              <w:jc w:val="both"/>
              <w:rPr>
                <w:rFonts w:hint="eastAsia" w:ascii="宋体" w:hAnsi="宋体" w:eastAsia="宋体" w:cs="宋体"/>
                <w:color w:val="000000" w:themeColor="text1"/>
                <w:highlight w:val="none"/>
                <w14:textFill>
                  <w14:solidFill>
                    <w14:schemeClr w14:val="tx1"/>
                  </w14:solidFill>
                </w14:textFill>
              </w:rPr>
            </w:pPr>
          </w:p>
        </w:tc>
      </w:tr>
      <w:tr w14:paraId="3A015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15196E">
            <w:pPr>
              <w:jc w:val="both"/>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没有私自约束/解除（约束）患者</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37006A">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823C54">
            <w:pPr>
              <w:jc w:val="both"/>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1E4238">
            <w:pPr>
              <w:jc w:val="both"/>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949B0F">
            <w:pPr>
              <w:jc w:val="both"/>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905564">
            <w:pPr>
              <w:jc w:val="both"/>
              <w:rPr>
                <w:rFonts w:hint="eastAsia" w:ascii="宋体" w:hAnsi="宋体" w:eastAsia="宋体" w:cs="宋体"/>
                <w:color w:val="000000" w:themeColor="text1"/>
                <w:highlight w:val="none"/>
                <w14:textFill>
                  <w14:solidFill>
                    <w14:schemeClr w14:val="tx1"/>
                  </w14:solidFill>
                </w14:textFill>
              </w:rPr>
            </w:pPr>
          </w:p>
        </w:tc>
      </w:tr>
      <w:tr w14:paraId="68F94F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917541">
            <w:pPr>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总分</w:t>
            </w:r>
          </w:p>
        </w:tc>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4570FF">
            <w:pPr>
              <w:jc w:val="both"/>
              <w:rPr>
                <w:rFonts w:hint="eastAsia" w:ascii="宋体" w:hAnsi="宋体" w:eastAsia="宋体" w:cs="宋体"/>
                <w:color w:val="000000" w:themeColor="text1"/>
                <w:highlight w:val="none"/>
                <w:lang w:val="en-US" w:eastAsia="zh-Hans"/>
                <w14:textFill>
                  <w14:solidFill>
                    <w14:schemeClr w14:val="tx1"/>
                  </w14:solidFill>
                </w14:textFill>
              </w:rPr>
            </w:pPr>
          </w:p>
        </w:tc>
        <w:tc>
          <w:tcPr>
            <w:tcW w:w="12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46B9CE">
            <w:pPr>
              <w:rPr>
                <w:rFonts w:hint="eastAsia" w:ascii="宋体" w:hAnsi="宋体" w:eastAsia="宋体" w:cs="宋体"/>
                <w:color w:val="000000" w:themeColor="text1"/>
                <w:highlight w:val="none"/>
                <w14:textFill>
                  <w14:solidFill>
                    <w14:schemeClr w14:val="tx1"/>
                  </w14:solidFill>
                </w14:textFill>
              </w:rPr>
            </w:pPr>
          </w:p>
        </w:tc>
        <w:tc>
          <w:tcPr>
            <w:tcW w:w="130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468C69">
            <w:pPr>
              <w:rPr>
                <w:rFonts w:hint="eastAsia" w:ascii="宋体" w:hAnsi="宋体" w:eastAsia="宋体" w:cs="宋体"/>
                <w:color w:val="000000" w:themeColor="text1"/>
                <w:highlight w:val="none"/>
                <w14:textFill>
                  <w14:solidFill>
                    <w14:schemeClr w14:val="tx1"/>
                  </w14:solidFill>
                </w14:textFill>
              </w:rPr>
            </w:pPr>
          </w:p>
        </w:tc>
        <w:tc>
          <w:tcPr>
            <w:tcW w:w="118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72B211">
            <w:pPr>
              <w:rPr>
                <w:rFonts w:hint="eastAsia" w:ascii="宋体" w:hAnsi="宋体" w:eastAsia="宋体" w:cs="宋体"/>
                <w:color w:val="000000" w:themeColor="text1"/>
                <w:highlight w:val="none"/>
                <w14:textFill>
                  <w14:solidFill>
                    <w14:schemeClr w14:val="tx1"/>
                  </w14:solidFill>
                </w14:textFill>
              </w:rPr>
            </w:pPr>
          </w:p>
        </w:tc>
        <w:tc>
          <w:tcPr>
            <w:tcW w:w="93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9C88E0D">
            <w:pPr>
              <w:rPr>
                <w:rFonts w:hint="eastAsia" w:ascii="宋体" w:hAnsi="宋体" w:eastAsia="宋体" w:cs="宋体"/>
                <w:color w:val="000000" w:themeColor="text1"/>
                <w:highlight w:val="none"/>
                <w14:textFill>
                  <w14:solidFill>
                    <w14:schemeClr w14:val="tx1"/>
                  </w14:solidFill>
                </w14:textFill>
              </w:rPr>
            </w:pPr>
          </w:p>
        </w:tc>
      </w:tr>
    </w:tbl>
    <w:p w14:paraId="73039BC5">
      <w:p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填表说明：</w:t>
      </w:r>
    </w:p>
    <w:p w14:paraId="42BE12F8">
      <w:p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1</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Hans"/>
          <w14:textFill>
            <w14:solidFill>
              <w14:schemeClr w14:val="tx1"/>
            </w14:solidFill>
          </w14:textFill>
        </w:rPr>
        <w:t>最高分为10 分，最低分为6 分，请在相应的空格内打√；</w:t>
      </w:r>
    </w:p>
    <w:p w14:paraId="02D427DB">
      <w:pPr>
        <w:numPr>
          <w:ilvl w:val="0"/>
          <w:numId w:val="0"/>
        </w:numPr>
        <w:spacing w:before="60" w:line="360" w:lineRule="auto"/>
        <w:jc w:val="both"/>
        <w:rPr>
          <w:rFonts w:hint="eastAsia" w:ascii="宋体" w:hAnsi="宋体" w:eastAsia="宋体" w:cs="宋体"/>
          <w:color w:val="000000" w:themeColor="text1"/>
          <w:sz w:val="21"/>
          <w:highlight w:val="none"/>
          <w:lang w:val="en-US" w:eastAsia="zh-Hans"/>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2</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color w:val="000000" w:themeColor="text1"/>
          <w:sz w:val="21"/>
          <w:highlight w:val="none"/>
          <w:lang w:val="en-US" w:eastAsia="zh-Hans"/>
          <w14:textFill>
            <w14:solidFill>
              <w14:schemeClr w14:val="tx1"/>
            </w14:solidFill>
          </w14:textFill>
        </w:rPr>
        <w:t>所得总分数即为满意度得分。</w:t>
      </w:r>
    </w:p>
    <w:p w14:paraId="2D6A6378">
      <w:pPr>
        <w:numPr>
          <w:ilvl w:val="0"/>
          <w:numId w:val="0"/>
        </w:numPr>
        <w:spacing w:before="60" w:line="360" w:lineRule="auto"/>
        <w:jc w:val="both"/>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Hans"/>
          <w14:textFill>
            <w14:solidFill>
              <w14:schemeClr w14:val="tx1"/>
            </w14:solidFill>
          </w14:textFill>
        </w:rPr>
        <w:t>3</w:t>
      </w:r>
      <w:r>
        <w:rPr>
          <w:rFonts w:hint="eastAsia" w:ascii="宋体" w:hAnsi="宋体" w:eastAsia="宋体" w:cs="宋体"/>
          <w:color w:val="000000" w:themeColor="text1"/>
          <w:sz w:val="21"/>
          <w:highlight w:val="none"/>
          <w:lang w:val="en-US" w:eastAsia="zh-CN"/>
          <w14:textFill>
            <w14:solidFill>
              <w14:schemeClr w14:val="tx1"/>
            </w14:solidFill>
          </w14:textFill>
        </w:rPr>
        <w:t>.</w:t>
      </w:r>
      <w:r>
        <w:rPr>
          <w:rFonts w:hint="eastAsia" w:ascii="宋体" w:hAnsi="宋体" w:eastAsia="宋体" w:cs="宋体"/>
          <w:b/>
          <w:color w:val="000000" w:themeColor="text1"/>
          <w:sz w:val="21"/>
          <w:highlight w:val="none"/>
          <w:lang w:val="en-US" w:eastAsia="zh-Hans"/>
          <w14:textFill>
            <w14:solidFill>
              <w14:schemeClr w14:val="tx1"/>
            </w14:solidFill>
          </w14:textFill>
        </w:rPr>
        <w:t>涉及扣罚的项目按1分50元进行金额扣罚</w:t>
      </w:r>
      <w:r>
        <w:rPr>
          <w:rFonts w:hint="eastAsia" w:ascii="宋体" w:hAnsi="宋体" w:eastAsia="宋体" w:cs="宋体"/>
          <w:b/>
          <w:color w:val="000000" w:themeColor="text1"/>
          <w:sz w:val="21"/>
          <w:highlight w:val="none"/>
          <w:lang w:val="en-US" w:eastAsia="zh-CN"/>
          <w14:textFill>
            <w14:solidFill>
              <w14:schemeClr w14:val="tx1"/>
            </w14:solidFill>
          </w14:textFill>
        </w:rPr>
        <w:t>。</w:t>
      </w:r>
    </w:p>
    <w:p w14:paraId="13213D3A">
      <w:pPr>
        <w:spacing w:before="60"/>
        <w:jc w:val="both"/>
        <w:rPr>
          <w:rFonts w:hint="eastAsia" w:ascii="Calibri" w:hAnsi="Calibri" w:eastAsia="宋体" w:cs="Times New Roman"/>
          <w:color w:val="000000" w:themeColor="text1"/>
          <w:sz w:val="21"/>
          <w:highlight w:val="none"/>
          <w:lang w:val="en-US" w:eastAsia="zh-Hans"/>
          <w14:textFill>
            <w14:solidFill>
              <w14:schemeClr w14:val="tx1"/>
            </w14:solidFill>
          </w14:textFill>
        </w:rPr>
      </w:pPr>
    </w:p>
    <w:p w14:paraId="14B7FB62">
      <w:pPr>
        <w:spacing w:before="60"/>
        <w:jc w:val="both"/>
        <w:rPr>
          <w:rFonts w:hint="eastAsia" w:ascii="Calibri" w:hAnsi="Calibri" w:eastAsia="宋体" w:cs="Times New Roman"/>
          <w:color w:val="000000" w:themeColor="text1"/>
          <w:highlight w:val="none"/>
          <w:lang w:val="en-US" w:eastAsia="zh-Hans"/>
          <w14:textFill>
            <w14:solidFill>
              <w14:schemeClr w14:val="tx1"/>
            </w14:solidFill>
          </w14:textFill>
        </w:rPr>
      </w:pPr>
      <w:r>
        <w:rPr>
          <w:rFonts w:hint="eastAsia" w:ascii="Calibri" w:hAnsi="Calibri" w:eastAsia="宋体" w:cs="Times New Roman"/>
          <w:color w:val="000000" w:themeColor="text1"/>
          <w:sz w:val="21"/>
          <w:highlight w:val="none"/>
          <w:lang w:val="en-US" w:eastAsia="zh-Hans"/>
          <w14:textFill>
            <w14:solidFill>
              <w14:schemeClr w14:val="tx1"/>
            </w14:solidFill>
          </w14:textFill>
        </w:rPr>
        <w:t xml:space="preserve">部门：            </w:t>
      </w: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       </w:t>
      </w:r>
      <w:r>
        <w:rPr>
          <w:rFonts w:hint="eastAsia" w:ascii="Calibri" w:hAnsi="Calibri" w:eastAsia="宋体" w:cs="Times New Roman"/>
          <w:color w:val="000000" w:themeColor="text1"/>
          <w:sz w:val="21"/>
          <w:highlight w:val="none"/>
          <w:lang w:val="en-US" w:eastAsia="zh-Hans"/>
          <w14:textFill>
            <w14:solidFill>
              <w14:schemeClr w14:val="tx1"/>
            </w14:solidFill>
          </w14:textFill>
        </w:rPr>
        <w:t xml:space="preserve">姓名：             </w:t>
      </w: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                </w:t>
      </w:r>
      <w:r>
        <w:rPr>
          <w:rFonts w:hint="eastAsia" w:ascii="Calibri" w:hAnsi="Calibri" w:eastAsia="宋体" w:cs="Times New Roman"/>
          <w:color w:val="000000" w:themeColor="text1"/>
          <w:sz w:val="21"/>
          <w:highlight w:val="none"/>
          <w:lang w:val="en-US" w:eastAsia="zh-Hans"/>
          <w14:textFill>
            <w14:solidFill>
              <w14:schemeClr w14:val="tx1"/>
            </w14:solidFill>
          </w14:textFill>
        </w:rPr>
        <w:t>日期：      年   月    日</w:t>
      </w:r>
    </w:p>
    <w:p w14:paraId="23EBBF45">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176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34832495"/>
      <w:bookmarkStart w:id="118" w:name="_Toc20773"/>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4"/>
        <w:gridCol w:w="4025"/>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9019983"/>
            <w:bookmarkStart w:id="123" w:name="_Toc349143557"/>
            <w:bookmarkStart w:id="124" w:name="_Toc503785396"/>
            <w:bookmarkStart w:id="125" w:name="_Toc341348306"/>
            <w:bookmarkStart w:id="126" w:name="_Toc332206676"/>
            <w:bookmarkStart w:id="127" w:name="_Toc331684006"/>
            <w:bookmarkStart w:id="128" w:name="_Toc339362268"/>
            <w:bookmarkStart w:id="129" w:name="_Toc333935655"/>
            <w:bookmarkStart w:id="130" w:name="_Toc366072496"/>
            <w:bookmarkStart w:id="131" w:name="_Toc337632326"/>
            <w:bookmarkStart w:id="132" w:name="_Toc365985147"/>
            <w:bookmarkStart w:id="133" w:name="_Toc333935314"/>
            <w:bookmarkStart w:id="134" w:name="_Toc339019857"/>
            <w:bookmarkStart w:id="135" w:name="_Toc497224194"/>
            <w:bookmarkStart w:id="136" w:name="_Toc333237645"/>
            <w:bookmarkStart w:id="137" w:name="_Toc333238601"/>
            <w:bookmarkStart w:id="138" w:name="_Toc336681903"/>
            <w:bookmarkStart w:id="139" w:name="_Toc333237756"/>
            <w:bookmarkStart w:id="140" w:name="_Toc349127594"/>
            <w:bookmarkStart w:id="141" w:name="_Toc339020063"/>
            <w:bookmarkStart w:id="142" w:name="_Toc340677038"/>
            <w:bookmarkStart w:id="143" w:name="_Toc336681548"/>
            <w:bookmarkStart w:id="144" w:name="_Toc350756418"/>
            <w:bookmarkStart w:id="145" w:name="_Toc332270314"/>
            <w:bookmarkStart w:id="146" w:name="_Toc340672837"/>
            <w:bookmarkStart w:id="147" w:name="_Toc331512866"/>
            <w:bookmarkStart w:id="148" w:name="_Toc345513835"/>
            <w:bookmarkStart w:id="149" w:name="_Toc330459953"/>
            <w:bookmarkStart w:id="150" w:name="_Toc340507410"/>
            <w:bookmarkStart w:id="151" w:name="_Toc339020201"/>
            <w:bookmarkStart w:id="152" w:name="_Toc342296728"/>
            <w:bookmarkStart w:id="153" w:name="_Toc365967041"/>
            <w:bookmarkStart w:id="154" w:name="_Toc342060342"/>
            <w:bookmarkStart w:id="155" w:name="_Toc339441055"/>
            <w:bookmarkStart w:id="156" w:name="_Toc350438717"/>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5 </w:t>
            </w:r>
            <w:r>
              <w:rPr>
                <w:rFonts w:hint="eastAsia" w:ascii="宋体" w:hAnsi="宋体" w:eastAsia="宋体" w:cs="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投标分项报价表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3011"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中国招标投标公共服务平台</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广东业信采购招标有限公司网</w:t>
            </w:r>
          </w:p>
        </w:tc>
        <w:tc>
          <w:tcPr>
            <w:tcW w:w="4025"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025"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14:paraId="44AFE14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697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020064"/>
      <w:bookmarkStart w:id="161" w:name="_Toc333238602"/>
      <w:bookmarkStart w:id="162" w:name="_Toc340672838"/>
      <w:bookmarkStart w:id="163" w:name="_Toc350756419"/>
      <w:bookmarkStart w:id="164" w:name="_Toc350438718"/>
      <w:bookmarkStart w:id="165" w:name="_Toc345513836"/>
      <w:bookmarkStart w:id="166" w:name="_Toc340507411"/>
      <w:bookmarkStart w:id="167" w:name="_Toc330459954"/>
      <w:bookmarkStart w:id="168" w:name="_Toc342296729"/>
      <w:bookmarkStart w:id="169" w:name="_Toc331512867"/>
      <w:bookmarkStart w:id="170" w:name="_Toc339020202"/>
      <w:bookmarkStart w:id="171" w:name="_Toc333935656"/>
      <w:bookmarkStart w:id="172" w:name="_Toc337632327"/>
      <w:bookmarkStart w:id="173" w:name="_Toc339019984"/>
      <w:bookmarkStart w:id="174" w:name="_Toc349143558"/>
      <w:bookmarkStart w:id="175" w:name="_Toc332270315"/>
      <w:bookmarkStart w:id="176" w:name="_Toc339019858"/>
      <w:bookmarkStart w:id="177" w:name="_Toc339362269"/>
      <w:bookmarkStart w:id="178" w:name="_Toc336681549"/>
      <w:bookmarkStart w:id="179" w:name="_Toc332206677"/>
      <w:bookmarkStart w:id="180" w:name="_Toc333237646"/>
      <w:bookmarkStart w:id="181" w:name="_Toc341348307"/>
      <w:bookmarkStart w:id="182" w:name="_Toc365985148"/>
      <w:bookmarkStart w:id="183" w:name="_Toc342060343"/>
      <w:bookmarkStart w:id="184" w:name="_Toc340677039"/>
      <w:bookmarkStart w:id="185" w:name="_Toc333237757"/>
      <w:bookmarkStart w:id="186" w:name="_Toc339441056"/>
      <w:bookmarkStart w:id="187" w:name="_Toc365967042"/>
      <w:bookmarkStart w:id="188" w:name="_Toc331684007"/>
      <w:bookmarkStart w:id="189" w:name="_Toc366072497"/>
      <w:bookmarkStart w:id="190" w:name="_Toc11063"/>
      <w:bookmarkStart w:id="191" w:name="_Toc349127595"/>
      <w:bookmarkStart w:id="192" w:name="_Toc336681904"/>
      <w:bookmarkStart w:id="193" w:name="_Toc33393531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2270316"/>
      <w:bookmarkStart w:id="195" w:name="_Toc333237647"/>
      <w:bookmarkStart w:id="196" w:name="_Toc340677040"/>
      <w:bookmarkStart w:id="197" w:name="_Toc350756420"/>
      <w:bookmarkStart w:id="198" w:name="_Toc339020203"/>
      <w:bookmarkStart w:id="199" w:name="_Toc503785398"/>
      <w:bookmarkStart w:id="200" w:name="_Toc339362270"/>
      <w:bookmarkStart w:id="201" w:name="_Toc333237758"/>
      <w:bookmarkStart w:id="202" w:name="_Toc332206678"/>
      <w:bookmarkStart w:id="203" w:name="_Toc339441057"/>
      <w:bookmarkStart w:id="204" w:name="_Toc366072498"/>
      <w:bookmarkStart w:id="205" w:name="_Toc350438719"/>
      <w:bookmarkStart w:id="206" w:name="_Toc331512868"/>
      <w:bookmarkStart w:id="207" w:name="_Toc336681905"/>
      <w:bookmarkStart w:id="208" w:name="_Toc330459955"/>
      <w:bookmarkStart w:id="209" w:name="_Toc337632328"/>
      <w:bookmarkStart w:id="210" w:name="_Toc331684008"/>
      <w:bookmarkStart w:id="211" w:name="_Toc497224196"/>
      <w:bookmarkStart w:id="212" w:name="_Toc349127596"/>
      <w:bookmarkStart w:id="213" w:name="_Toc340507412"/>
      <w:bookmarkStart w:id="214" w:name="_Toc333935657"/>
      <w:bookmarkStart w:id="215" w:name="_Toc342060344"/>
      <w:bookmarkStart w:id="216" w:name="_Toc339019985"/>
      <w:bookmarkStart w:id="217" w:name="_Toc365985149"/>
      <w:bookmarkStart w:id="218" w:name="_Toc336681550"/>
      <w:bookmarkStart w:id="219" w:name="_Toc342296730"/>
      <w:bookmarkStart w:id="220" w:name="_Toc374454571"/>
      <w:bookmarkStart w:id="221" w:name="_Toc341348308"/>
      <w:bookmarkStart w:id="222" w:name="_Toc339019859"/>
      <w:bookmarkStart w:id="223" w:name="_Toc345513837"/>
      <w:bookmarkStart w:id="224" w:name="_Toc365967043"/>
      <w:bookmarkStart w:id="225" w:name="_Toc349143559"/>
      <w:bookmarkStart w:id="226" w:name="_Toc333935316"/>
      <w:bookmarkStart w:id="227" w:name="_Toc340672839"/>
      <w:bookmarkStart w:id="228" w:name="_Toc339020065"/>
      <w:bookmarkStart w:id="229" w:name="_Toc33323860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3009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阳江市江城区人民医院</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w:t>
      </w:r>
      <w:r>
        <w:rPr>
          <w:rFonts w:hint="eastAsia" w:ascii="宋体" w:hAnsi="宋体"/>
          <w:bCs/>
          <w:color w:val="000000" w:themeColor="text1"/>
          <w:highlight w:val="none"/>
          <w:lang w:val="en-US" w:eastAsia="zh-CN"/>
          <w14:textFill>
            <w14:solidFill>
              <w14:schemeClr w14:val="tx1"/>
            </w14:solidFill>
          </w14:textFill>
        </w:rPr>
        <w:t>他</w:t>
      </w:r>
      <w:r>
        <w:rPr>
          <w:rFonts w:hint="eastAsia" w:ascii="宋体" w:hAnsi="宋体"/>
          <w:bCs/>
          <w:color w:val="000000" w:themeColor="text1"/>
          <w:highlight w:val="none"/>
          <w14:textFill>
            <w14:solidFill>
              <w14:schemeClr w14:val="tx1"/>
            </w14:solidFill>
          </w14:textFill>
        </w:rPr>
        <w:t>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0677041"/>
      <w:bookmarkStart w:id="234" w:name="_Toc349143560"/>
      <w:bookmarkStart w:id="235" w:name="_Toc333237759"/>
      <w:bookmarkStart w:id="236" w:name="_Toc333935658"/>
      <w:bookmarkStart w:id="237" w:name="_Toc374454572"/>
      <w:bookmarkStart w:id="238" w:name="_Toc336681551"/>
      <w:bookmarkStart w:id="239" w:name="_Toc333238604"/>
      <w:bookmarkStart w:id="240" w:name="_Toc332270317"/>
      <w:bookmarkStart w:id="241" w:name="_Toc345513838"/>
      <w:bookmarkStart w:id="242" w:name="_Toc6300"/>
      <w:bookmarkStart w:id="243" w:name="_Toc331512869"/>
      <w:bookmarkStart w:id="244" w:name="_Toc332206679"/>
      <w:bookmarkStart w:id="245" w:name="_Toc331684009"/>
      <w:bookmarkStart w:id="246" w:name="_Toc342060345"/>
      <w:bookmarkStart w:id="247" w:name="_Toc337632329"/>
      <w:bookmarkStart w:id="248" w:name="_Toc339019860"/>
      <w:bookmarkStart w:id="249" w:name="_Toc340507413"/>
      <w:bookmarkStart w:id="250" w:name="_Toc333935317"/>
      <w:bookmarkStart w:id="251" w:name="_Toc365967044"/>
      <w:bookmarkStart w:id="252" w:name="_Toc350756421"/>
      <w:bookmarkStart w:id="253" w:name="_Toc341348309"/>
      <w:bookmarkStart w:id="254" w:name="_Toc339020066"/>
      <w:bookmarkStart w:id="255" w:name="_Toc366072499"/>
      <w:bookmarkStart w:id="256" w:name="_Toc365985150"/>
      <w:bookmarkStart w:id="257" w:name="_Toc339020204"/>
      <w:bookmarkStart w:id="258" w:name="_Toc336681906"/>
      <w:bookmarkStart w:id="259" w:name="_Toc339019986"/>
      <w:bookmarkStart w:id="260" w:name="_Toc339441058"/>
      <w:bookmarkStart w:id="261" w:name="_Toc350438720"/>
      <w:bookmarkStart w:id="262" w:name="_Toc349127597"/>
      <w:bookmarkStart w:id="263" w:name="_Toc340672840"/>
      <w:bookmarkStart w:id="264" w:name="_Toc330459956"/>
      <w:bookmarkStart w:id="265" w:name="_Toc342296731"/>
      <w:bookmarkStart w:id="266" w:name="_Toc333237648"/>
      <w:bookmarkStart w:id="267" w:name="_Toc33936227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中华人民共和国政府采购法》的有关规定和其他相关的</w:t>
      </w:r>
      <w:r>
        <w:rPr>
          <w:rFonts w:hint="eastAsia" w:ascii="宋体" w:hAnsi="宋体"/>
          <w:bCs/>
          <w:color w:val="000000" w:themeColor="text1"/>
          <w:highlight w:val="none"/>
          <w:lang w:eastAsia="zh-CN"/>
          <w14:textFill>
            <w14:solidFill>
              <w14:schemeClr w14:val="tx1"/>
            </w14:solidFill>
          </w14:textFill>
        </w:rPr>
        <w:t>法律法规</w:t>
      </w:r>
      <w:r>
        <w:rPr>
          <w:rFonts w:hint="eastAsia" w:ascii="宋体" w:hAnsi="宋体"/>
          <w:bCs/>
          <w:color w:val="000000" w:themeColor="text1"/>
          <w:highlight w:val="none"/>
          <w14:textFill>
            <w14:solidFill>
              <w14:schemeClr w14:val="tx1"/>
            </w14:solidFill>
          </w14:textFill>
        </w:rPr>
        <w:t>、规章、条例及招标文件中的规定。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1512870"/>
      <w:bookmarkStart w:id="269" w:name="_Toc342060346"/>
      <w:bookmarkStart w:id="270" w:name="_Toc333935318"/>
      <w:bookmarkStart w:id="271" w:name="_Toc503785400"/>
      <w:bookmarkStart w:id="272" w:name="_Toc339362272"/>
      <w:bookmarkStart w:id="273" w:name="_Toc345513839"/>
      <w:bookmarkStart w:id="274" w:name="_Toc350756422"/>
      <w:bookmarkStart w:id="275" w:name="_Toc374454573"/>
      <w:bookmarkStart w:id="276" w:name="_Toc339441059"/>
      <w:bookmarkStart w:id="277" w:name="_Toc332206680"/>
      <w:bookmarkStart w:id="278" w:name="_Toc336681552"/>
      <w:bookmarkStart w:id="279" w:name="_Toc366072500"/>
      <w:bookmarkStart w:id="280" w:name="_Toc332270318"/>
      <w:bookmarkStart w:id="281" w:name="_Toc330459957"/>
      <w:bookmarkStart w:id="282" w:name="_Toc336681907"/>
      <w:bookmarkStart w:id="283" w:name="_Toc349143561"/>
      <w:bookmarkStart w:id="284" w:name="_Toc331684010"/>
      <w:bookmarkStart w:id="285" w:name="_Toc333237760"/>
      <w:bookmarkStart w:id="286" w:name="_Toc341348310"/>
      <w:bookmarkStart w:id="287" w:name="_Toc340672841"/>
      <w:bookmarkStart w:id="288" w:name="_Toc339019861"/>
      <w:bookmarkStart w:id="289" w:name="_Toc333935659"/>
      <w:bookmarkStart w:id="290" w:name="_Toc339020067"/>
      <w:bookmarkStart w:id="291" w:name="_Toc350438721"/>
      <w:bookmarkStart w:id="292" w:name="_Toc333237649"/>
      <w:bookmarkStart w:id="293" w:name="_Toc340677042"/>
      <w:bookmarkStart w:id="294" w:name="_Toc339019987"/>
      <w:bookmarkStart w:id="295" w:name="_Toc349127598"/>
      <w:bookmarkStart w:id="296" w:name="_Toc337632330"/>
      <w:bookmarkStart w:id="297" w:name="_Toc365985151"/>
      <w:bookmarkStart w:id="298" w:name="_Toc497224198"/>
      <w:bookmarkStart w:id="299" w:name="_Toc365967045"/>
      <w:bookmarkStart w:id="300" w:name="_Toc340507414"/>
      <w:bookmarkStart w:id="301" w:name="_Toc333238605"/>
      <w:bookmarkStart w:id="302" w:name="_Toc339020205"/>
      <w:bookmarkStart w:id="303" w:name="_Toc21555"/>
      <w:bookmarkStart w:id="304" w:name="_Toc342296732"/>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503785401"/>
      <w:bookmarkStart w:id="306" w:name="_Toc342060347"/>
      <w:bookmarkStart w:id="307" w:name="_Toc366072501"/>
      <w:bookmarkStart w:id="308" w:name="_Toc497224199"/>
      <w:bookmarkStart w:id="309" w:name="_Toc365985152"/>
      <w:bookmarkStart w:id="310" w:name="_Toc331684011"/>
      <w:bookmarkStart w:id="311" w:name="_Toc331512871"/>
      <w:bookmarkStart w:id="312" w:name="_Toc374454574"/>
      <w:bookmarkStart w:id="313" w:name="_Toc336681908"/>
      <w:bookmarkStart w:id="314" w:name="_Toc333237650"/>
      <w:bookmarkStart w:id="315" w:name="_Toc339019988"/>
      <w:bookmarkStart w:id="316" w:name="_Toc342296733"/>
      <w:bookmarkStart w:id="317" w:name="_Toc350756423"/>
      <w:bookmarkStart w:id="318" w:name="_Toc339019862"/>
      <w:bookmarkStart w:id="319" w:name="_Toc339362273"/>
      <w:bookmarkStart w:id="320" w:name="_Toc333237761"/>
      <w:bookmarkStart w:id="321" w:name="_Toc330459958"/>
      <w:bookmarkStart w:id="322" w:name="_Toc332270319"/>
      <w:bookmarkStart w:id="323" w:name="_Toc339020206"/>
      <w:bookmarkStart w:id="324" w:name="_Toc339020068"/>
      <w:bookmarkStart w:id="325" w:name="_Toc340677043"/>
      <w:bookmarkStart w:id="326" w:name="_Toc333935660"/>
      <w:bookmarkStart w:id="327" w:name="_Toc345513840"/>
      <w:bookmarkStart w:id="328" w:name="_Toc339441060"/>
      <w:bookmarkStart w:id="329" w:name="_Toc365967046"/>
      <w:bookmarkStart w:id="330" w:name="_Toc332206681"/>
      <w:bookmarkStart w:id="331" w:name="_Toc333238606"/>
      <w:bookmarkStart w:id="332" w:name="_Toc349127599"/>
      <w:bookmarkStart w:id="333" w:name="_Toc340507415"/>
      <w:bookmarkStart w:id="334" w:name="_Toc333935319"/>
      <w:bookmarkStart w:id="335" w:name="_Toc337632331"/>
      <w:bookmarkStart w:id="336" w:name="_Toc349143562"/>
      <w:bookmarkStart w:id="337" w:name="_Toc336681553"/>
      <w:bookmarkStart w:id="338" w:name="_Toc341348311"/>
      <w:bookmarkStart w:id="339" w:name="_Toc350438722"/>
      <w:bookmarkStart w:id="340" w:name="_Toc340672842"/>
    </w:p>
    <w:p w14:paraId="5B8A6EC6">
      <w:pPr>
        <w:pStyle w:val="3"/>
        <w:numPr>
          <w:ilvl w:val="0"/>
          <w:numId w:val="0"/>
        </w:numPr>
        <w:rPr>
          <w:color w:val="000000" w:themeColor="text1"/>
          <w:sz w:val="24"/>
          <w:highlight w:val="none"/>
          <w14:textFill>
            <w14:solidFill>
              <w14:schemeClr w14:val="tx1"/>
            </w14:solidFill>
          </w14:textFill>
        </w:rPr>
      </w:pPr>
      <w:bookmarkStart w:id="341" w:name="_Toc2925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10203"/>
      <w:bookmarkStart w:id="343" w:name="_Toc503785402"/>
      <w:bookmarkStart w:id="344" w:name="_Toc339441061"/>
      <w:bookmarkStart w:id="345" w:name="_Toc339020207"/>
      <w:bookmarkStart w:id="346" w:name="_Toc497224200"/>
      <w:bookmarkStart w:id="347" w:name="_Toc333237762"/>
      <w:bookmarkStart w:id="348" w:name="_Toc330459959"/>
      <w:bookmarkStart w:id="349" w:name="_Toc342296734"/>
      <w:bookmarkStart w:id="350" w:name="_Toc340672843"/>
      <w:bookmarkStart w:id="351" w:name="_Toc345513841"/>
      <w:bookmarkStart w:id="352" w:name="_Toc336681909"/>
      <w:bookmarkStart w:id="353" w:name="_Toc340507416"/>
      <w:bookmarkStart w:id="354" w:name="_Toc365985153"/>
      <w:bookmarkStart w:id="355" w:name="_Toc339019989"/>
      <w:bookmarkStart w:id="356" w:name="_Toc333935320"/>
      <w:bookmarkStart w:id="357" w:name="_Toc336681554"/>
      <w:bookmarkStart w:id="358" w:name="_Toc365967047"/>
      <w:bookmarkStart w:id="359" w:name="_Toc333935661"/>
      <w:bookmarkStart w:id="360" w:name="_Toc374454575"/>
      <w:bookmarkStart w:id="361" w:name="_Toc341348312"/>
      <w:bookmarkStart w:id="362" w:name="_Toc349127600"/>
      <w:bookmarkStart w:id="363" w:name="_Toc339019863"/>
      <w:bookmarkStart w:id="364" w:name="_Toc350438723"/>
      <w:bookmarkStart w:id="365" w:name="_Toc331684012"/>
      <w:bookmarkStart w:id="366" w:name="_Toc332270320"/>
      <w:bookmarkStart w:id="367" w:name="_Toc333237651"/>
      <w:bookmarkStart w:id="368" w:name="_Toc333238607"/>
      <w:bookmarkStart w:id="369" w:name="_Toc342060348"/>
      <w:bookmarkStart w:id="370" w:name="_Toc332206682"/>
      <w:bookmarkStart w:id="371" w:name="_Toc350756424"/>
      <w:bookmarkStart w:id="372" w:name="_Toc366072502"/>
      <w:bookmarkStart w:id="373" w:name="_Toc339362274"/>
      <w:bookmarkStart w:id="374" w:name="_Toc331512872"/>
      <w:bookmarkStart w:id="375" w:name="_Toc349143563"/>
      <w:bookmarkStart w:id="376" w:name="_Toc340677044"/>
      <w:bookmarkStart w:id="377" w:name="_Toc337632332"/>
      <w:bookmarkStart w:id="378" w:name="_Toc33902006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1512873"/>
      <w:bookmarkStart w:id="380" w:name="_Toc336681910"/>
      <w:bookmarkStart w:id="381" w:name="_Toc370388389"/>
      <w:bookmarkStart w:id="382" w:name="_Toc333237763"/>
      <w:bookmarkStart w:id="383" w:name="_Toc333935321"/>
      <w:bookmarkStart w:id="384" w:name="_Toc339362275"/>
      <w:bookmarkStart w:id="385" w:name="_Toc339441062"/>
      <w:bookmarkStart w:id="386" w:name="_Toc339019990"/>
      <w:bookmarkStart w:id="387" w:name="_Toc349127601"/>
      <w:bookmarkStart w:id="388" w:name="_Toc350438724"/>
      <w:bookmarkStart w:id="389" w:name="_Toc339020070"/>
      <w:bookmarkStart w:id="390" w:name="_Toc350756425"/>
      <w:bookmarkStart w:id="391" w:name="_Toc333237652"/>
      <w:bookmarkStart w:id="392" w:name="_Toc333238608"/>
      <w:bookmarkStart w:id="393" w:name="_Toc331684013"/>
      <w:bookmarkStart w:id="394" w:name="_Toc342060349"/>
      <w:bookmarkStart w:id="395" w:name="_Toc341348313"/>
      <w:bookmarkStart w:id="396" w:name="_Toc365985154"/>
      <w:bookmarkStart w:id="397" w:name="_Toc336681555"/>
      <w:bookmarkStart w:id="398" w:name="_Toc503785403"/>
      <w:bookmarkStart w:id="399" w:name="_Toc339019864"/>
      <w:bookmarkStart w:id="400" w:name="_Toc365967048"/>
      <w:bookmarkStart w:id="401" w:name="_Toc340672844"/>
      <w:bookmarkStart w:id="402" w:name="_Toc349143564"/>
      <w:bookmarkStart w:id="403" w:name="_Toc497224201"/>
      <w:bookmarkStart w:id="404" w:name="_Toc330459960"/>
      <w:bookmarkStart w:id="405" w:name="_Toc332206683"/>
      <w:bookmarkStart w:id="406" w:name="_Toc342296735"/>
      <w:bookmarkStart w:id="407" w:name="_Toc333935662"/>
      <w:bookmarkStart w:id="408" w:name="_Toc332270321"/>
      <w:bookmarkStart w:id="409" w:name="_Toc339020208"/>
      <w:bookmarkStart w:id="410" w:name="_Toc340507417"/>
      <w:bookmarkStart w:id="411" w:name="_Toc345513842"/>
      <w:bookmarkStart w:id="412" w:name="_Toc337632333"/>
      <w:bookmarkStart w:id="413" w:name="_Toc340677045"/>
      <w:bookmarkStart w:id="414" w:name="_Toc4182"/>
      <w:bookmarkStart w:id="415" w:name="_Toc374454576"/>
      <w:bookmarkStart w:id="416" w:name="_Toc497224203"/>
      <w:bookmarkStart w:id="417" w:name="_Toc503785405"/>
      <w:bookmarkStart w:id="418" w:name="_Toc331512875"/>
      <w:bookmarkStart w:id="419" w:name="_Toc337632335"/>
      <w:bookmarkStart w:id="420" w:name="_Toc349127603"/>
      <w:bookmarkStart w:id="421" w:name="_Toc350438726"/>
      <w:bookmarkStart w:id="422" w:name="_Toc336681912"/>
      <w:bookmarkStart w:id="423" w:name="_Toc365967050"/>
      <w:bookmarkStart w:id="424" w:name="_Toc341348315"/>
      <w:bookmarkStart w:id="425" w:name="_Toc350756427"/>
      <w:bookmarkStart w:id="426" w:name="_Toc340507419"/>
      <w:bookmarkStart w:id="427" w:name="_Toc336681557"/>
      <w:bookmarkStart w:id="428" w:name="_Toc345513844"/>
      <w:bookmarkStart w:id="429" w:name="_Toc333935664"/>
      <w:bookmarkStart w:id="430" w:name="_Toc333237765"/>
      <w:bookmarkStart w:id="431" w:name="_Toc342060351"/>
      <w:bookmarkStart w:id="432" w:name="_Toc333935323"/>
      <w:bookmarkStart w:id="433" w:name="_Toc339020210"/>
      <w:bookmarkStart w:id="434" w:name="_Toc366072505"/>
      <w:bookmarkStart w:id="435" w:name="_Toc332270323"/>
      <w:bookmarkStart w:id="436" w:name="_Toc331684015"/>
      <w:bookmarkStart w:id="437" w:name="_Toc333238610"/>
      <w:bookmarkStart w:id="438" w:name="_Toc339362277"/>
      <w:bookmarkStart w:id="439" w:name="_Toc339019992"/>
      <w:bookmarkStart w:id="440" w:name="_Toc339441064"/>
      <w:bookmarkStart w:id="441" w:name="_Toc340672846"/>
      <w:bookmarkStart w:id="442" w:name="_Toc339020072"/>
      <w:bookmarkStart w:id="443" w:name="_Toc333237654"/>
      <w:bookmarkStart w:id="444" w:name="_Toc365985156"/>
      <w:bookmarkStart w:id="445" w:name="_Toc342296737"/>
      <w:bookmarkStart w:id="446" w:name="_Toc340677047"/>
      <w:bookmarkStart w:id="447" w:name="_Toc330459962"/>
      <w:bookmarkStart w:id="448" w:name="_Toc349143566"/>
      <w:bookmarkStart w:id="449" w:name="_Toc332206685"/>
      <w:bookmarkStart w:id="450" w:name="_Toc33901986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081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65967051"/>
      <w:bookmarkStart w:id="454" w:name="_Toc349127604"/>
      <w:bookmarkStart w:id="455" w:name="_Toc342060352"/>
      <w:bookmarkStart w:id="456" w:name="_Toc374454578"/>
      <w:bookmarkStart w:id="457" w:name="_Toc333935665"/>
      <w:bookmarkStart w:id="458" w:name="_Toc332206686"/>
      <w:bookmarkStart w:id="459" w:name="_Toc330459963"/>
      <w:bookmarkStart w:id="460" w:name="_Toc342296738"/>
      <w:bookmarkStart w:id="461" w:name="_Toc345513845"/>
      <w:bookmarkStart w:id="462" w:name="_Toc333238611"/>
      <w:bookmarkStart w:id="463" w:name="_Toc350756428"/>
      <w:bookmarkStart w:id="464" w:name="_Toc339362278"/>
      <w:bookmarkStart w:id="465" w:name="_Toc336681913"/>
      <w:bookmarkStart w:id="466" w:name="_Toc365985157"/>
      <w:bookmarkStart w:id="467" w:name="_Toc333237766"/>
      <w:bookmarkStart w:id="468" w:name="_Toc339020211"/>
      <w:bookmarkStart w:id="469" w:name="_Toc497224204"/>
      <w:bookmarkStart w:id="470" w:name="_Toc339019993"/>
      <w:bookmarkStart w:id="471" w:name="_Toc7512"/>
      <w:bookmarkStart w:id="472" w:name="_Toc339020073"/>
      <w:bookmarkStart w:id="473" w:name="_Toc340677048"/>
      <w:bookmarkStart w:id="474" w:name="_Toc340672847"/>
      <w:bookmarkStart w:id="475" w:name="_Toc336681558"/>
      <w:bookmarkStart w:id="476" w:name="_Toc331684016"/>
      <w:bookmarkStart w:id="477" w:name="_Toc333237655"/>
      <w:bookmarkStart w:id="478" w:name="_Toc331512876"/>
      <w:bookmarkStart w:id="479" w:name="_Toc340507420"/>
      <w:bookmarkStart w:id="480" w:name="_Toc350438727"/>
      <w:bookmarkStart w:id="481" w:name="_Toc339019867"/>
      <w:bookmarkStart w:id="482" w:name="_Toc349143567"/>
      <w:bookmarkStart w:id="483" w:name="_Toc333935324"/>
      <w:bookmarkStart w:id="484" w:name="_Toc337632336"/>
      <w:bookmarkStart w:id="485" w:name="_Toc332270324"/>
      <w:bookmarkStart w:id="486" w:name="_Toc366072506"/>
      <w:bookmarkStart w:id="487" w:name="_Toc339441065"/>
      <w:bookmarkStart w:id="488" w:name="_Toc503785406"/>
      <w:bookmarkStart w:id="489" w:name="_Toc34134831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7632337"/>
      <w:bookmarkStart w:id="491" w:name="_Toc342060353"/>
      <w:bookmarkStart w:id="492" w:name="_Toc336681559"/>
      <w:bookmarkStart w:id="493" w:name="_Toc340677049"/>
      <w:bookmarkStart w:id="494" w:name="_Toc345513846"/>
      <w:bookmarkStart w:id="495" w:name="_Toc331512877"/>
      <w:bookmarkStart w:id="496" w:name="_Toc336681914"/>
      <w:bookmarkStart w:id="497" w:name="_Toc331684017"/>
      <w:bookmarkStart w:id="498" w:name="_Toc339019868"/>
      <w:bookmarkStart w:id="499" w:name="_Toc365967052"/>
      <w:bookmarkStart w:id="500" w:name="_Toc339020212"/>
      <w:bookmarkStart w:id="501" w:name="_Toc333238612"/>
      <w:bookmarkStart w:id="502" w:name="_Toc503785407"/>
      <w:bookmarkStart w:id="503" w:name="_Toc340672848"/>
      <w:bookmarkStart w:id="504" w:name="_Toc374454579"/>
      <w:bookmarkStart w:id="505" w:name="_Toc350438728"/>
      <w:bookmarkStart w:id="506" w:name="_Toc365985158"/>
      <w:bookmarkStart w:id="507" w:name="_Toc333237656"/>
      <w:bookmarkStart w:id="508" w:name="_Toc20949"/>
      <w:bookmarkStart w:id="509" w:name="_Toc333935325"/>
      <w:bookmarkStart w:id="510" w:name="_Toc366072507"/>
      <w:bookmarkStart w:id="511" w:name="_Toc339362279"/>
      <w:bookmarkStart w:id="512" w:name="_Toc332206687"/>
      <w:bookmarkStart w:id="513" w:name="_Toc349143568"/>
      <w:bookmarkStart w:id="514" w:name="_Toc339020074"/>
      <w:bookmarkStart w:id="515" w:name="_Toc333237767"/>
      <w:bookmarkStart w:id="516" w:name="_Toc330459964"/>
      <w:bookmarkStart w:id="517" w:name="_Toc349127605"/>
      <w:bookmarkStart w:id="518" w:name="_Toc339441066"/>
      <w:bookmarkStart w:id="519" w:name="_Toc340507421"/>
      <w:bookmarkStart w:id="520" w:name="_Toc341348317"/>
      <w:bookmarkStart w:id="521" w:name="_Toc339019994"/>
      <w:bookmarkStart w:id="522" w:name="_Toc342296739"/>
      <w:bookmarkStart w:id="523" w:name="_Toc333935666"/>
      <w:bookmarkStart w:id="524" w:name="_Toc332270325"/>
      <w:bookmarkStart w:id="525" w:name="_Toc350756429"/>
      <w:bookmarkStart w:id="526" w:name="_Toc49722420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w:t>
      </w:r>
      <w:r>
        <w:rPr>
          <w:rFonts w:hint="eastAsia" w:ascii="宋体"/>
          <w:bCs/>
          <w:color w:val="000000" w:themeColor="text1"/>
          <w:highlight w:val="none"/>
          <w:lang w:val="en-US" w:eastAsia="zh-CN"/>
          <w14:textFill>
            <w14:solidFill>
              <w14:schemeClr w14:val="tx1"/>
            </w14:solidFill>
          </w14:textFill>
        </w:rPr>
        <w:t>他</w:t>
      </w:r>
      <w:r>
        <w:rPr>
          <w:rFonts w:hint="eastAsia" w:ascii="宋体"/>
          <w:bCs/>
          <w:color w:val="000000" w:themeColor="text1"/>
          <w:highlight w:val="none"/>
          <w14:textFill>
            <w14:solidFill>
              <w14:schemeClr w14:val="tx1"/>
            </w14:solidFill>
          </w14:textFill>
        </w:rPr>
        <w:t>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9020213"/>
      <w:bookmarkStart w:id="528" w:name="_Toc342060354"/>
      <w:bookmarkStart w:id="529" w:name="_Toc333238613"/>
      <w:bookmarkStart w:id="530" w:name="_Toc340677050"/>
      <w:bookmarkStart w:id="531" w:name="_Toc503785408"/>
      <w:bookmarkStart w:id="532" w:name="_Toc340672849"/>
      <w:bookmarkStart w:id="533" w:name="_Toc365967053"/>
      <w:bookmarkStart w:id="534" w:name="_Toc331512878"/>
      <w:bookmarkStart w:id="535" w:name="_Toc350438729"/>
      <w:bookmarkStart w:id="536" w:name="_Toc366072508"/>
      <w:bookmarkStart w:id="537" w:name="_Toc339441067"/>
      <w:bookmarkStart w:id="538" w:name="_Toc339362280"/>
      <w:bookmarkStart w:id="539" w:name="_Toc332270326"/>
      <w:bookmarkStart w:id="540" w:name="_Toc333237768"/>
      <w:bookmarkStart w:id="541" w:name="_Toc340507422"/>
      <w:bookmarkStart w:id="542" w:name="_Toc333935326"/>
      <w:bookmarkStart w:id="543" w:name="_Toc330459965"/>
      <w:bookmarkStart w:id="544" w:name="_Toc337632338"/>
      <w:bookmarkStart w:id="545" w:name="_Toc374454580"/>
      <w:bookmarkStart w:id="546" w:name="_Toc339019869"/>
      <w:bookmarkStart w:id="547" w:name="_Toc349143569"/>
      <w:bookmarkStart w:id="548" w:name="_Toc333935667"/>
      <w:bookmarkStart w:id="549" w:name="_Toc339019995"/>
      <w:bookmarkStart w:id="550" w:name="_Toc339020075"/>
      <w:bookmarkStart w:id="551" w:name="_Toc332206688"/>
      <w:bookmarkStart w:id="552" w:name="_Toc336681560"/>
      <w:bookmarkStart w:id="553" w:name="_Toc365985159"/>
      <w:bookmarkStart w:id="554" w:name="_Toc345513847"/>
      <w:bookmarkStart w:id="555" w:name="_Toc331684018"/>
      <w:bookmarkStart w:id="556" w:name="_Toc349127606"/>
      <w:bookmarkStart w:id="557" w:name="_Toc336681915"/>
      <w:bookmarkStart w:id="558" w:name="_Toc342296740"/>
      <w:bookmarkStart w:id="559" w:name="_Toc23109"/>
      <w:bookmarkStart w:id="560" w:name="_Toc350756430"/>
      <w:bookmarkStart w:id="561" w:name="_Toc497224206"/>
      <w:bookmarkStart w:id="562" w:name="_Toc333237657"/>
      <w:bookmarkStart w:id="563" w:name="_Toc34134831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9441068"/>
      <w:bookmarkStart w:id="567" w:name="_Toc332270327"/>
      <w:bookmarkStart w:id="568" w:name="_Toc333237658"/>
      <w:bookmarkStart w:id="569" w:name="_Toc339020214"/>
      <w:bookmarkStart w:id="570" w:name="_Toc341348319"/>
      <w:bookmarkStart w:id="571" w:name="_Toc339020076"/>
      <w:bookmarkStart w:id="572" w:name="_Toc337632339"/>
      <w:bookmarkStart w:id="573" w:name="_Toc365985160"/>
      <w:bookmarkStart w:id="574" w:name="_Toc336681916"/>
      <w:bookmarkStart w:id="575" w:name="_Toc331512879"/>
      <w:bookmarkStart w:id="576" w:name="_Toc342060355"/>
      <w:bookmarkStart w:id="577" w:name="_Toc331684019"/>
      <w:bookmarkStart w:id="578" w:name="_Toc333935668"/>
      <w:bookmarkStart w:id="579" w:name="_Toc349143570"/>
      <w:bookmarkStart w:id="580" w:name="_Toc340677051"/>
      <w:bookmarkStart w:id="581" w:name="_Toc350438730"/>
      <w:bookmarkStart w:id="582" w:name="_Toc333237769"/>
      <w:bookmarkStart w:id="583" w:name="_Toc339019996"/>
      <w:bookmarkStart w:id="584" w:name="_Toc340672850"/>
      <w:bookmarkStart w:id="585" w:name="_Toc339362281"/>
      <w:bookmarkStart w:id="586" w:name="_Toc333238614"/>
      <w:bookmarkStart w:id="587" w:name="_Toc330459966"/>
      <w:bookmarkStart w:id="588" w:name="_Toc332206689"/>
      <w:bookmarkStart w:id="589" w:name="_Toc339019870"/>
      <w:bookmarkStart w:id="590" w:name="_Toc340507423"/>
      <w:bookmarkStart w:id="591" w:name="_Toc16429"/>
      <w:bookmarkStart w:id="592" w:name="_Toc374454581"/>
      <w:bookmarkStart w:id="593" w:name="_Toc366072509"/>
      <w:bookmarkStart w:id="594" w:name="_Toc345513848"/>
      <w:bookmarkStart w:id="595" w:name="_Toc350756431"/>
      <w:bookmarkStart w:id="596" w:name="_Toc333935327"/>
      <w:bookmarkStart w:id="597" w:name="_Toc349127607"/>
      <w:bookmarkStart w:id="598" w:name="_Toc365967054"/>
      <w:bookmarkStart w:id="599" w:name="_Toc336681561"/>
      <w:bookmarkStart w:id="600" w:name="_Toc342296741"/>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45513849"/>
      <w:bookmarkStart w:id="602" w:name="_Toc339019997"/>
      <w:bookmarkStart w:id="603" w:name="_Toc350438731"/>
      <w:bookmarkStart w:id="604" w:name="_Toc365985161"/>
      <w:bookmarkStart w:id="605" w:name="_Toc339441069"/>
      <w:bookmarkStart w:id="606" w:name="_Toc349143571"/>
      <w:bookmarkStart w:id="607" w:name="_Toc342060356"/>
      <w:bookmarkStart w:id="608" w:name="_Toc337632340"/>
      <w:bookmarkStart w:id="609" w:name="_Toc374454582"/>
      <w:bookmarkStart w:id="610" w:name="_Toc340672851"/>
      <w:bookmarkStart w:id="611" w:name="_Toc332206690"/>
      <w:bookmarkStart w:id="612" w:name="_Toc365967055"/>
      <w:bookmarkStart w:id="613" w:name="_Toc366072510"/>
      <w:bookmarkStart w:id="614" w:name="_Toc336681562"/>
      <w:bookmarkStart w:id="615" w:name="_Toc331684020"/>
      <w:bookmarkStart w:id="616" w:name="_Toc5003680"/>
      <w:bookmarkStart w:id="617" w:name="_Toc340677052"/>
      <w:bookmarkStart w:id="618" w:name="_Toc336681917"/>
      <w:bookmarkStart w:id="619" w:name="_Toc339020077"/>
      <w:bookmarkStart w:id="620" w:name="_Toc349127608"/>
      <w:bookmarkStart w:id="621" w:name="_Toc330459967"/>
      <w:bookmarkStart w:id="622" w:name="_Toc333935328"/>
      <w:bookmarkStart w:id="623" w:name="_Toc341348320"/>
      <w:bookmarkStart w:id="624" w:name="_Toc333237770"/>
      <w:bookmarkStart w:id="625" w:name="_Toc340507424"/>
      <w:bookmarkStart w:id="626" w:name="_Toc339020215"/>
      <w:bookmarkStart w:id="627" w:name="_Toc350756432"/>
      <w:bookmarkStart w:id="628" w:name="_Toc332270328"/>
      <w:bookmarkStart w:id="629" w:name="_Toc331512880"/>
      <w:bookmarkStart w:id="630" w:name="_Toc333238615"/>
      <w:bookmarkStart w:id="631" w:name="_Toc342296742"/>
      <w:bookmarkStart w:id="632" w:name="_Toc339362282"/>
      <w:bookmarkStart w:id="633" w:name="_Toc333237659"/>
      <w:bookmarkStart w:id="634" w:name="_Toc339019871"/>
      <w:bookmarkStart w:id="635" w:name="_Toc32249"/>
      <w:bookmarkStart w:id="636" w:name="_Toc3339356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65967056"/>
      <w:bookmarkStart w:id="638" w:name="_Toc349127609"/>
      <w:bookmarkStart w:id="639" w:name="_Toc365985162"/>
      <w:bookmarkStart w:id="640" w:name="_Toc350438732"/>
      <w:bookmarkStart w:id="641" w:name="_Toc5003681"/>
      <w:bookmarkStart w:id="642" w:name="_Toc339020078"/>
      <w:bookmarkStart w:id="643" w:name="_Toc333237660"/>
      <w:bookmarkStart w:id="644" w:name="_Toc330459968"/>
      <w:bookmarkStart w:id="645" w:name="_Toc350756433"/>
      <w:bookmarkStart w:id="646" w:name="_Toc340672852"/>
      <w:bookmarkStart w:id="647" w:name="_Toc341348321"/>
      <w:bookmarkStart w:id="648" w:name="_Toc374454583"/>
      <w:bookmarkStart w:id="649" w:name="_Toc333238616"/>
      <w:bookmarkStart w:id="650" w:name="_Toc336681563"/>
      <w:bookmarkStart w:id="651" w:name="_Toc342060357"/>
      <w:bookmarkStart w:id="652" w:name="_Toc345513850"/>
      <w:bookmarkStart w:id="653" w:name="_Toc333935329"/>
      <w:bookmarkStart w:id="654" w:name="_Toc340507425"/>
      <w:bookmarkStart w:id="655" w:name="_Toc339019872"/>
      <w:bookmarkStart w:id="656" w:name="_Toc332270329"/>
      <w:bookmarkStart w:id="657" w:name="_Toc333935670"/>
      <w:bookmarkStart w:id="658" w:name="_Toc339441070"/>
      <w:bookmarkStart w:id="659" w:name="_Toc340677053"/>
      <w:bookmarkStart w:id="660" w:name="_Toc349143572"/>
      <w:bookmarkStart w:id="661" w:name="_Toc331684021"/>
      <w:bookmarkStart w:id="662" w:name="_Toc339020216"/>
      <w:bookmarkStart w:id="663" w:name="_Toc342296743"/>
      <w:bookmarkStart w:id="664" w:name="_Toc336681918"/>
      <w:bookmarkStart w:id="665" w:name="_Toc332206691"/>
      <w:bookmarkStart w:id="666" w:name="_Toc333237771"/>
      <w:bookmarkStart w:id="667" w:name="_Toc331512881"/>
      <w:bookmarkStart w:id="668" w:name="_Toc339019998"/>
      <w:bookmarkStart w:id="669" w:name="_Toc337632341"/>
      <w:bookmarkStart w:id="670" w:name="_Toc366072511"/>
      <w:bookmarkStart w:id="671" w:name="_Toc28284"/>
      <w:bookmarkStart w:id="672" w:name="_Toc33936228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w:t>
      </w:r>
      <w:r>
        <w:rPr>
          <w:rFonts w:hint="eastAsia" w:ascii="宋体" w:hAnsi="宋体"/>
          <w:bCs/>
          <w:color w:val="000000" w:themeColor="text1"/>
          <w:highlight w:val="none"/>
          <w:lang w:val="en-US" w:eastAsia="zh-CN"/>
          <w14:textFill>
            <w14:solidFill>
              <w14:schemeClr w14:val="tx1"/>
            </w14:solidFill>
          </w14:textFill>
        </w:rPr>
        <w:t>提</w:t>
      </w:r>
      <w:r>
        <w:rPr>
          <w:rFonts w:hint="eastAsia" w:ascii="宋体" w:hAnsi="宋体"/>
          <w:bCs/>
          <w:color w:val="000000" w:themeColor="text1"/>
          <w:highlight w:val="none"/>
          <w14:textFill>
            <w14:solidFill>
              <w14:schemeClr w14:val="tx1"/>
            </w14:solidFill>
          </w14:textFill>
        </w:rPr>
        <w:t>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w:t>
      </w:r>
      <w:r>
        <w:rPr>
          <w:rFonts w:hint="eastAsia" w:ascii="宋体" w:hAnsi="宋体"/>
          <w:bCs/>
          <w:color w:val="000000" w:themeColor="text1"/>
          <w:highlight w:val="none"/>
          <w:lang w:val="en-US" w:eastAsia="zh-CN"/>
          <w14:textFill>
            <w14:solidFill>
              <w14:schemeClr w14:val="tx1"/>
            </w14:solidFill>
          </w14:textFill>
        </w:rPr>
        <w:t>需</w:t>
      </w:r>
      <w:r>
        <w:rPr>
          <w:rFonts w:hint="eastAsia" w:ascii="宋体" w:hAnsi="宋体"/>
          <w:bCs/>
          <w:color w:val="000000" w:themeColor="text1"/>
          <w:highlight w:val="none"/>
          <w14:textFill>
            <w14:solidFill>
              <w14:schemeClr w14:val="tx1"/>
            </w14:solidFill>
          </w14:textFill>
        </w:rPr>
        <w:t>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42296744"/>
      <w:bookmarkStart w:id="674" w:name="_Toc349127610"/>
      <w:bookmarkStart w:id="675" w:name="_Toc331684022"/>
      <w:bookmarkStart w:id="676" w:name="_Toc339441071"/>
      <w:bookmarkStart w:id="677" w:name="_Toc340507426"/>
      <w:bookmarkStart w:id="678" w:name="_Toc503785411"/>
      <w:bookmarkStart w:id="679" w:name="_Toc497224209"/>
      <w:bookmarkStart w:id="680" w:name="_Toc339019999"/>
      <w:bookmarkStart w:id="681" w:name="_Toc342060358"/>
      <w:bookmarkStart w:id="682" w:name="_Toc332206692"/>
      <w:bookmarkStart w:id="683" w:name="_Toc339362284"/>
      <w:bookmarkStart w:id="684" w:name="_Toc345513851"/>
      <w:bookmarkStart w:id="685" w:name="_Toc30192"/>
      <w:bookmarkStart w:id="686" w:name="_Toc340677054"/>
      <w:bookmarkStart w:id="687" w:name="_Toc350756434"/>
      <w:bookmarkStart w:id="688" w:name="_Toc333935671"/>
      <w:bookmarkStart w:id="689" w:name="_Toc336681564"/>
      <w:bookmarkStart w:id="690" w:name="_Toc333237772"/>
      <w:bookmarkStart w:id="691" w:name="_Toc340672853"/>
      <w:bookmarkStart w:id="692" w:name="_Toc333238617"/>
      <w:bookmarkStart w:id="693" w:name="_Toc332270330"/>
      <w:bookmarkStart w:id="694" w:name="_Toc339019873"/>
      <w:bookmarkStart w:id="695" w:name="_Toc331512882"/>
      <w:bookmarkStart w:id="696" w:name="_Toc333935330"/>
      <w:bookmarkStart w:id="697" w:name="_Toc333237661"/>
      <w:bookmarkStart w:id="698" w:name="_Toc337632342"/>
      <w:bookmarkStart w:id="699" w:name="_Toc341348322"/>
      <w:bookmarkStart w:id="700" w:name="_Toc374454584"/>
      <w:bookmarkStart w:id="701" w:name="_Toc366072512"/>
      <w:bookmarkStart w:id="702" w:name="_Toc365967057"/>
      <w:bookmarkStart w:id="703" w:name="_Toc349143573"/>
      <w:bookmarkStart w:id="704" w:name="_Toc330459969"/>
      <w:bookmarkStart w:id="705" w:name="_Toc336681919"/>
      <w:bookmarkStart w:id="706" w:name="_Toc365985163"/>
      <w:bookmarkStart w:id="707" w:name="_Toc339020079"/>
      <w:bookmarkStart w:id="708" w:name="_Toc350438733"/>
      <w:bookmarkStart w:id="709" w:name="_Toc339020217"/>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80"/>
      <w:bookmarkStart w:id="711" w:name="_Toc336681565"/>
      <w:bookmarkStart w:id="712" w:name="_Toc340672854"/>
      <w:bookmarkStart w:id="713" w:name="_Toc339019874"/>
      <w:bookmarkStart w:id="714" w:name="_Toc339441072"/>
      <w:bookmarkStart w:id="715" w:name="_Toc374454585"/>
      <w:bookmarkStart w:id="716" w:name="_Toc365985164"/>
      <w:bookmarkStart w:id="717" w:name="_Toc333935331"/>
      <w:bookmarkStart w:id="718" w:name="_Toc333935672"/>
      <w:bookmarkStart w:id="719" w:name="_Toc497224212"/>
      <w:bookmarkStart w:id="720" w:name="_Toc349127611"/>
      <w:bookmarkStart w:id="721" w:name="_Toc345513852"/>
      <w:bookmarkStart w:id="722" w:name="_Toc331512883"/>
      <w:bookmarkStart w:id="723" w:name="_Toc341348323"/>
      <w:bookmarkStart w:id="724" w:name="_Toc503785414"/>
      <w:bookmarkStart w:id="725" w:name="_Toc336681920"/>
      <w:bookmarkStart w:id="726" w:name="_Toc332206693"/>
      <w:bookmarkStart w:id="727" w:name="_Toc333238618"/>
      <w:bookmarkStart w:id="728" w:name="_Toc340677055"/>
      <w:bookmarkStart w:id="729" w:name="_Toc331684023"/>
      <w:bookmarkStart w:id="730" w:name="_Toc339020218"/>
      <w:bookmarkStart w:id="731" w:name="_Toc332270331"/>
      <w:bookmarkStart w:id="732" w:name="_Toc330459970"/>
      <w:bookmarkStart w:id="733" w:name="_Toc339362285"/>
      <w:bookmarkStart w:id="734" w:name="_Toc365967058"/>
      <w:bookmarkStart w:id="735" w:name="_Toc333237662"/>
      <w:bookmarkStart w:id="736" w:name="_Toc350756435"/>
      <w:bookmarkStart w:id="737" w:name="_Toc4233"/>
      <w:bookmarkStart w:id="738" w:name="_Toc339020000"/>
      <w:bookmarkStart w:id="739" w:name="_Toc349143574"/>
      <w:bookmarkStart w:id="740" w:name="_Toc366072513"/>
      <w:bookmarkStart w:id="741" w:name="_Toc340507427"/>
      <w:bookmarkStart w:id="742" w:name="_Toc342060359"/>
      <w:bookmarkStart w:id="743" w:name="_Toc350438734"/>
      <w:bookmarkStart w:id="744" w:name="_Toc337632343"/>
      <w:bookmarkStart w:id="745" w:name="_Toc333237773"/>
      <w:bookmarkStart w:id="746" w:name="_Toc34229674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7632344"/>
      <w:bookmarkStart w:id="748" w:name="_Toc331512884"/>
      <w:bookmarkStart w:id="749" w:name="_Toc340507428"/>
      <w:bookmarkStart w:id="750" w:name="_Toc366072514"/>
      <w:bookmarkStart w:id="751" w:name="_Toc340677056"/>
      <w:bookmarkStart w:id="752" w:name="_Toc336681921"/>
      <w:bookmarkStart w:id="753" w:name="_Toc342296746"/>
      <w:bookmarkStart w:id="754" w:name="_Toc365985165"/>
      <w:bookmarkStart w:id="755" w:name="_Toc333237774"/>
      <w:bookmarkStart w:id="756" w:name="_Toc331684024"/>
      <w:bookmarkStart w:id="757" w:name="_Toc339441073"/>
      <w:bookmarkStart w:id="758" w:name="_Toc345513853"/>
      <w:bookmarkStart w:id="759" w:name="_Toc350756436"/>
      <w:bookmarkStart w:id="760" w:name="_Toc340672855"/>
      <w:bookmarkStart w:id="761" w:name="_Toc341348324"/>
      <w:bookmarkStart w:id="762" w:name="_Toc350438735"/>
      <w:bookmarkStart w:id="763" w:name="_Toc365967059"/>
      <w:bookmarkStart w:id="764" w:name="_Toc332206694"/>
      <w:bookmarkStart w:id="765" w:name="_Toc339020001"/>
      <w:bookmarkStart w:id="766" w:name="_Toc339020081"/>
      <w:bookmarkStart w:id="767" w:name="_Toc349143575"/>
      <w:bookmarkStart w:id="768" w:name="_Toc339019875"/>
      <w:bookmarkStart w:id="769" w:name="_Toc333237663"/>
      <w:bookmarkStart w:id="770" w:name="_Toc339020219"/>
      <w:bookmarkStart w:id="771" w:name="_Toc339362286"/>
      <w:bookmarkStart w:id="772" w:name="_Toc497224213"/>
      <w:bookmarkStart w:id="773" w:name="_Toc503785415"/>
      <w:bookmarkStart w:id="774" w:name="_Toc333935332"/>
      <w:bookmarkStart w:id="775" w:name="_Toc349127612"/>
      <w:bookmarkStart w:id="776" w:name="_Toc333238619"/>
      <w:bookmarkStart w:id="777" w:name="_Toc374454586"/>
      <w:bookmarkStart w:id="778" w:name="_Toc332270332"/>
      <w:bookmarkStart w:id="779" w:name="_Toc14863"/>
      <w:bookmarkStart w:id="780" w:name="_Toc336681566"/>
      <w:bookmarkStart w:id="781" w:name="_Toc333935673"/>
      <w:bookmarkStart w:id="782" w:name="_Toc342060360"/>
      <w:bookmarkStart w:id="783" w:name="_Toc330459971"/>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9019876"/>
      <w:bookmarkStart w:id="785" w:name="_Toc340677057"/>
      <w:bookmarkStart w:id="786" w:name="_Toc339020220"/>
      <w:bookmarkStart w:id="787" w:name="_Toc503785416"/>
      <w:bookmarkStart w:id="788" w:name="_Toc331512885"/>
      <w:bookmarkStart w:id="789" w:name="_Toc27899"/>
      <w:bookmarkStart w:id="790" w:name="_Toc336681567"/>
      <w:bookmarkStart w:id="791" w:name="_Toc339441074"/>
      <w:bookmarkStart w:id="792" w:name="_Toc340672856"/>
      <w:bookmarkStart w:id="793" w:name="_Toc342060361"/>
      <w:bookmarkStart w:id="794" w:name="_Toc111534389"/>
      <w:bookmarkStart w:id="795" w:name="_Toc330459972"/>
      <w:bookmarkStart w:id="796" w:name="_Toc341348325"/>
      <w:bookmarkStart w:id="797" w:name="_Toc333237775"/>
      <w:bookmarkStart w:id="798" w:name="_Toc332270333"/>
      <w:bookmarkStart w:id="799" w:name="_Toc332206695"/>
      <w:bookmarkStart w:id="800" w:name="_Toc374454587"/>
      <w:bookmarkStart w:id="801" w:name="_Toc336681922"/>
      <w:bookmarkStart w:id="802" w:name="_Toc339020082"/>
      <w:bookmarkStart w:id="803" w:name="_Toc339020002"/>
      <w:bookmarkStart w:id="804" w:name="_Toc345513854"/>
      <w:bookmarkStart w:id="805" w:name="_Toc497224214"/>
      <w:bookmarkStart w:id="806" w:name="_Toc337632345"/>
      <w:bookmarkStart w:id="807" w:name="_Toc333935333"/>
      <w:bookmarkStart w:id="808" w:name="_Toc333238620"/>
      <w:bookmarkStart w:id="809" w:name="_Toc339362287"/>
      <w:bookmarkStart w:id="810" w:name="_Toc365967060"/>
      <w:bookmarkStart w:id="811" w:name="_Toc366072515"/>
      <w:bookmarkStart w:id="812" w:name="_Toc333237664"/>
      <w:bookmarkStart w:id="813" w:name="_Toc333935674"/>
      <w:bookmarkStart w:id="814" w:name="_Toc365985166"/>
      <w:bookmarkStart w:id="815" w:name="_Toc350438736"/>
      <w:bookmarkStart w:id="816" w:name="_Toc349127613"/>
      <w:bookmarkStart w:id="817" w:name="_Toc340507429"/>
      <w:bookmarkStart w:id="818" w:name="_Toc350756437"/>
      <w:bookmarkStart w:id="819" w:name="_Toc331684025"/>
      <w:bookmarkStart w:id="820" w:name="_Toc349143576"/>
      <w:bookmarkStart w:id="821" w:name="_Toc34229674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36681568"/>
      <w:bookmarkStart w:id="823" w:name="_Toc333935675"/>
      <w:bookmarkStart w:id="824" w:name="_Toc339441075"/>
      <w:bookmarkStart w:id="825" w:name="_Toc339362288"/>
      <w:bookmarkStart w:id="826" w:name="_Toc330459973"/>
      <w:bookmarkStart w:id="827" w:name="_Toc340507430"/>
      <w:bookmarkStart w:id="828" w:name="_Toc339020083"/>
      <w:bookmarkStart w:id="829" w:name="_Toc350438737"/>
      <w:bookmarkStart w:id="830" w:name="_Toc337632346"/>
      <w:bookmarkStart w:id="831" w:name="_Toc339020003"/>
      <w:bookmarkStart w:id="832" w:name="_Toc333935334"/>
      <w:bookmarkStart w:id="833" w:name="_Toc341348326"/>
      <w:bookmarkStart w:id="834" w:name="_Toc345513855"/>
      <w:bookmarkStart w:id="835" w:name="_Toc365985167"/>
      <w:bookmarkStart w:id="836" w:name="_Toc342060362"/>
      <w:bookmarkStart w:id="837" w:name="_Toc339019877"/>
      <w:bookmarkStart w:id="838" w:name="_Toc340677058"/>
      <w:bookmarkStart w:id="839" w:name="_Toc333237776"/>
      <w:bookmarkStart w:id="840" w:name="_Toc332206696"/>
      <w:bookmarkStart w:id="841" w:name="_Toc340672857"/>
      <w:bookmarkStart w:id="842" w:name="_Toc366072516"/>
      <w:bookmarkStart w:id="843" w:name="_Toc333237665"/>
      <w:bookmarkStart w:id="844" w:name="_Toc336681923"/>
      <w:bookmarkStart w:id="845" w:name="_Toc374454588"/>
      <w:bookmarkStart w:id="846" w:name="_Toc111534390"/>
      <w:bookmarkStart w:id="847" w:name="_Toc350756438"/>
      <w:bookmarkStart w:id="848" w:name="_Toc331684026"/>
      <w:bookmarkStart w:id="849" w:name="_Toc349143577"/>
      <w:bookmarkStart w:id="850" w:name="_Toc503785417"/>
      <w:bookmarkStart w:id="851" w:name="_Toc333238621"/>
      <w:bookmarkStart w:id="852" w:name="_Toc342296748"/>
      <w:bookmarkStart w:id="853" w:name="_Toc497224215"/>
      <w:bookmarkStart w:id="854" w:name="_Toc365967061"/>
      <w:bookmarkStart w:id="855" w:name="_Toc332270334"/>
      <w:bookmarkStart w:id="856" w:name="_Toc331512886"/>
      <w:bookmarkStart w:id="857" w:name="_Toc339020221"/>
      <w:bookmarkStart w:id="858" w:name="_Toc349127614"/>
      <w:r>
        <w:rPr>
          <w:color w:val="000000" w:themeColor="text1"/>
          <w:sz w:val="24"/>
          <w:highlight w:val="none"/>
          <w14:textFill>
            <w14:solidFill>
              <w14:schemeClr w14:val="tx1"/>
            </w14:solidFill>
          </w14:textFill>
        </w:rPr>
        <w:br w:type="page"/>
      </w:r>
      <w:bookmarkStart w:id="859" w:name="_Toc1316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42060363"/>
      <w:bookmarkStart w:id="862" w:name="_Toc366072517"/>
      <w:bookmarkStart w:id="863" w:name="_Toc342296749"/>
      <w:bookmarkStart w:id="864" w:name="_Toc340677059"/>
      <w:bookmarkStart w:id="865" w:name="_Toc339020004"/>
      <w:bookmarkStart w:id="866" w:name="_Toc333238622"/>
      <w:bookmarkStart w:id="867" w:name="_Toc350756439"/>
      <w:bookmarkStart w:id="868" w:name="_Toc331684027"/>
      <w:bookmarkStart w:id="869" w:name="_Toc111534391"/>
      <w:bookmarkStart w:id="870" w:name="_Toc339362289"/>
      <w:bookmarkStart w:id="871" w:name="_Toc349127615"/>
      <w:bookmarkStart w:id="872" w:name="_Toc337632347"/>
      <w:bookmarkStart w:id="873" w:name="_Toc341348327"/>
      <w:bookmarkStart w:id="874" w:name="_Toc365967062"/>
      <w:bookmarkStart w:id="875" w:name="_Toc336681569"/>
      <w:bookmarkStart w:id="876" w:name="_Toc332270335"/>
      <w:bookmarkStart w:id="877" w:name="_Toc339020222"/>
      <w:bookmarkStart w:id="878" w:name="_Toc332206697"/>
      <w:bookmarkStart w:id="879" w:name="_Toc339441076"/>
      <w:bookmarkStart w:id="880" w:name="_Toc503785418"/>
      <w:bookmarkStart w:id="881" w:name="_Toc349143578"/>
      <w:bookmarkStart w:id="882" w:name="_Toc336681924"/>
      <w:bookmarkStart w:id="883" w:name="_Toc497224216"/>
      <w:bookmarkStart w:id="884" w:name="_Toc365985168"/>
      <w:bookmarkStart w:id="885" w:name="_Toc340672858"/>
      <w:bookmarkStart w:id="886" w:name="_Toc333237666"/>
      <w:bookmarkStart w:id="887" w:name="_Toc350438738"/>
      <w:bookmarkStart w:id="888" w:name="_Toc340507431"/>
      <w:bookmarkStart w:id="889" w:name="_Toc333237777"/>
      <w:bookmarkStart w:id="890" w:name="_Toc330459974"/>
      <w:bookmarkStart w:id="891" w:name="_Toc339020084"/>
      <w:bookmarkStart w:id="892" w:name="_Toc333935335"/>
      <w:bookmarkStart w:id="893" w:name="_Toc333935676"/>
      <w:bookmarkStart w:id="894" w:name="_Toc374454589"/>
      <w:bookmarkStart w:id="895" w:name="_Toc339019878"/>
      <w:bookmarkStart w:id="896" w:name="_Toc345513856"/>
      <w:r>
        <w:rPr>
          <w:color w:val="000000" w:themeColor="text1"/>
          <w:highlight w:val="none"/>
          <w14:textFill>
            <w14:solidFill>
              <w14:schemeClr w14:val="tx1"/>
            </w14:solidFill>
          </w14:textFill>
        </w:rPr>
        <w:t xml:space="preserve"> </w:t>
      </w:r>
      <w:bookmarkStart w:id="897" w:name="_Toc1471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42296750"/>
      <w:bookmarkStart w:id="900" w:name="_Toc333237667"/>
      <w:bookmarkStart w:id="901" w:name="_Toc30298"/>
      <w:bookmarkStart w:id="902" w:name="_Toc339362290"/>
      <w:bookmarkStart w:id="903" w:name="_Toc336681925"/>
      <w:bookmarkStart w:id="904" w:name="_Toc345513857"/>
      <w:bookmarkStart w:id="905" w:name="_Toc333237778"/>
      <w:bookmarkStart w:id="906" w:name="_Toc333935336"/>
      <w:bookmarkStart w:id="907" w:name="_Toc503785419"/>
      <w:bookmarkStart w:id="908" w:name="_Toc341348328"/>
      <w:bookmarkStart w:id="909" w:name="_Toc331684028"/>
      <w:bookmarkStart w:id="910" w:name="_Toc111534392"/>
      <w:bookmarkStart w:id="911" w:name="_Toc342060364"/>
      <w:bookmarkStart w:id="912" w:name="_Toc339020223"/>
      <w:bookmarkStart w:id="913" w:name="_Toc336681570"/>
      <w:bookmarkStart w:id="914" w:name="_Toc350756440"/>
      <w:bookmarkStart w:id="915" w:name="_Toc349143579"/>
      <w:bookmarkStart w:id="916" w:name="_Toc340672859"/>
      <w:bookmarkStart w:id="917" w:name="_Toc333238623"/>
      <w:bookmarkStart w:id="918" w:name="_Toc339020005"/>
      <w:bookmarkStart w:id="919" w:name="_Toc365985169"/>
      <w:bookmarkStart w:id="920" w:name="_Toc349127616"/>
      <w:bookmarkStart w:id="921" w:name="_Toc337632348"/>
      <w:bookmarkStart w:id="922" w:name="_Toc332270336"/>
      <w:bookmarkStart w:id="923" w:name="_Toc332206698"/>
      <w:bookmarkStart w:id="924" w:name="_Toc339020085"/>
      <w:bookmarkStart w:id="925" w:name="_Toc366072518"/>
      <w:bookmarkStart w:id="926" w:name="_Toc339441077"/>
      <w:bookmarkStart w:id="927" w:name="_Toc330459975"/>
      <w:bookmarkStart w:id="928" w:name="_Toc350438739"/>
      <w:bookmarkStart w:id="929" w:name="_Toc333935677"/>
      <w:bookmarkStart w:id="930" w:name="_Toc340507432"/>
      <w:bookmarkStart w:id="931" w:name="_Toc374454590"/>
      <w:bookmarkStart w:id="932" w:name="_Toc340677060"/>
      <w:bookmarkStart w:id="933" w:name="_Toc365967063"/>
      <w:bookmarkStart w:id="934" w:name="_Toc339019879"/>
      <w:bookmarkStart w:id="935" w:name="_Toc331512888"/>
      <w:bookmarkStart w:id="936" w:name="_Toc49722421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9143580"/>
      <w:bookmarkStart w:id="938" w:name="_Toc331684029"/>
      <w:bookmarkStart w:id="939" w:name="_Toc339019880"/>
      <w:bookmarkStart w:id="940" w:name="_Toc337632349"/>
      <w:bookmarkStart w:id="941" w:name="_Toc342060365"/>
      <w:bookmarkStart w:id="942" w:name="_Toc339020006"/>
      <w:bookmarkStart w:id="943" w:name="_Toc339020086"/>
      <w:bookmarkStart w:id="944" w:name="_Toc365985170"/>
      <w:bookmarkStart w:id="945" w:name="_Toc331512889"/>
      <w:bookmarkStart w:id="946" w:name="_Toc350756441"/>
      <w:bookmarkStart w:id="947" w:name="_Toc340672860"/>
      <w:bookmarkStart w:id="948" w:name="_Toc332206699"/>
      <w:bookmarkStart w:id="949" w:name="_Toc497224218"/>
      <w:bookmarkStart w:id="950" w:name="_Toc339441078"/>
      <w:bookmarkStart w:id="951" w:name="_Toc333935678"/>
      <w:bookmarkStart w:id="952" w:name="_Toc333935337"/>
      <w:bookmarkStart w:id="953" w:name="_Toc350438740"/>
      <w:bookmarkStart w:id="954" w:name="_Toc374454591"/>
      <w:bookmarkStart w:id="955" w:name="_Toc336681926"/>
      <w:bookmarkStart w:id="956" w:name="_Toc333237668"/>
      <w:bookmarkStart w:id="957" w:name="_Toc336681571"/>
      <w:bookmarkStart w:id="958" w:name="_Toc340677061"/>
      <w:bookmarkStart w:id="959" w:name="_Toc349127617"/>
      <w:bookmarkStart w:id="960" w:name="_Toc339362291"/>
      <w:bookmarkStart w:id="961" w:name="_Toc332270337"/>
      <w:bookmarkStart w:id="962" w:name="_Toc342296751"/>
      <w:bookmarkStart w:id="963" w:name="_Toc365967064"/>
      <w:bookmarkStart w:id="964" w:name="_Toc339020224"/>
      <w:bookmarkStart w:id="965" w:name="_Toc366072519"/>
      <w:bookmarkStart w:id="966" w:name="_Toc341348329"/>
      <w:bookmarkStart w:id="967" w:name="_Toc330459976"/>
      <w:bookmarkStart w:id="968" w:name="_Toc503785420"/>
      <w:bookmarkStart w:id="969" w:name="_Toc333237779"/>
      <w:bookmarkStart w:id="970" w:name="_Toc345513858"/>
      <w:bookmarkStart w:id="971" w:name="_Toc333238624"/>
      <w:bookmarkStart w:id="972" w:name="_Toc340507433"/>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3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9019881"/>
      <w:bookmarkStart w:id="977" w:name="_Toc333935338"/>
      <w:bookmarkStart w:id="978" w:name="_Toc345513859"/>
      <w:bookmarkStart w:id="979" w:name="_Toc332270338"/>
      <w:bookmarkStart w:id="980" w:name="_Toc365985171"/>
      <w:bookmarkStart w:id="981" w:name="_Toc337632350"/>
      <w:bookmarkStart w:id="982" w:name="_Toc340507434"/>
      <w:bookmarkStart w:id="983" w:name="_Toc340677062"/>
      <w:bookmarkStart w:id="984" w:name="_Toc350756442"/>
      <w:bookmarkStart w:id="985" w:name="_Toc332206700"/>
      <w:bookmarkStart w:id="986" w:name="_Toc339020087"/>
      <w:bookmarkStart w:id="987" w:name="_Toc339362292"/>
      <w:bookmarkStart w:id="988" w:name="_Toc366072520"/>
      <w:bookmarkStart w:id="989" w:name="_Toc365967065"/>
      <w:bookmarkStart w:id="990" w:name="_Toc350438741"/>
      <w:bookmarkStart w:id="991" w:name="_Toc349143581"/>
      <w:bookmarkStart w:id="992" w:name="_Toc331684030"/>
      <w:bookmarkStart w:id="993" w:name="_Toc340672861"/>
      <w:bookmarkStart w:id="994" w:name="_Toc374454592"/>
      <w:bookmarkStart w:id="995" w:name="_Toc21119"/>
      <w:bookmarkStart w:id="996" w:name="_Toc333935679"/>
      <w:bookmarkStart w:id="997" w:name="_Toc330459977"/>
      <w:bookmarkStart w:id="998" w:name="_Toc342296752"/>
      <w:bookmarkStart w:id="999" w:name="_Toc336681572"/>
      <w:bookmarkStart w:id="1000" w:name="_Toc341348330"/>
      <w:bookmarkStart w:id="1001" w:name="_Toc349127618"/>
      <w:bookmarkStart w:id="1002" w:name="_Toc331512890"/>
      <w:bookmarkStart w:id="1003" w:name="_Toc339020007"/>
      <w:bookmarkStart w:id="1004" w:name="_Toc333238625"/>
      <w:bookmarkStart w:id="1005" w:name="_Toc342060366"/>
      <w:bookmarkStart w:id="1006" w:name="_Toc333237780"/>
      <w:bookmarkStart w:id="1007" w:name="_Toc339020225"/>
      <w:bookmarkStart w:id="1008" w:name="_Toc336681927"/>
      <w:bookmarkStart w:id="1009" w:name="_Toc339441079"/>
      <w:bookmarkStart w:id="1010" w:name="_Toc333237669"/>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32270339"/>
      <w:bookmarkStart w:id="1012" w:name="_Toc336681573"/>
      <w:bookmarkStart w:id="1013" w:name="_Toc340672862"/>
      <w:bookmarkStart w:id="1014" w:name="_Toc331684031"/>
      <w:bookmarkStart w:id="1015" w:name="_Toc366072521"/>
      <w:bookmarkStart w:id="1016" w:name="_Toc339441080"/>
      <w:bookmarkStart w:id="1017" w:name="_Toc333238626"/>
      <w:bookmarkStart w:id="1018" w:name="_Toc333237781"/>
      <w:bookmarkStart w:id="1019" w:name="_Toc331512891"/>
      <w:bookmarkStart w:id="1020" w:name="_Toc374454593"/>
      <w:bookmarkStart w:id="1021" w:name="_Toc339020226"/>
      <w:bookmarkStart w:id="1022" w:name="_Toc333935339"/>
      <w:bookmarkStart w:id="1023" w:name="_Toc337632351"/>
      <w:bookmarkStart w:id="1024" w:name="_Toc336681928"/>
      <w:bookmarkStart w:id="1025" w:name="_Toc340677063"/>
      <w:bookmarkStart w:id="1026" w:name="_Toc333237670"/>
      <w:bookmarkStart w:id="1027" w:name="_Toc345513860"/>
      <w:bookmarkStart w:id="1028" w:name="_Toc349127619"/>
      <w:bookmarkStart w:id="1029" w:name="_Toc365985172"/>
      <w:bookmarkStart w:id="1030" w:name="_Toc497224220"/>
      <w:bookmarkStart w:id="1031" w:name="_Toc350756443"/>
      <w:bookmarkStart w:id="1032" w:name="_Toc339020008"/>
      <w:bookmarkStart w:id="1033" w:name="_Toc350438742"/>
      <w:bookmarkStart w:id="1034" w:name="_Toc339019882"/>
      <w:bookmarkStart w:id="1035" w:name="_Toc332206701"/>
      <w:bookmarkStart w:id="1036" w:name="_Toc339362293"/>
      <w:bookmarkStart w:id="1037" w:name="_Toc339020088"/>
      <w:bookmarkStart w:id="1038" w:name="_Toc342296753"/>
      <w:bookmarkStart w:id="1039" w:name="_Toc333935680"/>
      <w:bookmarkStart w:id="1040" w:name="_Toc342060367"/>
      <w:bookmarkStart w:id="1041" w:name="_Toc330459978"/>
      <w:bookmarkStart w:id="1042" w:name="_Toc365967066"/>
      <w:bookmarkStart w:id="1043" w:name="_Toc341348331"/>
      <w:bookmarkStart w:id="1044" w:name="_Toc503785422"/>
      <w:bookmarkStart w:id="1045" w:name="_Toc349143582"/>
      <w:bookmarkStart w:id="1046" w:name="_Toc340507435"/>
      <w:r>
        <w:rPr>
          <w:color w:val="000000" w:themeColor="text1"/>
          <w:sz w:val="24"/>
          <w:highlight w:val="none"/>
          <w14:textFill>
            <w14:solidFill>
              <w14:schemeClr w14:val="tx1"/>
            </w14:solidFill>
          </w14:textFill>
        </w:rPr>
        <w:br w:type="page"/>
      </w:r>
      <w:bookmarkStart w:id="1047" w:name="_Toc1124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40672863"/>
      <w:bookmarkStart w:id="1049" w:name="_Toc331512892"/>
      <w:bookmarkStart w:id="1050" w:name="_Toc341348332"/>
      <w:bookmarkStart w:id="1051" w:name="_Toc333238627"/>
      <w:bookmarkStart w:id="1052" w:name="_Toc349127620"/>
      <w:bookmarkStart w:id="1053" w:name="_Toc340677064"/>
      <w:bookmarkStart w:id="1054" w:name="_Toc350756444"/>
      <w:bookmarkStart w:id="1055" w:name="_Toc339020089"/>
      <w:bookmarkStart w:id="1056" w:name="_Toc339019883"/>
      <w:bookmarkStart w:id="1057" w:name="_Toc332270340"/>
      <w:bookmarkStart w:id="1058" w:name="_Toc337632352"/>
      <w:bookmarkStart w:id="1059" w:name="_Toc336681929"/>
      <w:bookmarkStart w:id="1060" w:name="_Toc339362294"/>
      <w:bookmarkStart w:id="1061" w:name="_Toc497224221"/>
      <w:bookmarkStart w:id="1062" w:name="_Toc333237671"/>
      <w:bookmarkStart w:id="1063" w:name="_Toc336681574"/>
      <w:bookmarkStart w:id="1064" w:name="_Toc331684032"/>
      <w:bookmarkStart w:id="1065" w:name="_Toc333237782"/>
      <w:bookmarkStart w:id="1066" w:name="_Toc374454594"/>
      <w:bookmarkStart w:id="1067" w:name="_Toc333935340"/>
      <w:bookmarkStart w:id="1068" w:name="_Toc339020009"/>
      <w:bookmarkStart w:id="1069" w:name="_Toc365985173"/>
      <w:bookmarkStart w:id="1070" w:name="_Toc365967067"/>
      <w:bookmarkStart w:id="1071" w:name="_Toc340507436"/>
      <w:bookmarkStart w:id="1072" w:name="_Toc345513861"/>
      <w:bookmarkStart w:id="1073" w:name="_Toc350438743"/>
      <w:bookmarkStart w:id="1074" w:name="_Toc3911"/>
      <w:bookmarkStart w:id="1075" w:name="_Toc342296754"/>
      <w:bookmarkStart w:id="1076" w:name="_Toc333935681"/>
      <w:bookmarkStart w:id="1077" w:name="_Toc342060368"/>
      <w:bookmarkStart w:id="1078" w:name="_Toc349143583"/>
      <w:bookmarkStart w:id="1079" w:name="_Toc330459979"/>
      <w:bookmarkStart w:id="1080" w:name="_Toc366072522"/>
      <w:bookmarkStart w:id="1081" w:name="_Toc332206702"/>
      <w:bookmarkStart w:id="1082" w:name="_Toc339441081"/>
      <w:bookmarkStart w:id="1083" w:name="_Toc339020227"/>
      <w:bookmarkStart w:id="1084" w:name="_Toc50378542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5513862"/>
      <w:bookmarkStart w:id="1086" w:name="_Toc340507437"/>
      <w:bookmarkStart w:id="1087" w:name="_Toc337632353"/>
      <w:bookmarkStart w:id="1088" w:name="_Toc333237783"/>
      <w:bookmarkStart w:id="1089" w:name="_Toc330459980"/>
      <w:bookmarkStart w:id="1090" w:name="_Toc333238628"/>
      <w:bookmarkStart w:id="1091" w:name="_Toc18374"/>
      <w:bookmarkStart w:id="1092" w:name="_Toc332270341"/>
      <w:bookmarkStart w:id="1093" w:name="_Toc350438744"/>
      <w:bookmarkStart w:id="1094" w:name="_Toc349143584"/>
      <w:bookmarkStart w:id="1095" w:name="_Toc366072523"/>
      <w:bookmarkStart w:id="1096" w:name="_Toc339019884"/>
      <w:bookmarkStart w:id="1097" w:name="_Toc342060369"/>
      <w:bookmarkStart w:id="1098" w:name="_Toc339362295"/>
      <w:bookmarkStart w:id="1099" w:name="_Toc333237672"/>
      <w:bookmarkStart w:id="1100" w:name="_Toc339020228"/>
      <w:bookmarkStart w:id="1101" w:name="_Toc339020010"/>
      <w:bookmarkStart w:id="1102" w:name="_Toc342296755"/>
      <w:bookmarkStart w:id="1103" w:name="_Toc365967068"/>
      <w:bookmarkStart w:id="1104" w:name="_Toc340677065"/>
      <w:bookmarkStart w:id="1105" w:name="_Toc336681930"/>
      <w:bookmarkStart w:id="1106" w:name="_Toc365985174"/>
      <w:bookmarkStart w:id="1107" w:name="_Toc341348333"/>
      <w:bookmarkStart w:id="1108" w:name="_Toc497224222"/>
      <w:bookmarkStart w:id="1109" w:name="_Toc331512893"/>
      <w:bookmarkStart w:id="1110" w:name="_Toc336681575"/>
      <w:bookmarkStart w:id="1111" w:name="_Toc339020090"/>
      <w:bookmarkStart w:id="1112" w:name="_Toc333935682"/>
      <w:bookmarkStart w:id="1113" w:name="_Toc331684033"/>
      <w:bookmarkStart w:id="1114" w:name="_Toc333935341"/>
      <w:bookmarkStart w:id="1115" w:name="_Toc374454595"/>
      <w:bookmarkStart w:id="1116" w:name="_Toc332206703"/>
      <w:bookmarkStart w:id="1117" w:name="_Toc350756445"/>
      <w:bookmarkStart w:id="1118" w:name="_Toc349127621"/>
      <w:bookmarkStart w:id="1119" w:name="_Toc503785424"/>
      <w:bookmarkStart w:id="1120" w:name="_Toc340672864"/>
      <w:bookmarkStart w:id="1121" w:name="_Toc33944108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9441083"/>
      <w:bookmarkStart w:id="1123" w:name="_Toc8756"/>
      <w:bookmarkStart w:id="1124" w:name="_Toc331512894"/>
      <w:bookmarkStart w:id="1125" w:name="_Toc365967069"/>
      <w:bookmarkStart w:id="1126" w:name="_Toc337632354"/>
      <w:bookmarkStart w:id="1127" w:name="_Toc342296756"/>
      <w:bookmarkStart w:id="1128" w:name="_Toc349143585"/>
      <w:bookmarkStart w:id="1129" w:name="_Toc339362296"/>
      <w:bookmarkStart w:id="1130" w:name="_Toc350756446"/>
      <w:bookmarkStart w:id="1131" w:name="_Toc340677066"/>
      <w:bookmarkStart w:id="1132" w:name="_Toc339019885"/>
      <w:bookmarkStart w:id="1133" w:name="_Toc332270342"/>
      <w:bookmarkStart w:id="1134" w:name="_Toc340507438"/>
      <w:bookmarkStart w:id="1135" w:name="_Toc503785425"/>
      <w:bookmarkStart w:id="1136" w:name="_Toc345513863"/>
      <w:bookmarkStart w:id="1137" w:name="_Toc333237673"/>
      <w:bookmarkStart w:id="1138" w:name="_Toc339020229"/>
      <w:bookmarkStart w:id="1139" w:name="_Toc340672865"/>
      <w:bookmarkStart w:id="1140" w:name="_Toc339020011"/>
      <w:bookmarkStart w:id="1141" w:name="_Toc342060370"/>
      <w:bookmarkStart w:id="1142" w:name="_Toc332206704"/>
      <w:bookmarkStart w:id="1143" w:name="_Toc350438745"/>
      <w:bookmarkStart w:id="1144" w:name="_Toc341348334"/>
      <w:bookmarkStart w:id="1145" w:name="_Toc333935342"/>
      <w:bookmarkStart w:id="1146" w:name="_Toc333935683"/>
      <w:bookmarkStart w:id="1147" w:name="_Toc336681931"/>
      <w:bookmarkStart w:id="1148" w:name="_Toc331684034"/>
      <w:bookmarkStart w:id="1149" w:name="_Toc349127622"/>
      <w:bookmarkStart w:id="1150" w:name="_Toc333238629"/>
      <w:bookmarkStart w:id="1151" w:name="_Toc497224223"/>
      <w:bookmarkStart w:id="1152" w:name="_Toc330459981"/>
      <w:bookmarkStart w:id="1153" w:name="_Toc336681576"/>
      <w:bookmarkStart w:id="1154" w:name="_Toc366072524"/>
      <w:bookmarkStart w:id="1155" w:name="_Toc339020091"/>
      <w:bookmarkStart w:id="1156" w:name="_Toc374454596"/>
      <w:bookmarkStart w:id="1157" w:name="_Toc333237784"/>
      <w:bookmarkStart w:id="1158" w:name="_Toc36598517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w:t>
      </w:r>
      <w:r>
        <w:rPr>
          <w:rFonts w:hint="eastAsia" w:ascii="宋体"/>
          <w:bCs/>
          <w:color w:val="000000" w:themeColor="text1"/>
          <w:highlight w:val="none"/>
          <w:lang w:eastAsia="zh-CN"/>
          <w14:textFill>
            <w14:solidFill>
              <w14:schemeClr w14:val="tx1"/>
            </w14:solidFill>
          </w14:textFill>
        </w:rPr>
        <w:t>到其他</w:t>
      </w:r>
      <w:r>
        <w:rPr>
          <w:rFonts w:hint="eastAsia" w:ascii="宋体"/>
          <w:bCs/>
          <w:color w:val="000000" w:themeColor="text1"/>
          <w:highlight w:val="none"/>
          <w14:textFill>
            <w14:solidFill>
              <w14:schemeClr w14:val="tx1"/>
            </w14:solidFill>
          </w14:textFill>
        </w:rPr>
        <w:t>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法律法规</w:t>
      </w:r>
      <w:r>
        <w:rPr>
          <w:rFonts w:hint="eastAsia" w:ascii="宋体" w:hAnsi="宋体"/>
          <w:color w:val="000000" w:themeColor="text1"/>
          <w:highlight w:val="none"/>
          <w14:textFill>
            <w14:solidFill>
              <w14:schemeClr w14:val="tx1"/>
            </w14:solidFill>
          </w14:textFill>
        </w:rPr>
        <w:t>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2060371"/>
      <w:bookmarkStart w:id="1160" w:name="_Toc349143586"/>
      <w:bookmarkStart w:id="1161" w:name="_Toc339020012"/>
      <w:bookmarkStart w:id="1162" w:name="_Toc333238630"/>
      <w:bookmarkStart w:id="1163" w:name="_Toc332270343"/>
      <w:bookmarkStart w:id="1164" w:name="_Toc337632355"/>
      <w:bookmarkStart w:id="1165" w:name="_Toc350756447"/>
      <w:bookmarkStart w:id="1166" w:name="_Toc333237785"/>
      <w:bookmarkStart w:id="1167" w:name="_Toc340672866"/>
      <w:bookmarkStart w:id="1168" w:name="_Toc365985176"/>
      <w:bookmarkStart w:id="1169" w:name="_Toc339020092"/>
      <w:bookmarkStart w:id="1170" w:name="_Toc330459982"/>
      <w:bookmarkStart w:id="1171" w:name="_Toc341348335"/>
      <w:bookmarkStart w:id="1172" w:name="_Toc342296757"/>
      <w:bookmarkStart w:id="1173" w:name="_Toc349127623"/>
      <w:bookmarkStart w:id="1174" w:name="_Toc332206705"/>
      <w:bookmarkStart w:id="1175" w:name="_Toc333237674"/>
      <w:bookmarkStart w:id="1176" w:name="_Toc345513864"/>
      <w:bookmarkStart w:id="1177" w:name="_Toc366072525"/>
      <w:bookmarkStart w:id="1178" w:name="_Toc333935343"/>
      <w:bookmarkStart w:id="1179" w:name="_Toc336681577"/>
      <w:bookmarkStart w:id="1180" w:name="_Toc336681932"/>
      <w:bookmarkStart w:id="1181" w:name="_Toc339019886"/>
      <w:bookmarkStart w:id="1182" w:name="_Toc350438746"/>
      <w:bookmarkStart w:id="1183" w:name="_Toc339362297"/>
      <w:bookmarkStart w:id="1184" w:name="_Toc339020230"/>
      <w:bookmarkStart w:id="1185" w:name="_Toc374454597"/>
      <w:bookmarkStart w:id="1186" w:name="_Toc340507439"/>
      <w:bookmarkStart w:id="1187" w:name="_Toc17433"/>
      <w:bookmarkStart w:id="1188" w:name="_Toc365967070"/>
      <w:bookmarkStart w:id="1189" w:name="_Toc331512895"/>
      <w:bookmarkStart w:id="1190" w:name="_Toc340677067"/>
      <w:bookmarkStart w:id="1191" w:name="_Toc333935684"/>
      <w:bookmarkStart w:id="1192" w:name="_Toc339441084"/>
      <w:bookmarkStart w:id="1193" w:name="_Toc33168403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w:t>
      </w:r>
      <w:r>
        <w:rPr>
          <w:rFonts w:hint="eastAsia" w:ascii="宋体" w:hAnsi="宋体"/>
          <w:bCs/>
          <w:color w:val="000000" w:themeColor="text1"/>
          <w:highlight w:val="none"/>
          <w:lang w:val="en-US" w:eastAsia="zh-CN"/>
          <w14:textFill>
            <w14:solidFill>
              <w14:schemeClr w14:val="tx1"/>
            </w14:solidFill>
          </w14:textFill>
        </w:rPr>
        <w:t>还</w:t>
      </w:r>
      <w:r>
        <w:rPr>
          <w:rFonts w:hint="eastAsia" w:ascii="宋体" w:hAnsi="宋体"/>
          <w:bCs/>
          <w:color w:val="000000" w:themeColor="text1"/>
          <w:highlight w:val="none"/>
          <w14:textFill>
            <w14:solidFill>
              <w14:schemeClr w14:val="tx1"/>
            </w14:solidFill>
          </w14:textFill>
        </w:rPr>
        <w:t>及</w:t>
      </w:r>
      <w:r>
        <w:rPr>
          <w:rFonts w:hint="eastAsia" w:ascii="宋体" w:hAnsi="宋体"/>
          <w:bCs/>
          <w:color w:val="000000" w:themeColor="text1"/>
          <w:highlight w:val="none"/>
          <w:lang w:val="en-US" w:eastAsia="zh-CN"/>
          <w14:textFill>
            <w14:solidFill>
              <w14:schemeClr w14:val="tx1"/>
            </w14:solidFill>
          </w14:textFill>
        </w:rPr>
        <w:t>对</w:t>
      </w:r>
      <w:r>
        <w:rPr>
          <w:rFonts w:hint="eastAsia" w:ascii="宋体" w:hAnsi="宋体"/>
          <w:bCs/>
          <w:color w:val="000000" w:themeColor="text1"/>
          <w:highlight w:val="none"/>
          <w14:textFill>
            <w14:solidFill>
              <w14:schemeClr w14:val="tx1"/>
            </w14:solidFill>
          </w14:textFill>
        </w:rPr>
        <w:t>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935685"/>
      <w:bookmarkStart w:id="1195" w:name="_Toc340677068"/>
      <w:bookmarkStart w:id="1196" w:name="_Toc336681578"/>
      <w:bookmarkStart w:id="1197" w:name="_Toc349143587"/>
      <w:bookmarkStart w:id="1198" w:name="_Toc333238631"/>
      <w:bookmarkStart w:id="1199" w:name="_Toc342296758"/>
      <w:bookmarkStart w:id="1200" w:name="_Toc503785426"/>
      <w:bookmarkStart w:id="1201" w:name="_Toc332206706"/>
      <w:bookmarkStart w:id="1202" w:name="_Toc331512896"/>
      <w:bookmarkStart w:id="1203" w:name="_Toc339020013"/>
      <w:bookmarkStart w:id="1204" w:name="_Toc497224224"/>
      <w:bookmarkStart w:id="1205" w:name="_Toc365967071"/>
      <w:bookmarkStart w:id="1206" w:name="_Toc349127624"/>
      <w:bookmarkStart w:id="1207" w:name="_Toc339020231"/>
      <w:bookmarkStart w:id="1208" w:name="_Toc340672867"/>
      <w:bookmarkStart w:id="1209" w:name="_Toc339019887"/>
      <w:bookmarkStart w:id="1210" w:name="_Toc339362298"/>
      <w:bookmarkStart w:id="1211" w:name="_Toc331684036"/>
      <w:bookmarkStart w:id="1212" w:name="_Toc339020093"/>
      <w:bookmarkStart w:id="1213" w:name="_Toc333935344"/>
      <w:bookmarkStart w:id="1214" w:name="_Toc350756448"/>
      <w:bookmarkStart w:id="1215" w:name="_Toc374454598"/>
      <w:bookmarkStart w:id="1216" w:name="_Toc337632356"/>
      <w:bookmarkStart w:id="1217" w:name="_Toc365985177"/>
      <w:bookmarkStart w:id="1218" w:name="_Toc336681933"/>
      <w:bookmarkStart w:id="1219" w:name="_Toc342060372"/>
      <w:bookmarkStart w:id="1220" w:name="_Toc366072526"/>
      <w:bookmarkStart w:id="1221" w:name="_Toc340507440"/>
      <w:bookmarkStart w:id="1222" w:name="_Toc339441085"/>
      <w:bookmarkStart w:id="1223" w:name="_Toc341348336"/>
      <w:bookmarkStart w:id="1224" w:name="_Toc333237786"/>
      <w:bookmarkStart w:id="1225" w:name="_Toc21513"/>
      <w:bookmarkStart w:id="1226" w:name="_Toc330459983"/>
      <w:bookmarkStart w:id="1227" w:name="_Toc350438747"/>
      <w:bookmarkStart w:id="1228" w:name="_Toc332270344"/>
      <w:bookmarkStart w:id="1229" w:name="_Toc345513865"/>
      <w:bookmarkStart w:id="1230" w:name="_Toc333237675"/>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676"/>
      <w:bookmarkStart w:id="1232" w:name="_Toc336681579"/>
      <w:bookmarkStart w:id="1233" w:name="_Toc339020232"/>
      <w:bookmarkStart w:id="1234" w:name="_Toc26574"/>
      <w:bookmarkStart w:id="1235" w:name="_Toc339020014"/>
      <w:bookmarkStart w:id="1236" w:name="_Toc339020094"/>
      <w:bookmarkStart w:id="1237" w:name="_Toc350756449"/>
      <w:bookmarkStart w:id="1238" w:name="_Toc340507441"/>
      <w:bookmarkStart w:id="1239" w:name="_Toc336681934"/>
      <w:bookmarkStart w:id="1240" w:name="_Toc330459984"/>
      <w:bookmarkStart w:id="1241" w:name="_Toc331684037"/>
      <w:bookmarkStart w:id="1242" w:name="_Toc345513866"/>
      <w:bookmarkStart w:id="1243" w:name="_Toc339441086"/>
      <w:bookmarkStart w:id="1244" w:name="_Toc339362299"/>
      <w:bookmarkStart w:id="1245" w:name="_Toc332206707"/>
      <w:bookmarkStart w:id="1246" w:name="_Toc350438748"/>
      <w:bookmarkStart w:id="1247" w:name="_Toc333935686"/>
      <w:bookmarkStart w:id="1248" w:name="_Toc374454599"/>
      <w:bookmarkStart w:id="1249" w:name="_Toc349127625"/>
      <w:bookmarkStart w:id="1250" w:name="_Toc332270345"/>
      <w:bookmarkStart w:id="1251" w:name="_Toc365985178"/>
      <w:bookmarkStart w:id="1252" w:name="_Toc337632357"/>
      <w:bookmarkStart w:id="1253" w:name="_Toc341348337"/>
      <w:bookmarkStart w:id="1254" w:name="_Toc342296759"/>
      <w:bookmarkStart w:id="1255" w:name="_Toc333238632"/>
      <w:bookmarkStart w:id="1256" w:name="_Toc349143588"/>
      <w:bookmarkStart w:id="1257" w:name="_Toc339019888"/>
      <w:bookmarkStart w:id="1258" w:name="_Toc365967072"/>
      <w:bookmarkStart w:id="1259" w:name="_Toc366072527"/>
      <w:bookmarkStart w:id="1260" w:name="_Toc333935345"/>
      <w:bookmarkStart w:id="1261" w:name="_Toc340677069"/>
      <w:bookmarkStart w:id="1262" w:name="_Toc333237787"/>
      <w:bookmarkStart w:id="1263" w:name="_Toc342060373"/>
      <w:bookmarkStart w:id="1264" w:name="_Toc331512897"/>
      <w:bookmarkStart w:id="1265" w:name="_Toc34067286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788"/>
      <w:bookmarkStart w:id="1267" w:name="_Toc332206708"/>
      <w:bookmarkStart w:id="1268" w:name="_Toc13426"/>
      <w:bookmarkStart w:id="1269" w:name="_Toc333935346"/>
      <w:bookmarkStart w:id="1270" w:name="_Toc337632358"/>
      <w:bookmarkStart w:id="1271" w:name="_Toc332270346"/>
      <w:bookmarkStart w:id="1272" w:name="_Toc340507442"/>
      <w:bookmarkStart w:id="1273" w:name="_Toc339020095"/>
      <w:bookmarkStart w:id="1274" w:name="_Toc336681935"/>
      <w:bookmarkStart w:id="1275" w:name="_Toc340672869"/>
      <w:bookmarkStart w:id="1276" w:name="_Toc339441087"/>
      <w:bookmarkStart w:id="1277" w:name="_Toc342060374"/>
      <w:bookmarkStart w:id="1278" w:name="_Toc340677070"/>
      <w:bookmarkStart w:id="1279" w:name="_Toc339020233"/>
      <w:bookmarkStart w:id="1280" w:name="_Toc365985179"/>
      <w:bookmarkStart w:id="1281" w:name="_Toc331684038"/>
      <w:bookmarkStart w:id="1282" w:name="_Toc330459985"/>
      <w:bookmarkStart w:id="1283" w:name="_Toc374454600"/>
      <w:bookmarkStart w:id="1284" w:name="_Toc345513867"/>
      <w:bookmarkStart w:id="1285" w:name="_Toc333238633"/>
      <w:bookmarkStart w:id="1286" w:name="_Toc331512898"/>
      <w:bookmarkStart w:id="1287" w:name="_Toc349127626"/>
      <w:bookmarkStart w:id="1288" w:name="_Toc333237677"/>
      <w:bookmarkStart w:id="1289" w:name="_Toc350438749"/>
      <w:bookmarkStart w:id="1290" w:name="_Toc350756450"/>
      <w:bookmarkStart w:id="1291" w:name="_Toc342296760"/>
      <w:bookmarkStart w:id="1292" w:name="_Toc339362300"/>
      <w:bookmarkStart w:id="1293" w:name="_Toc336681580"/>
      <w:bookmarkStart w:id="1294" w:name="_Toc341348338"/>
      <w:bookmarkStart w:id="1295" w:name="_Toc339019889"/>
      <w:bookmarkStart w:id="1296" w:name="_Toc366072528"/>
      <w:bookmarkStart w:id="1297" w:name="_Toc365967073"/>
      <w:bookmarkStart w:id="1298" w:name="_Toc339020015"/>
      <w:bookmarkStart w:id="1299" w:name="_Toc349143589"/>
      <w:bookmarkStart w:id="1300" w:name="_Toc333935687"/>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327368025"/>
      <w:bookmarkStart w:id="1306" w:name="_Toc32418"/>
      <w:bookmarkStart w:id="1307" w:name="_Toc366072529"/>
      <w:bookmarkStart w:id="1308" w:name="_Toc340677071"/>
      <w:bookmarkStart w:id="1309" w:name="_Toc331684039"/>
      <w:bookmarkStart w:id="1310" w:name="_Toc330459986"/>
      <w:bookmarkStart w:id="1311" w:name="_Toc339020234"/>
      <w:bookmarkStart w:id="1312" w:name="_Toc331512899"/>
      <w:bookmarkStart w:id="1313" w:name="_Toc339020016"/>
      <w:bookmarkStart w:id="1314" w:name="_Toc340672870"/>
      <w:bookmarkStart w:id="1315" w:name="_Toc339441088"/>
      <w:bookmarkStart w:id="1316" w:name="_Toc337632359"/>
      <w:bookmarkStart w:id="1317" w:name="_Toc341348339"/>
      <w:bookmarkStart w:id="1318" w:name="_Toc339362301"/>
      <w:bookmarkStart w:id="1319" w:name="_Toc333935688"/>
      <w:bookmarkStart w:id="1320" w:name="_Toc340507443"/>
      <w:bookmarkStart w:id="1321" w:name="_Toc342060375"/>
      <w:bookmarkStart w:id="1322" w:name="_Toc333237678"/>
      <w:bookmarkStart w:id="1323" w:name="_Toc342296761"/>
      <w:bookmarkStart w:id="1324" w:name="_Toc332206709"/>
      <w:bookmarkStart w:id="1325" w:name="_Toc332270347"/>
      <w:bookmarkStart w:id="1326" w:name="_Toc345513902"/>
      <w:bookmarkStart w:id="1327" w:name="_Toc339019890"/>
      <w:bookmarkStart w:id="1328" w:name="_Toc339020096"/>
      <w:bookmarkStart w:id="1329" w:name="_Toc333238634"/>
      <w:bookmarkStart w:id="1330" w:name="_Toc333237789"/>
      <w:bookmarkStart w:id="1331" w:name="_Toc336681581"/>
      <w:bookmarkStart w:id="1332" w:name="_Toc333935347"/>
      <w:bookmarkStart w:id="1333" w:name="_Toc33668193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26066260"/>
      <w:bookmarkStart w:id="1336" w:name="_Toc6397151"/>
      <w:bookmarkStart w:id="1337" w:name="_Toc6727972"/>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1512900"/>
      <w:bookmarkStart w:id="1340" w:name="_Toc350756452"/>
      <w:bookmarkStart w:id="1341" w:name="_Toc374454602"/>
      <w:bookmarkStart w:id="1342" w:name="_Toc339441089"/>
      <w:bookmarkStart w:id="1343" w:name="_Toc336681582"/>
      <w:bookmarkStart w:id="1344" w:name="_Toc345513903"/>
      <w:bookmarkStart w:id="1345" w:name="_Toc341348340"/>
      <w:bookmarkStart w:id="1346" w:name="_Toc339020235"/>
      <w:bookmarkStart w:id="1347" w:name="_Toc333238635"/>
      <w:bookmarkStart w:id="1348" w:name="_Toc333237790"/>
      <w:bookmarkStart w:id="1349" w:name="_Toc339362302"/>
      <w:bookmarkStart w:id="1350" w:name="_Toc333935689"/>
      <w:bookmarkStart w:id="1351" w:name="_Toc333935348"/>
      <w:bookmarkStart w:id="1352" w:name="_Toc340672871"/>
      <w:bookmarkStart w:id="1353" w:name="_Toc349143591"/>
      <w:bookmarkStart w:id="1354" w:name="_Toc331684040"/>
      <w:bookmarkStart w:id="1355" w:name="_Toc365967074"/>
      <w:bookmarkStart w:id="1356" w:name="_Toc332270348"/>
      <w:bookmarkStart w:id="1357" w:name="_Toc339019891"/>
      <w:bookmarkStart w:id="1358" w:name="_Toc336681937"/>
      <w:bookmarkStart w:id="1359" w:name="_Toc330459987"/>
      <w:bookmarkStart w:id="1360" w:name="_Toc340677072"/>
      <w:bookmarkStart w:id="1361" w:name="_Toc339020097"/>
      <w:bookmarkStart w:id="1362" w:name="_Toc337632360"/>
      <w:bookmarkStart w:id="1363" w:name="_Toc350438751"/>
      <w:bookmarkStart w:id="1364" w:name="_Toc30699"/>
      <w:bookmarkStart w:id="1365" w:name="_Toc349127628"/>
      <w:bookmarkStart w:id="1366" w:name="_Toc332206710"/>
      <w:bookmarkStart w:id="1367" w:name="_Toc342296762"/>
      <w:bookmarkStart w:id="1368" w:name="_Toc366072530"/>
      <w:bookmarkStart w:id="1369" w:name="_Toc342060376"/>
      <w:bookmarkStart w:id="1370" w:name="_Toc365985180"/>
      <w:bookmarkStart w:id="1371" w:name="_Toc333237679"/>
      <w:bookmarkStart w:id="1372" w:name="_Toc339020017"/>
      <w:bookmarkStart w:id="1373" w:name="_Toc340507444"/>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中华人民共和国招标投标法</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3055"/>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w:t>
      </w:r>
      <w:r>
        <w:rPr>
          <w:rFonts w:hint="eastAsia" w:ascii="宋体" w:hAnsi="宋体"/>
          <w:color w:val="000000" w:themeColor="text1"/>
          <w:szCs w:val="21"/>
          <w:highlight w:val="none"/>
          <w:lang w:eastAsia="zh-CN"/>
          <w14:textFill>
            <w14:solidFill>
              <w14:schemeClr w14:val="tx1"/>
            </w14:solidFill>
          </w14:textFill>
        </w:rPr>
        <w:t>以其他方式</w:t>
      </w:r>
      <w:r>
        <w:rPr>
          <w:rFonts w:hint="eastAsia" w:ascii="宋体" w:hAnsi="宋体"/>
          <w:color w:val="000000" w:themeColor="text1"/>
          <w:szCs w:val="21"/>
          <w:highlight w:val="none"/>
          <w14:textFill>
            <w14:solidFill>
              <w14:schemeClr w14:val="tx1"/>
            </w14:solidFill>
          </w14:textFill>
        </w:rPr>
        <w:t>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122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020020"/>
      <w:bookmarkStart w:id="1382" w:name="_Toc339019894"/>
      <w:bookmarkStart w:id="1383" w:name="_Toc345513906"/>
      <w:bookmarkStart w:id="1384" w:name="_Toc337632363"/>
      <w:bookmarkStart w:id="1385" w:name="_Toc342060379"/>
      <w:bookmarkStart w:id="1386" w:name="_Toc350756455"/>
      <w:bookmarkStart w:id="1387" w:name="_Toc340672874"/>
      <w:bookmarkStart w:id="1388" w:name="_Toc336681940"/>
      <w:bookmarkStart w:id="1389" w:name="_Toc365967077"/>
      <w:bookmarkStart w:id="1390" w:name="_Toc341348343"/>
      <w:bookmarkStart w:id="1391" w:name="_Toc336681585"/>
      <w:bookmarkStart w:id="1392" w:name="_Toc333935351"/>
      <w:bookmarkStart w:id="1393" w:name="_Toc339441092"/>
      <w:bookmarkStart w:id="1394" w:name="_Toc330459990"/>
      <w:bookmarkStart w:id="1395" w:name="_Toc332270351"/>
      <w:bookmarkStart w:id="1396" w:name="_Toc340677075"/>
      <w:bookmarkStart w:id="1397" w:name="_Toc339362305"/>
      <w:bookmarkStart w:id="1398" w:name="_Toc331512903"/>
      <w:bookmarkStart w:id="1399" w:name="_Toc331684043"/>
      <w:bookmarkStart w:id="1400" w:name="_Toc333935692"/>
      <w:bookmarkStart w:id="1401" w:name="_Toc342296765"/>
      <w:bookmarkStart w:id="1402" w:name="_Toc333237793"/>
      <w:bookmarkStart w:id="1403" w:name="_Toc365985183"/>
      <w:bookmarkStart w:id="1404" w:name="_Toc340507447"/>
      <w:bookmarkStart w:id="1405" w:name="_Toc333237682"/>
      <w:bookmarkStart w:id="1406" w:name="_Toc333238638"/>
      <w:bookmarkStart w:id="1407" w:name="_Toc349127631"/>
      <w:bookmarkStart w:id="1408" w:name="_Toc349143594"/>
      <w:bookmarkStart w:id="1409" w:name="_Toc332206713"/>
      <w:bookmarkStart w:id="1410" w:name="_Toc350438754"/>
      <w:bookmarkStart w:id="1411" w:name="_Toc339020238"/>
      <w:bookmarkStart w:id="1412" w:name="_Toc33902010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29837"/>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2270352"/>
      <w:bookmarkStart w:id="1417" w:name="_Toc333935352"/>
      <w:bookmarkStart w:id="1418" w:name="_Toc339020021"/>
      <w:bookmarkStart w:id="1419" w:name="_Toc340677076"/>
      <w:bookmarkStart w:id="1420" w:name="_Toc333237683"/>
      <w:bookmarkStart w:id="1421" w:name="_Toc333237794"/>
      <w:bookmarkStart w:id="1422" w:name="_Toc467236759"/>
      <w:bookmarkStart w:id="1423" w:name="_Toc333935693"/>
      <w:bookmarkStart w:id="1424" w:name="_Toc339362306"/>
      <w:bookmarkStart w:id="1425" w:name="_Toc340672875"/>
      <w:bookmarkStart w:id="1426" w:name="_Toc339020101"/>
      <w:bookmarkStart w:id="1427" w:name="_Toc339020239"/>
      <w:bookmarkStart w:id="1428" w:name="_Toc333238639"/>
      <w:bookmarkStart w:id="1429" w:name="_Toc365985184"/>
      <w:bookmarkStart w:id="1430" w:name="_Toc331512904"/>
      <w:bookmarkStart w:id="1431" w:name="_Toc467987842"/>
      <w:bookmarkStart w:id="1432" w:name="_Toc342296766"/>
      <w:bookmarkStart w:id="1433" w:name="_Toc345513907"/>
      <w:bookmarkStart w:id="1434" w:name="_Toc339019895"/>
      <w:bookmarkStart w:id="1435" w:name="_Toc340507448"/>
      <w:bookmarkStart w:id="1436" w:name="_Toc374454606"/>
      <w:bookmarkStart w:id="1437" w:name="_Toc341348344"/>
      <w:bookmarkStart w:id="1438" w:name="_Toc336681941"/>
      <w:bookmarkStart w:id="1439" w:name="_Toc349127632"/>
      <w:bookmarkStart w:id="1440" w:name="_Toc350438755"/>
      <w:bookmarkStart w:id="1441" w:name="_Toc342060380"/>
      <w:bookmarkStart w:id="1442" w:name="_Toc337632364"/>
      <w:bookmarkStart w:id="1443" w:name="_Toc336681586"/>
      <w:bookmarkStart w:id="1444" w:name="_Toc330459991"/>
      <w:bookmarkStart w:id="1445" w:name="_Toc350756456"/>
      <w:bookmarkStart w:id="1446" w:name="_Toc468157555"/>
      <w:bookmarkStart w:id="1447" w:name="_Toc339441093"/>
      <w:bookmarkStart w:id="1448" w:name="_Toc480010727"/>
      <w:bookmarkStart w:id="1449" w:name="_Toc331684044"/>
      <w:bookmarkStart w:id="1450" w:name="_Toc468606048"/>
      <w:bookmarkStart w:id="1451" w:name="_Toc500861016"/>
      <w:bookmarkStart w:id="1452" w:name="_Toc332206714"/>
      <w:bookmarkStart w:id="1453" w:name="_Toc480021072"/>
      <w:bookmarkStart w:id="1454" w:name="_Toc11749"/>
      <w:bookmarkStart w:id="1455" w:name="_Toc479991601"/>
      <w:bookmarkStart w:id="1456" w:name="_Toc366072534"/>
      <w:bookmarkStart w:id="1457" w:name="_Toc491658670"/>
      <w:bookmarkStart w:id="1458" w:name="_Toc365967078"/>
      <w:bookmarkStart w:id="1459" w:name="_Toc480020276"/>
      <w:bookmarkStart w:id="1460" w:name="_Toc349143595"/>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6681587"/>
      <w:bookmarkStart w:id="1464" w:name="_Toc480021076"/>
      <w:bookmarkStart w:id="1465" w:name="_Toc333237795"/>
      <w:bookmarkStart w:id="1466" w:name="_Toc467987846"/>
      <w:bookmarkStart w:id="1467" w:name="_Toc337632365"/>
      <w:bookmarkStart w:id="1468" w:name="_Toc491658674"/>
      <w:bookmarkStart w:id="1469" w:name="_Toc332206715"/>
      <w:bookmarkStart w:id="1470" w:name="_Toc365967079"/>
      <w:bookmarkStart w:id="1471" w:name="_Toc374454607"/>
      <w:bookmarkStart w:id="1472" w:name="_Toc500861020"/>
      <w:bookmarkStart w:id="1473" w:name="_Toc339020102"/>
      <w:bookmarkStart w:id="1474" w:name="_Toc458262635"/>
      <w:bookmarkStart w:id="1475" w:name="_Toc349143596"/>
      <w:bookmarkStart w:id="1476" w:name="_Toc467236763"/>
      <w:bookmarkStart w:id="1477" w:name="_Toc340672876"/>
      <w:bookmarkStart w:id="1478" w:name="_Toc365985185"/>
      <w:bookmarkStart w:id="1479" w:name="_Toc366072535"/>
      <w:bookmarkStart w:id="1480" w:name="_Toc349127633"/>
      <w:bookmarkStart w:id="1481" w:name="_Toc342296767"/>
      <w:bookmarkStart w:id="1482" w:name="_Toc454701402"/>
      <w:bookmarkStart w:id="1483" w:name="_Toc480010731"/>
      <w:bookmarkStart w:id="1484" w:name="_Toc339020022"/>
      <w:bookmarkStart w:id="1485" w:name="_Toc345513908"/>
      <w:bookmarkStart w:id="1486" w:name="_Toc331684045"/>
      <w:bookmarkStart w:id="1487" w:name="_Toc340677077"/>
      <w:bookmarkStart w:id="1488" w:name="_Toc342060381"/>
      <w:bookmarkStart w:id="1489" w:name="_Toc24851"/>
      <w:bookmarkStart w:id="1490" w:name="_Toc468157559"/>
      <w:bookmarkStart w:id="1491" w:name="_Toc331512905"/>
      <w:bookmarkStart w:id="1492" w:name="_Toc340507449"/>
      <w:bookmarkStart w:id="1493" w:name="_Toc468606052"/>
      <w:bookmarkStart w:id="1494" w:name="_Toc333238640"/>
      <w:bookmarkStart w:id="1495" w:name="_Toc350756457"/>
      <w:bookmarkStart w:id="1496" w:name="_Toc339441094"/>
      <w:bookmarkStart w:id="1497" w:name="_Toc330459992"/>
      <w:bookmarkStart w:id="1498" w:name="_Toc333935353"/>
      <w:bookmarkStart w:id="1499" w:name="_Toc339020240"/>
      <w:bookmarkStart w:id="1500" w:name="_Toc339019896"/>
      <w:bookmarkStart w:id="1501" w:name="_Toc333237684"/>
      <w:bookmarkStart w:id="1502" w:name="_Toc339362307"/>
      <w:bookmarkStart w:id="1503" w:name="_Toc480020280"/>
      <w:bookmarkStart w:id="1504" w:name="_Toc341348345"/>
      <w:bookmarkStart w:id="1505" w:name="_Toc479991605"/>
      <w:bookmarkStart w:id="1506" w:name="_Toc332270353"/>
      <w:bookmarkStart w:id="1507" w:name="_Toc333935694"/>
      <w:bookmarkStart w:id="1508" w:name="_Toc350438756"/>
      <w:bookmarkStart w:id="1509" w:name="_Toc33668194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74093632"/>
      <w:bookmarkStart w:id="1512" w:name="_Toc377129068"/>
      <w:bookmarkStart w:id="1513" w:name="_Toc366681897"/>
      <w:bookmarkStart w:id="1514" w:name="_Toc378261823"/>
      <w:bookmarkStart w:id="1515" w:name="_Toc379896705"/>
      <w:bookmarkStart w:id="1516" w:name="_Toc366072536"/>
      <w:bookmarkStart w:id="1517" w:name="_Toc370309169"/>
      <w:bookmarkStart w:id="1518" w:name="_Toc367095382"/>
      <w:bookmarkStart w:id="1519" w:name="_Toc373401413"/>
      <w:bookmarkStart w:id="1520" w:name="_Toc372209289"/>
      <w:bookmarkStart w:id="1521" w:name="_Toc370983962"/>
      <w:bookmarkStart w:id="1522" w:name="_Toc369700990"/>
      <w:bookmarkStart w:id="1523" w:name="_Toc374454608"/>
      <w:bookmarkStart w:id="1524" w:name="_Toc333237685"/>
      <w:bookmarkStart w:id="1525" w:name="_Toc349143597"/>
      <w:bookmarkStart w:id="1526" w:name="_Toc345513909"/>
      <w:bookmarkStart w:id="1527" w:name="_Toc339020103"/>
      <w:bookmarkStart w:id="1528" w:name="_Toc331512906"/>
      <w:bookmarkStart w:id="1529" w:name="_Toc339020023"/>
      <w:bookmarkStart w:id="1530" w:name="_Toc365985186"/>
      <w:bookmarkStart w:id="1531" w:name="_Toc339441095"/>
      <w:bookmarkStart w:id="1532" w:name="_Toc350438757"/>
      <w:bookmarkStart w:id="1533" w:name="_Toc342296768"/>
      <w:bookmarkStart w:id="1534" w:name="_Toc340677078"/>
      <w:bookmarkStart w:id="1535" w:name="_Toc340672877"/>
      <w:bookmarkStart w:id="1536" w:name="_Toc342060382"/>
      <w:bookmarkStart w:id="1537" w:name="_Toc330459993"/>
      <w:bookmarkStart w:id="1538" w:name="_Toc340507450"/>
      <w:bookmarkStart w:id="1539" w:name="_Toc331684046"/>
      <w:bookmarkStart w:id="1540" w:name="_Toc336681943"/>
      <w:bookmarkStart w:id="1541" w:name="_Toc339019897"/>
      <w:bookmarkStart w:id="1542" w:name="_Toc339020241"/>
      <w:bookmarkStart w:id="1543" w:name="_Toc341348346"/>
      <w:bookmarkStart w:id="1544" w:name="_Toc350756458"/>
      <w:bookmarkStart w:id="1545" w:name="_Toc333238641"/>
      <w:bookmarkStart w:id="1546" w:name="_Toc333237796"/>
      <w:bookmarkStart w:id="1547" w:name="_Toc333935695"/>
      <w:bookmarkStart w:id="1548" w:name="_Toc339362308"/>
      <w:bookmarkStart w:id="1549" w:name="_Toc365967080"/>
      <w:bookmarkStart w:id="1550" w:name="_Toc332206716"/>
      <w:bookmarkStart w:id="1551" w:name="_Toc337632366"/>
      <w:bookmarkStart w:id="1552" w:name="_Toc336681588"/>
      <w:bookmarkStart w:id="1553" w:name="_Toc349127634"/>
      <w:bookmarkStart w:id="1554" w:name="_Toc333935354"/>
      <w:bookmarkStart w:id="1555" w:name="_Toc332270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23196"/>
      <w:bookmarkStart w:id="1559" w:name="_Toc480010734"/>
      <w:bookmarkStart w:id="1560" w:name="_Toc500861024"/>
      <w:bookmarkStart w:id="1561" w:name="_Toc479991608"/>
      <w:bookmarkStart w:id="1562" w:name="_Toc468157562"/>
      <w:bookmarkStart w:id="1563" w:name="_Toc468606055"/>
      <w:bookmarkStart w:id="1564" w:name="_Toc467987849"/>
      <w:bookmarkStart w:id="1565" w:name="_Toc491658677"/>
      <w:bookmarkStart w:id="1566" w:name="_Toc467236766"/>
      <w:bookmarkStart w:id="1567" w:name="_Toc480020283"/>
      <w:bookmarkStart w:id="1568"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w:t>
      </w:r>
      <w:r>
        <w:rPr>
          <w:rFonts w:hint="eastAsia" w:ascii="宋体" w:hAnsi="宋体" w:cs="宋体"/>
          <w:color w:val="000000" w:themeColor="text1"/>
          <w:highlight w:val="none"/>
          <w:lang w:val="en-US" w:eastAsia="zh-CN"/>
          <w14:textFill>
            <w14:solidFill>
              <w14:schemeClr w14:val="tx1"/>
            </w14:solidFill>
          </w14:textFill>
        </w:rPr>
        <w:t>办</w:t>
      </w:r>
      <w:r>
        <w:rPr>
          <w:rFonts w:hint="eastAsia" w:ascii="宋体" w:hAnsi="宋体" w:eastAsia="宋体" w:cs="宋体"/>
          <w:color w:val="000000" w:themeColor="text1"/>
          <w:highlight w:val="none"/>
          <w14:textFill>
            <w14:solidFill>
              <w14:schemeClr w14:val="tx1"/>
            </w14:solidFill>
          </w14:textFill>
        </w:rPr>
        <w:t>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w:t>
      </w:r>
      <w:r>
        <w:rPr>
          <w:rFonts w:hint="eastAsia" w:ascii="宋体" w:hAnsi="宋体" w:cs="宋体"/>
          <w:bCs/>
          <w:color w:val="000000" w:themeColor="text1"/>
          <w:highlight w:val="none"/>
          <w:lang w:val="en-US" w:eastAsia="zh-CN"/>
          <w14:textFill>
            <w14:solidFill>
              <w14:schemeClr w14:val="tx1"/>
            </w14:solidFill>
          </w14:textFill>
        </w:rPr>
        <w:t>分</w:t>
      </w:r>
      <w:r>
        <w:rPr>
          <w:rFonts w:hint="eastAsia" w:ascii="宋体" w:hAnsi="宋体" w:eastAsia="宋体" w:cs="宋体"/>
          <w:bCs/>
          <w:color w:val="000000" w:themeColor="text1"/>
          <w:highlight w:val="none"/>
          <w14:textFill>
            <w14:solidFill>
              <w14:schemeClr w14:val="tx1"/>
            </w14:solidFill>
          </w14:textFill>
        </w:rPr>
        <w:t>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25272"/>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137" w:type="dxa"/>
        <w:jc w:val="center"/>
        <w:tblLayout w:type="fixed"/>
        <w:tblCellMar>
          <w:top w:w="0" w:type="dxa"/>
          <w:left w:w="0" w:type="dxa"/>
          <w:bottom w:w="0" w:type="dxa"/>
          <w:right w:w="0" w:type="dxa"/>
        </w:tblCellMar>
      </w:tblPr>
      <w:tblGrid>
        <w:gridCol w:w="1767"/>
        <w:gridCol w:w="1417"/>
        <w:gridCol w:w="1586"/>
        <w:gridCol w:w="1933"/>
        <w:gridCol w:w="2434"/>
      </w:tblGrid>
      <w:tr w14:paraId="1270D0C7">
        <w:trPr>
          <w:trHeight w:val="400" w:hRule="atLeast"/>
          <w:jc w:val="center"/>
        </w:trPr>
        <w:tc>
          <w:tcPr>
            <w:tcW w:w="176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89D0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评分项目</w:t>
            </w:r>
          </w:p>
        </w:tc>
        <w:tc>
          <w:tcPr>
            <w:tcW w:w="1417"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95616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技术评分</w:t>
            </w:r>
          </w:p>
        </w:tc>
        <w:tc>
          <w:tcPr>
            <w:tcW w:w="1586"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14:paraId="75DE0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商务评分</w:t>
            </w:r>
          </w:p>
        </w:tc>
        <w:tc>
          <w:tcPr>
            <w:tcW w:w="43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C3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价格评分</w:t>
            </w:r>
          </w:p>
        </w:tc>
      </w:tr>
      <w:tr w14:paraId="525D83F0">
        <w:tblPrEx>
          <w:tblCellMar>
            <w:top w:w="0" w:type="dxa"/>
            <w:left w:w="0" w:type="dxa"/>
            <w:bottom w:w="0" w:type="dxa"/>
            <w:right w:w="0" w:type="dxa"/>
          </w:tblCellMar>
        </w:tblPrEx>
        <w:trPr>
          <w:trHeight w:val="400" w:hRule="atLeast"/>
          <w:jc w:val="center"/>
        </w:trPr>
        <w:tc>
          <w:tcPr>
            <w:tcW w:w="176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48B19B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417"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5E774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586"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2CD70E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p>
        </w:tc>
        <w:tc>
          <w:tcPr>
            <w:tcW w:w="19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CB9F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管理费的报价得分</w:t>
            </w:r>
          </w:p>
        </w:tc>
        <w:tc>
          <w:tcPr>
            <w:tcW w:w="243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AA7F7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陪护服务费的报价得分</w:t>
            </w:r>
          </w:p>
        </w:tc>
      </w:tr>
      <w:tr w14:paraId="049922EC">
        <w:tblPrEx>
          <w:tblCellMar>
            <w:top w:w="0" w:type="dxa"/>
            <w:left w:w="0" w:type="dxa"/>
            <w:bottom w:w="0" w:type="dxa"/>
            <w:right w:w="0" w:type="dxa"/>
          </w:tblCellMar>
        </w:tblPrEx>
        <w:trPr>
          <w:trHeight w:val="383" w:hRule="atLeast"/>
          <w:jc w:val="center"/>
        </w:trPr>
        <w:tc>
          <w:tcPr>
            <w:tcW w:w="1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5B8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分值</w:t>
            </w:r>
          </w:p>
        </w:tc>
        <w:tc>
          <w:tcPr>
            <w:tcW w:w="14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22D6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5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C499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1933"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05DAE7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2434"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6CB20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r>
    </w:tbl>
    <w:p w14:paraId="42F5C372">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74AE7DB7">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内部管理</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5</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67BBBB47">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内部管理</w:t>
            </w:r>
            <w:r>
              <w:rPr>
                <w:rFonts w:hint="eastAsia"/>
                <w:color w:val="000000" w:themeColor="text1"/>
                <w:highlight w:val="none"/>
                <w14:textFill>
                  <w14:solidFill>
                    <w14:schemeClr w14:val="tx1"/>
                  </w14:solidFill>
                </w14:textFill>
              </w:rPr>
              <w:t>（包含但不限于：财务管理制度、人员管 理制度等）进行综合评审：</w:t>
            </w:r>
          </w:p>
          <w:p w14:paraId="088D26D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1.内部管理方案全面、科学、合理、针对性强，非常有利于项目实施需要，</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得5分；</w:t>
            </w:r>
          </w:p>
          <w:p w14:paraId="3A14D4B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2.内部管理方案基本全面、基本科学合理，针对性较强，基本满足项目实施需要，</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得3分；</w:t>
            </w:r>
          </w:p>
          <w:p w14:paraId="7392FAD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3.管理方案不全面、不太科学，无针对性，难以满足项目实施需要，</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 </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p w14:paraId="7C22FB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人力资源保障 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5</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7248E0">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人力资源保障措施（包含但不限于人员配备计划、人员稳定保障措施、薪酬福利等）进行综合评审：</w:t>
            </w:r>
          </w:p>
          <w:p w14:paraId="2361988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1.人力资源保障措施全面、详细、完善、规范，优于或满足采购需求，得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4D89816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2.人力资源保障措施基本全面、较详细、较完善、较规范，基本满足采购需求，得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74E721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3.人力资源保障措施不全面、较简单、不规范，未满足采购需求，得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0759A91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应急方案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338DAAC">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应急方案</w:t>
            </w:r>
            <w:r>
              <w:rPr>
                <w:rFonts w:hint="eastAsia"/>
                <w:color w:val="000000" w:themeColor="text1"/>
                <w:highlight w:val="none"/>
                <w14:textFill>
                  <w14:solidFill>
                    <w14:schemeClr w14:val="tx1"/>
                  </w14:solidFill>
                </w14:textFill>
              </w:rPr>
              <w:t>（包含但不限于</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劳务纠纷、工伤事故处理等</w:t>
            </w:r>
            <w:r>
              <w:rPr>
                <w:rFonts w:hint="eastAsia"/>
                <w:color w:val="000000" w:themeColor="text1"/>
                <w:highlight w:val="none"/>
                <w14:textFill>
                  <w14:solidFill>
                    <w14:schemeClr w14:val="tx1"/>
                  </w14:solidFill>
                </w14:textFill>
              </w:rPr>
              <w:t>）进行综合评审：</w:t>
            </w:r>
          </w:p>
          <w:p w14:paraId="354231D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1.对于突发或特殊应急情况能及时处理，并能针对紧急突发事件情况 出具非常科学合理的应对措施，</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679AE4F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2.对于突发或特殊应急情况基本能处理，能对紧急突发事件情况出具 基本合理的应对措施，</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1FFB35F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3.对于突发或特殊应急情况处理效率不高，也没有对紧急突发事件情 况出具应对措施，</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7DCD25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1EF3531">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79E44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4444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培训计划</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75A31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4CE1EAA">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w:t>
            </w:r>
            <w:r>
              <w:rPr>
                <w:rFonts w:hint="eastAsia" w:ascii="宋体" w:hAnsi="宋体" w:cs="宋体"/>
                <w:color w:val="000000" w:themeColor="text1"/>
                <w:szCs w:val="21"/>
                <w:highlight w:val="none"/>
                <w14:textFill>
                  <w14:solidFill>
                    <w14:schemeClr w14:val="tx1"/>
                  </w14:solidFill>
                </w14:textFill>
              </w:rPr>
              <w:t>人员的培训计划</w:t>
            </w:r>
            <w:r>
              <w:rPr>
                <w:rFonts w:hint="eastAsia"/>
                <w:color w:val="000000" w:themeColor="text1"/>
                <w:highlight w:val="none"/>
                <w14:textFill>
                  <w14:solidFill>
                    <w14:schemeClr w14:val="tx1"/>
                  </w14:solidFill>
                </w14:textFill>
              </w:rPr>
              <w:t>进行综合评审：</w:t>
            </w:r>
          </w:p>
          <w:p w14:paraId="0F4BFCC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1.培训计划全面、科学、合理、针对性强，非常有利于项目实施需要，优于或满足采购需求，得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 ；</w:t>
            </w:r>
          </w:p>
          <w:p w14:paraId="78BBEF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2.培训计划基本全面、基本科学合理，针对性较强</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14:paraId="73BA76C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3.培训计划不全面、不太科学，无针对性，未满足采购需求，得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p>
          <w:p w14:paraId="1B7EABD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18B56C39">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08860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DC18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后续服务方案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4281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72F18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根据投标人为医院提供的后续服务方案(包括但不限于政策咨询服务、 客户服务及关系维护等)进行综合</w:t>
            </w:r>
            <w:r>
              <w:rPr>
                <w:rFonts w:hint="eastAsia"/>
                <w:color w:val="000000" w:themeColor="text1"/>
                <w:highlight w:val="none"/>
                <w14:textFill>
                  <w14:solidFill>
                    <w14:schemeClr w14:val="tx1"/>
                  </w14:solidFill>
                </w14:textFill>
              </w:rPr>
              <w:t>评审：</w:t>
            </w:r>
          </w:p>
          <w:p w14:paraId="2EDD47D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1.后续服务方案内容全面、完整详细、合理可行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优于或满足采购需求，得5分；</w:t>
            </w:r>
          </w:p>
          <w:p w14:paraId="65169C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2.后续服务方案内容基本全面、较完整详细、基本合理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基本满足采购需求，得3分；</w:t>
            </w:r>
          </w:p>
          <w:p w14:paraId="0E78537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3.后续服务方案内容不全面、不完整，未满足采购需求，得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14:paraId="7CA7454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9C5A684">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7178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620F9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收费规范管理方案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48470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9ED537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根据投标人为医院统一收费规范管理方案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3533179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1.收费规范管理方案内容全面、完整详细、能避免陪护员私自收费及 乱收费，合理可行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得5分</w:t>
            </w:r>
            <w:r>
              <w:rPr>
                <w:rFonts w:hint="eastAsia" w:ascii="宋体" w:hAnsi="宋体" w:eastAsia="宋体" w:cs="宋体"/>
                <w:color w:val="000000" w:themeColor="text1"/>
                <w:highlight w:val="none"/>
                <w:lang w:val="en-US" w:eastAsia="zh-CN"/>
                <w14:textFill>
                  <w14:solidFill>
                    <w14:schemeClr w14:val="tx1"/>
                  </w14:solidFill>
                </w14:textFill>
              </w:rPr>
              <w:t>；</w:t>
            </w:r>
          </w:p>
          <w:p w14:paraId="6EE1C79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2.收费规范管理方案内容基本全面、较完整详细、基本合理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得3分</w:t>
            </w:r>
            <w:r>
              <w:rPr>
                <w:rFonts w:hint="eastAsia" w:ascii="宋体" w:hAnsi="宋体" w:eastAsia="宋体" w:cs="宋体"/>
                <w:color w:val="000000" w:themeColor="text1"/>
                <w:highlight w:val="none"/>
                <w:lang w:val="en-US" w:eastAsia="zh-CN"/>
                <w14:textFill>
                  <w14:solidFill>
                    <w14:schemeClr w14:val="tx1"/>
                  </w14:solidFill>
                </w14:textFill>
              </w:rPr>
              <w:t>；</w:t>
            </w:r>
          </w:p>
          <w:p w14:paraId="03931C0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3.收费规范管理方案内容不全面、不完整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0A568F8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0F079286">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525F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CF02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病患响应服务 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9EDF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4FAF23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根据投标人为医院患者服务响应方案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1679C73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1.患者服务响应管理方案内容全面、完整详细、能即时响应，合理可行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得5分。</w:t>
            </w:r>
          </w:p>
          <w:p w14:paraId="1B273D5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2.患者服务响应管理方案内容基本全面、较完整详细、不能即时响应、 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得3分；</w:t>
            </w:r>
          </w:p>
          <w:p w14:paraId="7EDAD06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3.患者服务响应管理方案内容不全面、不完整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64716CF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617D7DC">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970EC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010A6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病患服务反馈方案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52A9D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59D85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根据投标人为医院患者服务反馈方案</w:t>
            </w:r>
            <w:r>
              <w:rPr>
                <w:rFonts w:hint="eastAsia" w:ascii="宋体" w:hAnsi="宋体" w:cs="宋体"/>
                <w:color w:val="000000" w:themeColor="text1"/>
                <w:szCs w:val="21"/>
                <w:highlight w:val="none"/>
                <w14:textFill>
                  <w14:solidFill>
                    <w14:schemeClr w14:val="tx1"/>
                  </w14:solidFill>
                </w14:textFill>
              </w:rPr>
              <w:t>进行综合</w:t>
            </w:r>
            <w:r>
              <w:rPr>
                <w:rFonts w:hint="eastAsia"/>
                <w:color w:val="000000" w:themeColor="text1"/>
                <w:highlight w:val="none"/>
                <w14:textFill>
                  <w14:solidFill>
                    <w14:schemeClr w14:val="tx1"/>
                  </w14:solidFill>
                </w14:textFill>
              </w:rPr>
              <w:t>评审：</w:t>
            </w:r>
          </w:p>
          <w:p w14:paraId="61495C5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1.服务管理方案能够让医院相关管理人员，利用电脑或手机随时能查 看病患对陪护员的评价及建议，内容全面、完整详细、合理有效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14:paraId="052B2D4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2.服务管理方案能够让医院相关管理人员，利用电脑或手机随时能查 看病患对陪护员的评价及建议，方案内容基本全面、较完整详细、基本合理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14:paraId="59A689D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3.服务管理方案能够让医院相关管理人员，利用电脑或手机随时能查 看病患对陪护员的评价及建议，方案内容不全面、不完整</w:t>
            </w:r>
            <w:r>
              <w:rPr>
                <w:rFonts w:hint="eastAsia" w:ascii="宋体" w:hAnsi="宋体" w:cs="宋体"/>
                <w:color w:val="000000" w:themeColor="text1"/>
                <w:szCs w:val="21"/>
                <w:highlight w:val="none"/>
                <w14:textFill>
                  <w14:solidFill>
                    <w14:schemeClr w14:val="tx1"/>
                  </w14:solidFill>
                </w14:textFill>
              </w:rPr>
              <w:t>，未满足采购需求，</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2E6663D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370AE0C8">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558EE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BF4E9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智慧陪护系统演示</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D2DA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77E80C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投标人需对所用的智慧陪护系统按以下要求进行演示，满足以下要求 的，</w:t>
            </w:r>
            <w:r>
              <w:rPr>
                <w:rFonts w:hint="eastAsia" w:ascii="宋体" w:hAnsi="宋体" w:cs="宋体"/>
                <w:color w:val="000000" w:themeColor="text1"/>
                <w:highlight w:val="none"/>
                <w:lang w:val="en-US" w:eastAsia="zh-CN"/>
                <w14:textFill>
                  <w14:solidFill>
                    <w14:schemeClr w14:val="tx1"/>
                  </w14:solidFill>
                </w14:textFill>
              </w:rPr>
              <w:t>评标委员会</w:t>
            </w:r>
            <w:r>
              <w:rPr>
                <w:rFonts w:hint="eastAsia" w:ascii="宋体" w:hAnsi="宋体" w:eastAsia="宋体" w:cs="宋体"/>
                <w:color w:val="000000" w:themeColor="text1"/>
                <w:highlight w:val="none"/>
                <w14:textFill>
                  <w14:solidFill>
                    <w14:schemeClr w14:val="tx1"/>
                  </w14:solidFill>
                </w14:textFill>
              </w:rPr>
              <w:t>根据演示内容的完整性进行评分，</w:t>
            </w:r>
            <w:r>
              <w:rPr>
                <w:rFonts w:hint="eastAsia" w:ascii="宋体" w:hAnsi="宋体" w:cs="宋体"/>
                <w:color w:val="000000" w:themeColor="text1"/>
                <w:highlight w:val="none"/>
                <w:lang w:val="en-US" w:eastAsia="zh-CN"/>
                <w14:textFill>
                  <w14:solidFill>
                    <w14:schemeClr w14:val="tx1"/>
                  </w14:solidFill>
                </w14:textFill>
              </w:rPr>
              <w:t>投标人自备设备现场提供实物</w:t>
            </w:r>
            <w:r>
              <w:rPr>
                <w:rFonts w:hint="eastAsia" w:ascii="宋体" w:hAnsi="宋体" w:eastAsia="宋体" w:cs="宋体"/>
                <w:color w:val="000000" w:themeColor="text1"/>
                <w:highlight w:val="none"/>
                <w14:textFill>
                  <w14:solidFill>
                    <w14:schemeClr w14:val="tx1"/>
                  </w14:solidFill>
                </w14:textFill>
              </w:rPr>
              <w:t>演示，演示时间不超过</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分钟。</w:t>
            </w:r>
          </w:p>
          <w:p w14:paraId="6E7007E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1.支持患者用户陪护服务需求呼叫触发陪护人员功能，实现患者一键 按钮值班陪护即时响应服务。</w:t>
            </w:r>
          </w:p>
          <w:p w14:paraId="41C1588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2.通过系统流转至陪护人员在15秒内接收患者用户呼叫响应，系统要 求有三级呼叫管理形成服务闭环，陪护没响应流转至组长，组长没响应流转后台PC管理值班岗位。</w:t>
            </w:r>
          </w:p>
          <w:p w14:paraId="0C8E1C5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3.用户患者完成服务后，可实现对值班陪护人员进行服务满意度评价。 </w:t>
            </w:r>
          </w:p>
          <w:p w14:paraId="7AC53EDB">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4.智慧系统具有生活用品选购功能，可实现患者自由下单选购服务。</w:t>
            </w:r>
          </w:p>
          <w:p w14:paraId="00DDAB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注：演示满足1项得2.5分，全部满足得10分，不提供演示或不符合要求的演示不得分。</w:t>
            </w:r>
          </w:p>
        </w:tc>
      </w:tr>
      <w:tr w14:paraId="26483A34">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p>
        </w:tc>
      </w:tr>
    </w:tbl>
    <w:p w14:paraId="05C1F7F4">
      <w:pPr>
        <w:rPr>
          <w:color w:val="000000" w:themeColor="text1"/>
          <w:highlight w:val="none"/>
          <w14:textFill>
            <w14:solidFill>
              <w14:schemeClr w14:val="tx1"/>
            </w14:solidFill>
          </w14:textFill>
        </w:rPr>
      </w:pPr>
    </w:p>
    <w:p w14:paraId="7EE6344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22A348E2">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4DEAA94">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507" w:type="dxa"/>
            <w:tcMar>
              <w:top w:w="0" w:type="dxa"/>
              <w:left w:w="108" w:type="dxa"/>
              <w:bottom w:w="0" w:type="dxa"/>
              <w:right w:w="108" w:type="dxa"/>
            </w:tcMar>
            <w:vAlign w:val="center"/>
          </w:tcPr>
          <w:p w14:paraId="591E18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项目业绩</w:t>
            </w:r>
          </w:p>
        </w:tc>
        <w:tc>
          <w:tcPr>
            <w:tcW w:w="781" w:type="dxa"/>
            <w:tcMar>
              <w:top w:w="0" w:type="dxa"/>
              <w:left w:w="108" w:type="dxa"/>
              <w:bottom w:w="0" w:type="dxa"/>
              <w:right w:w="108" w:type="dxa"/>
            </w:tcMar>
            <w:vAlign w:val="center"/>
          </w:tcPr>
          <w:p w14:paraId="52571F86">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center"/>
          </w:tcPr>
          <w:p w14:paraId="4847DFD3">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年1月1日以来承接过的</w:t>
            </w:r>
            <w:r>
              <w:rPr>
                <w:rFonts w:hint="eastAsia" w:ascii="宋体" w:hAnsi="宋体" w:cs="宋体"/>
                <w:color w:val="000000" w:themeColor="text1"/>
                <w:highlight w:val="none"/>
                <w:lang w:val="en-US" w:eastAsia="zh-CN"/>
                <w14:textFill>
                  <w14:solidFill>
                    <w14:schemeClr w14:val="tx1"/>
                  </w14:solidFill>
                </w14:textFill>
              </w:rPr>
              <w:t>同类项目</w:t>
            </w:r>
            <w:r>
              <w:rPr>
                <w:rFonts w:hint="eastAsia" w:ascii="宋体" w:hAnsi="宋体" w:eastAsia="宋体" w:cs="宋体"/>
                <w:color w:val="000000" w:themeColor="text1"/>
                <w:highlight w:val="none"/>
                <w:lang w:val="en-US" w:eastAsia="zh-CN"/>
                <w14:textFill>
                  <w14:solidFill>
                    <w14:schemeClr w14:val="tx1"/>
                  </w14:solidFill>
                </w14:textFill>
              </w:rPr>
              <w:t>业绩，每提供一项业绩得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73D1C400">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注：以合同签订时间为准，同类业绩证明文件应包括合同关键页复印件加盖投标人公章，不提供不得分。</w:t>
            </w:r>
          </w:p>
        </w:tc>
      </w:tr>
      <w:tr w14:paraId="2F4F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6645FFD">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07" w:type="dxa"/>
            <w:tcMar>
              <w:top w:w="0" w:type="dxa"/>
              <w:left w:w="108" w:type="dxa"/>
              <w:bottom w:w="0" w:type="dxa"/>
              <w:right w:w="108" w:type="dxa"/>
            </w:tcMar>
            <w:vAlign w:val="center"/>
          </w:tcPr>
          <w:p w14:paraId="40A4F0A2">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w:t>
            </w:r>
          </w:p>
        </w:tc>
        <w:tc>
          <w:tcPr>
            <w:tcW w:w="781" w:type="dxa"/>
            <w:tcMar>
              <w:top w:w="0" w:type="dxa"/>
              <w:left w:w="108" w:type="dxa"/>
              <w:bottom w:w="0" w:type="dxa"/>
              <w:right w:w="108" w:type="dxa"/>
            </w:tcMar>
            <w:vAlign w:val="center"/>
          </w:tcPr>
          <w:p w14:paraId="08321823">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6分</w:t>
            </w:r>
          </w:p>
        </w:tc>
        <w:tc>
          <w:tcPr>
            <w:tcW w:w="6660" w:type="dxa"/>
            <w:tcMar>
              <w:top w:w="0" w:type="dxa"/>
              <w:left w:w="108" w:type="dxa"/>
              <w:bottom w:w="0" w:type="dxa"/>
              <w:right w:w="108" w:type="dxa"/>
            </w:tcMar>
            <w:vAlign w:val="center"/>
          </w:tcPr>
          <w:p w14:paraId="271A56CA">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项目经理(仅限一人)情况：</w:t>
            </w:r>
          </w:p>
          <w:p w14:paraId="327D49FC">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具有2年以上同类项目管理经验的，得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0329DE54">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具有人力资源管理师二级或以上证书的，得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4A5FE502">
            <w:pPr>
              <w:spacing w:line="360" w:lineRule="exact"/>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须同时提供</w:t>
            </w:r>
            <w:r>
              <w:rPr>
                <w:rFonts w:hint="eastAsia" w:ascii="宋体" w:hAnsi="宋体" w:cs="宋体"/>
                <w:color w:val="000000" w:themeColor="text1"/>
                <w:highlight w:val="none"/>
                <w:lang w:val="en-US" w:eastAsia="zh-CN"/>
                <w14:textFill>
                  <w14:solidFill>
                    <w14:schemeClr w14:val="tx1"/>
                  </w14:solidFill>
                </w14:textFill>
              </w:rPr>
              <w:t>管理经验的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和人员证书复印件，及</w:t>
            </w:r>
            <w:r>
              <w:rPr>
                <w:rFonts w:hint="eastAsia" w:ascii="宋体" w:hAnsi="宋体" w:eastAsia="宋体" w:cs="宋体"/>
                <w:color w:val="000000" w:themeColor="text1"/>
                <w:highlight w:val="none"/>
                <w:lang w:val="en-US" w:eastAsia="zh-CN"/>
                <w14:textFill>
                  <w14:solidFill>
                    <w14:schemeClr w14:val="tx1"/>
                  </w14:solidFill>
                </w14:textFill>
              </w:rPr>
              <w:t>投标截止</w:t>
            </w:r>
            <w:r>
              <w:rPr>
                <w:rFonts w:hint="eastAsia" w:ascii="宋体" w:hAnsi="宋体" w:cs="宋体"/>
                <w:color w:val="000000" w:themeColor="text1"/>
                <w:highlight w:val="none"/>
                <w:lang w:val="en-US" w:eastAsia="zh-CN"/>
                <w14:textFill>
                  <w14:solidFill>
                    <w14:schemeClr w14:val="tx1"/>
                  </w14:solidFill>
                </w14:textFill>
              </w:rPr>
              <w:t>前6个月内任意一个月在</w:t>
            </w:r>
            <w:r>
              <w:rPr>
                <w:rFonts w:hint="eastAsia" w:ascii="宋体" w:hAnsi="宋体" w:eastAsia="宋体" w:cs="宋体"/>
                <w:color w:val="000000" w:themeColor="text1"/>
                <w:highlight w:val="none"/>
                <w:lang w:val="en-US" w:eastAsia="zh-CN"/>
                <w14:textFill>
                  <w14:solidFill>
                    <w14:schemeClr w14:val="tx1"/>
                  </w14:solidFill>
                </w14:textFill>
              </w:rPr>
              <w:t>投标人单位缴纳社保</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，不提供不得分。</w:t>
            </w:r>
          </w:p>
        </w:tc>
      </w:tr>
      <w:tr w14:paraId="4CEE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22197BCA">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07" w:type="dxa"/>
            <w:tcMar>
              <w:top w:w="0" w:type="dxa"/>
              <w:left w:w="108" w:type="dxa"/>
              <w:bottom w:w="0" w:type="dxa"/>
              <w:right w:w="108" w:type="dxa"/>
            </w:tcMar>
            <w:vAlign w:val="center"/>
          </w:tcPr>
          <w:p w14:paraId="38B70115">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项目团队人员</w:t>
            </w:r>
          </w:p>
        </w:tc>
        <w:tc>
          <w:tcPr>
            <w:tcW w:w="781" w:type="dxa"/>
            <w:tcMar>
              <w:top w:w="0" w:type="dxa"/>
              <w:left w:w="108" w:type="dxa"/>
              <w:bottom w:w="0" w:type="dxa"/>
              <w:right w:w="108" w:type="dxa"/>
            </w:tcMar>
            <w:vAlign w:val="center"/>
          </w:tcPr>
          <w:p w14:paraId="0E49ADAF">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18分</w:t>
            </w:r>
          </w:p>
        </w:tc>
        <w:tc>
          <w:tcPr>
            <w:tcW w:w="6660" w:type="dxa"/>
            <w:tcMar>
              <w:top w:w="0" w:type="dxa"/>
              <w:left w:w="108" w:type="dxa"/>
              <w:bottom w:w="0" w:type="dxa"/>
              <w:right w:w="108" w:type="dxa"/>
            </w:tcMar>
            <w:vAlign w:val="center"/>
          </w:tcPr>
          <w:p w14:paraId="55F004C6">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其他人员配置情况(项目经理除外)</w:t>
            </w:r>
            <w:r>
              <w:rPr>
                <w:rFonts w:hint="eastAsia" w:ascii="宋体" w:hAnsi="宋体" w:cs="宋体"/>
                <w:color w:val="000000" w:themeColor="text1"/>
                <w:highlight w:val="none"/>
                <w:lang w:val="en-US" w:eastAsia="zh-CN"/>
                <w14:textFill>
                  <w14:solidFill>
                    <w14:schemeClr w14:val="tx1"/>
                  </w14:solidFill>
                </w14:textFill>
              </w:rPr>
              <w:t>：</w:t>
            </w:r>
          </w:p>
          <w:p w14:paraId="2C08641D">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1.投入人员</w:t>
            </w:r>
            <w:r>
              <w:rPr>
                <w:rFonts w:hint="eastAsia" w:ascii="宋体" w:hAnsi="宋体" w:eastAsia="宋体" w:cs="宋体"/>
                <w:color w:val="000000" w:themeColor="text1"/>
                <w:highlight w:val="none"/>
                <w:lang w:val="en-US" w:eastAsia="zh-CN"/>
                <w14:textFill>
                  <w14:solidFill>
                    <w14:schemeClr w14:val="tx1"/>
                  </w14:solidFill>
                </w14:textFill>
              </w:rPr>
              <w:t>具有会计专业</w:t>
            </w:r>
            <w:r>
              <w:rPr>
                <w:rFonts w:hint="eastAsia" w:ascii="宋体" w:hAnsi="宋体" w:cs="宋体"/>
                <w:color w:val="000000" w:themeColor="text1"/>
                <w:highlight w:val="none"/>
                <w:lang w:val="en-US" w:eastAsia="zh-CN"/>
                <w14:textFill>
                  <w14:solidFill>
                    <w14:schemeClr w14:val="tx1"/>
                  </w14:solidFill>
                </w14:textFill>
              </w:rPr>
              <w:t>证书</w:t>
            </w:r>
            <w:r>
              <w:rPr>
                <w:rFonts w:hint="eastAsia" w:ascii="宋体" w:hAnsi="宋体" w:eastAsia="宋体" w:cs="宋体"/>
                <w:color w:val="000000" w:themeColor="text1"/>
                <w:highlight w:val="none"/>
                <w:lang w:val="en-US" w:eastAsia="zh-CN"/>
                <w14:textFill>
                  <w14:solidFill>
                    <w14:schemeClr w14:val="tx1"/>
                  </w14:solidFill>
                </w14:textFill>
              </w:rPr>
              <w:t>的，每提供一人得2分，最高得2分。</w:t>
            </w:r>
          </w:p>
          <w:p w14:paraId="51B26E52">
            <w:pPr>
              <w:spacing w:line="360" w:lineRule="exact"/>
              <w:jc w:val="lef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2.投入人员</w:t>
            </w:r>
            <w:r>
              <w:rPr>
                <w:rFonts w:hint="eastAsia" w:ascii="宋体" w:hAnsi="宋体" w:eastAsia="宋体" w:cs="宋体"/>
                <w:b/>
                <w:bCs/>
                <w:color w:val="000000" w:themeColor="text1"/>
                <w:highlight w:val="none"/>
                <w:lang w:val="en-US" w:eastAsia="zh-CN"/>
                <w14:textFill>
                  <w14:solidFill>
                    <w14:schemeClr w14:val="tx1"/>
                  </w14:solidFill>
                </w14:textFill>
              </w:rPr>
              <w:t>具有护理类相关证书的</w:t>
            </w:r>
            <w:r>
              <w:rPr>
                <w:rFonts w:hint="eastAsia" w:ascii="宋体" w:hAnsi="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每提供一人得2分，本项最高得</w:t>
            </w:r>
            <w:r>
              <w:rPr>
                <w:rFonts w:hint="eastAsia" w:ascii="宋体" w:hAnsi="宋体" w:cs="宋体"/>
                <w:b/>
                <w:bCs/>
                <w:color w:val="000000" w:themeColor="text1"/>
                <w:highlight w:val="none"/>
                <w:lang w:val="en-US" w:eastAsia="zh-CN"/>
                <w14:textFill>
                  <w14:solidFill>
                    <w14:schemeClr w14:val="tx1"/>
                  </w14:solidFill>
                </w14:textFill>
              </w:rPr>
              <w:t>16</w:t>
            </w:r>
            <w:r>
              <w:rPr>
                <w:rFonts w:hint="eastAsia" w:ascii="宋体" w:hAnsi="宋体" w:eastAsia="宋体" w:cs="宋体"/>
                <w:b/>
                <w:bCs/>
                <w:color w:val="000000" w:themeColor="text1"/>
                <w:highlight w:val="none"/>
                <w:lang w:val="en-US" w:eastAsia="zh-CN"/>
                <w14:textFill>
                  <w14:solidFill>
                    <w14:schemeClr w14:val="tx1"/>
                  </w14:solidFill>
                </w14:textFill>
              </w:rPr>
              <w:t>分。</w:t>
            </w:r>
          </w:p>
          <w:p w14:paraId="0BEE2188">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须同时提供</w:t>
            </w:r>
            <w:r>
              <w:rPr>
                <w:rFonts w:hint="eastAsia" w:ascii="宋体" w:hAnsi="宋体" w:cs="宋体"/>
                <w:color w:val="000000" w:themeColor="text1"/>
                <w:highlight w:val="none"/>
                <w:lang w:val="en-US" w:eastAsia="zh-CN"/>
                <w14:textFill>
                  <w14:solidFill>
                    <w14:schemeClr w14:val="tx1"/>
                  </w14:solidFill>
                </w14:textFill>
              </w:rPr>
              <w:t>人员证书复印件，及</w:t>
            </w:r>
            <w:r>
              <w:rPr>
                <w:rFonts w:hint="eastAsia" w:ascii="宋体" w:hAnsi="宋体" w:eastAsia="宋体" w:cs="宋体"/>
                <w:color w:val="000000" w:themeColor="text1"/>
                <w:highlight w:val="none"/>
                <w:lang w:val="en-US" w:eastAsia="zh-CN"/>
                <w14:textFill>
                  <w14:solidFill>
                    <w14:schemeClr w14:val="tx1"/>
                  </w14:solidFill>
                </w14:textFill>
              </w:rPr>
              <w:t>投标截止</w:t>
            </w:r>
            <w:r>
              <w:rPr>
                <w:rFonts w:hint="eastAsia" w:ascii="宋体" w:hAnsi="宋体" w:cs="宋体"/>
                <w:color w:val="000000" w:themeColor="text1"/>
                <w:highlight w:val="none"/>
                <w:lang w:val="en-US" w:eastAsia="zh-CN"/>
                <w14:textFill>
                  <w14:solidFill>
                    <w14:schemeClr w14:val="tx1"/>
                  </w14:solidFill>
                </w14:textFill>
              </w:rPr>
              <w:t>前6个月内任意一个月在</w:t>
            </w:r>
            <w:r>
              <w:rPr>
                <w:rFonts w:hint="eastAsia" w:ascii="宋体" w:hAnsi="宋体" w:eastAsia="宋体" w:cs="宋体"/>
                <w:color w:val="000000" w:themeColor="text1"/>
                <w:highlight w:val="none"/>
                <w:lang w:val="en-US" w:eastAsia="zh-CN"/>
                <w14:textFill>
                  <w14:solidFill>
                    <w14:schemeClr w14:val="tx1"/>
                  </w14:solidFill>
                </w14:textFill>
              </w:rPr>
              <w:t>投标人单位缴纳社保</w:t>
            </w:r>
            <w:r>
              <w:rPr>
                <w:rFonts w:hint="eastAsia" w:ascii="宋体" w:hAnsi="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证明材料</w:t>
            </w:r>
            <w:r>
              <w:rPr>
                <w:rFonts w:hint="eastAsia" w:ascii="宋体" w:hAnsi="宋体" w:cs="宋体"/>
                <w:color w:val="000000" w:themeColor="text1"/>
                <w:highlight w:val="none"/>
                <w:lang w:val="en-US" w:eastAsia="zh-CN"/>
                <w14:textFill>
                  <w14:solidFill>
                    <w14:schemeClr w14:val="tx1"/>
                  </w14:solidFill>
                </w14:textFill>
              </w:rPr>
              <w:t>，不提供不得分。</w:t>
            </w:r>
            <w:r>
              <w:rPr>
                <w:rFonts w:hint="eastAsia" w:ascii="宋体" w:hAnsi="宋体" w:eastAsia="宋体" w:cs="宋体"/>
                <w:color w:val="000000" w:themeColor="text1"/>
                <w:highlight w:val="none"/>
                <w:lang w:val="en-US" w:eastAsia="zh-CN"/>
                <w14:textFill>
                  <w14:solidFill>
                    <w14:schemeClr w14:val="tx1"/>
                  </w14:solidFill>
                </w14:textFill>
              </w:rPr>
              <w:t xml:space="preserve"> (同一人</w:t>
            </w:r>
            <w:r>
              <w:rPr>
                <w:rFonts w:hint="eastAsia" w:ascii="宋体" w:hAnsi="宋体" w:cs="宋体"/>
                <w:color w:val="000000" w:themeColor="text1"/>
                <w:highlight w:val="none"/>
                <w:lang w:val="en-US" w:eastAsia="zh-CN"/>
                <w14:textFill>
                  <w14:solidFill>
                    <w14:schemeClr w14:val="tx1"/>
                  </w14:solidFill>
                </w14:textFill>
              </w:rPr>
              <w:t>员提供多个证书</w:t>
            </w:r>
            <w:r>
              <w:rPr>
                <w:rFonts w:hint="eastAsia" w:ascii="宋体" w:hAnsi="宋体" w:eastAsia="宋体" w:cs="宋体"/>
                <w:color w:val="000000" w:themeColor="text1"/>
                <w:highlight w:val="none"/>
                <w:lang w:val="en-US" w:eastAsia="zh-CN"/>
                <w14:textFill>
                  <w14:solidFill>
                    <w14:schemeClr w14:val="tx1"/>
                  </w14:solidFill>
                </w14:textFill>
              </w:rPr>
              <w:t>的，不重复得分)。</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91CA29F">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3238642"/>
      <w:bookmarkStart w:id="1581" w:name="_Toc341348347"/>
      <w:bookmarkStart w:id="1582" w:name="_Toc331684047"/>
      <w:bookmarkStart w:id="1583" w:name="_Toc365967081"/>
      <w:bookmarkStart w:id="1584" w:name="_Toc332270355"/>
      <w:bookmarkStart w:id="1585" w:name="_Toc339019898"/>
      <w:bookmarkStart w:id="1586" w:name="_Toc340677079"/>
      <w:bookmarkStart w:id="1587" w:name="_Toc336681944"/>
      <w:bookmarkStart w:id="1588" w:name="_Toc365985187"/>
      <w:bookmarkStart w:id="1589" w:name="_Toc350756459"/>
      <w:bookmarkStart w:id="1590" w:name="_Toc342296769"/>
      <w:bookmarkStart w:id="1591" w:name="_Toc330459994"/>
      <w:bookmarkStart w:id="1592" w:name="_Toc366072538"/>
      <w:bookmarkStart w:id="1593" w:name="_Toc339020024"/>
      <w:bookmarkStart w:id="1594" w:name="_Toc374454610"/>
      <w:bookmarkStart w:id="1595" w:name="_Toc342060383"/>
      <w:bookmarkStart w:id="1596" w:name="_Toc345513910"/>
      <w:bookmarkStart w:id="1597" w:name="_Toc336681589"/>
      <w:bookmarkStart w:id="1598" w:name="_Toc333237797"/>
      <w:bookmarkStart w:id="1599" w:name="_Toc333935696"/>
      <w:bookmarkStart w:id="1600" w:name="_Toc337632367"/>
      <w:bookmarkStart w:id="1601" w:name="_Toc349127635"/>
      <w:bookmarkStart w:id="1602" w:name="_Toc332206717"/>
      <w:bookmarkStart w:id="1603" w:name="_Toc340672878"/>
      <w:bookmarkStart w:id="1604" w:name="_Toc333237686"/>
      <w:bookmarkStart w:id="1605" w:name="_Toc339020104"/>
      <w:bookmarkStart w:id="1606" w:name="_Toc349143598"/>
      <w:bookmarkStart w:id="1607" w:name="_Toc333935355"/>
      <w:bookmarkStart w:id="1608" w:name="_Toc339362309"/>
      <w:bookmarkStart w:id="1609" w:name="_Toc339020242"/>
      <w:bookmarkStart w:id="1610" w:name="_Toc331512907"/>
      <w:bookmarkStart w:id="1611" w:name="_Toc350438758"/>
      <w:bookmarkStart w:id="1612" w:name="_Toc339441096"/>
      <w:bookmarkStart w:id="1613" w:name="_Toc340507451"/>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881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E5EC471">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51D90F00">
      <w:pPr>
        <w:jc w:val="center"/>
        <w:rPr>
          <w:rFonts w:hint="eastAsia" w:ascii="宋体" w:hAnsi="宋体"/>
          <w:b/>
          <w:color w:val="000000" w:themeColor="text1"/>
          <w:sz w:val="28"/>
          <w:szCs w:val="28"/>
          <w:highlight w:val="none"/>
          <w14:textFill>
            <w14:solidFill>
              <w14:schemeClr w14:val="tx1"/>
            </w14:solidFill>
          </w14:textFill>
        </w:rPr>
      </w:pPr>
    </w:p>
    <w:p w14:paraId="25AECCB4">
      <w:pPr>
        <w:jc w:val="center"/>
        <w:rPr>
          <w:rFonts w:hint="eastAsia" w:ascii="宋体" w:hAnsi="宋体"/>
          <w:b/>
          <w:color w:val="000000" w:themeColor="text1"/>
          <w:sz w:val="28"/>
          <w:szCs w:val="28"/>
          <w:highlight w:val="none"/>
          <w14:textFill>
            <w14:solidFill>
              <w14:schemeClr w14:val="tx1"/>
            </w14:solidFill>
          </w14:textFill>
        </w:rPr>
      </w:pPr>
    </w:p>
    <w:p w14:paraId="1C4B96CF">
      <w:pPr>
        <w:jc w:val="center"/>
        <w:rPr>
          <w:rFonts w:hint="eastAsia" w:ascii="宋体" w:hAnsi="宋体"/>
          <w:b/>
          <w:color w:val="000000" w:themeColor="text1"/>
          <w:sz w:val="28"/>
          <w:szCs w:val="28"/>
          <w:highlight w:val="none"/>
          <w14:textFill>
            <w14:solidFill>
              <w14:schemeClr w14:val="tx1"/>
            </w14:solidFill>
          </w14:textFill>
        </w:rPr>
      </w:pPr>
    </w:p>
    <w:p w14:paraId="0EE9DA0B">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lang w:eastAsia="zh-CN"/>
          <w14:textFill>
            <w14:solidFill>
              <w14:schemeClr w14:val="tx1"/>
            </w14:solidFill>
          </w14:textFill>
        </w:rPr>
        <w:t>YXCG-20250132</w:t>
      </w:r>
      <w:r>
        <w:rPr>
          <w:rFonts w:hint="eastAsia" w:ascii="宋体" w:hAnsi="宋体"/>
          <w:b/>
          <w:color w:val="000000" w:themeColor="text1"/>
          <w:sz w:val="28"/>
          <w:szCs w:val="28"/>
          <w:highlight w:val="none"/>
          <w:u w:val="single"/>
          <w14:textFill>
            <w14:solidFill>
              <w14:schemeClr w14:val="tx1"/>
            </w14:solidFill>
          </w14:textFill>
        </w:rPr>
        <w:t xml:space="preserve">  </w:t>
      </w:r>
    </w:p>
    <w:p w14:paraId="690FB6F4">
      <w:pPr>
        <w:rPr>
          <w:rFonts w:hint="eastAsia" w:ascii="宋体" w:hAnsi="宋体"/>
          <w:b/>
          <w:color w:val="000000" w:themeColor="text1"/>
          <w:sz w:val="28"/>
          <w:szCs w:val="28"/>
          <w:highlight w:val="none"/>
          <w14:textFill>
            <w14:solidFill>
              <w14:schemeClr w14:val="tx1"/>
            </w14:solidFill>
          </w14:textFill>
        </w:rPr>
      </w:pPr>
    </w:p>
    <w:p w14:paraId="04222B51">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lang w:eastAsia="zh-CN"/>
          <w14:textFill>
            <w14:solidFill>
              <w14:schemeClr w14:val="tx1"/>
            </w14:solidFill>
          </w14:textFill>
        </w:rPr>
        <w:t>阳江市江城区人民医院陪护服务项目</w:t>
      </w:r>
      <w:r>
        <w:rPr>
          <w:rFonts w:hint="eastAsia" w:ascii="宋体" w:hAnsi="宋体"/>
          <w:b/>
          <w:color w:val="000000" w:themeColor="text1"/>
          <w:sz w:val="28"/>
          <w:szCs w:val="28"/>
          <w:highlight w:val="none"/>
          <w:u w:val="single"/>
          <w14:textFill>
            <w14:solidFill>
              <w14:schemeClr w14:val="tx1"/>
            </w14:solidFill>
          </w14:textFill>
        </w:rPr>
        <w:t xml:space="preserve"> </w:t>
      </w:r>
    </w:p>
    <w:p w14:paraId="4B88C2CA">
      <w:pPr>
        <w:rPr>
          <w:rFonts w:hint="eastAsia" w:ascii="宋体" w:hAnsi="宋体"/>
          <w:b/>
          <w:color w:val="000000" w:themeColor="text1"/>
          <w:sz w:val="28"/>
          <w:szCs w:val="28"/>
          <w:highlight w:val="none"/>
          <w14:textFill>
            <w14:solidFill>
              <w14:schemeClr w14:val="tx1"/>
            </w14:solidFill>
          </w14:textFill>
        </w:rPr>
      </w:pPr>
    </w:p>
    <w:p w14:paraId="704F3473">
      <w:pPr>
        <w:rPr>
          <w:rFonts w:hint="eastAsia" w:ascii="宋体" w:hAnsi="宋体"/>
          <w:b/>
          <w:color w:val="000000" w:themeColor="text1"/>
          <w:sz w:val="28"/>
          <w:szCs w:val="28"/>
          <w:highlight w:val="none"/>
          <w14:textFill>
            <w14:solidFill>
              <w14:schemeClr w14:val="tx1"/>
            </w14:solidFill>
          </w14:textFill>
        </w:rPr>
      </w:pPr>
    </w:p>
    <w:p w14:paraId="5001B053">
      <w:pPr>
        <w:rPr>
          <w:rFonts w:hint="eastAsia" w:ascii="宋体" w:hAnsi="宋体"/>
          <w:b/>
          <w:color w:val="000000" w:themeColor="text1"/>
          <w:sz w:val="28"/>
          <w:szCs w:val="28"/>
          <w:highlight w:val="none"/>
          <w14:textFill>
            <w14:solidFill>
              <w14:schemeClr w14:val="tx1"/>
            </w14:solidFill>
          </w14:textFill>
        </w:rPr>
      </w:pPr>
    </w:p>
    <w:p w14:paraId="6D74169F">
      <w:pPr>
        <w:rPr>
          <w:rFonts w:hint="eastAsia" w:ascii="宋体" w:hAnsi="宋体"/>
          <w:b/>
          <w:color w:val="000000" w:themeColor="text1"/>
          <w:sz w:val="28"/>
          <w:szCs w:val="28"/>
          <w:highlight w:val="none"/>
          <w14:textFill>
            <w14:solidFill>
              <w14:schemeClr w14:val="tx1"/>
            </w14:solidFill>
          </w14:textFill>
        </w:rPr>
      </w:pPr>
    </w:p>
    <w:p w14:paraId="1BFE41DD">
      <w:pPr>
        <w:rPr>
          <w:rFonts w:hint="eastAsia" w:ascii="宋体" w:hAnsi="宋体"/>
          <w:b/>
          <w:color w:val="000000" w:themeColor="text1"/>
          <w:sz w:val="28"/>
          <w:szCs w:val="28"/>
          <w:highlight w:val="none"/>
          <w14:textFill>
            <w14:solidFill>
              <w14:schemeClr w14:val="tx1"/>
            </w14:solidFill>
          </w14:textFill>
        </w:rPr>
      </w:pPr>
    </w:p>
    <w:p w14:paraId="3FBEE704">
      <w:pPr>
        <w:rPr>
          <w:rFonts w:hint="eastAsia" w:ascii="宋体" w:hAnsi="宋体"/>
          <w:b/>
          <w:color w:val="000000" w:themeColor="text1"/>
          <w:sz w:val="28"/>
          <w:szCs w:val="28"/>
          <w:highlight w:val="none"/>
          <w14:textFill>
            <w14:solidFill>
              <w14:schemeClr w14:val="tx1"/>
            </w14:solidFill>
          </w14:textFill>
        </w:rPr>
      </w:pPr>
    </w:p>
    <w:p w14:paraId="1EEA76E9">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D458336">
      <w:pPr>
        <w:ind w:firstLine="5670" w:firstLineChars="2700"/>
        <w:rPr>
          <w:rFonts w:hint="eastAsia" w:ascii="宋体" w:hAnsi="宋体"/>
          <w:color w:val="000000" w:themeColor="text1"/>
          <w:szCs w:val="21"/>
          <w:highlight w:val="none"/>
          <w14:textFill>
            <w14:solidFill>
              <w14:schemeClr w14:val="tx1"/>
            </w14:solidFill>
          </w14:textFill>
        </w:rPr>
      </w:pPr>
    </w:p>
    <w:p w14:paraId="14FD0FD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阳江市江城区人民医院</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00FDBB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阳江市江城区中洲大道108号</w:t>
      </w:r>
    </w:p>
    <w:p w14:paraId="1C70600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3A38B8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6C24605F">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60595CD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DE949A0">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阳江市江城区人民医院陪护服务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YXCG-20250132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）的采购结果</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的规定，</w:t>
      </w:r>
      <w:r>
        <w:rPr>
          <w:rFonts w:hint="eastAsia" w:ascii="宋体" w:hAnsi="宋体" w:eastAsia="宋体" w:cs="宋体"/>
          <w:color w:val="000000" w:themeColor="text1"/>
          <w:kern w:val="28"/>
          <w:sz w:val="24"/>
          <w:szCs w:val="24"/>
          <w:highlight w:val="none"/>
          <w14:textFill>
            <w14:solidFill>
              <w14:schemeClr w14:val="tx1"/>
            </w14:solidFill>
          </w14:textFill>
        </w:rPr>
        <w:t>经双方协商，</w:t>
      </w:r>
      <w:r>
        <w:rPr>
          <w:rFonts w:hint="eastAsia" w:ascii="宋体" w:hAnsi="宋体" w:eastAsia="宋体" w:cs="宋体"/>
          <w:color w:val="000000" w:themeColor="text1"/>
          <w:sz w:val="24"/>
          <w:szCs w:val="24"/>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4"/>
          <w:szCs w:val="24"/>
          <w:highlight w:val="none"/>
          <w14:textFill>
            <w14:solidFill>
              <w14:schemeClr w14:val="tx1"/>
            </w14:solidFill>
          </w14:textFill>
        </w:rPr>
        <w:t>一致同意签订本合同如下。</w:t>
      </w:r>
    </w:p>
    <w:p w14:paraId="5B7C2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一、合同金额</w:t>
      </w:r>
    </w:p>
    <w:p w14:paraId="586BD6F9">
      <w:pPr>
        <w:widowControl/>
        <w:numPr>
          <w:ilvl w:val="0"/>
          <w:numId w:val="0"/>
        </w:numPr>
        <w:tabs>
          <w:tab w:val="left" w:pos="735"/>
        </w:tabs>
        <w:adjustRightInd w:val="0"/>
        <w:snapToGrid w:val="0"/>
        <w:spacing w:line="360" w:lineRule="auto"/>
        <w:ind w:leftChars="50"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1.管理费（用于场地及水电的支付）：</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元/天/人/床</w:t>
      </w:r>
    </w:p>
    <w:p w14:paraId="473944E2">
      <w:pPr>
        <w:widowControl/>
        <w:numPr>
          <w:ilvl w:val="0"/>
          <w:numId w:val="0"/>
        </w:numPr>
        <w:tabs>
          <w:tab w:val="left" w:pos="735"/>
        </w:tabs>
        <w:adjustRightInd w:val="0"/>
        <w:snapToGrid w:val="0"/>
        <w:spacing w:line="360" w:lineRule="auto"/>
        <w:ind w:leftChars="50"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2.陪护服务费：</w:t>
      </w:r>
    </w:p>
    <w:tbl>
      <w:tblPr>
        <w:tblStyle w:val="47"/>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3333"/>
        <w:gridCol w:w="869"/>
        <w:gridCol w:w="1830"/>
        <w:gridCol w:w="2208"/>
      </w:tblGrid>
      <w:tr w14:paraId="5E4A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41AF78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1867" w:type="pct"/>
            <w:shd w:val="clear" w:color="auto" w:fill="auto"/>
            <w:tcMar>
              <w:top w:w="28" w:type="dxa"/>
              <w:left w:w="28" w:type="dxa"/>
              <w:bottom w:w="28" w:type="dxa"/>
              <w:right w:w="28" w:type="dxa"/>
            </w:tcMar>
            <w:vAlign w:val="center"/>
          </w:tcPr>
          <w:p w14:paraId="19570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收费项目</w:t>
            </w:r>
          </w:p>
        </w:tc>
        <w:tc>
          <w:tcPr>
            <w:tcW w:w="1512" w:type="pct"/>
            <w:gridSpan w:val="2"/>
            <w:shd w:val="clear" w:color="auto" w:fill="auto"/>
            <w:tcMar>
              <w:top w:w="28" w:type="dxa"/>
              <w:left w:w="28" w:type="dxa"/>
              <w:bottom w:w="28" w:type="dxa"/>
              <w:right w:w="28" w:type="dxa"/>
            </w:tcMar>
            <w:vAlign w:val="center"/>
          </w:tcPr>
          <w:p w14:paraId="13DFF7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计价单位（小时）</w:t>
            </w:r>
          </w:p>
        </w:tc>
        <w:tc>
          <w:tcPr>
            <w:tcW w:w="1237" w:type="pct"/>
            <w:shd w:val="clear" w:color="auto" w:fill="auto"/>
            <w:tcMar>
              <w:top w:w="28" w:type="dxa"/>
              <w:left w:w="28" w:type="dxa"/>
              <w:bottom w:w="28" w:type="dxa"/>
              <w:right w:w="28" w:type="dxa"/>
            </w:tcMar>
            <w:vAlign w:val="center"/>
          </w:tcPr>
          <w:p w14:paraId="05FE9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收费标准（元）</w:t>
            </w:r>
          </w:p>
        </w:tc>
      </w:tr>
      <w:tr w14:paraId="1C7A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720316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867" w:type="pct"/>
            <w:vMerge w:val="restart"/>
            <w:shd w:val="clear" w:color="auto" w:fill="auto"/>
            <w:tcMar>
              <w:top w:w="28" w:type="dxa"/>
              <w:left w:w="28" w:type="dxa"/>
              <w:bottom w:w="28" w:type="dxa"/>
              <w:right w:w="28" w:type="dxa"/>
            </w:tcMar>
            <w:vAlign w:val="center"/>
          </w:tcPr>
          <w:p w14:paraId="7E2281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一对一陪护</w:t>
            </w:r>
          </w:p>
        </w:tc>
        <w:tc>
          <w:tcPr>
            <w:tcW w:w="1512" w:type="pct"/>
            <w:gridSpan w:val="2"/>
            <w:shd w:val="clear" w:color="auto" w:fill="auto"/>
            <w:tcMar>
              <w:top w:w="28" w:type="dxa"/>
              <w:left w:w="28" w:type="dxa"/>
              <w:bottom w:w="28" w:type="dxa"/>
              <w:right w:w="28" w:type="dxa"/>
            </w:tcMar>
            <w:vAlign w:val="center"/>
          </w:tcPr>
          <w:p w14:paraId="297220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11E47F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031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74A21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78531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498ABF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70461C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46CD38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F6E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6B1F5E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3D4E9B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367532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3FF972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400E04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A9B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3AB1FA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867" w:type="pct"/>
            <w:vMerge w:val="restart"/>
            <w:shd w:val="clear" w:color="auto" w:fill="auto"/>
            <w:tcMar>
              <w:top w:w="28" w:type="dxa"/>
              <w:left w:w="28" w:type="dxa"/>
              <w:bottom w:w="28" w:type="dxa"/>
              <w:right w:w="28" w:type="dxa"/>
            </w:tcMar>
            <w:vAlign w:val="center"/>
          </w:tcPr>
          <w:p w14:paraId="325612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一对二陪护</w:t>
            </w:r>
          </w:p>
        </w:tc>
        <w:tc>
          <w:tcPr>
            <w:tcW w:w="1512" w:type="pct"/>
            <w:gridSpan w:val="2"/>
            <w:shd w:val="clear" w:color="auto" w:fill="auto"/>
            <w:tcMar>
              <w:top w:w="28" w:type="dxa"/>
              <w:left w:w="28" w:type="dxa"/>
              <w:bottom w:w="28" w:type="dxa"/>
              <w:right w:w="28" w:type="dxa"/>
            </w:tcMar>
            <w:vAlign w:val="center"/>
          </w:tcPr>
          <w:p w14:paraId="7BCB38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751F96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5C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69ED9C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433A4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7BA457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48A04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5C14AC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087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3AC23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57C012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4132AC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497914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6EE1F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5460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restart"/>
            <w:shd w:val="clear" w:color="auto" w:fill="auto"/>
            <w:tcMar>
              <w:top w:w="28" w:type="dxa"/>
              <w:left w:w="28" w:type="dxa"/>
              <w:bottom w:w="28" w:type="dxa"/>
              <w:right w:w="28" w:type="dxa"/>
            </w:tcMar>
            <w:vAlign w:val="center"/>
          </w:tcPr>
          <w:p w14:paraId="6D77B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867" w:type="pct"/>
            <w:vMerge w:val="restart"/>
            <w:shd w:val="clear" w:color="auto" w:fill="auto"/>
            <w:tcMar>
              <w:top w:w="28" w:type="dxa"/>
              <w:left w:w="28" w:type="dxa"/>
              <w:bottom w:w="28" w:type="dxa"/>
              <w:right w:w="28" w:type="dxa"/>
            </w:tcMar>
            <w:vAlign w:val="center"/>
          </w:tcPr>
          <w:p w14:paraId="22849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一对三陪护</w:t>
            </w:r>
          </w:p>
        </w:tc>
        <w:tc>
          <w:tcPr>
            <w:tcW w:w="1512" w:type="pct"/>
            <w:gridSpan w:val="2"/>
            <w:shd w:val="clear" w:color="auto" w:fill="auto"/>
            <w:tcMar>
              <w:top w:w="28" w:type="dxa"/>
              <w:left w:w="28" w:type="dxa"/>
              <w:bottom w:w="28" w:type="dxa"/>
              <w:right w:w="28" w:type="dxa"/>
            </w:tcMar>
            <w:vAlign w:val="center"/>
          </w:tcPr>
          <w:p w14:paraId="7C054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6145D8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3D27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171994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38AE34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restart"/>
            <w:shd w:val="clear" w:color="auto" w:fill="auto"/>
            <w:tcMar>
              <w:top w:w="28" w:type="dxa"/>
              <w:left w:w="28" w:type="dxa"/>
              <w:bottom w:w="28" w:type="dxa"/>
              <w:right w:w="28" w:type="dxa"/>
            </w:tcMar>
            <w:vAlign w:val="center"/>
          </w:tcPr>
          <w:p w14:paraId="079121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c>
          <w:tcPr>
            <w:tcW w:w="1025" w:type="pct"/>
            <w:shd w:val="clear" w:color="auto" w:fill="auto"/>
            <w:tcMar>
              <w:top w:w="28" w:type="dxa"/>
              <w:left w:w="28" w:type="dxa"/>
              <w:bottom w:w="28" w:type="dxa"/>
              <w:right w:w="28" w:type="dxa"/>
            </w:tcMar>
            <w:vAlign w:val="center"/>
          </w:tcPr>
          <w:p w14:paraId="3D6F3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夜</w:t>
            </w:r>
          </w:p>
        </w:tc>
        <w:tc>
          <w:tcPr>
            <w:tcW w:w="1237" w:type="pct"/>
            <w:shd w:val="clear" w:color="auto" w:fill="auto"/>
            <w:tcMar>
              <w:top w:w="28" w:type="dxa"/>
              <w:left w:w="28" w:type="dxa"/>
              <w:bottom w:w="28" w:type="dxa"/>
              <w:right w:w="28" w:type="dxa"/>
            </w:tcMar>
            <w:vAlign w:val="center"/>
          </w:tcPr>
          <w:p w14:paraId="653E8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6BDD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vMerge w:val="continue"/>
            <w:shd w:val="clear" w:color="auto" w:fill="auto"/>
            <w:tcMar>
              <w:top w:w="28" w:type="dxa"/>
              <w:left w:w="28" w:type="dxa"/>
              <w:bottom w:w="28" w:type="dxa"/>
              <w:right w:w="28" w:type="dxa"/>
            </w:tcMar>
            <w:vAlign w:val="center"/>
          </w:tcPr>
          <w:p w14:paraId="3C1FD7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867" w:type="pct"/>
            <w:vMerge w:val="continue"/>
            <w:shd w:val="clear" w:color="auto" w:fill="auto"/>
            <w:tcMar>
              <w:top w:w="28" w:type="dxa"/>
              <w:left w:w="28" w:type="dxa"/>
              <w:bottom w:w="28" w:type="dxa"/>
              <w:right w:w="28" w:type="dxa"/>
            </w:tcMar>
            <w:vAlign w:val="center"/>
          </w:tcPr>
          <w:p w14:paraId="2C3AB3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487" w:type="pct"/>
            <w:vMerge w:val="continue"/>
            <w:shd w:val="clear" w:color="auto" w:fill="auto"/>
            <w:tcMar>
              <w:top w:w="28" w:type="dxa"/>
              <w:left w:w="28" w:type="dxa"/>
              <w:bottom w:w="28" w:type="dxa"/>
              <w:right w:w="28" w:type="dxa"/>
            </w:tcMar>
            <w:vAlign w:val="center"/>
          </w:tcPr>
          <w:p w14:paraId="1B5EB6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025" w:type="pct"/>
            <w:shd w:val="clear" w:color="auto" w:fill="auto"/>
            <w:tcMar>
              <w:top w:w="28" w:type="dxa"/>
              <w:left w:w="28" w:type="dxa"/>
              <w:bottom w:w="28" w:type="dxa"/>
              <w:right w:w="28" w:type="dxa"/>
            </w:tcMar>
            <w:vAlign w:val="center"/>
          </w:tcPr>
          <w:p w14:paraId="2F923A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p>
        </w:tc>
        <w:tc>
          <w:tcPr>
            <w:tcW w:w="1237" w:type="pct"/>
            <w:shd w:val="clear" w:color="auto" w:fill="auto"/>
            <w:tcMar>
              <w:top w:w="28" w:type="dxa"/>
              <w:left w:w="28" w:type="dxa"/>
              <w:bottom w:w="28" w:type="dxa"/>
              <w:right w:w="28" w:type="dxa"/>
            </w:tcMar>
            <w:vAlign w:val="center"/>
          </w:tcPr>
          <w:p w14:paraId="551A09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266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5B8109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867" w:type="pct"/>
            <w:shd w:val="clear" w:color="auto" w:fill="auto"/>
            <w:tcMar>
              <w:top w:w="28" w:type="dxa"/>
              <w:left w:w="28" w:type="dxa"/>
              <w:bottom w:w="28" w:type="dxa"/>
              <w:right w:w="28" w:type="dxa"/>
            </w:tcMar>
            <w:vAlign w:val="center"/>
          </w:tcPr>
          <w:p w14:paraId="7C9958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班组服务</w:t>
            </w:r>
          </w:p>
        </w:tc>
        <w:tc>
          <w:tcPr>
            <w:tcW w:w="1512" w:type="pct"/>
            <w:gridSpan w:val="2"/>
            <w:shd w:val="clear" w:color="auto" w:fill="auto"/>
            <w:tcMar>
              <w:top w:w="28" w:type="dxa"/>
              <w:left w:w="28" w:type="dxa"/>
              <w:bottom w:w="28" w:type="dxa"/>
              <w:right w:w="28" w:type="dxa"/>
            </w:tcMar>
            <w:vAlign w:val="center"/>
          </w:tcPr>
          <w:p w14:paraId="17DCB6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3BB7ED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14:paraId="740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shd w:val="clear" w:color="auto" w:fill="auto"/>
            <w:tcMar>
              <w:top w:w="28" w:type="dxa"/>
              <w:left w:w="28" w:type="dxa"/>
              <w:bottom w:w="28" w:type="dxa"/>
              <w:right w:w="28" w:type="dxa"/>
            </w:tcMar>
            <w:vAlign w:val="center"/>
          </w:tcPr>
          <w:p w14:paraId="3B15B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867" w:type="pct"/>
            <w:shd w:val="clear" w:color="auto" w:fill="auto"/>
            <w:tcMar>
              <w:top w:w="28" w:type="dxa"/>
              <w:left w:w="28" w:type="dxa"/>
              <w:bottom w:w="28" w:type="dxa"/>
              <w:right w:w="28" w:type="dxa"/>
            </w:tcMar>
            <w:vAlign w:val="center"/>
          </w:tcPr>
          <w:p w14:paraId="657C0E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特殊病情加收费</w:t>
            </w:r>
          </w:p>
          <w:p w14:paraId="043619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患者有特殊病情在原基础费用上增加；如存在多项特殊病情，只收取一项的费用。</w:t>
            </w:r>
          </w:p>
        </w:tc>
        <w:tc>
          <w:tcPr>
            <w:tcW w:w="1512" w:type="pct"/>
            <w:gridSpan w:val="2"/>
            <w:shd w:val="clear" w:color="auto" w:fill="auto"/>
            <w:tcMar>
              <w:top w:w="28" w:type="dxa"/>
              <w:left w:w="28" w:type="dxa"/>
              <w:bottom w:w="28" w:type="dxa"/>
              <w:right w:w="28" w:type="dxa"/>
            </w:tcMar>
            <w:vAlign w:val="center"/>
          </w:tcPr>
          <w:p w14:paraId="2608A3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c>
          <w:tcPr>
            <w:tcW w:w="1237" w:type="pct"/>
            <w:shd w:val="clear" w:color="auto" w:fill="auto"/>
            <w:tcMar>
              <w:top w:w="28" w:type="dxa"/>
              <w:left w:w="28" w:type="dxa"/>
              <w:bottom w:w="28" w:type="dxa"/>
              <w:right w:w="28" w:type="dxa"/>
            </w:tcMar>
            <w:vAlign w:val="center"/>
          </w:tcPr>
          <w:p w14:paraId="69B2B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14:paraId="644F7B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14:paraId="31ABC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二、服务范围</w:t>
      </w:r>
    </w:p>
    <w:p w14:paraId="7EC23711">
      <w:pPr>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服务对象：医院内的住院患者</w:t>
      </w:r>
    </w:p>
    <w:p w14:paraId="672091EF">
      <w:pPr>
        <w:bidi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陪护服务由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自主经营，按相应服务形式和价格经营，自负盈亏。收费方式：由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驻场负责人或管理员，指导患者或其家属线上注册系统签订服务，并由其向患者或家属线上选购服务支付费用或退费，提供有效的收据或发票。</w:t>
      </w:r>
    </w:p>
    <w:p w14:paraId="36D1CD5F">
      <w:pPr>
        <w:bidi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本项目陪护服务分类收费价格</w:t>
      </w:r>
    </w:p>
    <w:tbl>
      <w:tblPr>
        <w:tblStyle w:val="4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5161"/>
        <w:gridCol w:w="1299"/>
      </w:tblGrid>
      <w:tr w14:paraId="4CFB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shd w:val="clear" w:color="auto" w:fill="auto"/>
            <w:tcMar>
              <w:top w:w="28" w:type="dxa"/>
              <w:left w:w="28" w:type="dxa"/>
              <w:bottom w:w="28" w:type="dxa"/>
              <w:right w:w="28" w:type="dxa"/>
            </w:tcMar>
            <w:vAlign w:val="center"/>
          </w:tcPr>
          <w:p w14:paraId="7BAA1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b/>
                <w:bCs/>
                <w:color w:val="000000" w:themeColor="text1"/>
                <w:sz w:val="24"/>
                <w:szCs w:val="24"/>
                <w:highlight w:val="none"/>
                <w14:textFill>
                  <w14:solidFill>
                    <w14:schemeClr w14:val="tx1"/>
                  </w14:solidFill>
                </w14:textFill>
              </w:rPr>
              <w:t>项目</w:t>
            </w:r>
          </w:p>
        </w:tc>
        <w:tc>
          <w:tcPr>
            <w:tcW w:w="2829" w:type="pct"/>
            <w:shd w:val="clear" w:color="auto" w:fill="auto"/>
            <w:tcMar>
              <w:top w:w="28" w:type="dxa"/>
              <w:left w:w="28" w:type="dxa"/>
              <w:bottom w:w="28" w:type="dxa"/>
              <w:right w:w="28" w:type="dxa"/>
            </w:tcMar>
            <w:vAlign w:val="center"/>
          </w:tcPr>
          <w:p w14:paraId="65089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w:t>
            </w:r>
          </w:p>
        </w:tc>
        <w:tc>
          <w:tcPr>
            <w:tcW w:w="712" w:type="pct"/>
            <w:shd w:val="clear" w:color="auto" w:fill="auto"/>
            <w:tcMar>
              <w:top w:w="28" w:type="dxa"/>
              <w:left w:w="28" w:type="dxa"/>
              <w:bottom w:w="28" w:type="dxa"/>
              <w:right w:w="28" w:type="dxa"/>
            </w:tcMar>
            <w:vAlign w:val="center"/>
          </w:tcPr>
          <w:p w14:paraId="5131F8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计价单位</w:t>
            </w:r>
          </w:p>
          <w:p w14:paraId="148891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（小时）</w:t>
            </w:r>
          </w:p>
        </w:tc>
      </w:tr>
      <w:tr w14:paraId="1CCA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vMerge w:val="restart"/>
            <w:shd w:val="clear" w:color="auto" w:fill="auto"/>
            <w:tcMar>
              <w:top w:w="28" w:type="dxa"/>
              <w:left w:w="28" w:type="dxa"/>
              <w:bottom w:w="28" w:type="dxa"/>
              <w:right w:w="28" w:type="dxa"/>
            </w:tcMar>
            <w:vAlign w:val="center"/>
          </w:tcPr>
          <w:p w14:paraId="21F6DC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一对一陪护</w:t>
            </w:r>
          </w:p>
        </w:tc>
        <w:tc>
          <w:tcPr>
            <w:tcW w:w="2829" w:type="pct"/>
            <w:vMerge w:val="restart"/>
            <w:shd w:val="clear" w:color="auto" w:fill="auto"/>
            <w:tcMar>
              <w:top w:w="28" w:type="dxa"/>
              <w:left w:w="28" w:type="dxa"/>
              <w:bottom w:w="28" w:type="dxa"/>
              <w:right w:w="28" w:type="dxa"/>
            </w:tcMar>
            <w:vAlign w:val="center"/>
          </w:tcPr>
          <w:p w14:paraId="49D666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床边陪护（吃饭、如厕除外），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1A006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2766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457" w:type="pct"/>
            <w:vMerge w:val="continue"/>
            <w:shd w:val="clear" w:color="auto" w:fill="auto"/>
            <w:tcMar>
              <w:top w:w="28" w:type="dxa"/>
              <w:left w:w="28" w:type="dxa"/>
              <w:bottom w:w="28" w:type="dxa"/>
              <w:right w:w="28" w:type="dxa"/>
            </w:tcMar>
            <w:vAlign w:val="center"/>
          </w:tcPr>
          <w:p w14:paraId="76BB78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5283C7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64C69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681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vMerge w:val="restart"/>
            <w:shd w:val="clear" w:color="auto" w:fill="auto"/>
            <w:tcMar>
              <w:top w:w="28" w:type="dxa"/>
              <w:left w:w="28" w:type="dxa"/>
              <w:bottom w:w="28" w:type="dxa"/>
              <w:right w:w="28" w:type="dxa"/>
            </w:tcMar>
            <w:vAlign w:val="center"/>
          </w:tcPr>
          <w:p w14:paraId="05BFAA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一对二陪护</w:t>
            </w:r>
          </w:p>
        </w:tc>
        <w:tc>
          <w:tcPr>
            <w:tcW w:w="2829" w:type="pct"/>
            <w:vMerge w:val="restart"/>
            <w:shd w:val="clear" w:color="auto" w:fill="auto"/>
            <w:tcMar>
              <w:top w:w="28" w:type="dxa"/>
              <w:left w:w="28" w:type="dxa"/>
              <w:bottom w:w="28" w:type="dxa"/>
              <w:right w:w="28" w:type="dxa"/>
            </w:tcMar>
            <w:vAlign w:val="center"/>
          </w:tcPr>
          <w:p w14:paraId="2DE0D8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定时巡视患者了解需求，协助患者洗脸、漱口、梳头，喝水、服药、进食、餐后清洁餐具，协助床上大小便/如厕、便后倾倒与冲刷便器，床上擦浴（沐浴）、洗头，修剪指（趾）甲；协助护士帮患者过床、翻身（叩背）、变换体位，及时更换污湿衣裤、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5C6A9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1ADE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57" w:type="pct"/>
            <w:vMerge w:val="continue"/>
            <w:shd w:val="clear" w:color="auto" w:fill="auto"/>
            <w:tcMar>
              <w:top w:w="28" w:type="dxa"/>
              <w:left w:w="28" w:type="dxa"/>
              <w:bottom w:w="28" w:type="dxa"/>
              <w:right w:w="28" w:type="dxa"/>
            </w:tcMar>
            <w:vAlign w:val="center"/>
          </w:tcPr>
          <w:p w14:paraId="2A7A8E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3BA90F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4D7D21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61AA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57" w:type="pct"/>
            <w:vMerge w:val="restart"/>
            <w:shd w:val="clear" w:color="auto" w:fill="auto"/>
            <w:tcMar>
              <w:top w:w="28" w:type="dxa"/>
              <w:left w:w="28" w:type="dxa"/>
              <w:bottom w:w="28" w:type="dxa"/>
              <w:right w:w="28" w:type="dxa"/>
            </w:tcMar>
            <w:vAlign w:val="center"/>
          </w:tcPr>
          <w:p w14:paraId="6373BE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一对三陪护</w:t>
            </w:r>
          </w:p>
        </w:tc>
        <w:tc>
          <w:tcPr>
            <w:tcW w:w="2829" w:type="pct"/>
            <w:vMerge w:val="continue"/>
            <w:shd w:val="clear" w:color="auto" w:fill="auto"/>
            <w:tcMar>
              <w:top w:w="28" w:type="dxa"/>
              <w:left w:w="28" w:type="dxa"/>
              <w:bottom w:w="28" w:type="dxa"/>
              <w:right w:w="28" w:type="dxa"/>
            </w:tcMar>
            <w:vAlign w:val="center"/>
          </w:tcPr>
          <w:p w14:paraId="746301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463411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2FE9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57" w:type="pct"/>
            <w:vMerge w:val="continue"/>
            <w:shd w:val="clear" w:color="auto" w:fill="auto"/>
            <w:tcMar>
              <w:top w:w="28" w:type="dxa"/>
              <w:left w:w="28" w:type="dxa"/>
              <w:bottom w:w="28" w:type="dxa"/>
              <w:right w:w="28" w:type="dxa"/>
            </w:tcMar>
            <w:vAlign w:val="center"/>
          </w:tcPr>
          <w:p w14:paraId="348850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829" w:type="pct"/>
            <w:vMerge w:val="continue"/>
            <w:shd w:val="clear" w:color="auto" w:fill="auto"/>
            <w:tcMar>
              <w:top w:w="28" w:type="dxa"/>
              <w:left w:w="28" w:type="dxa"/>
              <w:bottom w:w="28" w:type="dxa"/>
              <w:right w:w="28" w:type="dxa"/>
            </w:tcMar>
            <w:vAlign w:val="center"/>
          </w:tcPr>
          <w:p w14:paraId="1FDE89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712" w:type="pct"/>
            <w:shd w:val="clear" w:color="auto" w:fill="auto"/>
            <w:tcMar>
              <w:top w:w="28" w:type="dxa"/>
              <w:left w:w="28" w:type="dxa"/>
              <w:bottom w:w="28" w:type="dxa"/>
              <w:right w:w="28" w:type="dxa"/>
            </w:tcMar>
            <w:vAlign w:val="center"/>
          </w:tcPr>
          <w:p w14:paraId="595423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12小时</w:t>
            </w:r>
          </w:p>
        </w:tc>
      </w:tr>
      <w:tr w14:paraId="172B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457" w:type="pct"/>
            <w:shd w:val="clear" w:color="auto" w:fill="auto"/>
            <w:tcMar>
              <w:top w:w="28" w:type="dxa"/>
              <w:left w:w="28" w:type="dxa"/>
              <w:bottom w:w="28" w:type="dxa"/>
              <w:right w:w="28" w:type="dxa"/>
            </w:tcMar>
            <w:vAlign w:val="center"/>
          </w:tcPr>
          <w:p w14:paraId="2CCC84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班组服务</w:t>
            </w:r>
          </w:p>
        </w:tc>
        <w:tc>
          <w:tcPr>
            <w:tcW w:w="2829" w:type="pct"/>
            <w:shd w:val="clear" w:color="auto" w:fill="auto"/>
            <w:tcMar>
              <w:top w:w="28" w:type="dxa"/>
              <w:left w:w="28" w:type="dxa"/>
              <w:bottom w:w="28" w:type="dxa"/>
              <w:right w:w="28" w:type="dxa"/>
            </w:tcMar>
            <w:vAlign w:val="center"/>
          </w:tcPr>
          <w:p w14:paraId="25EA79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根据患者按铃及时提供服务，协助患者洗脸、漱口、梳头、洗头，喝水、服药、进食及餐后清洁餐具，搀扶行动不便的患者如厕；及时更换污湿被服、床单保持床单元整洁；</w:t>
            </w:r>
            <w:r>
              <w:rPr>
                <w:rFonts w:hint="eastAsia" w:ascii="宋体" w:hAnsi="宋体" w:eastAsia="宋体" w:cs="宋体"/>
                <w:color w:val="000000" w:themeColor="text1"/>
                <w:sz w:val="24"/>
                <w:szCs w:val="24"/>
                <w:highlight w:val="none"/>
                <w:lang w:val="en-US" w:eastAsia="zh-CN"/>
                <w14:textFill>
                  <w14:solidFill>
                    <w14:schemeClr w14:val="tx1"/>
                  </w14:solidFill>
                </w14:textFill>
              </w:rPr>
              <w:t>陪检服务；</w:t>
            </w:r>
            <w:r>
              <w:rPr>
                <w:rFonts w:hint="eastAsia" w:ascii="宋体" w:hAnsi="宋体" w:eastAsia="宋体" w:cs="宋体"/>
                <w:color w:val="000000" w:themeColor="text1"/>
                <w:sz w:val="24"/>
                <w:szCs w:val="24"/>
                <w:highlight w:val="none"/>
                <w14:textFill>
                  <w14:solidFill>
                    <w14:schemeClr w14:val="tx1"/>
                  </w14:solidFill>
                </w14:textFill>
              </w:rPr>
              <w:t>发现患者异常情况向医护人员报告。</w:t>
            </w:r>
          </w:p>
        </w:tc>
        <w:tc>
          <w:tcPr>
            <w:tcW w:w="712" w:type="pct"/>
            <w:shd w:val="clear" w:color="auto" w:fill="auto"/>
            <w:tcMar>
              <w:top w:w="28" w:type="dxa"/>
              <w:left w:w="28" w:type="dxa"/>
              <w:bottom w:w="28" w:type="dxa"/>
              <w:right w:w="28" w:type="dxa"/>
            </w:tcMar>
            <w:vAlign w:val="center"/>
          </w:tcPr>
          <w:p w14:paraId="785A54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r w14:paraId="5C22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7" w:type="pct"/>
            <w:shd w:val="clear" w:color="auto" w:fill="auto"/>
            <w:tcMar>
              <w:top w:w="28" w:type="dxa"/>
              <w:left w:w="28" w:type="dxa"/>
              <w:bottom w:w="28" w:type="dxa"/>
              <w:right w:w="28" w:type="dxa"/>
            </w:tcMar>
            <w:vAlign w:val="center"/>
          </w:tcPr>
          <w:p w14:paraId="3CDD24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特殊病情加收费</w:t>
            </w:r>
          </w:p>
          <w:p w14:paraId="58A32A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患者有特殊病情在原基础费用上增加；如存在多项特殊病情，只收取一项的费用。</w:t>
            </w:r>
          </w:p>
        </w:tc>
        <w:tc>
          <w:tcPr>
            <w:tcW w:w="2829" w:type="pct"/>
            <w:shd w:val="clear" w:color="auto" w:fill="auto"/>
            <w:tcMar>
              <w:top w:w="28" w:type="dxa"/>
              <w:left w:w="28" w:type="dxa"/>
              <w:bottom w:w="28" w:type="dxa"/>
              <w:right w:w="28" w:type="dxa"/>
            </w:tcMar>
            <w:vAlign w:val="center"/>
          </w:tcPr>
          <w:p w14:paraId="3A177F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传染病、体重严重超标、精神异常、年老体弱、老年痴呆；昏迷（植物人）、截瘫、偏瘫；气管切开、置人工肛袋、肝昏迷；严重大小便失禁、严重呕吐；躁动严重；体外挂引流袋、牵引。</w:t>
            </w:r>
          </w:p>
        </w:tc>
        <w:tc>
          <w:tcPr>
            <w:tcW w:w="712" w:type="pct"/>
            <w:shd w:val="clear" w:color="auto" w:fill="auto"/>
            <w:tcMar>
              <w:top w:w="28" w:type="dxa"/>
              <w:left w:w="28" w:type="dxa"/>
              <w:bottom w:w="28" w:type="dxa"/>
              <w:right w:w="28" w:type="dxa"/>
            </w:tcMar>
            <w:vAlign w:val="center"/>
          </w:tcPr>
          <w:p w14:paraId="147846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24小时</w:t>
            </w:r>
          </w:p>
        </w:tc>
      </w:tr>
    </w:tbl>
    <w:p w14:paraId="332DBE58">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甲方乙方的权利和义务</w:t>
      </w:r>
    </w:p>
    <w:p w14:paraId="3CB759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管理要求</w:t>
      </w:r>
    </w:p>
    <w:p w14:paraId="6348E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有完善的人员管理制度和配置方案，包括人员聘用、岗位培训、岗位职责、服务标准、质量监管、绩效评价、人员紧急调配等内容。</w:t>
      </w:r>
    </w:p>
    <w:p w14:paraId="66D61A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基本要求</w:t>
      </w:r>
    </w:p>
    <w:p w14:paraId="070462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直接与患者或其近亲属或授权代理人签订陪护协议，直接收取患方陪护费用，</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自行负责陪护人员的招聘、录用和退出本院陪护工作，所有服务人员与医院之间没有任何劳动用工关系和雇佣关系，服务人员的劳动报酬及福利由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与服务人员协商确定。</w:t>
      </w:r>
    </w:p>
    <w:p w14:paraId="03098E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遵照相关的规定，严格落实服务项目、服务内容、服务标准，不得损害医院和病人的合法权益，获取不当利益。</w:t>
      </w:r>
    </w:p>
    <w:p w14:paraId="0AA0D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应充分采纳医院关于服务质量的建议和意见，并及时采取有效措施给</w:t>
      </w:r>
      <w:r>
        <w:rPr>
          <w:rFonts w:hint="eastAsia" w:ascii="宋体" w:hAnsi="宋体" w:cs="宋体"/>
          <w:color w:val="000000" w:themeColor="text1"/>
          <w:sz w:val="24"/>
          <w:szCs w:val="24"/>
          <w:highlight w:val="none"/>
          <w:lang w:val="en-US" w:eastAsia="zh-CN"/>
          <w14:textFill>
            <w14:solidFill>
              <w14:schemeClr w14:val="tx1"/>
            </w14:solidFill>
          </w14:textFill>
        </w:rPr>
        <w:t>予</w:t>
      </w:r>
      <w:r>
        <w:rPr>
          <w:rFonts w:hint="eastAsia" w:ascii="宋体" w:hAnsi="宋体" w:eastAsia="宋体" w:cs="宋体"/>
          <w:color w:val="000000" w:themeColor="text1"/>
          <w:sz w:val="24"/>
          <w:szCs w:val="24"/>
          <w:highlight w:val="none"/>
          <w14:textFill>
            <w14:solidFill>
              <w14:schemeClr w14:val="tx1"/>
            </w14:solidFill>
          </w14:textFill>
        </w:rPr>
        <w:t>纠正和改进。</w:t>
      </w:r>
    </w:p>
    <w:p w14:paraId="77BBF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应结合互联网信息化管理方法，自行定制开发平台软件实现陪护调度、服务评价、考核管理、患者互动等综合管理手法。</w:t>
      </w:r>
    </w:p>
    <w:p w14:paraId="5D6943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价格要求</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服务价格标准符合本区域内市场经济范畴。</w:t>
      </w:r>
    </w:p>
    <w:p w14:paraId="5571B3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其他要求</w:t>
      </w:r>
    </w:p>
    <w:p w14:paraId="6A7D8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应匹配相应的护理服务信息化管理系统软件。能够服务于患者线上下单、呼叫系统响应、系统收费、患者评价、服务质量监督、人员考核等服务全流程。</w:t>
      </w:r>
    </w:p>
    <w:p w14:paraId="747E2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应遵守医院的管理规定，目标一致，服务至上，不得作出损害医院利益与声誉的行为。</w:t>
      </w:r>
    </w:p>
    <w:p w14:paraId="6C11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本项目报价包含</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为陪护人员提供日常培训、针对陪护患者的病情提供专项培训及陪护人员休息的场所全部费用。在合作周期内，</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配合</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完成本项目中相关功能改进和服务改善等工作，不再另外收取费用，不得以各种理由拖延。</w:t>
      </w:r>
    </w:p>
    <w:p w14:paraId="0AC2B7B0">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服务期间</w:t>
      </w:r>
    </w:p>
    <w:p w14:paraId="0A9A2AE5">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委托服务期间自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年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月至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年 </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月止。</w:t>
      </w:r>
      <w:r>
        <w:rPr>
          <w:rFonts w:hint="eastAsia" w:ascii="宋体" w:hAnsi="宋体" w:eastAsia="宋体" w:cs="宋体"/>
          <w:color w:val="000000" w:themeColor="text1"/>
          <w:sz w:val="24"/>
          <w:szCs w:val="24"/>
          <w:highlight w:val="none"/>
          <w:lang w:eastAsia="zh-CN"/>
          <w14:textFill>
            <w14:solidFill>
              <w14:schemeClr w14:val="tx1"/>
            </w14:solidFill>
          </w14:textFill>
        </w:rPr>
        <w:t>（服务有效期</w:t>
      </w:r>
      <w:r>
        <w:rPr>
          <w:rFonts w:hint="eastAsia" w:ascii="宋体" w:hAnsi="宋体" w:eastAsia="宋体" w:cs="宋体"/>
          <w:color w:val="000000" w:themeColor="text1"/>
          <w:sz w:val="24"/>
          <w:szCs w:val="24"/>
          <w:highlight w:val="none"/>
          <w:lang w:val="en-US" w:eastAsia="zh-CN"/>
          <w14:textFill>
            <w14:solidFill>
              <w14:schemeClr w14:val="tx1"/>
            </w14:solidFill>
          </w14:textFill>
        </w:rPr>
        <w:t>两</w:t>
      </w:r>
      <w:r>
        <w:rPr>
          <w:rFonts w:hint="eastAsia" w:ascii="宋体" w:hAnsi="宋体" w:eastAsia="宋体" w:cs="宋体"/>
          <w:color w:val="000000" w:themeColor="text1"/>
          <w:sz w:val="24"/>
          <w:szCs w:val="24"/>
          <w:highlight w:val="none"/>
          <w:lang w:eastAsia="zh-CN"/>
          <w14:textFill>
            <w14:solidFill>
              <w14:schemeClr w14:val="tx1"/>
            </w14:solidFill>
          </w14:textFill>
        </w:rPr>
        <w:t>年，年度考核</w:t>
      </w:r>
      <w:r>
        <w:rPr>
          <w:rFonts w:hint="eastAsia" w:ascii="宋体" w:hAnsi="宋体" w:eastAsia="宋体" w:cs="宋体"/>
          <w:color w:val="000000" w:themeColor="text1"/>
          <w:sz w:val="24"/>
          <w:szCs w:val="24"/>
          <w:highlight w:val="none"/>
          <w14:textFill>
            <w14:solidFill>
              <w14:schemeClr w14:val="tx1"/>
            </w14:solidFill>
          </w14:textFill>
        </w:rPr>
        <w:t>）</w:t>
      </w:r>
    </w:p>
    <w:p w14:paraId="7B91E148">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五、付款方式</w:t>
      </w:r>
    </w:p>
    <w:p w14:paraId="6F745393">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1.结算方式：按实际陪护数量结算。结算金额=实际陪护数量×报价的管理费金额。</w:t>
      </w:r>
    </w:p>
    <w:p w14:paraId="68F3C380">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乙方应接受甲方监督，乙方每月按实际陪护数量向甲方缴纳管理费；乙方应在次月5日前提交上月的相关账单及凭据给甲方护理部及财务部核对，核对无误后，乙方于次月10日前将前述费用以银行转账方式支付给甲方，由财务部开具票据给乙方。</w:t>
      </w:r>
    </w:p>
    <w:p w14:paraId="575803B3">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3.陪护服务费用由乙方收取，收费单据由乙方提供。</w:t>
      </w:r>
    </w:p>
    <w:p w14:paraId="2A7B4602">
      <w:pPr>
        <w:pStyle w:val="60"/>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甲方每月对乙方进行服务质量考核，并将考核表交由乙方签名确认，当月如有扣罚款，由甲方汇总后列表通知乙方，并经乙方签字确认后，乙方将相关确认表格和罚款交到甲方。乙方不得无故拖延支付管理费用，否则甲方有权终止本项目合同。</w:t>
      </w:r>
    </w:p>
    <w:p w14:paraId="0A72E0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六、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其他要求</w:t>
      </w:r>
    </w:p>
    <w:p w14:paraId="40C18716">
      <w:pPr>
        <w:pStyle w:val="6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如遇与国家政策等有冲突时，以国家政策为准，合同自动解除，乙方需无条件执行。</w:t>
      </w:r>
    </w:p>
    <w:p w14:paraId="1A76CF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14:textFill>
            <w14:solidFill>
              <w14:schemeClr w14:val="tx1"/>
            </w14:solidFill>
          </w14:textFill>
        </w:rPr>
        <w:t>、违约责任与赔偿损失</w:t>
      </w:r>
    </w:p>
    <w:p w14:paraId="22E1D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乙方提供的服务不符合本合同规定的，甲方有权拒收，并且乙方须向甲方支付本合同总价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的违约金。</w:t>
      </w:r>
    </w:p>
    <w:p w14:paraId="1AB11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乙方未能按本合同规定的交货时间提供服务，从逾期之日起每日按本合同总价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z w:val="24"/>
          <w:szCs w:val="24"/>
          <w:highlight w:val="none"/>
          <w14:textFill>
            <w14:solidFill>
              <w14:schemeClr w14:val="tx1"/>
            </w14:solidFill>
          </w14:textFill>
        </w:rPr>
        <w:t>的数额向甲方支付违约金；逾期半个月以上的，甲方有权终止合同，由此造成的甲方经济损失由乙方承担。</w:t>
      </w:r>
    </w:p>
    <w:p w14:paraId="73107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甲方无正当理由拒收接受服务，到期拒付服务款项的，甲方向乙方偿付本合同总</w:t>
      </w:r>
      <w:r>
        <w:rPr>
          <w:rFonts w:hint="eastAsia" w:ascii="宋体" w:hAnsi="宋体" w:cs="宋体"/>
          <w:color w:val="000000" w:themeColor="text1"/>
          <w:sz w:val="24"/>
          <w:szCs w:val="24"/>
          <w:highlight w:val="none"/>
          <w:lang w:val="en-US" w:eastAsia="zh-CN"/>
          <w14:textFill>
            <w14:solidFill>
              <w14:schemeClr w14:val="tx1"/>
            </w14:solidFill>
          </w14:textFill>
        </w:rPr>
        <w:t>额</w:t>
      </w:r>
      <w:r>
        <w:rPr>
          <w:rFonts w:hint="eastAsia" w:ascii="宋体" w:hAnsi="宋体" w:eastAsia="宋体" w:cs="宋体"/>
          <w:color w:val="000000" w:themeColor="text1"/>
          <w:sz w:val="24"/>
          <w:szCs w:val="24"/>
          <w:highlight w:val="none"/>
          <w14:textFill>
            <w14:solidFill>
              <w14:schemeClr w14:val="tx1"/>
            </w14:solidFill>
          </w14:textFill>
        </w:rPr>
        <w:t>的5%的违约金。甲方逾期付款，则每日按本合同总价的3‰向乙方偿付违约金。</w:t>
      </w:r>
    </w:p>
    <w:p w14:paraId="3C266A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46614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违约责任按</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4"/>
          <w:szCs w:val="24"/>
          <w:highlight w:val="none"/>
          <w14:textFill>
            <w14:solidFill>
              <w14:schemeClr w14:val="tx1"/>
            </w14:solidFill>
          </w14:textFill>
        </w:rPr>
        <w:t>处理。</w:t>
      </w:r>
    </w:p>
    <w:p w14:paraId="349F44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保密</w:t>
      </w:r>
    </w:p>
    <w:p w14:paraId="191D48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p>
    <w:p w14:paraId="00DCA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争议的解决</w:t>
      </w:r>
    </w:p>
    <w:p w14:paraId="4E1FC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合同执行过程中发生的任何争议，如双方不能通过友好协商解决，按相关法律法规处理。</w:t>
      </w:r>
    </w:p>
    <w:p w14:paraId="698FF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7AB3D7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0B840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、税费</w:t>
      </w:r>
    </w:p>
    <w:p w14:paraId="755D5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在中国境内、外发生的与本合同执行有关的一切税费均由乙方负担。</w:t>
      </w:r>
    </w:p>
    <w:p w14:paraId="323FA7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、其</w:t>
      </w:r>
      <w:r>
        <w:rPr>
          <w:rFonts w:hint="eastAsia" w:ascii="宋体" w:hAnsi="宋体" w:cs="宋体"/>
          <w:b/>
          <w:bCs/>
          <w:color w:val="000000" w:themeColor="text1"/>
          <w:sz w:val="24"/>
          <w:szCs w:val="24"/>
          <w:highlight w:val="none"/>
          <w:lang w:val="en-US" w:eastAsia="zh-CN"/>
          <w14:textFill>
            <w14:solidFill>
              <w14:schemeClr w14:val="tx1"/>
            </w14:solidFill>
          </w14:textFill>
        </w:rPr>
        <w:t>他</w:t>
      </w:r>
    </w:p>
    <w:p w14:paraId="21C9D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本合同所有附件、招标文件、投标文件、中标通知书均为</w:t>
      </w:r>
      <w:r>
        <w:rPr>
          <w:rFonts w:hint="eastAsia" w:ascii="宋体" w:hAnsi="宋体" w:cs="宋体"/>
          <w:color w:val="000000" w:themeColor="text1"/>
          <w:sz w:val="24"/>
          <w:szCs w:val="24"/>
          <w:highlight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14:textFill>
            <w14:solidFill>
              <w14:schemeClr w14:val="tx1"/>
            </w14:solidFill>
          </w14:textFill>
        </w:rPr>
        <w:t>合同的有效组成部分，与本合同具有同等法律效力。</w:t>
      </w:r>
    </w:p>
    <w:p w14:paraId="12491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在执行本合同的过程中，所有经双方签署确认的文件（包括会议纪要、补充协议、往来信函）即成为本合同的有效组成部分。</w:t>
      </w:r>
    </w:p>
    <w:p w14:paraId="50924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如一方地址、电话、传真号码有变更，应在变更当日内书面通知对方，否则，应承担相应责任。</w:t>
      </w:r>
    </w:p>
    <w:p w14:paraId="79F1B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除甲方事先书面同意外，乙方不得部分或全部转让其应履行的合同项下的义务。</w:t>
      </w:r>
    </w:p>
    <w:p w14:paraId="381CE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、合同生效</w:t>
      </w:r>
    </w:p>
    <w:p w14:paraId="03E481A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本合同在甲乙双方法人代表或其授权代表签字盖章后生效。</w:t>
      </w:r>
    </w:p>
    <w:p w14:paraId="50159F28">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合同一式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份。</w:t>
      </w:r>
    </w:p>
    <w:p w14:paraId="17381F0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本项目合同订立后，应提供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一份</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4"/>
          <w:szCs w:val="24"/>
          <w:highlight w:val="none"/>
          <w14:textFill>
            <w14:solidFill>
              <w14:schemeClr w14:val="tx1"/>
            </w14:solidFill>
          </w14:textFill>
        </w:rPr>
        <w:t xml:space="preserve">备案； </w:t>
      </w:r>
    </w:p>
    <w:p w14:paraId="1782B9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FE8DD7E">
      <w:pPr>
        <w:pStyle w:val="60"/>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A5D2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34B89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甲方（盖章）：                        乙方（盖章）：</w:t>
      </w:r>
    </w:p>
    <w:p w14:paraId="6FB59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代表：                                代表： </w:t>
      </w:r>
    </w:p>
    <w:p w14:paraId="6CAC57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地点：</w:t>
      </w:r>
    </w:p>
    <w:p w14:paraId="4614C9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日期：   年   月  日              签</w:t>
      </w:r>
      <w:r>
        <w:rPr>
          <w:rFonts w:hint="eastAsia" w:ascii="宋体" w:hAnsi="宋体" w:cs="宋体"/>
          <w:color w:val="000000" w:themeColor="text1"/>
          <w:sz w:val="24"/>
          <w:szCs w:val="24"/>
          <w:highlight w:val="none"/>
          <w:lang w:val="en-US" w:eastAsia="zh-CN"/>
          <w14:textFill>
            <w14:solidFill>
              <w14:schemeClr w14:val="tx1"/>
            </w14:solidFill>
          </w14:textFill>
        </w:rPr>
        <w:t>订</w:t>
      </w:r>
      <w:r>
        <w:rPr>
          <w:rFonts w:hint="eastAsia" w:ascii="宋体" w:hAnsi="宋体" w:eastAsia="宋体" w:cs="宋体"/>
          <w:color w:val="000000" w:themeColor="text1"/>
          <w:sz w:val="24"/>
          <w:szCs w:val="24"/>
          <w:highlight w:val="none"/>
          <w14:textFill>
            <w14:solidFill>
              <w14:schemeClr w14:val="tx1"/>
            </w14:solidFill>
          </w14:textFill>
        </w:rPr>
        <w:t xml:space="preserve">日期：    年   月   日    </w:t>
      </w:r>
    </w:p>
    <w:p w14:paraId="79A8C6B5">
      <w:pPr>
        <w:keepNext w:val="0"/>
        <w:keepLines w:val="0"/>
        <w:pageBreakBefore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p>
    <w:p w14:paraId="7B35367D">
      <w:pPr>
        <w:keepNext w:val="0"/>
        <w:keepLines w:val="0"/>
        <w:pageBreakBefore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w:t>
      </w:r>
      <w:r>
        <w:rPr>
          <w:rFonts w:hint="eastAsia" w:ascii="宋体" w:hAnsi="宋体" w:cs="宋体"/>
          <w:color w:val="000000" w:themeColor="text1"/>
          <w:sz w:val="24"/>
          <w:szCs w:val="24"/>
          <w:highlight w:val="none"/>
          <w:lang w:val="en-US"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号：</w:t>
      </w:r>
    </w:p>
    <w:p w14:paraId="72E1CD2D">
      <w:pPr>
        <w:keepNext w:val="0"/>
        <w:keepLines w:val="0"/>
        <w:widowControl w:val="0"/>
        <w:kinsoku/>
        <w:wordWrap/>
        <w:overflowPunct/>
        <w:topLinePunct w:val="0"/>
        <w:autoSpaceDE/>
        <w:autoSpaceDN/>
        <w:bidi w:val="0"/>
        <w:adjustRightInd/>
        <w:snapToGrid/>
        <w:spacing w:line="360" w:lineRule="auto"/>
        <w:ind w:firstLine="4620" w:firstLineChars="19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 户 行：</w:t>
      </w:r>
    </w:p>
    <w:p w14:paraId="260DF4AA">
      <w:pPr>
        <w:rPr>
          <w:color w:val="000000" w:themeColor="text1"/>
          <w:highlight w:val="none"/>
          <w14:textFill>
            <w14:solidFill>
              <w14:schemeClr w14:val="tx1"/>
            </w14:solidFill>
          </w14:textFill>
        </w:rPr>
      </w:pPr>
    </w:p>
    <w:p w14:paraId="101F0A60">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32206718"/>
      <w:bookmarkStart w:id="1617" w:name="_Toc342060384"/>
      <w:bookmarkStart w:id="1618" w:name="_Toc339441097"/>
      <w:bookmarkStart w:id="1619" w:name="_Toc349127636"/>
      <w:bookmarkStart w:id="1620" w:name="_Toc350438759"/>
      <w:bookmarkStart w:id="1621" w:name="_Toc331684048"/>
      <w:bookmarkStart w:id="1622" w:name="_Toc332270356"/>
      <w:bookmarkStart w:id="1623" w:name="_Toc339020105"/>
      <w:bookmarkStart w:id="1624" w:name="_Toc333237798"/>
      <w:bookmarkStart w:id="1625" w:name="_Toc349143599"/>
      <w:bookmarkStart w:id="1626" w:name="_Toc330459995"/>
      <w:bookmarkStart w:id="1627" w:name="_Toc337632368"/>
      <w:bookmarkStart w:id="1628" w:name="_Toc365985188"/>
      <w:bookmarkStart w:id="1629" w:name="_Toc336681590"/>
      <w:bookmarkStart w:id="1630" w:name="_Toc350756460"/>
      <w:bookmarkStart w:id="1631" w:name="_Toc339020243"/>
      <w:bookmarkStart w:id="1632" w:name="_Toc331512908"/>
      <w:bookmarkStart w:id="1633" w:name="_Toc500861025"/>
      <w:bookmarkStart w:id="1634" w:name="_Toc333238643"/>
      <w:bookmarkStart w:id="1635" w:name="_Toc340507452"/>
      <w:bookmarkStart w:id="1636" w:name="_Toc366072539"/>
      <w:bookmarkStart w:id="1637" w:name="_Toc336681945"/>
      <w:bookmarkStart w:id="1638" w:name="_Toc333935697"/>
      <w:bookmarkStart w:id="1639" w:name="_Toc339020025"/>
      <w:bookmarkStart w:id="1640" w:name="_Toc345513911"/>
      <w:bookmarkStart w:id="1641" w:name="_Toc365967082"/>
      <w:bookmarkStart w:id="1642" w:name="_Toc340672879"/>
      <w:bookmarkStart w:id="1643" w:name="_Toc491658678"/>
      <w:bookmarkStart w:id="1644" w:name="_Toc333237687"/>
      <w:bookmarkStart w:id="1645" w:name="_Toc340677080"/>
      <w:bookmarkStart w:id="1646" w:name="_Toc339019899"/>
      <w:bookmarkStart w:id="1647" w:name="_Toc339362310"/>
      <w:bookmarkStart w:id="1648" w:name="_Toc333935356"/>
      <w:bookmarkStart w:id="1649" w:name="_Toc342296770"/>
      <w:bookmarkStart w:id="1650" w:name="_Toc341348348"/>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30884"/>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45513912"/>
      <w:bookmarkStart w:id="1655" w:name="_Toc333237799"/>
      <w:bookmarkStart w:id="1656" w:name="_Toc349143600"/>
      <w:bookmarkStart w:id="1657" w:name="_Toc339019900"/>
      <w:bookmarkStart w:id="1658" w:name="_Toc339441098"/>
      <w:bookmarkStart w:id="1659" w:name="_Toc340672880"/>
      <w:bookmarkStart w:id="1660" w:name="_Toc342296771"/>
      <w:bookmarkStart w:id="1661" w:name="_Toc350438760"/>
      <w:bookmarkStart w:id="1662" w:name="_Toc332270357"/>
      <w:bookmarkStart w:id="1663" w:name="_Toc365985189"/>
      <w:bookmarkStart w:id="1664" w:name="_Toc336681591"/>
      <w:bookmarkStart w:id="1665" w:name="_Toc340507453"/>
      <w:bookmarkStart w:id="1666" w:name="_Toc339020244"/>
      <w:bookmarkStart w:id="1667" w:name="_Toc365967083"/>
      <w:bookmarkStart w:id="1668" w:name="_Toc336681946"/>
      <w:bookmarkStart w:id="1669" w:name="_Toc330459996"/>
      <w:bookmarkStart w:id="1670" w:name="_Toc339020026"/>
      <w:bookmarkStart w:id="1671" w:name="_Toc333238644"/>
      <w:bookmarkStart w:id="1672" w:name="_Toc339362311"/>
      <w:bookmarkStart w:id="1673" w:name="_Toc331512909"/>
      <w:bookmarkStart w:id="1674" w:name="_Toc366072540"/>
      <w:bookmarkStart w:id="1675" w:name="_Toc333237688"/>
      <w:bookmarkStart w:id="1676" w:name="_Toc342060385"/>
      <w:bookmarkStart w:id="1677" w:name="_Toc337632369"/>
      <w:bookmarkStart w:id="1678" w:name="_Toc7597"/>
      <w:bookmarkStart w:id="1679" w:name="_Toc333935357"/>
      <w:bookmarkStart w:id="1680" w:name="_Toc350756461"/>
      <w:bookmarkStart w:id="1681" w:name="_Toc340677081"/>
      <w:bookmarkStart w:id="1682" w:name="_Toc349127637"/>
      <w:bookmarkStart w:id="1683" w:name="_Toc333935698"/>
      <w:bookmarkStart w:id="1684" w:name="_Toc341348349"/>
      <w:bookmarkStart w:id="1685" w:name="_Toc332206719"/>
      <w:bookmarkStart w:id="1686" w:name="_Toc339020106"/>
      <w:bookmarkStart w:id="1687" w:name="_Toc33168404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650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8319"/>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503"/>
        <w:gridCol w:w="2711"/>
        <w:gridCol w:w="1728"/>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29"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1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8" w:type="dxa"/>
            <w:vAlign w:val="center"/>
          </w:tcPr>
          <w:p w14:paraId="49B4AEC0">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503"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1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728"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11"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728"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1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728"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503"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11"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8"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E6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99DEE0C">
            <w:pPr>
              <w:bidi w:val="0"/>
              <w:jc w:val="left"/>
              <w:rPr>
                <w:rFonts w:hint="eastAsia"/>
                <w:color w:val="000000" w:themeColor="text1"/>
                <w:highlight w:val="none"/>
                <w14:textFill>
                  <w14:solidFill>
                    <w14:schemeClr w14:val="tx1"/>
                  </w14:solidFill>
                </w14:textFill>
              </w:rPr>
            </w:pPr>
          </w:p>
        </w:tc>
        <w:tc>
          <w:tcPr>
            <w:tcW w:w="1503" w:type="dxa"/>
            <w:shd w:val="clear" w:color="auto" w:fill="auto"/>
            <w:vAlign w:val="center"/>
          </w:tcPr>
          <w:p w14:paraId="543A1F3A">
            <w:pPr>
              <w:bidi w:val="0"/>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11" w:type="dxa"/>
            <w:shd w:val="clear" w:color="auto" w:fill="auto"/>
            <w:vAlign w:val="center"/>
          </w:tcPr>
          <w:p w14:paraId="6E97E697">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8" w:type="dxa"/>
            <w:vAlign w:val="center"/>
          </w:tcPr>
          <w:p w14:paraId="586C1A3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20C48B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870FBDE">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3C66CD5C">
            <w:pPr>
              <w:bidi w:val="0"/>
              <w:jc w:val="left"/>
              <w:rPr>
                <w:color w:val="000000" w:themeColor="text1"/>
                <w:highlight w:val="none"/>
                <w14:textFill>
                  <w14:solidFill>
                    <w14:schemeClr w14:val="tx1"/>
                  </w14:solidFill>
                </w14:textFill>
              </w:rPr>
            </w:pPr>
          </w:p>
        </w:tc>
        <w:tc>
          <w:tcPr>
            <w:tcW w:w="1503" w:type="dxa"/>
            <w:vAlign w:val="center"/>
          </w:tcPr>
          <w:p w14:paraId="66346F2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落实政府采购政策需满足的资格要求</w:t>
            </w:r>
          </w:p>
        </w:tc>
        <w:tc>
          <w:tcPr>
            <w:tcW w:w="271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本项目专门面向中小企业采购（所属行业：其他未列明行业）</w:t>
            </w:r>
          </w:p>
        </w:tc>
        <w:tc>
          <w:tcPr>
            <w:tcW w:w="1728"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EDD3E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147593"/>
      <w:bookmarkStart w:id="1695" w:name="_Toc399684363"/>
      <w:bookmarkStart w:id="1696" w:name="_Toc382404102"/>
      <w:bookmarkStart w:id="1697" w:name="_Toc331684055"/>
      <w:bookmarkStart w:id="1698" w:name="_Toc365985191"/>
      <w:bookmarkStart w:id="1699" w:name="_Toc333237802"/>
      <w:bookmarkStart w:id="1700" w:name="_Toc330459999"/>
      <w:bookmarkStart w:id="1701" w:name="_Toc333238647"/>
      <w:bookmarkStart w:id="1702" w:name="_Toc343248431"/>
      <w:bookmarkStart w:id="1703" w:name="_Toc337632371"/>
      <w:bookmarkStart w:id="1704" w:name="_Toc342398143"/>
      <w:bookmarkStart w:id="1705" w:name="_Toc340507455"/>
      <w:bookmarkStart w:id="1706" w:name="_Toc333935700"/>
      <w:bookmarkStart w:id="1707" w:name="_Toc339362313"/>
      <w:bookmarkStart w:id="1708" w:name="_Toc336681948"/>
      <w:bookmarkStart w:id="1709" w:name="_Toc366072542"/>
      <w:bookmarkStart w:id="1710" w:name="_Toc339441100"/>
      <w:bookmarkStart w:id="1711" w:name="_Toc333237691"/>
      <w:bookmarkStart w:id="1712" w:name="_Toc339020108"/>
      <w:bookmarkStart w:id="1713" w:name="_Toc336681593"/>
      <w:bookmarkStart w:id="1714" w:name="_Toc365967085"/>
      <w:bookmarkStart w:id="1715" w:name="_Toc339020028"/>
      <w:bookmarkStart w:id="1716" w:name="_Toc340677083"/>
      <w:bookmarkStart w:id="1717" w:name="_Toc350756463"/>
      <w:bookmarkStart w:id="1718" w:name="_Toc340672882"/>
      <w:bookmarkStart w:id="1719" w:name="_Toc332206722"/>
      <w:bookmarkStart w:id="1720" w:name="_Toc342060388"/>
      <w:bookmarkStart w:id="1721" w:name="_Toc350438762"/>
      <w:bookmarkStart w:id="1722" w:name="_Toc333935359"/>
      <w:bookmarkStart w:id="1723" w:name="_Toc339020246"/>
      <w:bookmarkStart w:id="1724" w:name="_Toc342296774"/>
      <w:bookmarkStart w:id="1725" w:name="_Toc345312610"/>
      <w:bookmarkStart w:id="1726" w:name="_Toc343247113"/>
      <w:bookmarkStart w:id="1727" w:name="_Toc332270360"/>
      <w:bookmarkStart w:id="1728" w:name="_Toc331512914"/>
      <w:bookmarkStart w:id="1729" w:name="_Toc339019902"/>
      <w:bookmarkStart w:id="1730" w:name="_Toc342312456"/>
      <w:bookmarkStart w:id="1731" w:name="_Toc341348353"/>
      <w:bookmarkStart w:id="1732" w:name="_Toc343612933"/>
      <w:bookmarkStart w:id="1733" w:name="_Toc458262638"/>
      <w:bookmarkStart w:id="1734" w:name="_Toc468157564"/>
      <w:bookmarkStart w:id="1735" w:name="_Toc454701405"/>
      <w:bookmarkStart w:id="1736" w:name="_Toc491658679"/>
      <w:bookmarkStart w:id="1737" w:name="_Toc479991610"/>
      <w:bookmarkStart w:id="1738" w:name="_Toc480010736"/>
      <w:bookmarkStart w:id="1739" w:name="_Toc480020285"/>
      <w:bookmarkStart w:id="1740" w:name="_Toc480021081"/>
      <w:bookmarkStart w:id="1741" w:name="_Toc6727971"/>
      <w:bookmarkStart w:id="1742" w:name="_Toc6397150"/>
      <w:bookmarkStart w:id="1743" w:name="_Toc467236768"/>
      <w:bookmarkStart w:id="1744" w:name="_Toc500861026"/>
      <w:bookmarkStart w:id="1745" w:name="_Toc467987851"/>
      <w:bookmarkStart w:id="1746" w:name="_Toc468606057"/>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13390"/>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8"/>
        <w:rPr>
          <w:rFonts w:hAnsi="宋体"/>
          <w:color w:val="000000" w:themeColor="text1"/>
          <w:szCs w:val="21"/>
          <w:highlight w:val="none"/>
          <w14:textFill>
            <w14:solidFill>
              <w14:schemeClr w14:val="tx1"/>
            </w14:solidFill>
          </w14:textFill>
        </w:rPr>
      </w:pPr>
    </w:p>
    <w:p w14:paraId="6B613411">
      <w:pPr>
        <w:pStyle w:val="58"/>
        <w:rPr>
          <w:rFonts w:hAnsi="宋体"/>
          <w:color w:val="000000" w:themeColor="text1"/>
          <w:szCs w:val="21"/>
          <w:highlight w:val="none"/>
          <w14:textFill>
            <w14:solidFill>
              <w14:schemeClr w14:val="tx1"/>
            </w14:solidFill>
          </w14:textFill>
        </w:rPr>
      </w:pPr>
    </w:p>
    <w:p w14:paraId="61A7B152">
      <w:pPr>
        <w:pStyle w:val="58"/>
        <w:rPr>
          <w:rFonts w:hAnsi="宋体"/>
          <w:color w:val="000000" w:themeColor="text1"/>
          <w:szCs w:val="21"/>
          <w:highlight w:val="none"/>
          <w14:textFill>
            <w14:solidFill>
              <w14:schemeClr w14:val="tx1"/>
            </w14:solidFill>
          </w14:textFill>
        </w:rPr>
      </w:pPr>
    </w:p>
    <w:p w14:paraId="4FCC9717">
      <w:pPr>
        <w:pStyle w:val="58"/>
        <w:rPr>
          <w:rFonts w:hAnsi="宋体"/>
          <w:color w:val="000000" w:themeColor="text1"/>
          <w:szCs w:val="21"/>
          <w:highlight w:val="none"/>
          <w14:textFill>
            <w14:solidFill>
              <w14:schemeClr w14:val="tx1"/>
            </w14:solidFill>
          </w14:textFill>
        </w:rPr>
      </w:pPr>
    </w:p>
    <w:p w14:paraId="4CB6DEE4">
      <w:pPr>
        <w:pStyle w:val="58"/>
        <w:rPr>
          <w:rFonts w:hAnsi="宋体"/>
          <w:color w:val="000000" w:themeColor="text1"/>
          <w:szCs w:val="21"/>
          <w:highlight w:val="none"/>
          <w14:textFill>
            <w14:solidFill>
              <w14:schemeClr w14:val="tx1"/>
            </w14:solidFill>
          </w14:textFill>
        </w:rPr>
      </w:pPr>
    </w:p>
    <w:p w14:paraId="76680672">
      <w:pPr>
        <w:pStyle w:val="58"/>
        <w:rPr>
          <w:rFonts w:hAnsi="宋体"/>
          <w:color w:val="000000" w:themeColor="text1"/>
          <w:szCs w:val="21"/>
          <w:highlight w:val="none"/>
          <w14:textFill>
            <w14:solidFill>
              <w14:schemeClr w14:val="tx1"/>
            </w14:solidFill>
          </w14:textFill>
        </w:rPr>
      </w:pPr>
    </w:p>
    <w:p w14:paraId="7CD03770">
      <w:pPr>
        <w:pStyle w:val="58"/>
        <w:rPr>
          <w:rFonts w:hAnsi="宋体"/>
          <w:color w:val="000000" w:themeColor="text1"/>
          <w:szCs w:val="21"/>
          <w:highlight w:val="none"/>
          <w14:textFill>
            <w14:solidFill>
              <w14:schemeClr w14:val="tx1"/>
            </w14:solidFill>
          </w14:textFill>
        </w:rPr>
      </w:pPr>
    </w:p>
    <w:p w14:paraId="1D9464D3">
      <w:pPr>
        <w:pStyle w:val="58"/>
        <w:rPr>
          <w:rFonts w:hAnsi="宋体"/>
          <w:color w:val="000000" w:themeColor="text1"/>
          <w:szCs w:val="21"/>
          <w:highlight w:val="none"/>
          <w14:textFill>
            <w14:solidFill>
              <w14:schemeClr w14:val="tx1"/>
            </w14:solidFill>
          </w14:textFill>
        </w:rPr>
      </w:pPr>
    </w:p>
    <w:p w14:paraId="5F00D8F4">
      <w:pPr>
        <w:pStyle w:val="58"/>
        <w:rPr>
          <w:rFonts w:hAnsi="宋体"/>
          <w:color w:val="000000" w:themeColor="text1"/>
          <w:szCs w:val="21"/>
          <w:highlight w:val="none"/>
          <w14:textFill>
            <w14:solidFill>
              <w14:schemeClr w14:val="tx1"/>
            </w14:solidFill>
          </w14:textFill>
        </w:rPr>
      </w:pPr>
    </w:p>
    <w:p w14:paraId="04BB1B63">
      <w:pPr>
        <w:pStyle w:val="58"/>
        <w:rPr>
          <w:rFonts w:hAnsi="宋体"/>
          <w:color w:val="000000" w:themeColor="text1"/>
          <w:szCs w:val="21"/>
          <w:highlight w:val="none"/>
          <w14:textFill>
            <w14:solidFill>
              <w14:schemeClr w14:val="tx1"/>
            </w14:solidFill>
          </w14:textFill>
        </w:rPr>
      </w:pPr>
    </w:p>
    <w:p w14:paraId="5F07492D">
      <w:pPr>
        <w:pStyle w:val="58"/>
        <w:rPr>
          <w:rFonts w:hAnsi="宋体"/>
          <w:color w:val="000000" w:themeColor="text1"/>
          <w:szCs w:val="21"/>
          <w:highlight w:val="none"/>
          <w14:textFill>
            <w14:solidFill>
              <w14:schemeClr w14:val="tx1"/>
            </w14:solidFill>
          </w14:textFill>
        </w:rPr>
      </w:pPr>
    </w:p>
    <w:p w14:paraId="2D3FEF99">
      <w:pPr>
        <w:pStyle w:val="58"/>
        <w:rPr>
          <w:rFonts w:hAnsi="宋体"/>
          <w:color w:val="000000" w:themeColor="text1"/>
          <w:szCs w:val="21"/>
          <w:highlight w:val="none"/>
          <w14:textFill>
            <w14:solidFill>
              <w14:schemeClr w14:val="tx1"/>
            </w14:solidFill>
          </w14:textFill>
        </w:rPr>
      </w:pPr>
    </w:p>
    <w:p w14:paraId="50108AB8">
      <w:pPr>
        <w:pStyle w:val="58"/>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14006"/>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6681600"/>
      <w:bookmarkStart w:id="1750" w:name="_Toc340672889"/>
      <w:bookmarkStart w:id="1751" w:name="_Toc333238654"/>
      <w:bookmarkStart w:id="1752" w:name="_Toc342398150"/>
      <w:bookmarkStart w:id="1753" w:name="_Toc333237698"/>
      <w:bookmarkStart w:id="1754" w:name="_Toc333237809"/>
      <w:bookmarkStart w:id="1755" w:name="_Toc350756470"/>
      <w:bookmarkStart w:id="1756" w:name="_Toc342312463"/>
      <w:bookmarkStart w:id="1757" w:name="_Toc343612940"/>
      <w:bookmarkStart w:id="1758" w:name="_Toc366072549"/>
      <w:bookmarkStart w:id="1759" w:name="_Toc10627"/>
      <w:bookmarkStart w:id="1760" w:name="_Toc339020035"/>
      <w:bookmarkStart w:id="1761" w:name="_Toc330460006"/>
      <w:bookmarkStart w:id="1762" w:name="_Toc331684062"/>
      <w:bookmarkStart w:id="1763" w:name="_Toc365985198"/>
      <w:bookmarkStart w:id="1764" w:name="_Toc339020253"/>
      <w:bookmarkStart w:id="1765" w:name="_Toc340677090"/>
      <w:bookmarkStart w:id="1766" w:name="_Toc339019909"/>
      <w:bookmarkStart w:id="1767" w:name="_Toc332270367"/>
      <w:bookmarkStart w:id="1768" w:name="_Toc350438769"/>
      <w:bookmarkStart w:id="1769" w:name="_Toc332206729"/>
      <w:bookmarkStart w:id="1770" w:name="_Toc339020115"/>
      <w:bookmarkStart w:id="1771" w:name="_Toc343247120"/>
      <w:bookmarkStart w:id="1772" w:name="_Toc336681955"/>
      <w:bookmarkStart w:id="1773" w:name="_Toc339441107"/>
      <w:bookmarkStart w:id="1774" w:name="_Toc331512921"/>
      <w:bookmarkStart w:id="1775" w:name="_Toc345312617"/>
      <w:bookmarkStart w:id="1776" w:name="_Toc343248438"/>
      <w:bookmarkStart w:id="1777" w:name="_Toc339362320"/>
      <w:bookmarkStart w:id="1778" w:name="_Toc342060395"/>
      <w:bookmarkStart w:id="1779" w:name="_Toc333935366"/>
      <w:bookmarkStart w:id="1780" w:name="_Toc342296781"/>
      <w:bookmarkStart w:id="1781" w:name="_Toc340507462"/>
      <w:bookmarkStart w:id="1782" w:name="_Toc337632378"/>
      <w:bookmarkStart w:id="1783" w:name="_Toc333935707"/>
      <w:bookmarkStart w:id="1784" w:name="_Toc341348360"/>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10048"/>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8"/>
        <w:rPr>
          <w:rFonts w:hAnsi="宋体"/>
          <w:bCs/>
          <w:color w:val="000000" w:themeColor="text1"/>
          <w:sz w:val="21"/>
          <w:highlight w:val="none"/>
          <w14:textFill>
            <w14:solidFill>
              <w14:schemeClr w14:val="tx1"/>
            </w14:solidFill>
          </w14:textFill>
        </w:rPr>
      </w:pPr>
    </w:p>
    <w:p w14:paraId="660793D0">
      <w:pPr>
        <w:pStyle w:val="58"/>
        <w:rPr>
          <w:rFonts w:hAnsi="宋体"/>
          <w:bCs/>
          <w:color w:val="000000" w:themeColor="text1"/>
          <w:sz w:val="21"/>
          <w:highlight w:val="none"/>
          <w14:textFill>
            <w14:solidFill>
              <w14:schemeClr w14:val="tx1"/>
            </w14:solidFill>
          </w14:textFill>
        </w:rPr>
      </w:pPr>
    </w:p>
    <w:p w14:paraId="55BF096C">
      <w:pPr>
        <w:pStyle w:val="58"/>
        <w:rPr>
          <w:rFonts w:hAnsi="宋体"/>
          <w:bCs/>
          <w:color w:val="000000" w:themeColor="text1"/>
          <w:sz w:val="21"/>
          <w:highlight w:val="none"/>
          <w14:textFill>
            <w14:solidFill>
              <w14:schemeClr w14:val="tx1"/>
            </w14:solidFill>
          </w14:textFill>
        </w:rPr>
      </w:pPr>
    </w:p>
    <w:p w14:paraId="404A9C89">
      <w:pPr>
        <w:pStyle w:val="58"/>
        <w:rPr>
          <w:rFonts w:hAnsi="宋体"/>
          <w:bCs/>
          <w:color w:val="000000" w:themeColor="text1"/>
          <w:sz w:val="21"/>
          <w:highlight w:val="none"/>
          <w14:textFill>
            <w14:solidFill>
              <w14:schemeClr w14:val="tx1"/>
            </w14:solidFill>
          </w14:textFill>
        </w:rPr>
      </w:pPr>
    </w:p>
    <w:p w14:paraId="1AB9040F">
      <w:pPr>
        <w:pStyle w:val="58"/>
        <w:rPr>
          <w:rFonts w:hAnsi="宋体"/>
          <w:bCs/>
          <w:color w:val="000000" w:themeColor="text1"/>
          <w:sz w:val="21"/>
          <w:highlight w:val="none"/>
          <w14:textFill>
            <w14:solidFill>
              <w14:schemeClr w14:val="tx1"/>
            </w14:solidFill>
          </w14:textFill>
        </w:rPr>
      </w:pPr>
    </w:p>
    <w:p w14:paraId="48E24154">
      <w:pPr>
        <w:pStyle w:val="58"/>
        <w:rPr>
          <w:rFonts w:hAnsi="宋体"/>
          <w:bCs/>
          <w:color w:val="000000" w:themeColor="text1"/>
          <w:sz w:val="21"/>
          <w:highlight w:val="none"/>
          <w14:textFill>
            <w14:solidFill>
              <w14:schemeClr w14:val="tx1"/>
            </w14:solidFill>
          </w14:textFill>
        </w:rPr>
      </w:pPr>
    </w:p>
    <w:p w14:paraId="1F84A267">
      <w:pPr>
        <w:pStyle w:val="58"/>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8"/>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8"/>
        <w:rPr>
          <w:color w:val="000000" w:themeColor="text1"/>
          <w:highlight w:val="none"/>
          <w14:textFill>
            <w14:solidFill>
              <w14:schemeClr w14:val="tx1"/>
            </w14:solidFill>
          </w14:textFill>
        </w:rPr>
      </w:pPr>
    </w:p>
    <w:p w14:paraId="14B2EECC">
      <w:pPr>
        <w:pStyle w:val="58"/>
        <w:rPr>
          <w:color w:val="000000" w:themeColor="text1"/>
          <w:highlight w:val="none"/>
          <w14:textFill>
            <w14:solidFill>
              <w14:schemeClr w14:val="tx1"/>
            </w14:solidFill>
          </w14:textFill>
        </w:rPr>
      </w:pPr>
    </w:p>
    <w:p w14:paraId="033A33C8">
      <w:pPr>
        <w:pStyle w:val="58"/>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7943"/>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01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5C39DD3D">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8E59E1C">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758704D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379299CA">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39B82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17698E3">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C4E12C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8A0648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9049"/>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8"/>
        <w:rPr>
          <w:color w:val="000000" w:themeColor="text1"/>
          <w:highlight w:val="none"/>
          <w14:textFill>
            <w14:solidFill>
              <w14:schemeClr w14:val="tx1"/>
            </w14:solidFill>
          </w14:textFill>
        </w:rPr>
      </w:pPr>
    </w:p>
    <w:p w14:paraId="47C97AFF">
      <w:pPr>
        <w:pStyle w:val="58"/>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82404103"/>
      <w:bookmarkStart w:id="1790" w:name="_Toc7950"/>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45312611"/>
      <w:bookmarkStart w:id="1792" w:name="_Toc343612934"/>
      <w:bookmarkStart w:id="1793" w:name="_Toc331684056"/>
      <w:bookmarkStart w:id="1794" w:name="_Toc350438763"/>
      <w:bookmarkStart w:id="1795" w:name="_Toc342312457"/>
      <w:bookmarkStart w:id="1796" w:name="_Toc333237803"/>
      <w:bookmarkStart w:id="1797" w:name="_Toc342398144"/>
      <w:bookmarkStart w:id="1798" w:name="_Toc340507456"/>
      <w:bookmarkStart w:id="1799" w:name="_Toc339020109"/>
      <w:bookmarkStart w:id="1800" w:name="_Toc365967086"/>
      <w:bookmarkStart w:id="1801" w:name="_Toc340672883"/>
      <w:bookmarkStart w:id="1802" w:name="_Toc382404104"/>
      <w:bookmarkStart w:id="1803" w:name="_Toc331512915"/>
      <w:bookmarkStart w:id="1804" w:name="_Toc340677084"/>
      <w:bookmarkStart w:id="1805" w:name="_Toc342296775"/>
      <w:bookmarkStart w:id="1806" w:name="_Toc330460000"/>
      <w:bookmarkStart w:id="1807" w:name="_Toc339019903"/>
      <w:bookmarkStart w:id="1808" w:name="_Toc333935701"/>
      <w:bookmarkStart w:id="1809" w:name="_Toc333935360"/>
      <w:bookmarkStart w:id="1810" w:name="_Toc339020247"/>
      <w:bookmarkStart w:id="1811" w:name="_Toc343247114"/>
      <w:bookmarkStart w:id="1812" w:name="_Toc332206723"/>
      <w:bookmarkStart w:id="1813" w:name="_Toc366072543"/>
      <w:bookmarkStart w:id="1814" w:name="_Toc342060389"/>
      <w:bookmarkStart w:id="1815" w:name="_Toc333237692"/>
      <w:bookmarkStart w:id="1816" w:name="_Toc365985192"/>
      <w:bookmarkStart w:id="1817" w:name="_Toc339441101"/>
      <w:bookmarkStart w:id="1818" w:name="_Toc337632372"/>
      <w:bookmarkStart w:id="1819" w:name="_Toc341348354"/>
      <w:bookmarkStart w:id="1820" w:name="_Toc339362314"/>
      <w:bookmarkStart w:id="1821" w:name="_Toc350756464"/>
      <w:bookmarkStart w:id="1822" w:name="_Toc336681594"/>
      <w:bookmarkStart w:id="1823" w:name="_Toc339020029"/>
      <w:bookmarkStart w:id="1824" w:name="_Toc336681949"/>
      <w:bookmarkStart w:id="1825" w:name="_Toc332270361"/>
      <w:bookmarkStart w:id="1826" w:name="_Toc12272"/>
      <w:bookmarkStart w:id="1827" w:name="_Toc343248432"/>
      <w:bookmarkStart w:id="1828" w:name="_Toc333238648"/>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8"/>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36681601"/>
      <w:bookmarkStart w:id="1830" w:name="_Toc331512922"/>
      <w:bookmarkStart w:id="1831" w:name="_Toc336681956"/>
      <w:bookmarkStart w:id="1832" w:name="_Toc339441108"/>
      <w:bookmarkStart w:id="1833" w:name="_Toc333935708"/>
      <w:bookmarkStart w:id="1834" w:name="_Toc332270368"/>
      <w:bookmarkStart w:id="1835" w:name="_Toc22349"/>
      <w:bookmarkStart w:id="1836" w:name="_Toc365985199"/>
      <w:bookmarkStart w:id="1837" w:name="_Toc340672890"/>
      <w:bookmarkStart w:id="1838" w:name="_Toc345312618"/>
      <w:bookmarkStart w:id="1839" w:name="_Toc350756471"/>
      <w:bookmarkStart w:id="1840" w:name="_Toc340677091"/>
      <w:bookmarkStart w:id="1841" w:name="_Toc330460007"/>
      <w:bookmarkStart w:id="1842" w:name="_Toc337632379"/>
      <w:bookmarkStart w:id="1843" w:name="_Toc333237699"/>
      <w:bookmarkStart w:id="1844" w:name="_Toc339020116"/>
      <w:bookmarkStart w:id="1845" w:name="_Toc343247121"/>
      <w:bookmarkStart w:id="1846" w:name="_Toc340507463"/>
      <w:bookmarkStart w:id="1847" w:name="_Toc341348361"/>
      <w:bookmarkStart w:id="1848" w:name="_Toc333935367"/>
      <w:bookmarkStart w:id="1849" w:name="_Toc333238655"/>
      <w:bookmarkStart w:id="1850" w:name="_Toc343248439"/>
      <w:bookmarkStart w:id="1851" w:name="_Toc343612941"/>
      <w:bookmarkStart w:id="1852" w:name="_Toc342398151"/>
      <w:bookmarkStart w:id="1853" w:name="_Toc342296782"/>
      <w:bookmarkStart w:id="1854" w:name="_Toc339020254"/>
      <w:bookmarkStart w:id="1855" w:name="_Toc342312464"/>
      <w:bookmarkStart w:id="1856" w:name="_Toc339019910"/>
      <w:bookmarkStart w:id="1857" w:name="_Toc333237810"/>
      <w:bookmarkStart w:id="1858" w:name="_Toc342060396"/>
      <w:bookmarkStart w:id="1859" w:name="_Toc332206730"/>
      <w:bookmarkStart w:id="1860" w:name="_Toc331684063"/>
      <w:bookmarkStart w:id="1861" w:name="_Toc366072550"/>
      <w:bookmarkStart w:id="1862" w:name="_Toc339362321"/>
      <w:bookmarkStart w:id="1863" w:name="_Toc339020036"/>
      <w:bookmarkStart w:id="1864" w:name="_Toc350438770"/>
      <w:bookmarkStart w:id="1865" w:name="_Toc365967093"/>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w:t>
      </w:r>
      <w:r>
        <w:rPr>
          <w:rFonts w:hint="eastAsia" w:ascii="宋体" w:hAnsi="宋体"/>
          <w:bCs/>
          <w:color w:val="000000" w:themeColor="text1"/>
          <w:highlight w:val="none"/>
          <w:lang w:val="en-US" w:eastAsia="zh-CN"/>
          <w14:textFill>
            <w14:solidFill>
              <w14:schemeClr w14:val="tx1"/>
            </w14:solidFill>
          </w14:textFill>
        </w:rPr>
        <w:t>次</w:t>
      </w:r>
      <w:r>
        <w:rPr>
          <w:rFonts w:hint="eastAsia" w:ascii="宋体" w:hAnsi="宋体"/>
          <w:bCs/>
          <w:color w:val="000000" w:themeColor="text1"/>
          <w:highlight w:val="none"/>
          <w14:textFill>
            <w14:solidFill>
              <w14:schemeClr w14:val="tx1"/>
            </w14:solidFill>
          </w14:textFill>
        </w:rPr>
        <w:t>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296783"/>
      <w:bookmarkStart w:id="1868" w:name="_Toc333238656"/>
      <w:bookmarkStart w:id="1869" w:name="_Toc337632380"/>
      <w:bookmarkStart w:id="1870" w:name="_Toc340672891"/>
      <w:bookmarkStart w:id="1871" w:name="_Toc339441109"/>
      <w:bookmarkStart w:id="1872" w:name="_Toc350438771"/>
      <w:bookmarkStart w:id="1873" w:name="_Toc343247122"/>
      <w:bookmarkStart w:id="1874" w:name="_Toc333935368"/>
      <w:bookmarkStart w:id="1875" w:name="_Toc341348362"/>
      <w:bookmarkStart w:id="1876" w:name="_Toc342398152"/>
      <w:bookmarkStart w:id="1877" w:name="_Toc339020037"/>
      <w:bookmarkStart w:id="1878" w:name="_Toc339020117"/>
      <w:bookmarkStart w:id="1879" w:name="_Toc332206731"/>
      <w:bookmarkStart w:id="1880" w:name="_Toc333237700"/>
      <w:bookmarkStart w:id="1881" w:name="_Toc333237811"/>
      <w:bookmarkStart w:id="1882" w:name="_Toc330460008"/>
      <w:bookmarkStart w:id="1883" w:name="_Toc32730"/>
      <w:bookmarkStart w:id="1884" w:name="_Toc340677092"/>
      <w:bookmarkStart w:id="1885" w:name="_Toc365985200"/>
      <w:bookmarkStart w:id="1886" w:name="_Toc343612942"/>
      <w:bookmarkStart w:id="1887" w:name="_Toc340507464"/>
      <w:bookmarkStart w:id="1888" w:name="_Toc332270369"/>
      <w:bookmarkStart w:id="1889" w:name="_Toc366072551"/>
      <w:bookmarkStart w:id="1890" w:name="_Toc339019911"/>
      <w:bookmarkStart w:id="1891" w:name="_Toc343248440"/>
      <w:bookmarkStart w:id="1892" w:name="_Toc342312465"/>
      <w:bookmarkStart w:id="1893" w:name="_Toc339362322"/>
      <w:bookmarkStart w:id="1894" w:name="_Toc333935709"/>
      <w:bookmarkStart w:id="1895" w:name="_Toc350756472"/>
      <w:bookmarkStart w:id="1896" w:name="_Toc336681957"/>
      <w:bookmarkStart w:id="1897" w:name="_Toc331684064"/>
      <w:bookmarkStart w:id="1898" w:name="_Toc365967094"/>
      <w:bookmarkStart w:id="1899" w:name="_Toc339020255"/>
      <w:bookmarkStart w:id="1900" w:name="_Toc345312619"/>
      <w:bookmarkStart w:id="1901" w:name="_Toc78816017"/>
      <w:bookmarkStart w:id="1902" w:name="_Toc342060397"/>
      <w:bookmarkStart w:id="1903" w:name="_Toc336681602"/>
      <w:bookmarkStart w:id="1904" w:name="_Toc33151292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871"/>
        <w:gridCol w:w="1533"/>
        <w:gridCol w:w="1646"/>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262"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1"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533"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管理费（天/人/床）</w:t>
            </w:r>
          </w:p>
        </w:tc>
        <w:tc>
          <w:tcPr>
            <w:tcW w:w="1646" w:type="dxa"/>
            <w:vAlign w:val="center"/>
          </w:tcPr>
          <w:p w14:paraId="2C4CA345">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陪护服务费（元）</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262"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1"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533" w:type="dxa"/>
            <w:vAlign w:val="center"/>
          </w:tcPr>
          <w:p w14:paraId="35861375">
            <w:pPr>
              <w:spacing w:line="260" w:lineRule="exact"/>
              <w:rPr>
                <w:rFonts w:ascii="宋体" w:hAnsi="宋体"/>
                <w:bCs/>
                <w:color w:val="000000" w:themeColor="text1"/>
                <w:highlight w:val="none"/>
                <w14:textFill>
                  <w14:solidFill>
                    <w14:schemeClr w14:val="tx1"/>
                  </w14:solidFill>
                </w14:textFill>
              </w:rPr>
            </w:pPr>
          </w:p>
        </w:tc>
        <w:tc>
          <w:tcPr>
            <w:tcW w:w="1646" w:type="dxa"/>
            <w:vAlign w:val="center"/>
          </w:tcPr>
          <w:p w14:paraId="2035E993">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14:paraId="7913ACF9">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1512925"/>
      <w:bookmarkStart w:id="1907" w:name="_Toc342296785"/>
      <w:bookmarkStart w:id="1908" w:name="_Toc343248442"/>
      <w:bookmarkStart w:id="1909" w:name="_Toc342060399"/>
      <w:bookmarkStart w:id="1910" w:name="_Toc365985202"/>
      <w:bookmarkStart w:id="1911" w:name="_Toc339020039"/>
      <w:bookmarkStart w:id="1912" w:name="_Toc336681959"/>
      <w:bookmarkStart w:id="1913" w:name="_Toc340677094"/>
      <w:bookmarkStart w:id="1914" w:name="_Toc343612944"/>
      <w:bookmarkStart w:id="1915" w:name="_Toc345312621"/>
      <w:bookmarkStart w:id="1916" w:name="_Toc340672893"/>
      <w:bookmarkStart w:id="1917" w:name="_Toc340507466"/>
      <w:bookmarkStart w:id="1918" w:name="_Toc342398154"/>
      <w:bookmarkStart w:id="1919" w:name="_Toc332206733"/>
      <w:bookmarkStart w:id="1920" w:name="_Toc350756474"/>
      <w:bookmarkStart w:id="1921" w:name="_Toc339362324"/>
      <w:bookmarkStart w:id="1922" w:name="_Toc339019913"/>
      <w:bookmarkStart w:id="1923" w:name="_Toc333237813"/>
      <w:bookmarkStart w:id="1924" w:name="_Toc342312467"/>
      <w:bookmarkStart w:id="1925" w:name="_Toc339020119"/>
      <w:bookmarkStart w:id="1926" w:name="_Toc343247124"/>
      <w:bookmarkStart w:id="1927" w:name="_Toc339020257"/>
      <w:bookmarkStart w:id="1928" w:name="_Toc333935711"/>
      <w:bookmarkStart w:id="1929" w:name="_Toc330460010"/>
      <w:bookmarkStart w:id="1930" w:name="_Toc333237702"/>
      <w:bookmarkStart w:id="1931" w:name="_Toc333238658"/>
      <w:bookmarkStart w:id="1932" w:name="_Toc339441111"/>
      <w:bookmarkStart w:id="1933" w:name="_Toc332270371"/>
      <w:bookmarkStart w:id="1934" w:name="_Toc341348364"/>
      <w:bookmarkStart w:id="1935" w:name="_Toc350438773"/>
      <w:bookmarkStart w:id="1936" w:name="_Toc331684066"/>
      <w:bookmarkStart w:id="1937" w:name="_Toc336681604"/>
      <w:bookmarkStart w:id="1938" w:name="_Toc337632382"/>
      <w:bookmarkStart w:id="1939" w:name="_Toc365967096"/>
      <w:bookmarkStart w:id="1940" w:name="_Toc366072553"/>
      <w:bookmarkStart w:id="1941" w:name="_Toc333935370"/>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1942" w:name="_Toc339362323"/>
      <w:bookmarkStart w:id="1943" w:name="_Toc343247123"/>
      <w:bookmarkStart w:id="1944" w:name="_Toc337632381"/>
      <w:bookmarkStart w:id="1945" w:name="_Toc331512924"/>
      <w:bookmarkStart w:id="1946" w:name="_Toc333935710"/>
      <w:bookmarkStart w:id="1947" w:name="_Toc340677093"/>
      <w:bookmarkStart w:id="1948" w:name="_Toc350756473"/>
      <w:bookmarkStart w:id="1949" w:name="_Toc332270370"/>
      <w:bookmarkStart w:id="1950" w:name="_Toc340507465"/>
      <w:bookmarkStart w:id="1951" w:name="_Toc333238657"/>
      <w:bookmarkStart w:id="1952" w:name="_Toc342296784"/>
      <w:bookmarkStart w:id="1953" w:name="_Toc333237812"/>
      <w:bookmarkStart w:id="1954" w:name="_Toc339020038"/>
      <w:bookmarkStart w:id="1955" w:name="_Toc342312466"/>
      <w:bookmarkStart w:id="1956" w:name="_Toc336681958"/>
      <w:bookmarkStart w:id="1957" w:name="_Toc366072552"/>
      <w:bookmarkStart w:id="1958" w:name="_Toc365985201"/>
      <w:bookmarkStart w:id="1959" w:name="_Toc339020256"/>
      <w:bookmarkStart w:id="1960" w:name="_Toc339020118"/>
      <w:bookmarkStart w:id="1961" w:name="_Toc345312620"/>
      <w:bookmarkStart w:id="1962" w:name="_Toc339441110"/>
      <w:bookmarkStart w:id="1963" w:name="_Toc333237701"/>
      <w:bookmarkStart w:id="1964" w:name="_Toc336681603"/>
      <w:bookmarkStart w:id="1965" w:name="_Toc331684065"/>
      <w:bookmarkStart w:id="1966" w:name="_Toc342060398"/>
      <w:bookmarkStart w:id="1967" w:name="_Toc333935369"/>
      <w:bookmarkStart w:id="1968" w:name="_Toc343612943"/>
      <w:bookmarkStart w:id="1969" w:name="_Toc343248441"/>
      <w:bookmarkStart w:id="1970" w:name="_Toc365967095"/>
      <w:bookmarkStart w:id="1971" w:name="_Toc25650"/>
      <w:bookmarkStart w:id="1972" w:name="_Toc341348363"/>
      <w:bookmarkStart w:id="1973" w:name="_Toc340672892"/>
      <w:bookmarkStart w:id="1974" w:name="_Toc339019912"/>
      <w:bookmarkStart w:id="1975" w:name="_Toc342398153"/>
      <w:bookmarkStart w:id="1976" w:name="_Toc332206732"/>
      <w:bookmarkStart w:id="1977" w:name="_Toc330460009"/>
      <w:bookmarkStart w:id="1978" w:name="_Toc350438772"/>
      <w:bookmarkStart w:id="1979" w:name="_Toc880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615" w:firstLineChars="31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934"/>
        <w:gridCol w:w="1269"/>
        <w:gridCol w:w="1456"/>
        <w:gridCol w:w="2581"/>
      </w:tblGrid>
      <w:tr w14:paraId="1F5A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4BB385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序号</w:t>
            </w:r>
          </w:p>
        </w:tc>
        <w:tc>
          <w:tcPr>
            <w:tcW w:w="1644" w:type="pct"/>
            <w:shd w:val="clear" w:color="auto" w:fill="auto"/>
            <w:tcMar>
              <w:top w:w="28" w:type="dxa"/>
              <w:left w:w="28" w:type="dxa"/>
              <w:bottom w:w="28" w:type="dxa"/>
              <w:right w:w="28" w:type="dxa"/>
            </w:tcMar>
            <w:vAlign w:val="center"/>
          </w:tcPr>
          <w:p w14:paraId="1016D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收费项目</w:t>
            </w:r>
          </w:p>
        </w:tc>
        <w:tc>
          <w:tcPr>
            <w:tcW w:w="1527" w:type="pct"/>
            <w:gridSpan w:val="2"/>
            <w:shd w:val="clear" w:color="auto" w:fill="auto"/>
            <w:tcMar>
              <w:top w:w="28" w:type="dxa"/>
              <w:left w:w="28" w:type="dxa"/>
              <w:bottom w:w="28" w:type="dxa"/>
              <w:right w:w="28" w:type="dxa"/>
            </w:tcMar>
            <w:vAlign w:val="center"/>
          </w:tcPr>
          <w:p w14:paraId="44ACC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计价单位（小时）</w:t>
            </w:r>
          </w:p>
        </w:tc>
        <w:tc>
          <w:tcPr>
            <w:tcW w:w="1446" w:type="pct"/>
            <w:shd w:val="clear" w:color="auto" w:fill="auto"/>
            <w:tcMar>
              <w:top w:w="28" w:type="dxa"/>
              <w:left w:w="28" w:type="dxa"/>
              <w:bottom w:w="28" w:type="dxa"/>
              <w:right w:w="28" w:type="dxa"/>
            </w:tcMar>
            <w:vAlign w:val="center"/>
          </w:tcPr>
          <w:p w14:paraId="629502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投标报价</w:t>
            </w:r>
            <w:r>
              <w:rPr>
                <w:rFonts w:hint="eastAsia" w:ascii="宋体" w:hAnsi="宋体" w:eastAsia="宋体" w:cs="宋体"/>
                <w:b/>
                <w:bCs/>
                <w:color w:val="000000" w:themeColor="text1"/>
                <w:sz w:val="21"/>
                <w:szCs w:val="21"/>
                <w:highlight w:val="none"/>
                <w14:textFill>
                  <w14:solidFill>
                    <w14:schemeClr w14:val="tx1"/>
                  </w14:solidFill>
                </w14:textFill>
              </w:rPr>
              <w:t>（元）</w:t>
            </w:r>
          </w:p>
        </w:tc>
      </w:tr>
      <w:tr w14:paraId="4D35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09F8A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644" w:type="pct"/>
            <w:vMerge w:val="restart"/>
            <w:shd w:val="clear" w:color="auto" w:fill="auto"/>
            <w:tcMar>
              <w:top w:w="28" w:type="dxa"/>
              <w:left w:w="28" w:type="dxa"/>
              <w:bottom w:w="28" w:type="dxa"/>
              <w:right w:w="28" w:type="dxa"/>
            </w:tcMar>
            <w:vAlign w:val="center"/>
          </w:tcPr>
          <w:p w14:paraId="64618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一对一陪护</w:t>
            </w:r>
          </w:p>
        </w:tc>
        <w:tc>
          <w:tcPr>
            <w:tcW w:w="1527" w:type="pct"/>
            <w:gridSpan w:val="2"/>
            <w:shd w:val="clear" w:color="auto" w:fill="auto"/>
            <w:tcMar>
              <w:top w:w="28" w:type="dxa"/>
              <w:left w:w="28" w:type="dxa"/>
              <w:bottom w:w="28" w:type="dxa"/>
              <w:right w:w="28" w:type="dxa"/>
            </w:tcMar>
            <w:vAlign w:val="center"/>
          </w:tcPr>
          <w:p w14:paraId="0EBB55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755F5F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450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54FDCD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5AEBE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315EB4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0CD2B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6EE866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9C5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6849CD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358DC7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1F2F7E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5928A4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063660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8C1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2702DC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644" w:type="pct"/>
            <w:vMerge w:val="restart"/>
            <w:shd w:val="clear" w:color="auto" w:fill="auto"/>
            <w:tcMar>
              <w:top w:w="28" w:type="dxa"/>
              <w:left w:w="28" w:type="dxa"/>
              <w:bottom w:w="28" w:type="dxa"/>
              <w:right w:w="28" w:type="dxa"/>
            </w:tcMar>
            <w:vAlign w:val="center"/>
          </w:tcPr>
          <w:p w14:paraId="34349D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一对二陪护</w:t>
            </w:r>
          </w:p>
        </w:tc>
        <w:tc>
          <w:tcPr>
            <w:tcW w:w="1527" w:type="pct"/>
            <w:gridSpan w:val="2"/>
            <w:shd w:val="clear" w:color="auto" w:fill="auto"/>
            <w:tcMar>
              <w:top w:w="28" w:type="dxa"/>
              <w:left w:w="28" w:type="dxa"/>
              <w:bottom w:w="28" w:type="dxa"/>
              <w:right w:w="28" w:type="dxa"/>
            </w:tcMar>
            <w:vAlign w:val="center"/>
          </w:tcPr>
          <w:p w14:paraId="418EC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5AA953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14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5A0E8B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046C2B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617161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2ECE9A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376F7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1F4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43FE8A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2FE8E7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0E616E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67ACBD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55994C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5B2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restart"/>
            <w:shd w:val="clear" w:color="auto" w:fill="auto"/>
            <w:tcMar>
              <w:top w:w="28" w:type="dxa"/>
              <w:left w:w="28" w:type="dxa"/>
              <w:bottom w:w="28" w:type="dxa"/>
              <w:right w:w="28" w:type="dxa"/>
            </w:tcMar>
            <w:vAlign w:val="center"/>
          </w:tcPr>
          <w:p w14:paraId="7616C8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644" w:type="pct"/>
            <w:vMerge w:val="restart"/>
            <w:shd w:val="clear" w:color="auto" w:fill="auto"/>
            <w:tcMar>
              <w:top w:w="28" w:type="dxa"/>
              <w:left w:w="28" w:type="dxa"/>
              <w:bottom w:w="28" w:type="dxa"/>
              <w:right w:w="28" w:type="dxa"/>
            </w:tcMar>
            <w:vAlign w:val="center"/>
          </w:tcPr>
          <w:p w14:paraId="1978B5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一对三陪护</w:t>
            </w:r>
          </w:p>
        </w:tc>
        <w:tc>
          <w:tcPr>
            <w:tcW w:w="1527" w:type="pct"/>
            <w:gridSpan w:val="2"/>
            <w:shd w:val="clear" w:color="auto" w:fill="auto"/>
            <w:tcMar>
              <w:top w:w="28" w:type="dxa"/>
              <w:left w:w="28" w:type="dxa"/>
              <w:bottom w:w="28" w:type="dxa"/>
              <w:right w:w="28" w:type="dxa"/>
            </w:tcMar>
            <w:vAlign w:val="center"/>
          </w:tcPr>
          <w:p w14:paraId="7DF198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2AAAD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84C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664814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20149A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restart"/>
            <w:shd w:val="clear" w:color="auto" w:fill="auto"/>
            <w:tcMar>
              <w:top w:w="28" w:type="dxa"/>
              <w:left w:w="28" w:type="dxa"/>
              <w:bottom w:w="28" w:type="dxa"/>
              <w:right w:w="28" w:type="dxa"/>
            </w:tcMar>
            <w:vAlign w:val="center"/>
          </w:tcPr>
          <w:p w14:paraId="00FA8A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w:t>
            </w:r>
          </w:p>
        </w:tc>
        <w:tc>
          <w:tcPr>
            <w:tcW w:w="815" w:type="pct"/>
            <w:shd w:val="clear" w:color="auto" w:fill="auto"/>
            <w:tcMar>
              <w:top w:w="28" w:type="dxa"/>
              <w:left w:w="28" w:type="dxa"/>
              <w:bottom w:w="28" w:type="dxa"/>
              <w:right w:w="28" w:type="dxa"/>
            </w:tcMar>
            <w:vAlign w:val="center"/>
          </w:tcPr>
          <w:p w14:paraId="73D17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夜</w:t>
            </w:r>
          </w:p>
        </w:tc>
        <w:tc>
          <w:tcPr>
            <w:tcW w:w="1446" w:type="pct"/>
            <w:shd w:val="clear" w:color="auto" w:fill="auto"/>
            <w:tcMar>
              <w:top w:w="28" w:type="dxa"/>
              <w:left w:w="28" w:type="dxa"/>
              <w:bottom w:w="28" w:type="dxa"/>
              <w:right w:w="28" w:type="dxa"/>
            </w:tcMar>
            <w:vAlign w:val="center"/>
          </w:tcPr>
          <w:p w14:paraId="2EE8BF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432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vMerge w:val="continue"/>
            <w:shd w:val="clear" w:color="auto" w:fill="auto"/>
            <w:tcMar>
              <w:top w:w="28" w:type="dxa"/>
              <w:left w:w="28" w:type="dxa"/>
              <w:bottom w:w="28" w:type="dxa"/>
              <w:right w:w="28" w:type="dxa"/>
            </w:tcMar>
            <w:vAlign w:val="center"/>
          </w:tcPr>
          <w:p w14:paraId="1E878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644" w:type="pct"/>
            <w:vMerge w:val="continue"/>
            <w:shd w:val="clear" w:color="auto" w:fill="auto"/>
            <w:tcMar>
              <w:top w:w="28" w:type="dxa"/>
              <w:left w:w="28" w:type="dxa"/>
              <w:bottom w:w="28" w:type="dxa"/>
              <w:right w:w="28" w:type="dxa"/>
            </w:tcMar>
            <w:vAlign w:val="center"/>
          </w:tcPr>
          <w:p w14:paraId="43082A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11" w:type="pct"/>
            <w:vMerge w:val="continue"/>
            <w:shd w:val="clear" w:color="auto" w:fill="auto"/>
            <w:tcMar>
              <w:top w:w="28" w:type="dxa"/>
              <w:left w:w="28" w:type="dxa"/>
              <w:bottom w:w="28" w:type="dxa"/>
              <w:right w:w="28" w:type="dxa"/>
            </w:tcMar>
            <w:vAlign w:val="center"/>
          </w:tcPr>
          <w:p w14:paraId="6FFBB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15" w:type="pct"/>
            <w:shd w:val="clear" w:color="auto" w:fill="auto"/>
            <w:tcMar>
              <w:top w:w="28" w:type="dxa"/>
              <w:left w:w="28" w:type="dxa"/>
              <w:bottom w:w="28" w:type="dxa"/>
              <w:right w:w="28" w:type="dxa"/>
            </w:tcMar>
            <w:vAlign w:val="center"/>
          </w:tcPr>
          <w:p w14:paraId="2C1303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p>
        </w:tc>
        <w:tc>
          <w:tcPr>
            <w:tcW w:w="1446" w:type="pct"/>
            <w:shd w:val="clear" w:color="auto" w:fill="auto"/>
            <w:tcMar>
              <w:top w:w="28" w:type="dxa"/>
              <w:left w:w="28" w:type="dxa"/>
              <w:bottom w:w="28" w:type="dxa"/>
              <w:right w:w="28" w:type="dxa"/>
            </w:tcMar>
            <w:vAlign w:val="center"/>
          </w:tcPr>
          <w:p w14:paraId="016C0D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49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334673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644" w:type="pct"/>
            <w:shd w:val="clear" w:color="auto" w:fill="auto"/>
            <w:tcMar>
              <w:top w:w="28" w:type="dxa"/>
              <w:left w:w="28" w:type="dxa"/>
              <w:bottom w:w="28" w:type="dxa"/>
              <w:right w:w="28" w:type="dxa"/>
            </w:tcMar>
            <w:vAlign w:val="center"/>
          </w:tcPr>
          <w:p w14:paraId="1B39C9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班组服务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按投入人力自行定价（每位不得高于一对三陪护日班价格）</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1527" w:type="pct"/>
            <w:gridSpan w:val="2"/>
            <w:shd w:val="clear" w:color="auto" w:fill="auto"/>
            <w:tcMar>
              <w:top w:w="28" w:type="dxa"/>
              <w:left w:w="28" w:type="dxa"/>
              <w:bottom w:w="28" w:type="dxa"/>
              <w:right w:w="28" w:type="dxa"/>
            </w:tcMar>
            <w:vAlign w:val="center"/>
          </w:tcPr>
          <w:p w14:paraId="6BA018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764644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7B6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 w:type="pct"/>
            <w:shd w:val="clear" w:color="auto" w:fill="auto"/>
            <w:tcMar>
              <w:top w:w="28" w:type="dxa"/>
              <w:left w:w="28" w:type="dxa"/>
              <w:bottom w:w="28" w:type="dxa"/>
              <w:right w:w="28" w:type="dxa"/>
            </w:tcMar>
            <w:vAlign w:val="center"/>
          </w:tcPr>
          <w:p w14:paraId="5979F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644" w:type="pct"/>
            <w:shd w:val="clear" w:color="auto" w:fill="auto"/>
            <w:tcMar>
              <w:top w:w="28" w:type="dxa"/>
              <w:left w:w="28" w:type="dxa"/>
              <w:bottom w:w="28" w:type="dxa"/>
              <w:right w:w="28" w:type="dxa"/>
            </w:tcMar>
            <w:vAlign w:val="center"/>
          </w:tcPr>
          <w:p w14:paraId="047823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特殊病情加收费</w:t>
            </w:r>
          </w:p>
          <w:p w14:paraId="536794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患者有特殊病情在原基础费用上增加；如存在多项特殊病情，只收取一项的费用。</w:t>
            </w:r>
          </w:p>
        </w:tc>
        <w:tc>
          <w:tcPr>
            <w:tcW w:w="1527" w:type="pct"/>
            <w:gridSpan w:val="2"/>
            <w:shd w:val="clear" w:color="auto" w:fill="auto"/>
            <w:tcMar>
              <w:top w:w="28" w:type="dxa"/>
              <w:left w:w="28" w:type="dxa"/>
              <w:bottom w:w="28" w:type="dxa"/>
              <w:right w:w="28" w:type="dxa"/>
            </w:tcMar>
            <w:vAlign w:val="center"/>
          </w:tcPr>
          <w:p w14:paraId="07C6C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24小时</w:t>
            </w:r>
          </w:p>
        </w:tc>
        <w:tc>
          <w:tcPr>
            <w:tcW w:w="1446" w:type="pct"/>
            <w:shd w:val="clear" w:color="auto" w:fill="auto"/>
            <w:tcMar>
              <w:top w:w="28" w:type="dxa"/>
              <w:left w:w="28" w:type="dxa"/>
              <w:bottom w:w="28" w:type="dxa"/>
              <w:right w:w="28" w:type="dxa"/>
            </w:tcMar>
            <w:vAlign w:val="center"/>
          </w:tcPr>
          <w:p w14:paraId="1E7585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E0A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53" w:type="pct"/>
            <w:gridSpan w:val="4"/>
            <w:shd w:val="clear" w:color="auto" w:fill="auto"/>
            <w:tcMar>
              <w:top w:w="28" w:type="dxa"/>
              <w:left w:w="28" w:type="dxa"/>
              <w:bottom w:w="28" w:type="dxa"/>
              <w:right w:w="28" w:type="dxa"/>
            </w:tcMar>
            <w:vAlign w:val="center"/>
          </w:tcPr>
          <w:p w14:paraId="2CDC77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合计（1项-5项）</w:t>
            </w:r>
          </w:p>
        </w:tc>
        <w:tc>
          <w:tcPr>
            <w:tcW w:w="1446" w:type="pct"/>
            <w:shd w:val="clear" w:color="auto" w:fill="auto"/>
            <w:tcMar>
              <w:top w:w="28" w:type="dxa"/>
              <w:left w:w="28" w:type="dxa"/>
              <w:bottom w:w="28" w:type="dxa"/>
              <w:right w:w="28" w:type="dxa"/>
            </w:tcMar>
            <w:vAlign w:val="center"/>
          </w:tcPr>
          <w:p w14:paraId="311000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5FCDC5F">
      <w:pPr>
        <w:spacing w:line="360" w:lineRule="auto"/>
        <w:rPr>
          <w:rFonts w:hint="eastAsia"/>
          <w:color w:val="000000" w:themeColor="text1"/>
          <w:highlight w:val="none"/>
          <w14:textFill>
            <w14:solidFill>
              <w14:schemeClr w14:val="tx1"/>
            </w14:solidFill>
          </w14:textFill>
        </w:rPr>
      </w:pPr>
    </w:p>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0C8A654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80" w:name="_Toc1212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81" w:name="_Toc28335"/>
      <w:bookmarkStart w:id="1982" w:name="_Toc331512926"/>
      <w:bookmarkStart w:id="1983" w:name="_Toc342296786"/>
      <w:bookmarkStart w:id="1984" w:name="_Toc342398155"/>
      <w:bookmarkStart w:id="1985" w:name="_Toc333237814"/>
      <w:bookmarkStart w:id="1986" w:name="_Toc339020120"/>
      <w:bookmarkStart w:id="1987" w:name="_Toc332206734"/>
      <w:bookmarkStart w:id="1988" w:name="_Toc332270372"/>
      <w:bookmarkStart w:id="1989" w:name="_Toc339020258"/>
      <w:bookmarkStart w:id="1990" w:name="_Toc339019914"/>
      <w:bookmarkStart w:id="1991" w:name="_Toc350438774"/>
      <w:bookmarkStart w:id="1992" w:name="_Toc350756475"/>
      <w:bookmarkStart w:id="1993" w:name="_Toc333237703"/>
      <w:bookmarkStart w:id="1994" w:name="_Toc333935712"/>
      <w:bookmarkStart w:id="1995" w:name="_Toc342312468"/>
      <w:bookmarkStart w:id="1996" w:name="_Toc333238659"/>
      <w:bookmarkStart w:id="1997" w:name="_Toc340507467"/>
      <w:bookmarkStart w:id="1998" w:name="_Toc333935371"/>
      <w:bookmarkStart w:id="1999" w:name="_Toc339020040"/>
      <w:bookmarkStart w:id="2000" w:name="_Toc343247125"/>
      <w:bookmarkStart w:id="2001" w:name="_Toc340672894"/>
      <w:bookmarkStart w:id="2002" w:name="_Toc336681960"/>
      <w:bookmarkStart w:id="2003" w:name="_Toc339441112"/>
      <w:bookmarkStart w:id="2004" w:name="_Toc365967097"/>
      <w:bookmarkStart w:id="2005" w:name="_Toc331684067"/>
      <w:bookmarkStart w:id="2006" w:name="_Toc341348365"/>
      <w:bookmarkStart w:id="2007" w:name="_Toc340677095"/>
      <w:bookmarkStart w:id="2008" w:name="_Toc336681605"/>
      <w:bookmarkStart w:id="2009" w:name="_Toc343248443"/>
      <w:bookmarkStart w:id="2010" w:name="_Toc339362325"/>
      <w:bookmarkStart w:id="2011" w:name="_Toc343612945"/>
      <w:bookmarkStart w:id="2012" w:name="_Toc365985203"/>
      <w:bookmarkStart w:id="2013" w:name="_Toc337632383"/>
      <w:bookmarkStart w:id="2014" w:name="_Toc342060400"/>
      <w:bookmarkStart w:id="2015" w:name="_Toc330460011"/>
      <w:bookmarkStart w:id="2016" w:name="_Toc345312622"/>
      <w:bookmarkStart w:id="2017" w:name="_Toc3660725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18" w:name="_Toc342312472"/>
      <w:bookmarkStart w:id="2019" w:name="_Toc343247129"/>
      <w:bookmarkStart w:id="2020" w:name="_Toc337632387"/>
      <w:bookmarkStart w:id="2021" w:name="_Toc333238663"/>
      <w:bookmarkStart w:id="2022" w:name="_Toc366072561"/>
      <w:bookmarkStart w:id="2023" w:name="_Toc342398159"/>
      <w:bookmarkStart w:id="2024" w:name="_Toc341348369"/>
      <w:bookmarkStart w:id="2025" w:name="_Toc340677099"/>
      <w:bookmarkStart w:id="2026" w:name="_Toc330460015"/>
      <w:bookmarkStart w:id="2027" w:name="_Toc339020044"/>
      <w:bookmarkStart w:id="2028" w:name="_Toc339362329"/>
      <w:bookmarkStart w:id="2029" w:name="_Toc343612949"/>
      <w:bookmarkStart w:id="2030" w:name="_Toc432695228"/>
      <w:bookmarkStart w:id="2031" w:name="_Toc332206738"/>
      <w:bookmarkStart w:id="2032" w:name="_Toc340507471"/>
      <w:bookmarkStart w:id="2033" w:name="_Toc339020262"/>
      <w:bookmarkStart w:id="2034" w:name="_Toc340672898"/>
      <w:bookmarkStart w:id="2035" w:name="_Toc343248447"/>
      <w:bookmarkStart w:id="2036" w:name="_Toc336681964"/>
      <w:bookmarkStart w:id="2037" w:name="_Toc339020124"/>
      <w:bookmarkStart w:id="2038" w:name="_Toc331512930"/>
      <w:bookmarkStart w:id="2039" w:name="_Toc333935716"/>
      <w:bookmarkStart w:id="2040" w:name="_Toc339019918"/>
      <w:bookmarkStart w:id="2041" w:name="_Toc342296790"/>
      <w:bookmarkStart w:id="2042" w:name="_Toc29164"/>
      <w:bookmarkStart w:id="2043" w:name="_Toc365985210"/>
      <w:bookmarkStart w:id="2044" w:name="_Toc339441116"/>
      <w:bookmarkStart w:id="2045" w:name="_Toc342060404"/>
      <w:bookmarkStart w:id="2046" w:name="_Toc350756479"/>
      <w:bookmarkStart w:id="2047" w:name="_Toc332270376"/>
      <w:bookmarkStart w:id="2048" w:name="_Toc333237818"/>
      <w:bookmarkStart w:id="2049" w:name="_Toc331684071"/>
      <w:bookmarkStart w:id="2050" w:name="_Toc350438778"/>
      <w:bookmarkStart w:id="2051" w:name="_Toc345312626"/>
      <w:bookmarkStart w:id="2052" w:name="_Toc365967104"/>
      <w:bookmarkStart w:id="2053" w:name="_Toc336681609"/>
      <w:bookmarkStart w:id="2054" w:name="_Toc333935375"/>
      <w:bookmarkStart w:id="2055" w:name="_Toc33323770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432682754"/>
      <w:bookmarkStart w:id="2060" w:name="_Toc31124"/>
      <w:bookmarkStart w:id="2061" w:name="_Toc430771089"/>
      <w:bookmarkStart w:id="2062" w:name="_Toc339441117"/>
      <w:bookmarkStart w:id="2063" w:name="_Toc339020125"/>
      <w:bookmarkStart w:id="2064" w:name="_Toc339019919"/>
      <w:bookmarkStart w:id="2065" w:name="_Toc333935717"/>
      <w:bookmarkStart w:id="2066" w:name="_Toc333237708"/>
      <w:bookmarkStart w:id="2067" w:name="_Toc333237819"/>
      <w:bookmarkStart w:id="2068" w:name="_Toc336681610"/>
      <w:bookmarkStart w:id="2069" w:name="_Toc336681965"/>
      <w:bookmarkStart w:id="2070" w:name="_Toc331684072"/>
      <w:bookmarkStart w:id="2071" w:name="_Toc366072562"/>
      <w:bookmarkStart w:id="2072" w:name="_Toc365967105"/>
      <w:bookmarkStart w:id="2073" w:name="_Toc343248448"/>
      <w:bookmarkStart w:id="2074" w:name="_Toc365985211"/>
      <w:bookmarkStart w:id="2075" w:name="_Toc102451601"/>
      <w:bookmarkStart w:id="2076" w:name="_Toc332206739"/>
      <w:bookmarkStart w:id="2077" w:name="_Toc342312473"/>
      <w:bookmarkStart w:id="2078" w:name="_Toc339020045"/>
      <w:bookmarkStart w:id="2079" w:name="_Toc331512931"/>
      <w:bookmarkStart w:id="2080" w:name="_Toc340672899"/>
      <w:bookmarkStart w:id="2081" w:name="_Toc342296791"/>
      <w:bookmarkStart w:id="2082" w:name="_Toc332270377"/>
      <w:bookmarkStart w:id="2083" w:name="_Toc339020263"/>
      <w:bookmarkStart w:id="2084" w:name="_Toc343247130"/>
      <w:bookmarkStart w:id="2085" w:name="_Toc341348370"/>
      <w:bookmarkStart w:id="2086" w:name="_Toc340677100"/>
      <w:bookmarkStart w:id="2087" w:name="_Toc330460016"/>
      <w:bookmarkStart w:id="2088" w:name="_Toc333935376"/>
      <w:bookmarkStart w:id="2089" w:name="_Toc339362330"/>
      <w:bookmarkStart w:id="2090" w:name="_Toc343612950"/>
      <w:bookmarkStart w:id="2091" w:name="_Toc333238664"/>
      <w:bookmarkStart w:id="2092" w:name="_Toc342060405"/>
      <w:bookmarkStart w:id="2093" w:name="_Toc345312627"/>
      <w:bookmarkStart w:id="2094" w:name="_Toc350438779"/>
      <w:bookmarkStart w:id="2095" w:name="_Toc340507472"/>
      <w:bookmarkStart w:id="2096" w:name="_Toc350756480"/>
      <w:bookmarkStart w:id="2097" w:name="_Toc342398160"/>
      <w:bookmarkStart w:id="2098" w:name="_Toc33763238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8"/>
        <w:rPr>
          <w:color w:val="000000" w:themeColor="text1"/>
          <w:highlight w:val="none"/>
          <w14:textFill>
            <w14:solidFill>
              <w14:schemeClr w14:val="tx1"/>
            </w14:solidFill>
          </w14:textFill>
        </w:rPr>
      </w:pPr>
    </w:p>
    <w:p w14:paraId="7ACDA9C5">
      <w:pPr>
        <w:pStyle w:val="58"/>
        <w:rPr>
          <w:color w:val="000000" w:themeColor="text1"/>
          <w:highlight w:val="none"/>
          <w14:textFill>
            <w14:solidFill>
              <w14:schemeClr w14:val="tx1"/>
            </w14:solidFill>
          </w14:textFill>
        </w:rPr>
      </w:pPr>
    </w:p>
    <w:p w14:paraId="76B68C7A">
      <w:pPr>
        <w:pStyle w:val="58"/>
        <w:rPr>
          <w:color w:val="000000" w:themeColor="text1"/>
          <w:highlight w:val="none"/>
          <w14:textFill>
            <w14:solidFill>
              <w14:schemeClr w14:val="tx1"/>
            </w14:solidFill>
          </w14:textFill>
        </w:rPr>
      </w:pPr>
    </w:p>
    <w:p w14:paraId="4D9D9728">
      <w:pPr>
        <w:pStyle w:val="58"/>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8592"/>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8"/>
        <w:rPr>
          <w:color w:val="000000" w:themeColor="text1"/>
          <w:highlight w:val="none"/>
          <w14:textFill>
            <w14:solidFill>
              <w14:schemeClr w14:val="tx1"/>
            </w14:solidFill>
          </w14:textFill>
        </w:rPr>
      </w:pPr>
    </w:p>
    <w:p w14:paraId="7CA1201E">
      <w:pPr>
        <w:pStyle w:val="58"/>
        <w:rPr>
          <w:color w:val="000000" w:themeColor="text1"/>
          <w:highlight w:val="none"/>
          <w14:textFill>
            <w14:solidFill>
              <w14:schemeClr w14:val="tx1"/>
            </w14:solidFill>
          </w14:textFill>
        </w:rPr>
      </w:pPr>
    </w:p>
    <w:p w14:paraId="4E6C1658">
      <w:pPr>
        <w:pStyle w:val="58"/>
        <w:rPr>
          <w:color w:val="000000" w:themeColor="text1"/>
          <w:highlight w:val="none"/>
          <w14:textFill>
            <w14:solidFill>
              <w14:schemeClr w14:val="tx1"/>
            </w14:solidFill>
          </w14:textFill>
        </w:rPr>
      </w:pPr>
    </w:p>
    <w:p w14:paraId="22619D77">
      <w:pPr>
        <w:pStyle w:val="58"/>
        <w:rPr>
          <w:color w:val="000000" w:themeColor="text1"/>
          <w:highlight w:val="none"/>
          <w14:textFill>
            <w14:solidFill>
              <w14:schemeClr w14:val="tx1"/>
            </w14:solidFill>
          </w14:textFill>
        </w:rPr>
      </w:pPr>
    </w:p>
    <w:p w14:paraId="0D4E10AF">
      <w:pPr>
        <w:pStyle w:val="58"/>
        <w:rPr>
          <w:color w:val="000000" w:themeColor="text1"/>
          <w:highlight w:val="none"/>
          <w14:textFill>
            <w14:solidFill>
              <w14:schemeClr w14:val="tx1"/>
            </w14:solidFill>
          </w14:textFill>
        </w:rPr>
      </w:pPr>
    </w:p>
    <w:p w14:paraId="04E090FA">
      <w:pPr>
        <w:pStyle w:val="58"/>
        <w:rPr>
          <w:color w:val="000000" w:themeColor="text1"/>
          <w:highlight w:val="none"/>
          <w14:textFill>
            <w14:solidFill>
              <w14:schemeClr w14:val="tx1"/>
            </w14:solidFill>
          </w14:textFill>
        </w:rPr>
      </w:pPr>
    </w:p>
    <w:p w14:paraId="3C848577">
      <w:pPr>
        <w:pStyle w:val="58"/>
        <w:rPr>
          <w:color w:val="000000" w:themeColor="text1"/>
          <w:highlight w:val="none"/>
          <w14:textFill>
            <w14:solidFill>
              <w14:schemeClr w14:val="tx1"/>
            </w14:solidFill>
          </w14:textFill>
        </w:rPr>
      </w:pPr>
    </w:p>
    <w:p w14:paraId="01EC3C78">
      <w:pPr>
        <w:pStyle w:val="58"/>
        <w:rPr>
          <w:color w:val="000000" w:themeColor="text1"/>
          <w:highlight w:val="none"/>
          <w14:textFill>
            <w14:solidFill>
              <w14:schemeClr w14:val="tx1"/>
            </w14:solidFill>
          </w14:textFill>
        </w:rPr>
      </w:pPr>
    </w:p>
    <w:p w14:paraId="3C711506">
      <w:pPr>
        <w:pStyle w:val="58"/>
        <w:rPr>
          <w:color w:val="000000" w:themeColor="text1"/>
          <w:highlight w:val="none"/>
          <w14:textFill>
            <w14:solidFill>
              <w14:schemeClr w14:val="tx1"/>
            </w14:solidFill>
          </w14:textFill>
        </w:rPr>
      </w:pPr>
    </w:p>
    <w:p w14:paraId="55BA59B5">
      <w:pPr>
        <w:pStyle w:val="58"/>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52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7632389"/>
      <w:bookmarkStart w:id="2106" w:name="_Toc336681966"/>
      <w:bookmarkStart w:id="2107" w:name="_Toc350756481"/>
      <w:bookmarkStart w:id="2108" w:name="_Toc336681611"/>
      <w:bookmarkStart w:id="2109" w:name="_Toc340507473"/>
      <w:bookmarkStart w:id="2110" w:name="_Toc339019920"/>
      <w:bookmarkStart w:id="2111" w:name="_Toc340672900"/>
      <w:bookmarkStart w:id="2112" w:name="_Toc339441118"/>
      <w:bookmarkStart w:id="2113" w:name="_Toc345312628"/>
      <w:bookmarkStart w:id="2114" w:name="_Toc432695231"/>
      <w:bookmarkStart w:id="2115" w:name="_Toc365967106"/>
      <w:bookmarkStart w:id="2116" w:name="_Toc341348371"/>
      <w:bookmarkStart w:id="2117" w:name="_Toc366072563"/>
      <w:bookmarkStart w:id="2118" w:name="_Toc339020264"/>
      <w:bookmarkStart w:id="2119" w:name="_Toc331512932"/>
      <w:bookmarkStart w:id="2120" w:name="_Toc342312474"/>
      <w:bookmarkStart w:id="2121" w:name="_Toc333237709"/>
      <w:bookmarkStart w:id="2122" w:name="_Toc339020126"/>
      <w:bookmarkStart w:id="2123" w:name="_Toc343247131"/>
      <w:bookmarkStart w:id="2124" w:name="_Toc342296792"/>
      <w:bookmarkStart w:id="2125" w:name="_Toc332206740"/>
      <w:bookmarkStart w:id="2126" w:name="_Toc340677101"/>
      <w:bookmarkStart w:id="2127" w:name="_Toc331684073"/>
      <w:bookmarkStart w:id="2128" w:name="_Toc365985212"/>
      <w:bookmarkStart w:id="2129" w:name="_Toc333238665"/>
      <w:bookmarkStart w:id="2130" w:name="_Toc330460017"/>
      <w:bookmarkStart w:id="2131" w:name="_Toc339020046"/>
      <w:bookmarkStart w:id="2132" w:name="_Toc342060406"/>
      <w:bookmarkStart w:id="2133" w:name="_Toc333237820"/>
      <w:bookmarkStart w:id="2134" w:name="_Toc339362331"/>
      <w:bookmarkStart w:id="2135" w:name="_Toc332270378"/>
      <w:bookmarkStart w:id="2136" w:name="_Toc343612951"/>
      <w:bookmarkStart w:id="2137" w:name="_Toc343248449"/>
      <w:bookmarkStart w:id="2138" w:name="_Toc350438780"/>
      <w:bookmarkStart w:id="2139" w:name="_Toc333935718"/>
      <w:bookmarkStart w:id="2140" w:name="_Toc333935377"/>
      <w:bookmarkStart w:id="2141" w:name="_Toc21769"/>
      <w:bookmarkStart w:id="2142" w:name="_Toc34239816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w:t>
      </w:r>
      <w:r>
        <w:rPr>
          <w:rFonts w:hint="eastAsia"/>
          <w:color w:val="000000" w:themeColor="text1"/>
          <w:highlight w:val="none"/>
          <w:lang w:eastAsia="zh-CN"/>
          <w14:textFill>
            <w14:solidFill>
              <w14:schemeClr w14:val="tx1"/>
            </w14:solidFill>
          </w14:textFill>
        </w:rPr>
        <w:t>其他</w:t>
      </w:r>
      <w:r>
        <w:rPr>
          <w:rFonts w:hint="eastAsia"/>
          <w:color w:val="000000" w:themeColor="text1"/>
          <w:highlight w:val="none"/>
          <w14:textFill>
            <w14:solidFill>
              <w14:schemeClr w14:val="tx1"/>
            </w14:solidFill>
          </w14:textFill>
        </w:rPr>
        <w:t>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8"/>
        <w:rPr>
          <w:color w:val="000000" w:themeColor="text1"/>
          <w:highlight w:val="none"/>
          <w14:textFill>
            <w14:solidFill>
              <w14:schemeClr w14:val="tx1"/>
            </w14:solidFill>
          </w14:textFill>
        </w:rPr>
      </w:pPr>
    </w:p>
    <w:p w14:paraId="6CD8BA12">
      <w:pPr>
        <w:pStyle w:val="58"/>
        <w:rPr>
          <w:color w:val="000000" w:themeColor="text1"/>
          <w:highlight w:val="none"/>
          <w14:textFill>
            <w14:solidFill>
              <w14:schemeClr w14:val="tx1"/>
            </w14:solidFill>
          </w14:textFill>
        </w:rPr>
      </w:pPr>
    </w:p>
    <w:p w14:paraId="172C664D">
      <w:pPr>
        <w:pStyle w:val="58"/>
        <w:rPr>
          <w:color w:val="000000" w:themeColor="text1"/>
          <w:highlight w:val="none"/>
          <w14:textFill>
            <w14:solidFill>
              <w14:schemeClr w14:val="tx1"/>
            </w14:solidFill>
          </w14:textFill>
        </w:rPr>
      </w:pPr>
    </w:p>
    <w:p w14:paraId="7FF25A4E">
      <w:pPr>
        <w:pStyle w:val="58"/>
        <w:rPr>
          <w:color w:val="000000" w:themeColor="text1"/>
          <w:highlight w:val="none"/>
          <w14:textFill>
            <w14:solidFill>
              <w14:schemeClr w14:val="tx1"/>
            </w14:solidFill>
          </w14:textFill>
        </w:rPr>
      </w:pPr>
    </w:p>
    <w:p w14:paraId="348C7253">
      <w:pPr>
        <w:pStyle w:val="58"/>
        <w:rPr>
          <w:color w:val="000000" w:themeColor="text1"/>
          <w:highlight w:val="none"/>
          <w14:textFill>
            <w14:solidFill>
              <w14:schemeClr w14:val="tx1"/>
            </w14:solidFill>
          </w14:textFill>
        </w:rPr>
      </w:pPr>
    </w:p>
    <w:p w14:paraId="17836F3F">
      <w:pPr>
        <w:pStyle w:val="58"/>
        <w:rPr>
          <w:color w:val="000000" w:themeColor="text1"/>
          <w:highlight w:val="none"/>
          <w14:textFill>
            <w14:solidFill>
              <w14:schemeClr w14:val="tx1"/>
            </w14:solidFill>
          </w14:textFill>
        </w:rPr>
      </w:pPr>
    </w:p>
    <w:p w14:paraId="6A16EE2D">
      <w:pPr>
        <w:pStyle w:val="58"/>
        <w:rPr>
          <w:color w:val="000000" w:themeColor="text1"/>
          <w:highlight w:val="none"/>
          <w14:textFill>
            <w14:solidFill>
              <w14:schemeClr w14:val="tx1"/>
            </w14:solidFill>
          </w14:textFill>
        </w:rPr>
      </w:pPr>
    </w:p>
    <w:p w14:paraId="208EFFF6">
      <w:pPr>
        <w:pStyle w:val="58"/>
        <w:rPr>
          <w:color w:val="000000" w:themeColor="text1"/>
          <w:highlight w:val="none"/>
          <w14:textFill>
            <w14:solidFill>
              <w14:schemeClr w14:val="tx1"/>
            </w14:solidFill>
          </w14:textFill>
        </w:rPr>
      </w:pPr>
    </w:p>
    <w:p w14:paraId="49A4110E">
      <w:pPr>
        <w:pStyle w:val="58"/>
        <w:rPr>
          <w:color w:val="000000" w:themeColor="text1"/>
          <w:highlight w:val="none"/>
          <w14:textFill>
            <w14:solidFill>
              <w14:schemeClr w14:val="tx1"/>
            </w14:solidFill>
          </w14:textFill>
        </w:rPr>
      </w:pPr>
    </w:p>
    <w:p w14:paraId="48D498D8">
      <w:pPr>
        <w:pStyle w:val="58"/>
        <w:rPr>
          <w:color w:val="000000" w:themeColor="text1"/>
          <w:highlight w:val="none"/>
          <w14:textFill>
            <w14:solidFill>
              <w14:schemeClr w14:val="tx1"/>
            </w14:solidFill>
          </w14:textFill>
        </w:rPr>
      </w:pPr>
    </w:p>
    <w:p w14:paraId="61E08D70">
      <w:pPr>
        <w:pStyle w:val="58"/>
        <w:rPr>
          <w:color w:val="000000" w:themeColor="text1"/>
          <w:highlight w:val="none"/>
          <w14:textFill>
            <w14:solidFill>
              <w14:schemeClr w14:val="tx1"/>
            </w14:solidFill>
          </w14:textFill>
        </w:rPr>
      </w:pPr>
    </w:p>
    <w:p w14:paraId="28A24815">
      <w:pPr>
        <w:pStyle w:val="58"/>
        <w:rPr>
          <w:color w:val="000000" w:themeColor="text1"/>
          <w:highlight w:val="none"/>
          <w14:textFill>
            <w14:solidFill>
              <w14:schemeClr w14:val="tx1"/>
            </w14:solidFill>
          </w14:textFill>
        </w:rPr>
      </w:pPr>
    </w:p>
    <w:p w14:paraId="70E6A1E5">
      <w:pPr>
        <w:pStyle w:val="58"/>
        <w:rPr>
          <w:color w:val="000000" w:themeColor="text1"/>
          <w:highlight w:val="none"/>
          <w14:textFill>
            <w14:solidFill>
              <w14:schemeClr w14:val="tx1"/>
            </w14:solidFill>
          </w14:textFill>
        </w:rPr>
      </w:pPr>
    </w:p>
    <w:p w14:paraId="10D6FD11">
      <w:pPr>
        <w:pStyle w:val="58"/>
        <w:rPr>
          <w:color w:val="000000" w:themeColor="text1"/>
          <w:highlight w:val="none"/>
          <w14:textFill>
            <w14:solidFill>
              <w14:schemeClr w14:val="tx1"/>
            </w14:solidFill>
          </w14:textFill>
        </w:rPr>
      </w:pPr>
    </w:p>
    <w:p w14:paraId="422FAC28">
      <w:pPr>
        <w:pStyle w:val="58"/>
        <w:rPr>
          <w:color w:val="000000" w:themeColor="text1"/>
          <w:highlight w:val="none"/>
          <w14:textFill>
            <w14:solidFill>
              <w14:schemeClr w14:val="tx1"/>
            </w14:solidFill>
          </w14:textFill>
        </w:rPr>
      </w:pPr>
    </w:p>
    <w:p w14:paraId="6D172A70">
      <w:pPr>
        <w:pStyle w:val="58"/>
        <w:rPr>
          <w:color w:val="000000" w:themeColor="text1"/>
          <w:highlight w:val="none"/>
          <w14:textFill>
            <w14:solidFill>
              <w14:schemeClr w14:val="tx1"/>
            </w14:solidFill>
          </w14:textFill>
        </w:rPr>
      </w:pPr>
    </w:p>
    <w:p w14:paraId="1EB25B0F">
      <w:pPr>
        <w:pStyle w:val="58"/>
        <w:rPr>
          <w:color w:val="000000" w:themeColor="text1"/>
          <w:highlight w:val="none"/>
          <w14:textFill>
            <w14:solidFill>
              <w14:schemeClr w14:val="tx1"/>
            </w14:solidFill>
          </w14:textFill>
        </w:rPr>
      </w:pPr>
    </w:p>
    <w:p w14:paraId="5724CE8F">
      <w:pPr>
        <w:pStyle w:val="58"/>
        <w:rPr>
          <w:color w:val="000000" w:themeColor="text1"/>
          <w:highlight w:val="none"/>
          <w14:textFill>
            <w14:solidFill>
              <w14:schemeClr w14:val="tx1"/>
            </w14:solidFill>
          </w14:textFill>
        </w:rPr>
      </w:pPr>
    </w:p>
    <w:p w14:paraId="2DD86F5F">
      <w:pPr>
        <w:pStyle w:val="58"/>
        <w:rPr>
          <w:color w:val="000000" w:themeColor="text1"/>
          <w:highlight w:val="none"/>
          <w14:textFill>
            <w14:solidFill>
              <w14:schemeClr w14:val="tx1"/>
            </w14:solidFill>
          </w14:textFill>
        </w:rPr>
      </w:pPr>
    </w:p>
    <w:p w14:paraId="6C515FF7">
      <w:pPr>
        <w:pStyle w:val="58"/>
        <w:rPr>
          <w:color w:val="000000" w:themeColor="text1"/>
          <w:highlight w:val="none"/>
          <w14:textFill>
            <w14:solidFill>
              <w14:schemeClr w14:val="tx1"/>
            </w14:solidFill>
          </w14:textFill>
        </w:rPr>
      </w:pPr>
    </w:p>
    <w:p w14:paraId="5E1AAEA3">
      <w:pPr>
        <w:pStyle w:val="58"/>
        <w:rPr>
          <w:color w:val="000000" w:themeColor="text1"/>
          <w:highlight w:val="none"/>
          <w14:textFill>
            <w14:solidFill>
              <w14:schemeClr w14:val="tx1"/>
            </w14:solidFill>
          </w14:textFill>
        </w:rPr>
      </w:pPr>
    </w:p>
    <w:p w14:paraId="117BE94D">
      <w:pPr>
        <w:pStyle w:val="58"/>
        <w:rPr>
          <w:color w:val="000000" w:themeColor="text1"/>
          <w:highlight w:val="none"/>
          <w14:textFill>
            <w14:solidFill>
              <w14:schemeClr w14:val="tx1"/>
            </w14:solidFill>
          </w14:textFill>
        </w:rPr>
      </w:pPr>
    </w:p>
    <w:p w14:paraId="432BDD58">
      <w:pPr>
        <w:pStyle w:val="58"/>
        <w:rPr>
          <w:color w:val="000000" w:themeColor="text1"/>
          <w:highlight w:val="none"/>
          <w14:textFill>
            <w14:solidFill>
              <w14:schemeClr w14:val="tx1"/>
            </w14:solidFill>
          </w14:textFill>
        </w:rPr>
      </w:pPr>
    </w:p>
    <w:p w14:paraId="4BC5100D">
      <w:pPr>
        <w:pStyle w:val="58"/>
        <w:rPr>
          <w:color w:val="000000" w:themeColor="text1"/>
          <w:highlight w:val="none"/>
          <w14:textFill>
            <w14:solidFill>
              <w14:schemeClr w14:val="tx1"/>
            </w14:solidFill>
          </w14:textFill>
        </w:rPr>
      </w:pPr>
    </w:p>
    <w:p w14:paraId="417AFDED">
      <w:pPr>
        <w:pStyle w:val="58"/>
        <w:rPr>
          <w:color w:val="000000" w:themeColor="text1"/>
          <w:highlight w:val="none"/>
          <w14:textFill>
            <w14:solidFill>
              <w14:schemeClr w14:val="tx1"/>
            </w14:solidFill>
          </w14:textFill>
        </w:rPr>
      </w:pPr>
    </w:p>
    <w:p w14:paraId="1E8245AF">
      <w:pPr>
        <w:pStyle w:val="58"/>
        <w:rPr>
          <w:color w:val="000000" w:themeColor="text1"/>
          <w:highlight w:val="none"/>
          <w14:textFill>
            <w14:solidFill>
              <w14:schemeClr w14:val="tx1"/>
            </w14:solidFill>
          </w14:textFill>
        </w:rPr>
      </w:pPr>
    </w:p>
    <w:p w14:paraId="1081D7A0">
      <w:pPr>
        <w:pStyle w:val="58"/>
        <w:rPr>
          <w:color w:val="000000" w:themeColor="text1"/>
          <w:highlight w:val="none"/>
          <w14:textFill>
            <w14:solidFill>
              <w14:schemeClr w14:val="tx1"/>
            </w14:solidFill>
          </w14:textFill>
        </w:rPr>
      </w:pPr>
    </w:p>
    <w:p w14:paraId="7B7BE251">
      <w:pPr>
        <w:pStyle w:val="58"/>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44" w:name="_Toc456887842"/>
      <w:bookmarkStart w:id="2145" w:name="_Toc456888293"/>
      <w:bookmarkStart w:id="2146" w:name="_Toc31813"/>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8"/>
        <w:rPr>
          <w:rFonts w:ascii="宋体" w:hAnsi="宋体"/>
          <w:color w:val="000000" w:themeColor="text1"/>
          <w:highlight w:val="none"/>
          <w14:textFill>
            <w14:solidFill>
              <w14:schemeClr w14:val="tx1"/>
            </w14:solidFill>
          </w14:textFill>
        </w:rPr>
      </w:pPr>
    </w:p>
    <w:p w14:paraId="07D39DAD">
      <w:pPr>
        <w:pStyle w:val="58"/>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9"/>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8"/>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multilevel"/>
    <w:tmpl w:val="00000014"/>
    <w:lvl w:ilvl="0" w:tentative="0">
      <w:start w:val="1"/>
      <w:numFmt w:val="decimal"/>
      <w:pStyle w:val="217"/>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20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2"/>
      <w:lvlText w:val="%1)"/>
      <w:lvlJc w:val="left"/>
      <w:pPr>
        <w:tabs>
          <w:tab w:val="left" w:pos="420"/>
        </w:tabs>
        <w:ind w:left="420" w:hanging="420"/>
      </w:pPr>
    </w:lvl>
    <w:lvl w:ilvl="1" w:tentative="0">
      <w:start w:val="1"/>
      <w:numFmt w:val="lowerLetter"/>
      <w:pStyle w:val="127"/>
      <w:lvlText w:val="%2)"/>
      <w:lvlJc w:val="left"/>
      <w:pPr>
        <w:tabs>
          <w:tab w:val="left" w:pos="840"/>
        </w:tabs>
        <w:ind w:left="840" w:hanging="420"/>
      </w:pPr>
    </w:lvl>
    <w:lvl w:ilvl="2" w:tentative="0">
      <w:start w:val="1"/>
      <w:numFmt w:val="lowerRoman"/>
      <w:pStyle w:val="126"/>
      <w:lvlText w:val="%3."/>
      <w:lvlJc w:val="right"/>
      <w:pPr>
        <w:tabs>
          <w:tab w:val="left" w:pos="1260"/>
        </w:tabs>
        <w:ind w:left="1260" w:hanging="420"/>
      </w:pPr>
    </w:lvl>
    <w:lvl w:ilvl="3" w:tentative="0">
      <w:start w:val="1"/>
      <w:numFmt w:val="decimal"/>
      <w:pStyle w:val="19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3"/>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6"/>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3"/>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2CD84B7"/>
    <w:multiLevelType w:val="singleLevel"/>
    <w:tmpl w:val="42CD84B7"/>
    <w:lvl w:ilvl="0" w:tentative="0">
      <w:start w:val="1"/>
      <w:numFmt w:val="decimal"/>
      <w:lvlText w:val="%1."/>
      <w:lvlJc w:val="left"/>
      <w:pPr>
        <w:ind w:left="425" w:hanging="425"/>
      </w:pPr>
      <w:rPr>
        <w:rFonts w:hint="default"/>
      </w:r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28"/>
  </w:num>
  <w:num w:numId="23">
    <w:abstractNumId w:val="0"/>
  </w:num>
  <w:num w:numId="24">
    <w:abstractNumId w:val="14"/>
  </w:num>
  <w:num w:numId="25">
    <w:abstractNumId w:val="19"/>
  </w:num>
  <w:num w:numId="26">
    <w:abstractNumId w:val="20"/>
  </w:num>
  <w:num w:numId="27">
    <w:abstractNumId w:val="3"/>
  </w:num>
  <w:num w:numId="28">
    <w:abstractNumId w:val="8"/>
  </w:num>
  <w:num w:numId="29">
    <w:abstractNumId w:val="21"/>
    <w:lvlOverride w:ilvl="0">
      <w:startOverride w:val="1"/>
    </w:lvlOverride>
  </w:num>
  <w:num w:numId="30">
    <w:abstractNumId w:val="3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4C6"/>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17936BE"/>
    <w:rsid w:val="02092C94"/>
    <w:rsid w:val="02513AD3"/>
    <w:rsid w:val="025B6C82"/>
    <w:rsid w:val="02C02DCC"/>
    <w:rsid w:val="02F32FFC"/>
    <w:rsid w:val="03305FFE"/>
    <w:rsid w:val="03914CEF"/>
    <w:rsid w:val="051F10E1"/>
    <w:rsid w:val="052C7C3E"/>
    <w:rsid w:val="05415B8D"/>
    <w:rsid w:val="055D5421"/>
    <w:rsid w:val="05C55124"/>
    <w:rsid w:val="05E23528"/>
    <w:rsid w:val="063B53E6"/>
    <w:rsid w:val="06DA607B"/>
    <w:rsid w:val="07B62F76"/>
    <w:rsid w:val="07BA39CA"/>
    <w:rsid w:val="07C2151A"/>
    <w:rsid w:val="07D63618"/>
    <w:rsid w:val="07F91560"/>
    <w:rsid w:val="086515C7"/>
    <w:rsid w:val="087A532A"/>
    <w:rsid w:val="08E9737B"/>
    <w:rsid w:val="097F381D"/>
    <w:rsid w:val="098F7F23"/>
    <w:rsid w:val="0A2E2D1E"/>
    <w:rsid w:val="0A622F41"/>
    <w:rsid w:val="0ACE05D7"/>
    <w:rsid w:val="0B735232"/>
    <w:rsid w:val="0B833A2A"/>
    <w:rsid w:val="0B9D61FB"/>
    <w:rsid w:val="0BA20BD1"/>
    <w:rsid w:val="0C3759F5"/>
    <w:rsid w:val="0C421E8C"/>
    <w:rsid w:val="0C5035BB"/>
    <w:rsid w:val="0C6F415C"/>
    <w:rsid w:val="0CD83971"/>
    <w:rsid w:val="0D1D75F3"/>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64261"/>
    <w:rsid w:val="13392CAD"/>
    <w:rsid w:val="13E946D3"/>
    <w:rsid w:val="14263231"/>
    <w:rsid w:val="14B16C81"/>
    <w:rsid w:val="156E0D26"/>
    <w:rsid w:val="15F27A06"/>
    <w:rsid w:val="16201F02"/>
    <w:rsid w:val="167F7E34"/>
    <w:rsid w:val="16AA4182"/>
    <w:rsid w:val="1736755D"/>
    <w:rsid w:val="175E693E"/>
    <w:rsid w:val="18A230A3"/>
    <w:rsid w:val="1912647A"/>
    <w:rsid w:val="19185113"/>
    <w:rsid w:val="19622BDC"/>
    <w:rsid w:val="19DD6175"/>
    <w:rsid w:val="1A230556"/>
    <w:rsid w:val="1A59000E"/>
    <w:rsid w:val="1B0E2C71"/>
    <w:rsid w:val="1B1539E1"/>
    <w:rsid w:val="1B9227DD"/>
    <w:rsid w:val="1B950C9D"/>
    <w:rsid w:val="1BE7774A"/>
    <w:rsid w:val="1BF40E4E"/>
    <w:rsid w:val="1C907DE2"/>
    <w:rsid w:val="1C991E61"/>
    <w:rsid w:val="1CD46B76"/>
    <w:rsid w:val="1CF739BD"/>
    <w:rsid w:val="1D1A76AB"/>
    <w:rsid w:val="1D241D81"/>
    <w:rsid w:val="1E34727F"/>
    <w:rsid w:val="1F29318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1F37F9"/>
    <w:rsid w:val="248158CD"/>
    <w:rsid w:val="25876994"/>
    <w:rsid w:val="25E24D5B"/>
    <w:rsid w:val="26413603"/>
    <w:rsid w:val="27221F7E"/>
    <w:rsid w:val="27223D2C"/>
    <w:rsid w:val="273B7834"/>
    <w:rsid w:val="274517C9"/>
    <w:rsid w:val="27710FF2"/>
    <w:rsid w:val="279E3568"/>
    <w:rsid w:val="27A6495D"/>
    <w:rsid w:val="27E316F5"/>
    <w:rsid w:val="27F96020"/>
    <w:rsid w:val="28075C89"/>
    <w:rsid w:val="281C55CC"/>
    <w:rsid w:val="283260BE"/>
    <w:rsid w:val="285443B9"/>
    <w:rsid w:val="28BB61E6"/>
    <w:rsid w:val="28F462CE"/>
    <w:rsid w:val="294F41C4"/>
    <w:rsid w:val="2996630C"/>
    <w:rsid w:val="299A07BA"/>
    <w:rsid w:val="29DD6D1C"/>
    <w:rsid w:val="2A0E0598"/>
    <w:rsid w:val="2A515672"/>
    <w:rsid w:val="2AA62056"/>
    <w:rsid w:val="2B0D4423"/>
    <w:rsid w:val="2BC16D67"/>
    <w:rsid w:val="2C00309E"/>
    <w:rsid w:val="2CBF3226"/>
    <w:rsid w:val="2CFF241A"/>
    <w:rsid w:val="2D2211DD"/>
    <w:rsid w:val="2D9D6DCE"/>
    <w:rsid w:val="2E0E0B66"/>
    <w:rsid w:val="2EA414CB"/>
    <w:rsid w:val="2F443AF1"/>
    <w:rsid w:val="2F634EE2"/>
    <w:rsid w:val="2FA8323D"/>
    <w:rsid w:val="301B4125"/>
    <w:rsid w:val="30C95219"/>
    <w:rsid w:val="30F36D0F"/>
    <w:rsid w:val="311D2C13"/>
    <w:rsid w:val="31C6240C"/>
    <w:rsid w:val="323D7C0D"/>
    <w:rsid w:val="32B83797"/>
    <w:rsid w:val="331704BD"/>
    <w:rsid w:val="33525999"/>
    <w:rsid w:val="336F02F9"/>
    <w:rsid w:val="33B14872"/>
    <w:rsid w:val="33BF377F"/>
    <w:rsid w:val="34052A0C"/>
    <w:rsid w:val="342C193B"/>
    <w:rsid w:val="345D63A4"/>
    <w:rsid w:val="34D67F04"/>
    <w:rsid w:val="352511C7"/>
    <w:rsid w:val="35262FD6"/>
    <w:rsid w:val="35C97F34"/>
    <w:rsid w:val="35DE7FC1"/>
    <w:rsid w:val="36017065"/>
    <w:rsid w:val="36121410"/>
    <w:rsid w:val="368801F3"/>
    <w:rsid w:val="37797999"/>
    <w:rsid w:val="377D6D5D"/>
    <w:rsid w:val="377F0D27"/>
    <w:rsid w:val="37B502A5"/>
    <w:rsid w:val="37DF5322"/>
    <w:rsid w:val="384B0C09"/>
    <w:rsid w:val="38593838"/>
    <w:rsid w:val="38C61A80"/>
    <w:rsid w:val="39536813"/>
    <w:rsid w:val="398126A4"/>
    <w:rsid w:val="39D66F4B"/>
    <w:rsid w:val="39FA6443"/>
    <w:rsid w:val="3A8D5704"/>
    <w:rsid w:val="3AC96DF8"/>
    <w:rsid w:val="3AE01E64"/>
    <w:rsid w:val="3AED5FA8"/>
    <w:rsid w:val="3B2319C9"/>
    <w:rsid w:val="3B2714BA"/>
    <w:rsid w:val="3BC1190E"/>
    <w:rsid w:val="3C284DEE"/>
    <w:rsid w:val="3C3976F6"/>
    <w:rsid w:val="3C47049B"/>
    <w:rsid w:val="3C4E65AD"/>
    <w:rsid w:val="3C81529D"/>
    <w:rsid w:val="3C937640"/>
    <w:rsid w:val="3CB634C4"/>
    <w:rsid w:val="3CC86CCC"/>
    <w:rsid w:val="3D1E4B3E"/>
    <w:rsid w:val="3D6D107C"/>
    <w:rsid w:val="3E390C29"/>
    <w:rsid w:val="3E495BEB"/>
    <w:rsid w:val="3ECD6BDA"/>
    <w:rsid w:val="3F4A046E"/>
    <w:rsid w:val="3FF077FC"/>
    <w:rsid w:val="402406BD"/>
    <w:rsid w:val="40BA6978"/>
    <w:rsid w:val="40BB2DD0"/>
    <w:rsid w:val="40DE315C"/>
    <w:rsid w:val="413E57AF"/>
    <w:rsid w:val="415E19AD"/>
    <w:rsid w:val="416E4518"/>
    <w:rsid w:val="418070E3"/>
    <w:rsid w:val="41A21687"/>
    <w:rsid w:val="41A35612"/>
    <w:rsid w:val="421156DC"/>
    <w:rsid w:val="4376649A"/>
    <w:rsid w:val="44023365"/>
    <w:rsid w:val="44056110"/>
    <w:rsid w:val="443D3AFC"/>
    <w:rsid w:val="449F6565"/>
    <w:rsid w:val="44C7369A"/>
    <w:rsid w:val="45140D01"/>
    <w:rsid w:val="45610B8F"/>
    <w:rsid w:val="45C12534"/>
    <w:rsid w:val="45F0646A"/>
    <w:rsid w:val="479B0002"/>
    <w:rsid w:val="479C322F"/>
    <w:rsid w:val="47B03BA9"/>
    <w:rsid w:val="48E856C7"/>
    <w:rsid w:val="493F3E72"/>
    <w:rsid w:val="495C460C"/>
    <w:rsid w:val="49FF4F80"/>
    <w:rsid w:val="4AD131F0"/>
    <w:rsid w:val="4BE10A3F"/>
    <w:rsid w:val="4C204020"/>
    <w:rsid w:val="4C5111C1"/>
    <w:rsid w:val="4CBA6878"/>
    <w:rsid w:val="4D8B58D8"/>
    <w:rsid w:val="4D9E32AB"/>
    <w:rsid w:val="4DAB1AD6"/>
    <w:rsid w:val="4DE17BEE"/>
    <w:rsid w:val="4E04493F"/>
    <w:rsid w:val="4E5453DA"/>
    <w:rsid w:val="4EE5726A"/>
    <w:rsid w:val="4F54599D"/>
    <w:rsid w:val="4F9A6D9E"/>
    <w:rsid w:val="4FAE58AE"/>
    <w:rsid w:val="4FC13833"/>
    <w:rsid w:val="50145307"/>
    <w:rsid w:val="501A2F43"/>
    <w:rsid w:val="502B5150"/>
    <w:rsid w:val="503A5393"/>
    <w:rsid w:val="50461F8A"/>
    <w:rsid w:val="50466AE9"/>
    <w:rsid w:val="50BB6FC2"/>
    <w:rsid w:val="510E2E01"/>
    <w:rsid w:val="511968B3"/>
    <w:rsid w:val="51575861"/>
    <w:rsid w:val="52904187"/>
    <w:rsid w:val="529212F3"/>
    <w:rsid w:val="52A34A17"/>
    <w:rsid w:val="52CA0155"/>
    <w:rsid w:val="530F68C0"/>
    <w:rsid w:val="531F548E"/>
    <w:rsid w:val="53892DB3"/>
    <w:rsid w:val="53AC47FA"/>
    <w:rsid w:val="53C75190"/>
    <w:rsid w:val="53DF07EE"/>
    <w:rsid w:val="53F75E4F"/>
    <w:rsid w:val="5497438F"/>
    <w:rsid w:val="54B22ED4"/>
    <w:rsid w:val="54D9161F"/>
    <w:rsid w:val="54ED06E4"/>
    <w:rsid w:val="55524F2D"/>
    <w:rsid w:val="55A376D3"/>
    <w:rsid w:val="55A51501"/>
    <w:rsid w:val="55A90FF1"/>
    <w:rsid w:val="564927D4"/>
    <w:rsid w:val="567535C9"/>
    <w:rsid w:val="57203535"/>
    <w:rsid w:val="57575979"/>
    <w:rsid w:val="576E0066"/>
    <w:rsid w:val="58B24661"/>
    <w:rsid w:val="590429E2"/>
    <w:rsid w:val="59D95C1D"/>
    <w:rsid w:val="5A6C09D0"/>
    <w:rsid w:val="5AFC4F2C"/>
    <w:rsid w:val="5B461090"/>
    <w:rsid w:val="5B501F0F"/>
    <w:rsid w:val="5B765E19"/>
    <w:rsid w:val="5B9718EC"/>
    <w:rsid w:val="5B9C26A2"/>
    <w:rsid w:val="5BA67EC7"/>
    <w:rsid w:val="5BD07F6B"/>
    <w:rsid w:val="5C3F445D"/>
    <w:rsid w:val="5C5679F9"/>
    <w:rsid w:val="5C5F7B73"/>
    <w:rsid w:val="5C664CF5"/>
    <w:rsid w:val="5D213B6B"/>
    <w:rsid w:val="5D4B0BE0"/>
    <w:rsid w:val="5D4D4958"/>
    <w:rsid w:val="5D790702"/>
    <w:rsid w:val="5D7B44D8"/>
    <w:rsid w:val="5DD40BD5"/>
    <w:rsid w:val="5E744166"/>
    <w:rsid w:val="5E832B08"/>
    <w:rsid w:val="5F553F98"/>
    <w:rsid w:val="5F9E149B"/>
    <w:rsid w:val="5FAA38D5"/>
    <w:rsid w:val="5FCF78A6"/>
    <w:rsid w:val="5FEA0B84"/>
    <w:rsid w:val="60154BB8"/>
    <w:rsid w:val="601C5F3B"/>
    <w:rsid w:val="6025767A"/>
    <w:rsid w:val="603246B6"/>
    <w:rsid w:val="60760A2E"/>
    <w:rsid w:val="608929BD"/>
    <w:rsid w:val="61202383"/>
    <w:rsid w:val="61277968"/>
    <w:rsid w:val="61CA6EC6"/>
    <w:rsid w:val="62FD472A"/>
    <w:rsid w:val="63394D54"/>
    <w:rsid w:val="63750765"/>
    <w:rsid w:val="63D07307"/>
    <w:rsid w:val="63F83144"/>
    <w:rsid w:val="64061775"/>
    <w:rsid w:val="64590086"/>
    <w:rsid w:val="64681492"/>
    <w:rsid w:val="648839C7"/>
    <w:rsid w:val="648D1ADE"/>
    <w:rsid w:val="64D21405"/>
    <w:rsid w:val="65571D04"/>
    <w:rsid w:val="65C56BAC"/>
    <w:rsid w:val="66250BF8"/>
    <w:rsid w:val="663568D1"/>
    <w:rsid w:val="663F3BFB"/>
    <w:rsid w:val="667744F0"/>
    <w:rsid w:val="66B94CA7"/>
    <w:rsid w:val="670C7632"/>
    <w:rsid w:val="67F0485E"/>
    <w:rsid w:val="68152516"/>
    <w:rsid w:val="684E77D6"/>
    <w:rsid w:val="68914293"/>
    <w:rsid w:val="698956A2"/>
    <w:rsid w:val="69CE5072"/>
    <w:rsid w:val="6A476624"/>
    <w:rsid w:val="6A54159E"/>
    <w:rsid w:val="6A7F6AC9"/>
    <w:rsid w:val="6A8B3BD0"/>
    <w:rsid w:val="6ACE10E0"/>
    <w:rsid w:val="6AF74155"/>
    <w:rsid w:val="6B701B6E"/>
    <w:rsid w:val="6BA0102A"/>
    <w:rsid w:val="6BA02B1F"/>
    <w:rsid w:val="6BC54253"/>
    <w:rsid w:val="6C164AAF"/>
    <w:rsid w:val="6C172D01"/>
    <w:rsid w:val="6C3D2E83"/>
    <w:rsid w:val="6C9402E1"/>
    <w:rsid w:val="6D1B05CF"/>
    <w:rsid w:val="6D556D75"/>
    <w:rsid w:val="6E113433"/>
    <w:rsid w:val="6E194598"/>
    <w:rsid w:val="6E321D4F"/>
    <w:rsid w:val="6EA36ACE"/>
    <w:rsid w:val="6EA43D07"/>
    <w:rsid w:val="6EC72090"/>
    <w:rsid w:val="6F2F6AED"/>
    <w:rsid w:val="6F5D283D"/>
    <w:rsid w:val="7104581E"/>
    <w:rsid w:val="71CE756C"/>
    <w:rsid w:val="7276681C"/>
    <w:rsid w:val="729606F7"/>
    <w:rsid w:val="72B46537"/>
    <w:rsid w:val="72F53670"/>
    <w:rsid w:val="73125FD0"/>
    <w:rsid w:val="736A5E0C"/>
    <w:rsid w:val="73E71198"/>
    <w:rsid w:val="73F50090"/>
    <w:rsid w:val="742C1313"/>
    <w:rsid w:val="74606B8C"/>
    <w:rsid w:val="75051529"/>
    <w:rsid w:val="750A2CD7"/>
    <w:rsid w:val="752222A2"/>
    <w:rsid w:val="756274F0"/>
    <w:rsid w:val="75660855"/>
    <w:rsid w:val="757C5983"/>
    <w:rsid w:val="75947170"/>
    <w:rsid w:val="75B1536A"/>
    <w:rsid w:val="75BA6733"/>
    <w:rsid w:val="75FC2F67"/>
    <w:rsid w:val="76393874"/>
    <w:rsid w:val="765C05C3"/>
    <w:rsid w:val="767174B1"/>
    <w:rsid w:val="77012A91"/>
    <w:rsid w:val="77A21E2B"/>
    <w:rsid w:val="77A25449"/>
    <w:rsid w:val="77A362D1"/>
    <w:rsid w:val="7824766D"/>
    <w:rsid w:val="789D458E"/>
    <w:rsid w:val="78BD33D8"/>
    <w:rsid w:val="7A41719B"/>
    <w:rsid w:val="7A456C8B"/>
    <w:rsid w:val="7AA80E99"/>
    <w:rsid w:val="7B2B6AD9"/>
    <w:rsid w:val="7B4524BD"/>
    <w:rsid w:val="7C7E624F"/>
    <w:rsid w:val="7CCB5C56"/>
    <w:rsid w:val="7CCD11BA"/>
    <w:rsid w:val="7CF32E5E"/>
    <w:rsid w:val="7D0F1E92"/>
    <w:rsid w:val="7D6730C3"/>
    <w:rsid w:val="7D732EF6"/>
    <w:rsid w:val="7DF917AF"/>
    <w:rsid w:val="7E1507D5"/>
    <w:rsid w:val="7E400A43"/>
    <w:rsid w:val="7EF23159"/>
    <w:rsid w:val="7EF819BE"/>
    <w:rsid w:val="7F9B559F"/>
    <w:rsid w:val="7FA52FD6"/>
    <w:rsid w:val="7FCE7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9"/>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56"/>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3"/>
    <w:qFormat/>
    <w:uiPriority w:val="0"/>
    <w:pPr>
      <w:keepNext/>
      <w:keepLines/>
      <w:spacing w:before="280" w:after="290" w:line="376" w:lineRule="auto"/>
      <w:outlineLvl w:val="4"/>
    </w:pPr>
    <w:rPr>
      <w:b/>
      <w:sz w:val="28"/>
      <w:szCs w:val="20"/>
    </w:rPr>
  </w:style>
  <w:style w:type="paragraph" w:styleId="7">
    <w:name w:val="heading 6"/>
    <w:basedOn w:val="1"/>
    <w:next w:val="1"/>
    <w:link w:val="98"/>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7"/>
    <w:qFormat/>
    <w:uiPriority w:val="0"/>
    <w:pPr>
      <w:keepNext/>
      <w:keepLines/>
      <w:spacing w:before="240" w:after="64" w:line="320" w:lineRule="auto"/>
      <w:outlineLvl w:val="6"/>
    </w:pPr>
    <w:rPr>
      <w:b/>
      <w:sz w:val="24"/>
      <w:szCs w:val="20"/>
    </w:rPr>
  </w:style>
  <w:style w:type="paragraph" w:styleId="9">
    <w:name w:val="heading 8"/>
    <w:basedOn w:val="1"/>
    <w:next w:val="1"/>
    <w:link w:val="105"/>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7"/>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6"/>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83"/>
    <w:autoRedefine/>
    <w:qFormat/>
    <w:uiPriority w:val="0"/>
    <w:pPr>
      <w:spacing w:after="120"/>
    </w:pPr>
  </w:style>
  <w:style w:type="paragraph" w:styleId="19">
    <w:name w:val="Body Text Indent"/>
    <w:basedOn w:val="1"/>
    <w:link w:val="128"/>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4"/>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81"/>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70"/>
    <w:autoRedefine/>
    <w:qFormat/>
    <w:uiPriority w:val="0"/>
    <w:pPr>
      <w:numPr>
        <w:ilvl w:val="0"/>
        <w:numId w:val="4"/>
      </w:numPr>
      <w:ind w:left="100" w:leftChars="2500"/>
    </w:pPr>
  </w:style>
  <w:style w:type="paragraph" w:styleId="27">
    <w:name w:val="Body Text Indent 2"/>
    <w:basedOn w:val="1"/>
    <w:link w:val="78"/>
    <w:autoRedefine/>
    <w:qFormat/>
    <w:uiPriority w:val="0"/>
    <w:pPr>
      <w:spacing w:line="480" w:lineRule="exact"/>
      <w:ind w:left="810" w:firstLine="675"/>
    </w:pPr>
    <w:rPr>
      <w:rFonts w:eastAsia="仿宋_GB2312"/>
      <w:sz w:val="30"/>
      <w:szCs w:val="20"/>
    </w:rPr>
  </w:style>
  <w:style w:type="paragraph" w:styleId="28">
    <w:name w:val="Balloon Text"/>
    <w:basedOn w:val="1"/>
    <w:link w:val="93"/>
    <w:autoRedefine/>
    <w:qFormat/>
    <w:uiPriority w:val="0"/>
    <w:rPr>
      <w:sz w:val="18"/>
      <w:szCs w:val="18"/>
    </w:rPr>
  </w:style>
  <w:style w:type="paragraph" w:styleId="29">
    <w:name w:val="footer"/>
    <w:basedOn w:val="1"/>
    <w:link w:val="137"/>
    <w:autoRedefine/>
    <w:qFormat/>
    <w:uiPriority w:val="0"/>
    <w:pPr>
      <w:tabs>
        <w:tab w:val="center" w:pos="4153"/>
        <w:tab w:val="right" w:pos="8306"/>
      </w:tabs>
      <w:snapToGrid w:val="0"/>
      <w:jc w:val="left"/>
    </w:pPr>
    <w:rPr>
      <w:sz w:val="18"/>
      <w:szCs w:val="20"/>
    </w:rPr>
  </w:style>
  <w:style w:type="paragraph" w:styleId="30">
    <w:name w:val="header"/>
    <w:basedOn w:val="1"/>
    <w:link w:val="129"/>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9"/>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8"/>
    <w:qFormat/>
    <w:uiPriority w:val="0"/>
    <w:pPr>
      <w:spacing w:line="360" w:lineRule="auto"/>
    </w:pPr>
    <w:rPr>
      <w:rFonts w:ascii="仿宋_GB2312" w:eastAsia="仿宋_GB2312"/>
      <w:sz w:val="32"/>
    </w:rPr>
  </w:style>
  <w:style w:type="paragraph" w:styleId="41">
    <w:name w:val="HTML Preformatted"/>
    <w:basedOn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30"/>
    <w:qFormat/>
    <w:uiPriority w:val="0"/>
    <w:pPr>
      <w:spacing w:before="240" w:after="60"/>
      <w:jc w:val="center"/>
      <w:outlineLvl w:val="0"/>
    </w:pPr>
    <w:rPr>
      <w:rFonts w:ascii="Cambria" w:hAnsi="Cambria"/>
      <w:b/>
      <w:bCs/>
      <w:sz w:val="32"/>
      <w:szCs w:val="32"/>
    </w:rPr>
  </w:style>
  <w:style w:type="paragraph" w:styleId="45">
    <w:name w:val="Body Text First Indent"/>
    <w:basedOn w:val="18"/>
    <w:link w:val="138"/>
    <w:qFormat/>
    <w:uiPriority w:val="0"/>
    <w:pPr>
      <w:ind w:firstLine="100" w:firstLineChars="100"/>
    </w:pPr>
    <w:rPr>
      <w:rFonts w:ascii="Calibri" w:hAnsi="Calibri"/>
      <w:szCs w:val="22"/>
    </w:rPr>
  </w:style>
  <w:style w:type="paragraph" w:styleId="46">
    <w:name w:val="Body Text First Indent 2"/>
    <w:basedOn w:val="19"/>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56">
    <w:name w:val="标题 3 Char"/>
    <w:link w:val="4"/>
    <w:qFormat/>
    <w:uiPriority w:val="0"/>
    <w:rPr>
      <w:rFonts w:ascii="黑体" w:eastAsia="黑体"/>
      <w:bCs/>
      <w:color w:val="000000"/>
      <w:kern w:val="2"/>
      <w:sz w:val="21"/>
      <w:szCs w:val="24"/>
    </w:rPr>
  </w:style>
  <w:style w:type="paragraph" w:customStyle="1" w:styleId="57">
    <w:name w:val="正文1"/>
    <w:basedOn w:val="1"/>
    <w:qFormat/>
    <w:uiPriority w:val="0"/>
    <w:pPr>
      <w:spacing w:line="360" w:lineRule="auto"/>
    </w:pPr>
    <w:rPr>
      <w:rFonts w:ascii="宋体" w:hAnsi="宋体"/>
      <w:sz w:val="24"/>
    </w:rPr>
  </w:style>
  <w:style w:type="paragraph" w:customStyle="1" w:styleId="58">
    <w:name w:val="Normal Indent"/>
    <w:basedOn w:val="1"/>
    <w:qFormat/>
    <w:uiPriority w:val="0"/>
    <w:pPr>
      <w:ind w:firstLine="420"/>
    </w:pPr>
    <w:rPr>
      <w:rFonts w:ascii="Times New Roman" w:hAnsi="Times New Roman" w:eastAsia="宋体" w:cs="Times New Roman"/>
      <w:szCs w:val="20"/>
    </w:rPr>
  </w:style>
  <w:style w:type="paragraph" w:customStyle="1" w:styleId="59">
    <w:name w:val="Normal Indent1"/>
    <w:basedOn w:val="1"/>
    <w:link w:val="115"/>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60">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2">
    <w:name w:val="标题 1 Char Char"/>
    <w:qFormat/>
    <w:uiPriority w:val="0"/>
    <w:rPr>
      <w:rFonts w:eastAsia="宋体"/>
      <w:b/>
      <w:bCs/>
      <w:kern w:val="44"/>
      <w:sz w:val="44"/>
      <w:szCs w:val="44"/>
      <w:lang w:val="en-US" w:eastAsia="zh-CN" w:bidi="ar-SA"/>
    </w:rPr>
  </w:style>
  <w:style w:type="character" w:customStyle="1" w:styleId="63">
    <w:name w:val="标题 4 Char Char"/>
    <w:qFormat/>
    <w:uiPriority w:val="0"/>
    <w:rPr>
      <w:rFonts w:ascii="Arial" w:hAnsi="Arial" w:eastAsia="黑体"/>
      <w:b/>
      <w:bCs/>
      <w:kern w:val="2"/>
      <w:sz w:val="28"/>
      <w:szCs w:val="28"/>
      <w:lang w:val="en-US" w:eastAsia="zh-CN" w:bidi="ar-SA"/>
    </w:rPr>
  </w:style>
  <w:style w:type="character" w:customStyle="1" w:styleId="64">
    <w:name w:val="font11"/>
    <w:qFormat/>
    <w:uiPriority w:val="0"/>
    <w:rPr>
      <w:rFonts w:hint="eastAsia" w:ascii="宋体" w:hAnsi="宋体" w:eastAsia="宋体"/>
      <w:color w:val="000000"/>
      <w:sz w:val="24"/>
      <w:szCs w:val="24"/>
      <w:u w:val="none"/>
    </w:rPr>
  </w:style>
  <w:style w:type="character" w:customStyle="1" w:styleId="65">
    <w:name w:val="标题 5 Char Char"/>
    <w:autoRedefine/>
    <w:qFormat/>
    <w:uiPriority w:val="0"/>
    <w:rPr>
      <w:rFonts w:eastAsia="宋体"/>
      <w:b/>
      <w:bCs/>
      <w:kern w:val="2"/>
      <w:sz w:val="28"/>
      <w:szCs w:val="28"/>
      <w:lang w:val="en-US" w:eastAsia="zh-CN" w:bidi="ar-SA"/>
    </w:rPr>
  </w:style>
  <w:style w:type="character" w:customStyle="1" w:styleId="66">
    <w:name w:val="ca-5"/>
    <w:basedOn w:val="49"/>
    <w:qFormat/>
    <w:uiPriority w:val="0"/>
  </w:style>
  <w:style w:type="character" w:customStyle="1" w:styleId="67">
    <w:name w:val="正文首行缩进 2 Char"/>
    <w:link w:val="46"/>
    <w:qFormat/>
    <w:uiPriority w:val="0"/>
    <w:rPr>
      <w:rFonts w:ascii="Calibri" w:hAnsi="Calibri" w:eastAsia="仿宋_GB2312"/>
      <w:kern w:val="2"/>
      <w:sz w:val="21"/>
      <w:szCs w:val="22"/>
      <w:lang w:val="en-US" w:eastAsia="zh-CN" w:bidi="ar-SA"/>
    </w:rPr>
  </w:style>
  <w:style w:type="character" w:customStyle="1" w:styleId="68">
    <w:name w:val="已访问的超链接1"/>
    <w:qFormat/>
    <w:uiPriority w:val="0"/>
    <w:rPr>
      <w:color w:val="800080"/>
      <w:u w:val="single"/>
    </w:rPr>
  </w:style>
  <w:style w:type="character" w:customStyle="1" w:styleId="69">
    <w:name w:val="正文首行缩进 Char Char"/>
    <w:qFormat/>
    <w:uiPriority w:val="0"/>
    <w:rPr>
      <w:rFonts w:eastAsia="仿宋_GB2312"/>
      <w:kern w:val="2"/>
      <w:sz w:val="28"/>
      <w:szCs w:val="24"/>
      <w:lang w:bidi="ar-SA"/>
    </w:rPr>
  </w:style>
  <w:style w:type="character" w:customStyle="1" w:styleId="70">
    <w:name w:val="日期 Char"/>
    <w:link w:val="26"/>
    <w:qFormat/>
    <w:uiPriority w:val="0"/>
    <w:rPr>
      <w:kern w:val="2"/>
      <w:sz w:val="21"/>
      <w:szCs w:val="24"/>
    </w:rPr>
  </w:style>
  <w:style w:type="character" w:customStyle="1" w:styleId="71">
    <w:name w:val="正文文本缩进 3 Char Char"/>
    <w:autoRedefine/>
    <w:qFormat/>
    <w:uiPriority w:val="0"/>
    <w:rPr>
      <w:kern w:val="2"/>
      <w:sz w:val="16"/>
      <w:szCs w:val="16"/>
      <w:lang w:bidi="ar-SA"/>
    </w:rPr>
  </w:style>
  <w:style w:type="character" w:customStyle="1" w:styleId="72">
    <w:name w:val="文档正文 Char1"/>
    <w:link w:val="73"/>
    <w:qFormat/>
    <w:uiPriority w:val="0"/>
    <w:rPr>
      <w:rFonts w:ascii="Arial Narrow" w:hAnsi="Arial Narrow"/>
      <w:sz w:val="24"/>
      <w:szCs w:val="24"/>
      <w:lang w:val="en-US" w:eastAsia="zh-CN" w:bidi="ar-SA"/>
    </w:rPr>
  </w:style>
  <w:style w:type="paragraph" w:customStyle="1" w:styleId="73">
    <w:name w:val="文档正文"/>
    <w:link w:val="7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4">
    <w:name w:val="正文文本 Char Char"/>
    <w:qFormat/>
    <w:uiPriority w:val="0"/>
    <w:rPr>
      <w:rFonts w:eastAsia="宋体"/>
      <w:kern w:val="2"/>
      <w:sz w:val="21"/>
      <w:szCs w:val="24"/>
      <w:lang w:val="en-US" w:eastAsia="zh-CN" w:bidi="ar-SA"/>
    </w:rPr>
  </w:style>
  <w:style w:type="character" w:customStyle="1" w:styleId="75">
    <w:name w:val="样式 样式 宋体 小四 行距: 1.5 倍行距 + ˎ̥ 黑色 Char Char"/>
    <w:link w:val="76"/>
    <w:qFormat/>
    <w:uiPriority w:val="0"/>
    <w:rPr>
      <w:rFonts w:ascii="Calibri" w:hAnsi="Calibri" w:eastAsia="仿宋_GB2312"/>
      <w:kern w:val="2"/>
      <w:sz w:val="21"/>
      <w:szCs w:val="22"/>
      <w:lang w:val="en-US" w:eastAsia="zh-CN" w:bidi="ar-SA"/>
    </w:rPr>
  </w:style>
  <w:style w:type="paragraph" w:customStyle="1" w:styleId="76">
    <w:name w:val="样式 样式 宋体 小四 行距: 1.5 倍行距 + ˎ̥ 黑色"/>
    <w:basedOn w:val="46"/>
    <w:link w:val="75"/>
    <w:autoRedefine/>
    <w:qFormat/>
    <w:uiPriority w:val="0"/>
  </w:style>
  <w:style w:type="character" w:customStyle="1" w:styleId="77">
    <w:name w:val="style71"/>
    <w:qFormat/>
    <w:uiPriority w:val="0"/>
    <w:rPr>
      <w:sz w:val="21"/>
      <w:szCs w:val="21"/>
    </w:rPr>
  </w:style>
  <w:style w:type="character" w:customStyle="1" w:styleId="78">
    <w:name w:val="正文文本缩进 2 Char"/>
    <w:link w:val="27"/>
    <w:qFormat/>
    <w:uiPriority w:val="0"/>
    <w:rPr>
      <w:rFonts w:eastAsia="仿宋_GB2312"/>
      <w:kern w:val="2"/>
      <w:sz w:val="30"/>
      <w:lang w:val="en-US" w:eastAsia="zh-CN" w:bidi="ar-SA"/>
    </w:rPr>
  </w:style>
  <w:style w:type="character" w:customStyle="1" w:styleId="79">
    <w:name w:val="正文文本缩进 3 Char"/>
    <w:link w:val="37"/>
    <w:qFormat/>
    <w:uiPriority w:val="0"/>
    <w:rPr>
      <w:rFonts w:ascii="宋体" w:hAnsi="宋体" w:eastAsia="宋体"/>
      <w:kern w:val="2"/>
      <w:sz w:val="21"/>
      <w:szCs w:val="24"/>
      <w:lang w:val="en-US" w:eastAsia="zh-CN" w:bidi="ar-SA"/>
    </w:rPr>
  </w:style>
  <w:style w:type="character" w:customStyle="1" w:styleId="80">
    <w:name w:val="ca-9"/>
    <w:basedOn w:val="49"/>
    <w:qFormat/>
    <w:uiPriority w:val="0"/>
  </w:style>
  <w:style w:type="character" w:customStyle="1" w:styleId="81">
    <w:name w:val="纯文本 Char"/>
    <w:link w:val="24"/>
    <w:qFormat/>
    <w:uiPriority w:val="0"/>
    <w:rPr>
      <w:rFonts w:ascii="宋体" w:hAnsi="Courier New" w:eastAsia="宋体"/>
      <w:kern w:val="2"/>
      <w:sz w:val="21"/>
      <w:lang w:val="en-US" w:eastAsia="zh-CN" w:bidi="ar-SA"/>
    </w:rPr>
  </w:style>
  <w:style w:type="character" w:customStyle="1" w:styleId="82">
    <w:name w:val="页脚 Char Char"/>
    <w:qFormat/>
    <w:uiPriority w:val="0"/>
    <w:rPr>
      <w:rFonts w:eastAsia="宋体"/>
      <w:sz w:val="18"/>
      <w:szCs w:val="18"/>
      <w:lang w:bidi="ar-SA"/>
    </w:rPr>
  </w:style>
  <w:style w:type="character" w:customStyle="1" w:styleId="83">
    <w:name w:val="正文文本 Char"/>
    <w:link w:val="18"/>
    <w:qFormat/>
    <w:uiPriority w:val="0"/>
    <w:rPr>
      <w:rFonts w:eastAsia="宋体"/>
      <w:kern w:val="2"/>
      <w:sz w:val="21"/>
      <w:szCs w:val="24"/>
      <w:lang w:val="en-US" w:eastAsia="zh-CN" w:bidi="ar-SA"/>
    </w:rPr>
  </w:style>
  <w:style w:type="character" w:customStyle="1" w:styleId="84">
    <w:name w:val="标题 2 Char Char"/>
    <w:qFormat/>
    <w:uiPriority w:val="0"/>
    <w:rPr>
      <w:rFonts w:ascii="Cambria" w:hAnsi="Cambria" w:eastAsia="宋体"/>
      <w:b/>
      <w:bCs/>
      <w:kern w:val="2"/>
      <w:sz w:val="32"/>
      <w:szCs w:val="32"/>
      <w:lang w:val="en-US" w:eastAsia="zh-CN" w:bidi="ar-SA"/>
    </w:rPr>
  </w:style>
  <w:style w:type="character" w:customStyle="1" w:styleId="85">
    <w:name w:val="标题 1 1 Char"/>
    <w:qFormat/>
    <w:uiPriority w:val="0"/>
    <w:rPr>
      <w:rFonts w:ascii="黑体" w:eastAsia="黑体"/>
      <w:bCs/>
      <w:kern w:val="44"/>
      <w:sz w:val="24"/>
      <w:lang w:val="en-US" w:eastAsia="zh-CN" w:bidi="ar-SA"/>
    </w:rPr>
  </w:style>
  <w:style w:type="character" w:customStyle="1" w:styleId="86">
    <w:name w:val="Char Char14"/>
    <w:qFormat/>
    <w:uiPriority w:val="0"/>
    <w:rPr>
      <w:rFonts w:ascii="宋体" w:eastAsia="宋体"/>
      <w:sz w:val="34"/>
      <w:lang w:val="en-US" w:eastAsia="zh-CN" w:bidi="ar-SA"/>
    </w:rPr>
  </w:style>
  <w:style w:type="character" w:customStyle="1" w:styleId="87">
    <w:name w:val="content"/>
    <w:qFormat/>
    <w:uiPriority w:val="0"/>
  </w:style>
  <w:style w:type="character" w:customStyle="1" w:styleId="88">
    <w:name w:val="Char Char5"/>
    <w:qFormat/>
    <w:uiPriority w:val="0"/>
    <w:rPr>
      <w:rFonts w:eastAsia="宋体"/>
      <w:kern w:val="2"/>
      <w:sz w:val="18"/>
      <w:lang w:val="en-US" w:eastAsia="zh-CN" w:bidi="ar-SA"/>
    </w:rPr>
  </w:style>
  <w:style w:type="character" w:customStyle="1" w:styleId="89">
    <w:name w:val="c_666"/>
    <w:basedOn w:val="49"/>
    <w:qFormat/>
    <w:uiPriority w:val="0"/>
  </w:style>
  <w:style w:type="character" w:customStyle="1" w:styleId="90">
    <w:name w:val="ALT+Z Char"/>
    <w:qFormat/>
    <w:uiPriority w:val="0"/>
    <w:rPr>
      <w:rFonts w:ascii="宋体"/>
      <w:sz w:val="34"/>
    </w:rPr>
  </w:style>
  <w:style w:type="character" w:customStyle="1" w:styleId="91">
    <w:name w:val="正文（缩进） Char Char"/>
    <w:link w:val="92"/>
    <w:qFormat/>
    <w:uiPriority w:val="0"/>
    <w:rPr>
      <w:rFonts w:eastAsia="宋体"/>
      <w:kern w:val="2"/>
      <w:sz w:val="24"/>
      <w:szCs w:val="24"/>
      <w:lang w:val="en-US" w:eastAsia="zh-CN" w:bidi="ar-SA"/>
    </w:rPr>
  </w:style>
  <w:style w:type="paragraph" w:customStyle="1" w:styleId="92">
    <w:name w:val="正文（缩进）"/>
    <w:basedOn w:val="1"/>
    <w:link w:val="91"/>
    <w:qFormat/>
    <w:uiPriority w:val="0"/>
    <w:pPr>
      <w:spacing w:beforeLines="50" w:afterLines="50" w:line="360" w:lineRule="auto"/>
      <w:ind w:firstLine="480" w:firstLineChars="200"/>
    </w:pPr>
    <w:rPr>
      <w:sz w:val="24"/>
    </w:rPr>
  </w:style>
  <w:style w:type="character" w:customStyle="1" w:styleId="93">
    <w:name w:val="批注框文本 Char"/>
    <w:link w:val="28"/>
    <w:qFormat/>
    <w:uiPriority w:val="0"/>
    <w:rPr>
      <w:rFonts w:eastAsia="宋体"/>
      <w:kern w:val="2"/>
      <w:sz w:val="18"/>
      <w:szCs w:val="18"/>
      <w:lang w:val="en-US" w:eastAsia="zh-CN" w:bidi="ar-SA"/>
    </w:rPr>
  </w:style>
  <w:style w:type="character" w:customStyle="1" w:styleId="94">
    <w:name w:val="表格内容"/>
    <w:qFormat/>
    <w:uiPriority w:val="0"/>
    <w:rPr>
      <w:sz w:val="24"/>
    </w:rPr>
  </w:style>
  <w:style w:type="character" w:customStyle="1" w:styleId="95">
    <w:name w:val="ca-8"/>
    <w:basedOn w:val="49"/>
    <w:qFormat/>
    <w:uiPriority w:val="0"/>
  </w:style>
  <w:style w:type="character" w:customStyle="1" w:styleId="96">
    <w:name w:val="不明显参考1"/>
    <w:qFormat/>
    <w:uiPriority w:val="0"/>
    <w:rPr>
      <w:smallCaps/>
      <w:color w:val="C0504D"/>
      <w:u w:val="single"/>
    </w:rPr>
  </w:style>
  <w:style w:type="character" w:customStyle="1" w:styleId="97">
    <w:name w:val="标题 9 Char"/>
    <w:link w:val="10"/>
    <w:qFormat/>
    <w:uiPriority w:val="0"/>
    <w:rPr>
      <w:rFonts w:ascii="Arial" w:hAnsi="Arial" w:eastAsia="黑体"/>
      <w:kern w:val="2"/>
      <w:sz w:val="21"/>
      <w:lang w:val="en-US" w:eastAsia="zh-CN" w:bidi="ar-SA"/>
    </w:rPr>
  </w:style>
  <w:style w:type="character" w:customStyle="1" w:styleId="98">
    <w:name w:val="标题 6 Char"/>
    <w:link w:val="7"/>
    <w:qFormat/>
    <w:uiPriority w:val="0"/>
    <w:rPr>
      <w:rFonts w:ascii="Arial" w:hAnsi="Arial" w:eastAsia="黑体"/>
      <w:b/>
      <w:kern w:val="2"/>
      <w:sz w:val="24"/>
      <w:lang w:val="en-US" w:eastAsia="zh-CN" w:bidi="ar-SA"/>
    </w:rPr>
  </w:style>
  <w:style w:type="character" w:customStyle="1" w:styleId="99">
    <w:name w:val="ca-10"/>
    <w:basedOn w:val="49"/>
    <w:qFormat/>
    <w:uiPriority w:val="0"/>
  </w:style>
  <w:style w:type="character" w:customStyle="1" w:styleId="100">
    <w:name w:val="标题 4 Char"/>
    <w:link w:val="5"/>
    <w:qFormat/>
    <w:uiPriority w:val="0"/>
    <w:rPr>
      <w:rFonts w:ascii="Arial" w:hAnsi="Arial" w:eastAsia="黑体"/>
      <w:b/>
      <w:kern w:val="2"/>
      <w:sz w:val="28"/>
      <w:lang w:val="en-US" w:eastAsia="zh-CN" w:bidi="ar-SA"/>
    </w:rPr>
  </w:style>
  <w:style w:type="character" w:customStyle="1" w:styleId="101">
    <w:name w:val="批注文字 Char Char"/>
    <w:qFormat/>
    <w:uiPriority w:val="0"/>
    <w:rPr>
      <w:kern w:val="2"/>
      <w:sz w:val="21"/>
      <w:lang w:bidi="ar-SA"/>
    </w:rPr>
  </w:style>
  <w:style w:type="character" w:customStyle="1" w:styleId="102">
    <w:name w:val="style18"/>
    <w:qFormat/>
    <w:uiPriority w:val="0"/>
  </w:style>
  <w:style w:type="character" w:customStyle="1" w:styleId="103">
    <w:name w:val="font21"/>
    <w:qFormat/>
    <w:uiPriority w:val="0"/>
    <w:rPr>
      <w:rFonts w:hint="default" w:ascii="Arial" w:hAnsi="Arial" w:cs="Arial"/>
      <w:color w:val="000000"/>
      <w:sz w:val="24"/>
      <w:szCs w:val="24"/>
      <w:u w:val="none"/>
    </w:rPr>
  </w:style>
  <w:style w:type="character" w:customStyle="1" w:styleId="104">
    <w:name w:val="ca-11"/>
    <w:basedOn w:val="49"/>
    <w:qFormat/>
    <w:uiPriority w:val="0"/>
  </w:style>
  <w:style w:type="character" w:customStyle="1" w:styleId="105">
    <w:name w:val="标题 8 Char"/>
    <w:link w:val="9"/>
    <w:qFormat/>
    <w:uiPriority w:val="0"/>
    <w:rPr>
      <w:rFonts w:ascii="Arial" w:hAnsi="Arial" w:eastAsia="黑体"/>
      <w:kern w:val="2"/>
      <w:sz w:val="24"/>
      <w:lang w:val="en-US" w:eastAsia="zh-CN" w:bidi="ar-SA"/>
    </w:rPr>
  </w:style>
  <w:style w:type="character" w:customStyle="1" w:styleId="106">
    <w:name w:val="类目1 Char Char"/>
    <w:link w:val="107"/>
    <w:qFormat/>
    <w:uiPriority w:val="0"/>
    <w:rPr>
      <w:b/>
      <w:color w:val="17365D"/>
      <w:kern w:val="2"/>
      <w:sz w:val="28"/>
      <w:szCs w:val="28"/>
      <w:lang w:bidi="ar-SA"/>
    </w:rPr>
  </w:style>
  <w:style w:type="paragraph" w:customStyle="1" w:styleId="107">
    <w:name w:val="类目1"/>
    <w:basedOn w:val="1"/>
    <w:link w:val="106"/>
    <w:qFormat/>
    <w:uiPriority w:val="0"/>
    <w:pPr>
      <w:adjustRightInd w:val="0"/>
      <w:snapToGrid w:val="0"/>
      <w:spacing w:line="220" w:lineRule="atLeast"/>
    </w:pPr>
    <w:rPr>
      <w:b/>
      <w:color w:val="17365D"/>
      <w:sz w:val="28"/>
      <w:szCs w:val="28"/>
    </w:rPr>
  </w:style>
  <w:style w:type="character" w:customStyle="1" w:styleId="108">
    <w:name w:val="正文文本 2 Char"/>
    <w:link w:val="40"/>
    <w:qFormat/>
    <w:uiPriority w:val="0"/>
    <w:rPr>
      <w:rFonts w:ascii="仿宋_GB2312" w:eastAsia="仿宋_GB2312"/>
      <w:kern w:val="2"/>
      <w:sz w:val="32"/>
      <w:szCs w:val="24"/>
      <w:lang w:val="en-US" w:eastAsia="zh-CN" w:bidi="ar-SA"/>
    </w:rPr>
  </w:style>
  <w:style w:type="character" w:customStyle="1" w:styleId="109">
    <w:name w:val="标题 2 Char1"/>
    <w:link w:val="3"/>
    <w:qFormat/>
    <w:uiPriority w:val="0"/>
    <w:rPr>
      <w:rFonts w:ascii="黑体" w:hAnsi="宋体" w:eastAsia="黑体"/>
      <w:bCs/>
      <w:kern w:val="44"/>
      <w:sz w:val="21"/>
      <w:szCs w:val="24"/>
    </w:rPr>
  </w:style>
  <w:style w:type="character" w:customStyle="1" w:styleId="110">
    <w:name w:val="lineitems1"/>
    <w:qFormat/>
    <w:uiPriority w:val="0"/>
    <w:rPr>
      <w:sz w:val="17"/>
      <w:szCs w:val="17"/>
    </w:rPr>
  </w:style>
  <w:style w:type="character" w:customStyle="1" w:styleId="111">
    <w:name w:val="题注 Char1"/>
    <w:qFormat/>
    <w:uiPriority w:val="0"/>
    <w:rPr>
      <w:rFonts w:ascii="Arial" w:hAnsi="Arial" w:eastAsia="宋体" w:cs="Arial"/>
      <w:kern w:val="2"/>
      <w:lang w:val="en-US" w:eastAsia="zh-CN" w:bidi="ar-SA"/>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标题 5 Char"/>
    <w:link w:val="6"/>
    <w:qFormat/>
    <w:uiPriority w:val="0"/>
    <w:rPr>
      <w:rFonts w:eastAsia="宋体"/>
      <w:b/>
      <w:kern w:val="2"/>
      <w:sz w:val="28"/>
      <w:lang w:val="en-US" w:eastAsia="zh-CN" w:bidi="ar-SA"/>
    </w:rPr>
  </w:style>
  <w:style w:type="character" w:customStyle="1" w:styleId="114">
    <w:name w:val="p12"/>
    <w:basedOn w:val="49"/>
    <w:qFormat/>
    <w:uiPriority w:val="0"/>
  </w:style>
  <w:style w:type="character" w:customStyle="1" w:styleId="115">
    <w:name w:val="正文缩进 Char2"/>
    <w:link w:val="59"/>
    <w:qFormat/>
    <w:uiPriority w:val="0"/>
    <w:rPr>
      <w:rFonts w:ascii="宋体" w:eastAsia="宋体"/>
      <w:sz w:val="34"/>
      <w:lang w:bidi="ar-SA"/>
    </w:rPr>
  </w:style>
  <w:style w:type="character" w:customStyle="1" w:styleId="116">
    <w:name w:val="标题 9 Char Char"/>
    <w:qFormat/>
    <w:uiPriority w:val="0"/>
    <w:rPr>
      <w:rFonts w:ascii="Arial" w:hAnsi="Arial" w:eastAsia="黑体"/>
      <w:kern w:val="2"/>
      <w:sz w:val="21"/>
      <w:szCs w:val="21"/>
      <w:lang w:val="en-US" w:eastAsia="zh-CN" w:bidi="ar-SA"/>
    </w:rPr>
  </w:style>
  <w:style w:type="character" w:customStyle="1" w:styleId="117">
    <w:name w:val="标题 7 Char"/>
    <w:link w:val="8"/>
    <w:qFormat/>
    <w:uiPriority w:val="0"/>
    <w:rPr>
      <w:rFonts w:eastAsia="宋体"/>
      <w:b/>
      <w:kern w:val="2"/>
      <w:sz w:val="24"/>
      <w:lang w:val="en-US" w:eastAsia="zh-CN" w:bidi="ar-SA"/>
    </w:rPr>
  </w:style>
  <w:style w:type="character" w:customStyle="1" w:styleId="118">
    <w:name w:val="flname7"/>
    <w:basedOn w:val="49"/>
    <w:qFormat/>
    <w:uiPriority w:val="0"/>
  </w:style>
  <w:style w:type="character" w:customStyle="1" w:styleId="119">
    <w:name w:val="正文缩进 Char"/>
    <w:qFormat/>
    <w:uiPriority w:val="0"/>
    <w:rPr>
      <w:rFonts w:ascii="宋体" w:eastAsia="宋体"/>
      <w:sz w:val="34"/>
      <w:lang w:val="en-US" w:eastAsia="zh-CN" w:bidi="ar-SA"/>
    </w:rPr>
  </w:style>
  <w:style w:type="character" w:customStyle="1" w:styleId="120">
    <w:name w:val="样式5 Char Char"/>
    <w:link w:val="121"/>
    <w:qFormat/>
    <w:uiPriority w:val="0"/>
    <w:rPr>
      <w:rFonts w:ascii="宋体" w:hAnsi="宋体" w:eastAsia="宋体" w:cs="Arial"/>
      <w:b/>
      <w:kern w:val="2"/>
      <w:sz w:val="24"/>
      <w:szCs w:val="24"/>
      <w:lang w:val="en-US" w:eastAsia="zh-CN" w:bidi="ar-SA"/>
    </w:rPr>
  </w:style>
  <w:style w:type="paragraph" w:customStyle="1" w:styleId="121">
    <w:name w:val="样式5"/>
    <w:basedOn w:val="1"/>
    <w:link w:val="120"/>
    <w:qFormat/>
    <w:uiPriority w:val="0"/>
    <w:pPr>
      <w:spacing w:line="400" w:lineRule="exact"/>
      <w:ind w:left="482"/>
    </w:pPr>
    <w:rPr>
      <w:rFonts w:ascii="宋体" w:hAnsi="宋体" w:cs="Arial"/>
      <w:b/>
      <w:sz w:val="24"/>
    </w:rPr>
  </w:style>
  <w:style w:type="character" w:customStyle="1" w:styleId="122">
    <w:name w:val="text1"/>
    <w:qFormat/>
    <w:uiPriority w:val="0"/>
    <w:rPr>
      <w:sz w:val="20"/>
      <w:szCs w:val="20"/>
    </w:rPr>
  </w:style>
  <w:style w:type="character" w:customStyle="1" w:styleId="123">
    <w:name w:val="样式2"/>
    <w:qFormat/>
    <w:uiPriority w:val="0"/>
    <w:rPr>
      <w:rFonts w:eastAsia="华文楷体"/>
      <w:b/>
      <w:sz w:val="32"/>
    </w:rPr>
  </w:style>
  <w:style w:type="character" w:customStyle="1" w:styleId="124">
    <w:name w:val="页眉 Char Char"/>
    <w:qFormat/>
    <w:uiPriority w:val="0"/>
    <w:rPr>
      <w:rFonts w:eastAsia="宋体"/>
      <w:sz w:val="18"/>
      <w:szCs w:val="18"/>
      <w:lang w:bidi="ar-SA"/>
    </w:rPr>
  </w:style>
  <w:style w:type="character" w:customStyle="1" w:styleId="125">
    <w:name w:val="书籍标题3 Char1"/>
    <w:link w:val="126"/>
    <w:qFormat/>
    <w:uiPriority w:val="0"/>
    <w:rPr>
      <w:b/>
      <w:bCs/>
      <w:spacing w:val="20"/>
      <w:kern w:val="2"/>
      <w:sz w:val="28"/>
      <w:szCs w:val="28"/>
    </w:rPr>
  </w:style>
  <w:style w:type="paragraph" w:customStyle="1" w:styleId="126">
    <w:name w:val="书籍标题3"/>
    <w:basedOn w:val="127"/>
    <w:link w:val="125"/>
    <w:qFormat/>
    <w:uiPriority w:val="0"/>
    <w:pPr>
      <w:numPr>
        <w:ilvl w:val="2"/>
      </w:numPr>
      <w:tabs>
        <w:tab w:val="left" w:pos="840"/>
      </w:tabs>
      <w:outlineLvl w:val="2"/>
    </w:pPr>
    <w:rPr>
      <w:rFonts w:cs="Times New Roman"/>
      <w:sz w:val="28"/>
      <w:szCs w:val="28"/>
    </w:rPr>
  </w:style>
  <w:style w:type="paragraph" w:customStyle="1" w:styleId="127">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8">
    <w:name w:val="正文文本缩进 Char"/>
    <w:link w:val="19"/>
    <w:qFormat/>
    <w:uiPriority w:val="0"/>
    <w:rPr>
      <w:rFonts w:ascii="仿宋_GB2312" w:eastAsia="仿宋_GB2312"/>
      <w:sz w:val="28"/>
      <w:lang w:val="en-US" w:eastAsia="zh-CN" w:bidi="ar-SA"/>
    </w:rPr>
  </w:style>
  <w:style w:type="character" w:customStyle="1" w:styleId="129">
    <w:name w:val="页眉 Char"/>
    <w:link w:val="30"/>
    <w:qFormat/>
    <w:uiPriority w:val="99"/>
    <w:rPr>
      <w:rFonts w:eastAsia="宋体"/>
      <w:kern w:val="2"/>
      <w:sz w:val="18"/>
      <w:lang w:val="en-US" w:eastAsia="zh-CN" w:bidi="ar-SA"/>
    </w:rPr>
  </w:style>
  <w:style w:type="character" w:customStyle="1" w:styleId="130">
    <w:name w:val="标题 Char"/>
    <w:link w:val="44"/>
    <w:qFormat/>
    <w:uiPriority w:val="0"/>
    <w:rPr>
      <w:rFonts w:ascii="Cambria" w:hAnsi="Cambria"/>
      <w:b/>
      <w:bCs/>
      <w:kern w:val="2"/>
      <w:sz w:val="32"/>
      <w:szCs w:val="32"/>
    </w:rPr>
  </w:style>
  <w:style w:type="character" w:customStyle="1" w:styleId="131">
    <w:name w:val="标题 8 Char Char"/>
    <w:qFormat/>
    <w:uiPriority w:val="0"/>
    <w:rPr>
      <w:rFonts w:ascii="Arial" w:hAnsi="Arial" w:eastAsia="黑体"/>
      <w:kern w:val="2"/>
      <w:sz w:val="24"/>
      <w:szCs w:val="24"/>
      <w:lang w:val="en-US" w:eastAsia="zh-CN" w:bidi="ar-SA"/>
    </w:rPr>
  </w:style>
  <w:style w:type="character" w:customStyle="1" w:styleId="132">
    <w:name w:val="正文文本缩进 2 Char Char"/>
    <w:qFormat/>
    <w:uiPriority w:val="0"/>
    <w:rPr>
      <w:rFonts w:eastAsia="仿宋_GB2312"/>
      <w:sz w:val="30"/>
      <w:lang w:bidi="ar-SA"/>
    </w:rPr>
  </w:style>
  <w:style w:type="character" w:customStyle="1" w:styleId="133">
    <w:name w:val="标题 7 Char Char"/>
    <w:qFormat/>
    <w:uiPriority w:val="0"/>
    <w:rPr>
      <w:rFonts w:eastAsia="宋体"/>
      <w:b/>
      <w:bCs/>
      <w:kern w:val="2"/>
      <w:sz w:val="24"/>
      <w:szCs w:val="24"/>
      <w:lang w:val="en-US" w:eastAsia="zh-CN" w:bidi="ar-SA"/>
    </w:rPr>
  </w:style>
  <w:style w:type="character" w:customStyle="1" w:styleId="134">
    <w:name w:val="HTML 地址 Char"/>
    <w:link w:val="21"/>
    <w:qFormat/>
    <w:uiPriority w:val="0"/>
    <w:rPr>
      <w:i/>
      <w:kern w:val="2"/>
      <w:sz w:val="21"/>
      <w:szCs w:val="24"/>
    </w:rPr>
  </w:style>
  <w:style w:type="character" w:customStyle="1" w:styleId="135">
    <w:name w:val="标题 1 Char"/>
    <w:link w:val="2"/>
    <w:qFormat/>
    <w:uiPriority w:val="0"/>
    <w:rPr>
      <w:rFonts w:ascii="黑体" w:eastAsia="黑体"/>
      <w:bCs/>
      <w:kern w:val="44"/>
      <w:sz w:val="24"/>
      <w:szCs w:val="24"/>
    </w:rPr>
  </w:style>
  <w:style w:type="character" w:customStyle="1" w:styleId="136">
    <w:name w:val="批注文字 Char"/>
    <w:link w:val="16"/>
    <w:qFormat/>
    <w:uiPriority w:val="0"/>
    <w:rPr>
      <w:kern w:val="2"/>
      <w:sz w:val="24"/>
      <w:szCs w:val="24"/>
    </w:rPr>
  </w:style>
  <w:style w:type="character" w:customStyle="1" w:styleId="137">
    <w:name w:val="页脚 Char"/>
    <w:link w:val="29"/>
    <w:qFormat/>
    <w:uiPriority w:val="0"/>
    <w:rPr>
      <w:rFonts w:eastAsia="宋体"/>
      <w:kern w:val="2"/>
      <w:sz w:val="18"/>
      <w:lang w:val="en-US" w:eastAsia="zh-CN" w:bidi="ar-SA"/>
    </w:rPr>
  </w:style>
  <w:style w:type="character" w:customStyle="1" w:styleId="138">
    <w:name w:val="正文首行缩进 Char"/>
    <w:link w:val="45"/>
    <w:qFormat/>
    <w:uiPriority w:val="0"/>
    <w:rPr>
      <w:rFonts w:ascii="Calibri" w:hAnsi="Calibri" w:eastAsia="宋体"/>
      <w:kern w:val="2"/>
      <w:sz w:val="21"/>
      <w:szCs w:val="22"/>
      <w:lang w:val="en-US" w:eastAsia="zh-CN" w:bidi="ar-SA"/>
    </w:rPr>
  </w:style>
  <w:style w:type="character" w:customStyle="1" w:styleId="139">
    <w:name w:val="纯文本 Char Char"/>
    <w:qFormat/>
    <w:uiPriority w:val="0"/>
    <w:rPr>
      <w:rFonts w:ascii="宋体" w:hAnsi="Courier New"/>
      <w:kern w:val="2"/>
      <w:sz w:val="21"/>
      <w:lang w:bidi="ar-SA"/>
    </w:rPr>
  </w:style>
  <w:style w:type="character" w:customStyle="1" w:styleId="140">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41">
    <w:name w:val="标题 6 Char Char"/>
    <w:qFormat/>
    <w:uiPriority w:val="0"/>
    <w:rPr>
      <w:rFonts w:ascii="Arial" w:hAnsi="Arial" w:eastAsia="黑体"/>
      <w:b/>
      <w:bCs/>
      <w:kern w:val="2"/>
      <w:sz w:val="24"/>
      <w:szCs w:val="24"/>
      <w:lang w:val="en-US" w:eastAsia="zh-CN" w:bidi="ar-SA"/>
    </w:rPr>
  </w:style>
  <w:style w:type="character" w:customStyle="1" w:styleId="142">
    <w:name w:val="细目1 Char Char"/>
    <w:link w:val="143"/>
    <w:qFormat/>
    <w:uiPriority w:val="0"/>
    <w:rPr>
      <w:b/>
      <w:color w:val="215868"/>
      <w:kern w:val="2"/>
      <w:sz w:val="24"/>
      <w:szCs w:val="24"/>
    </w:rPr>
  </w:style>
  <w:style w:type="paragraph" w:customStyle="1" w:styleId="143">
    <w:name w:val="细目1"/>
    <w:basedOn w:val="1"/>
    <w:link w:val="142"/>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4">
    <w:name w:val="Char Char9"/>
    <w:qFormat/>
    <w:uiPriority w:val="0"/>
    <w:rPr>
      <w:rFonts w:ascii="宋体" w:hAnsi="Courier New" w:eastAsia="宋体"/>
      <w:kern w:val="2"/>
      <w:sz w:val="21"/>
      <w:lang w:val="en-US" w:eastAsia="zh-CN" w:bidi="ar-SA"/>
    </w:rPr>
  </w:style>
  <w:style w:type="character" w:customStyle="1" w:styleId="145">
    <w:name w:val="apple-converted-space"/>
    <w:qFormat/>
    <w:uiPriority w:val="0"/>
    <w:rPr>
      <w:rFonts w:cs="Times New Roman"/>
    </w:rPr>
  </w:style>
  <w:style w:type="paragraph" w:customStyle="1" w:styleId="14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1">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2">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3">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4">
    <w:name w:val="默认段落字体 Para Char Char Char Char Char Char Char Char Char Char"/>
    <w:basedOn w:val="1"/>
    <w:qFormat/>
    <w:uiPriority w:val="0"/>
    <w:rPr>
      <w:rFonts w:ascii="Tahoma" w:hAnsi="Tahoma"/>
      <w:sz w:val="24"/>
      <w:szCs w:val="20"/>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7">
    <w:name w:val="字元 字元"/>
    <w:basedOn w:val="1"/>
    <w:qFormat/>
    <w:uiPriority w:val="0"/>
    <w:pPr>
      <w:spacing w:line="360" w:lineRule="auto"/>
      <w:ind w:firstLine="200" w:firstLineChars="200"/>
    </w:pPr>
    <w:rPr>
      <w:rFonts w:ascii="宋体" w:hAnsi="宋体" w:cs="宋体"/>
      <w:sz w:val="24"/>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9">
    <w:name w:val="正文序号 4"/>
    <w:basedOn w:val="1"/>
    <w:qFormat/>
    <w:uiPriority w:val="0"/>
    <w:pPr>
      <w:numPr>
        <w:ilvl w:val="3"/>
        <w:numId w:val="7"/>
      </w:numPr>
      <w:tabs>
        <w:tab w:val="left" w:pos="1469"/>
      </w:tabs>
      <w:spacing w:before="60"/>
    </w:pPr>
  </w:style>
  <w:style w:type="paragraph" w:customStyle="1" w:styleId="1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1">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Char3"/>
    <w:basedOn w:val="1"/>
    <w:qFormat/>
    <w:uiPriority w:val="0"/>
  </w:style>
  <w:style w:type="paragraph" w:customStyle="1" w:styleId="163">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28"/>
    <w:basedOn w:val="1"/>
    <w:autoRedefine/>
    <w:qFormat/>
    <w:uiPriority w:val="0"/>
    <w:pPr>
      <w:adjustRightInd w:val="0"/>
      <w:spacing w:line="360" w:lineRule="auto"/>
    </w:pPr>
  </w:style>
  <w:style w:type="paragraph" w:customStyle="1" w:styleId="166">
    <w:name w:val="pa-14"/>
    <w:basedOn w:val="1"/>
    <w:qFormat/>
    <w:uiPriority w:val="0"/>
    <w:pPr>
      <w:widowControl/>
      <w:spacing w:before="150" w:after="150"/>
      <w:jc w:val="left"/>
    </w:pPr>
    <w:rPr>
      <w:rFonts w:ascii="宋体" w:hAnsi="宋体" w:cs="宋体"/>
      <w:kern w:val="0"/>
      <w:sz w:val="24"/>
    </w:rPr>
  </w:style>
  <w:style w:type="paragraph" w:customStyle="1" w:styleId="167">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8">
    <w:name w:val="Item List in Table"/>
    <w:basedOn w:val="1"/>
    <w:qFormat/>
    <w:uiPriority w:val="0"/>
    <w:pPr>
      <w:numPr>
        <w:ilvl w:val="0"/>
        <w:numId w:val="8"/>
      </w:numPr>
      <w:jc w:val="left"/>
    </w:pPr>
  </w:style>
  <w:style w:type="paragraph" w:customStyle="1" w:styleId="1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3">
    <w:name w:val="默认段落字体 Para Char"/>
    <w:basedOn w:val="1"/>
    <w:qFormat/>
    <w:uiPriority w:val="0"/>
    <w:rPr>
      <w:rFonts w:ascii="Tahoma" w:hAnsi="Tahoma"/>
      <w:sz w:val="24"/>
      <w:szCs w:val="20"/>
    </w:rPr>
  </w:style>
  <w:style w:type="paragraph" w:customStyle="1" w:styleId="17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6">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0">
    <w:name w:val="p0"/>
    <w:basedOn w:val="1"/>
    <w:qFormat/>
    <w:uiPriority w:val="0"/>
    <w:pPr>
      <w:widowControl/>
    </w:pPr>
    <w:rPr>
      <w:kern w:val="0"/>
      <w:szCs w:val="21"/>
    </w:rPr>
  </w:style>
  <w:style w:type="paragraph" w:customStyle="1" w:styleId="1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2">
    <w:name w:val="默认段落字体 Para Char Char Char1 Char"/>
    <w:basedOn w:val="46"/>
    <w:qFormat/>
    <w:uiPriority w:val="0"/>
  </w:style>
  <w:style w:type="paragraph" w:customStyle="1" w:styleId="183">
    <w:name w:val="Char1"/>
    <w:basedOn w:val="1"/>
    <w:qFormat/>
    <w:uiPriority w:val="0"/>
    <w:pPr>
      <w:widowControl/>
      <w:spacing w:line="400" w:lineRule="exact"/>
      <w:jc w:val="center"/>
    </w:pPr>
    <w:rPr>
      <w:rFonts w:ascii="Verdana" w:hAnsi="Verdana"/>
      <w:kern w:val="0"/>
      <w:szCs w:val="20"/>
      <w:lang w:eastAsia="en-US"/>
    </w:rPr>
  </w:style>
  <w:style w:type="paragraph" w:customStyle="1" w:styleId="18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6">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8">
    <w:name w:val="列出段落1"/>
    <w:basedOn w:val="1"/>
    <w:qFormat/>
    <w:uiPriority w:val="0"/>
    <w:pPr>
      <w:ind w:firstLine="200" w:firstLineChars="200"/>
    </w:pPr>
    <w:rPr>
      <w:rFonts w:ascii="Calibri" w:hAnsi="Calibri"/>
      <w:szCs w:val="22"/>
    </w:rPr>
  </w:style>
  <w:style w:type="paragraph" w:customStyle="1" w:styleId="189">
    <w:name w:val="缺省文本"/>
    <w:basedOn w:val="1"/>
    <w:qFormat/>
    <w:uiPriority w:val="0"/>
    <w:pPr>
      <w:autoSpaceDE w:val="0"/>
      <w:autoSpaceDN w:val="0"/>
      <w:adjustRightInd w:val="0"/>
      <w:jc w:val="left"/>
    </w:pPr>
    <w:rPr>
      <w:kern w:val="0"/>
      <w:sz w:val="24"/>
    </w:rPr>
  </w:style>
  <w:style w:type="paragraph" w:customStyle="1" w:styleId="190">
    <w:name w:val="Char Char Char Char Char Char Char Char Char"/>
    <w:basedOn w:val="1"/>
    <w:qFormat/>
    <w:uiPriority w:val="0"/>
    <w:rPr>
      <w:sz w:val="28"/>
    </w:rPr>
  </w:style>
  <w:style w:type="paragraph" w:customStyle="1" w:styleId="191">
    <w:name w:val="书籍标题4"/>
    <w:basedOn w:val="126"/>
    <w:next w:val="1"/>
    <w:qFormat/>
    <w:uiPriority w:val="0"/>
    <w:pPr>
      <w:numPr>
        <w:ilvl w:val="3"/>
      </w:numPr>
      <w:tabs>
        <w:tab w:val="left" w:pos="2160"/>
      </w:tabs>
      <w:ind w:left="2160"/>
      <w:outlineLvl w:val="3"/>
    </w:pPr>
    <w:rPr>
      <w:sz w:val="24"/>
      <w:szCs w:val="24"/>
      <w:lang w:val="zh-CN"/>
    </w:rPr>
  </w:style>
  <w:style w:type="paragraph" w:customStyle="1" w:styleId="1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3">
    <w:name w:val="样式 书籍标题3 + Arial 段前: 1 行 段后: 1 行"/>
    <w:basedOn w:val="126"/>
    <w:qFormat/>
    <w:uiPriority w:val="0"/>
    <w:pPr>
      <w:numPr>
        <w:ilvl w:val="1"/>
        <w:numId w:val="9"/>
      </w:numPr>
      <w:spacing w:beforeLines="0" w:afterLines="0"/>
    </w:pPr>
    <w:rPr>
      <w:rFonts w:ascii="Arial" w:hAnsi="Arial" w:cs="宋体"/>
      <w:b w:val="0"/>
      <w:bCs w:val="0"/>
    </w:rPr>
  </w:style>
  <w:style w:type="paragraph" w:customStyle="1" w:styleId="19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w:basedOn w:val="1"/>
    <w:qFormat/>
    <w:uiPriority w:val="0"/>
    <w:pPr>
      <w:widowControl/>
      <w:spacing w:after="160" w:line="240" w:lineRule="exact"/>
      <w:jc w:val="left"/>
    </w:pPr>
    <w:rPr>
      <w:sz w:val="32"/>
      <w:szCs w:val="20"/>
    </w:rPr>
  </w:style>
  <w:style w:type="paragraph" w:customStyle="1" w:styleId="1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7">
    <w:name w:val="List Paragraph"/>
    <w:basedOn w:val="1"/>
    <w:qFormat/>
    <w:uiPriority w:val="0"/>
    <w:pPr>
      <w:ind w:firstLine="420" w:firstLineChars="200"/>
    </w:pPr>
  </w:style>
  <w:style w:type="paragraph" w:customStyle="1" w:styleId="19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Char1 Char Char Char"/>
    <w:basedOn w:val="1"/>
    <w:qFormat/>
    <w:uiPriority w:val="0"/>
    <w:pPr>
      <w:ind w:left="1365" w:hanging="360"/>
    </w:pPr>
    <w:rPr>
      <w:sz w:val="24"/>
    </w:rPr>
  </w:style>
  <w:style w:type="paragraph" w:customStyle="1" w:styleId="200">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20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2">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4">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4">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5">
    <w:name w:val="pa-13"/>
    <w:basedOn w:val="1"/>
    <w:qFormat/>
    <w:uiPriority w:val="0"/>
    <w:pPr>
      <w:widowControl/>
      <w:spacing w:before="150" w:after="150"/>
      <w:jc w:val="left"/>
    </w:pPr>
    <w:rPr>
      <w:rFonts w:ascii="宋体" w:hAnsi="宋体" w:cs="宋体"/>
      <w:kern w:val="0"/>
      <w:sz w:val="24"/>
    </w:rPr>
  </w:style>
  <w:style w:type="paragraph" w:customStyle="1" w:styleId="21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7">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8">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9">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2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4">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5">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0">
    <w:name w:val="Char1 Char Char Char1"/>
    <w:basedOn w:val="1"/>
    <w:qFormat/>
    <w:uiPriority w:val="0"/>
    <w:pPr>
      <w:tabs>
        <w:tab w:val="left" w:pos="425"/>
      </w:tabs>
      <w:ind w:left="425" w:hanging="425"/>
    </w:pPr>
    <w:rPr>
      <w:sz w:val="24"/>
    </w:rPr>
  </w:style>
  <w:style w:type="paragraph" w:customStyle="1" w:styleId="2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2">
    <w:name w:val="Char"/>
    <w:basedOn w:val="1"/>
    <w:qFormat/>
    <w:uiPriority w:val="0"/>
    <w:pPr>
      <w:tabs>
        <w:tab w:val="left" w:pos="1365"/>
      </w:tabs>
      <w:ind w:left="1365" w:hanging="360"/>
    </w:pPr>
    <w:rPr>
      <w:sz w:val="24"/>
    </w:rPr>
  </w:style>
  <w:style w:type="paragraph" w:customStyle="1" w:styleId="23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4">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6">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4"/>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64de1010-9411-41f2-80c1-b1de3f1a6735}"/>
        <w:style w:val=""/>
        <w:category>
          <w:name w:val="常规"/>
          <w:gallery w:val="placeholder"/>
        </w:category>
        <w:types>
          <w:type w:val="bbPlcHdr"/>
        </w:types>
        <w:behaviors>
          <w:behavior w:val="content"/>
        </w:behaviors>
        <w:description w:val=""/>
        <w:guid w:val="{64de1010-9411-41f2-80c1-b1de3f1a6735}"/>
      </w:docPartPr>
      <w:docPartBody>
        <w:p w14:paraId="37F4945B">
          <w:pPr>
            <w:pStyle w:val="43"/>
          </w:pPr>
          <w:r>
            <w:rPr>
              <w:rStyle w:val="4"/>
              <w:rFonts w:hint="eastAsia"/>
              <w:color w:val="000000" w:themeColor="text1"/>
              <w14:textFill>
                <w14:solidFill>
                  <w14:schemeClr w14:val="tx1"/>
                </w14:solidFill>
              </w14:textFill>
            </w:rPr>
            <w:t>年  月  日</w:t>
          </w:r>
        </w:p>
      </w:docPartBody>
    </w:docPart>
    <w:docPart>
      <w:docPartPr>
        <w:name w:val="{4e594e2e-ac03-4f35-8870-671d2cd73647}"/>
        <w:style w:val=""/>
        <w:category>
          <w:name w:val="常规"/>
          <w:gallery w:val="placeholder"/>
        </w:category>
        <w:types>
          <w:type w:val="bbPlcHdr"/>
        </w:types>
        <w:behaviors>
          <w:behavior w:val="content"/>
        </w:behaviors>
        <w:description w:val=""/>
        <w:guid w:val="{4e594e2e-ac03-4f35-8870-671d2cd73647}"/>
      </w:docPartPr>
      <w:docPartBody>
        <w:p w14:paraId="29DB5C38">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3832</Words>
  <Characters>4208</Characters>
  <Lines>291</Lines>
  <Paragraphs>82</Paragraphs>
  <TotalTime>0</TotalTime>
  <ScaleCrop>false</ScaleCrop>
  <LinksUpToDate>false</LinksUpToDate>
  <CharactersWithSpaces>4392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2024-12-02T01:41:00Z</cp:lastPrinted>
  <dcterms:modified xsi:type="dcterms:W3CDTF">2025-06-14T09:24:44Z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8AE127FBB89549F79C5257855052A35A_13</vt:lpwstr>
  </property>
  <property fmtid="{D5CDD505-2E9C-101B-9397-08002B2CF9AE}" pid="4" name="KSOTemplateDocerSaveRecord">
    <vt:lpwstr>eyJoZGlkIjoiZTlkZDI4OTU0OTVjNTMzM2YzMjAyM2UzMzBmMTY0ZjIiLCJ1c2VySWQiOiI2MTE2ODE2MTUifQ==</vt:lpwstr>
  </property>
</Properties>
</file>