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592B">
      <w:pPr>
        <w:pStyle w:val="6"/>
        <w:widowControl/>
        <w:adjustRightInd w:val="0"/>
        <w:snapToGrid w:val="0"/>
        <w:spacing w:line="360" w:lineRule="auto"/>
        <w:jc w:val="left"/>
        <w:rPr>
          <w:rFonts w:ascii="黑体" w:eastAsia="黑体"/>
          <w:bCs/>
          <w:color w:val="auto"/>
          <w:sz w:val="32"/>
          <w:highlight w:val="none"/>
        </w:rPr>
      </w:pPr>
      <w:r>
        <w:rPr>
          <w:rFonts w:hint="eastAsia" w:ascii="黑体" w:eastAsia="黑体"/>
          <w:bCs/>
          <w:color w:val="auto"/>
          <w:sz w:val="32"/>
          <w:highlight w:val="none"/>
        </w:rPr>
        <w:drawing>
          <wp:inline distT="0" distB="0" distL="0" distR="0">
            <wp:extent cx="2324100" cy="371475"/>
            <wp:effectExtent l="0" t="0" r="0" b="9525"/>
            <wp:docPr id="7" name="图片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D7DF9">
      <w:pPr>
        <w:pStyle w:val="6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5CC8E8AC">
      <w:pPr>
        <w:pStyle w:val="6"/>
        <w:widowControl/>
        <w:adjustRightInd w:val="0"/>
        <w:snapToGrid w:val="0"/>
        <w:spacing w:line="360" w:lineRule="auto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140B4A04">
      <w:pPr>
        <w:pStyle w:val="6"/>
        <w:widowControl/>
        <w:adjustRightInd w:val="0"/>
        <w:snapToGrid w:val="0"/>
        <w:spacing w:line="360" w:lineRule="auto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6B417CEE">
      <w:pPr>
        <w:pStyle w:val="6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  <w:r>
        <w:rPr>
          <w:rFonts w:hint="eastAsia" w:ascii="黑体" w:eastAsia="黑体"/>
          <w:bCs/>
          <w:color w:val="auto"/>
          <w:sz w:val="52"/>
          <w:szCs w:val="52"/>
          <w:highlight w:val="none"/>
          <w:lang w:val="en-US" w:eastAsia="zh-CN"/>
        </w:rPr>
        <w:t>网上竞价</w:t>
      </w:r>
      <w:r>
        <w:rPr>
          <w:rFonts w:hint="eastAsia" w:ascii="黑体" w:eastAsia="黑体"/>
          <w:bCs/>
          <w:color w:val="auto"/>
          <w:sz w:val="52"/>
          <w:szCs w:val="52"/>
          <w:highlight w:val="none"/>
        </w:rPr>
        <w:t>采购</w:t>
      </w:r>
    </w:p>
    <w:p w14:paraId="1828E612">
      <w:pPr>
        <w:pStyle w:val="6"/>
        <w:widowControl/>
        <w:adjustRightInd w:val="0"/>
        <w:snapToGrid w:val="0"/>
        <w:spacing w:line="360" w:lineRule="auto"/>
        <w:jc w:val="both"/>
        <w:rPr>
          <w:rFonts w:ascii="黑体" w:eastAsia="黑体"/>
          <w:bCs/>
          <w:color w:val="auto"/>
          <w:sz w:val="72"/>
          <w:szCs w:val="72"/>
          <w:highlight w:val="none"/>
        </w:rPr>
      </w:pPr>
    </w:p>
    <w:p w14:paraId="0E567B9B">
      <w:pPr>
        <w:pStyle w:val="6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  <w:r>
        <w:rPr>
          <w:rFonts w:hint="eastAsia" w:ascii="黑体" w:eastAsia="黑体"/>
          <w:bCs/>
          <w:color w:val="auto"/>
          <w:sz w:val="72"/>
          <w:highlight w:val="none"/>
          <w:lang w:val="en-US" w:eastAsia="zh-CN"/>
        </w:rPr>
        <w:t>竞</w:t>
      </w:r>
      <w:r>
        <w:rPr>
          <w:rFonts w:hint="eastAsia" w:ascii="黑体" w:eastAsia="黑体"/>
          <w:bCs/>
          <w:color w:val="auto"/>
          <w:sz w:val="72"/>
          <w:highlight w:val="none"/>
        </w:rPr>
        <w:t xml:space="preserve"> </w:t>
      </w:r>
      <w:r>
        <w:rPr>
          <w:rFonts w:hint="eastAsia" w:ascii="黑体" w:eastAsia="黑体"/>
          <w:bCs/>
          <w:color w:val="auto"/>
          <w:sz w:val="72"/>
          <w:highlight w:val="none"/>
          <w:lang w:val="en-US" w:eastAsia="zh-CN"/>
        </w:rPr>
        <w:t>价</w:t>
      </w:r>
      <w:r>
        <w:rPr>
          <w:rFonts w:hint="eastAsia" w:ascii="黑体" w:eastAsia="黑体"/>
          <w:bCs/>
          <w:color w:val="auto"/>
          <w:sz w:val="72"/>
          <w:highlight w:val="none"/>
        </w:rPr>
        <w:t xml:space="preserve"> 文 件</w:t>
      </w:r>
    </w:p>
    <w:p w14:paraId="1144E70C">
      <w:pPr>
        <w:pStyle w:val="6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5285055D">
      <w:pPr>
        <w:pStyle w:val="6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0F87C74A">
      <w:pPr>
        <w:pStyle w:val="6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0E36B459">
      <w:pPr>
        <w:pStyle w:val="6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tbl>
      <w:tblPr>
        <w:tblStyle w:val="11"/>
        <w:tblW w:w="91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4"/>
        <w:gridCol w:w="6870"/>
      </w:tblGrid>
      <w:tr w14:paraId="17234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48AF21A9">
            <w:pPr>
              <w:pStyle w:val="6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284" w:type="dxa"/>
          </w:tcPr>
          <w:p w14:paraId="370D0699">
            <w:pPr>
              <w:pStyle w:val="6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:</w:t>
            </w:r>
          </w:p>
        </w:tc>
        <w:tc>
          <w:tcPr>
            <w:tcW w:w="6870" w:type="dxa"/>
            <w:vAlign w:val="center"/>
          </w:tcPr>
          <w:p w14:paraId="0FA18D73">
            <w:pPr>
              <w:pStyle w:val="6"/>
              <w:widowControl/>
              <w:adjustRightInd w:val="0"/>
              <w:snapToGrid w:val="0"/>
              <w:spacing w:line="360" w:lineRule="auto"/>
              <w:jc w:val="left"/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YX-20250520-03</w:t>
            </w:r>
          </w:p>
        </w:tc>
      </w:tr>
      <w:tr w14:paraId="1458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</w:tcPr>
          <w:p w14:paraId="6BA19C63">
            <w:pPr>
              <w:pStyle w:val="6"/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项 目 名 称</w:t>
            </w:r>
          </w:p>
        </w:tc>
        <w:tc>
          <w:tcPr>
            <w:tcW w:w="284" w:type="dxa"/>
          </w:tcPr>
          <w:p w14:paraId="31FF51C6">
            <w:pPr>
              <w:pStyle w:val="6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6870" w:type="dxa"/>
            <w:vAlign w:val="center"/>
          </w:tcPr>
          <w:p w14:paraId="5CAA1552">
            <w:pPr>
              <w:pStyle w:val="6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2025年度广东省阳江市气象局直管区域自动气象站维护、维修和校准项目</w:t>
            </w:r>
          </w:p>
        </w:tc>
      </w:tr>
      <w:tr w14:paraId="412E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51" w:type="dxa"/>
            <w:vAlign w:val="center"/>
          </w:tcPr>
          <w:p w14:paraId="3159B491">
            <w:pPr>
              <w:pStyle w:val="6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采购人</w:t>
            </w:r>
          </w:p>
        </w:tc>
        <w:tc>
          <w:tcPr>
            <w:tcW w:w="284" w:type="dxa"/>
          </w:tcPr>
          <w:p w14:paraId="295E51A4">
            <w:pPr>
              <w:pStyle w:val="6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6870" w:type="dxa"/>
            <w:vAlign w:val="center"/>
          </w:tcPr>
          <w:p w14:paraId="5DE1B0F9">
            <w:pPr>
              <w:pStyle w:val="6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广东省阳江市气象局</w:t>
            </w:r>
          </w:p>
        </w:tc>
      </w:tr>
      <w:tr w14:paraId="5D8F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37FE4B08">
            <w:pPr>
              <w:pStyle w:val="6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8"/>
                <w:szCs w:val="28"/>
                <w:highlight w:val="none"/>
              </w:rPr>
              <w:t>采购代理机构</w:t>
            </w:r>
          </w:p>
        </w:tc>
        <w:tc>
          <w:tcPr>
            <w:tcW w:w="284" w:type="dxa"/>
          </w:tcPr>
          <w:p w14:paraId="741F5E04">
            <w:pPr>
              <w:pStyle w:val="6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6870" w:type="dxa"/>
            <w:vAlign w:val="center"/>
          </w:tcPr>
          <w:p w14:paraId="29644ABF">
            <w:pPr>
              <w:pStyle w:val="6"/>
              <w:widowControl/>
              <w:adjustRightInd w:val="0"/>
              <w:snapToGrid w:val="0"/>
              <w:spacing w:line="360" w:lineRule="auto"/>
              <w:rPr>
                <w:rFonts w:hint="eastAsia" w:hAnsi="宋体" w:eastAsiaTheme="minorEastAsia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广东业信招标有限公司</w:t>
            </w:r>
          </w:p>
        </w:tc>
      </w:tr>
    </w:tbl>
    <w:p w14:paraId="1E2DC93A">
      <w:pP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13E7B95A"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 商务要求</w:t>
      </w:r>
    </w:p>
    <w:p w14:paraId="1BC27B7C"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61EF4CF">
      <w:pPr>
        <w:spacing w:line="360" w:lineRule="auto"/>
        <w:jc w:val="left"/>
        <w:rPr>
          <w:rFonts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资格要求：</w:t>
      </w:r>
    </w:p>
    <w:p w14:paraId="420BD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应具备《中华人民共和国政府采购法》第二十二条规定的条件：</w:t>
      </w:r>
    </w:p>
    <w:p w14:paraId="48CC89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1）具有独立承担民事责任的能力：在中华人民共和国境内注册的法人或其他组织或自然人， 投标（响应）时提交有效的营业执照（或事业法人登记证或身份证等相关证明） 副本复印件。分支机构投标的，须提供总公司和分公司营业执照副本复印件，总公司出具给分支机构的授权书。</w:t>
      </w:r>
    </w:p>
    <w:p w14:paraId="1CF69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2）具有良好的商业信誉和健全的财务会计制度：提供《资格文件声明函》，格式见附件。</w:t>
      </w:r>
    </w:p>
    <w:p w14:paraId="2ABEF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3）具有履行合同所必需的设备和专业技术能力：提供《资格文件声明函》，格式见附件。</w:t>
      </w:r>
    </w:p>
    <w:p w14:paraId="7AA14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4）有依法缴纳税收和社会保障资金的良好记录：提供《资格文件声明函》，格式见附件。</w:t>
      </w:r>
    </w:p>
    <w:p w14:paraId="1500C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5）参加政府采购活动前三年内，在经营活动中没有重大违法记录：提供《资格文件声明函》，格式见附件。</w:t>
      </w:r>
    </w:p>
    <w:p w14:paraId="5977C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本项目不接受联合体投标。</w:t>
      </w:r>
    </w:p>
    <w:p w14:paraId="7B6EC6D8">
      <w:pPr>
        <w:tabs>
          <w:tab w:val="left" w:pos="1888"/>
        </w:tabs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、投标报价要求：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项目预算人民币：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177000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.00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。报价包括：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包含投标人全面、妥善履行本项目义务所需要的人工费用、文件制作费用、办公、通讯、交通费用、投标人（不计人次）赴项目当地工作的差旅费、检测费用以及税金。</w:t>
      </w:r>
    </w:p>
    <w:p w14:paraId="553C1DF0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、合同签订要求：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采购合同由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凭《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通知书》与采购人双方签订，签订时间为《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通知书》发出之日起20个日历日内。</w:t>
      </w:r>
    </w:p>
    <w:p w14:paraId="4B6134D0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壹年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0129A">
      <w:pPr>
        <w:spacing w:line="360" w:lineRule="auto"/>
        <w:jc w:val="left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采购人指定地点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613C17D8">
      <w:pPr>
        <w:spacing w:line="360" w:lineRule="auto"/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、付款方式：</w:t>
      </w:r>
    </w:p>
    <w:p w14:paraId="241F3F58">
      <w:pPr>
        <w:spacing w:line="360" w:lineRule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1.采购人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按三个月结算一次进度款给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，双方约定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的工作质量须同时满足以下1至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项的考核标准（以《广东省综合气象观测系统主要仪器装备运行状况月报》和业务信息平台统计为准）：</w:t>
      </w:r>
    </w:p>
    <w:p w14:paraId="69FBCCC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区域自动气象站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考核站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业务可用性不低于9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数据传输及时率不低于96%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6B9F87C1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2）国家天气站：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业务可用性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不低于98.5%，数据传输及时率不低于96%；</w:t>
      </w:r>
    </w:p>
    <w:p w14:paraId="16D6F70F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风廓线雷达站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业务可用性不低于9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数据传输及时率不低于</w:t>
      </w:r>
      <w:r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85%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CB813AD">
      <w:pPr>
        <w:spacing w:line="360" w:lineRule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4）温室气体站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业务可用性不低于9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437E9ED">
      <w:pPr>
        <w:spacing w:line="360" w:lineRule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2.采购人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按三个月一次结算进度款给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应在每结算期满30天内提交税务发票等进度款结算材料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最后一次进度款结算是在服务期满，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应在30天内提交验收材料，经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验收小组验收合格后一次性付清。</w:t>
      </w:r>
    </w:p>
    <w:p w14:paraId="25CD5C7E">
      <w:pPr>
        <w:spacing w:line="360" w:lineRule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724B99"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F93CF3"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E9DE25"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CA6F83">
      <w:pP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4C1D2567">
      <w:pPr>
        <w:tabs>
          <w:tab w:val="left" w:pos="1888"/>
        </w:tabs>
        <w:spacing w:line="440" w:lineRule="exact"/>
        <w:ind w:left="480"/>
        <w:jc w:val="center"/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B技术要求</w:t>
      </w:r>
    </w:p>
    <w:p w14:paraId="25A2CAAA">
      <w:pPr>
        <w:tabs>
          <w:tab w:val="left" w:pos="1888"/>
        </w:tabs>
        <w:spacing w:line="440" w:lineRule="exact"/>
        <w:ind w:left="480"/>
        <w:jc w:val="center"/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6B3C2A">
      <w:pPr>
        <w:spacing w:line="360" w:lineRule="auto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一、项目服务内容</w:t>
      </w:r>
    </w:p>
    <w:p w14:paraId="10CB7B4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2025年度广东省阳江市气象局直管区域自动气象站共59个站点（包括海陵风廓线天气雷达站（风廓线雷达）、海陵温室气体站与闪电定位仪）按照业务要求开展相关工作。</w:t>
      </w:r>
    </w:p>
    <w:p w14:paraId="58150FDF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cs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项目清单</w:t>
      </w:r>
    </w:p>
    <w:p w14:paraId="26B8539A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59个区域自动气象站（包括海陵风廓线天气雷达站（风廓线雷达）、海陵温室气体站与闪电定位仪）</w:t>
      </w:r>
    </w:p>
    <w:tbl>
      <w:tblPr>
        <w:tblStyle w:val="11"/>
        <w:tblW w:w="101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17"/>
        <w:gridCol w:w="3972"/>
        <w:gridCol w:w="1056"/>
        <w:gridCol w:w="960"/>
        <w:gridCol w:w="1303"/>
        <w:gridCol w:w="1094"/>
      </w:tblGrid>
      <w:tr w14:paraId="4198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4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B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站号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2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站名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3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A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要素数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3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国家考核站点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B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省级考核站点</w:t>
            </w:r>
          </w:p>
        </w:tc>
      </w:tr>
      <w:tr w14:paraId="253A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D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0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59674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8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南鹏岛国家气象观测站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0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A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3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3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D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4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G2304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B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海陵岛大角湾气象观测站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8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4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B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D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9AC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6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9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G2305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E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江城埠场气象观测站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3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D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E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2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0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8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2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G2307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C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江城南恩波陵园气象观测站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9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F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8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8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1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7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2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G2308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A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江城白沙国家气象观测站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2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7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1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6A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F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4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G2309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E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江城平冈农场气象观测站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5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D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8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C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44A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5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8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G2310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A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海陵大堤国家气象观测站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4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F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C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6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B3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0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9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G2314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9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江城平冈吉树岛气象观测站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4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E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9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3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BF4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7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3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G2315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3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阳江生物舒适度气象观测站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F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9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0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C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D5F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A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B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G2317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B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江城双捷气象观测站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2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9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9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D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7EF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3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D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G2318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C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阳东北惯国家气象观测站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3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B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C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3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E1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1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C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G2319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B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阳东塘坪国家气象观测站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0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3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F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D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1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0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F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G2320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5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阳东东平气象观测站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8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5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F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D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3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F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G2321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E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阳东新洲气象观测站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4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4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6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4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B43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B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4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G2322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F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阳东合山机场气象观测站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2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6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5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C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9D5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5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8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G2323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7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阳东大八气象观测站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A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2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6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4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EA9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2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C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G2325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7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阳东雅韶气象观测站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7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B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E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9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FED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4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B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G2326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F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阳东东城气象观测站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7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7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C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D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5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D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7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G2327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5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阳东那龙气象观测站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1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2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8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E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B90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9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9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G2328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0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阳东红丰气象观测站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6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F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4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0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B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8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2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G2329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5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海陵岛海洋气象观测站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7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7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8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C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85C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E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0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G2338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1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阳东大沟华洞国家气象观测站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9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7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D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2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6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D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C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G2356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2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南鹏岛备份气象观测站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A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D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1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E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C98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9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A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G2359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F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阳东东平国家气象观测站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B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F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7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C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0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9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F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G2360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D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阳东东平山坡气象观测站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5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D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6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3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43F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7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5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G2361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8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阳江回南天气象观测站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7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0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2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9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94C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C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7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G7190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8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海陵风廓线雷达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7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3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C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1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1C2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0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8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G7311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1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阳东大沟三丫气象观测站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0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F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7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2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FF7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5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3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G7312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7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江城第十四小学气象观测站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1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0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5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3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A97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D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7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G7316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D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海陵岛吉坑气象观测站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5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2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9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4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8A8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0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D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G7317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F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海陵岛恒大海滨公园气象观测站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5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1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6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2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9DC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C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A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G7319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3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江城埠场山外西气象观测站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B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1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A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A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117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F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1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G7320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4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江城埠场山外西备份气象观测站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6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9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6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4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936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3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C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G7321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B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阳东雅韶柳西气象观测站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E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5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1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7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7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C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D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GQ001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9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江城平冈大魁气象观测站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0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7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D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5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96B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6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1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GQ002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0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江城平冈松中气象观测站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E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3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A13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D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9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GQ003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A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江城平冈五羊气象观测站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D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9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9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2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630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1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5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GQ004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8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江城平冈石庙气象观测站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5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C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C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4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895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4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9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GQ005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7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阳东大八大八村气象观测站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C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6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C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E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A39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9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F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GQ006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E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阳东大八古城气象观测站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7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0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6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F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0DC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A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E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GQ007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F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阳东大八大岗塘气象观测站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B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3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0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C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A83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F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7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4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海陵岛闪电定位仪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F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F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F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9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A8A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1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5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1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海陵温室气体观测站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9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8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9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3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CC2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4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9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GQ040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0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阳江双捷拦河坝气象观测站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F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6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F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C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697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0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1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GQ039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9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阳东大八上水水库气象站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1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C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5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5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08A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9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A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GQ052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B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江城鱿鱼头桥气象观测站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F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F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4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1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574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E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C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GQ055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C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阳江市第一中学气象观测站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E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F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7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5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EC7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B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B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GQ051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2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阳东鸡山农场气象观测站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3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C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C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0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103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B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5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GQ013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6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阳西程村竹排地气象观测站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2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阳西县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8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A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3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13F7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7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C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GQ020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9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阳东东城燕山湖气象观测站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2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F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8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4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ABE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7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A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GQ011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0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阳东红五月农场气象观测站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C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B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8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C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D7C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2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C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GQ010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4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阳东大沟那金气象观测站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5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7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5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8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0E2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9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F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GQ019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A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阳东那龙东湖水库气象观测站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3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0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9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9E4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3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9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GQ018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B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江城白沙文笔洲水闸气象观测站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C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5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6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7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1A7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8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8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GQ008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8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海陵岛红树林湿地公园气象观测站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B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C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A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1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CDC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A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B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GQ009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A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阳东大沟马岗水库气象观测站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F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F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C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B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2C1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2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5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GQ012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2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阳东新洲夏水水库气象观测站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3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9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9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E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03E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2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6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G7190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3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阳西溪头白石根气象观测站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5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阳西县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F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7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B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4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4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C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G7328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1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海陵岛吉坑备份气象观测站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5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海陵区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7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A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3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3FA368F1">
      <w:pPr>
        <w:bidi w:val="0"/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三、项目工作要求</w:t>
      </w:r>
    </w:p>
    <w:p w14:paraId="5B02FCE9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成交供应商按照附件1-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文件要求开展相关工作，并及时客观填写每次维护维修记录和核查记录。</w:t>
      </w:r>
    </w:p>
    <w:p w14:paraId="5B965CEF">
      <w:pPr>
        <w:bidi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附件1：气测函〔2015〕165号附件3：区域自动气象站维护规范（试行）</w:t>
      </w:r>
    </w:p>
    <w:p w14:paraId="69C3FFDA">
      <w:pPr>
        <w:bidi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附件2：气测函〔2015〕165号附件4：区域自动气象站维修规范（试行）</w:t>
      </w:r>
    </w:p>
    <w:p w14:paraId="09B2F285">
      <w:pPr>
        <w:bidi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附件3：气测函[2014]108号附件：区域自动气象站现场核查方法（试行）</w:t>
      </w:r>
    </w:p>
    <w:p w14:paraId="1C1F33B3">
      <w:pPr>
        <w:bidi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附件4：粤气函〔2023〕257号广东省气象局关于印发《广东气象观测铁塔管理办法（试行）》的通知</w:t>
      </w:r>
    </w:p>
    <w:p w14:paraId="49262BFA">
      <w:pP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F906DC6">
      <w:pPr>
        <w:jc w:val="both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报价文件格式</w:t>
      </w:r>
    </w:p>
    <w:p w14:paraId="3910966C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</w:p>
    <w:p w14:paraId="4BF5B391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</w:p>
    <w:p w14:paraId="24860730">
      <w:pPr>
        <w:jc w:val="center"/>
        <w:rPr>
          <w:rFonts w:hint="default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t>报价资料</w:t>
      </w:r>
    </w:p>
    <w:p w14:paraId="49AE3EE4">
      <w:pPr>
        <w:jc w:val="center"/>
        <w:rPr>
          <w:rFonts w:ascii="宋体" w:hAnsi="宋体" w:eastAsia="宋体" w:cs="宋体"/>
          <w:b/>
          <w:bCs/>
          <w:color w:val="000000" w:themeColor="text1"/>
          <w:kern w:val="28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7B62B5">
      <w:pPr>
        <w:pStyle w:val="3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FA67F37">
      <w:pPr>
        <w:pStyle w:val="3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9C41323">
      <w:pPr>
        <w:pStyle w:val="3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10C3C24">
      <w:pPr>
        <w:pStyle w:val="3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1510AEA">
      <w:pPr>
        <w:pStyle w:val="3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7FAF573">
      <w:pPr>
        <w:pStyle w:val="3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91DB6BF">
      <w:pPr>
        <w:pStyle w:val="3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30CCC0C">
      <w:pPr>
        <w:pStyle w:val="3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804278B">
      <w:pPr>
        <w:pStyle w:val="3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023A5053">
      <w:pPr>
        <w:pStyle w:val="3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CC9403C">
      <w:pPr>
        <w:pStyle w:val="3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DC69020">
      <w:pPr>
        <w:pStyle w:val="3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67DC6F48">
      <w:pPr>
        <w:pStyle w:val="3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805D4FA">
      <w:pPr>
        <w:pStyle w:val="3"/>
        <w:spacing w:line="360" w:lineRule="auto"/>
        <w:rPr>
          <w:rFonts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         </w:t>
      </w:r>
    </w:p>
    <w:p w14:paraId="34412798">
      <w:pPr>
        <w:pStyle w:val="3"/>
        <w:spacing w:line="360" w:lineRule="auto"/>
        <w:rPr>
          <w:rFonts w:hint="default" w:hAnsi="宋体"/>
          <w:b/>
          <w:bCs w:val="0"/>
          <w:i w:val="0"/>
          <w:iCs w:val="0"/>
          <w:color w:val="000000" w:themeColor="text1"/>
          <w:sz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2BCFD882">
      <w:pPr>
        <w:pStyle w:val="3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名称（公章）：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31A4D1A2">
      <w:pPr>
        <w:pStyle w:val="3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7D9C7ADB">
      <w:pPr>
        <w:pStyle w:val="3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法定代表人（负责人）或授权代理人（签字）</w:t>
      </w:r>
      <w:r>
        <w:rPr>
          <w:rFonts w:hAnsi="宋体"/>
          <w:b/>
          <w:bCs w:val="0"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Ansi="宋体"/>
          <w:b/>
          <w:bCs w:val="0"/>
          <w:i w:val="0"/>
          <w:iCs w:val="0"/>
          <w:color w:val="000000" w:themeColor="text1"/>
          <w:sz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5115D2B4">
      <w:pPr>
        <w:pStyle w:val="3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联系</w:t>
      </w:r>
      <w:r>
        <w:rPr>
          <w:rFonts w:hAnsi="宋体"/>
          <w:b/>
          <w:bCs w:val="0"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Ansi="宋体"/>
          <w:b/>
          <w:bCs w:val="0"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D6DE1B4">
      <w:pPr>
        <w:pStyle w:val="3"/>
        <w:spacing w:line="360" w:lineRule="auto"/>
        <w:rPr>
          <w:rFonts w:hint="default" w:hAnsi="宋体" w:eastAsiaTheme="minorEastAsia"/>
          <w:b/>
          <w:bCs w:val="0"/>
          <w:i w:val="0"/>
          <w:iCs w:val="0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7D613752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2B49196A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br w:type="page"/>
      </w:r>
    </w:p>
    <w:p w14:paraId="199B0486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zh-CN"/>
          <w14:textFill>
            <w14:solidFill>
              <w14:schemeClr w14:val="tx1"/>
            </w14:solidFill>
          </w14:textFill>
        </w:rPr>
        <w:t>）报 价 表</w:t>
      </w:r>
    </w:p>
    <w:tbl>
      <w:tblPr>
        <w:tblStyle w:val="11"/>
        <w:tblpPr w:leftFromText="180" w:rightFromText="180" w:vertAnchor="text" w:horzAnchor="page" w:tblpXSpec="center" w:tblpY="323"/>
        <w:tblW w:w="92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094"/>
        <w:gridCol w:w="1266"/>
        <w:gridCol w:w="2367"/>
        <w:gridCol w:w="1802"/>
      </w:tblGrid>
      <w:tr w14:paraId="3CA87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47" w:type="dxa"/>
            <w:vAlign w:val="center"/>
          </w:tcPr>
          <w:p w14:paraId="2F16BD0B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94" w:type="dxa"/>
            <w:vAlign w:val="center"/>
          </w:tcPr>
          <w:p w14:paraId="2D48FB8E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 w:val="0"/>
                <w:i w:val="0"/>
                <w:iCs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66" w:type="dxa"/>
            <w:vAlign w:val="center"/>
          </w:tcPr>
          <w:p w14:paraId="15F6BEBA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367" w:type="dxa"/>
            <w:vAlign w:val="center"/>
          </w:tcPr>
          <w:p w14:paraId="53A947A5"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报价金额（元）</w:t>
            </w:r>
          </w:p>
        </w:tc>
        <w:tc>
          <w:tcPr>
            <w:tcW w:w="1802" w:type="dxa"/>
            <w:vAlign w:val="center"/>
          </w:tcPr>
          <w:p w14:paraId="0A3AF1A5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服务期</w:t>
            </w:r>
          </w:p>
        </w:tc>
      </w:tr>
      <w:tr w14:paraId="61284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747" w:type="dxa"/>
            <w:vAlign w:val="center"/>
          </w:tcPr>
          <w:p w14:paraId="37FE3C3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4" w:type="dxa"/>
            <w:vAlign w:val="center"/>
          </w:tcPr>
          <w:p w14:paraId="17C66877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2025年度广东省阳江市气象局直管区域自动气象站维护、维修和校准项目</w:t>
            </w:r>
          </w:p>
        </w:tc>
        <w:tc>
          <w:tcPr>
            <w:tcW w:w="1266" w:type="dxa"/>
            <w:vAlign w:val="center"/>
          </w:tcPr>
          <w:p w14:paraId="39596B0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367" w:type="dxa"/>
            <w:vAlign w:val="center"/>
          </w:tcPr>
          <w:p w14:paraId="138B5131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Align w:val="center"/>
          </w:tcPr>
          <w:p w14:paraId="5FA8EB77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壹年</w:t>
            </w:r>
          </w:p>
        </w:tc>
      </w:tr>
      <w:tr w14:paraId="067D8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276" w:type="dxa"/>
            <w:gridSpan w:val="5"/>
            <w:vAlign w:val="center"/>
          </w:tcPr>
          <w:p w14:paraId="09FD8895">
            <w:pPr>
              <w:spacing w:line="240" w:lineRule="auto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 w14:paraId="5C6AD7A7">
      <w:pPr>
        <w:spacing w:line="500" w:lineRule="exact"/>
        <w:rPr>
          <w:rFonts w:asciiTheme="minorEastAsia" w:hAnsiTheme="minorEastAsia"/>
          <w:b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1317814D">
      <w:pPr>
        <w:spacing w:line="500" w:lineRule="exact"/>
        <w:rPr>
          <w:rFonts w:asciiTheme="minorEastAsia" w:hAnsiTheme="minorEastAsia"/>
          <w:b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注：</w:t>
      </w:r>
    </w:p>
    <w:p w14:paraId="4D53F2F3">
      <w:pPr>
        <w:pStyle w:val="1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Theme="minorEastAsia" w:hAnsiTheme="minorEastAsia" w:eastAsiaTheme="minorEastAsia"/>
          <w:b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供应商必须按报价表的格式填写，不得增加或删除表格内容。除单价、金额或项目要求填写的内容外，不得擅自改动报价表内容，</w:t>
      </w:r>
      <w:r>
        <w:rPr>
          <w:rFonts w:hint="eastAsia" w:asciiTheme="minorEastAsia" w:hAnsiTheme="minorEastAsia"/>
          <w:b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否则将有可能影响成交结果，不推荐为成交候选人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；</w:t>
      </w:r>
    </w:p>
    <w:p w14:paraId="44C2C363">
      <w:pPr>
        <w:pStyle w:val="1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Theme="minorEastAsia" w:hAnsiTheme="minorEastAsia" w:eastAsiaTheme="minorEastAsia"/>
          <w:b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所有价格均系用人民币表示，单位为元，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均为含税价</w:t>
      </w:r>
      <w:r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；</w:t>
      </w:r>
    </w:p>
    <w:p w14:paraId="57DEF806">
      <w:pPr>
        <w:pStyle w:val="1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平台上报价上表合计不一致的，以报价表合计（经价格核准后的价格）为准。</w:t>
      </w:r>
    </w:p>
    <w:p w14:paraId="4B628320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52A60021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7F200A55">
      <w:pPr>
        <w:spacing w:line="500" w:lineRule="exact"/>
        <w:rPr>
          <w:rFonts w:asciiTheme="minorEastAsia" w:hAnsiTheme="minor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</w:p>
    <w:p w14:paraId="4AFCA8D0">
      <w:pP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lang w:val="zh-CN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7EE9FC7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353522418"/>
      <w:bookmarkStart w:id="1" w:name="_Toc21018"/>
      <w:bookmarkStart w:id="2" w:name="_Toc357151201"/>
      <w:bookmarkStart w:id="3" w:name="_Toc383439879"/>
      <w:bookmarkStart w:id="4" w:name="_Toc369180072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（二） </w:t>
      </w:r>
      <w:bookmarkEnd w:id="0"/>
      <w:bookmarkEnd w:id="1"/>
      <w:bookmarkEnd w:id="2"/>
      <w:bookmarkEnd w:id="3"/>
      <w:bookmarkEnd w:id="4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资格文件声明函</w:t>
      </w:r>
    </w:p>
    <w:p w14:paraId="03A36531">
      <w:pPr>
        <w:snapToGrid w:val="0"/>
        <w:spacing w:line="360" w:lineRule="auto"/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6E4FE55">
      <w:pPr>
        <w:snapToGrid w:val="0"/>
        <w:spacing w:line="360" w:lineRule="auto"/>
        <w:rPr>
          <w:rFonts w:hint="eastAsia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致</w:t>
      </w:r>
      <w:r>
        <w:rPr>
          <w:rFonts w:hint="eastAsia"/>
          <w:b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（采购代理机构）                   </w:t>
      </w:r>
      <w:r>
        <w:rPr>
          <w:rFonts w:hint="eastAsia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： </w:t>
      </w:r>
    </w:p>
    <w:p w14:paraId="189A22BC">
      <w:pPr>
        <w:snapToGrid w:val="0"/>
        <w:spacing w:line="360" w:lineRule="auto"/>
        <w:ind w:firstLine="484" w:firstLineChars="202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关于贵公司</w:t>
      </w:r>
      <w:r>
        <w:rPr>
          <w:rFonts w:hint="eastAsia" w:ascii="宋体" w:hAnsi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日发布</w:t>
      </w:r>
      <w:r>
        <w:rPr>
          <w:rFonts w:hint="eastAsia" w:ascii="宋体" w:hAnsi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（项目编号：</w:t>
      </w:r>
      <w:r>
        <w:rPr>
          <w:rFonts w:hint="eastAsia" w:ascii="宋体" w:hAnsi="宋体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）的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公告，本单位愿意参加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，并声明：</w:t>
      </w:r>
    </w:p>
    <w:p w14:paraId="4C01A9E3">
      <w:pPr>
        <w:pStyle w:val="1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  <w:t>《政府采购法》第二十二条规定的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以下条件：</w:t>
      </w:r>
    </w:p>
    <w:p w14:paraId="3542A6CA">
      <w:pPr>
        <w:pStyle w:val="19"/>
        <w:widowControl/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有依法缴纳税收和社会保障资金的良好记录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50E29C1">
      <w:pPr>
        <w:pStyle w:val="19"/>
        <w:widowControl/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/>
          <w:color w:val="000000" w:themeColor="text1"/>
          <w:kern w:val="2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kern w:val="2"/>
          <w:sz w:val="24"/>
          <w:highlight w:val="none"/>
          <w14:textFill>
            <w14:solidFill>
              <w14:schemeClr w14:val="tx1"/>
            </w14:solidFill>
          </w14:textFill>
        </w:rPr>
        <w:t>具有良好的商业信誉和健全的财务会计制度；</w:t>
      </w:r>
    </w:p>
    <w:p w14:paraId="61570DFD">
      <w:pPr>
        <w:pStyle w:val="19"/>
        <w:widowControl/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具有履行合同所必需的设备和专业技术能力；</w:t>
      </w:r>
    </w:p>
    <w:p w14:paraId="37E8BE28">
      <w:pPr>
        <w:pStyle w:val="19"/>
        <w:widowControl/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本单位参加政府采购活动前三年内，在经营活动中没有重大违法记录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77A8E8AC">
      <w:pPr>
        <w:pStyle w:val="19"/>
        <w:widowControl/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法律、行政法规规定的其他条件。</w:t>
      </w:r>
    </w:p>
    <w:p w14:paraId="07400100">
      <w:pPr>
        <w:snapToGrid w:val="0"/>
        <w:spacing w:line="360" w:lineRule="auto"/>
        <w:ind w:firstLine="484" w:firstLineChars="202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本单位承诺在本次采购活动中，如有违法、违规、弄虚作假行为，所造成的损失、不良后果及法律责任，一律由我单位承担。</w:t>
      </w:r>
    </w:p>
    <w:p w14:paraId="4975B410">
      <w:pPr>
        <w:snapToGrid w:val="0"/>
        <w:spacing w:line="360" w:lineRule="auto"/>
        <w:ind w:firstLine="420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特此声明！</w:t>
      </w:r>
    </w:p>
    <w:p w14:paraId="06E133A2">
      <w:pPr>
        <w:autoSpaceDE w:val="0"/>
        <w:autoSpaceDN w:val="0"/>
        <w:snapToGrid w:val="0"/>
        <w:spacing w:line="360" w:lineRule="auto"/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说明：</w:t>
      </w:r>
    </w:p>
    <w:p w14:paraId="2E90B772">
      <w:pPr>
        <w:pStyle w:val="19"/>
        <w:numPr>
          <w:ilvl w:val="0"/>
          <w:numId w:val="4"/>
        </w:numPr>
        <w:autoSpaceDE w:val="0"/>
        <w:autoSpaceDN w:val="0"/>
        <w:snapToGrid w:val="0"/>
        <w:spacing w:line="360" w:lineRule="auto"/>
        <w:ind w:firstLineChars="0"/>
        <w:jc w:val="left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本声明函必须提供且内容不得擅自删改，否则视为无效投标。</w:t>
      </w:r>
    </w:p>
    <w:p w14:paraId="23AB84FD">
      <w:pPr>
        <w:pStyle w:val="19"/>
        <w:numPr>
          <w:ilvl w:val="0"/>
          <w:numId w:val="4"/>
        </w:numPr>
        <w:autoSpaceDE w:val="0"/>
        <w:autoSpaceDN w:val="0"/>
        <w:snapToGrid w:val="0"/>
        <w:spacing w:line="360" w:lineRule="auto"/>
        <w:ind w:firstLineChars="0"/>
        <w:jc w:val="left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本声明函如有虚假或与事实不符的，作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无效</w:t>
      </w:r>
      <w:r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处理。</w:t>
      </w:r>
    </w:p>
    <w:p w14:paraId="51894384">
      <w:pPr>
        <w:tabs>
          <w:tab w:val="left" w:pos="426"/>
        </w:tabs>
        <w:snapToGrid w:val="0"/>
        <w:spacing w:line="360" w:lineRule="auto"/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0B2C2183">
      <w:pPr>
        <w:snapToGrid w:val="0"/>
        <w:spacing w:line="360" w:lineRule="auto"/>
        <w:ind w:firstLine="420"/>
        <w:jc w:val="left"/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hint="eastAsia"/>
          <w:b/>
          <w:bCs/>
          <w:color w:val="000000" w:themeColor="text1"/>
          <w:spacing w:val="4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pacing w:val="4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50F24EDB">
      <w:pPr>
        <w:snapToGrid w:val="0"/>
        <w:spacing w:line="360" w:lineRule="auto"/>
        <w:ind w:firstLine="420"/>
        <w:jc w:val="left"/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单位地址：</w:t>
      </w:r>
      <w:r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bCs/>
          <w:color w:val="000000" w:themeColor="text1"/>
          <w:spacing w:val="4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pacing w:val="4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03CEAE68">
      <w:pPr>
        <w:snapToGrid w:val="0"/>
        <w:spacing w:line="360" w:lineRule="auto"/>
        <w:ind w:firstLine="420"/>
        <w:jc w:val="left"/>
        <w:rPr>
          <w:rFonts w:ascii="黑体" w:hAnsi="黑体" w:eastAsia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/>
          <w:b/>
          <w:bCs/>
          <w:color w:val="000000" w:themeColor="text1"/>
          <w:spacing w:val="4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pacing w:val="4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715EC176">
      <w:pP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lang w:val="zh-CN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7A103897">
      <w:pPr>
        <w:keepNext/>
        <w:keepLines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_Toc22374"/>
      <w:bookmarkStart w:id="6" w:name="_Toc382404103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营业执照</w:t>
      </w:r>
    </w:p>
    <w:p w14:paraId="1A01A2C3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5419A5E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7A9869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444A4077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）法定代表人（负责人）证明书</w:t>
      </w:r>
      <w:bookmarkEnd w:id="5"/>
      <w:bookmarkEnd w:id="6"/>
    </w:p>
    <w:p w14:paraId="3265B40E">
      <w:pPr>
        <w:pStyle w:val="3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3C0352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单位法定代表人（负责人）姓名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同志，现任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名称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职务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，为法定代表人（负责人），特此证明。</w:t>
      </w:r>
    </w:p>
    <w:p w14:paraId="18072584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</w:t>
      </w:r>
    </w:p>
    <w:p w14:paraId="1D683AD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签发单位：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（名称并加盖公章）                      </w:t>
      </w:r>
    </w:p>
    <w:p w14:paraId="7C1DB8B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AD1B6A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6EB36EA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附：代表人性别：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年龄：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岁    </w:t>
      </w:r>
    </w:p>
    <w:p w14:paraId="3C93D18C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281DED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 内容必须填写真实、清楚，涂改无效，不得转让、买卖。</w:t>
      </w:r>
    </w:p>
    <w:p w14:paraId="202A904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ADD5489">
      <w:pPr>
        <w:pStyle w:val="3"/>
        <w:rPr>
          <w:rFonts w:hAnsi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22B76A1">
      <w:pPr>
        <w:pStyle w:val="3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74" w:right="1418" w:bottom="1474" w:left="1418" w:header="851" w:footer="851" w:gutter="0"/>
          <w:pgNumType w:fmt="decimal"/>
          <w:cols w:space="720" w:num="1"/>
          <w:titlePg/>
          <w:docGrid w:linePitch="312" w:charSpace="0"/>
        </w:sect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346710</wp:posOffset>
                </wp:positionV>
                <wp:extent cx="3474085" cy="1722755"/>
                <wp:effectExtent l="4445" t="4445" r="7620" b="635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085" cy="17227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E2C5B9"/>
                          <w:p w14:paraId="2114B264"/>
                          <w:p w14:paraId="005434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68.25pt;margin-top:27.3pt;height:135.65pt;width:273.55pt;z-index:251662336;mso-width-relative:page;mso-height-relative:page;" fillcolor="#FFFFFF" filled="t" stroked="t" coordsize="21600,21600" o:gfxdata="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mE9EtgAAAAKAQAA&#10;DwAAAAAAAAABACAAAAAiAAAAZHJzL2Rvd25yZXYueG1sUEsBAhQAFAAAAAgAh07iQK1ZevZSAgAA&#10;lgQAAA4AAAAAAAAAAQAgAAAAJw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2E2C5B9"/>
                    <w:p w14:paraId="2114B264"/>
                    <w:p w14:paraId="005434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670AA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</w:pPr>
      <w:bookmarkStart w:id="7" w:name="_Toc342296775"/>
      <w:bookmarkStart w:id="8" w:name="_Toc332270361"/>
      <w:bookmarkStart w:id="9" w:name="_Toc382404104"/>
      <w:bookmarkStart w:id="10" w:name="_Toc336681949"/>
      <w:bookmarkStart w:id="11" w:name="_Toc350756464"/>
      <w:bookmarkStart w:id="12" w:name="_Toc339020247"/>
      <w:bookmarkStart w:id="13" w:name="_Toc340672883"/>
      <w:bookmarkStart w:id="14" w:name="_Toc330460000"/>
      <w:bookmarkStart w:id="15" w:name="_Toc341348354"/>
      <w:bookmarkStart w:id="16" w:name="_Toc336681594"/>
      <w:bookmarkStart w:id="17" w:name="_Toc343247114"/>
      <w:bookmarkStart w:id="18" w:name="_Toc343612934"/>
      <w:bookmarkStart w:id="19" w:name="_Toc342398144"/>
      <w:bookmarkStart w:id="20" w:name="_Toc365985192"/>
      <w:bookmarkStart w:id="21" w:name="_Toc339020029"/>
      <w:bookmarkStart w:id="22" w:name="_Toc339020109"/>
      <w:bookmarkStart w:id="23" w:name="_Toc333237692"/>
      <w:bookmarkStart w:id="24" w:name="_Toc337632372"/>
      <w:bookmarkStart w:id="25" w:name="_Toc331512915"/>
      <w:bookmarkStart w:id="26" w:name="_Toc342312457"/>
      <w:bookmarkStart w:id="27" w:name="_Toc340677084"/>
      <w:bookmarkStart w:id="28" w:name="_Toc366072543"/>
      <w:bookmarkStart w:id="29" w:name="_Toc343248432"/>
      <w:bookmarkStart w:id="30" w:name="_Toc29726"/>
      <w:bookmarkStart w:id="31" w:name="_Toc333935701"/>
      <w:bookmarkStart w:id="32" w:name="_Toc333935360"/>
      <w:bookmarkStart w:id="33" w:name="_Toc342060389"/>
      <w:bookmarkStart w:id="34" w:name="_Toc339019903"/>
      <w:bookmarkStart w:id="35" w:name="_Toc332206723"/>
      <w:bookmarkStart w:id="36" w:name="_Toc350438763"/>
      <w:bookmarkStart w:id="37" w:name="_Toc339441101"/>
      <w:bookmarkStart w:id="38" w:name="_Toc365967086"/>
      <w:bookmarkStart w:id="39" w:name="_Toc333238648"/>
      <w:bookmarkStart w:id="40" w:name="_Toc339362314"/>
      <w:bookmarkStart w:id="41" w:name="_Toc331684056"/>
      <w:bookmarkStart w:id="42" w:name="_Toc333237803"/>
      <w:bookmarkStart w:id="43" w:name="_Toc340507456"/>
      <w:bookmarkStart w:id="44" w:name="_Toc345312611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）法定代表人（负责人）授权书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32DDBAFC">
      <w:pPr>
        <w:spacing w:line="360" w:lineRule="auto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8899C88">
      <w:pPr>
        <w:spacing w:line="360" w:lineRule="auto"/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本授权委托书声明：我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（单位法定代表人（负责人）姓名）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系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的法定代表人（负责人），现授权委托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（代理人姓名）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为我公司代理人，以本公司的名义参加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广东业信招标有限公司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组织的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（项目名称：</w:t>
      </w:r>
      <w:r>
        <w:rPr>
          <w:rFonts w:hint="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活动。代理人在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过程中所签署的一切文件和处理与之有关的一切事务，我均予以承认。本授权委托书自签署之日起生效，特此声明。</w:t>
      </w:r>
    </w:p>
    <w:p w14:paraId="6E446D95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代理人无转移委托权。</w:t>
      </w:r>
    </w:p>
    <w:p w14:paraId="5234F752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特此委托。</w:t>
      </w:r>
    </w:p>
    <w:p w14:paraId="676DE007">
      <w:pPr>
        <w:autoSpaceDE w:val="0"/>
        <w:autoSpaceDN w:val="0"/>
        <w:adjustRightInd w:val="0"/>
        <w:snapToGrid w:val="0"/>
        <w:spacing w:line="440" w:lineRule="exact"/>
        <w:ind w:firstLine="600"/>
        <w:jc w:val="left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2FF8D286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49B7990F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（名称并加盖公章）                                         </w:t>
      </w:r>
    </w:p>
    <w:p w14:paraId="6AF08191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法定代表人（负责人）：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（签字或盖章）         </w:t>
      </w:r>
    </w:p>
    <w:p w14:paraId="6533B3CD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6D88AE8D">
      <w:pPr>
        <w:autoSpaceDE w:val="0"/>
        <w:autoSpaceDN w:val="0"/>
        <w:adjustRightInd w:val="0"/>
        <w:snapToGrid w:val="0"/>
        <w:spacing w:line="360" w:lineRule="auto"/>
        <w:ind w:firstLine="63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28C97A3">
      <w:pP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注：投标人的投标文件为法定代表人（负责人）签署并由法定代表人（负责人）亲自递交投标文件和参加开标会的，不须提供该委托书，但需提供法定代表人（负责人）证明书及法定代表人（负责人）的身份证复印件。）</w:t>
      </w:r>
    </w:p>
    <w:p w14:paraId="6CD879BE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9CED807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86A0D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-635</wp:posOffset>
                </wp:positionV>
                <wp:extent cx="3502660" cy="1748155"/>
                <wp:effectExtent l="4445" t="4445" r="17145" b="19050"/>
                <wp:wrapNone/>
                <wp:docPr id="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660" cy="1748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8DAFF8"/>
                          <w:p w14:paraId="22E50E29"/>
                          <w:p w14:paraId="2A117F64"/>
                          <w:p w14:paraId="0D6563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99.75pt;margin-top:-0.05pt;height:137.65pt;width:275.8pt;z-index:251661312;mso-width-relative:page;mso-height-relative:page;" fillcolor="#FFFFFF" filled="t" stroked="t" coordsize="21600,21600" o:gfxdata="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j2AqQ1wAAAAkBAAAP&#10;AAAAAAAAAAEAIAAAACIAAABkcnMvZG93bnJldi54bWxQSwECFAAUAAAACACHTuJABIigP1ICAACW&#10;BAAADgAAAAAAAAABACAAAAAm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88DAFF8"/>
                    <w:p w14:paraId="22E50E29"/>
                    <w:p w14:paraId="2A117F64"/>
                    <w:p w14:paraId="0D6563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86E691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03C6588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4787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A2A19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B5DEB6B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CC2388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63A0231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13BD28A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8273452">
      <w:pPr>
        <w:tabs>
          <w:tab w:val="center" w:pos="4483"/>
        </w:tabs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5C75AF8">
      <w:pP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C65C1C9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bookmarkStart w:id="45" w:name="_Toc15411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声明函</w:t>
      </w:r>
      <w:bookmarkEnd w:id="45"/>
    </w:p>
    <w:p w14:paraId="12E80EA0">
      <w:pPr>
        <w:pStyle w:val="3"/>
        <w:spacing w:line="360" w:lineRule="auto"/>
        <w:ind w:left="420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AB6BBDD">
      <w:pPr>
        <w:spacing w:line="360" w:lineRule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致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广东业信招标有限公司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 w14:paraId="5B13CB46">
      <w:pPr>
        <w:spacing w:line="360" w:lineRule="auto"/>
        <w:ind w:firstLine="420" w:firstLineChars="200"/>
        <w:rPr>
          <w:rFonts w:ascii="宋体" w:hAnsi="宋体"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针对贵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方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组织的（项目名称：</w:t>
      </w:r>
      <w:r>
        <w:rPr>
          <w:rFonts w:hint="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），我方郑重承诺：</w:t>
      </w:r>
    </w:p>
    <w:p w14:paraId="4EC7ABDA">
      <w:pPr>
        <w:spacing w:line="360" w:lineRule="auto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参加本次采购活动</w:t>
      </w:r>
      <w:r>
        <w:rPr>
          <w:rStyle w:val="14"/>
          <w:rFonts w:hint="eastAsia" w:ascii="宋体" w:hAnsi="宋体" w:eastAsia="宋体" w:cs="宋体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Style w:val="14"/>
          <w:rFonts w:hint="eastAsia" w:ascii="宋体" w:hAnsi="宋体" w:eastAsia="宋体" w:cs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年内，没有被行政主管部门公开通报记录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6A1F9216">
      <w:pPr>
        <w:spacing w:line="360" w:lineRule="auto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本公司对上述声明的真实性负责。如有虚假，将依法承担相关责任。</w:t>
      </w:r>
    </w:p>
    <w:p w14:paraId="13435655">
      <w:pPr>
        <w:spacing w:line="360" w:lineRule="auto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特此声明。</w:t>
      </w:r>
    </w:p>
    <w:p w14:paraId="4DA597E0"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C42479C"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80EFB05"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E39CA21"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7FE177A"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9D7660"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7572B21"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6F19F11"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E7B7906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55B7E25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00F6003A">
      <w:pPr>
        <w:rPr>
          <w:rFonts w:hint="eastAsia" w:ascii="黑体" w:hAnsi="黑体" w:eastAsia="黑体" w:cs="黑体"/>
          <w:b/>
          <w:bCs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3031323E">
      <w:pPr>
        <w:bidi w:val="0"/>
        <w:jc w:val="center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其他资料</w:t>
      </w:r>
    </w:p>
    <w:p w14:paraId="27A32201">
      <w:pPr>
        <w:pStyle w:val="3"/>
        <w:spacing w:line="360" w:lineRule="auto"/>
        <w:ind w:left="420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1651AC">
      <w:pPr>
        <w:pStyle w:val="5"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一、...</w:t>
      </w:r>
    </w:p>
    <w:p w14:paraId="18779960">
      <w:pPr>
        <w:pStyle w:val="5"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二、...</w:t>
      </w:r>
    </w:p>
    <w:p w14:paraId="418C044A">
      <w:pPr>
        <w:pStyle w:val="5"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.</w:t>
      </w:r>
    </w:p>
    <w:p w14:paraId="3CCD194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7635369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5B24A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5A99F1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1B0746E5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E4E700C">
      <w:pPr>
        <w:pStyle w:val="5"/>
        <w:rPr>
          <w:rFonts w:hint="default"/>
          <w:lang w:val="en-US" w:eastAsia="zh-CN"/>
        </w:rPr>
      </w:pPr>
      <w:bookmarkStart w:id="46" w:name="_GoBack"/>
      <w:bookmarkEnd w:id="46"/>
    </w:p>
    <w:sectPr>
      <w:footerReference r:id="rId6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FF3B6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36EB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36EB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0054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9C3E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9C3E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BF32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C5C0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C5C0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6E144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DCAAD"/>
    <w:multiLevelType w:val="singleLevel"/>
    <w:tmpl w:val="DF8DCAA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26"/>
    <w:multiLevelType w:val="singleLevel"/>
    <w:tmpl w:val="00000026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48E0061D"/>
    <w:multiLevelType w:val="multilevel"/>
    <w:tmpl w:val="48E006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19083E"/>
    <w:multiLevelType w:val="multilevel"/>
    <w:tmpl w:val="6E19083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72426A"/>
    <w:multiLevelType w:val="multilevel"/>
    <w:tmpl w:val="7D72426A"/>
    <w:lvl w:ilvl="0" w:tentative="0">
      <w:start w:val="1"/>
      <w:numFmt w:val="upperRoman"/>
      <w:pStyle w:val="2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2E62580C"/>
    <w:rsid w:val="00197C9A"/>
    <w:rsid w:val="0047109D"/>
    <w:rsid w:val="00600EAF"/>
    <w:rsid w:val="006215E3"/>
    <w:rsid w:val="00695188"/>
    <w:rsid w:val="008E5E26"/>
    <w:rsid w:val="009C6263"/>
    <w:rsid w:val="00B37F85"/>
    <w:rsid w:val="00C40B69"/>
    <w:rsid w:val="00C55792"/>
    <w:rsid w:val="00CF13DA"/>
    <w:rsid w:val="00D73681"/>
    <w:rsid w:val="00F2762A"/>
    <w:rsid w:val="08474247"/>
    <w:rsid w:val="0A0D64B1"/>
    <w:rsid w:val="0D02096D"/>
    <w:rsid w:val="0D162709"/>
    <w:rsid w:val="10E65818"/>
    <w:rsid w:val="11A359C4"/>
    <w:rsid w:val="19D11E91"/>
    <w:rsid w:val="1B766B5E"/>
    <w:rsid w:val="1C250EB3"/>
    <w:rsid w:val="1FEC7F6D"/>
    <w:rsid w:val="226C6F28"/>
    <w:rsid w:val="22D339DC"/>
    <w:rsid w:val="22D64075"/>
    <w:rsid w:val="28D12DAB"/>
    <w:rsid w:val="2B8463AE"/>
    <w:rsid w:val="2E62580C"/>
    <w:rsid w:val="34030012"/>
    <w:rsid w:val="37912B85"/>
    <w:rsid w:val="390B667F"/>
    <w:rsid w:val="3F8739BA"/>
    <w:rsid w:val="3FE45E31"/>
    <w:rsid w:val="431A7100"/>
    <w:rsid w:val="454B3FF6"/>
    <w:rsid w:val="458657E5"/>
    <w:rsid w:val="45F24DC1"/>
    <w:rsid w:val="49B605D8"/>
    <w:rsid w:val="4EC730B5"/>
    <w:rsid w:val="52FF37A8"/>
    <w:rsid w:val="56250D86"/>
    <w:rsid w:val="58353010"/>
    <w:rsid w:val="58C23D0D"/>
    <w:rsid w:val="5E7E4D7C"/>
    <w:rsid w:val="6524531B"/>
    <w:rsid w:val="66501C54"/>
    <w:rsid w:val="666B336B"/>
    <w:rsid w:val="6D1014FE"/>
    <w:rsid w:val="6D2B0572"/>
    <w:rsid w:val="73E01F9C"/>
    <w:rsid w:val="7496371F"/>
    <w:rsid w:val="756B2ACF"/>
    <w:rsid w:val="76623B4A"/>
    <w:rsid w:val="7788127B"/>
    <w:rsid w:val="77FD2729"/>
    <w:rsid w:val="7A72730B"/>
    <w:rsid w:val="BE2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Lines="100" w:line="480" w:lineRule="auto"/>
      <w:jc w:val="center"/>
      <w:textAlignment w:val="baseline"/>
      <w:outlineLvl w:val="0"/>
    </w:pPr>
    <w:rPr>
      <w:rFonts w:ascii="黑体" w:eastAsia="黑体"/>
      <w:bCs/>
      <w:kern w:val="44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Verdana"/>
      <w:b/>
      <w:i/>
      <w:iCs/>
      <w:color w:val="000000"/>
      <w:kern w:val="0"/>
      <w:sz w:val="34"/>
      <w:szCs w:val="20"/>
    </w:rPr>
  </w:style>
  <w:style w:type="paragraph" w:styleId="4">
    <w:name w:val="index 5"/>
    <w:basedOn w:val="1"/>
    <w:next w:val="1"/>
    <w:unhideWhenUsed/>
    <w:qFormat/>
    <w:uiPriority w:val="99"/>
    <w:pPr>
      <w:ind w:left="168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footnote text"/>
    <w:basedOn w:val="1"/>
    <w:next w:val="4"/>
    <w:autoRedefine/>
    <w:qFormat/>
    <w:uiPriority w:val="0"/>
    <w:pPr>
      <w:widowControl/>
      <w:snapToGrid w:val="0"/>
      <w:jc w:val="left"/>
    </w:pPr>
    <w:rPr>
      <w:rFonts w:ascii="Verdana" w:hAnsi="Verdana" w:eastAsia="楷体_GB2312"/>
      <w:b/>
      <w:i/>
      <w:iCs/>
      <w:color w:val="000000"/>
      <w:kern w:val="0"/>
      <w:sz w:val="18"/>
      <w:szCs w:val="18"/>
      <w:lang w:eastAsia="en-US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表格文字"/>
    <w:basedOn w:val="1"/>
    <w:autoRedefine/>
    <w:qFormat/>
    <w:uiPriority w:val="0"/>
    <w:pPr>
      <w:numPr>
        <w:ilvl w:val="0"/>
        <w:numId w:val="2"/>
      </w:numPr>
      <w:tabs>
        <w:tab w:val="clear" w:pos="360"/>
      </w:tabs>
      <w:ind w:left="0" w:firstLine="0"/>
      <w:jc w:val="left"/>
    </w:pPr>
    <w:rPr>
      <w:rFonts w:ascii="Arial" w:hAnsi="Arial" w:eastAsia="仿宋_GB2312" w:cs="Arial"/>
      <w:sz w:val="18"/>
      <w:szCs w:val="18"/>
    </w:rPr>
  </w:style>
  <w:style w:type="paragraph" w:customStyle="1" w:styleId="17">
    <w:name w:val="标题 36"/>
    <w:basedOn w:val="1"/>
    <w:autoRedefine/>
    <w:qFormat/>
    <w:uiPriority w:val="0"/>
    <w:pPr>
      <w:spacing w:before="100" w:beforeAutospacing="1" w:line="288" w:lineRule="auto"/>
    </w:pPr>
    <w:rPr>
      <w:sz w:val="24"/>
    </w:rPr>
  </w:style>
  <w:style w:type="paragraph" w:customStyle="1" w:styleId="18">
    <w:name w:val="xl27"/>
    <w:basedOn w:val="1"/>
    <w:autoRedefine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13</Pages>
  <Words>4262</Words>
  <Characters>4415</Characters>
  <Lines>29</Lines>
  <Paragraphs>8</Paragraphs>
  <TotalTime>0</TotalTime>
  <ScaleCrop>false</ScaleCrop>
  <LinksUpToDate>false</LinksUpToDate>
  <CharactersWithSpaces>5260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2023-03-10T11:20:00Z</dcterms:created>
  <dc:creator>Administrator</dc:creator>
  <cp:lastModifiedBy>123</cp:lastModifiedBy>
  <cp:lastPrinted>2023-03-10T14:55:00Z</cp:lastPrinted>
  <dcterms:modified xsi:type="dcterms:W3CDTF">2025-05-20T08:25:26Z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4B19916CAEC54964A732B478F7DB56C0</vt:lpwstr>
  </property>
  <property fmtid="{D5CDD505-2E9C-101B-9397-08002B2CF9AE}" pid="4" name="KSOTemplateDocerSaveRecord">
    <vt:lpwstr>eyJoZGlkIjoiNjRhODA0MGJlYjkwYzhjNWY3NDVmZDZhNTM4ODVlZmIiLCJ1c2VySWQiOiI0MzkwMDY1NTEifQ==</vt:lpwstr>
  </property>
</Properties>
</file>