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FB568">
      <w:pPr>
        <w:pStyle w:val="25"/>
        <w:widowControl/>
        <w:adjustRightInd w:val="0"/>
        <w:snapToGrid w:val="0"/>
        <w:spacing w:line="360" w:lineRule="auto"/>
        <w:jc w:val="left"/>
        <w:rPr>
          <w:rFonts w:hAnsi="宋体"/>
          <w:bCs/>
          <w:color w:val="000000" w:themeColor="text1"/>
          <w:sz w:val="32"/>
          <w:highlight w:val="none"/>
        </w:rPr>
      </w:pPr>
      <w:bookmarkStart w:id="0" w:name="_Toc491658631"/>
      <w:r>
        <w:rPr>
          <w:rFonts w:hint="eastAsia" w:hAnsi="宋体"/>
          <w:bCs/>
          <w:color w:val="000000" w:themeColor="text1"/>
          <w:sz w:val="32"/>
          <w:highlight w:val="none"/>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1EC5CBB9">
      <w:pPr>
        <w:pStyle w:val="25"/>
        <w:widowControl/>
        <w:adjustRightInd w:val="0"/>
        <w:snapToGrid w:val="0"/>
        <w:spacing w:line="360" w:lineRule="auto"/>
        <w:jc w:val="center"/>
        <w:rPr>
          <w:rFonts w:hAnsi="宋体"/>
          <w:bCs/>
          <w:color w:val="000000" w:themeColor="text1"/>
          <w:sz w:val="52"/>
          <w:szCs w:val="52"/>
          <w:highlight w:val="none"/>
        </w:rPr>
      </w:pPr>
    </w:p>
    <w:p w14:paraId="4AB00C28">
      <w:pPr>
        <w:pStyle w:val="25"/>
        <w:widowControl/>
        <w:adjustRightInd w:val="0"/>
        <w:snapToGrid w:val="0"/>
        <w:spacing w:line="360" w:lineRule="auto"/>
        <w:jc w:val="center"/>
        <w:rPr>
          <w:rFonts w:hAnsi="宋体" w:cs="宋体"/>
          <w:b/>
          <w:color w:val="000000" w:themeColor="text1"/>
          <w:kern w:val="0"/>
          <w:sz w:val="84"/>
          <w:szCs w:val="84"/>
          <w:highlight w:val="none"/>
        </w:rPr>
      </w:pPr>
      <w:r>
        <w:rPr>
          <w:rFonts w:hint="eastAsia" w:hAnsi="宋体" w:cs="宋体"/>
          <w:b/>
          <w:color w:val="000000" w:themeColor="text1"/>
          <w:kern w:val="0"/>
          <w:sz w:val="84"/>
          <w:szCs w:val="84"/>
          <w:highlight w:val="none"/>
        </w:rPr>
        <w:t>竞争性磋商</w:t>
      </w:r>
    </w:p>
    <w:p w14:paraId="1A35EC97">
      <w:pPr>
        <w:pStyle w:val="25"/>
        <w:widowControl/>
        <w:adjustRightInd w:val="0"/>
        <w:snapToGrid w:val="0"/>
        <w:spacing w:line="360" w:lineRule="auto"/>
        <w:jc w:val="center"/>
        <w:rPr>
          <w:rFonts w:hAnsi="宋体"/>
          <w:b/>
          <w:bCs/>
          <w:color w:val="000000" w:themeColor="text1"/>
          <w:sz w:val="84"/>
          <w:szCs w:val="84"/>
          <w:highlight w:val="none"/>
        </w:rPr>
      </w:pPr>
    </w:p>
    <w:p w14:paraId="3A307B4F">
      <w:pPr>
        <w:pStyle w:val="25"/>
        <w:widowControl/>
        <w:adjustRightInd w:val="0"/>
        <w:snapToGrid w:val="0"/>
        <w:spacing w:line="360" w:lineRule="auto"/>
        <w:jc w:val="center"/>
        <w:rPr>
          <w:rFonts w:hAnsi="宋体"/>
          <w:b/>
          <w:bCs/>
          <w:color w:val="000000" w:themeColor="text1"/>
          <w:sz w:val="84"/>
          <w:szCs w:val="84"/>
          <w:highlight w:val="none"/>
        </w:rPr>
      </w:pPr>
      <w:r>
        <w:rPr>
          <w:rFonts w:hint="eastAsia" w:hAnsi="宋体" w:cs="宋体"/>
          <w:b/>
          <w:color w:val="000000" w:themeColor="text1"/>
          <w:kern w:val="0"/>
          <w:sz w:val="84"/>
          <w:szCs w:val="84"/>
          <w:highlight w:val="none"/>
        </w:rPr>
        <w:t>磋  商</w:t>
      </w:r>
      <w:r>
        <w:rPr>
          <w:rFonts w:hint="eastAsia" w:hAnsi="宋体"/>
          <w:b/>
          <w:bCs/>
          <w:color w:val="000000" w:themeColor="text1"/>
          <w:sz w:val="84"/>
          <w:szCs w:val="84"/>
          <w:highlight w:val="none"/>
        </w:rPr>
        <w:t xml:space="preserve">  文  件</w:t>
      </w:r>
    </w:p>
    <w:p w14:paraId="278A209D">
      <w:pPr>
        <w:pStyle w:val="25"/>
        <w:widowControl/>
        <w:adjustRightInd w:val="0"/>
        <w:snapToGrid w:val="0"/>
        <w:spacing w:line="360" w:lineRule="auto"/>
        <w:jc w:val="center"/>
        <w:rPr>
          <w:rFonts w:hAnsi="宋体"/>
          <w:bCs/>
          <w:color w:val="000000" w:themeColor="text1"/>
          <w:sz w:val="52"/>
          <w:szCs w:val="52"/>
          <w:highlight w:val="none"/>
        </w:rPr>
      </w:pPr>
    </w:p>
    <w:p w14:paraId="6B2237A2">
      <w:pPr>
        <w:pStyle w:val="25"/>
        <w:widowControl/>
        <w:adjustRightInd w:val="0"/>
        <w:snapToGrid w:val="0"/>
        <w:spacing w:line="360" w:lineRule="auto"/>
        <w:jc w:val="center"/>
        <w:rPr>
          <w:rFonts w:hAnsi="宋体"/>
          <w:bCs/>
          <w:color w:val="000000" w:themeColor="text1"/>
          <w:sz w:val="52"/>
          <w:szCs w:val="52"/>
          <w:highlight w:val="none"/>
        </w:rPr>
      </w:pPr>
    </w:p>
    <w:p w14:paraId="6204C9AA">
      <w:pPr>
        <w:pStyle w:val="25"/>
        <w:widowControl/>
        <w:adjustRightInd w:val="0"/>
        <w:snapToGrid w:val="0"/>
        <w:spacing w:line="360" w:lineRule="auto"/>
        <w:rPr>
          <w:rFonts w:hAnsi="宋体"/>
          <w:bCs/>
          <w:color w:val="000000" w:themeColor="text1"/>
          <w:sz w:val="52"/>
          <w:szCs w:val="52"/>
          <w:highlight w:val="none"/>
        </w:rPr>
      </w:pPr>
    </w:p>
    <w:tbl>
      <w:tblPr>
        <w:tblStyle w:val="51"/>
        <w:tblW w:w="6938" w:type="dxa"/>
        <w:jc w:val="center"/>
        <w:tblLayout w:type="fixed"/>
        <w:tblCellMar>
          <w:top w:w="0" w:type="dxa"/>
          <w:left w:w="108" w:type="dxa"/>
          <w:bottom w:w="0" w:type="dxa"/>
          <w:right w:w="108" w:type="dxa"/>
        </w:tblCellMar>
      </w:tblPr>
      <w:tblGrid>
        <w:gridCol w:w="1951"/>
        <w:gridCol w:w="284"/>
        <w:gridCol w:w="4703"/>
      </w:tblGrid>
      <w:tr w14:paraId="4B75FD12">
        <w:tblPrEx>
          <w:tblCellMar>
            <w:top w:w="0" w:type="dxa"/>
            <w:left w:w="108" w:type="dxa"/>
            <w:bottom w:w="0" w:type="dxa"/>
            <w:right w:w="108" w:type="dxa"/>
          </w:tblCellMar>
        </w:tblPrEx>
        <w:trPr>
          <w:trHeight w:val="77" w:hRule="atLeast"/>
          <w:jc w:val="center"/>
        </w:trPr>
        <w:tc>
          <w:tcPr>
            <w:tcW w:w="1951" w:type="dxa"/>
            <w:vAlign w:val="center"/>
          </w:tcPr>
          <w:p w14:paraId="674AB40B">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1CB16A1D">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703" w:type="dxa"/>
            <w:vAlign w:val="center"/>
          </w:tcPr>
          <w:p w14:paraId="0180FEA3">
            <w:pPr>
              <w:pStyle w:val="25"/>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YXCG-20250126</w:t>
            </w:r>
          </w:p>
        </w:tc>
      </w:tr>
      <w:tr w14:paraId="61CA860D">
        <w:tblPrEx>
          <w:tblCellMar>
            <w:top w:w="0" w:type="dxa"/>
            <w:left w:w="108" w:type="dxa"/>
            <w:bottom w:w="0" w:type="dxa"/>
            <w:right w:w="108" w:type="dxa"/>
          </w:tblCellMar>
        </w:tblPrEx>
        <w:trPr>
          <w:trHeight w:val="77" w:hRule="atLeast"/>
          <w:jc w:val="center"/>
        </w:trPr>
        <w:tc>
          <w:tcPr>
            <w:tcW w:w="1951" w:type="dxa"/>
          </w:tcPr>
          <w:p w14:paraId="56E771D0">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10E92178">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703" w:type="dxa"/>
            <w:vAlign w:val="center"/>
          </w:tcPr>
          <w:p w14:paraId="762E3A24">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阳江市博物馆囊匣定制项目</w:t>
            </w:r>
          </w:p>
        </w:tc>
      </w:tr>
      <w:tr w14:paraId="2AD280D1">
        <w:tblPrEx>
          <w:tblCellMar>
            <w:top w:w="0" w:type="dxa"/>
            <w:left w:w="108" w:type="dxa"/>
            <w:bottom w:w="0" w:type="dxa"/>
            <w:right w:w="108" w:type="dxa"/>
          </w:tblCellMar>
        </w:tblPrEx>
        <w:trPr>
          <w:trHeight w:val="77" w:hRule="atLeast"/>
          <w:jc w:val="center"/>
        </w:trPr>
        <w:tc>
          <w:tcPr>
            <w:tcW w:w="1951" w:type="dxa"/>
            <w:vAlign w:val="center"/>
          </w:tcPr>
          <w:p w14:paraId="701D3D98">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303556F5">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703" w:type="dxa"/>
            <w:vAlign w:val="center"/>
          </w:tcPr>
          <w:p w14:paraId="373B6B0F">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阳江市博物馆</w:t>
            </w:r>
          </w:p>
        </w:tc>
      </w:tr>
      <w:tr w14:paraId="59F026D9">
        <w:tblPrEx>
          <w:tblCellMar>
            <w:top w:w="0" w:type="dxa"/>
            <w:left w:w="108" w:type="dxa"/>
            <w:bottom w:w="0" w:type="dxa"/>
            <w:right w:w="108" w:type="dxa"/>
          </w:tblCellMar>
        </w:tblPrEx>
        <w:trPr>
          <w:trHeight w:val="77" w:hRule="atLeast"/>
          <w:jc w:val="center"/>
        </w:trPr>
        <w:tc>
          <w:tcPr>
            <w:tcW w:w="1951" w:type="dxa"/>
            <w:vAlign w:val="center"/>
          </w:tcPr>
          <w:p w14:paraId="225F4E63">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38626F14">
            <w:pPr>
              <w:pStyle w:val="25"/>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4703" w:type="dxa"/>
            <w:vAlign w:val="center"/>
          </w:tcPr>
          <w:p w14:paraId="23D7DD63">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1800BEDA">
      <w:pPr>
        <w:pStyle w:val="25"/>
        <w:widowControl/>
        <w:adjustRightInd w:val="0"/>
        <w:snapToGrid w:val="0"/>
        <w:spacing w:line="360" w:lineRule="auto"/>
        <w:jc w:val="center"/>
        <w:rPr>
          <w:rFonts w:hAnsi="宋体"/>
          <w:b/>
          <w:bCs/>
          <w:color w:val="000000" w:themeColor="text1"/>
          <w:sz w:val="24"/>
          <w:highlight w:val="none"/>
        </w:rPr>
      </w:pPr>
    </w:p>
    <w:p w14:paraId="796EB29F">
      <w:pPr>
        <w:pStyle w:val="25"/>
        <w:widowControl/>
        <w:adjustRightInd w:val="0"/>
        <w:snapToGrid w:val="0"/>
        <w:spacing w:line="360" w:lineRule="auto"/>
        <w:jc w:val="center"/>
        <w:rPr>
          <w:rFonts w:hAnsi="宋体"/>
          <w:b/>
          <w:bCs/>
          <w:color w:val="000000" w:themeColor="text1"/>
          <w:sz w:val="24"/>
          <w:highlight w:val="none"/>
        </w:rPr>
      </w:pPr>
    </w:p>
    <w:p w14:paraId="19CCD8AB">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7A678DED">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请供应商特别留意磋商文件上注明的</w:t>
      </w:r>
      <w:r>
        <w:rPr>
          <w:rFonts w:hint="eastAsia" w:ascii="宋体" w:hAnsi="宋体" w:cs="Tahoma"/>
          <w:color w:val="000000" w:themeColor="text1"/>
          <w:highlight w:val="none"/>
        </w:rPr>
        <w:t>递交磋商响应文件时间</w:t>
      </w:r>
      <w:r>
        <w:rPr>
          <w:rFonts w:hint="eastAsia" w:ascii="宋体" w:hAnsi="宋体" w:cs="Tahoma"/>
          <w:color w:val="000000" w:themeColor="text1"/>
          <w:highlight w:val="none"/>
          <w:lang w:val="en-US" w:eastAsia="zh-CN"/>
        </w:rPr>
        <w:t>和响应截止时间</w:t>
      </w:r>
      <w:r>
        <w:rPr>
          <w:rFonts w:ascii="宋体" w:hAnsi="宋体"/>
          <w:color w:val="000000" w:themeColor="text1"/>
          <w:szCs w:val="21"/>
          <w:highlight w:val="none"/>
        </w:rPr>
        <w:t>，逾期送达或邮寄送达的磋商</w:t>
      </w:r>
      <w:r>
        <w:rPr>
          <w:rFonts w:hint="eastAsia" w:ascii="宋体" w:hAnsi="宋体"/>
          <w:color w:val="000000" w:themeColor="text1"/>
          <w:szCs w:val="21"/>
          <w:highlight w:val="none"/>
        </w:rPr>
        <w:t>响应</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lang w:val="en-US" w:eastAsia="zh-CN"/>
        </w:rPr>
        <w:t>指定</w:t>
      </w:r>
      <w:r>
        <w:rPr>
          <w:rFonts w:hint="eastAsia" w:ascii="宋体" w:hAnsi="宋体"/>
          <w:color w:val="000000" w:themeColor="text1"/>
          <w:szCs w:val="21"/>
          <w:highlight w:val="none"/>
        </w:rPr>
        <w:t>地点</w:t>
      </w:r>
      <w:r>
        <w:rPr>
          <w:rFonts w:ascii="宋体" w:hAnsi="宋体"/>
          <w:color w:val="000000" w:themeColor="text1"/>
          <w:szCs w:val="21"/>
          <w:highlight w:val="none"/>
        </w:rPr>
        <w:t>。</w:t>
      </w:r>
    </w:p>
    <w:p w14:paraId="7D97CA63">
      <w:pPr>
        <w:numPr>
          <w:ilvl w:val="0"/>
          <w:numId w:val="21"/>
        </w:numPr>
        <w:spacing w:line="44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磋商文件中标有“★”的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w:t>
      </w:r>
      <w:r>
        <w:rPr>
          <w:rFonts w:hint="eastAsia" w:ascii="宋体" w:hAnsi="宋体"/>
          <w:b/>
          <w:color w:val="000000" w:themeColor="text1"/>
          <w:szCs w:val="21"/>
          <w:highlight w:val="none"/>
          <w:u w:val="single"/>
          <w:lang w:eastAsia="zh-CN"/>
        </w:rPr>
        <w:t>响应</w:t>
      </w:r>
      <w:r>
        <w:rPr>
          <w:rFonts w:ascii="宋体" w:hAnsi="宋体"/>
          <w:b/>
          <w:color w:val="000000" w:themeColor="text1"/>
          <w:szCs w:val="21"/>
          <w:highlight w:val="none"/>
          <w:u w:val="single"/>
        </w:rPr>
        <w:t>将按无效</w:t>
      </w:r>
      <w:r>
        <w:rPr>
          <w:rFonts w:hint="eastAsia" w:ascii="宋体" w:hAnsi="宋体"/>
          <w:b/>
          <w:color w:val="000000" w:themeColor="text1"/>
          <w:szCs w:val="21"/>
          <w:highlight w:val="none"/>
          <w:u w:val="single"/>
          <w:lang w:eastAsia="zh-CN"/>
        </w:rPr>
        <w:t>响应</w:t>
      </w:r>
      <w:r>
        <w:rPr>
          <w:rFonts w:ascii="宋体" w:hAnsi="宋体"/>
          <w:b/>
          <w:color w:val="000000" w:themeColor="text1"/>
          <w:szCs w:val="21"/>
          <w:highlight w:val="none"/>
          <w:u w:val="single"/>
        </w:rPr>
        <w:t>处理。</w:t>
      </w:r>
    </w:p>
    <w:p w14:paraId="6CB0D21D">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请仔细检查《磋商邀请函》、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14:paraId="1F214C2E">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为中型、小型、微型企业的，请提交《中小微企业声明函》（详情见《政府采购促进中小企业发展暂行办法》）。</w:t>
      </w:r>
    </w:p>
    <w:p w14:paraId="16BE848D">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建议将磋商文件按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00009D40">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w:t>
      </w: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的，需提供具有法人资格的总公司的营业执照副本复印件及授权书。</w:t>
      </w:r>
    </w:p>
    <w:p w14:paraId="5362DD94">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lang w:eastAsia="zh-CN"/>
        </w:rPr>
        <w:t>供应商</w:t>
      </w:r>
      <w:r>
        <w:rPr>
          <w:rFonts w:hint="eastAsia" w:ascii="宋体" w:hAnsi="宋体"/>
          <w:b/>
          <w:color w:val="000000" w:themeColor="text1"/>
          <w:szCs w:val="21"/>
          <w:highlight w:val="none"/>
        </w:rPr>
        <w:t>请注意区分</w:t>
      </w:r>
      <w:r>
        <w:rPr>
          <w:rFonts w:hint="eastAsia" w:ascii="宋体" w:hAnsi="宋体"/>
          <w:b/>
          <w:color w:val="000000" w:themeColor="text1"/>
          <w:szCs w:val="21"/>
          <w:highlight w:val="none"/>
          <w:lang w:eastAsia="zh-CN"/>
        </w:rPr>
        <w:t>磋商保证金</w:t>
      </w:r>
      <w:r>
        <w:rPr>
          <w:rFonts w:hint="eastAsia" w:ascii="宋体" w:hAnsi="宋体"/>
          <w:b/>
          <w:color w:val="000000" w:themeColor="text1"/>
          <w:szCs w:val="21"/>
          <w:highlight w:val="none"/>
        </w:rPr>
        <w:t>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，务必将保证金按蹉商文件的要求缴纳，招标代理服务费存入蹉商文件指定的服务费账户。切勿将款项转错账户，以免影响采购活动。</w:t>
      </w:r>
    </w:p>
    <w:p w14:paraId="642DAC54">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磋商小组</w:t>
      </w:r>
      <w:r>
        <w:rPr>
          <w:rFonts w:ascii="宋体" w:hAnsi="宋体"/>
          <w:color w:val="000000" w:themeColor="text1"/>
          <w:szCs w:val="21"/>
          <w:highlight w:val="none"/>
        </w:rPr>
        <w:t>将</w:t>
      </w:r>
      <w:r>
        <w:rPr>
          <w:rFonts w:hint="eastAsia" w:ascii="宋体" w:hAnsi="宋体"/>
          <w:color w:val="000000" w:themeColor="text1"/>
          <w:szCs w:val="21"/>
          <w:highlight w:val="none"/>
        </w:rPr>
        <w:t>对其</w:t>
      </w:r>
      <w:r>
        <w:rPr>
          <w:rFonts w:hint="eastAsia" w:ascii="宋体" w:hAnsi="宋体"/>
          <w:color w:val="000000" w:themeColor="text1"/>
          <w:szCs w:val="21"/>
          <w:highlight w:val="none"/>
          <w:lang w:eastAsia="zh-CN"/>
        </w:rPr>
        <w:t>响应</w:t>
      </w:r>
      <w:r>
        <w:rPr>
          <w:rFonts w:ascii="宋体" w:hAnsi="宋体"/>
          <w:color w:val="000000" w:themeColor="text1"/>
          <w:szCs w:val="21"/>
          <w:highlight w:val="none"/>
        </w:rPr>
        <w:t>按无效</w:t>
      </w:r>
      <w:r>
        <w:rPr>
          <w:rFonts w:hint="eastAsia" w:ascii="宋体" w:hAnsi="宋体"/>
          <w:color w:val="000000" w:themeColor="text1"/>
          <w:szCs w:val="21"/>
          <w:highlight w:val="none"/>
          <w:lang w:eastAsia="zh-CN"/>
        </w:rPr>
        <w:t>响应</w:t>
      </w:r>
      <w:r>
        <w:rPr>
          <w:rFonts w:ascii="宋体" w:hAnsi="宋体"/>
          <w:color w:val="000000" w:themeColor="text1"/>
          <w:szCs w:val="21"/>
          <w:highlight w:val="none"/>
        </w:rPr>
        <w:t>处理</w:t>
      </w:r>
      <w:r>
        <w:rPr>
          <w:rFonts w:hint="eastAsia" w:ascii="宋体" w:hAnsi="宋体"/>
          <w:color w:val="000000" w:themeColor="text1"/>
          <w:szCs w:val="21"/>
          <w:highlight w:val="none"/>
        </w:rPr>
        <w:t>（如有特殊要求的除外）。</w:t>
      </w:r>
    </w:p>
    <w:p w14:paraId="4D121840">
      <w:pPr>
        <w:pStyle w:val="25"/>
        <w:widowControl/>
        <w:adjustRightInd w:val="0"/>
        <w:snapToGrid w:val="0"/>
        <w:spacing w:line="440" w:lineRule="exact"/>
        <w:ind w:firstLine="413" w:firstLineChars="196"/>
        <w:rPr>
          <w:rFonts w:hAnsi="宋体"/>
          <w:bCs/>
          <w:color w:val="000000" w:themeColor="text1"/>
          <w:sz w:val="30"/>
          <w:szCs w:val="30"/>
          <w:highlight w:val="none"/>
        </w:rPr>
      </w:pPr>
      <w:r>
        <w:rPr>
          <w:rFonts w:hint="eastAsia" w:hAnsi="宋体" w:cs="仿宋_GB2312"/>
          <w:b/>
          <w:bCs/>
          <w:color w:val="000000" w:themeColor="text1"/>
          <w:highlight w:val="none"/>
          <w:lang w:val="zh-CN"/>
        </w:rPr>
        <w:t>（本提示内容非磋商文件的组成部分，仅为善意提醒。如有不一致，以磋商文件为准。）</w:t>
      </w:r>
    </w:p>
    <w:p w14:paraId="584368BD">
      <w:pPr>
        <w:pStyle w:val="25"/>
        <w:widowControl/>
        <w:adjustRightInd w:val="0"/>
        <w:snapToGrid w:val="0"/>
        <w:spacing w:line="360" w:lineRule="auto"/>
        <w:jc w:val="center"/>
        <w:rPr>
          <w:rFonts w:hAnsi="宋体"/>
          <w:bCs/>
          <w:color w:val="000000" w:themeColor="text1"/>
          <w:sz w:val="30"/>
          <w:szCs w:val="30"/>
          <w:highlight w:val="none"/>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5FD7784B">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5FF07681">
      <w:pPr>
        <w:tabs>
          <w:tab w:val="left" w:pos="2400"/>
          <w:tab w:val="center" w:pos="4479"/>
        </w:tabs>
        <w:jc w:val="center"/>
        <w:rPr>
          <w:rFonts w:ascii="宋体" w:hAnsi="宋体"/>
          <w:b/>
          <w:bCs/>
          <w:color w:val="000000" w:themeColor="text1"/>
          <w:sz w:val="32"/>
          <w:szCs w:val="32"/>
          <w:highlight w:val="none"/>
        </w:rPr>
      </w:pPr>
    </w:p>
    <w:p w14:paraId="239602B1">
      <w:pPr>
        <w:tabs>
          <w:tab w:val="left" w:pos="2400"/>
          <w:tab w:val="center" w:pos="4479"/>
        </w:tabs>
        <w:jc w:val="center"/>
        <w:rPr>
          <w:rFonts w:ascii="宋体" w:hAnsi="宋体"/>
          <w:b/>
          <w:bCs/>
          <w:color w:val="000000" w:themeColor="text1"/>
          <w:sz w:val="32"/>
          <w:szCs w:val="32"/>
          <w:highlight w:val="none"/>
        </w:rPr>
      </w:pPr>
    </w:p>
    <w:p w14:paraId="5EF3E7FB">
      <w:pPr>
        <w:tabs>
          <w:tab w:val="left" w:pos="2400"/>
          <w:tab w:val="center" w:pos="4479"/>
        </w:tabs>
        <w:jc w:val="center"/>
        <w:rPr>
          <w:rFonts w:ascii="宋体" w:hAnsi="宋体"/>
          <w:b/>
          <w:bCs/>
          <w:color w:val="000000" w:themeColor="text1"/>
          <w:sz w:val="32"/>
          <w:szCs w:val="32"/>
          <w:highlight w:val="none"/>
        </w:rPr>
      </w:pPr>
    </w:p>
    <w:p w14:paraId="41B907CF">
      <w:pPr>
        <w:tabs>
          <w:tab w:val="left" w:pos="2400"/>
          <w:tab w:val="center" w:pos="4479"/>
        </w:tabs>
        <w:jc w:val="center"/>
        <w:rPr>
          <w:rFonts w:ascii="宋体" w:hAnsi="宋体"/>
          <w:b/>
          <w:bCs/>
          <w:color w:val="000000" w:themeColor="text1"/>
          <w:sz w:val="32"/>
          <w:szCs w:val="32"/>
          <w:highlight w:val="none"/>
        </w:rPr>
      </w:pPr>
    </w:p>
    <w:p w14:paraId="5A137F15">
      <w:pPr>
        <w:tabs>
          <w:tab w:val="left" w:pos="2400"/>
          <w:tab w:val="center" w:pos="4479"/>
        </w:tabs>
        <w:jc w:val="center"/>
        <w:rPr>
          <w:rFonts w:ascii="宋体" w:hAnsi="宋体"/>
          <w:b/>
          <w:bCs/>
          <w:color w:val="000000" w:themeColor="text1"/>
          <w:sz w:val="32"/>
          <w:szCs w:val="32"/>
          <w:highlight w:val="none"/>
        </w:rPr>
      </w:pPr>
    </w:p>
    <w:p w14:paraId="09D6F3B3">
      <w:pPr>
        <w:tabs>
          <w:tab w:val="left" w:pos="2400"/>
          <w:tab w:val="center" w:pos="4479"/>
        </w:tabs>
        <w:jc w:val="center"/>
        <w:rPr>
          <w:rFonts w:ascii="宋体" w:hAnsi="宋体"/>
          <w:b/>
          <w:bCs/>
          <w:color w:val="000000" w:themeColor="text1"/>
          <w:sz w:val="32"/>
          <w:szCs w:val="32"/>
          <w:highlight w:val="none"/>
        </w:rPr>
      </w:pPr>
    </w:p>
    <w:p w14:paraId="4613B982">
      <w:pPr>
        <w:tabs>
          <w:tab w:val="left" w:pos="2400"/>
          <w:tab w:val="center" w:pos="4479"/>
        </w:tabs>
        <w:jc w:val="center"/>
        <w:rPr>
          <w:rFonts w:ascii="宋体" w:hAnsi="宋体"/>
          <w:b/>
          <w:bCs/>
          <w:color w:val="000000" w:themeColor="text1"/>
          <w:sz w:val="32"/>
          <w:szCs w:val="32"/>
          <w:highlight w:val="none"/>
        </w:rPr>
      </w:pPr>
    </w:p>
    <w:p w14:paraId="146099EA">
      <w:pPr>
        <w:tabs>
          <w:tab w:val="left" w:pos="2400"/>
          <w:tab w:val="center" w:pos="4479"/>
        </w:tabs>
        <w:jc w:val="center"/>
        <w:rPr>
          <w:rFonts w:ascii="宋体" w:hAnsi="宋体"/>
          <w:b/>
          <w:bCs/>
          <w:color w:val="000000" w:themeColor="text1"/>
          <w:sz w:val="32"/>
          <w:szCs w:val="32"/>
          <w:highlight w:val="none"/>
        </w:rPr>
      </w:pPr>
    </w:p>
    <w:p w14:paraId="04DC6925">
      <w:pPr>
        <w:tabs>
          <w:tab w:val="left" w:pos="2400"/>
          <w:tab w:val="center" w:pos="4479"/>
        </w:tabs>
        <w:jc w:val="center"/>
        <w:rPr>
          <w:rFonts w:ascii="宋体" w:hAnsi="宋体"/>
          <w:b/>
          <w:bCs/>
          <w:color w:val="000000" w:themeColor="text1"/>
          <w:sz w:val="32"/>
          <w:szCs w:val="32"/>
          <w:highlight w:val="none"/>
        </w:rPr>
      </w:pPr>
    </w:p>
    <w:p w14:paraId="4B1FB7D4">
      <w:pPr>
        <w:tabs>
          <w:tab w:val="left" w:pos="2400"/>
          <w:tab w:val="center" w:pos="4479"/>
        </w:tabs>
        <w:jc w:val="center"/>
        <w:rPr>
          <w:rFonts w:ascii="宋体" w:hAnsi="宋体"/>
          <w:b/>
          <w:bCs/>
          <w:color w:val="000000" w:themeColor="text1"/>
          <w:sz w:val="32"/>
          <w:szCs w:val="32"/>
          <w:highlight w:val="none"/>
        </w:rPr>
      </w:pPr>
    </w:p>
    <w:p w14:paraId="348D63B1">
      <w:pPr>
        <w:tabs>
          <w:tab w:val="left" w:pos="2400"/>
          <w:tab w:val="center" w:pos="4479"/>
        </w:tabs>
        <w:jc w:val="center"/>
        <w:rPr>
          <w:rFonts w:ascii="宋体" w:hAnsi="宋体"/>
          <w:b/>
          <w:bCs/>
          <w:color w:val="000000" w:themeColor="text1"/>
          <w:sz w:val="32"/>
          <w:szCs w:val="32"/>
          <w:highlight w:val="none"/>
        </w:rPr>
      </w:pPr>
    </w:p>
    <w:p w14:paraId="0705509A">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5AC11130">
      <w:pPr>
        <w:pStyle w:val="33"/>
        <w:tabs>
          <w:tab w:val="right" w:leader="dot" w:pos="8959"/>
          <w:tab w:val="clear" w:pos="8949"/>
        </w:tabs>
        <w:rPr>
          <w:color w:val="000000" w:themeColor="text1"/>
          <w:highlight w:val="none"/>
        </w:rPr>
      </w:pPr>
      <w:r>
        <w:rPr>
          <w:rFonts w:ascii="宋体" w:hAnsi="宋体"/>
          <w:b w:val="0"/>
          <w:bCs w:val="0"/>
          <w:caps w:val="0"/>
          <w:color w:val="000000" w:themeColor="text1"/>
          <w:highlight w:val="none"/>
        </w:rPr>
        <w:fldChar w:fldCharType="begin"/>
      </w:r>
      <w:r>
        <w:rPr>
          <w:rFonts w:ascii="宋体" w:hAnsi="宋体"/>
          <w:b w:val="0"/>
          <w:bCs w:val="0"/>
          <w:caps w:val="0"/>
          <w:color w:val="000000" w:themeColor="text1"/>
          <w:highlight w:val="none"/>
        </w:rPr>
        <w:instrText xml:space="preserve"> TOC \o "1-3" \h \z \u </w:instrText>
      </w:r>
      <w:r>
        <w:rPr>
          <w:rFonts w:ascii="宋体" w:hAnsi="宋体"/>
          <w:b w:val="0"/>
          <w:bCs w:val="0"/>
          <w:caps w:val="0"/>
          <w:color w:val="000000" w:themeColor="text1"/>
          <w:highlight w:val="none"/>
        </w:rPr>
        <w:fldChar w:fldCharType="separate"/>
      </w:r>
      <w:r>
        <w:rPr>
          <w:rFonts w:ascii="宋体" w:hAnsi="宋体"/>
          <w:bCs w:val="0"/>
          <w:caps w:val="0"/>
          <w:color w:val="000000" w:themeColor="text1"/>
          <w:highlight w:val="none"/>
        </w:rPr>
        <w:fldChar w:fldCharType="begin"/>
      </w:r>
      <w:r>
        <w:rPr>
          <w:rFonts w:ascii="宋体" w:hAnsi="宋体"/>
          <w:bCs w:val="0"/>
          <w:caps w:val="0"/>
          <w:color w:val="000000" w:themeColor="text1"/>
          <w:highlight w:val="none"/>
        </w:rPr>
        <w:instrText xml:space="preserve"> HYPERLINK \l _Toc14268 </w:instrText>
      </w:r>
      <w:r>
        <w:rPr>
          <w:rFonts w:ascii="宋体" w:hAnsi="宋体"/>
          <w:bCs w:val="0"/>
          <w:caps w:val="0"/>
          <w:color w:val="000000" w:themeColor="text1"/>
          <w:highlight w:val="none"/>
        </w:rPr>
        <w:fldChar w:fldCharType="separate"/>
      </w:r>
      <w:r>
        <w:rPr>
          <w:rFonts w:hint="eastAsia" w:ascii="宋体" w:hAnsi="宋体" w:eastAsia="宋体"/>
          <w:color w:val="000000" w:themeColor="text1"/>
          <w:highlight w:val="none"/>
        </w:rPr>
        <w:t>第一部分 竞争性磋商邀请书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_Toc14268 \h </w:instrText>
      </w:r>
      <w:r>
        <w:rPr>
          <w:color w:val="000000" w:themeColor="text1"/>
          <w:highlight w:val="none"/>
        </w:rPr>
        <w:fldChar w:fldCharType="separate"/>
      </w:r>
      <w:r>
        <w:rPr>
          <w:color w:val="000000" w:themeColor="text1"/>
          <w:highlight w:val="none"/>
        </w:rPr>
        <w:t>4</w:t>
      </w:r>
      <w:r>
        <w:rPr>
          <w:color w:val="000000" w:themeColor="text1"/>
          <w:highlight w:val="none"/>
        </w:rPr>
        <w:fldChar w:fldCharType="end"/>
      </w:r>
      <w:r>
        <w:rPr>
          <w:rFonts w:ascii="宋体" w:hAnsi="宋体"/>
          <w:bCs w:val="0"/>
          <w:caps w:val="0"/>
          <w:color w:val="000000" w:themeColor="text1"/>
          <w:highlight w:val="none"/>
        </w:rPr>
        <w:fldChar w:fldCharType="end"/>
      </w:r>
    </w:p>
    <w:p w14:paraId="39A63771">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_Toc32661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_Toc32661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34CC4108">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_Toc26020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项目编号：</w:t>
      </w:r>
      <w:r>
        <w:rPr>
          <w:rFonts w:hint="eastAsia" w:ascii="宋体" w:hAnsi="宋体"/>
          <w:color w:val="000000" w:themeColor="text1"/>
          <w:szCs w:val="21"/>
          <w:highlight w:val="none"/>
          <w:lang w:eastAsia="zh-CN"/>
        </w:rPr>
        <w:t>YXCG-20250126</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_Toc26020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1F48A9C3">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_Toc15896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项目名称：</w:t>
      </w:r>
      <w:r>
        <w:rPr>
          <w:rFonts w:hint="eastAsia" w:ascii="宋体" w:hAnsi="宋体"/>
          <w:color w:val="000000" w:themeColor="text1"/>
          <w:szCs w:val="21"/>
          <w:highlight w:val="none"/>
          <w:lang w:eastAsia="zh-CN"/>
        </w:rPr>
        <w:t>阳江市博物馆囊匣定制项目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_Toc15896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535A802D">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_Toc2693 </w:instrText>
      </w:r>
      <w:r>
        <w:rPr>
          <w:rFonts w:ascii="宋体" w:hAnsi="宋体"/>
          <w:bCs/>
          <w:caps/>
          <w:color w:val="000000" w:themeColor="text1"/>
          <w:szCs w:val="21"/>
          <w:highlight w:val="none"/>
        </w:rPr>
        <w:fldChar w:fldCharType="separate"/>
      </w:r>
      <w:r>
        <w:rPr>
          <w:rFonts w:ascii="宋体" w:hAnsi="宋体"/>
          <w:color w:val="000000" w:themeColor="text1"/>
          <w:kern w:val="0"/>
          <w:highlight w:val="none"/>
        </w:rPr>
        <w:t xml:space="preserve">A  </w:t>
      </w:r>
      <w:r>
        <w:rPr>
          <w:rFonts w:hint="eastAsia" w:ascii="宋体" w:hAnsi="宋体"/>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_Toc2693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06B3C6EB">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_Toc717 </w:instrText>
      </w:r>
      <w:r>
        <w:rPr>
          <w:rFonts w:ascii="宋体" w:hAnsi="宋体"/>
          <w:bCs/>
          <w:caps/>
          <w:color w:val="000000" w:themeColor="text1"/>
          <w:szCs w:val="21"/>
          <w:highlight w:val="none"/>
        </w:rPr>
        <w:fldChar w:fldCharType="separate"/>
      </w:r>
      <w:r>
        <w:rPr>
          <w:rFonts w:hint="eastAsia" w:ascii="宋体" w:hAnsi="宋体"/>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_Toc717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rFonts w:ascii="宋体" w:hAnsi="宋体"/>
          <w:bCs/>
          <w:caps/>
          <w:color w:val="000000" w:themeColor="text1"/>
          <w:szCs w:val="21"/>
          <w:highlight w:val="none"/>
        </w:rPr>
        <w:fldChar w:fldCharType="end"/>
      </w:r>
    </w:p>
    <w:p w14:paraId="3EF1F8A1">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_Toc9337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szCs w:val="21"/>
          <w:highlight w:val="none"/>
        </w:rPr>
        <w:t>第三部分 磋商须知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_Toc9337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rFonts w:ascii="宋体" w:hAnsi="宋体"/>
          <w:bCs/>
          <w:caps/>
          <w:color w:val="000000" w:themeColor="text1"/>
          <w:szCs w:val="21"/>
          <w:highlight w:val="none"/>
        </w:rPr>
        <w:fldChar w:fldCharType="end"/>
      </w:r>
    </w:p>
    <w:p w14:paraId="2EB3AADD">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_Toc30301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_Toc30301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rFonts w:ascii="宋体" w:hAnsi="宋体"/>
          <w:bCs/>
          <w:caps/>
          <w:color w:val="000000" w:themeColor="text1"/>
          <w:szCs w:val="21"/>
          <w:highlight w:val="none"/>
        </w:rPr>
        <w:fldChar w:fldCharType="end"/>
      </w:r>
    </w:p>
    <w:p w14:paraId="7BDE38DC">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_Toc6315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一、说  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_Toc6315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rFonts w:ascii="宋体" w:hAnsi="宋体"/>
          <w:bCs/>
          <w:caps/>
          <w:color w:val="000000" w:themeColor="text1"/>
          <w:szCs w:val="21"/>
          <w:highlight w:val="none"/>
        </w:rPr>
        <w:fldChar w:fldCharType="end"/>
      </w:r>
    </w:p>
    <w:p w14:paraId="63EDD83E">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_Toc29635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二、磋商文件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_Toc29635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rFonts w:ascii="宋体" w:hAnsi="宋体"/>
          <w:bCs/>
          <w:caps/>
          <w:color w:val="000000" w:themeColor="text1"/>
          <w:szCs w:val="21"/>
          <w:highlight w:val="none"/>
        </w:rPr>
        <w:fldChar w:fldCharType="end"/>
      </w:r>
    </w:p>
    <w:p w14:paraId="10571B34">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_Toc16034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三、响应文件的编制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_Toc16034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rFonts w:ascii="宋体" w:hAnsi="宋体"/>
          <w:bCs/>
          <w:caps/>
          <w:color w:val="000000" w:themeColor="text1"/>
          <w:szCs w:val="21"/>
          <w:highlight w:val="none"/>
        </w:rPr>
        <w:fldChar w:fldCharType="end"/>
      </w:r>
    </w:p>
    <w:p w14:paraId="098E0B2B">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_Toc8959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四、磋商报价要求和供应商资格证明文件的要求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_Toc8959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rFonts w:ascii="宋体" w:hAnsi="宋体"/>
          <w:bCs/>
          <w:caps/>
          <w:color w:val="000000" w:themeColor="text1"/>
          <w:szCs w:val="21"/>
          <w:highlight w:val="none"/>
        </w:rPr>
        <w:fldChar w:fldCharType="end"/>
      </w:r>
    </w:p>
    <w:p w14:paraId="35151F4E">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_Toc23212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五、保证金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_Toc23212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rFonts w:ascii="宋体" w:hAnsi="宋体"/>
          <w:bCs/>
          <w:caps/>
          <w:color w:val="000000" w:themeColor="text1"/>
          <w:szCs w:val="21"/>
          <w:highlight w:val="none"/>
        </w:rPr>
        <w:fldChar w:fldCharType="end"/>
      </w:r>
    </w:p>
    <w:p w14:paraId="7DA8A90C">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_Toc10823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六、响应文件的份数、封装和递交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_Toc10823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rFonts w:ascii="宋体" w:hAnsi="宋体"/>
          <w:bCs/>
          <w:caps/>
          <w:color w:val="000000" w:themeColor="text1"/>
          <w:szCs w:val="21"/>
          <w:highlight w:val="none"/>
        </w:rPr>
        <w:fldChar w:fldCharType="end"/>
      </w:r>
    </w:p>
    <w:p w14:paraId="7730CD58">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_Toc10431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七、磋商的步骤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_Toc10431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rFonts w:ascii="宋体" w:hAnsi="宋体"/>
          <w:bCs/>
          <w:caps/>
          <w:color w:val="000000" w:themeColor="text1"/>
          <w:szCs w:val="21"/>
          <w:highlight w:val="none"/>
        </w:rPr>
        <w:fldChar w:fldCharType="end"/>
      </w:r>
    </w:p>
    <w:p w14:paraId="0B3F97CA">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_Toc12781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八、确定成交供应商办法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_Toc12781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rFonts w:ascii="宋体" w:hAnsi="宋体"/>
          <w:bCs/>
          <w:caps/>
          <w:color w:val="000000" w:themeColor="text1"/>
          <w:szCs w:val="21"/>
          <w:highlight w:val="none"/>
        </w:rPr>
        <w:fldChar w:fldCharType="end"/>
      </w:r>
    </w:p>
    <w:p w14:paraId="127EE6AC">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_Toc25424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九、质疑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_Toc25424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rFonts w:ascii="宋体" w:hAnsi="宋体"/>
          <w:bCs/>
          <w:caps/>
          <w:color w:val="000000" w:themeColor="text1"/>
          <w:szCs w:val="21"/>
          <w:highlight w:val="none"/>
        </w:rPr>
        <w:fldChar w:fldCharType="end"/>
      </w:r>
    </w:p>
    <w:p w14:paraId="2CF0BEEE">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_Toc6229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十、成交服务费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_Toc6229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rFonts w:ascii="宋体" w:hAnsi="宋体"/>
          <w:bCs/>
          <w:caps/>
          <w:color w:val="000000" w:themeColor="text1"/>
          <w:szCs w:val="21"/>
          <w:highlight w:val="none"/>
        </w:rPr>
        <w:fldChar w:fldCharType="end"/>
      </w:r>
    </w:p>
    <w:p w14:paraId="2DA7F990">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_Toc19946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十一、合同的订立和履行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_Toc19946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rFonts w:ascii="宋体" w:hAnsi="宋体"/>
          <w:bCs/>
          <w:caps/>
          <w:color w:val="000000" w:themeColor="text1"/>
          <w:szCs w:val="21"/>
          <w:highlight w:val="none"/>
        </w:rPr>
        <w:fldChar w:fldCharType="end"/>
      </w:r>
    </w:p>
    <w:p w14:paraId="30CC9614">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_Toc24235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十二、适用法律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_Toc24235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rFonts w:ascii="宋体" w:hAnsi="宋体"/>
          <w:bCs/>
          <w:caps/>
          <w:color w:val="000000" w:themeColor="text1"/>
          <w:szCs w:val="21"/>
          <w:highlight w:val="none"/>
        </w:rPr>
        <w:fldChar w:fldCharType="end"/>
      </w:r>
    </w:p>
    <w:p w14:paraId="7136F507">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_Toc18838 </w:instrText>
      </w:r>
      <w:r>
        <w:rPr>
          <w:rFonts w:ascii="宋体" w:hAnsi="宋体"/>
          <w:bCs/>
          <w:caps/>
          <w:color w:val="000000" w:themeColor="text1"/>
          <w:szCs w:val="21"/>
          <w:highlight w:val="none"/>
        </w:rPr>
        <w:fldChar w:fldCharType="separate"/>
      </w:r>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_Toc18838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rFonts w:ascii="宋体" w:hAnsi="宋体"/>
          <w:bCs/>
          <w:caps/>
          <w:color w:val="000000" w:themeColor="text1"/>
          <w:szCs w:val="21"/>
          <w:highlight w:val="none"/>
        </w:rPr>
        <w:fldChar w:fldCharType="end"/>
      </w:r>
    </w:p>
    <w:p w14:paraId="373CEA82">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_Toc23612 </w:instrText>
      </w:r>
      <w:r>
        <w:rPr>
          <w:rFonts w:ascii="宋体" w:hAnsi="宋体"/>
          <w:bCs/>
          <w:caps/>
          <w:color w:val="000000" w:themeColor="text1"/>
          <w:szCs w:val="21"/>
          <w:highlight w:val="none"/>
        </w:rPr>
        <w:fldChar w:fldCharType="separate"/>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_Toc23612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rFonts w:ascii="宋体" w:hAnsi="宋体"/>
          <w:bCs/>
          <w:caps/>
          <w:color w:val="000000" w:themeColor="text1"/>
          <w:szCs w:val="21"/>
          <w:highlight w:val="none"/>
        </w:rPr>
        <w:fldChar w:fldCharType="end"/>
      </w:r>
    </w:p>
    <w:p w14:paraId="4C0D4CAF">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_Toc26952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 xml:space="preserve">第五部分  </w:t>
      </w:r>
      <w:r>
        <w:rPr>
          <w:rFonts w:hint="eastAsia" w:ascii="宋体" w:hAnsi="宋体"/>
          <w:color w:val="000000" w:themeColor="text1"/>
          <w:szCs w:val="21"/>
          <w:highlight w:val="none"/>
        </w:rPr>
        <w:t>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_Toc26952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rFonts w:ascii="宋体" w:hAnsi="宋体"/>
          <w:bCs/>
          <w:caps/>
          <w:color w:val="000000" w:themeColor="text1"/>
          <w:szCs w:val="21"/>
          <w:highlight w:val="none"/>
        </w:rPr>
        <w:fldChar w:fldCharType="end"/>
      </w:r>
    </w:p>
    <w:p w14:paraId="2660B3BE">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_Toc30107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 xml:space="preserve">第六部分 </w:t>
      </w:r>
      <w:r>
        <w:rPr>
          <w:rFonts w:ascii="宋体" w:hAnsi="宋体" w:eastAsia="宋体"/>
          <w:color w:val="000000" w:themeColor="text1"/>
          <w:highlight w:val="none"/>
        </w:rPr>
        <w:t xml:space="preserve"> </w:t>
      </w:r>
      <w:r>
        <w:rPr>
          <w:rFonts w:hint="eastAsia" w:ascii="宋体" w:hAnsi="宋体" w:eastAsia="宋体"/>
          <w:color w:val="000000" w:themeColor="text1"/>
          <w:highlight w:val="none"/>
        </w:rPr>
        <w:t>磋商响应文件格式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_Toc30107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rFonts w:ascii="宋体" w:hAnsi="宋体"/>
          <w:bCs/>
          <w:caps/>
          <w:color w:val="000000" w:themeColor="text1"/>
          <w:szCs w:val="21"/>
          <w:highlight w:val="none"/>
        </w:rPr>
        <w:fldChar w:fldCharType="end"/>
      </w:r>
    </w:p>
    <w:p w14:paraId="0C0EB278">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_Toc28398 </w:instrText>
      </w:r>
      <w:r>
        <w:rPr>
          <w:rFonts w:ascii="宋体" w:hAnsi="宋体"/>
          <w:bCs/>
          <w:caps/>
          <w:color w:val="000000" w:themeColor="text1"/>
          <w:szCs w:val="21"/>
          <w:highlight w:val="none"/>
        </w:rPr>
        <w:fldChar w:fldCharType="separate"/>
      </w:r>
      <w:r>
        <w:rPr>
          <w:rFonts w:hint="eastAsia" w:ascii="宋体" w:hAnsi="宋体"/>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_Toc28398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rFonts w:ascii="宋体" w:hAnsi="宋体"/>
          <w:bCs/>
          <w:caps/>
          <w:color w:val="000000" w:themeColor="text1"/>
          <w:szCs w:val="21"/>
          <w:highlight w:val="none"/>
        </w:rPr>
        <w:fldChar w:fldCharType="end"/>
      </w:r>
    </w:p>
    <w:p w14:paraId="44A0670B">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_Toc15871 </w:instrText>
      </w:r>
      <w:r>
        <w:rPr>
          <w:rFonts w:ascii="宋体" w:hAnsi="宋体"/>
          <w:bCs/>
          <w:caps/>
          <w:color w:val="000000" w:themeColor="text1"/>
          <w:szCs w:val="21"/>
          <w:highlight w:val="none"/>
        </w:rPr>
        <w:fldChar w:fldCharType="separate"/>
      </w:r>
      <w:r>
        <w:rPr>
          <w:rFonts w:hint="default" w:ascii="宋体" w:hAnsi="宋体"/>
          <w:color w:val="000000" w:themeColor="text1"/>
          <w:highlight w:val="none"/>
        </w:rPr>
        <w:t xml:space="preserve">第一章 </w:t>
      </w:r>
      <w:r>
        <w:rPr>
          <w:rFonts w:hint="eastAsia" w:ascii="宋体" w:hAnsi="宋体"/>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_Toc15871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rFonts w:ascii="宋体" w:hAnsi="宋体"/>
          <w:bCs/>
          <w:caps/>
          <w:color w:val="000000" w:themeColor="text1"/>
          <w:szCs w:val="21"/>
          <w:highlight w:val="none"/>
        </w:rPr>
        <w:fldChar w:fldCharType="end"/>
      </w:r>
    </w:p>
    <w:p w14:paraId="14434BA4">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_Toc7645 </w:instrText>
      </w:r>
      <w:r>
        <w:rPr>
          <w:rFonts w:ascii="宋体" w:hAnsi="宋体"/>
          <w:bCs/>
          <w:caps/>
          <w:color w:val="000000" w:themeColor="text1"/>
          <w:szCs w:val="21"/>
          <w:highlight w:val="none"/>
        </w:rPr>
        <w:fldChar w:fldCharType="separate"/>
      </w:r>
      <w:r>
        <w:rPr>
          <w:rFonts w:hint="eastAsia" w:ascii="宋体"/>
          <w:bCs w:val="0"/>
          <w:color w:val="000000" w:themeColor="text1"/>
          <w:szCs w:val="21"/>
          <w:highlight w:val="none"/>
        </w:rPr>
        <w:t>1.1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_Toc7645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rFonts w:ascii="宋体" w:hAnsi="宋体"/>
          <w:bCs/>
          <w:caps/>
          <w:color w:val="000000" w:themeColor="text1"/>
          <w:szCs w:val="21"/>
          <w:highlight w:val="none"/>
        </w:rPr>
        <w:fldChar w:fldCharType="end"/>
      </w:r>
    </w:p>
    <w:p w14:paraId="3E5BE02B">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_Toc23676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_Toc23676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rFonts w:ascii="宋体" w:hAnsi="宋体"/>
          <w:bCs/>
          <w:caps/>
          <w:color w:val="000000" w:themeColor="text1"/>
          <w:szCs w:val="21"/>
          <w:highlight w:val="none"/>
        </w:rPr>
        <w:fldChar w:fldCharType="end"/>
      </w:r>
    </w:p>
    <w:p w14:paraId="617B038B">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_Toc30120 </w:instrText>
      </w:r>
      <w:r>
        <w:rPr>
          <w:rFonts w:ascii="宋体" w:hAnsi="宋体"/>
          <w:bCs/>
          <w:caps/>
          <w:color w:val="000000" w:themeColor="text1"/>
          <w:szCs w:val="21"/>
          <w:highlight w:val="none"/>
        </w:rPr>
        <w:fldChar w:fldCharType="separate"/>
      </w:r>
      <w:r>
        <w:rPr>
          <w:rFonts w:hint="eastAsia" w:ascii="宋体" w:hAnsi="宋体"/>
          <w:color w:val="000000" w:themeColor="text1"/>
          <w:kern w:val="0"/>
          <w:szCs w:val="28"/>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_Toc30120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rFonts w:ascii="宋体" w:hAnsi="宋体"/>
          <w:bCs/>
          <w:caps/>
          <w:color w:val="000000" w:themeColor="text1"/>
          <w:szCs w:val="21"/>
          <w:highlight w:val="none"/>
        </w:rPr>
        <w:fldChar w:fldCharType="end"/>
      </w:r>
    </w:p>
    <w:p w14:paraId="3A69B919">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_Toc7164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_Toc7164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rFonts w:ascii="宋体" w:hAnsi="宋体"/>
          <w:bCs/>
          <w:caps/>
          <w:color w:val="000000" w:themeColor="text1"/>
          <w:szCs w:val="21"/>
          <w:highlight w:val="none"/>
        </w:rPr>
        <w:fldChar w:fldCharType="end"/>
      </w:r>
    </w:p>
    <w:p w14:paraId="4044E130">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_Toc16549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（四） 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_Toc16549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rFonts w:ascii="宋体" w:hAnsi="宋体"/>
          <w:bCs/>
          <w:caps/>
          <w:color w:val="000000" w:themeColor="text1"/>
          <w:szCs w:val="21"/>
          <w:highlight w:val="none"/>
        </w:rPr>
        <w:fldChar w:fldCharType="end"/>
      </w:r>
    </w:p>
    <w:p w14:paraId="31F3CEE3">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_Toc1072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第二章  磋商响应文件商务及技术部分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_Toc1072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rFonts w:ascii="宋体" w:hAnsi="宋体"/>
          <w:bCs/>
          <w:caps/>
          <w:color w:val="000000" w:themeColor="text1"/>
          <w:szCs w:val="21"/>
          <w:highlight w:val="none"/>
        </w:rPr>
        <w:fldChar w:fldCharType="end"/>
      </w:r>
    </w:p>
    <w:p w14:paraId="495AB3D8">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_Toc31661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附件一：磋商邀请函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_Toc31661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rFonts w:ascii="宋体" w:hAnsi="宋体"/>
          <w:bCs/>
          <w:caps/>
          <w:color w:val="000000" w:themeColor="text1"/>
          <w:szCs w:val="21"/>
          <w:highlight w:val="none"/>
        </w:rPr>
        <w:fldChar w:fldCharType="end"/>
      </w:r>
    </w:p>
    <w:p w14:paraId="1C9F0E1B">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_Toc2763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_Toc2763 \h </w:instrText>
      </w:r>
      <w:r>
        <w:rPr>
          <w:color w:val="000000" w:themeColor="text1"/>
          <w:highlight w:val="none"/>
        </w:rPr>
        <w:fldChar w:fldCharType="separate"/>
      </w:r>
      <w:r>
        <w:rPr>
          <w:color w:val="000000" w:themeColor="text1"/>
          <w:highlight w:val="none"/>
        </w:rPr>
        <w:t>58</w:t>
      </w:r>
      <w:r>
        <w:rPr>
          <w:color w:val="000000" w:themeColor="text1"/>
          <w:highlight w:val="none"/>
        </w:rPr>
        <w:fldChar w:fldCharType="end"/>
      </w:r>
      <w:r>
        <w:rPr>
          <w:rFonts w:ascii="宋体" w:hAnsi="宋体"/>
          <w:bCs/>
          <w:caps/>
          <w:color w:val="000000" w:themeColor="text1"/>
          <w:szCs w:val="21"/>
          <w:highlight w:val="none"/>
        </w:rPr>
        <w:fldChar w:fldCharType="end"/>
      </w:r>
    </w:p>
    <w:p w14:paraId="3DE4FF3E">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_Toc2272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附件三：磋商分项报价</w:t>
      </w:r>
      <w:r>
        <w:rPr>
          <w:rFonts w:ascii="宋体" w:hAnsi="宋体"/>
          <w:color w:val="000000" w:themeColor="text1"/>
          <w:szCs w:val="28"/>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_Toc2272 \h </w:instrText>
      </w:r>
      <w:r>
        <w:rPr>
          <w:color w:val="000000" w:themeColor="text1"/>
          <w:highlight w:val="none"/>
        </w:rPr>
        <w:fldChar w:fldCharType="separate"/>
      </w:r>
      <w:r>
        <w:rPr>
          <w:color w:val="000000" w:themeColor="text1"/>
          <w:highlight w:val="none"/>
        </w:rPr>
        <w:t>59</w:t>
      </w:r>
      <w:r>
        <w:rPr>
          <w:color w:val="000000" w:themeColor="text1"/>
          <w:highlight w:val="none"/>
        </w:rPr>
        <w:fldChar w:fldCharType="end"/>
      </w:r>
      <w:r>
        <w:rPr>
          <w:rFonts w:ascii="宋体" w:hAnsi="宋体"/>
          <w:bCs/>
          <w:caps/>
          <w:color w:val="000000" w:themeColor="text1"/>
          <w:szCs w:val="21"/>
          <w:highlight w:val="none"/>
        </w:rPr>
        <w:fldChar w:fldCharType="end"/>
      </w:r>
    </w:p>
    <w:p w14:paraId="7204659D">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_Toc10178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四</w:t>
      </w:r>
      <w:r>
        <w:rPr>
          <w:rFonts w:hint="eastAsia" w:ascii="宋体" w:hAnsi="宋体"/>
          <w:color w:val="000000" w:themeColor="text1"/>
          <w:szCs w:val="28"/>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_Toc10178 \h </w:instrText>
      </w:r>
      <w:r>
        <w:rPr>
          <w:color w:val="000000" w:themeColor="text1"/>
          <w:highlight w:val="none"/>
        </w:rPr>
        <w:fldChar w:fldCharType="separate"/>
      </w:r>
      <w:r>
        <w:rPr>
          <w:color w:val="000000" w:themeColor="text1"/>
          <w:highlight w:val="none"/>
        </w:rPr>
        <w:t>60</w:t>
      </w:r>
      <w:r>
        <w:rPr>
          <w:color w:val="000000" w:themeColor="text1"/>
          <w:highlight w:val="none"/>
        </w:rPr>
        <w:fldChar w:fldCharType="end"/>
      </w:r>
      <w:r>
        <w:rPr>
          <w:rFonts w:ascii="宋体" w:hAnsi="宋体"/>
          <w:bCs/>
          <w:caps/>
          <w:color w:val="000000" w:themeColor="text1"/>
          <w:szCs w:val="21"/>
          <w:highlight w:val="none"/>
        </w:rPr>
        <w:fldChar w:fldCharType="end"/>
      </w:r>
    </w:p>
    <w:p w14:paraId="6864849C">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_Toc28013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五</w:t>
      </w:r>
      <w:r>
        <w:rPr>
          <w:rFonts w:hint="eastAsia" w:ascii="宋体" w:hAnsi="宋体"/>
          <w:color w:val="000000" w:themeColor="text1"/>
          <w:szCs w:val="28"/>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_Toc28013 \h </w:instrText>
      </w:r>
      <w:r>
        <w:rPr>
          <w:color w:val="000000" w:themeColor="text1"/>
          <w:highlight w:val="none"/>
        </w:rPr>
        <w:fldChar w:fldCharType="separate"/>
      </w:r>
      <w:r>
        <w:rPr>
          <w:color w:val="000000" w:themeColor="text1"/>
          <w:highlight w:val="none"/>
        </w:rPr>
        <w:t>61</w:t>
      </w:r>
      <w:r>
        <w:rPr>
          <w:color w:val="000000" w:themeColor="text1"/>
          <w:highlight w:val="none"/>
        </w:rPr>
        <w:fldChar w:fldCharType="end"/>
      </w:r>
      <w:r>
        <w:rPr>
          <w:rFonts w:ascii="宋体" w:hAnsi="宋体"/>
          <w:bCs/>
          <w:caps/>
          <w:color w:val="000000" w:themeColor="text1"/>
          <w:szCs w:val="21"/>
          <w:highlight w:val="none"/>
        </w:rPr>
        <w:fldChar w:fldCharType="end"/>
      </w:r>
    </w:p>
    <w:p w14:paraId="368DD51F">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_Toc11369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六</w:t>
      </w:r>
      <w:r>
        <w:rPr>
          <w:rFonts w:hint="eastAsia" w:ascii="宋体" w:hAnsi="宋体"/>
          <w:color w:val="000000" w:themeColor="text1"/>
          <w:szCs w:val="28"/>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_Toc11369 \h </w:instrText>
      </w:r>
      <w:r>
        <w:rPr>
          <w:color w:val="000000" w:themeColor="text1"/>
          <w:highlight w:val="none"/>
        </w:rPr>
        <w:fldChar w:fldCharType="separate"/>
      </w:r>
      <w:r>
        <w:rPr>
          <w:color w:val="000000" w:themeColor="text1"/>
          <w:highlight w:val="none"/>
        </w:rPr>
        <w:t>62</w:t>
      </w:r>
      <w:r>
        <w:rPr>
          <w:color w:val="000000" w:themeColor="text1"/>
          <w:highlight w:val="none"/>
        </w:rPr>
        <w:fldChar w:fldCharType="end"/>
      </w:r>
      <w:r>
        <w:rPr>
          <w:rFonts w:ascii="宋体" w:hAnsi="宋体"/>
          <w:bCs/>
          <w:caps/>
          <w:color w:val="000000" w:themeColor="text1"/>
          <w:szCs w:val="21"/>
          <w:highlight w:val="none"/>
        </w:rPr>
        <w:fldChar w:fldCharType="end"/>
      </w:r>
    </w:p>
    <w:p w14:paraId="7CA53AE5">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_Toc6829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七</w:t>
      </w:r>
      <w:r>
        <w:rPr>
          <w:rFonts w:hint="eastAsia"/>
          <w:color w:val="000000" w:themeColor="text1"/>
          <w:szCs w:val="28"/>
          <w:highlight w:val="none"/>
        </w:rPr>
        <w:t>：</w:t>
      </w:r>
      <w:r>
        <w:rPr>
          <w:rFonts w:hint="eastAsia" w:hAnsi="黑体" w:cs="黑体"/>
          <w:color w:val="000000" w:themeColor="text1"/>
          <w:szCs w:val="28"/>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_Toc6829 \h </w:instrText>
      </w:r>
      <w:r>
        <w:rPr>
          <w:color w:val="000000" w:themeColor="text1"/>
          <w:highlight w:val="none"/>
        </w:rPr>
        <w:fldChar w:fldCharType="separate"/>
      </w:r>
      <w:r>
        <w:rPr>
          <w:color w:val="000000" w:themeColor="text1"/>
          <w:highlight w:val="none"/>
        </w:rPr>
        <w:t>63</w:t>
      </w:r>
      <w:r>
        <w:rPr>
          <w:color w:val="000000" w:themeColor="text1"/>
          <w:highlight w:val="none"/>
        </w:rPr>
        <w:fldChar w:fldCharType="end"/>
      </w:r>
      <w:r>
        <w:rPr>
          <w:rFonts w:ascii="宋体" w:hAnsi="宋体"/>
          <w:bCs/>
          <w:caps/>
          <w:color w:val="000000" w:themeColor="text1"/>
          <w:szCs w:val="21"/>
          <w:highlight w:val="none"/>
        </w:rPr>
        <w:fldChar w:fldCharType="end"/>
      </w:r>
    </w:p>
    <w:p w14:paraId="2633F723">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_Toc31911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八</w:t>
      </w:r>
      <w:r>
        <w:rPr>
          <w:rFonts w:hint="eastAsia"/>
          <w:color w:val="000000" w:themeColor="text1"/>
          <w:szCs w:val="28"/>
          <w:highlight w:val="none"/>
        </w:rPr>
        <w:t>：</w:t>
      </w:r>
      <w:r>
        <w:rPr>
          <w:rFonts w:hint="eastAsia" w:hAnsi="黑体" w:cs="黑体"/>
          <w:color w:val="000000" w:themeColor="text1"/>
          <w:szCs w:val="28"/>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_Toc31911 \h </w:instrText>
      </w:r>
      <w:r>
        <w:rPr>
          <w:color w:val="000000" w:themeColor="text1"/>
          <w:highlight w:val="none"/>
        </w:rPr>
        <w:fldChar w:fldCharType="separate"/>
      </w:r>
      <w:r>
        <w:rPr>
          <w:color w:val="000000" w:themeColor="text1"/>
          <w:highlight w:val="none"/>
        </w:rPr>
        <w:t>64</w:t>
      </w:r>
      <w:r>
        <w:rPr>
          <w:color w:val="000000" w:themeColor="text1"/>
          <w:highlight w:val="none"/>
        </w:rPr>
        <w:fldChar w:fldCharType="end"/>
      </w:r>
      <w:r>
        <w:rPr>
          <w:rFonts w:ascii="宋体" w:hAnsi="宋体"/>
          <w:bCs/>
          <w:caps/>
          <w:color w:val="000000" w:themeColor="text1"/>
          <w:szCs w:val="21"/>
          <w:highlight w:val="none"/>
        </w:rPr>
        <w:fldChar w:fldCharType="end"/>
      </w:r>
    </w:p>
    <w:p w14:paraId="592705BC">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_Toc1304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九</w:t>
      </w:r>
      <w:r>
        <w:rPr>
          <w:rFonts w:hint="eastAsia" w:ascii="宋体" w:hAnsi="宋体"/>
          <w:color w:val="000000" w:themeColor="text1"/>
          <w:szCs w:val="28"/>
          <w:highlight w:val="none"/>
        </w:rPr>
        <w:t>：成交服务费承诺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_Toc1304 \h </w:instrText>
      </w:r>
      <w:r>
        <w:rPr>
          <w:color w:val="000000" w:themeColor="text1"/>
          <w:highlight w:val="none"/>
        </w:rPr>
        <w:fldChar w:fldCharType="separate"/>
      </w:r>
      <w:r>
        <w:rPr>
          <w:color w:val="000000" w:themeColor="text1"/>
          <w:highlight w:val="none"/>
        </w:rPr>
        <w:t>65</w:t>
      </w:r>
      <w:r>
        <w:rPr>
          <w:color w:val="000000" w:themeColor="text1"/>
          <w:highlight w:val="none"/>
        </w:rPr>
        <w:fldChar w:fldCharType="end"/>
      </w:r>
      <w:r>
        <w:rPr>
          <w:rFonts w:ascii="宋体" w:hAnsi="宋体"/>
          <w:bCs/>
          <w:caps/>
          <w:color w:val="000000" w:themeColor="text1"/>
          <w:szCs w:val="21"/>
          <w:highlight w:val="none"/>
        </w:rPr>
        <w:fldChar w:fldCharType="end"/>
      </w:r>
    </w:p>
    <w:p w14:paraId="74AB122E">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_Toc662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十</w:t>
      </w:r>
      <w:r>
        <w:rPr>
          <w:rFonts w:hint="eastAsia" w:ascii="宋体" w:hAnsi="宋体"/>
          <w:color w:val="000000" w:themeColor="text1"/>
          <w:szCs w:val="28"/>
          <w:highlight w:val="none"/>
        </w:rPr>
        <w:t>：磋商供应商提交的其他资料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_Toc662 \h </w:instrText>
      </w:r>
      <w:r>
        <w:rPr>
          <w:color w:val="000000" w:themeColor="text1"/>
          <w:highlight w:val="none"/>
        </w:rPr>
        <w:fldChar w:fldCharType="separate"/>
      </w:r>
      <w:r>
        <w:rPr>
          <w:color w:val="000000" w:themeColor="text1"/>
          <w:highlight w:val="none"/>
        </w:rPr>
        <w:t>66</w:t>
      </w:r>
      <w:r>
        <w:rPr>
          <w:color w:val="000000" w:themeColor="text1"/>
          <w:highlight w:val="none"/>
        </w:rPr>
        <w:fldChar w:fldCharType="end"/>
      </w:r>
      <w:r>
        <w:rPr>
          <w:rFonts w:ascii="宋体" w:hAnsi="宋体"/>
          <w:bCs/>
          <w:caps/>
          <w:color w:val="000000" w:themeColor="text1"/>
          <w:szCs w:val="21"/>
          <w:highlight w:val="none"/>
        </w:rPr>
        <w:fldChar w:fldCharType="end"/>
      </w:r>
    </w:p>
    <w:p w14:paraId="54649F08">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_Toc8154 </w:instrText>
      </w:r>
      <w:r>
        <w:rPr>
          <w:rFonts w:ascii="宋体" w:hAnsi="宋体"/>
          <w:bCs/>
          <w:caps/>
          <w:color w:val="000000" w:themeColor="text1"/>
          <w:szCs w:val="21"/>
          <w:highlight w:val="none"/>
        </w:rPr>
        <w:fldChar w:fldCharType="separate"/>
      </w:r>
      <w:r>
        <w:rPr>
          <w:rFonts w:hint="eastAsia" w:ascii="宋体" w:hAnsi="宋体"/>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_Toc8154 \h </w:instrText>
      </w:r>
      <w:r>
        <w:rPr>
          <w:color w:val="000000" w:themeColor="text1"/>
          <w:highlight w:val="none"/>
        </w:rPr>
        <w:fldChar w:fldCharType="separate"/>
      </w:r>
      <w:r>
        <w:rPr>
          <w:color w:val="000000" w:themeColor="text1"/>
          <w:highlight w:val="none"/>
        </w:rPr>
        <w:t>68</w:t>
      </w:r>
      <w:r>
        <w:rPr>
          <w:color w:val="000000" w:themeColor="text1"/>
          <w:highlight w:val="none"/>
        </w:rPr>
        <w:fldChar w:fldCharType="end"/>
      </w:r>
      <w:r>
        <w:rPr>
          <w:rFonts w:ascii="宋体" w:hAnsi="宋体"/>
          <w:bCs/>
          <w:caps/>
          <w:color w:val="000000" w:themeColor="text1"/>
          <w:szCs w:val="21"/>
          <w:highlight w:val="none"/>
        </w:rPr>
        <w:fldChar w:fldCharType="end"/>
      </w:r>
    </w:p>
    <w:p w14:paraId="30AB6E50">
      <w:pPr>
        <w:rPr>
          <w:rFonts w:ascii="宋体" w:hAnsi="宋体"/>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rPr>
        <w:fldChar w:fldCharType="end"/>
      </w:r>
    </w:p>
    <w:bookmarkEnd w:id="0"/>
    <w:p w14:paraId="338A2B43">
      <w:pPr>
        <w:pStyle w:val="2"/>
        <w:numPr>
          <w:ilvl w:val="0"/>
          <w:numId w:val="0"/>
        </w:numPr>
        <w:spacing w:beforeLines="0"/>
        <w:rPr>
          <w:rFonts w:ascii="宋体" w:hAnsi="宋体" w:eastAsia="宋体"/>
          <w:b/>
          <w:color w:val="000000" w:themeColor="text1"/>
          <w:highlight w:val="none"/>
        </w:rPr>
      </w:pPr>
      <w:bookmarkStart w:id="1" w:name="_Toc339019828"/>
      <w:bookmarkStart w:id="2" w:name="_Toc339019954"/>
      <w:bookmarkStart w:id="3" w:name="_Toc14268"/>
      <w:bookmarkStart w:id="4" w:name="_Toc336681537"/>
      <w:bookmarkStart w:id="5" w:name="_Toc366072457"/>
      <w:bookmarkStart w:id="6" w:name="_Toc365985108"/>
      <w:bookmarkStart w:id="7" w:name="_Toc342296708"/>
      <w:bookmarkStart w:id="8" w:name="_Toc340672830"/>
      <w:bookmarkStart w:id="9" w:name="_Toc332270305"/>
      <w:bookmarkStart w:id="10" w:name="_Toc350438702"/>
      <w:bookmarkStart w:id="11" w:name="_Toc330459945"/>
      <w:bookmarkStart w:id="12" w:name="_Toc342060322"/>
      <w:bookmarkStart w:id="13" w:name="_Toc345513762"/>
      <w:bookmarkStart w:id="14" w:name="_Toc333935619"/>
      <w:bookmarkStart w:id="15" w:name="_Toc339362257"/>
      <w:bookmarkStart w:id="16" w:name="_Toc333237612"/>
      <w:bookmarkStart w:id="17" w:name="_Toc332206657"/>
      <w:bookmarkStart w:id="18" w:name="_Toc365967002"/>
      <w:bookmarkStart w:id="19" w:name="_Toc339441044"/>
      <w:bookmarkStart w:id="20" w:name="_Toc340677031"/>
      <w:bookmarkStart w:id="21" w:name="_Toc336681892"/>
      <w:bookmarkStart w:id="22" w:name="_Toc341348291"/>
      <w:bookmarkStart w:id="23" w:name="_Toc340507403"/>
      <w:bookmarkStart w:id="24" w:name="_Toc350756403"/>
      <w:bookmarkStart w:id="25" w:name="_Toc339020048"/>
      <w:bookmarkStart w:id="26" w:name="_Toc333237723"/>
      <w:bookmarkStart w:id="27" w:name="_Toc339020186"/>
      <w:bookmarkStart w:id="28" w:name="_Toc331512856"/>
      <w:bookmarkStart w:id="29" w:name="_Toc333238571"/>
      <w:bookmarkStart w:id="30" w:name="_Toc349143546"/>
      <w:bookmarkStart w:id="31" w:name="_Toc349127583"/>
      <w:bookmarkStart w:id="32" w:name="_Toc333935278"/>
      <w:bookmarkStart w:id="33" w:name="_Toc337632315"/>
      <w:bookmarkStart w:id="34" w:name="_Toc331683994"/>
      <w:bookmarkStart w:id="35" w:name="_Toc500860978"/>
      <w:r>
        <w:rPr>
          <w:rFonts w:hint="eastAsia" w:ascii="宋体" w:hAnsi="宋体" w:eastAsia="宋体"/>
          <w:b/>
          <w:color w:val="000000" w:themeColor="text1"/>
          <w:highlight w:val="none"/>
        </w:rPr>
        <w:t>第一</w:t>
      </w:r>
      <w:bookmarkStart w:id="36" w:name="_Hlt23321731"/>
      <w:bookmarkEnd w:id="36"/>
      <w:r>
        <w:rPr>
          <w:rFonts w:hint="eastAsia" w:ascii="宋体" w:hAnsi="宋体" w:eastAsia="宋体"/>
          <w:b/>
          <w:color w:val="000000" w:themeColor="text1"/>
          <w:highlight w:val="none"/>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C7AF42E">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阳江市博物馆</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阳江市博物馆囊匣定制项目</w:t>
      </w:r>
      <w:r>
        <w:rPr>
          <w:rFonts w:hint="eastAsia" w:ascii="宋体" w:hAnsi="宋体"/>
          <w:bCs/>
          <w:color w:val="000000" w:themeColor="text1"/>
          <w:highlight w:val="none"/>
        </w:rPr>
        <w:t>进行竞争性磋商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YXCG-20250126</w:t>
      </w:r>
      <w:r>
        <w:rPr>
          <w:rFonts w:hint="eastAsia" w:ascii="宋体" w:hAnsi="宋体"/>
          <w:bCs/>
          <w:color w:val="000000" w:themeColor="text1"/>
          <w:highlight w:val="none"/>
        </w:rPr>
        <w:t>)，欢迎符合条件的</w:t>
      </w:r>
      <w:r>
        <w:rPr>
          <w:rFonts w:hint="eastAsia" w:ascii="宋体" w:hAnsi="宋体"/>
          <w:bCs/>
          <w:color w:val="000000" w:themeColor="text1"/>
          <w:highlight w:val="none"/>
          <w:lang w:eastAsia="zh-CN"/>
        </w:rPr>
        <w:t>供应商</w:t>
      </w:r>
      <w:r>
        <w:rPr>
          <w:rFonts w:hint="eastAsia" w:ascii="宋体" w:hAnsi="宋体"/>
          <w:bCs/>
          <w:color w:val="000000" w:themeColor="text1"/>
          <w:highlight w:val="none"/>
        </w:rPr>
        <w:t>参加。有关事项如下：</w:t>
      </w:r>
    </w:p>
    <w:p w14:paraId="1E776255">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highlight w:val="none"/>
        </w:rPr>
        <w:t>一、</w:t>
      </w:r>
      <w:r>
        <w:rPr>
          <w:rFonts w:hint="eastAsia" w:ascii="宋体" w:hAnsi="宋体" w:cs="Tahoma"/>
          <w:b/>
          <w:bCs/>
          <w:color w:val="000000" w:themeColor="text1"/>
          <w:szCs w:val="21"/>
          <w:highlight w:val="none"/>
        </w:rPr>
        <w:t>招标项目的名称、用途、数量、采购方式</w:t>
      </w:r>
    </w:p>
    <w:p w14:paraId="3BD617F3">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1.项目名称：</w:t>
      </w:r>
      <w:r>
        <w:rPr>
          <w:rFonts w:hint="eastAsia" w:ascii="宋体" w:hAnsi="宋体"/>
          <w:bCs/>
          <w:color w:val="000000" w:themeColor="text1"/>
          <w:highlight w:val="none"/>
          <w:lang w:eastAsia="zh-CN"/>
        </w:rPr>
        <w:t>阳江市博物馆囊匣定制项目</w:t>
      </w:r>
    </w:p>
    <w:p w14:paraId="2724373B">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 xml:space="preserve">2.项目编号: </w:t>
      </w:r>
      <w:r>
        <w:rPr>
          <w:rFonts w:hint="eastAsia" w:ascii="宋体" w:hAnsi="宋体"/>
          <w:bCs/>
          <w:color w:val="000000" w:themeColor="text1"/>
          <w:highlight w:val="none"/>
          <w:lang w:eastAsia="zh-CN"/>
        </w:rPr>
        <w:t>YXCG-20250126</w:t>
      </w:r>
    </w:p>
    <w:p w14:paraId="182FEA53">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3.</w:t>
      </w:r>
      <w:r>
        <w:rPr>
          <w:rFonts w:hint="eastAsia" w:ascii="宋体" w:hAnsi="宋体"/>
          <w:bCs/>
          <w:color w:val="000000" w:themeColor="text1"/>
          <w:highlight w:val="none"/>
          <w:lang w:val="en-US" w:eastAsia="zh-CN"/>
        </w:rPr>
        <w:t>磋商</w:t>
      </w:r>
      <w:r>
        <w:rPr>
          <w:rFonts w:hint="eastAsia" w:ascii="宋体" w:hAnsi="宋体"/>
          <w:bCs/>
          <w:color w:val="000000" w:themeColor="text1"/>
          <w:highlight w:val="none"/>
        </w:rPr>
        <w:t>报价上限：</w:t>
      </w:r>
      <w:r>
        <w:rPr>
          <w:rFonts w:hint="eastAsia" w:ascii="宋体" w:hAnsi="宋体"/>
          <w:bCs/>
          <w:color w:val="000000" w:themeColor="text1"/>
          <w:highlight w:val="none"/>
          <w:lang w:val="en-US" w:eastAsia="zh-CN"/>
        </w:rPr>
        <w:t>人</w:t>
      </w:r>
      <w:r>
        <w:rPr>
          <w:rFonts w:hint="eastAsia" w:ascii="新宋体" w:hAnsi="新宋体" w:eastAsia="新宋体" w:cs="Arial"/>
          <w:color w:val="000000" w:themeColor="text1"/>
          <w:highlight w:val="none"/>
        </w:rPr>
        <w:t>民币</w:t>
      </w:r>
      <w:r>
        <w:rPr>
          <w:rFonts w:hint="eastAsia" w:ascii="宋体" w:hAnsi="宋体" w:cs="宋体"/>
          <w:color w:val="000000" w:themeColor="text1"/>
          <w:sz w:val="21"/>
          <w:szCs w:val="21"/>
          <w:highlight w:val="none"/>
        </w:rPr>
        <w:t>198356</w:t>
      </w:r>
      <w:r>
        <w:rPr>
          <w:rFonts w:hint="eastAsia" w:ascii="宋体" w:hAnsi="宋体" w:cs="宋体"/>
          <w:color w:val="000000" w:themeColor="text1"/>
          <w:sz w:val="21"/>
          <w:szCs w:val="21"/>
          <w:highlight w:val="none"/>
          <w:lang w:val="en-US" w:eastAsia="zh-CN"/>
        </w:rPr>
        <w:t>.00</w:t>
      </w:r>
      <w:r>
        <w:rPr>
          <w:rFonts w:hint="eastAsia" w:ascii="新宋体" w:hAnsi="新宋体" w:eastAsia="新宋体" w:cs="Arial"/>
          <w:color w:val="000000" w:themeColor="text1"/>
          <w:highlight w:val="none"/>
        </w:rPr>
        <w:t>元（超出该上限的</w:t>
      </w:r>
      <w:r>
        <w:rPr>
          <w:rFonts w:hint="eastAsia" w:ascii="宋体" w:hAnsi="宋体"/>
          <w:bCs/>
          <w:color w:val="000000" w:themeColor="text1"/>
          <w:highlight w:val="none"/>
          <w:lang w:val="en-US" w:eastAsia="zh-CN"/>
        </w:rPr>
        <w:t>磋商</w:t>
      </w:r>
      <w:r>
        <w:rPr>
          <w:rFonts w:hint="eastAsia" w:ascii="新宋体" w:hAnsi="新宋体" w:eastAsia="新宋体" w:cs="Arial"/>
          <w:color w:val="000000" w:themeColor="text1"/>
          <w:highlight w:val="none"/>
        </w:rPr>
        <w:t>报价将作为无效</w:t>
      </w:r>
      <w:r>
        <w:rPr>
          <w:rFonts w:hint="eastAsia" w:ascii="新宋体" w:hAnsi="新宋体" w:eastAsia="新宋体" w:cs="Arial"/>
          <w:color w:val="000000" w:themeColor="text1"/>
          <w:highlight w:val="none"/>
          <w:lang w:eastAsia="zh-CN"/>
        </w:rPr>
        <w:t>响应</w:t>
      </w:r>
      <w:r>
        <w:rPr>
          <w:rFonts w:hint="eastAsia" w:ascii="新宋体" w:hAnsi="新宋体" w:eastAsia="新宋体" w:cs="Arial"/>
          <w:color w:val="000000" w:themeColor="text1"/>
          <w:highlight w:val="none"/>
        </w:rPr>
        <w:t>处理）</w:t>
      </w:r>
    </w:p>
    <w:p w14:paraId="2C19B606">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lang w:val="en-US" w:eastAsia="zh-CN"/>
        </w:rPr>
        <w:t>4</w:t>
      </w:r>
      <w:r>
        <w:rPr>
          <w:rFonts w:hint="eastAsia" w:ascii="宋体" w:hAnsi="宋体"/>
          <w:bCs/>
          <w:color w:val="000000" w:themeColor="text1"/>
          <w:highlight w:val="none"/>
        </w:rPr>
        <w:t>.数  量：一项</w:t>
      </w:r>
    </w:p>
    <w:p w14:paraId="358EF977">
      <w:pPr>
        <w:widowControl/>
        <w:tabs>
          <w:tab w:val="left" w:pos="735"/>
        </w:tabs>
        <w:adjustRightInd w:val="0"/>
        <w:snapToGrid w:val="0"/>
        <w:spacing w:line="360" w:lineRule="auto"/>
        <w:ind w:left="525" w:leftChars="100" w:hanging="315" w:hangingChars="150"/>
        <w:rPr>
          <w:rFonts w:hint="eastAsia" w:ascii="宋体" w:hAnsi="宋体" w:cs="宋体"/>
          <w:b w:val="0"/>
          <w:bCs w:val="0"/>
          <w:color w:val="000000" w:themeColor="text1"/>
          <w:sz w:val="21"/>
          <w:szCs w:val="21"/>
          <w:highlight w:val="none"/>
          <w:lang w:val="en-US" w:eastAsia="zh-CN"/>
        </w:rPr>
      </w:pPr>
      <w:r>
        <w:rPr>
          <w:rFonts w:hint="eastAsia" w:ascii="宋体" w:hAnsi="宋体"/>
          <w:bCs/>
          <w:color w:val="000000" w:themeColor="text1"/>
          <w:highlight w:val="none"/>
          <w:lang w:val="en-US" w:eastAsia="zh-CN"/>
        </w:rPr>
        <w:t>5</w:t>
      </w:r>
      <w:r>
        <w:rPr>
          <w:rFonts w:hint="eastAsia" w:ascii="宋体" w:hAnsi="宋体"/>
          <w:bCs/>
          <w:color w:val="000000" w:themeColor="text1"/>
          <w:highlight w:val="none"/>
          <w:lang w:eastAsia="zh-CN"/>
        </w:rPr>
        <w:t>.</w:t>
      </w:r>
      <w:r>
        <w:rPr>
          <w:rFonts w:hint="eastAsia" w:ascii="宋体" w:hAnsi="宋体"/>
          <w:bCs/>
          <w:color w:val="000000" w:themeColor="text1"/>
          <w:szCs w:val="21"/>
          <w:highlight w:val="none"/>
          <w:lang w:eastAsia="zh-CN"/>
        </w:rPr>
        <w:t>完工期</w:t>
      </w:r>
      <w:r>
        <w:rPr>
          <w:rFonts w:hint="eastAsia" w:ascii="宋体" w:hAnsi="宋体"/>
          <w:bCs/>
          <w:color w:val="000000" w:themeColor="text1"/>
          <w:szCs w:val="21"/>
          <w:highlight w:val="none"/>
        </w:rPr>
        <w:t>：</w:t>
      </w:r>
      <w:r>
        <w:rPr>
          <w:rFonts w:hint="eastAsia" w:ascii="宋体" w:hAnsi="宋体" w:cs="宋体"/>
          <w:color w:val="000000" w:themeColor="text1"/>
          <w:sz w:val="21"/>
          <w:szCs w:val="21"/>
          <w:highlight w:val="none"/>
        </w:rPr>
        <w:t>合同签订生效后</w:t>
      </w:r>
      <w:r>
        <w:rPr>
          <w:rFonts w:hint="eastAsia" w:ascii="宋体" w:hAnsi="宋体" w:cs="宋体"/>
          <w:color w:val="000000" w:themeColor="text1"/>
          <w:sz w:val="21"/>
          <w:szCs w:val="21"/>
          <w:highlight w:val="none"/>
          <w:lang w:val="en-US" w:eastAsia="zh-CN"/>
        </w:rPr>
        <w:t>45</w:t>
      </w:r>
      <w:r>
        <w:rPr>
          <w:rFonts w:hint="eastAsia" w:ascii="宋体" w:hAnsi="宋体" w:cs="宋体"/>
          <w:color w:val="000000" w:themeColor="text1"/>
          <w:sz w:val="21"/>
          <w:szCs w:val="21"/>
          <w:highlight w:val="none"/>
        </w:rPr>
        <w:t>个</w:t>
      </w:r>
      <w:r>
        <w:rPr>
          <w:rFonts w:hint="eastAsia" w:ascii="宋体" w:hAnsi="宋体" w:cs="宋体"/>
          <w:color w:val="000000" w:themeColor="text1"/>
          <w:sz w:val="21"/>
          <w:szCs w:val="21"/>
          <w:highlight w:val="none"/>
          <w:lang w:val="en-US" w:eastAsia="zh-CN"/>
        </w:rPr>
        <w:t>工作日</w:t>
      </w:r>
      <w:r>
        <w:rPr>
          <w:rFonts w:hint="eastAsia" w:ascii="宋体" w:hAnsi="宋体" w:cs="宋体"/>
          <w:color w:val="000000" w:themeColor="text1"/>
          <w:sz w:val="21"/>
          <w:szCs w:val="21"/>
          <w:highlight w:val="none"/>
        </w:rPr>
        <w:t>内完成。</w:t>
      </w:r>
      <w:r>
        <w:rPr>
          <w:rFonts w:hint="eastAsia" w:ascii="宋体" w:hAnsi="宋体" w:cs="宋体"/>
          <w:b w:val="0"/>
          <w:bCs w:val="0"/>
          <w:color w:val="000000" w:themeColor="text1"/>
          <w:sz w:val="21"/>
          <w:szCs w:val="21"/>
          <w:highlight w:val="none"/>
          <w:lang w:val="en-US" w:eastAsia="zh-CN"/>
        </w:rPr>
        <w:t>采购清单尺寸为暂定尺寸，成交供应商须在合同签</w:t>
      </w:r>
    </w:p>
    <w:p w14:paraId="21FA6F3C">
      <w:pPr>
        <w:widowControl/>
        <w:tabs>
          <w:tab w:val="left" w:pos="735"/>
        </w:tabs>
        <w:adjustRightInd w:val="0"/>
        <w:snapToGrid w:val="0"/>
        <w:spacing w:line="360" w:lineRule="auto"/>
        <w:ind w:left="525" w:leftChars="100" w:hanging="315" w:hangingChars="150"/>
        <w:rPr>
          <w:rFonts w:hint="eastAsia" w:ascii="宋体" w:hAnsi="宋体" w:cs="宋体"/>
          <w:b w:val="0"/>
          <w:bCs w:val="0"/>
          <w:color w:val="000000" w:themeColor="text1"/>
          <w:sz w:val="21"/>
          <w:szCs w:val="21"/>
          <w:highlight w:val="none"/>
          <w:lang w:val="en-US" w:eastAsia="zh-CN"/>
        </w:rPr>
      </w:pPr>
      <w:r>
        <w:rPr>
          <w:rFonts w:hint="eastAsia" w:ascii="宋体" w:hAnsi="宋体" w:cs="宋体"/>
          <w:b w:val="0"/>
          <w:bCs w:val="0"/>
          <w:color w:val="000000" w:themeColor="text1"/>
          <w:sz w:val="21"/>
          <w:szCs w:val="21"/>
          <w:highlight w:val="none"/>
          <w:lang w:val="en-US" w:eastAsia="zh-CN"/>
        </w:rPr>
        <w:t>订后15个工作日内完成文物尺寸复测，并按实际尺寸完成文物囊匣设计及制作，30个工作日内完成</w:t>
      </w:r>
    </w:p>
    <w:p w14:paraId="54C068E7">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rPr>
      </w:pPr>
      <w:r>
        <w:rPr>
          <w:rFonts w:hint="eastAsia" w:ascii="宋体" w:hAnsi="宋体" w:cs="宋体"/>
          <w:b w:val="0"/>
          <w:bCs w:val="0"/>
          <w:color w:val="000000" w:themeColor="text1"/>
          <w:sz w:val="21"/>
          <w:szCs w:val="21"/>
          <w:highlight w:val="none"/>
          <w:lang w:val="en-US" w:eastAsia="zh-CN"/>
        </w:rPr>
        <w:t>定制交货。</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sz w:val="21"/>
          <w:szCs w:val="21"/>
          <w:highlight w:val="none"/>
        </w:rPr>
        <w:t>超出</w:t>
      </w:r>
      <w:r>
        <w:rPr>
          <w:rFonts w:hint="eastAsia" w:ascii="宋体" w:hAnsi="宋体" w:eastAsia="宋体" w:cs="宋体"/>
          <w:color w:val="000000" w:themeColor="text1"/>
          <w:sz w:val="21"/>
          <w:szCs w:val="21"/>
          <w:highlight w:val="none"/>
          <w:lang w:val="en-US" w:eastAsia="zh-CN"/>
        </w:rPr>
        <w:t>该完工期</w:t>
      </w:r>
      <w:r>
        <w:rPr>
          <w:rFonts w:hint="eastAsia" w:ascii="宋体" w:hAnsi="宋体" w:eastAsia="宋体" w:cs="宋体"/>
          <w:color w:val="000000" w:themeColor="text1"/>
          <w:sz w:val="21"/>
          <w:szCs w:val="21"/>
          <w:highlight w:val="none"/>
        </w:rPr>
        <w:t>将作为无效</w:t>
      </w:r>
      <w:r>
        <w:rPr>
          <w:rFonts w:hint="eastAsia" w:ascii="宋体" w:hAnsi="宋体" w:eastAsia="宋体" w:cs="宋体"/>
          <w:color w:val="000000" w:themeColor="text1"/>
          <w:sz w:val="21"/>
          <w:szCs w:val="21"/>
          <w:highlight w:val="none"/>
          <w:lang w:val="en-US" w:eastAsia="zh-CN"/>
        </w:rPr>
        <w:t>投标</w:t>
      </w:r>
      <w:r>
        <w:rPr>
          <w:rFonts w:hint="eastAsia" w:ascii="宋体" w:hAnsi="宋体" w:eastAsia="宋体" w:cs="宋体"/>
          <w:color w:val="000000" w:themeColor="text1"/>
          <w:sz w:val="21"/>
          <w:szCs w:val="21"/>
          <w:highlight w:val="none"/>
        </w:rPr>
        <w:t>处理）</w:t>
      </w:r>
    </w:p>
    <w:p w14:paraId="40F66A86">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lang w:val="en-US" w:eastAsia="zh-CN"/>
        </w:rPr>
        <w:t>6</w:t>
      </w:r>
      <w:r>
        <w:rPr>
          <w:rFonts w:hint="eastAsia" w:ascii="宋体" w:hAnsi="宋体" w:cs="Tahoma"/>
          <w:color w:val="000000" w:themeColor="text1"/>
          <w:kern w:val="28"/>
          <w:szCs w:val="21"/>
          <w:highlight w:val="none"/>
        </w:rPr>
        <w:t>.项目采购方式：竞争性磋商</w:t>
      </w:r>
    </w:p>
    <w:p w14:paraId="5B94EF38">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w:t>
      </w:r>
      <w:r>
        <w:rPr>
          <w:rFonts w:hint="eastAsia" w:ascii="宋体" w:hAnsi="宋体" w:cs="Tahoma"/>
          <w:b/>
          <w:bCs/>
          <w:color w:val="000000" w:themeColor="text1"/>
          <w:highlight w:val="none"/>
          <w:lang w:eastAsia="zh-CN"/>
        </w:rPr>
        <w:t>供应商</w:t>
      </w:r>
      <w:r>
        <w:rPr>
          <w:rFonts w:hint="eastAsia" w:ascii="宋体" w:hAnsi="宋体" w:cs="Tahoma"/>
          <w:b/>
          <w:bCs/>
          <w:color w:val="000000" w:themeColor="text1"/>
          <w:highlight w:val="none"/>
        </w:rPr>
        <w:t>资格要求为：</w:t>
      </w:r>
    </w:p>
    <w:p w14:paraId="143E1D04">
      <w:pPr>
        <w:spacing w:line="360" w:lineRule="auto"/>
        <w:ind w:firstLine="210" w:firstLineChars="100"/>
        <w:rPr>
          <w:rFonts w:ascii="宋体" w:hAnsi="宋体"/>
          <w:color w:val="000000" w:themeColor="text1"/>
          <w:highlight w:val="none"/>
        </w:rPr>
      </w:pPr>
      <w:r>
        <w:rPr>
          <w:rFonts w:ascii="宋体" w:hAnsi="宋体"/>
          <w:color w:val="000000" w:themeColor="text1"/>
          <w:highlight w:val="none"/>
        </w:rPr>
        <w:t>1.</w:t>
      </w:r>
      <w:r>
        <w:rPr>
          <w:rFonts w:hint="eastAsia" w:ascii="宋体" w:hAnsi="宋体"/>
          <w:color w:val="000000" w:themeColor="text1"/>
          <w:highlight w:val="none"/>
          <w:lang w:eastAsia="zh-CN"/>
        </w:rPr>
        <w:t>供应商</w:t>
      </w:r>
      <w:r>
        <w:rPr>
          <w:rFonts w:ascii="宋体" w:hAnsi="宋体"/>
          <w:color w:val="000000" w:themeColor="text1"/>
          <w:highlight w:val="none"/>
        </w:rPr>
        <w:t>应具备《中华人民共和国政府采购法》第二十二条规定的条件</w:t>
      </w:r>
      <w:r>
        <w:rPr>
          <w:rFonts w:hint="eastAsia" w:ascii="宋体" w:hAnsi="宋体"/>
          <w:color w:val="000000" w:themeColor="text1"/>
          <w:highlight w:val="none"/>
        </w:rPr>
        <w:t>：</w:t>
      </w:r>
    </w:p>
    <w:p w14:paraId="349F67FD">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rPr>
      </w:pPr>
      <w:r>
        <w:rPr>
          <w:rFonts w:ascii="宋体" w:hAnsi="宋体"/>
          <w:color w:val="000000" w:themeColor="text1"/>
          <w:highlight w:val="none"/>
        </w:rPr>
        <w:t>1）</w:t>
      </w:r>
      <w:r>
        <w:rPr>
          <w:rFonts w:hint="eastAsia" w:ascii="宋体" w:hAnsi="宋体" w:eastAsia="宋体" w:cs="宋体"/>
          <w:color w:val="000000" w:themeColor="text1"/>
          <w:highlight w:val="none"/>
        </w:rPr>
        <w:t>具有独立承担民事责任的能力：在中华人民共和国境内注册的法人或其他组织或自然人， 投</w:t>
      </w:r>
    </w:p>
    <w:p w14:paraId="26150522">
      <w:pPr>
        <w:widowControl/>
        <w:tabs>
          <w:tab w:val="left" w:pos="52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标（响应）时提交有效的营业执照（或事业法人登记证或身份证等相关证明） 副本复印件。分支机构投标的，须提供总公司和分公司营业执照副本复印件，总公司出具给分支机构的授权书。</w:t>
      </w:r>
    </w:p>
    <w:p w14:paraId="3E971687">
      <w:pPr>
        <w:widowControl/>
        <w:numPr>
          <w:ilvl w:val="0"/>
          <w:numId w:val="0"/>
        </w:numPr>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有依法缴纳税收和社会保障资金的良好记录：提供投标截止日前6个月内任意1个月依法缴</w:t>
      </w:r>
    </w:p>
    <w:p w14:paraId="591DDE98">
      <w:pPr>
        <w:widowControl/>
        <w:numPr>
          <w:ilvl w:val="0"/>
          <w:numId w:val="0"/>
        </w:numPr>
        <w:tabs>
          <w:tab w:val="left" w:pos="52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纳税收和社会保障资金的相关材料或出具《承诺函》。如依法免税或不需要缴纳社会保障资金的，提供相应证明材料。</w:t>
      </w:r>
    </w:p>
    <w:p w14:paraId="3F03E939">
      <w:pPr>
        <w:widowControl/>
        <w:numPr>
          <w:ilvl w:val="0"/>
          <w:numId w:val="0"/>
        </w:numPr>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具有良好的商业信誉和健全的财务会计制度：</w:t>
      </w:r>
      <w:r>
        <w:rPr>
          <w:rFonts w:hint="eastAsia" w:ascii="宋体" w:hAnsi="宋体" w:eastAsia="宋体" w:cs="宋体"/>
          <w:color w:val="000000" w:themeColor="text1"/>
          <w:highlight w:val="none"/>
          <w:lang w:eastAsia="zh-CN"/>
        </w:rPr>
        <w:t>供应商</w:t>
      </w:r>
      <w:r>
        <w:rPr>
          <w:rFonts w:hint="eastAsia" w:ascii="宋体" w:hAnsi="宋体" w:eastAsia="宋体" w:cs="宋体"/>
          <w:color w:val="000000" w:themeColor="text1"/>
          <w:highlight w:val="none"/>
        </w:rPr>
        <w:t>必须具有良好的商业信誉和健全的财务</w:t>
      </w:r>
    </w:p>
    <w:p w14:paraId="72310D8C">
      <w:pPr>
        <w:widowControl/>
        <w:numPr>
          <w:ilvl w:val="0"/>
          <w:numId w:val="0"/>
        </w:numPr>
        <w:tabs>
          <w:tab w:val="left" w:pos="52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会计制度（提供202</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年度财务状况报告或202</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年至今任意一个月的财务报表或基本开户行出具的资信证明或出具《承诺函》）。</w:t>
      </w:r>
    </w:p>
    <w:p w14:paraId="769BB440">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4）履行合同所必需的设备和专业技术能力：</w:t>
      </w:r>
      <w:r>
        <w:rPr>
          <w:rFonts w:hint="eastAsia" w:ascii="宋体" w:hAnsi="宋体" w:eastAsia="宋体" w:cs="宋体"/>
          <w:color w:val="000000" w:themeColor="text1"/>
          <w:highlight w:val="none"/>
          <w:lang w:val="en-US" w:eastAsia="zh-CN"/>
        </w:rPr>
        <w:t>提供</w:t>
      </w:r>
      <w:r>
        <w:rPr>
          <w:rFonts w:hint="eastAsia" w:ascii="宋体" w:hAnsi="宋体" w:eastAsia="宋体" w:cs="宋体"/>
          <w:color w:val="000000" w:themeColor="text1"/>
          <w:highlight w:val="none"/>
        </w:rPr>
        <w:t>设备及专业技术能力情况或出具《承诺函》。</w:t>
      </w:r>
    </w:p>
    <w:p w14:paraId="386F58BC">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5）参加采购活动前3年内，在经营活动中没有重大违法记录：</w:t>
      </w:r>
      <w:r>
        <w:rPr>
          <w:rFonts w:hint="eastAsia" w:ascii="宋体" w:hAnsi="宋体" w:eastAsia="宋体" w:cs="宋体"/>
          <w:color w:val="000000" w:themeColor="text1"/>
          <w:highlight w:val="none"/>
          <w:lang w:val="en-US" w:eastAsia="zh-CN"/>
        </w:rPr>
        <w:t>提供</w:t>
      </w:r>
      <w:r>
        <w:rPr>
          <w:rFonts w:hint="eastAsia" w:ascii="宋体" w:hAnsi="宋体" w:eastAsia="宋体" w:cs="宋体"/>
          <w:color w:val="000000" w:themeColor="text1"/>
          <w:highlight w:val="none"/>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5974F48">
      <w:pPr>
        <w:widowControl/>
        <w:tabs>
          <w:tab w:val="left" w:pos="735"/>
        </w:tabs>
        <w:adjustRightInd w:val="0"/>
        <w:snapToGrid w:val="0"/>
        <w:spacing w:line="360" w:lineRule="auto"/>
        <w:ind w:firstLine="210" w:firstLineChars="1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rPr>
        <w:t>2.</w:t>
      </w:r>
      <w:r>
        <w:rPr>
          <w:rFonts w:hint="eastAsia" w:ascii="宋体" w:hAnsi="宋体" w:eastAsia="宋体" w:cs="宋体"/>
          <w:color w:val="000000" w:themeColor="text1"/>
          <w:sz w:val="21"/>
          <w:szCs w:val="21"/>
          <w:highlight w:val="none"/>
          <w:lang w:val="en-US" w:eastAsia="zh-CN"/>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rPr>
        <w:t>（提供《磋商邀请函》承诺）</w:t>
      </w:r>
    </w:p>
    <w:p w14:paraId="66D358A9">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3</w:t>
      </w:r>
      <w:r>
        <w:rPr>
          <w:rFonts w:ascii="宋体" w:hAnsi="宋体"/>
          <w:color w:val="000000" w:themeColor="text1"/>
          <w:szCs w:val="21"/>
          <w:highlight w:val="none"/>
        </w:rPr>
        <w:t>.</w:t>
      </w:r>
      <w:r>
        <w:rPr>
          <w:rFonts w:hint="eastAsia" w:ascii="宋体" w:hAnsi="宋体" w:eastAsia="宋体" w:cs="宋体"/>
          <w:color w:val="000000" w:themeColor="text1"/>
          <w:sz w:val="21"/>
          <w:szCs w:val="21"/>
          <w:highlight w:val="none"/>
          <w:lang w:val="en-US" w:eastAsia="zh-CN"/>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val="en-US" w:eastAsia="zh-CN"/>
        </w:rPr>
        <w:t>（提供《磋商邀请函》承诺）</w:t>
      </w:r>
    </w:p>
    <w:p w14:paraId="09C960CC">
      <w:pPr>
        <w:spacing w:line="360" w:lineRule="auto"/>
        <w:ind w:firstLine="210" w:firstLineChars="100"/>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4.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2DB31045">
      <w:pPr>
        <w:spacing w:line="360" w:lineRule="auto"/>
        <w:ind w:firstLine="210" w:firstLineChars="100"/>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5.本项目不接受联合体投标；</w:t>
      </w:r>
    </w:p>
    <w:p w14:paraId="07CC354F">
      <w:pPr>
        <w:spacing w:line="360" w:lineRule="auto"/>
        <w:ind w:firstLine="210" w:firstLineChars="100"/>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6.落实政府采购政策需满足的资格要求：本项目为专门面向中小企业；</w:t>
      </w:r>
    </w:p>
    <w:p w14:paraId="5D64EC70">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lang w:eastAsia="zh-CN"/>
        </w:rPr>
        <w:t>供应商</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在招标代理机构登记并购买磋商文件。</w:t>
      </w:r>
    </w:p>
    <w:p w14:paraId="23F03E2A">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三、</w:t>
      </w:r>
      <w:r>
        <w:rPr>
          <w:rFonts w:ascii="宋体" w:hAnsi="宋体" w:cs="Tahoma"/>
          <w:b/>
          <w:bCs/>
          <w:color w:val="000000" w:themeColor="text1"/>
          <w:szCs w:val="21"/>
          <w:highlight w:val="none"/>
        </w:rPr>
        <w:t>磋商文件的公示</w:t>
      </w:r>
    </w:p>
    <w:p w14:paraId="41D8AA09">
      <w:pPr>
        <w:widowControl/>
        <w:spacing w:line="360" w:lineRule="auto"/>
        <w:jc w:val="left"/>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磋商文件公示时</w:t>
      </w:r>
      <w:r>
        <w:rPr>
          <w:rFonts w:hint="eastAsia" w:ascii="宋体" w:hAnsi="宋体"/>
          <w:bCs/>
          <w:color w:val="000000" w:themeColor="text1"/>
          <w:highlight w:val="none"/>
        </w:rPr>
        <w:t>间及下载：</w:t>
      </w:r>
      <w:r>
        <w:rPr>
          <w:rFonts w:hint="eastAsia" w:ascii="宋体" w:hAnsi="宋体" w:eastAsia="宋体" w:cs="Times New Roman"/>
          <w:bCs/>
          <w:color w:val="000000" w:themeColor="text1"/>
          <w:kern w:val="2"/>
          <w:sz w:val="21"/>
          <w:szCs w:val="24"/>
          <w:highlight w:val="none"/>
          <w:lang w:val="en-US" w:eastAsia="zh-CN" w:bidi="ar-SA"/>
        </w:rPr>
        <w:t>2025年5月8日</w:t>
      </w:r>
      <w:r>
        <w:rPr>
          <w:rFonts w:hint="eastAsia" w:ascii="宋体" w:hAnsi="宋体"/>
          <w:color w:val="000000" w:themeColor="text1"/>
          <w:szCs w:val="21"/>
          <w:highlight w:val="none"/>
        </w:rPr>
        <w:t>至</w:t>
      </w:r>
      <w:r>
        <w:rPr>
          <w:rFonts w:hint="eastAsia" w:ascii="宋体" w:hAnsi="宋体" w:eastAsia="宋体" w:cs="Times New Roman"/>
          <w:bCs/>
          <w:color w:val="000000" w:themeColor="text1"/>
          <w:kern w:val="2"/>
          <w:sz w:val="21"/>
          <w:szCs w:val="24"/>
          <w:highlight w:val="none"/>
          <w:lang w:val="en-US" w:eastAsia="zh-CN" w:bidi="ar-SA"/>
        </w:rPr>
        <w:t>2025年5月15日</w:t>
      </w:r>
      <w:r>
        <w:rPr>
          <w:rFonts w:hint="eastAsia" w:ascii="宋体" w:hAnsi="宋体"/>
          <w:bCs/>
          <w:color w:val="000000" w:themeColor="text1"/>
          <w:highlight w:val="none"/>
        </w:rPr>
        <w:t>。</w:t>
      </w:r>
    </w:p>
    <w:p w14:paraId="50874F16">
      <w:pPr>
        <w:widowControl/>
        <w:adjustRightInd w:val="0"/>
        <w:snapToGrid w:val="0"/>
        <w:spacing w:line="360" w:lineRule="auto"/>
        <w:ind w:left="105" w:leftChars="50"/>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w:t>
      </w:r>
      <w:bookmarkStart w:id="384" w:name="_GoBack"/>
      <w:bookmarkEnd w:id="384"/>
      <w:r>
        <w:rPr>
          <w:rFonts w:hint="eastAsia" w:ascii="宋体" w:hAnsi="宋体" w:cs="宋体"/>
          <w:color w:val="000000" w:themeColor="text1"/>
          <w:kern w:val="0"/>
          <w:szCs w:val="21"/>
          <w:highlight w:val="none"/>
        </w:rPr>
        <w:t>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6D73F10A">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四、购买磋商文件的时间、地点、方式及磋商文件售价</w:t>
      </w:r>
    </w:p>
    <w:p w14:paraId="2C8746FD">
      <w:pPr>
        <w:widowControl/>
        <w:tabs>
          <w:tab w:val="left" w:pos="735"/>
        </w:tabs>
        <w:adjustRightInd w:val="0"/>
        <w:snapToGrid w:val="0"/>
        <w:spacing w:line="360" w:lineRule="auto"/>
        <w:ind w:left="210" w:hanging="210" w:hangingChars="100"/>
        <w:rPr>
          <w:rFonts w:ascii="宋体" w:hAnsi="宋体" w:cs="Arial"/>
          <w:color w:val="000000" w:themeColor="text1"/>
          <w:highlight w:val="none"/>
        </w:rPr>
      </w:pPr>
      <w:r>
        <w:rPr>
          <w:rFonts w:hint="eastAsia" w:ascii="宋体" w:hAnsi="宋体" w:cs="Tahoma"/>
          <w:color w:val="000000" w:themeColor="text1"/>
          <w:highlight w:val="none"/>
        </w:rPr>
        <w:t xml:space="preserve"> 1.购买磋商文件</w:t>
      </w:r>
      <w:r>
        <w:rPr>
          <w:rFonts w:hint="eastAsia" w:ascii="宋体" w:hAnsi="宋体"/>
          <w:bCs/>
          <w:color w:val="000000" w:themeColor="text1"/>
          <w:highlight w:val="none"/>
        </w:rPr>
        <w:t>时间：</w:t>
      </w:r>
      <w:r>
        <w:rPr>
          <w:rFonts w:hint="eastAsia" w:ascii="宋体" w:hAnsi="宋体" w:eastAsia="宋体" w:cs="Times New Roman"/>
          <w:bCs/>
          <w:color w:val="000000" w:themeColor="text1"/>
          <w:kern w:val="2"/>
          <w:sz w:val="21"/>
          <w:szCs w:val="24"/>
          <w:highlight w:val="none"/>
          <w:lang w:val="en-US" w:eastAsia="zh-CN" w:bidi="ar-SA"/>
        </w:rPr>
        <w:t>2025年5月8日</w:t>
      </w:r>
      <w:r>
        <w:rPr>
          <w:rFonts w:hint="eastAsia" w:ascii="宋体" w:hAnsi="宋体"/>
          <w:color w:val="000000" w:themeColor="text1"/>
          <w:szCs w:val="21"/>
          <w:highlight w:val="none"/>
        </w:rPr>
        <w:t>至</w:t>
      </w:r>
      <w:r>
        <w:rPr>
          <w:rFonts w:hint="eastAsia" w:ascii="宋体" w:hAnsi="宋体" w:eastAsia="宋体" w:cs="Times New Roman"/>
          <w:bCs/>
          <w:color w:val="000000" w:themeColor="text1"/>
          <w:kern w:val="2"/>
          <w:sz w:val="21"/>
          <w:szCs w:val="24"/>
          <w:highlight w:val="none"/>
          <w:lang w:val="en-US" w:eastAsia="zh-CN" w:bidi="ar-SA"/>
        </w:rPr>
        <w:t>2025年5月15日</w:t>
      </w:r>
      <w:r>
        <w:rPr>
          <w:rFonts w:hint="eastAsia" w:ascii="宋体" w:hAnsi="宋体"/>
          <w:bCs/>
          <w:color w:val="000000" w:themeColor="text1"/>
          <w:highlight w:val="none"/>
        </w:rPr>
        <w:t>，上午9:00～12:00，下午2:30～5:30（节假日除外）（北</w:t>
      </w:r>
      <w:r>
        <w:rPr>
          <w:rFonts w:hint="eastAsia" w:ascii="宋体" w:hAnsi="宋体" w:cs="Arial"/>
          <w:color w:val="000000" w:themeColor="text1"/>
          <w:highlight w:val="none"/>
        </w:rPr>
        <w:t>京时间）。</w:t>
      </w:r>
    </w:p>
    <w:p w14:paraId="03A0C521">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2.购买磋商文件地点：阳江市江城区猫山四街33号A座2楼</w:t>
      </w: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05室。</w:t>
      </w:r>
    </w:p>
    <w:p w14:paraId="0B1B7AB1">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3.磋商文件售价：</w:t>
      </w:r>
      <w:r>
        <w:rPr>
          <w:rFonts w:hint="eastAsia" w:ascii="宋体" w:hAnsi="宋体"/>
          <w:bCs/>
          <w:color w:val="000000" w:themeColor="text1"/>
          <w:szCs w:val="21"/>
          <w:highlight w:val="none"/>
        </w:rPr>
        <w:t>磋商文件每套人民币200元，售后不退</w:t>
      </w:r>
      <w:r>
        <w:rPr>
          <w:rFonts w:hint="eastAsia" w:ascii="宋体" w:hAnsi="宋体"/>
          <w:bCs/>
          <w:color w:val="000000" w:themeColor="text1"/>
          <w:highlight w:val="none"/>
        </w:rPr>
        <w:t>。</w:t>
      </w:r>
    </w:p>
    <w:p w14:paraId="766C5157">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4.磋商文件获取方式：现场发售。</w:t>
      </w:r>
    </w:p>
    <w:p w14:paraId="21F1B1AF">
      <w:pPr>
        <w:widowControl/>
        <w:tabs>
          <w:tab w:val="left" w:pos="735"/>
        </w:tabs>
        <w:adjustRightInd w:val="0"/>
        <w:snapToGrid w:val="0"/>
        <w:spacing w:line="360" w:lineRule="auto"/>
        <w:ind w:firstLine="105" w:firstLineChars="5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购买磋商文件必须携带：</w:t>
      </w:r>
    </w:p>
    <w:p w14:paraId="11E09A8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rPr>
        <w:t>报名时供应商的资料与以上报名条件不符合、不齐全、复印件不清晰或未盖红色公章的将不予受理</w:t>
      </w:r>
      <w:r>
        <w:rPr>
          <w:rFonts w:hint="eastAsia" w:ascii="宋体" w:hAnsi="宋体"/>
          <w:bCs/>
          <w:color w:val="000000" w:themeColor="text1"/>
          <w:highlight w:val="none"/>
        </w:rPr>
        <w:t>。</w:t>
      </w:r>
    </w:p>
    <w:p w14:paraId="060F72F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rPr>
      </w:pPr>
      <w:r>
        <w:rPr>
          <w:rFonts w:hint="eastAsia" w:ascii="宋体" w:hAnsi="宋体"/>
          <w:bCs/>
          <w:color w:val="000000" w:themeColor="text1"/>
          <w:highlight w:val="none"/>
        </w:rPr>
        <w:t>2）</w:t>
      </w:r>
      <w:r>
        <w:rPr>
          <w:rFonts w:hint="eastAsia" w:ascii="宋体" w:hAnsi="宋体"/>
          <w:b/>
          <w:bCs/>
          <w:color w:val="000000" w:themeColor="text1"/>
          <w:highlight w:val="none"/>
        </w:rPr>
        <w:t>供应商须提供未被列入“信用中国”网站(</w:t>
      </w:r>
      <w:r>
        <w:rPr>
          <w:color w:val="000000" w:themeColor="text1"/>
          <w:highlight w:val="none"/>
        </w:rPr>
        <w:fldChar w:fldCharType="begin"/>
      </w:r>
      <w:r>
        <w:rPr>
          <w:color w:val="000000" w:themeColor="text1"/>
          <w:highlight w:val="none"/>
        </w:rPr>
        <w:instrText xml:space="preserve"> HYPERLINK "http://www.creditchina.gov.cn)" </w:instrText>
      </w:r>
      <w:r>
        <w:rPr>
          <w:color w:val="000000" w:themeColor="text1"/>
          <w:highlight w:val="none"/>
        </w:rPr>
        <w:fldChar w:fldCharType="separate"/>
      </w:r>
      <w:r>
        <w:rPr>
          <w:rStyle w:val="58"/>
          <w:rFonts w:hint="eastAsia" w:ascii="宋体" w:hAnsi="宋体"/>
          <w:b/>
          <w:bCs/>
          <w:color w:val="000000" w:themeColor="text1"/>
          <w:highlight w:val="none"/>
        </w:rPr>
        <w:t>www.creditchina.gov.cn)“记录失信被执行人或重大</w:t>
      </w:r>
      <w:r>
        <w:rPr>
          <w:rStyle w:val="58"/>
          <w:rFonts w:hint="eastAsia" w:ascii="宋体" w:hAnsi="宋体"/>
          <w:b/>
          <w:bCs/>
          <w:color w:val="000000" w:themeColor="text1"/>
          <w:highlight w:val="none"/>
        </w:rPr>
        <w:fldChar w:fldCharType="end"/>
      </w:r>
      <w:r>
        <w:rPr>
          <w:rFonts w:hint="eastAsia" w:ascii="宋体" w:hAnsi="宋体"/>
          <w:b/>
          <w:bCs/>
          <w:color w:val="000000" w:themeColor="text1"/>
          <w:highlight w:val="none"/>
        </w:rPr>
        <w:t>税收违法案件当事人名单或政府采购严重违法失信行为”记录名单；不处于中国政府采购网(www.ccgp.gov.cn)“政府采购严重违法失信行为信息记录”中的禁止参加政府采购活动期间的截图。（证明文件须加盖</w:t>
      </w:r>
      <w:r>
        <w:rPr>
          <w:rFonts w:hint="eastAsia" w:ascii="宋体" w:hAnsi="宋体"/>
          <w:b/>
          <w:bCs/>
          <w:color w:val="000000" w:themeColor="text1"/>
          <w:highlight w:val="none"/>
          <w:lang w:eastAsia="zh-CN"/>
        </w:rPr>
        <w:t>供应商</w:t>
      </w:r>
      <w:r>
        <w:rPr>
          <w:rFonts w:hint="eastAsia" w:ascii="宋体" w:hAnsi="宋体"/>
          <w:b/>
          <w:bCs/>
          <w:color w:val="000000" w:themeColor="text1"/>
          <w:highlight w:val="none"/>
        </w:rPr>
        <w:t>公章）（以采购代理机构或采购人查询结果为准，如相关失信记录已失效，供应商需提供相关证明资料）。</w:t>
      </w:r>
    </w:p>
    <w:p w14:paraId="66E4B35E">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lang w:eastAsia="zh-CN"/>
        </w:rPr>
        <w:t>响应</w:t>
      </w:r>
      <w:r>
        <w:rPr>
          <w:rFonts w:hint="eastAsia" w:ascii="宋体" w:hAnsi="宋体" w:cs="Tahoma"/>
          <w:b/>
          <w:bCs/>
          <w:color w:val="000000" w:themeColor="text1"/>
          <w:szCs w:val="21"/>
          <w:highlight w:val="none"/>
        </w:rPr>
        <w:t>截止时间、开</w:t>
      </w:r>
      <w:r>
        <w:rPr>
          <w:rFonts w:hint="eastAsia" w:ascii="宋体" w:hAnsi="宋体" w:cs="Tahoma"/>
          <w:b/>
          <w:bCs/>
          <w:color w:val="000000" w:themeColor="text1"/>
          <w:szCs w:val="21"/>
          <w:highlight w:val="none"/>
          <w:lang w:val="en-US" w:eastAsia="zh-CN"/>
        </w:rPr>
        <w:t>启</w:t>
      </w:r>
      <w:r>
        <w:rPr>
          <w:rFonts w:hint="eastAsia" w:ascii="宋体" w:hAnsi="宋体" w:cs="Tahoma"/>
          <w:b/>
          <w:bCs/>
          <w:color w:val="000000" w:themeColor="text1"/>
          <w:szCs w:val="21"/>
          <w:highlight w:val="none"/>
        </w:rPr>
        <w:t>时间及地点</w:t>
      </w:r>
    </w:p>
    <w:p w14:paraId="5D6ED5F3">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Tahoma"/>
          <w:color w:val="000000" w:themeColor="text1"/>
          <w:highlight w:val="none"/>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rPr>
        <w:t>2025年5月19日</w:t>
      </w:r>
      <w:r>
        <w:rPr>
          <w:rFonts w:hint="eastAsia" w:ascii="宋体" w:hAnsi="宋体"/>
          <w:color w:val="000000" w:themeColor="text1"/>
          <w:highlight w:val="none"/>
        </w:rPr>
        <w:t xml:space="preserve"> 09:</w:t>
      </w:r>
      <w:r>
        <w:rPr>
          <w:rFonts w:hint="eastAsia" w:ascii="宋体" w:hAnsi="宋体"/>
          <w:color w:val="000000" w:themeColor="text1"/>
          <w:highlight w:val="none"/>
          <w:lang w:val="en-US" w:eastAsia="zh-CN"/>
        </w:rPr>
        <w:t>00</w:t>
      </w:r>
      <w:r>
        <w:rPr>
          <w:rFonts w:hint="eastAsia" w:ascii="宋体" w:hAnsi="宋体"/>
          <w:color w:val="000000" w:themeColor="text1"/>
          <w:highlight w:val="none"/>
        </w:rPr>
        <w:t>-</w:t>
      </w:r>
      <w:r>
        <w:rPr>
          <w:rFonts w:hint="eastAsia" w:ascii="宋体" w:hAnsi="宋体"/>
          <w:color w:val="000000" w:themeColor="text1"/>
          <w:highlight w:val="none"/>
          <w:lang w:val="en-US" w:eastAsia="zh-CN"/>
        </w:rPr>
        <w:t>9</w:t>
      </w:r>
      <w:r>
        <w:rPr>
          <w:rFonts w:hint="eastAsia" w:ascii="宋体" w:hAnsi="宋体"/>
          <w:color w:val="000000" w:themeColor="text1"/>
          <w:highlight w:val="none"/>
        </w:rPr>
        <w:t>:</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55D0E9F4">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2.响应截止时间：</w:t>
      </w:r>
      <w:r>
        <w:rPr>
          <w:rFonts w:hint="eastAsia" w:ascii="宋体" w:hAnsi="宋体" w:eastAsia="宋体" w:cs="Times New Roman"/>
          <w:bCs/>
          <w:color w:val="000000" w:themeColor="text1"/>
          <w:kern w:val="2"/>
          <w:sz w:val="21"/>
          <w:szCs w:val="24"/>
          <w:highlight w:val="none"/>
          <w:lang w:val="en-US" w:eastAsia="zh-CN" w:bidi="ar-SA"/>
        </w:rPr>
        <w:t>2025年5月19日</w:t>
      </w:r>
      <w:r>
        <w:rPr>
          <w:rFonts w:hint="eastAsia" w:ascii="宋体" w:hAnsi="宋体"/>
          <w:color w:val="000000" w:themeColor="text1"/>
          <w:highlight w:val="none"/>
          <w:lang w:val="en-US" w:eastAsia="zh-CN"/>
        </w:rPr>
        <w:t>9</w:t>
      </w:r>
      <w:r>
        <w:rPr>
          <w:rFonts w:hint="eastAsia" w:ascii="宋体" w:hAnsi="宋体"/>
          <w:color w:val="000000" w:themeColor="text1"/>
          <w:highlight w:val="none"/>
        </w:rPr>
        <w:t>:</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095966AF">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rPr>
      </w:pPr>
      <w:r>
        <w:rPr>
          <w:rFonts w:hint="eastAsia" w:ascii="宋体" w:hAnsi="宋体" w:cs="Tahoma"/>
          <w:color w:val="000000" w:themeColor="text1"/>
          <w:highlight w:val="none"/>
        </w:rPr>
        <w:t>3.递交磋商响应文件地点、开</w:t>
      </w:r>
      <w:r>
        <w:rPr>
          <w:rFonts w:hint="eastAsia" w:ascii="宋体" w:hAnsi="宋体" w:cs="Tahoma"/>
          <w:color w:val="000000" w:themeColor="text1"/>
          <w:highlight w:val="none"/>
          <w:lang w:val="en-US" w:eastAsia="zh-CN"/>
        </w:rPr>
        <w:t>启</w:t>
      </w:r>
      <w:r>
        <w:rPr>
          <w:rFonts w:hint="eastAsia" w:ascii="宋体" w:hAnsi="宋体" w:cs="Tahoma"/>
          <w:color w:val="000000" w:themeColor="text1"/>
          <w:highlight w:val="none"/>
        </w:rPr>
        <w:t>地点：阳江市江城区猫山四街33号A座2楼</w:t>
      </w:r>
      <w:r>
        <w:rPr>
          <w:rFonts w:hint="eastAsia" w:ascii="宋体" w:hAnsi="宋体" w:cs="Tahoma"/>
          <w:color w:val="000000" w:themeColor="text1"/>
          <w:highlight w:val="none"/>
          <w:lang w:val="en-US" w:eastAsia="zh-CN"/>
        </w:rPr>
        <w:t>201</w:t>
      </w:r>
      <w:r>
        <w:rPr>
          <w:rFonts w:hint="eastAsia" w:ascii="宋体" w:hAnsi="宋体" w:cs="Tahoma"/>
          <w:color w:val="000000" w:themeColor="text1"/>
          <w:highlight w:val="none"/>
        </w:rPr>
        <w:t>开标室。</w:t>
      </w:r>
    </w:p>
    <w:p w14:paraId="51F1F9E1">
      <w:pPr>
        <w:widowControl/>
        <w:tabs>
          <w:tab w:val="left" w:pos="735"/>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六、采购人、代理采购机构的名称、地址和联系方式</w:t>
      </w:r>
    </w:p>
    <w:p w14:paraId="5A664FC6">
      <w:pPr>
        <w:widowControl/>
        <w:tabs>
          <w:tab w:val="left" w:pos="630"/>
        </w:tabs>
        <w:adjustRightInd w:val="0"/>
        <w:snapToGrid w:val="0"/>
        <w:spacing w:line="360" w:lineRule="auto"/>
        <w:ind w:firstLine="105" w:firstLineChars="50"/>
        <w:rPr>
          <w:rFonts w:ascii="宋体" w:hAnsi="宋体"/>
          <w:bCs/>
          <w:color w:val="000000" w:themeColor="text1"/>
          <w:highlight w:val="none"/>
        </w:rPr>
      </w:pPr>
      <w:r>
        <w:rPr>
          <w:rFonts w:hint="eastAsia" w:ascii="宋体" w:hAnsi="宋体" w:cs="Tahoma"/>
          <w:color w:val="000000" w:themeColor="text1"/>
          <w:highlight w:val="none"/>
        </w:rPr>
        <w:t>1．采购人联系方式：</w:t>
      </w:r>
    </w:p>
    <w:p w14:paraId="1B8F0114">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阳江市博物馆</w:t>
      </w:r>
    </w:p>
    <w:p w14:paraId="180014F5">
      <w:pPr>
        <w:tabs>
          <w:tab w:val="left" w:pos="735"/>
          <w:tab w:val="left" w:pos="4680"/>
        </w:tabs>
        <w:adjustRightInd w:val="0"/>
        <w:snapToGrid w:val="0"/>
        <w:spacing w:line="360" w:lineRule="auto"/>
        <w:ind w:firstLine="420" w:firstLineChars="200"/>
        <w:rPr>
          <w:rFonts w:hint="default" w:ascii="宋体" w:hAnsi="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地    址：</w:t>
      </w:r>
      <w:r>
        <w:rPr>
          <w:rFonts w:hint="eastAsia" w:ascii="宋体" w:hAnsi="宋体" w:cs="Tahoma"/>
          <w:color w:val="000000" w:themeColor="text1"/>
          <w:kern w:val="28"/>
          <w:szCs w:val="21"/>
          <w:highlight w:val="none"/>
          <w:lang w:val="en-US" w:eastAsia="zh-CN"/>
        </w:rPr>
        <w:t>阳江市江城区新江北路文化艺术中心大楼D区</w:t>
      </w:r>
    </w:p>
    <w:p w14:paraId="24500AB0">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 系 人：董诗华</w:t>
      </w:r>
    </w:p>
    <w:p w14:paraId="0CB1E298">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联系电话：18680468036</w:t>
      </w:r>
    </w:p>
    <w:p w14:paraId="4AB5533D">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73457CCA">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60BC2D4D">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1036B4C7">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0D1DBBAF">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154DC444">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79E4AC3B">
      <w:pPr>
        <w:tabs>
          <w:tab w:val="left" w:pos="4680"/>
        </w:tabs>
        <w:adjustRightInd w:val="0"/>
        <w:snapToGrid w:val="0"/>
        <w:spacing w:line="360" w:lineRule="auto"/>
        <w:ind w:firstLine="420" w:firstLineChars="200"/>
        <w:rPr>
          <w:rFonts w:ascii="宋体" w:hAnsi="宋体"/>
          <w:bCs/>
          <w:color w:val="000000" w:themeColor="text1"/>
          <w:highlight w:val="none"/>
        </w:rPr>
      </w:pPr>
      <w:r>
        <w:rPr>
          <w:rFonts w:hint="eastAsia" w:ascii="宋体" w:hAnsi="宋体" w:cs="Tahoma"/>
          <w:color w:val="000000" w:themeColor="text1"/>
          <w:highlight w:val="none"/>
        </w:rPr>
        <w:t>网    址：</w:t>
      </w: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p w14:paraId="68F00CC0">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p>
    <w:p w14:paraId="770DDF6B">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广东业信采购招标有限公司</w:t>
      </w:r>
    </w:p>
    <w:p w14:paraId="3CF4B57D">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bookmarkStart w:id="37" w:name="_Toc332206658"/>
      <w:bookmarkStart w:id="38" w:name="_Toc330459946"/>
      <w:bookmarkStart w:id="39" w:name="_Toc345513763"/>
      <w:bookmarkStart w:id="40" w:name="_Toc349127584"/>
      <w:bookmarkStart w:id="41" w:name="_Toc331512857"/>
      <w:bookmarkStart w:id="42" w:name="_Toc339019829"/>
      <w:bookmarkStart w:id="43" w:name="_Toc336681538"/>
      <w:bookmarkStart w:id="44" w:name="_Toc350438703"/>
      <w:bookmarkStart w:id="45" w:name="_Toc333935620"/>
      <w:bookmarkStart w:id="46" w:name="_Toc339020187"/>
      <w:bookmarkStart w:id="47" w:name="_Toc333237724"/>
      <w:bookmarkStart w:id="48" w:name="_Toc341348292"/>
      <w:bookmarkStart w:id="49" w:name="_Toc336681893"/>
      <w:bookmarkStart w:id="50" w:name="_Toc339441045"/>
      <w:bookmarkStart w:id="51" w:name="_Toc340507404"/>
      <w:bookmarkStart w:id="52" w:name="_Toc365985109"/>
      <w:bookmarkStart w:id="53" w:name="_Toc350756404"/>
      <w:bookmarkStart w:id="54" w:name="_Toc342296709"/>
      <w:bookmarkStart w:id="55" w:name="_Toc339020049"/>
      <w:bookmarkStart w:id="56" w:name="_Toc349143547"/>
      <w:bookmarkStart w:id="57" w:name="_Toc339362258"/>
      <w:bookmarkStart w:id="58" w:name="_Toc366072458"/>
      <w:bookmarkStart w:id="59" w:name="_Toc342060323"/>
      <w:bookmarkStart w:id="60" w:name="_Toc337632316"/>
      <w:bookmarkStart w:id="61" w:name="_Toc333935279"/>
      <w:bookmarkStart w:id="62" w:name="_Toc331683995"/>
      <w:bookmarkStart w:id="63" w:name="_Toc333238572"/>
      <w:bookmarkStart w:id="64" w:name="_Toc332270306"/>
      <w:bookmarkStart w:id="65" w:name="_Toc365967003"/>
      <w:bookmarkStart w:id="66" w:name="_Toc339019955"/>
      <w:bookmarkStart w:id="67" w:name="_Toc333237613"/>
      <w:bookmarkStart w:id="68" w:name="_Toc340677032"/>
      <w:bookmarkStart w:id="69" w:name="_Toc340672831"/>
      <w:r>
        <w:rPr>
          <w:rFonts w:hint="eastAsia" w:ascii="宋体" w:hAnsi="宋体" w:eastAsia="宋体" w:cs="Times New Roman"/>
          <w:bCs/>
          <w:color w:val="000000" w:themeColor="text1"/>
          <w:kern w:val="2"/>
          <w:sz w:val="21"/>
          <w:szCs w:val="24"/>
          <w:highlight w:val="none"/>
          <w:lang w:val="en-US" w:eastAsia="zh-CN" w:bidi="ar-SA"/>
        </w:rPr>
        <w:t>2025年5月8日</w:t>
      </w:r>
    </w:p>
    <w:p w14:paraId="0EF41935">
      <w:pPr>
        <w:rPr>
          <w:rFonts w:hint="eastAsia" w:ascii="宋体" w:hAnsi="宋体" w:eastAsia="宋体"/>
          <w:b/>
          <w:color w:val="000000" w:themeColor="text1"/>
          <w:highlight w:val="none"/>
        </w:rPr>
      </w:pPr>
    </w:p>
    <w:p w14:paraId="1236D76E">
      <w:pPr>
        <w:rPr>
          <w:rFonts w:hint="eastAsia" w:ascii="宋体" w:hAnsi="宋体" w:eastAsia="宋体"/>
          <w:b/>
          <w:color w:val="000000" w:themeColor="text1"/>
          <w:highlight w:val="none"/>
        </w:rPr>
      </w:pPr>
      <w:r>
        <w:rPr>
          <w:rFonts w:hint="eastAsia" w:ascii="宋体" w:hAnsi="宋体" w:eastAsia="宋体"/>
          <w:b/>
          <w:color w:val="000000" w:themeColor="text1"/>
          <w:highlight w:val="none"/>
        </w:rPr>
        <w:br w:type="page"/>
      </w:r>
    </w:p>
    <w:p w14:paraId="1CB1DC95">
      <w:pPr>
        <w:pStyle w:val="2"/>
        <w:numPr>
          <w:ilvl w:val="0"/>
          <w:numId w:val="0"/>
        </w:numPr>
        <w:spacing w:beforeLines="0" w:afterLines="50" w:line="390" w:lineRule="exact"/>
        <w:ind w:left="105" w:leftChars="50" w:firstLine="482" w:firstLineChars="200"/>
        <w:rPr>
          <w:rFonts w:ascii="宋体" w:hAnsi="宋体" w:eastAsia="宋体"/>
          <w:b/>
          <w:color w:val="000000" w:themeColor="text1"/>
          <w:highlight w:val="none"/>
        </w:rPr>
      </w:pPr>
      <w:bookmarkStart w:id="70" w:name="_Toc32661"/>
      <w:r>
        <w:rPr>
          <w:rFonts w:hint="eastAsia" w:ascii="宋体" w:hAnsi="宋体" w:eastAsia="宋体"/>
          <w:b/>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7614"/>
      <w:bookmarkStart w:id="74" w:name="_Toc333238573"/>
      <w:bookmarkStart w:id="75" w:name="_Toc333935280"/>
      <w:bookmarkStart w:id="76" w:name="_Toc333935621"/>
      <w:bookmarkStart w:id="77" w:name="_Toc75570886"/>
      <w:bookmarkStart w:id="78" w:name="_Toc333237725"/>
      <w:r>
        <w:rPr>
          <w:rFonts w:hint="eastAsia" w:ascii="宋体" w:hAnsi="宋体" w:eastAsia="宋体"/>
          <w:b/>
          <w:color w:val="000000" w:themeColor="text1"/>
          <w:highlight w:val="none"/>
        </w:rPr>
        <w:t>采购项目内容</w:t>
      </w:r>
      <w:bookmarkEnd w:id="70"/>
    </w:p>
    <w:bookmarkEnd w:id="72"/>
    <w:bookmarkEnd w:id="73"/>
    <w:bookmarkEnd w:id="74"/>
    <w:bookmarkEnd w:id="75"/>
    <w:bookmarkEnd w:id="76"/>
    <w:bookmarkEnd w:id="77"/>
    <w:bookmarkEnd w:id="78"/>
    <w:p w14:paraId="2EE46A73">
      <w:pPr>
        <w:pStyle w:val="3"/>
        <w:numPr>
          <w:ilvl w:val="1"/>
          <w:numId w:val="0"/>
        </w:numPr>
        <w:spacing w:beforeLines="150" w:after="0" w:line="360" w:lineRule="auto"/>
        <w:jc w:val="left"/>
        <w:rPr>
          <w:rFonts w:ascii="宋体" w:hAnsi="宋体"/>
          <w:color w:val="000000" w:themeColor="text1"/>
          <w:sz w:val="21"/>
          <w:szCs w:val="21"/>
          <w:highlight w:val="none"/>
        </w:rPr>
      </w:pPr>
      <w:bookmarkStart w:id="79" w:name="_Toc26020"/>
      <w:bookmarkStart w:id="80" w:name="_Toc333238600"/>
      <w:bookmarkStart w:id="81" w:name="_Toc339441054"/>
      <w:bookmarkStart w:id="82" w:name="_Toc339019856"/>
      <w:bookmarkStart w:id="83" w:name="_Toc350756417"/>
      <w:bookmarkStart w:id="84" w:name="_Toc350438716"/>
      <w:bookmarkStart w:id="85" w:name="_Toc365985146"/>
      <w:bookmarkStart w:id="86" w:name="_Toc333237644"/>
      <w:bookmarkStart w:id="87" w:name="_Toc336681902"/>
      <w:bookmarkStart w:id="88" w:name="_Toc345513834"/>
      <w:bookmarkStart w:id="89" w:name="_Toc342296727"/>
      <w:bookmarkStart w:id="90" w:name="_Toc365967040"/>
      <w:bookmarkStart w:id="91" w:name="_Toc340677037"/>
      <w:bookmarkStart w:id="92" w:name="_Toc366072495"/>
      <w:bookmarkStart w:id="93" w:name="_Toc336681547"/>
      <w:bookmarkStart w:id="94" w:name="_Toc332206675"/>
      <w:bookmarkStart w:id="95" w:name="_Toc330459952"/>
      <w:bookmarkStart w:id="96" w:name="_Toc339020062"/>
      <w:bookmarkStart w:id="97" w:name="_Toc331512865"/>
      <w:bookmarkStart w:id="98" w:name="_Toc333935654"/>
      <w:bookmarkStart w:id="99" w:name="_Toc340507409"/>
      <w:bookmarkStart w:id="100" w:name="_Toc341348305"/>
      <w:bookmarkStart w:id="101" w:name="_Toc349143556"/>
      <w:bookmarkStart w:id="102" w:name="_Toc342060341"/>
      <w:bookmarkStart w:id="103" w:name="_Toc340672836"/>
      <w:bookmarkStart w:id="104" w:name="_Toc339362267"/>
      <w:bookmarkStart w:id="105" w:name="_Toc331684005"/>
      <w:bookmarkStart w:id="106" w:name="_Toc332270313"/>
      <w:bookmarkStart w:id="107" w:name="_Toc333237755"/>
      <w:bookmarkStart w:id="108" w:name="_Toc337632325"/>
      <w:bookmarkStart w:id="109" w:name="_Toc339019982"/>
      <w:bookmarkStart w:id="110" w:name="_Toc333935313"/>
      <w:bookmarkStart w:id="111" w:name="_Toc349127593"/>
      <w:bookmarkStart w:id="112" w:name="_Toc339020200"/>
      <w:r>
        <w:rPr>
          <w:rFonts w:hint="eastAsia" w:ascii="宋体" w:hAnsi="宋体"/>
          <w:color w:val="000000" w:themeColor="text1"/>
          <w:sz w:val="21"/>
          <w:szCs w:val="21"/>
          <w:highlight w:val="none"/>
        </w:rPr>
        <w:t>项目编号：</w:t>
      </w:r>
      <w:r>
        <w:rPr>
          <w:rFonts w:hint="eastAsia" w:ascii="宋体" w:hAnsi="宋体"/>
          <w:color w:val="000000" w:themeColor="text1"/>
          <w:sz w:val="21"/>
          <w:szCs w:val="21"/>
          <w:highlight w:val="none"/>
          <w:u w:val="single"/>
          <w:lang w:eastAsia="zh-CN"/>
        </w:rPr>
        <w:t>YXCG-20250126</w:t>
      </w:r>
      <w:bookmarkEnd w:id="79"/>
      <w:r>
        <w:rPr>
          <w:rFonts w:hint="eastAsia" w:ascii="宋体" w:hAnsi="宋体"/>
          <w:color w:val="000000" w:themeColor="text1"/>
          <w:sz w:val="21"/>
          <w:szCs w:val="21"/>
          <w:highlight w:val="none"/>
        </w:rPr>
        <w:t xml:space="preserve"> </w:t>
      </w:r>
    </w:p>
    <w:p w14:paraId="57FDCF90">
      <w:pPr>
        <w:pStyle w:val="3"/>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rPr>
      </w:pPr>
      <w:bookmarkStart w:id="113" w:name="_Toc15896"/>
      <w:r>
        <w:rPr>
          <w:rFonts w:hint="eastAsia" w:ascii="宋体" w:hAnsi="宋体"/>
          <w:color w:val="000000" w:themeColor="text1"/>
          <w:sz w:val="21"/>
          <w:szCs w:val="21"/>
          <w:highlight w:val="none"/>
        </w:rPr>
        <w:t>项目名称：</w:t>
      </w:r>
      <w:r>
        <w:rPr>
          <w:rFonts w:hint="eastAsia" w:ascii="宋体" w:hAnsi="宋体"/>
          <w:color w:val="000000" w:themeColor="text1"/>
          <w:sz w:val="21"/>
          <w:szCs w:val="21"/>
          <w:highlight w:val="none"/>
          <w:u w:val="single"/>
          <w:lang w:eastAsia="zh-CN"/>
        </w:rPr>
        <w:t>阳江市博物馆囊匣定制项目</w:t>
      </w:r>
      <w:bookmarkEnd w:id="113"/>
    </w:p>
    <w:p w14:paraId="43625A15">
      <w:pPr>
        <w:pStyle w:val="3"/>
        <w:numPr>
          <w:ilvl w:val="1"/>
          <w:numId w:val="0"/>
        </w:numPr>
        <w:spacing w:beforeLines="150" w:after="0" w:line="360" w:lineRule="auto"/>
        <w:rPr>
          <w:rFonts w:ascii="宋体" w:hAnsi="宋体"/>
          <w:color w:val="000000" w:themeColor="text1"/>
          <w:kern w:val="0"/>
          <w:sz w:val="24"/>
          <w:highlight w:val="none"/>
        </w:rPr>
      </w:pPr>
      <w:bookmarkStart w:id="114" w:name="_Toc2693"/>
      <w:r>
        <w:rPr>
          <w:rFonts w:ascii="宋体" w:hAnsi="宋体"/>
          <w:color w:val="000000" w:themeColor="text1"/>
          <w:kern w:val="0"/>
          <w:sz w:val="24"/>
          <w:highlight w:val="none"/>
        </w:rPr>
        <w:t xml:space="preserve">A  </w:t>
      </w:r>
      <w:r>
        <w:rPr>
          <w:rFonts w:hint="eastAsia" w:ascii="宋体" w:hAnsi="宋体"/>
          <w:color w:val="000000" w:themeColor="text1"/>
          <w:kern w:val="0"/>
          <w:sz w:val="24"/>
          <w:highlight w:val="none"/>
        </w:rPr>
        <w:t>商务要求</w:t>
      </w:r>
      <w:bookmarkEnd w:id="114"/>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4CAB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7D0E1A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5BAA47C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E1B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44C1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AEE135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47382E71">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eastAsia="zh-CN"/>
              </w:rPr>
              <w:t>供应商</w:t>
            </w:r>
            <w:r>
              <w:rPr>
                <w:rFonts w:hint="eastAsia" w:ascii="宋体" w:hAnsi="宋体" w:eastAsia="宋体" w:cs="宋体"/>
                <w:b/>
                <w:color w:val="000000" w:themeColor="text1"/>
                <w:highlight w:val="none"/>
              </w:rPr>
              <w:t>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972F968">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w:t>
            </w:r>
            <w:r>
              <w:rPr>
                <w:rFonts w:hint="eastAsia" w:ascii="宋体" w:hAnsi="宋体" w:eastAsia="宋体" w:cs="宋体"/>
                <w:color w:val="000000" w:themeColor="text1"/>
                <w:highlight w:val="none"/>
                <w:lang w:eastAsia="zh-CN"/>
              </w:rPr>
              <w:t>部分</w:t>
            </w:r>
            <w:r>
              <w:rPr>
                <w:rFonts w:hint="eastAsia" w:ascii="宋体" w:hAnsi="宋体" w:eastAsia="宋体" w:cs="宋体"/>
                <w:color w:val="000000" w:themeColor="text1"/>
                <w:highlight w:val="none"/>
              </w:rPr>
              <w:t>《竞争性磋商邀请书》。</w:t>
            </w:r>
          </w:p>
        </w:tc>
      </w:tr>
      <w:tr w14:paraId="2015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8FBBA97">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572EF770">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lang w:eastAsia="zh-CN"/>
              </w:rPr>
            </w:pPr>
            <w:r>
              <w:rPr>
                <w:rFonts w:hint="eastAsia" w:ascii="宋体" w:hAnsi="宋体" w:cs="宋体"/>
                <w:b/>
                <w:color w:val="000000" w:themeColor="text1"/>
                <w:highlight w:val="none"/>
                <w:lang w:eastAsia="zh-CN"/>
              </w:rPr>
              <w:t>完工期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4A64061">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w:t>
            </w:r>
            <w:r>
              <w:rPr>
                <w:rFonts w:hint="eastAsia" w:ascii="宋体" w:hAnsi="宋体" w:eastAsia="宋体" w:cs="宋体"/>
                <w:color w:val="000000" w:themeColor="text1"/>
                <w:highlight w:val="none"/>
                <w:lang w:eastAsia="zh-CN"/>
              </w:rPr>
              <w:t>部分</w:t>
            </w:r>
            <w:r>
              <w:rPr>
                <w:rFonts w:hint="eastAsia" w:ascii="宋体" w:hAnsi="宋体" w:eastAsia="宋体" w:cs="宋体"/>
                <w:color w:val="000000" w:themeColor="text1"/>
                <w:highlight w:val="none"/>
              </w:rPr>
              <w:t>《竞争性磋商邀请书》。</w:t>
            </w:r>
          </w:p>
        </w:tc>
      </w:tr>
      <w:tr w14:paraId="477E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77F81D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77725CD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b/>
                <w:color w:val="000000" w:themeColor="text1"/>
                <w:highlight w:val="none"/>
                <w:lang w:eastAsia="zh-CN"/>
              </w:rPr>
            </w:pPr>
            <w:r>
              <w:rPr>
                <w:rFonts w:hint="eastAsia" w:ascii="宋体" w:hAnsi="宋体" w:cs="宋体"/>
                <w:b/>
                <w:color w:val="000000" w:themeColor="text1"/>
                <w:highlight w:val="none"/>
                <w:lang w:eastAsia="zh-CN"/>
              </w:rPr>
              <w:t>货物要求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F972CAD">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1.供应商必须按货物清单提供厂商原装、全新的、符合用户提出的有关质量标准的货物，配件及资料齐全。</w:t>
            </w:r>
          </w:p>
          <w:p w14:paraId="3A463F8B">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2.供应商提供的设备/货物，其设计制造试验应符合国家和地方行业标准。</w:t>
            </w:r>
          </w:p>
          <w:p w14:paraId="47D590AD">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3.供应商须按采购人的使用要求安装指定的所有货物，并确保都能正常使用。</w:t>
            </w:r>
          </w:p>
        </w:tc>
      </w:tr>
      <w:tr w14:paraId="636E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0950D1">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14:paraId="5B86172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C2F3489">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包括运至合同指定地点的运输费、卸装费、保险费、税费、安装调试费、人员培训费和验收等一切费用。</w:t>
            </w:r>
          </w:p>
        </w:tc>
      </w:tr>
      <w:tr w14:paraId="1319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32A71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195C2A9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9F7E308">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rPr>
            </w:pPr>
            <w:r>
              <w:rPr>
                <w:rFonts w:hint="eastAsia" w:ascii="宋体" w:hAnsi="宋体" w:cs="宋体"/>
                <w:color w:val="000000" w:themeColor="text1"/>
                <w:sz w:val="21"/>
                <w:szCs w:val="21"/>
                <w:highlight w:val="none"/>
              </w:rPr>
              <w:t>采购合同由成交供应商凭《成交通知书》与采购人双方签订，签订时间为《成交通知书》发出之日起</w:t>
            </w:r>
            <w:r>
              <w:rPr>
                <w:rFonts w:hint="eastAsia" w:ascii="宋体" w:hAnsi="宋体" w:cs="宋体"/>
                <w:color w:val="000000" w:themeColor="text1"/>
                <w:sz w:val="21"/>
                <w:szCs w:val="21"/>
                <w:highlight w:val="none"/>
                <w:lang w:val="en-US" w:eastAsia="zh-CN"/>
              </w:rPr>
              <w:t>30</w:t>
            </w:r>
            <w:r>
              <w:rPr>
                <w:rFonts w:hint="eastAsia" w:ascii="宋体" w:hAnsi="宋体" w:cs="宋体"/>
                <w:color w:val="000000" w:themeColor="text1"/>
                <w:sz w:val="21"/>
                <w:szCs w:val="21"/>
                <w:highlight w:val="none"/>
              </w:rPr>
              <w:t>个日历天内。</w:t>
            </w:r>
          </w:p>
        </w:tc>
      </w:tr>
      <w:tr w14:paraId="4686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19675D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7A4BAB6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rPr>
            </w:pPr>
            <w:r>
              <w:rPr>
                <w:rFonts w:hint="eastAsia" w:ascii="宋体" w:hAnsi="宋体" w:cs="宋体"/>
                <w:b/>
                <w:color w:val="000000" w:themeColor="text1"/>
                <w:highlight w:val="none"/>
                <w:lang w:val="en-US" w:eastAsia="zh-CN"/>
              </w:rPr>
              <w:t>完工</w:t>
            </w:r>
            <w:r>
              <w:rPr>
                <w:rFonts w:hint="eastAsia" w:ascii="宋体" w:hAnsi="宋体" w:eastAsia="宋体" w:cs="宋体"/>
                <w:b/>
                <w:color w:val="000000" w:themeColor="text1"/>
                <w:highlight w:val="none"/>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7E536DD">
            <w:pPr>
              <w:keepNext w:val="0"/>
              <w:keepLines w:val="0"/>
              <w:pageBreakBefore w:val="0"/>
              <w:kinsoku/>
              <w:wordWrap/>
              <w:overflowPunct/>
              <w:topLinePunct w:val="0"/>
              <w:autoSpaceDE/>
              <w:autoSpaceDN/>
              <w:bidi w:val="0"/>
              <w:spacing w:line="320" w:lineRule="exact"/>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sz w:val="21"/>
                <w:szCs w:val="21"/>
                <w:highlight w:val="none"/>
              </w:rPr>
              <w:t>采购人指定地点。</w:t>
            </w:r>
          </w:p>
        </w:tc>
      </w:tr>
      <w:tr w14:paraId="7024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D8C1A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14:paraId="43FC7A1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9B38943">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1.签合同后10个工作日内支付30%预付款；</w:t>
            </w:r>
          </w:p>
          <w:p w14:paraId="5250140B">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2.货物送到采购人指定地点，安装、调试完毕并经采购人验收合格后20个工作日内，采购人向成交供应商支付合同总金额的70%。</w:t>
            </w:r>
          </w:p>
        </w:tc>
      </w:tr>
      <w:tr w14:paraId="5C94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F63035F">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14:paraId="637405CB">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b/>
                <w:color w:val="000000" w:themeColor="text1"/>
                <w:highlight w:val="none"/>
                <w:lang w:val="en-US" w:eastAsia="zh-CN"/>
              </w:rPr>
            </w:pPr>
            <w:r>
              <w:rPr>
                <w:rFonts w:hint="eastAsia" w:ascii="宋体" w:hAnsi="宋体" w:cs="宋体"/>
                <w:b/>
                <w:bCs/>
                <w:color w:val="000000" w:themeColor="text1"/>
                <w:sz w:val="21"/>
                <w:szCs w:val="21"/>
                <w:highlight w:val="none"/>
              </w:rPr>
              <w:t>售后服务</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FA27B2C">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cs="宋体"/>
                <w:color w:val="000000" w:themeColor="text1"/>
                <w:sz w:val="21"/>
                <w:szCs w:val="21"/>
                <w:highlight w:val="none"/>
              </w:rPr>
              <w:t>在</w:t>
            </w:r>
            <w:r>
              <w:rPr>
                <w:rFonts w:hint="eastAsia" w:ascii="宋体" w:hAnsi="宋体" w:cs="宋体"/>
                <w:b w:val="0"/>
                <w:bCs w:val="0"/>
                <w:color w:val="000000" w:themeColor="text1"/>
                <w:sz w:val="21"/>
                <w:szCs w:val="21"/>
                <w:highlight w:val="none"/>
                <w:lang w:val="en-US" w:eastAsia="zh-CN"/>
              </w:rPr>
              <w:t>采购人</w:t>
            </w:r>
            <w:r>
              <w:rPr>
                <w:rFonts w:hint="eastAsia" w:ascii="宋体" w:hAnsi="宋体" w:cs="宋体"/>
                <w:color w:val="000000" w:themeColor="text1"/>
                <w:sz w:val="21"/>
                <w:szCs w:val="21"/>
                <w:highlight w:val="none"/>
              </w:rPr>
              <w:t>正确按照产品资料和指南进行使用和保管的情况下，质保期为三年。在质保期内，如确认属于产品本身的质量问题，</w:t>
            </w:r>
            <w:r>
              <w:rPr>
                <w:rFonts w:hint="eastAsia" w:ascii="宋体" w:hAnsi="宋体" w:cs="宋体"/>
                <w:b w:val="0"/>
                <w:bCs w:val="0"/>
                <w:color w:val="000000" w:themeColor="text1"/>
                <w:sz w:val="21"/>
                <w:szCs w:val="21"/>
                <w:highlight w:val="none"/>
                <w:lang w:val="en-US" w:eastAsia="zh-CN"/>
              </w:rPr>
              <w:t>成交供应商</w:t>
            </w:r>
            <w:r>
              <w:rPr>
                <w:rFonts w:hint="eastAsia" w:ascii="宋体" w:hAnsi="宋体" w:cs="宋体"/>
                <w:color w:val="000000" w:themeColor="text1"/>
                <w:sz w:val="21"/>
                <w:szCs w:val="21"/>
                <w:highlight w:val="none"/>
              </w:rPr>
              <w:t>将予以免费维修或更换所售产品。产品保修期结束后，对于产品的故障或损坏，</w:t>
            </w:r>
            <w:r>
              <w:rPr>
                <w:rFonts w:hint="eastAsia" w:ascii="宋体" w:hAnsi="宋体" w:cs="宋体"/>
                <w:b w:val="0"/>
                <w:bCs w:val="0"/>
                <w:color w:val="000000" w:themeColor="text1"/>
                <w:sz w:val="21"/>
                <w:szCs w:val="21"/>
                <w:highlight w:val="none"/>
                <w:lang w:val="en-US" w:eastAsia="zh-CN"/>
              </w:rPr>
              <w:t>成交供应商</w:t>
            </w:r>
            <w:r>
              <w:rPr>
                <w:rFonts w:hint="eastAsia" w:ascii="宋体" w:hAnsi="宋体" w:cs="宋体"/>
                <w:color w:val="000000" w:themeColor="text1"/>
                <w:sz w:val="21"/>
                <w:szCs w:val="21"/>
                <w:highlight w:val="none"/>
              </w:rPr>
              <w:t>将积极予以维修，收取适当合理的成本费用。</w:t>
            </w:r>
          </w:p>
        </w:tc>
      </w:tr>
      <w:tr w14:paraId="0953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37075AB0">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9</w:t>
            </w:r>
          </w:p>
        </w:tc>
        <w:tc>
          <w:tcPr>
            <w:tcW w:w="2552" w:type="dxa"/>
            <w:tcBorders>
              <w:top w:val="single" w:color="auto" w:sz="4" w:space="0"/>
              <w:left w:val="single" w:color="auto" w:sz="4" w:space="0"/>
              <w:right w:val="single" w:color="auto" w:sz="4" w:space="0"/>
            </w:tcBorders>
            <w:vAlign w:val="center"/>
          </w:tcPr>
          <w:p w14:paraId="6A588F0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lang w:eastAsia="zh-CN"/>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2DF86AA">
            <w:pPr>
              <w:keepNext w:val="0"/>
              <w:keepLines w:val="0"/>
              <w:pageBreakBefore w:val="0"/>
              <w:kinsoku/>
              <w:wordWrap/>
              <w:overflowPunct/>
              <w:topLinePunct w:val="0"/>
              <w:autoSpaceDE/>
              <w:autoSpaceDN/>
              <w:bidi w:val="0"/>
              <w:snapToGrid w:val="0"/>
              <w:spacing w:line="320" w:lineRule="exact"/>
              <w:ind w:left="316" w:hanging="316" w:hangingChars="150"/>
              <w:jc w:val="left"/>
              <w:textAlignment w:val="auto"/>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14:paraId="3D6B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86C9A3A">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14:paraId="29B8A46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成交服务费</w:t>
            </w:r>
          </w:p>
          <w:p w14:paraId="5B96660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44E253AD">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262354C6">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lang w:val="en-US" w:eastAsia="zh-CN"/>
              </w:rPr>
              <w:t>不足6500元按6500元计算，按收费标准总费用80%计算</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val="en-US" w:eastAsia="zh-CN"/>
              </w:rPr>
              <w:t>成交</w:t>
            </w:r>
            <w:r>
              <w:rPr>
                <w:rFonts w:hint="eastAsia" w:ascii="宋体" w:hAnsi="宋体" w:eastAsia="宋体" w:cs="宋体"/>
                <w:color w:val="000000" w:themeColor="text1"/>
                <w:szCs w:val="21"/>
                <w:highlight w:val="none"/>
              </w:rPr>
              <w:t>服务费由</w:t>
            </w:r>
            <w:r>
              <w:rPr>
                <w:rFonts w:hint="eastAsia" w:ascii="宋体" w:hAnsi="宋体" w:eastAsia="宋体" w:cs="宋体"/>
                <w:color w:val="000000" w:themeColor="text1"/>
                <w:szCs w:val="21"/>
                <w:highlight w:val="none"/>
                <w:lang w:val="en-US" w:eastAsia="zh-CN"/>
              </w:rPr>
              <w:t>成交供应商</w:t>
            </w:r>
            <w:r>
              <w:rPr>
                <w:rFonts w:hint="eastAsia" w:ascii="宋体" w:hAnsi="宋体" w:eastAsia="宋体" w:cs="宋体"/>
                <w:color w:val="000000" w:themeColor="text1"/>
                <w:szCs w:val="21"/>
                <w:highlight w:val="none"/>
              </w:rPr>
              <w:t>在领取</w:t>
            </w:r>
            <w:r>
              <w:rPr>
                <w:rFonts w:hint="eastAsia" w:ascii="宋体" w:hAnsi="宋体" w:eastAsia="宋体" w:cs="宋体"/>
                <w:color w:val="000000" w:themeColor="text1"/>
                <w:szCs w:val="21"/>
                <w:highlight w:val="none"/>
                <w:lang w:val="en-US" w:eastAsia="zh-CN"/>
              </w:rPr>
              <w:t>成交</w:t>
            </w:r>
            <w:r>
              <w:rPr>
                <w:rFonts w:hint="eastAsia" w:ascii="宋体" w:hAnsi="宋体" w:eastAsia="宋体" w:cs="宋体"/>
                <w:color w:val="000000" w:themeColor="text1"/>
                <w:szCs w:val="21"/>
                <w:highlight w:val="none"/>
              </w:rPr>
              <w:t>通知书前以银行转账方式一次性支付。</w:t>
            </w:r>
          </w:p>
        </w:tc>
      </w:tr>
      <w:tr w14:paraId="409E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BDE5F7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7D35019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4D6319E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5054A8D0">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14:paraId="59D0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159BC4">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68606FC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2AEB55B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26A48916">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14:paraId="5765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6C04BC9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5FBA3D6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3D87635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06B367CD">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2C1F6842">
      <w:pPr>
        <w:pStyle w:val="5"/>
        <w:rPr>
          <w:color w:val="000000" w:themeColor="text1"/>
          <w:highlight w:val="none"/>
        </w:rPr>
      </w:pPr>
    </w:p>
    <w:p w14:paraId="1CC99588">
      <w:pPr>
        <w:adjustRightInd w:val="0"/>
        <w:snapToGrid w:val="0"/>
        <w:spacing w:line="360" w:lineRule="auto"/>
        <w:rPr>
          <w:rFonts w:ascii="宋体" w:hAnsi="宋体"/>
          <w:bCs/>
          <w:color w:val="000000" w:themeColor="text1"/>
          <w:highlight w:val="none"/>
        </w:rPr>
      </w:pPr>
    </w:p>
    <w:p w14:paraId="61C43033">
      <w:pPr>
        <w:pStyle w:val="3"/>
        <w:numPr>
          <w:ilvl w:val="1"/>
          <w:numId w:val="0"/>
        </w:numPr>
        <w:spacing w:beforeLines="150" w:after="0" w:line="360" w:lineRule="auto"/>
        <w:rPr>
          <w:rFonts w:ascii="宋体" w:hAnsi="宋体"/>
          <w:color w:val="000000" w:themeColor="text1"/>
          <w:kern w:val="0"/>
          <w:sz w:val="24"/>
          <w:highlight w:val="none"/>
        </w:rPr>
      </w:pPr>
      <w:bookmarkStart w:id="115" w:name="_Toc717"/>
      <w:r>
        <w:rPr>
          <w:rFonts w:hint="eastAsia" w:ascii="宋体" w:hAnsi="宋体"/>
          <w:color w:val="000000" w:themeColor="text1"/>
          <w:kern w:val="0"/>
          <w:sz w:val="24"/>
          <w:highlight w:val="none"/>
        </w:rPr>
        <w:t>B  技术要求</w:t>
      </w:r>
      <w:bookmarkEnd w:id="115"/>
    </w:p>
    <w:p w14:paraId="0FBC35A6">
      <w:pPr>
        <w:bidi w:val="0"/>
        <w:spacing w:line="360" w:lineRule="auto"/>
        <w:rPr>
          <w:b/>
          <w:bCs/>
          <w:color w:val="000000" w:themeColor="text1"/>
          <w:highlight w:val="none"/>
        </w:rPr>
      </w:pPr>
      <w:r>
        <w:rPr>
          <w:rFonts w:hint="eastAsia"/>
          <w:b/>
          <w:bCs/>
          <w:color w:val="000000" w:themeColor="text1"/>
          <w:highlight w:val="none"/>
        </w:rPr>
        <w:t>一、项目概况</w:t>
      </w:r>
    </w:p>
    <w:p w14:paraId="20CAFB4C">
      <w:pPr>
        <w:bidi w:val="0"/>
        <w:spacing w:line="360" w:lineRule="auto"/>
        <w:ind w:firstLine="420" w:firstLineChars="200"/>
        <w:rPr>
          <w:rFonts w:hint="eastAsia"/>
          <w:color w:val="000000" w:themeColor="text1"/>
          <w:highlight w:val="none"/>
        </w:rPr>
      </w:pPr>
      <w:r>
        <w:rPr>
          <w:rFonts w:hint="eastAsia"/>
          <w:color w:val="000000" w:themeColor="text1"/>
          <w:highlight w:val="none"/>
        </w:rPr>
        <w:t>近年来阳江市博物馆在文物库房、文物预防性保护工作做了几次的提升，但是还有部分馆藏易碎易损文物缺少囊匣，只能摆放在柜架中，这种情况不利于抵御环境因素对文物的负面影响，也不利于展览利用和移动运输。根据文物目前的现状，根据预防性保护的要求，为馆藏文物制作一批无酸或环保材质的装具，达到防灰尘，防紫外线照射，隔离和消除各种微生物对文物的侵蚀和污染，便于入库、提取、排架和防震，在运输过程中能有效地防止文物本体的磕碰和挤压，为文物的长久保存提供有效保障。</w:t>
      </w:r>
    </w:p>
    <w:p w14:paraId="549A79CA">
      <w:pPr>
        <w:bidi w:val="0"/>
        <w:spacing w:line="360" w:lineRule="auto"/>
        <w:ind w:firstLine="420" w:firstLineChars="200"/>
        <w:rPr>
          <w:color w:val="000000" w:themeColor="text1"/>
          <w:highlight w:val="none"/>
        </w:rPr>
      </w:pPr>
      <w:r>
        <w:rPr>
          <w:rFonts w:hint="eastAsia"/>
          <w:color w:val="000000" w:themeColor="text1"/>
          <w:highlight w:val="none"/>
        </w:rPr>
        <w:t>本次采购需求针对阳江市博物馆文物的材质种类和规格尺寸，定制一批馆藏文物囊匣，为文物本体提供一个“安全、稳定”的保存环境和存放条件。文物囊匣制作材料应满足文物参数标准，囊匣制作选材必须采用无酸材料制作，囊匣的整体设计要求科学合理，结构稳定，使用方便、美观大方。囊匣尺寸应兼顾文物存放和柜架摆放要求。囊匣要求结实耐用，对外力有较好的减缓作用；闭合紧密，具有良好的防潮、防尘、防虫、防霉、防空气污染作用；开合方便，便于文物从容取放和移动。</w:t>
      </w:r>
    </w:p>
    <w:p w14:paraId="78708611">
      <w:pPr>
        <w:bidi w:val="0"/>
        <w:spacing w:line="360" w:lineRule="auto"/>
        <w:rPr>
          <w:b/>
          <w:bCs/>
          <w:color w:val="000000" w:themeColor="text1"/>
          <w:highlight w:val="none"/>
        </w:rPr>
      </w:pPr>
      <w:r>
        <w:rPr>
          <w:rFonts w:hint="eastAsia"/>
          <w:b/>
          <w:bCs/>
          <w:color w:val="000000" w:themeColor="text1"/>
          <w:highlight w:val="none"/>
        </w:rPr>
        <w:t>二、采购清单</w:t>
      </w:r>
    </w:p>
    <w:tbl>
      <w:tblPr>
        <w:tblStyle w:val="353"/>
        <w:tblW w:w="85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5"/>
        <w:gridCol w:w="5513"/>
        <w:gridCol w:w="1065"/>
        <w:gridCol w:w="1005"/>
      </w:tblGrid>
      <w:tr w14:paraId="76463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vAlign w:val="center"/>
          </w:tcPr>
          <w:p w14:paraId="2FCF4EC5">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5513" w:type="dxa"/>
            <w:vAlign w:val="center"/>
          </w:tcPr>
          <w:p w14:paraId="152734B3">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货物名称（规格）</w:t>
            </w:r>
          </w:p>
        </w:tc>
        <w:tc>
          <w:tcPr>
            <w:tcW w:w="1065" w:type="dxa"/>
            <w:vAlign w:val="center"/>
          </w:tcPr>
          <w:p w14:paraId="22A8B97D">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单位</w:t>
            </w:r>
          </w:p>
        </w:tc>
        <w:tc>
          <w:tcPr>
            <w:tcW w:w="1005" w:type="dxa"/>
            <w:vAlign w:val="center"/>
          </w:tcPr>
          <w:p w14:paraId="2126A9C2">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数量</w:t>
            </w:r>
          </w:p>
        </w:tc>
      </w:tr>
      <w:tr w14:paraId="7AE26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20398836">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1</w:t>
            </w:r>
          </w:p>
        </w:tc>
        <w:tc>
          <w:tcPr>
            <w:tcW w:w="5513" w:type="dxa"/>
            <w:shd w:val="clear" w:color="auto" w:fill="auto"/>
            <w:vAlign w:val="center"/>
          </w:tcPr>
          <w:p w14:paraId="4534EA05">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翻盖式囊匣 10×10×5cm</w:t>
            </w:r>
          </w:p>
        </w:tc>
        <w:tc>
          <w:tcPr>
            <w:tcW w:w="1065" w:type="dxa"/>
            <w:shd w:val="clear" w:color="auto" w:fill="auto"/>
            <w:vAlign w:val="center"/>
          </w:tcPr>
          <w:p w14:paraId="6C036D64">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个</w:t>
            </w:r>
          </w:p>
        </w:tc>
        <w:tc>
          <w:tcPr>
            <w:tcW w:w="1005" w:type="dxa"/>
            <w:shd w:val="clear" w:color="auto" w:fill="auto"/>
            <w:vAlign w:val="center"/>
          </w:tcPr>
          <w:p w14:paraId="18674F99">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23</w:t>
            </w:r>
          </w:p>
        </w:tc>
      </w:tr>
      <w:tr w14:paraId="0A22E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vAlign w:val="center"/>
          </w:tcPr>
          <w:p w14:paraId="29504A1B">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5513" w:type="dxa"/>
            <w:vAlign w:val="center"/>
          </w:tcPr>
          <w:p w14:paraId="41DCAA8F">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翻盖式囊匣10×10×5cm内分两格</w:t>
            </w:r>
          </w:p>
        </w:tc>
        <w:tc>
          <w:tcPr>
            <w:tcW w:w="1065" w:type="dxa"/>
            <w:vAlign w:val="center"/>
          </w:tcPr>
          <w:p w14:paraId="616955FA">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个</w:t>
            </w:r>
          </w:p>
        </w:tc>
        <w:tc>
          <w:tcPr>
            <w:tcW w:w="1005" w:type="dxa"/>
            <w:vAlign w:val="center"/>
          </w:tcPr>
          <w:p w14:paraId="319CF50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r>
      <w:tr w14:paraId="13993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vAlign w:val="center"/>
          </w:tcPr>
          <w:p w14:paraId="43D5AB0B">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5513" w:type="dxa"/>
            <w:vAlign w:val="center"/>
          </w:tcPr>
          <w:p w14:paraId="4060D545">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翻盖式囊匣10×10×10cm</w:t>
            </w:r>
          </w:p>
        </w:tc>
        <w:tc>
          <w:tcPr>
            <w:tcW w:w="1065" w:type="dxa"/>
            <w:vAlign w:val="center"/>
          </w:tcPr>
          <w:p w14:paraId="2C3B8BB5">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个</w:t>
            </w:r>
          </w:p>
        </w:tc>
        <w:tc>
          <w:tcPr>
            <w:tcW w:w="1005" w:type="dxa"/>
            <w:vAlign w:val="center"/>
          </w:tcPr>
          <w:p w14:paraId="57C6C394">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36</w:t>
            </w:r>
          </w:p>
        </w:tc>
      </w:tr>
      <w:tr w14:paraId="3138D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vAlign w:val="center"/>
          </w:tcPr>
          <w:p w14:paraId="6E58083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5513" w:type="dxa"/>
            <w:vAlign w:val="center"/>
          </w:tcPr>
          <w:p w14:paraId="3DF499A4">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翻盖式囊匣 15×10×5cm</w:t>
            </w:r>
          </w:p>
        </w:tc>
        <w:tc>
          <w:tcPr>
            <w:tcW w:w="1065" w:type="dxa"/>
            <w:vAlign w:val="center"/>
          </w:tcPr>
          <w:p w14:paraId="05D5984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个</w:t>
            </w:r>
          </w:p>
        </w:tc>
        <w:tc>
          <w:tcPr>
            <w:tcW w:w="1005" w:type="dxa"/>
            <w:vAlign w:val="center"/>
          </w:tcPr>
          <w:p w14:paraId="389F90DB">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r>
      <w:tr w14:paraId="159E9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vAlign w:val="center"/>
          </w:tcPr>
          <w:p w14:paraId="218B4C03">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5513" w:type="dxa"/>
            <w:vAlign w:val="center"/>
          </w:tcPr>
          <w:p w14:paraId="1A069D5F">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翻盖式囊匣15×10×5cm内分两格</w:t>
            </w:r>
          </w:p>
        </w:tc>
        <w:tc>
          <w:tcPr>
            <w:tcW w:w="1065" w:type="dxa"/>
            <w:vAlign w:val="center"/>
          </w:tcPr>
          <w:p w14:paraId="23199BD8">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个</w:t>
            </w:r>
          </w:p>
        </w:tc>
        <w:tc>
          <w:tcPr>
            <w:tcW w:w="1005" w:type="dxa"/>
            <w:vAlign w:val="center"/>
          </w:tcPr>
          <w:p w14:paraId="7060A93C">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p>
        </w:tc>
      </w:tr>
      <w:tr w14:paraId="4090C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vAlign w:val="center"/>
          </w:tcPr>
          <w:p w14:paraId="3B97A76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w:t>
            </w:r>
          </w:p>
        </w:tc>
        <w:tc>
          <w:tcPr>
            <w:tcW w:w="5513" w:type="dxa"/>
            <w:vAlign w:val="center"/>
          </w:tcPr>
          <w:p w14:paraId="4A20DAB0">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翻盖式囊匣15×10×10cm</w:t>
            </w:r>
          </w:p>
        </w:tc>
        <w:tc>
          <w:tcPr>
            <w:tcW w:w="1065" w:type="dxa"/>
            <w:vAlign w:val="center"/>
          </w:tcPr>
          <w:p w14:paraId="37D0AB6F">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个</w:t>
            </w:r>
          </w:p>
        </w:tc>
        <w:tc>
          <w:tcPr>
            <w:tcW w:w="1005" w:type="dxa"/>
            <w:vAlign w:val="center"/>
          </w:tcPr>
          <w:p w14:paraId="3DA5CFD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r>
      <w:tr w14:paraId="7FB4A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vAlign w:val="center"/>
          </w:tcPr>
          <w:p w14:paraId="5D441AE9">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w:t>
            </w:r>
          </w:p>
        </w:tc>
        <w:tc>
          <w:tcPr>
            <w:tcW w:w="5513" w:type="dxa"/>
            <w:vAlign w:val="center"/>
          </w:tcPr>
          <w:p w14:paraId="6CC583D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翻盖式囊匣 15×15×5cm</w:t>
            </w:r>
          </w:p>
        </w:tc>
        <w:tc>
          <w:tcPr>
            <w:tcW w:w="1065" w:type="dxa"/>
            <w:vAlign w:val="center"/>
          </w:tcPr>
          <w:p w14:paraId="1AF299EA">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个</w:t>
            </w:r>
          </w:p>
        </w:tc>
        <w:tc>
          <w:tcPr>
            <w:tcW w:w="1005" w:type="dxa"/>
            <w:vAlign w:val="center"/>
          </w:tcPr>
          <w:p w14:paraId="024EBEA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13</w:t>
            </w:r>
          </w:p>
        </w:tc>
      </w:tr>
      <w:tr w14:paraId="7F163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vAlign w:val="center"/>
          </w:tcPr>
          <w:p w14:paraId="7A3EF72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w:t>
            </w:r>
          </w:p>
        </w:tc>
        <w:tc>
          <w:tcPr>
            <w:tcW w:w="5513" w:type="dxa"/>
            <w:vAlign w:val="center"/>
          </w:tcPr>
          <w:p w14:paraId="453E55E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翻盖式囊匣15×15×10cm</w:t>
            </w:r>
          </w:p>
        </w:tc>
        <w:tc>
          <w:tcPr>
            <w:tcW w:w="1065" w:type="dxa"/>
            <w:vAlign w:val="center"/>
          </w:tcPr>
          <w:p w14:paraId="6C9CF8BB">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个</w:t>
            </w:r>
          </w:p>
        </w:tc>
        <w:tc>
          <w:tcPr>
            <w:tcW w:w="1005" w:type="dxa"/>
            <w:vAlign w:val="center"/>
          </w:tcPr>
          <w:p w14:paraId="574A1762">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37</w:t>
            </w:r>
          </w:p>
        </w:tc>
      </w:tr>
      <w:tr w14:paraId="680DB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vAlign w:val="center"/>
          </w:tcPr>
          <w:p w14:paraId="3EEEFF04">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9</w:t>
            </w:r>
          </w:p>
        </w:tc>
        <w:tc>
          <w:tcPr>
            <w:tcW w:w="5513" w:type="dxa"/>
            <w:vAlign w:val="center"/>
          </w:tcPr>
          <w:p w14:paraId="39FF87E5">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翻盖式囊匣15×15×15cm</w:t>
            </w:r>
          </w:p>
        </w:tc>
        <w:tc>
          <w:tcPr>
            <w:tcW w:w="1065" w:type="dxa"/>
            <w:vAlign w:val="center"/>
          </w:tcPr>
          <w:p w14:paraId="6E742510">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个</w:t>
            </w:r>
          </w:p>
        </w:tc>
        <w:tc>
          <w:tcPr>
            <w:tcW w:w="1005" w:type="dxa"/>
            <w:vAlign w:val="center"/>
          </w:tcPr>
          <w:p w14:paraId="1E3984D5">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w:t>
            </w:r>
          </w:p>
        </w:tc>
      </w:tr>
      <w:tr w14:paraId="3D22D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vAlign w:val="center"/>
          </w:tcPr>
          <w:p w14:paraId="3333869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5513" w:type="dxa"/>
            <w:vAlign w:val="center"/>
          </w:tcPr>
          <w:p w14:paraId="24D04BDD">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翻盖式囊匣 20×10×5cm</w:t>
            </w:r>
          </w:p>
        </w:tc>
        <w:tc>
          <w:tcPr>
            <w:tcW w:w="1065" w:type="dxa"/>
            <w:vAlign w:val="center"/>
          </w:tcPr>
          <w:p w14:paraId="773D82C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个</w:t>
            </w:r>
          </w:p>
        </w:tc>
        <w:tc>
          <w:tcPr>
            <w:tcW w:w="1005" w:type="dxa"/>
            <w:vAlign w:val="center"/>
          </w:tcPr>
          <w:p w14:paraId="56E8C5EA">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r>
      <w:tr w14:paraId="6B081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vAlign w:val="center"/>
          </w:tcPr>
          <w:p w14:paraId="3A2E25A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w:t>
            </w:r>
          </w:p>
        </w:tc>
        <w:tc>
          <w:tcPr>
            <w:tcW w:w="5513" w:type="dxa"/>
            <w:vAlign w:val="center"/>
          </w:tcPr>
          <w:p w14:paraId="727CCF0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翻盖式囊匣 20×10×5cm内分3格</w:t>
            </w:r>
          </w:p>
        </w:tc>
        <w:tc>
          <w:tcPr>
            <w:tcW w:w="1065" w:type="dxa"/>
            <w:vAlign w:val="center"/>
          </w:tcPr>
          <w:p w14:paraId="242A7292">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个</w:t>
            </w:r>
          </w:p>
        </w:tc>
        <w:tc>
          <w:tcPr>
            <w:tcW w:w="1005" w:type="dxa"/>
            <w:vAlign w:val="center"/>
          </w:tcPr>
          <w:p w14:paraId="190FB4F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p>
        </w:tc>
      </w:tr>
      <w:tr w14:paraId="5575E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vAlign w:val="center"/>
          </w:tcPr>
          <w:p w14:paraId="4F89A95C">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12</w:t>
            </w:r>
          </w:p>
        </w:tc>
        <w:tc>
          <w:tcPr>
            <w:tcW w:w="5513" w:type="dxa"/>
            <w:vAlign w:val="center"/>
          </w:tcPr>
          <w:p w14:paraId="21B3D465">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翻盖式囊匣 20×10×10cm</w:t>
            </w:r>
          </w:p>
        </w:tc>
        <w:tc>
          <w:tcPr>
            <w:tcW w:w="1065" w:type="dxa"/>
            <w:vAlign w:val="center"/>
          </w:tcPr>
          <w:p w14:paraId="53359643">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个</w:t>
            </w:r>
          </w:p>
        </w:tc>
        <w:tc>
          <w:tcPr>
            <w:tcW w:w="1005" w:type="dxa"/>
            <w:vAlign w:val="center"/>
          </w:tcPr>
          <w:p w14:paraId="702E0908">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w:t>
            </w:r>
          </w:p>
        </w:tc>
      </w:tr>
      <w:tr w14:paraId="78D6A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vAlign w:val="center"/>
          </w:tcPr>
          <w:p w14:paraId="287FA0F8">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13</w:t>
            </w:r>
          </w:p>
        </w:tc>
        <w:tc>
          <w:tcPr>
            <w:tcW w:w="5513" w:type="dxa"/>
            <w:vAlign w:val="center"/>
          </w:tcPr>
          <w:p w14:paraId="1FBC0113">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翻盖式囊匣 20×15×5cm</w:t>
            </w:r>
          </w:p>
        </w:tc>
        <w:tc>
          <w:tcPr>
            <w:tcW w:w="1065" w:type="dxa"/>
            <w:vAlign w:val="center"/>
          </w:tcPr>
          <w:p w14:paraId="1585C1D5">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个</w:t>
            </w:r>
          </w:p>
        </w:tc>
        <w:tc>
          <w:tcPr>
            <w:tcW w:w="1005" w:type="dxa"/>
            <w:vAlign w:val="center"/>
          </w:tcPr>
          <w:p w14:paraId="4903C05C">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p>
        </w:tc>
      </w:tr>
      <w:tr w14:paraId="2D7B3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vAlign w:val="center"/>
          </w:tcPr>
          <w:p w14:paraId="2BBF4518">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14</w:t>
            </w:r>
          </w:p>
        </w:tc>
        <w:tc>
          <w:tcPr>
            <w:tcW w:w="5513" w:type="dxa"/>
            <w:vAlign w:val="center"/>
          </w:tcPr>
          <w:p w14:paraId="262FA70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翻盖式囊匣 20×15×10cm</w:t>
            </w:r>
          </w:p>
        </w:tc>
        <w:tc>
          <w:tcPr>
            <w:tcW w:w="1065" w:type="dxa"/>
            <w:vAlign w:val="center"/>
          </w:tcPr>
          <w:p w14:paraId="0F57B33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个</w:t>
            </w:r>
          </w:p>
        </w:tc>
        <w:tc>
          <w:tcPr>
            <w:tcW w:w="1005" w:type="dxa"/>
            <w:vAlign w:val="center"/>
          </w:tcPr>
          <w:p w14:paraId="0F599B65">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9</w:t>
            </w:r>
          </w:p>
        </w:tc>
      </w:tr>
      <w:tr w14:paraId="46E5C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vAlign w:val="center"/>
          </w:tcPr>
          <w:p w14:paraId="52AFC9C0">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15</w:t>
            </w:r>
          </w:p>
        </w:tc>
        <w:tc>
          <w:tcPr>
            <w:tcW w:w="5513" w:type="dxa"/>
            <w:vAlign w:val="center"/>
          </w:tcPr>
          <w:p w14:paraId="2DC56C7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翻盖式囊匣 20×15×15cm</w:t>
            </w:r>
          </w:p>
        </w:tc>
        <w:tc>
          <w:tcPr>
            <w:tcW w:w="1065" w:type="dxa"/>
            <w:vAlign w:val="center"/>
          </w:tcPr>
          <w:p w14:paraId="6DE3B5E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个</w:t>
            </w:r>
          </w:p>
        </w:tc>
        <w:tc>
          <w:tcPr>
            <w:tcW w:w="1005" w:type="dxa"/>
            <w:vAlign w:val="center"/>
          </w:tcPr>
          <w:p w14:paraId="2CA449E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w:t>
            </w:r>
          </w:p>
        </w:tc>
      </w:tr>
      <w:tr w14:paraId="4A0F5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vAlign w:val="center"/>
          </w:tcPr>
          <w:p w14:paraId="7B124039">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16</w:t>
            </w:r>
          </w:p>
        </w:tc>
        <w:tc>
          <w:tcPr>
            <w:tcW w:w="5513" w:type="dxa"/>
            <w:vAlign w:val="center"/>
          </w:tcPr>
          <w:p w14:paraId="17E9C999">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翻盖式囊匣 20×20×5cm</w:t>
            </w:r>
          </w:p>
        </w:tc>
        <w:tc>
          <w:tcPr>
            <w:tcW w:w="1065" w:type="dxa"/>
            <w:vAlign w:val="center"/>
          </w:tcPr>
          <w:p w14:paraId="189C85FC">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个</w:t>
            </w:r>
          </w:p>
        </w:tc>
        <w:tc>
          <w:tcPr>
            <w:tcW w:w="1005" w:type="dxa"/>
            <w:vAlign w:val="center"/>
          </w:tcPr>
          <w:p w14:paraId="2BF87288">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w:t>
            </w:r>
          </w:p>
        </w:tc>
      </w:tr>
      <w:tr w14:paraId="619C4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vAlign w:val="center"/>
          </w:tcPr>
          <w:p w14:paraId="222800E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17</w:t>
            </w:r>
          </w:p>
        </w:tc>
        <w:tc>
          <w:tcPr>
            <w:tcW w:w="5513" w:type="dxa"/>
            <w:vAlign w:val="center"/>
          </w:tcPr>
          <w:p w14:paraId="4E469C1F">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翻盖式囊匣 20×20×10cm</w:t>
            </w:r>
          </w:p>
        </w:tc>
        <w:tc>
          <w:tcPr>
            <w:tcW w:w="1065" w:type="dxa"/>
            <w:vAlign w:val="center"/>
          </w:tcPr>
          <w:p w14:paraId="75C6E784">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个</w:t>
            </w:r>
          </w:p>
        </w:tc>
        <w:tc>
          <w:tcPr>
            <w:tcW w:w="1005" w:type="dxa"/>
            <w:vAlign w:val="center"/>
          </w:tcPr>
          <w:p w14:paraId="4DC39B3C">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86</w:t>
            </w:r>
          </w:p>
        </w:tc>
      </w:tr>
      <w:tr w14:paraId="25D6A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vAlign w:val="center"/>
          </w:tcPr>
          <w:p w14:paraId="60B23D70">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18</w:t>
            </w:r>
          </w:p>
        </w:tc>
        <w:tc>
          <w:tcPr>
            <w:tcW w:w="5513" w:type="dxa"/>
            <w:vAlign w:val="center"/>
          </w:tcPr>
          <w:p w14:paraId="4811D893">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翻盖式囊匣20×20×10cm内分两格</w:t>
            </w:r>
          </w:p>
        </w:tc>
        <w:tc>
          <w:tcPr>
            <w:tcW w:w="1065" w:type="dxa"/>
            <w:vAlign w:val="center"/>
          </w:tcPr>
          <w:p w14:paraId="25CF3143">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个</w:t>
            </w:r>
          </w:p>
        </w:tc>
        <w:tc>
          <w:tcPr>
            <w:tcW w:w="1005" w:type="dxa"/>
            <w:vAlign w:val="center"/>
          </w:tcPr>
          <w:p w14:paraId="6FD9F63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p>
        </w:tc>
      </w:tr>
      <w:tr w14:paraId="66F2B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55323D58">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19</w:t>
            </w:r>
          </w:p>
        </w:tc>
        <w:tc>
          <w:tcPr>
            <w:tcW w:w="5513" w:type="dxa"/>
            <w:shd w:val="clear" w:color="auto" w:fill="auto"/>
            <w:vAlign w:val="center"/>
          </w:tcPr>
          <w:p w14:paraId="2FD828C8">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20×20×15cm</w:t>
            </w:r>
          </w:p>
        </w:tc>
        <w:tc>
          <w:tcPr>
            <w:tcW w:w="1065" w:type="dxa"/>
            <w:shd w:val="clear" w:color="auto" w:fill="auto"/>
            <w:vAlign w:val="center"/>
          </w:tcPr>
          <w:p w14:paraId="59D7B515">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3A5C5700">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12</w:t>
            </w:r>
          </w:p>
        </w:tc>
      </w:tr>
      <w:tr w14:paraId="3807F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5036EDC4">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20</w:t>
            </w:r>
          </w:p>
        </w:tc>
        <w:tc>
          <w:tcPr>
            <w:tcW w:w="5513" w:type="dxa"/>
            <w:shd w:val="clear" w:color="auto" w:fill="auto"/>
            <w:vAlign w:val="center"/>
          </w:tcPr>
          <w:p w14:paraId="56AC0A51">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20×20×20cm</w:t>
            </w:r>
          </w:p>
        </w:tc>
        <w:tc>
          <w:tcPr>
            <w:tcW w:w="1065" w:type="dxa"/>
            <w:shd w:val="clear" w:color="auto" w:fill="auto"/>
            <w:vAlign w:val="center"/>
          </w:tcPr>
          <w:p w14:paraId="36A50E61">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07ACACF7">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5</w:t>
            </w:r>
          </w:p>
        </w:tc>
      </w:tr>
      <w:tr w14:paraId="42CF6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064B2EBC">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21</w:t>
            </w:r>
          </w:p>
        </w:tc>
        <w:tc>
          <w:tcPr>
            <w:tcW w:w="5513" w:type="dxa"/>
            <w:shd w:val="clear" w:color="auto" w:fill="auto"/>
            <w:vAlign w:val="center"/>
          </w:tcPr>
          <w:p w14:paraId="61D8BFAA">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25×10×5cm</w:t>
            </w:r>
          </w:p>
        </w:tc>
        <w:tc>
          <w:tcPr>
            <w:tcW w:w="1065" w:type="dxa"/>
            <w:shd w:val="clear" w:color="auto" w:fill="auto"/>
            <w:vAlign w:val="center"/>
          </w:tcPr>
          <w:p w14:paraId="5DA84BA1">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3AA2C12F">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w:t>
            </w:r>
          </w:p>
        </w:tc>
      </w:tr>
      <w:tr w14:paraId="367B5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16AF1326">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22</w:t>
            </w:r>
          </w:p>
        </w:tc>
        <w:tc>
          <w:tcPr>
            <w:tcW w:w="5513" w:type="dxa"/>
            <w:shd w:val="clear" w:color="auto" w:fill="auto"/>
            <w:vAlign w:val="center"/>
          </w:tcPr>
          <w:p w14:paraId="2EC7C1C6">
            <w:pPr>
              <w:jc w:val="center"/>
              <w:rPr>
                <w:rFonts w:hint="eastAsia" w:ascii="宋体" w:hAnsi="宋体" w:cs="宋体"/>
                <w:color w:val="000000" w:themeColor="text1"/>
                <w:highlight w:val="none"/>
              </w:rPr>
            </w:pPr>
            <w:r>
              <w:rPr>
                <w:rFonts w:hint="eastAsia" w:ascii="宋体" w:hAnsi="宋体" w:cs="宋体"/>
                <w:color w:val="000000" w:themeColor="text1"/>
                <w:highlight w:val="none"/>
              </w:rPr>
              <w:t>翻盖式囊匣 25×10×5cm内分5格</w:t>
            </w:r>
          </w:p>
        </w:tc>
        <w:tc>
          <w:tcPr>
            <w:tcW w:w="1065" w:type="dxa"/>
            <w:shd w:val="clear" w:color="auto" w:fill="auto"/>
            <w:vAlign w:val="center"/>
          </w:tcPr>
          <w:p w14:paraId="7CE7B0A8">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71B9A35E">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128B0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1BAD0685">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23</w:t>
            </w:r>
          </w:p>
        </w:tc>
        <w:tc>
          <w:tcPr>
            <w:tcW w:w="5513" w:type="dxa"/>
            <w:shd w:val="clear" w:color="auto" w:fill="auto"/>
            <w:vAlign w:val="center"/>
          </w:tcPr>
          <w:p w14:paraId="4710FFE9">
            <w:pPr>
              <w:jc w:val="center"/>
              <w:rPr>
                <w:rFonts w:hint="eastAsia" w:ascii="宋体" w:hAnsi="宋体" w:cs="宋体"/>
                <w:color w:val="000000" w:themeColor="text1"/>
                <w:highlight w:val="none"/>
              </w:rPr>
            </w:pPr>
            <w:r>
              <w:rPr>
                <w:rFonts w:hint="eastAsia" w:ascii="宋体" w:hAnsi="宋体" w:cs="宋体"/>
                <w:color w:val="000000" w:themeColor="text1"/>
                <w:highlight w:val="none"/>
              </w:rPr>
              <w:t>翻盖式囊匣25×10×10cm内分3格</w:t>
            </w:r>
          </w:p>
        </w:tc>
        <w:tc>
          <w:tcPr>
            <w:tcW w:w="1065" w:type="dxa"/>
            <w:shd w:val="clear" w:color="auto" w:fill="auto"/>
            <w:vAlign w:val="center"/>
          </w:tcPr>
          <w:p w14:paraId="210A76E6">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7FDC30D1">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70034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77E4C0FC">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24</w:t>
            </w:r>
          </w:p>
        </w:tc>
        <w:tc>
          <w:tcPr>
            <w:tcW w:w="5513" w:type="dxa"/>
            <w:shd w:val="clear" w:color="auto" w:fill="auto"/>
            <w:vAlign w:val="center"/>
          </w:tcPr>
          <w:p w14:paraId="64D40AA4">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25×15×10cm</w:t>
            </w:r>
          </w:p>
        </w:tc>
        <w:tc>
          <w:tcPr>
            <w:tcW w:w="1065" w:type="dxa"/>
            <w:shd w:val="clear" w:color="auto" w:fill="auto"/>
            <w:vAlign w:val="center"/>
          </w:tcPr>
          <w:p w14:paraId="67B1BC8A">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26CDF81D">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8</w:t>
            </w:r>
          </w:p>
        </w:tc>
      </w:tr>
      <w:tr w14:paraId="31F0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75C9A11C">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25</w:t>
            </w:r>
          </w:p>
        </w:tc>
        <w:tc>
          <w:tcPr>
            <w:tcW w:w="5513" w:type="dxa"/>
            <w:shd w:val="clear" w:color="auto" w:fill="auto"/>
            <w:vAlign w:val="center"/>
          </w:tcPr>
          <w:p w14:paraId="3FBC2BB5">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25×15×15cm</w:t>
            </w:r>
          </w:p>
        </w:tc>
        <w:tc>
          <w:tcPr>
            <w:tcW w:w="1065" w:type="dxa"/>
            <w:shd w:val="clear" w:color="auto" w:fill="auto"/>
            <w:vAlign w:val="center"/>
          </w:tcPr>
          <w:p w14:paraId="6A27DAF8">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3A07418B">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w:t>
            </w:r>
          </w:p>
        </w:tc>
      </w:tr>
      <w:tr w14:paraId="37244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77A2F2FF">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26</w:t>
            </w:r>
          </w:p>
        </w:tc>
        <w:tc>
          <w:tcPr>
            <w:tcW w:w="5513" w:type="dxa"/>
            <w:shd w:val="clear" w:color="auto" w:fill="auto"/>
            <w:vAlign w:val="center"/>
          </w:tcPr>
          <w:p w14:paraId="6DA6F1E2">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25×20×10cm</w:t>
            </w:r>
          </w:p>
        </w:tc>
        <w:tc>
          <w:tcPr>
            <w:tcW w:w="1065" w:type="dxa"/>
            <w:shd w:val="clear" w:color="auto" w:fill="auto"/>
            <w:vAlign w:val="center"/>
          </w:tcPr>
          <w:p w14:paraId="57EBA109">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4A2F48E2">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3</w:t>
            </w:r>
          </w:p>
        </w:tc>
      </w:tr>
      <w:tr w14:paraId="09A01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45C30898">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27</w:t>
            </w:r>
          </w:p>
        </w:tc>
        <w:tc>
          <w:tcPr>
            <w:tcW w:w="5513" w:type="dxa"/>
            <w:shd w:val="clear" w:color="auto" w:fill="auto"/>
            <w:vAlign w:val="center"/>
          </w:tcPr>
          <w:p w14:paraId="1BF57D99">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25×20×15cm</w:t>
            </w:r>
          </w:p>
        </w:tc>
        <w:tc>
          <w:tcPr>
            <w:tcW w:w="1065" w:type="dxa"/>
            <w:shd w:val="clear" w:color="auto" w:fill="auto"/>
            <w:vAlign w:val="center"/>
          </w:tcPr>
          <w:p w14:paraId="0841D7F8">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188D1C01">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4A052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527A2575">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28</w:t>
            </w:r>
          </w:p>
        </w:tc>
        <w:tc>
          <w:tcPr>
            <w:tcW w:w="5513" w:type="dxa"/>
            <w:shd w:val="clear" w:color="auto" w:fill="auto"/>
            <w:vAlign w:val="center"/>
          </w:tcPr>
          <w:p w14:paraId="43D22D9A">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25×20×20cm</w:t>
            </w:r>
          </w:p>
        </w:tc>
        <w:tc>
          <w:tcPr>
            <w:tcW w:w="1065" w:type="dxa"/>
            <w:shd w:val="clear" w:color="auto" w:fill="auto"/>
            <w:vAlign w:val="center"/>
          </w:tcPr>
          <w:p w14:paraId="017EF340">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0906FC1B">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8</w:t>
            </w:r>
          </w:p>
        </w:tc>
      </w:tr>
      <w:tr w14:paraId="46263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3746302D">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29</w:t>
            </w:r>
          </w:p>
        </w:tc>
        <w:tc>
          <w:tcPr>
            <w:tcW w:w="5513" w:type="dxa"/>
            <w:shd w:val="clear" w:color="auto" w:fill="auto"/>
            <w:vAlign w:val="center"/>
          </w:tcPr>
          <w:p w14:paraId="6D2EBD79">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25×25×5cm</w:t>
            </w:r>
          </w:p>
        </w:tc>
        <w:tc>
          <w:tcPr>
            <w:tcW w:w="1065" w:type="dxa"/>
            <w:shd w:val="clear" w:color="auto" w:fill="auto"/>
            <w:vAlign w:val="center"/>
          </w:tcPr>
          <w:p w14:paraId="59C5F7EC">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15AE7D07">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2E677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5D970102">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30</w:t>
            </w:r>
          </w:p>
        </w:tc>
        <w:tc>
          <w:tcPr>
            <w:tcW w:w="5513" w:type="dxa"/>
            <w:shd w:val="clear" w:color="auto" w:fill="auto"/>
            <w:vAlign w:val="center"/>
          </w:tcPr>
          <w:p w14:paraId="3D1A23F6">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25×25×10cm</w:t>
            </w:r>
          </w:p>
        </w:tc>
        <w:tc>
          <w:tcPr>
            <w:tcW w:w="1065" w:type="dxa"/>
            <w:shd w:val="clear" w:color="auto" w:fill="auto"/>
            <w:vAlign w:val="center"/>
          </w:tcPr>
          <w:p w14:paraId="7EB4D485">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28908DF0">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26</w:t>
            </w:r>
          </w:p>
        </w:tc>
      </w:tr>
      <w:tr w14:paraId="226B4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7A14A387">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31</w:t>
            </w:r>
          </w:p>
        </w:tc>
        <w:tc>
          <w:tcPr>
            <w:tcW w:w="5513" w:type="dxa"/>
            <w:shd w:val="clear" w:color="auto" w:fill="auto"/>
            <w:vAlign w:val="center"/>
          </w:tcPr>
          <w:p w14:paraId="48D3E91D">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25×25×15cm</w:t>
            </w:r>
          </w:p>
        </w:tc>
        <w:tc>
          <w:tcPr>
            <w:tcW w:w="1065" w:type="dxa"/>
            <w:shd w:val="clear" w:color="auto" w:fill="auto"/>
            <w:vAlign w:val="center"/>
          </w:tcPr>
          <w:p w14:paraId="3879A0CD">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4B5250F3">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3</w:t>
            </w:r>
          </w:p>
        </w:tc>
      </w:tr>
      <w:tr w14:paraId="413EF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0F74DD19">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32</w:t>
            </w:r>
          </w:p>
        </w:tc>
        <w:tc>
          <w:tcPr>
            <w:tcW w:w="5513" w:type="dxa"/>
            <w:shd w:val="clear" w:color="auto" w:fill="auto"/>
            <w:vAlign w:val="center"/>
          </w:tcPr>
          <w:p w14:paraId="7FB1FD66">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25×25×20cm</w:t>
            </w:r>
          </w:p>
        </w:tc>
        <w:tc>
          <w:tcPr>
            <w:tcW w:w="1065" w:type="dxa"/>
            <w:shd w:val="clear" w:color="auto" w:fill="auto"/>
            <w:vAlign w:val="center"/>
          </w:tcPr>
          <w:p w14:paraId="382AA6CD">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6D0FBD64">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7</w:t>
            </w:r>
          </w:p>
        </w:tc>
      </w:tr>
      <w:tr w14:paraId="71CE0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2E439299">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33</w:t>
            </w:r>
          </w:p>
        </w:tc>
        <w:tc>
          <w:tcPr>
            <w:tcW w:w="5513" w:type="dxa"/>
            <w:shd w:val="clear" w:color="auto" w:fill="auto"/>
            <w:vAlign w:val="center"/>
          </w:tcPr>
          <w:p w14:paraId="4FA6BA5B">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25×25×25cm</w:t>
            </w:r>
          </w:p>
        </w:tc>
        <w:tc>
          <w:tcPr>
            <w:tcW w:w="1065" w:type="dxa"/>
            <w:shd w:val="clear" w:color="auto" w:fill="auto"/>
            <w:vAlign w:val="center"/>
          </w:tcPr>
          <w:p w14:paraId="507F1E7C">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1699FAF0">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8</w:t>
            </w:r>
          </w:p>
        </w:tc>
      </w:tr>
      <w:tr w14:paraId="3EF57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1294E2A2">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34</w:t>
            </w:r>
          </w:p>
        </w:tc>
        <w:tc>
          <w:tcPr>
            <w:tcW w:w="5513" w:type="dxa"/>
            <w:shd w:val="clear" w:color="auto" w:fill="auto"/>
            <w:vAlign w:val="center"/>
          </w:tcPr>
          <w:p w14:paraId="1021F211">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30×10×10cm</w:t>
            </w:r>
          </w:p>
        </w:tc>
        <w:tc>
          <w:tcPr>
            <w:tcW w:w="1065" w:type="dxa"/>
            <w:shd w:val="clear" w:color="auto" w:fill="auto"/>
            <w:vAlign w:val="center"/>
          </w:tcPr>
          <w:p w14:paraId="57D7ABF4">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44F55629">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07809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4D020AE4">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35</w:t>
            </w:r>
          </w:p>
        </w:tc>
        <w:tc>
          <w:tcPr>
            <w:tcW w:w="5513" w:type="dxa"/>
            <w:shd w:val="clear" w:color="auto" w:fill="auto"/>
            <w:vAlign w:val="center"/>
          </w:tcPr>
          <w:p w14:paraId="39310DFA">
            <w:pPr>
              <w:jc w:val="center"/>
              <w:rPr>
                <w:rFonts w:hint="eastAsia" w:ascii="宋体" w:hAnsi="宋体" w:cs="宋体"/>
                <w:color w:val="000000" w:themeColor="text1"/>
                <w:highlight w:val="none"/>
              </w:rPr>
            </w:pPr>
            <w:r>
              <w:rPr>
                <w:rFonts w:hint="eastAsia" w:ascii="宋体" w:hAnsi="宋体" w:cs="宋体"/>
                <w:color w:val="000000" w:themeColor="text1"/>
                <w:highlight w:val="none"/>
              </w:rPr>
              <w:t>翻盖式囊匣 30×15×5cm内分7格</w:t>
            </w:r>
          </w:p>
        </w:tc>
        <w:tc>
          <w:tcPr>
            <w:tcW w:w="1065" w:type="dxa"/>
            <w:shd w:val="clear" w:color="auto" w:fill="auto"/>
            <w:vAlign w:val="center"/>
          </w:tcPr>
          <w:p w14:paraId="5025E42C">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7BCDE0EE">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w:t>
            </w:r>
          </w:p>
        </w:tc>
      </w:tr>
      <w:tr w14:paraId="30580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79B71508">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36</w:t>
            </w:r>
          </w:p>
        </w:tc>
        <w:tc>
          <w:tcPr>
            <w:tcW w:w="5513" w:type="dxa"/>
            <w:shd w:val="clear" w:color="auto" w:fill="auto"/>
            <w:vAlign w:val="center"/>
          </w:tcPr>
          <w:p w14:paraId="0E621CAA">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30×15×10cm</w:t>
            </w:r>
          </w:p>
        </w:tc>
        <w:tc>
          <w:tcPr>
            <w:tcW w:w="1065" w:type="dxa"/>
            <w:shd w:val="clear" w:color="auto" w:fill="auto"/>
            <w:vAlign w:val="center"/>
          </w:tcPr>
          <w:p w14:paraId="77731C72">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68AC7B7E">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3</w:t>
            </w:r>
          </w:p>
        </w:tc>
      </w:tr>
      <w:tr w14:paraId="36665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5097F203">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37</w:t>
            </w:r>
          </w:p>
        </w:tc>
        <w:tc>
          <w:tcPr>
            <w:tcW w:w="5513" w:type="dxa"/>
            <w:shd w:val="clear" w:color="auto" w:fill="auto"/>
            <w:vAlign w:val="center"/>
          </w:tcPr>
          <w:p w14:paraId="6923AAD2">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翻盖式囊匣 30×15×15cm</w:t>
            </w:r>
          </w:p>
        </w:tc>
        <w:tc>
          <w:tcPr>
            <w:tcW w:w="1065" w:type="dxa"/>
            <w:shd w:val="clear" w:color="auto" w:fill="auto"/>
            <w:vAlign w:val="center"/>
          </w:tcPr>
          <w:p w14:paraId="5BB46C99">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个</w:t>
            </w:r>
          </w:p>
        </w:tc>
        <w:tc>
          <w:tcPr>
            <w:tcW w:w="1005" w:type="dxa"/>
            <w:shd w:val="clear" w:color="auto" w:fill="auto"/>
            <w:vAlign w:val="center"/>
          </w:tcPr>
          <w:p w14:paraId="461BF3BA">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4</w:t>
            </w:r>
          </w:p>
        </w:tc>
      </w:tr>
      <w:tr w14:paraId="4326D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20CE2EAC">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38</w:t>
            </w:r>
          </w:p>
        </w:tc>
        <w:tc>
          <w:tcPr>
            <w:tcW w:w="5513" w:type="dxa"/>
            <w:shd w:val="clear" w:color="auto" w:fill="auto"/>
            <w:vAlign w:val="center"/>
          </w:tcPr>
          <w:p w14:paraId="554298CD">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翻盖式囊匣30×20×5cm内分11格</w:t>
            </w:r>
          </w:p>
        </w:tc>
        <w:tc>
          <w:tcPr>
            <w:tcW w:w="1065" w:type="dxa"/>
            <w:shd w:val="clear" w:color="auto" w:fill="auto"/>
            <w:vAlign w:val="center"/>
          </w:tcPr>
          <w:p w14:paraId="2F75EC5E">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个</w:t>
            </w:r>
          </w:p>
        </w:tc>
        <w:tc>
          <w:tcPr>
            <w:tcW w:w="1005" w:type="dxa"/>
            <w:shd w:val="clear" w:color="auto" w:fill="auto"/>
            <w:vAlign w:val="center"/>
          </w:tcPr>
          <w:p w14:paraId="331D250E">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1</w:t>
            </w:r>
          </w:p>
        </w:tc>
      </w:tr>
      <w:tr w14:paraId="21E0A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0A82A0F8">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39</w:t>
            </w:r>
          </w:p>
        </w:tc>
        <w:tc>
          <w:tcPr>
            <w:tcW w:w="5513" w:type="dxa"/>
            <w:shd w:val="clear" w:color="auto" w:fill="auto"/>
            <w:vAlign w:val="center"/>
          </w:tcPr>
          <w:p w14:paraId="7EF4BEE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翻盖式囊匣 30×20×5cm内分5格</w:t>
            </w:r>
          </w:p>
        </w:tc>
        <w:tc>
          <w:tcPr>
            <w:tcW w:w="1065" w:type="dxa"/>
            <w:shd w:val="clear" w:color="auto" w:fill="auto"/>
            <w:vAlign w:val="center"/>
          </w:tcPr>
          <w:p w14:paraId="6CAF67A3">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个</w:t>
            </w:r>
          </w:p>
        </w:tc>
        <w:tc>
          <w:tcPr>
            <w:tcW w:w="1005" w:type="dxa"/>
            <w:shd w:val="clear" w:color="auto" w:fill="auto"/>
            <w:vAlign w:val="center"/>
          </w:tcPr>
          <w:p w14:paraId="482EE7A7">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1</w:t>
            </w:r>
          </w:p>
        </w:tc>
      </w:tr>
      <w:tr w14:paraId="1D720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64FD1C22">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40</w:t>
            </w:r>
          </w:p>
        </w:tc>
        <w:tc>
          <w:tcPr>
            <w:tcW w:w="5513" w:type="dxa"/>
            <w:shd w:val="clear" w:color="auto" w:fill="auto"/>
            <w:vAlign w:val="center"/>
          </w:tcPr>
          <w:p w14:paraId="7810BAAA">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翻盖式囊匣 30×20×10cm</w:t>
            </w:r>
          </w:p>
        </w:tc>
        <w:tc>
          <w:tcPr>
            <w:tcW w:w="1065" w:type="dxa"/>
            <w:shd w:val="clear" w:color="auto" w:fill="auto"/>
            <w:vAlign w:val="center"/>
          </w:tcPr>
          <w:p w14:paraId="06CC401F">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个</w:t>
            </w:r>
          </w:p>
        </w:tc>
        <w:tc>
          <w:tcPr>
            <w:tcW w:w="1005" w:type="dxa"/>
            <w:shd w:val="clear" w:color="auto" w:fill="auto"/>
            <w:vAlign w:val="center"/>
          </w:tcPr>
          <w:p w14:paraId="14110CCE">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4</w:t>
            </w:r>
          </w:p>
        </w:tc>
      </w:tr>
      <w:tr w14:paraId="5C2F8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44DDFFD1">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41</w:t>
            </w:r>
          </w:p>
        </w:tc>
        <w:tc>
          <w:tcPr>
            <w:tcW w:w="5513" w:type="dxa"/>
            <w:shd w:val="clear" w:color="auto" w:fill="auto"/>
            <w:vAlign w:val="center"/>
          </w:tcPr>
          <w:p w14:paraId="6ECDFC7C">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翻盖式囊匣 30×20×15cm</w:t>
            </w:r>
          </w:p>
        </w:tc>
        <w:tc>
          <w:tcPr>
            <w:tcW w:w="1065" w:type="dxa"/>
            <w:shd w:val="clear" w:color="auto" w:fill="auto"/>
            <w:vAlign w:val="center"/>
          </w:tcPr>
          <w:p w14:paraId="546DD5CD">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个</w:t>
            </w:r>
          </w:p>
        </w:tc>
        <w:tc>
          <w:tcPr>
            <w:tcW w:w="1005" w:type="dxa"/>
            <w:shd w:val="clear" w:color="auto" w:fill="auto"/>
            <w:vAlign w:val="center"/>
          </w:tcPr>
          <w:p w14:paraId="47141AA5">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2</w:t>
            </w:r>
          </w:p>
        </w:tc>
      </w:tr>
      <w:tr w14:paraId="2248D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7AF212B1">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42</w:t>
            </w:r>
          </w:p>
        </w:tc>
        <w:tc>
          <w:tcPr>
            <w:tcW w:w="5513" w:type="dxa"/>
            <w:shd w:val="clear" w:color="auto" w:fill="auto"/>
            <w:vAlign w:val="center"/>
          </w:tcPr>
          <w:p w14:paraId="6D5189D6">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翻盖式囊匣 30×20×20cm</w:t>
            </w:r>
          </w:p>
        </w:tc>
        <w:tc>
          <w:tcPr>
            <w:tcW w:w="1065" w:type="dxa"/>
            <w:shd w:val="clear" w:color="auto" w:fill="auto"/>
            <w:vAlign w:val="center"/>
          </w:tcPr>
          <w:p w14:paraId="66C8D48D">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个</w:t>
            </w:r>
          </w:p>
        </w:tc>
        <w:tc>
          <w:tcPr>
            <w:tcW w:w="1005" w:type="dxa"/>
            <w:shd w:val="clear" w:color="auto" w:fill="auto"/>
            <w:vAlign w:val="center"/>
          </w:tcPr>
          <w:p w14:paraId="1BBE62C6">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2</w:t>
            </w:r>
          </w:p>
        </w:tc>
      </w:tr>
      <w:tr w14:paraId="5A591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1CDD8595">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43</w:t>
            </w:r>
          </w:p>
        </w:tc>
        <w:tc>
          <w:tcPr>
            <w:tcW w:w="5513" w:type="dxa"/>
            <w:shd w:val="clear" w:color="auto" w:fill="auto"/>
            <w:vAlign w:val="center"/>
          </w:tcPr>
          <w:p w14:paraId="590088B7">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翻盖式囊匣 30×25×15cm</w:t>
            </w:r>
          </w:p>
        </w:tc>
        <w:tc>
          <w:tcPr>
            <w:tcW w:w="1065" w:type="dxa"/>
            <w:shd w:val="clear" w:color="auto" w:fill="auto"/>
            <w:vAlign w:val="center"/>
          </w:tcPr>
          <w:p w14:paraId="29E3D009">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个</w:t>
            </w:r>
          </w:p>
        </w:tc>
        <w:tc>
          <w:tcPr>
            <w:tcW w:w="1005" w:type="dxa"/>
            <w:shd w:val="clear" w:color="auto" w:fill="auto"/>
            <w:vAlign w:val="center"/>
          </w:tcPr>
          <w:p w14:paraId="7498BD6D">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1</w:t>
            </w:r>
          </w:p>
        </w:tc>
      </w:tr>
      <w:tr w14:paraId="48D2C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21F733FC">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44</w:t>
            </w:r>
          </w:p>
        </w:tc>
        <w:tc>
          <w:tcPr>
            <w:tcW w:w="5513" w:type="dxa"/>
            <w:shd w:val="clear" w:color="auto" w:fill="auto"/>
            <w:vAlign w:val="center"/>
          </w:tcPr>
          <w:p w14:paraId="22EFDBC5">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翻盖式囊匣 30×25×20cm</w:t>
            </w:r>
          </w:p>
        </w:tc>
        <w:tc>
          <w:tcPr>
            <w:tcW w:w="1065" w:type="dxa"/>
            <w:shd w:val="clear" w:color="auto" w:fill="auto"/>
            <w:vAlign w:val="center"/>
          </w:tcPr>
          <w:p w14:paraId="4DBE1FE7">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个</w:t>
            </w:r>
          </w:p>
        </w:tc>
        <w:tc>
          <w:tcPr>
            <w:tcW w:w="1005" w:type="dxa"/>
            <w:shd w:val="clear" w:color="auto" w:fill="auto"/>
            <w:vAlign w:val="center"/>
          </w:tcPr>
          <w:p w14:paraId="3F2294BE">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1</w:t>
            </w:r>
          </w:p>
        </w:tc>
      </w:tr>
      <w:tr w14:paraId="2D04F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54EF85F1">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45</w:t>
            </w:r>
          </w:p>
        </w:tc>
        <w:tc>
          <w:tcPr>
            <w:tcW w:w="5513" w:type="dxa"/>
            <w:shd w:val="clear" w:color="auto" w:fill="auto"/>
            <w:vAlign w:val="center"/>
          </w:tcPr>
          <w:p w14:paraId="1A41E561">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翻盖式囊匣 30×25×25cm</w:t>
            </w:r>
          </w:p>
        </w:tc>
        <w:tc>
          <w:tcPr>
            <w:tcW w:w="1065" w:type="dxa"/>
            <w:shd w:val="clear" w:color="auto" w:fill="auto"/>
            <w:vAlign w:val="center"/>
          </w:tcPr>
          <w:p w14:paraId="0A505AD9">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个</w:t>
            </w:r>
          </w:p>
        </w:tc>
        <w:tc>
          <w:tcPr>
            <w:tcW w:w="1005" w:type="dxa"/>
            <w:shd w:val="clear" w:color="auto" w:fill="auto"/>
            <w:vAlign w:val="center"/>
          </w:tcPr>
          <w:p w14:paraId="51F605AE">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8</w:t>
            </w:r>
          </w:p>
        </w:tc>
      </w:tr>
      <w:tr w14:paraId="3377A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633FD1D3">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46</w:t>
            </w:r>
          </w:p>
        </w:tc>
        <w:tc>
          <w:tcPr>
            <w:tcW w:w="5513" w:type="dxa"/>
            <w:shd w:val="clear" w:color="auto" w:fill="auto"/>
            <w:vAlign w:val="center"/>
          </w:tcPr>
          <w:p w14:paraId="2E9E6051">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翻盖式囊匣 30×30×10cm</w:t>
            </w:r>
          </w:p>
        </w:tc>
        <w:tc>
          <w:tcPr>
            <w:tcW w:w="1065" w:type="dxa"/>
            <w:shd w:val="clear" w:color="auto" w:fill="auto"/>
            <w:vAlign w:val="center"/>
          </w:tcPr>
          <w:p w14:paraId="5D931053">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个</w:t>
            </w:r>
          </w:p>
        </w:tc>
        <w:tc>
          <w:tcPr>
            <w:tcW w:w="1005" w:type="dxa"/>
            <w:shd w:val="clear" w:color="auto" w:fill="auto"/>
            <w:vAlign w:val="center"/>
          </w:tcPr>
          <w:p w14:paraId="1E6921F0">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6</w:t>
            </w:r>
          </w:p>
        </w:tc>
      </w:tr>
      <w:tr w14:paraId="51C2B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114507D7">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47</w:t>
            </w:r>
          </w:p>
        </w:tc>
        <w:tc>
          <w:tcPr>
            <w:tcW w:w="5513" w:type="dxa"/>
            <w:shd w:val="clear" w:color="auto" w:fill="auto"/>
            <w:vAlign w:val="center"/>
          </w:tcPr>
          <w:p w14:paraId="2709B007">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翻盖式囊匣 30×30×15cm</w:t>
            </w:r>
          </w:p>
        </w:tc>
        <w:tc>
          <w:tcPr>
            <w:tcW w:w="1065" w:type="dxa"/>
            <w:shd w:val="clear" w:color="auto" w:fill="auto"/>
            <w:vAlign w:val="center"/>
          </w:tcPr>
          <w:p w14:paraId="2887C868">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个</w:t>
            </w:r>
          </w:p>
        </w:tc>
        <w:tc>
          <w:tcPr>
            <w:tcW w:w="1005" w:type="dxa"/>
            <w:shd w:val="clear" w:color="auto" w:fill="auto"/>
            <w:vAlign w:val="center"/>
          </w:tcPr>
          <w:p w14:paraId="3A2DE1D9">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3</w:t>
            </w:r>
          </w:p>
        </w:tc>
      </w:tr>
      <w:tr w14:paraId="10401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47839DE6">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48</w:t>
            </w:r>
          </w:p>
        </w:tc>
        <w:tc>
          <w:tcPr>
            <w:tcW w:w="5513" w:type="dxa"/>
            <w:shd w:val="clear" w:color="auto" w:fill="auto"/>
            <w:vAlign w:val="center"/>
          </w:tcPr>
          <w:p w14:paraId="04F81F42">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翻盖式囊匣 30×30×20cm</w:t>
            </w:r>
          </w:p>
        </w:tc>
        <w:tc>
          <w:tcPr>
            <w:tcW w:w="1065" w:type="dxa"/>
            <w:shd w:val="clear" w:color="auto" w:fill="auto"/>
            <w:vAlign w:val="center"/>
          </w:tcPr>
          <w:p w14:paraId="301AF497">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个</w:t>
            </w:r>
          </w:p>
        </w:tc>
        <w:tc>
          <w:tcPr>
            <w:tcW w:w="1005" w:type="dxa"/>
            <w:shd w:val="clear" w:color="auto" w:fill="auto"/>
            <w:vAlign w:val="center"/>
          </w:tcPr>
          <w:p w14:paraId="1F071CC6">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1</w:t>
            </w:r>
          </w:p>
        </w:tc>
      </w:tr>
      <w:tr w14:paraId="3EF07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3DAA217A">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49</w:t>
            </w:r>
          </w:p>
        </w:tc>
        <w:tc>
          <w:tcPr>
            <w:tcW w:w="5513" w:type="dxa"/>
            <w:shd w:val="clear" w:color="auto" w:fill="auto"/>
            <w:vAlign w:val="center"/>
          </w:tcPr>
          <w:p w14:paraId="2D840162">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翻盖式囊匣 30×30×25cm</w:t>
            </w:r>
          </w:p>
        </w:tc>
        <w:tc>
          <w:tcPr>
            <w:tcW w:w="1065" w:type="dxa"/>
            <w:shd w:val="clear" w:color="auto" w:fill="auto"/>
            <w:vAlign w:val="center"/>
          </w:tcPr>
          <w:p w14:paraId="7D6EE454">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个</w:t>
            </w:r>
          </w:p>
        </w:tc>
        <w:tc>
          <w:tcPr>
            <w:tcW w:w="1005" w:type="dxa"/>
            <w:shd w:val="clear" w:color="auto" w:fill="auto"/>
            <w:vAlign w:val="center"/>
          </w:tcPr>
          <w:p w14:paraId="6A663EAD">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6</w:t>
            </w:r>
          </w:p>
        </w:tc>
      </w:tr>
      <w:tr w14:paraId="3EE5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3B7C6731">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50</w:t>
            </w:r>
          </w:p>
        </w:tc>
        <w:tc>
          <w:tcPr>
            <w:tcW w:w="5513" w:type="dxa"/>
            <w:shd w:val="clear" w:color="auto" w:fill="auto"/>
            <w:vAlign w:val="center"/>
          </w:tcPr>
          <w:p w14:paraId="5565F7AC">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翻盖式囊匣 30×30×30cm</w:t>
            </w:r>
          </w:p>
        </w:tc>
        <w:tc>
          <w:tcPr>
            <w:tcW w:w="1065" w:type="dxa"/>
            <w:shd w:val="clear" w:color="auto" w:fill="auto"/>
            <w:vAlign w:val="center"/>
          </w:tcPr>
          <w:p w14:paraId="0047B905">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个</w:t>
            </w:r>
          </w:p>
        </w:tc>
        <w:tc>
          <w:tcPr>
            <w:tcW w:w="1005" w:type="dxa"/>
            <w:shd w:val="clear" w:color="auto" w:fill="auto"/>
            <w:vAlign w:val="center"/>
          </w:tcPr>
          <w:p w14:paraId="2780725C">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3</w:t>
            </w:r>
          </w:p>
        </w:tc>
      </w:tr>
      <w:tr w14:paraId="6038B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6CB88603">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51</w:t>
            </w:r>
          </w:p>
        </w:tc>
        <w:tc>
          <w:tcPr>
            <w:tcW w:w="5513" w:type="dxa"/>
            <w:shd w:val="clear" w:color="auto" w:fill="auto"/>
            <w:vAlign w:val="center"/>
          </w:tcPr>
          <w:p w14:paraId="5EB4AF76">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翻盖式囊匣 35×15×15cm</w:t>
            </w:r>
          </w:p>
        </w:tc>
        <w:tc>
          <w:tcPr>
            <w:tcW w:w="1065" w:type="dxa"/>
            <w:shd w:val="clear" w:color="auto" w:fill="auto"/>
            <w:vAlign w:val="center"/>
          </w:tcPr>
          <w:p w14:paraId="365A49AC">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个</w:t>
            </w:r>
          </w:p>
        </w:tc>
        <w:tc>
          <w:tcPr>
            <w:tcW w:w="1005" w:type="dxa"/>
            <w:shd w:val="clear" w:color="auto" w:fill="auto"/>
            <w:vAlign w:val="center"/>
          </w:tcPr>
          <w:p w14:paraId="296312B0">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4</w:t>
            </w:r>
          </w:p>
        </w:tc>
      </w:tr>
      <w:tr w14:paraId="28BBD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4381626A">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52</w:t>
            </w:r>
          </w:p>
        </w:tc>
        <w:tc>
          <w:tcPr>
            <w:tcW w:w="5513" w:type="dxa"/>
            <w:shd w:val="clear" w:color="auto" w:fill="auto"/>
            <w:vAlign w:val="center"/>
          </w:tcPr>
          <w:p w14:paraId="6274FDB5">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翻盖式囊匣 35×20×15cm</w:t>
            </w:r>
          </w:p>
        </w:tc>
        <w:tc>
          <w:tcPr>
            <w:tcW w:w="1065" w:type="dxa"/>
            <w:shd w:val="clear" w:color="auto" w:fill="auto"/>
            <w:vAlign w:val="center"/>
          </w:tcPr>
          <w:p w14:paraId="667660A9">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个</w:t>
            </w:r>
          </w:p>
        </w:tc>
        <w:tc>
          <w:tcPr>
            <w:tcW w:w="1005" w:type="dxa"/>
            <w:shd w:val="clear" w:color="auto" w:fill="auto"/>
            <w:vAlign w:val="center"/>
          </w:tcPr>
          <w:p w14:paraId="727C9293">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3</w:t>
            </w:r>
          </w:p>
        </w:tc>
      </w:tr>
      <w:tr w14:paraId="13CC8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38EF51D2">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53</w:t>
            </w:r>
          </w:p>
        </w:tc>
        <w:tc>
          <w:tcPr>
            <w:tcW w:w="5513" w:type="dxa"/>
            <w:shd w:val="clear" w:color="auto" w:fill="auto"/>
            <w:vAlign w:val="center"/>
          </w:tcPr>
          <w:p w14:paraId="3E85BA36">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翻盖式囊匣 35×20×20cm</w:t>
            </w:r>
          </w:p>
        </w:tc>
        <w:tc>
          <w:tcPr>
            <w:tcW w:w="1065" w:type="dxa"/>
            <w:shd w:val="clear" w:color="auto" w:fill="auto"/>
            <w:vAlign w:val="center"/>
          </w:tcPr>
          <w:p w14:paraId="463989AE">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个</w:t>
            </w:r>
          </w:p>
        </w:tc>
        <w:tc>
          <w:tcPr>
            <w:tcW w:w="1005" w:type="dxa"/>
            <w:shd w:val="clear" w:color="auto" w:fill="auto"/>
            <w:vAlign w:val="center"/>
          </w:tcPr>
          <w:p w14:paraId="4E92E3E6">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3</w:t>
            </w:r>
          </w:p>
        </w:tc>
      </w:tr>
      <w:tr w14:paraId="0FBF7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5E2219AF">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54</w:t>
            </w:r>
          </w:p>
        </w:tc>
        <w:tc>
          <w:tcPr>
            <w:tcW w:w="5513" w:type="dxa"/>
            <w:shd w:val="clear" w:color="auto" w:fill="auto"/>
            <w:vAlign w:val="center"/>
          </w:tcPr>
          <w:p w14:paraId="59A63DF1">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翻盖式囊匣 35×25×10cm</w:t>
            </w:r>
          </w:p>
        </w:tc>
        <w:tc>
          <w:tcPr>
            <w:tcW w:w="1065" w:type="dxa"/>
            <w:shd w:val="clear" w:color="auto" w:fill="auto"/>
            <w:vAlign w:val="center"/>
          </w:tcPr>
          <w:p w14:paraId="3C8BAE65">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个</w:t>
            </w:r>
          </w:p>
        </w:tc>
        <w:tc>
          <w:tcPr>
            <w:tcW w:w="1005" w:type="dxa"/>
            <w:shd w:val="clear" w:color="auto" w:fill="auto"/>
            <w:vAlign w:val="center"/>
          </w:tcPr>
          <w:p w14:paraId="09872F0D">
            <w:pPr>
              <w:jc w:val="center"/>
              <w:rPr>
                <w:rFonts w:hint="eastAsia" w:ascii="宋体" w:hAnsi="宋体" w:cs="宋体"/>
                <w:color w:val="000000" w:themeColor="text1"/>
                <w:szCs w:val="21"/>
                <w:highlight w:val="none"/>
                <w:lang w:eastAsia="en-US"/>
              </w:rPr>
            </w:pPr>
            <w:r>
              <w:rPr>
                <w:rFonts w:hint="eastAsia" w:ascii="宋体" w:hAnsi="宋体" w:cs="宋体"/>
                <w:color w:val="000000" w:themeColor="text1"/>
                <w:szCs w:val="21"/>
                <w:highlight w:val="none"/>
              </w:rPr>
              <w:t>8</w:t>
            </w:r>
          </w:p>
        </w:tc>
      </w:tr>
      <w:tr w14:paraId="6FD1A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1677C20E">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55</w:t>
            </w:r>
          </w:p>
        </w:tc>
        <w:tc>
          <w:tcPr>
            <w:tcW w:w="5513" w:type="dxa"/>
            <w:shd w:val="clear" w:color="auto" w:fill="auto"/>
            <w:vAlign w:val="center"/>
          </w:tcPr>
          <w:p w14:paraId="1ABE7F65">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35×25×15cm</w:t>
            </w:r>
          </w:p>
        </w:tc>
        <w:tc>
          <w:tcPr>
            <w:tcW w:w="1065" w:type="dxa"/>
            <w:shd w:val="clear" w:color="auto" w:fill="auto"/>
            <w:vAlign w:val="center"/>
          </w:tcPr>
          <w:p w14:paraId="6A148E77">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0D61D46E">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05D2D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1568037C">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56</w:t>
            </w:r>
          </w:p>
        </w:tc>
        <w:tc>
          <w:tcPr>
            <w:tcW w:w="5513" w:type="dxa"/>
            <w:shd w:val="clear" w:color="auto" w:fill="auto"/>
            <w:vAlign w:val="center"/>
          </w:tcPr>
          <w:p w14:paraId="70EFD0CE">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35×25×20cm</w:t>
            </w:r>
          </w:p>
        </w:tc>
        <w:tc>
          <w:tcPr>
            <w:tcW w:w="1065" w:type="dxa"/>
            <w:shd w:val="clear" w:color="auto" w:fill="auto"/>
            <w:vAlign w:val="center"/>
          </w:tcPr>
          <w:p w14:paraId="4596F440">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411AC846">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6F038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26E7C5EE">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57</w:t>
            </w:r>
          </w:p>
        </w:tc>
        <w:tc>
          <w:tcPr>
            <w:tcW w:w="5513" w:type="dxa"/>
            <w:shd w:val="clear" w:color="auto" w:fill="auto"/>
            <w:vAlign w:val="center"/>
          </w:tcPr>
          <w:p w14:paraId="22B99729">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35×25×25cm</w:t>
            </w:r>
          </w:p>
        </w:tc>
        <w:tc>
          <w:tcPr>
            <w:tcW w:w="1065" w:type="dxa"/>
            <w:shd w:val="clear" w:color="auto" w:fill="auto"/>
            <w:vAlign w:val="center"/>
          </w:tcPr>
          <w:p w14:paraId="0B8AC77A">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008463CD">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w:t>
            </w:r>
          </w:p>
        </w:tc>
      </w:tr>
      <w:tr w14:paraId="58D5D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1148FA14">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58</w:t>
            </w:r>
          </w:p>
        </w:tc>
        <w:tc>
          <w:tcPr>
            <w:tcW w:w="5513" w:type="dxa"/>
            <w:shd w:val="clear" w:color="auto" w:fill="auto"/>
            <w:vAlign w:val="center"/>
          </w:tcPr>
          <w:p w14:paraId="5594EE27">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35×30×10cm</w:t>
            </w:r>
          </w:p>
        </w:tc>
        <w:tc>
          <w:tcPr>
            <w:tcW w:w="1065" w:type="dxa"/>
            <w:shd w:val="clear" w:color="auto" w:fill="auto"/>
            <w:vAlign w:val="center"/>
          </w:tcPr>
          <w:p w14:paraId="282DD40E">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5A5BE895">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3FFCA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041EB06A">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59</w:t>
            </w:r>
          </w:p>
        </w:tc>
        <w:tc>
          <w:tcPr>
            <w:tcW w:w="5513" w:type="dxa"/>
            <w:shd w:val="clear" w:color="auto" w:fill="auto"/>
            <w:vAlign w:val="center"/>
          </w:tcPr>
          <w:p w14:paraId="2A7C726D">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35×30×30cm</w:t>
            </w:r>
          </w:p>
        </w:tc>
        <w:tc>
          <w:tcPr>
            <w:tcW w:w="1065" w:type="dxa"/>
            <w:shd w:val="clear" w:color="auto" w:fill="auto"/>
            <w:vAlign w:val="center"/>
          </w:tcPr>
          <w:p w14:paraId="1D91F87F">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5A2185F4">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w:t>
            </w:r>
          </w:p>
        </w:tc>
      </w:tr>
      <w:tr w14:paraId="1DFFA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790E52C7">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60</w:t>
            </w:r>
          </w:p>
        </w:tc>
        <w:tc>
          <w:tcPr>
            <w:tcW w:w="5513" w:type="dxa"/>
            <w:shd w:val="clear" w:color="auto" w:fill="auto"/>
            <w:vAlign w:val="center"/>
          </w:tcPr>
          <w:p w14:paraId="65A1C7A0">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35×35×10cm</w:t>
            </w:r>
          </w:p>
        </w:tc>
        <w:tc>
          <w:tcPr>
            <w:tcW w:w="1065" w:type="dxa"/>
            <w:shd w:val="clear" w:color="auto" w:fill="auto"/>
            <w:vAlign w:val="center"/>
          </w:tcPr>
          <w:p w14:paraId="5553F9A8">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3B567D8B">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w:t>
            </w:r>
          </w:p>
        </w:tc>
      </w:tr>
      <w:tr w14:paraId="09951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0C19C36A">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61</w:t>
            </w:r>
          </w:p>
        </w:tc>
        <w:tc>
          <w:tcPr>
            <w:tcW w:w="5513" w:type="dxa"/>
            <w:shd w:val="clear" w:color="auto" w:fill="auto"/>
            <w:vAlign w:val="center"/>
          </w:tcPr>
          <w:p w14:paraId="25322D41">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35×35×25cm</w:t>
            </w:r>
          </w:p>
        </w:tc>
        <w:tc>
          <w:tcPr>
            <w:tcW w:w="1065" w:type="dxa"/>
            <w:shd w:val="clear" w:color="auto" w:fill="auto"/>
            <w:vAlign w:val="center"/>
          </w:tcPr>
          <w:p w14:paraId="344C51D5">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3A509547">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w:t>
            </w:r>
          </w:p>
        </w:tc>
      </w:tr>
      <w:tr w14:paraId="0F308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24417997">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62</w:t>
            </w:r>
          </w:p>
        </w:tc>
        <w:tc>
          <w:tcPr>
            <w:tcW w:w="5513" w:type="dxa"/>
            <w:shd w:val="clear" w:color="auto" w:fill="auto"/>
            <w:vAlign w:val="center"/>
          </w:tcPr>
          <w:p w14:paraId="39601077">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35×35×30cm</w:t>
            </w:r>
          </w:p>
        </w:tc>
        <w:tc>
          <w:tcPr>
            <w:tcW w:w="1065" w:type="dxa"/>
            <w:shd w:val="clear" w:color="auto" w:fill="auto"/>
            <w:vAlign w:val="center"/>
          </w:tcPr>
          <w:p w14:paraId="725F2D4E">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7A5C14B5">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9</w:t>
            </w:r>
          </w:p>
        </w:tc>
      </w:tr>
      <w:tr w14:paraId="1EB26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2B1F3B63">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63</w:t>
            </w:r>
          </w:p>
        </w:tc>
        <w:tc>
          <w:tcPr>
            <w:tcW w:w="5513" w:type="dxa"/>
            <w:shd w:val="clear" w:color="auto" w:fill="auto"/>
            <w:vAlign w:val="center"/>
          </w:tcPr>
          <w:p w14:paraId="78555411">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35×35×35cm</w:t>
            </w:r>
          </w:p>
        </w:tc>
        <w:tc>
          <w:tcPr>
            <w:tcW w:w="1065" w:type="dxa"/>
            <w:shd w:val="clear" w:color="auto" w:fill="auto"/>
            <w:vAlign w:val="center"/>
          </w:tcPr>
          <w:p w14:paraId="4C33AD3E">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072D7AD3">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w:t>
            </w:r>
          </w:p>
        </w:tc>
      </w:tr>
      <w:tr w14:paraId="090AB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7A2D6BEB">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64</w:t>
            </w:r>
          </w:p>
        </w:tc>
        <w:tc>
          <w:tcPr>
            <w:tcW w:w="5513" w:type="dxa"/>
            <w:shd w:val="clear" w:color="auto" w:fill="auto"/>
            <w:vAlign w:val="center"/>
          </w:tcPr>
          <w:p w14:paraId="54A0E990">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40×15×10cm</w:t>
            </w:r>
          </w:p>
        </w:tc>
        <w:tc>
          <w:tcPr>
            <w:tcW w:w="1065" w:type="dxa"/>
            <w:shd w:val="clear" w:color="auto" w:fill="auto"/>
            <w:vAlign w:val="center"/>
          </w:tcPr>
          <w:p w14:paraId="37E48082">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2F7FFFD1">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6B980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3D267121">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65</w:t>
            </w:r>
          </w:p>
        </w:tc>
        <w:tc>
          <w:tcPr>
            <w:tcW w:w="5513" w:type="dxa"/>
            <w:shd w:val="clear" w:color="auto" w:fill="auto"/>
            <w:vAlign w:val="center"/>
          </w:tcPr>
          <w:p w14:paraId="30036E2E">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40×20×20cm</w:t>
            </w:r>
          </w:p>
        </w:tc>
        <w:tc>
          <w:tcPr>
            <w:tcW w:w="1065" w:type="dxa"/>
            <w:shd w:val="clear" w:color="auto" w:fill="auto"/>
            <w:vAlign w:val="center"/>
          </w:tcPr>
          <w:p w14:paraId="55941F32">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08665DFA">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540A5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52D5FA75">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66</w:t>
            </w:r>
          </w:p>
        </w:tc>
        <w:tc>
          <w:tcPr>
            <w:tcW w:w="5513" w:type="dxa"/>
            <w:shd w:val="clear" w:color="auto" w:fill="auto"/>
            <w:vAlign w:val="center"/>
          </w:tcPr>
          <w:p w14:paraId="2E99DFE2">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40×25×20cm</w:t>
            </w:r>
          </w:p>
        </w:tc>
        <w:tc>
          <w:tcPr>
            <w:tcW w:w="1065" w:type="dxa"/>
            <w:shd w:val="clear" w:color="auto" w:fill="auto"/>
            <w:vAlign w:val="center"/>
          </w:tcPr>
          <w:p w14:paraId="29EDA356">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298D11FF">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0B6D7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618328D9">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67</w:t>
            </w:r>
          </w:p>
        </w:tc>
        <w:tc>
          <w:tcPr>
            <w:tcW w:w="5513" w:type="dxa"/>
            <w:shd w:val="clear" w:color="auto" w:fill="auto"/>
            <w:vAlign w:val="center"/>
          </w:tcPr>
          <w:p w14:paraId="4998EB5E">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40×25×25cm</w:t>
            </w:r>
          </w:p>
        </w:tc>
        <w:tc>
          <w:tcPr>
            <w:tcW w:w="1065" w:type="dxa"/>
            <w:shd w:val="clear" w:color="auto" w:fill="auto"/>
            <w:vAlign w:val="center"/>
          </w:tcPr>
          <w:p w14:paraId="2B4205CA">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14544CFA">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13D35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54935C3F">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68</w:t>
            </w:r>
          </w:p>
        </w:tc>
        <w:tc>
          <w:tcPr>
            <w:tcW w:w="5513" w:type="dxa"/>
            <w:shd w:val="clear" w:color="auto" w:fill="auto"/>
            <w:vAlign w:val="center"/>
          </w:tcPr>
          <w:p w14:paraId="017678A9">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40×35×30cm</w:t>
            </w:r>
          </w:p>
        </w:tc>
        <w:tc>
          <w:tcPr>
            <w:tcW w:w="1065" w:type="dxa"/>
            <w:shd w:val="clear" w:color="auto" w:fill="auto"/>
            <w:vAlign w:val="center"/>
          </w:tcPr>
          <w:p w14:paraId="6CFC6DB2">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79C72023">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4</w:t>
            </w:r>
          </w:p>
        </w:tc>
      </w:tr>
      <w:tr w14:paraId="44395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7A09CC80">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69</w:t>
            </w:r>
          </w:p>
        </w:tc>
        <w:tc>
          <w:tcPr>
            <w:tcW w:w="5513" w:type="dxa"/>
            <w:shd w:val="clear" w:color="auto" w:fill="auto"/>
            <w:vAlign w:val="center"/>
          </w:tcPr>
          <w:p w14:paraId="1E95A3F2">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40×35×35cm</w:t>
            </w:r>
          </w:p>
        </w:tc>
        <w:tc>
          <w:tcPr>
            <w:tcW w:w="1065" w:type="dxa"/>
            <w:shd w:val="clear" w:color="auto" w:fill="auto"/>
            <w:vAlign w:val="center"/>
          </w:tcPr>
          <w:p w14:paraId="52B72259">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166828D5">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4</w:t>
            </w:r>
          </w:p>
        </w:tc>
      </w:tr>
      <w:tr w14:paraId="48220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30293AD7">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70</w:t>
            </w:r>
          </w:p>
        </w:tc>
        <w:tc>
          <w:tcPr>
            <w:tcW w:w="5513" w:type="dxa"/>
            <w:shd w:val="clear" w:color="auto" w:fill="auto"/>
            <w:vAlign w:val="center"/>
          </w:tcPr>
          <w:p w14:paraId="681F3772">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40×40×10cm</w:t>
            </w:r>
          </w:p>
        </w:tc>
        <w:tc>
          <w:tcPr>
            <w:tcW w:w="1065" w:type="dxa"/>
            <w:shd w:val="clear" w:color="auto" w:fill="auto"/>
            <w:vAlign w:val="center"/>
          </w:tcPr>
          <w:p w14:paraId="71411213">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7536FD16">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30A12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4BB92D3F">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71</w:t>
            </w:r>
          </w:p>
        </w:tc>
        <w:tc>
          <w:tcPr>
            <w:tcW w:w="5513" w:type="dxa"/>
            <w:shd w:val="clear" w:color="auto" w:fill="auto"/>
            <w:vAlign w:val="center"/>
          </w:tcPr>
          <w:p w14:paraId="36DCA1E1">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40×40×15cm</w:t>
            </w:r>
          </w:p>
        </w:tc>
        <w:tc>
          <w:tcPr>
            <w:tcW w:w="1065" w:type="dxa"/>
            <w:shd w:val="clear" w:color="auto" w:fill="auto"/>
            <w:vAlign w:val="center"/>
          </w:tcPr>
          <w:p w14:paraId="77FD961F">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68CC8292">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656C6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175082DA">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72</w:t>
            </w:r>
          </w:p>
        </w:tc>
        <w:tc>
          <w:tcPr>
            <w:tcW w:w="5513" w:type="dxa"/>
            <w:shd w:val="clear" w:color="auto" w:fill="auto"/>
            <w:vAlign w:val="center"/>
          </w:tcPr>
          <w:p w14:paraId="32666499">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翻盖式囊匣40×40×35cm</w:t>
            </w:r>
          </w:p>
        </w:tc>
        <w:tc>
          <w:tcPr>
            <w:tcW w:w="1065" w:type="dxa"/>
            <w:shd w:val="clear" w:color="auto" w:fill="auto"/>
            <w:vAlign w:val="center"/>
          </w:tcPr>
          <w:p w14:paraId="2E00ABEA">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54DCE056">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5573C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4048FA2E">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73</w:t>
            </w:r>
          </w:p>
        </w:tc>
        <w:tc>
          <w:tcPr>
            <w:tcW w:w="5513" w:type="dxa"/>
            <w:shd w:val="clear" w:color="auto" w:fill="auto"/>
            <w:vAlign w:val="center"/>
          </w:tcPr>
          <w:p w14:paraId="691EF8F8">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40×40×40cm</w:t>
            </w:r>
          </w:p>
        </w:tc>
        <w:tc>
          <w:tcPr>
            <w:tcW w:w="1065" w:type="dxa"/>
            <w:shd w:val="clear" w:color="auto" w:fill="auto"/>
            <w:vAlign w:val="center"/>
          </w:tcPr>
          <w:p w14:paraId="238E1960">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4DED6B5A">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2845C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5114885D">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74</w:t>
            </w:r>
          </w:p>
        </w:tc>
        <w:tc>
          <w:tcPr>
            <w:tcW w:w="5513" w:type="dxa"/>
            <w:shd w:val="clear" w:color="auto" w:fill="auto"/>
            <w:vAlign w:val="center"/>
          </w:tcPr>
          <w:p w14:paraId="5D607712">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45×10×10cm</w:t>
            </w:r>
          </w:p>
        </w:tc>
        <w:tc>
          <w:tcPr>
            <w:tcW w:w="1065" w:type="dxa"/>
            <w:shd w:val="clear" w:color="auto" w:fill="auto"/>
            <w:vAlign w:val="center"/>
          </w:tcPr>
          <w:p w14:paraId="6F617D2A">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69539DC7">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58353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1DF7A838">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75</w:t>
            </w:r>
          </w:p>
        </w:tc>
        <w:tc>
          <w:tcPr>
            <w:tcW w:w="5513" w:type="dxa"/>
            <w:shd w:val="clear" w:color="auto" w:fill="auto"/>
            <w:vAlign w:val="center"/>
          </w:tcPr>
          <w:p w14:paraId="3BE573C9">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45×20×15cm</w:t>
            </w:r>
          </w:p>
        </w:tc>
        <w:tc>
          <w:tcPr>
            <w:tcW w:w="1065" w:type="dxa"/>
            <w:shd w:val="clear" w:color="auto" w:fill="auto"/>
            <w:vAlign w:val="center"/>
          </w:tcPr>
          <w:p w14:paraId="2CC4F6D8">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143E6E9E">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3</w:t>
            </w:r>
          </w:p>
        </w:tc>
      </w:tr>
      <w:tr w14:paraId="04ADF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53317423">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76</w:t>
            </w:r>
          </w:p>
        </w:tc>
        <w:tc>
          <w:tcPr>
            <w:tcW w:w="5513" w:type="dxa"/>
            <w:shd w:val="clear" w:color="auto" w:fill="auto"/>
            <w:vAlign w:val="center"/>
          </w:tcPr>
          <w:p w14:paraId="08B6D856">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45×25×25cm</w:t>
            </w:r>
          </w:p>
        </w:tc>
        <w:tc>
          <w:tcPr>
            <w:tcW w:w="1065" w:type="dxa"/>
            <w:shd w:val="clear" w:color="auto" w:fill="auto"/>
            <w:vAlign w:val="center"/>
          </w:tcPr>
          <w:p w14:paraId="5B9994E4">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3FB783EC">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w:t>
            </w:r>
          </w:p>
        </w:tc>
      </w:tr>
      <w:tr w14:paraId="29F74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2E92C694">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77</w:t>
            </w:r>
          </w:p>
        </w:tc>
        <w:tc>
          <w:tcPr>
            <w:tcW w:w="5513" w:type="dxa"/>
            <w:shd w:val="clear" w:color="auto" w:fill="auto"/>
            <w:vAlign w:val="center"/>
          </w:tcPr>
          <w:p w14:paraId="41A85B29">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45×30×10cm</w:t>
            </w:r>
          </w:p>
        </w:tc>
        <w:tc>
          <w:tcPr>
            <w:tcW w:w="1065" w:type="dxa"/>
            <w:shd w:val="clear" w:color="auto" w:fill="auto"/>
            <w:vAlign w:val="center"/>
          </w:tcPr>
          <w:p w14:paraId="4A4E169C">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11F88C64">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67CD3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71988536">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78</w:t>
            </w:r>
          </w:p>
        </w:tc>
        <w:tc>
          <w:tcPr>
            <w:tcW w:w="5513" w:type="dxa"/>
            <w:shd w:val="clear" w:color="auto" w:fill="auto"/>
            <w:vAlign w:val="center"/>
          </w:tcPr>
          <w:p w14:paraId="14F1C8C1">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45×35×10cm</w:t>
            </w:r>
          </w:p>
        </w:tc>
        <w:tc>
          <w:tcPr>
            <w:tcW w:w="1065" w:type="dxa"/>
            <w:shd w:val="clear" w:color="auto" w:fill="auto"/>
            <w:vAlign w:val="center"/>
          </w:tcPr>
          <w:p w14:paraId="12CEFBDA">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2B88D44B">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193D9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5DF15FAE">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79</w:t>
            </w:r>
          </w:p>
        </w:tc>
        <w:tc>
          <w:tcPr>
            <w:tcW w:w="5513" w:type="dxa"/>
            <w:shd w:val="clear" w:color="auto" w:fill="auto"/>
            <w:vAlign w:val="center"/>
          </w:tcPr>
          <w:p w14:paraId="0B5B2D7D">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45×35×15cm</w:t>
            </w:r>
          </w:p>
        </w:tc>
        <w:tc>
          <w:tcPr>
            <w:tcW w:w="1065" w:type="dxa"/>
            <w:shd w:val="clear" w:color="auto" w:fill="auto"/>
            <w:vAlign w:val="center"/>
          </w:tcPr>
          <w:p w14:paraId="6E0156DE">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223C1973">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1F515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4EFF37DD">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80</w:t>
            </w:r>
          </w:p>
        </w:tc>
        <w:tc>
          <w:tcPr>
            <w:tcW w:w="5513" w:type="dxa"/>
            <w:shd w:val="clear" w:color="auto" w:fill="auto"/>
            <w:vAlign w:val="center"/>
          </w:tcPr>
          <w:p w14:paraId="56DDC1BF">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45×35×30cm</w:t>
            </w:r>
          </w:p>
        </w:tc>
        <w:tc>
          <w:tcPr>
            <w:tcW w:w="1065" w:type="dxa"/>
            <w:shd w:val="clear" w:color="auto" w:fill="auto"/>
            <w:vAlign w:val="center"/>
          </w:tcPr>
          <w:p w14:paraId="45719A33">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49202711">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27C55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4E38C5C7">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81</w:t>
            </w:r>
          </w:p>
        </w:tc>
        <w:tc>
          <w:tcPr>
            <w:tcW w:w="5513" w:type="dxa"/>
            <w:shd w:val="clear" w:color="auto" w:fill="auto"/>
            <w:vAlign w:val="center"/>
          </w:tcPr>
          <w:p w14:paraId="4C3570B0">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45×35×35cm</w:t>
            </w:r>
          </w:p>
        </w:tc>
        <w:tc>
          <w:tcPr>
            <w:tcW w:w="1065" w:type="dxa"/>
            <w:shd w:val="clear" w:color="auto" w:fill="auto"/>
            <w:vAlign w:val="center"/>
          </w:tcPr>
          <w:p w14:paraId="3863F542">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2271CA19">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w:t>
            </w:r>
          </w:p>
        </w:tc>
      </w:tr>
      <w:tr w14:paraId="3D13B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304DA423">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82</w:t>
            </w:r>
          </w:p>
        </w:tc>
        <w:tc>
          <w:tcPr>
            <w:tcW w:w="5513" w:type="dxa"/>
            <w:shd w:val="clear" w:color="auto" w:fill="auto"/>
            <w:vAlign w:val="center"/>
          </w:tcPr>
          <w:p w14:paraId="2648BF82">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50×20×20cm</w:t>
            </w:r>
          </w:p>
        </w:tc>
        <w:tc>
          <w:tcPr>
            <w:tcW w:w="1065" w:type="dxa"/>
            <w:shd w:val="clear" w:color="auto" w:fill="auto"/>
            <w:vAlign w:val="center"/>
          </w:tcPr>
          <w:p w14:paraId="1028B487">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09E46522">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w:t>
            </w:r>
          </w:p>
        </w:tc>
      </w:tr>
      <w:tr w14:paraId="71DDF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21EBE830">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83</w:t>
            </w:r>
          </w:p>
        </w:tc>
        <w:tc>
          <w:tcPr>
            <w:tcW w:w="5513" w:type="dxa"/>
            <w:shd w:val="clear" w:color="auto" w:fill="auto"/>
            <w:vAlign w:val="center"/>
          </w:tcPr>
          <w:p w14:paraId="1FAF57BD">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50×45×45cm</w:t>
            </w:r>
          </w:p>
        </w:tc>
        <w:tc>
          <w:tcPr>
            <w:tcW w:w="1065" w:type="dxa"/>
            <w:shd w:val="clear" w:color="auto" w:fill="auto"/>
            <w:vAlign w:val="center"/>
          </w:tcPr>
          <w:p w14:paraId="6C4D3A07">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4E489CD8">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6A3DB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79D7EE43">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84</w:t>
            </w:r>
          </w:p>
        </w:tc>
        <w:tc>
          <w:tcPr>
            <w:tcW w:w="5513" w:type="dxa"/>
            <w:shd w:val="clear" w:color="auto" w:fill="auto"/>
            <w:vAlign w:val="center"/>
          </w:tcPr>
          <w:p w14:paraId="1A76CB24">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55×25×25cm</w:t>
            </w:r>
          </w:p>
        </w:tc>
        <w:tc>
          <w:tcPr>
            <w:tcW w:w="1065" w:type="dxa"/>
            <w:shd w:val="clear" w:color="auto" w:fill="auto"/>
            <w:vAlign w:val="center"/>
          </w:tcPr>
          <w:p w14:paraId="5F8BD726">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54A5ACC8">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1</w:t>
            </w:r>
          </w:p>
        </w:tc>
      </w:tr>
      <w:tr w14:paraId="57810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7B870CB3">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85</w:t>
            </w:r>
          </w:p>
        </w:tc>
        <w:tc>
          <w:tcPr>
            <w:tcW w:w="5513" w:type="dxa"/>
            <w:shd w:val="clear" w:color="auto" w:fill="auto"/>
            <w:vAlign w:val="center"/>
          </w:tcPr>
          <w:p w14:paraId="2E94D720">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70×25×25cm</w:t>
            </w:r>
          </w:p>
        </w:tc>
        <w:tc>
          <w:tcPr>
            <w:tcW w:w="1065" w:type="dxa"/>
            <w:shd w:val="clear" w:color="auto" w:fill="auto"/>
            <w:vAlign w:val="center"/>
          </w:tcPr>
          <w:p w14:paraId="02C0D2CD">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0ECDE750">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w:t>
            </w:r>
          </w:p>
        </w:tc>
      </w:tr>
      <w:tr w14:paraId="4F7EE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5" w:type="dxa"/>
            <w:shd w:val="clear" w:color="auto" w:fill="auto"/>
            <w:vAlign w:val="center"/>
          </w:tcPr>
          <w:p w14:paraId="69DA56E9">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86</w:t>
            </w:r>
          </w:p>
        </w:tc>
        <w:tc>
          <w:tcPr>
            <w:tcW w:w="5513" w:type="dxa"/>
            <w:shd w:val="clear" w:color="auto" w:fill="auto"/>
            <w:vAlign w:val="center"/>
          </w:tcPr>
          <w:p w14:paraId="42085BD4">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翻盖式囊匣 85×25×20cm</w:t>
            </w:r>
          </w:p>
        </w:tc>
        <w:tc>
          <w:tcPr>
            <w:tcW w:w="1065" w:type="dxa"/>
            <w:shd w:val="clear" w:color="auto" w:fill="auto"/>
            <w:vAlign w:val="center"/>
          </w:tcPr>
          <w:p w14:paraId="7A4654A2">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个</w:t>
            </w:r>
          </w:p>
        </w:tc>
        <w:tc>
          <w:tcPr>
            <w:tcW w:w="1005" w:type="dxa"/>
            <w:shd w:val="clear" w:color="auto" w:fill="auto"/>
            <w:vAlign w:val="center"/>
          </w:tcPr>
          <w:p w14:paraId="191FCDD3">
            <w:pPr>
              <w:jc w:val="center"/>
              <w:rPr>
                <w:rFonts w:hint="eastAsia" w:ascii="宋体" w:hAnsi="宋体" w:cs="宋体"/>
                <w:color w:val="000000" w:themeColor="text1"/>
                <w:highlight w:val="none"/>
                <w:lang w:eastAsia="en-US"/>
              </w:rPr>
            </w:pPr>
            <w:r>
              <w:rPr>
                <w:rFonts w:hint="eastAsia" w:ascii="宋体" w:hAnsi="宋体" w:cs="宋体"/>
                <w:color w:val="000000" w:themeColor="text1"/>
                <w:highlight w:val="none"/>
              </w:rPr>
              <w:t>2</w:t>
            </w:r>
          </w:p>
        </w:tc>
      </w:tr>
    </w:tbl>
    <w:p w14:paraId="400A56AC">
      <w:pPr>
        <w:rPr>
          <w:rFonts w:hint="eastAsia" w:ascii="宋体" w:hAnsi="宋体" w:cs="宋体"/>
          <w:b/>
          <w:bCs/>
          <w:color w:val="000000" w:themeColor="text1"/>
          <w:sz w:val="24"/>
          <w:szCs w:val="24"/>
          <w:highlight w:val="none"/>
        </w:rPr>
      </w:pPr>
    </w:p>
    <w:p w14:paraId="6990FD13">
      <w:pP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二、技术参数及性能配置要求</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527"/>
        <w:gridCol w:w="7358"/>
      </w:tblGrid>
      <w:tr w14:paraId="2798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2" w:type="pct"/>
            <w:shd w:val="clear" w:color="auto" w:fill="F2F2F2"/>
            <w:vAlign w:val="center"/>
          </w:tcPr>
          <w:p w14:paraId="67099256">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790" w:type="pct"/>
            <w:shd w:val="clear" w:color="auto" w:fill="F2F2F2"/>
            <w:vAlign w:val="center"/>
          </w:tcPr>
          <w:p w14:paraId="585D150A">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名称</w:t>
            </w:r>
          </w:p>
        </w:tc>
        <w:tc>
          <w:tcPr>
            <w:tcW w:w="3807" w:type="pct"/>
            <w:shd w:val="clear" w:color="auto" w:fill="F2F2F2"/>
            <w:vAlign w:val="center"/>
          </w:tcPr>
          <w:p w14:paraId="33B3C591">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主要技术参数及性能配置要求</w:t>
            </w:r>
          </w:p>
        </w:tc>
      </w:tr>
      <w:tr w14:paraId="54B5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402" w:type="pct"/>
            <w:tcBorders>
              <w:bottom w:val="single" w:color="auto" w:sz="4" w:space="0"/>
            </w:tcBorders>
            <w:vAlign w:val="center"/>
          </w:tcPr>
          <w:p w14:paraId="74A2BB57">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790" w:type="pct"/>
            <w:tcBorders>
              <w:bottom w:val="single" w:color="auto" w:sz="4" w:space="0"/>
            </w:tcBorders>
            <w:vAlign w:val="center"/>
          </w:tcPr>
          <w:p w14:paraId="591CCF4F">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囊匣整体要求</w:t>
            </w:r>
          </w:p>
        </w:tc>
        <w:tc>
          <w:tcPr>
            <w:tcW w:w="3807" w:type="pct"/>
            <w:tcBorders>
              <w:bottom w:val="single" w:color="auto" w:sz="4" w:space="0"/>
            </w:tcBorders>
            <w:vAlign w:val="center"/>
          </w:tcPr>
          <w:p w14:paraId="5CCCE6E9">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1)整体设计合理、实用，结构稳固，美观大方。方便使用，便于文物存取和移动。</w:t>
            </w:r>
          </w:p>
          <w:p w14:paraId="7DFEC4E3">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2)扣合紧密；对外力或冲击有良好的缓冲作用。</w:t>
            </w:r>
          </w:p>
          <w:p w14:paraId="6E86F5EC">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3)表面平整光洁，材料纤维组织和纹理均匀；没有洞眼、残缺、破损、气泡、硬质块、色彩不均匀等材料病症。</w:t>
            </w:r>
          </w:p>
          <w:p w14:paraId="5C89727C">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4）较大及较重器型的囊匣，应有加固件和搬运提手设计。</w:t>
            </w:r>
          </w:p>
        </w:tc>
      </w:tr>
      <w:tr w14:paraId="297D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402" w:type="pct"/>
            <w:tcBorders>
              <w:bottom w:val="single" w:color="auto" w:sz="4" w:space="0"/>
            </w:tcBorders>
            <w:vAlign w:val="center"/>
          </w:tcPr>
          <w:p w14:paraId="32F57173">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790" w:type="pct"/>
            <w:tcBorders>
              <w:bottom w:val="single" w:color="auto" w:sz="4" w:space="0"/>
            </w:tcBorders>
            <w:vAlign w:val="center"/>
          </w:tcPr>
          <w:p w14:paraId="3143A58E">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制作囊匣材料</w:t>
            </w:r>
          </w:p>
        </w:tc>
        <w:tc>
          <w:tcPr>
            <w:tcW w:w="3807" w:type="pct"/>
            <w:tcBorders>
              <w:bottom w:val="single" w:color="auto" w:sz="4" w:space="0"/>
            </w:tcBorders>
            <w:vAlign w:val="center"/>
          </w:tcPr>
          <w:p w14:paraId="37DB3F61">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1）制作囊匣的材料应采用无酸的、中性的、惰性的或化学稳定性好的材料；应为博物馆级的或为业界广泛采用的成熟产品。</w:t>
            </w:r>
          </w:p>
          <w:p w14:paraId="42E8B0B2">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2）囊匣制作的主要材料必须有国家级或专业检测机构出具的检测报告，检测内容须符合主要制作材料的技术要求。</w:t>
            </w:r>
          </w:p>
        </w:tc>
      </w:tr>
      <w:tr w14:paraId="7279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402" w:type="pct"/>
            <w:tcBorders>
              <w:bottom w:val="single" w:color="auto" w:sz="4" w:space="0"/>
            </w:tcBorders>
            <w:vAlign w:val="center"/>
          </w:tcPr>
          <w:p w14:paraId="32122D94">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790" w:type="pct"/>
            <w:tcBorders>
              <w:bottom w:val="single" w:color="auto" w:sz="4" w:space="0"/>
            </w:tcBorders>
            <w:vAlign w:val="center"/>
          </w:tcPr>
          <w:p w14:paraId="08768CB5">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囊匣外盒物理性能</w:t>
            </w:r>
          </w:p>
        </w:tc>
        <w:tc>
          <w:tcPr>
            <w:tcW w:w="3807" w:type="pct"/>
            <w:tcBorders>
              <w:bottom w:val="single" w:color="auto" w:sz="4" w:space="0"/>
            </w:tcBorders>
            <w:vAlign w:val="center"/>
          </w:tcPr>
          <w:p w14:paraId="5CC49B18">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1）外形设计和制作规矩、齐整；盒壁与盒底的结构能保证足够的牢固性和承重力。盒盖与盒体扣合严密，无翘口或变形。</w:t>
            </w:r>
          </w:p>
          <w:p w14:paraId="4DB49B0E">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2）扣合：囊匣的扣件或加固件等配件不能损害到文物。扣合应牢固，保证盒盖与四壁密封性良好；开口设计应避免文物从盒中取放不便而造成损害。</w:t>
            </w:r>
          </w:p>
        </w:tc>
      </w:tr>
      <w:tr w14:paraId="7069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402" w:type="pct"/>
            <w:tcBorders>
              <w:bottom w:val="single" w:color="auto" w:sz="4" w:space="0"/>
            </w:tcBorders>
            <w:vAlign w:val="center"/>
          </w:tcPr>
          <w:p w14:paraId="33BCAF9A">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790" w:type="pct"/>
            <w:tcBorders>
              <w:bottom w:val="single" w:color="auto" w:sz="4" w:space="0"/>
            </w:tcBorders>
            <w:vAlign w:val="center"/>
          </w:tcPr>
          <w:p w14:paraId="377B0DA9">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囊匣内囊</w:t>
            </w:r>
          </w:p>
        </w:tc>
        <w:tc>
          <w:tcPr>
            <w:tcW w:w="3807" w:type="pct"/>
            <w:tcBorders>
              <w:bottom w:val="single" w:color="auto" w:sz="4" w:space="0"/>
            </w:tcBorders>
            <w:vAlign w:val="center"/>
          </w:tcPr>
          <w:p w14:paraId="078473A4">
            <w:pPr>
              <w:widowControl/>
              <w:numPr>
                <w:ilvl w:val="0"/>
                <w:numId w:val="23"/>
              </w:numPr>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内囊是直接接触文物的部分，须使用安全可靠、环保的材料，能充分起到减震和缓冲的防护作用，且对文物不产生有害影响。</w:t>
            </w:r>
          </w:p>
          <w:p w14:paraId="3DEBBEC8">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2）覆面料：须采用质地柔软细腻、无污染物释放、不易产生霉变的无酸材料、天然材料或惰性材料。</w:t>
            </w:r>
          </w:p>
          <w:p w14:paraId="19CC03D8">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3）填充/缓冲材料：须采用质地柔软、富有弹性、不易产生霉变、不易老化或变形、无有害物质的无酸材料、天然材料或惰性材料。</w:t>
            </w:r>
          </w:p>
        </w:tc>
      </w:tr>
      <w:tr w14:paraId="3F0B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02" w:type="pct"/>
            <w:tcBorders>
              <w:bottom w:val="single" w:color="auto" w:sz="4" w:space="0"/>
            </w:tcBorders>
            <w:vAlign w:val="center"/>
          </w:tcPr>
          <w:p w14:paraId="1ACA01B3">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790" w:type="pct"/>
            <w:tcBorders>
              <w:bottom w:val="single" w:color="auto" w:sz="4" w:space="0"/>
            </w:tcBorders>
            <w:vAlign w:val="center"/>
          </w:tcPr>
          <w:p w14:paraId="4BA59279">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囊匣内囊物理性能</w:t>
            </w:r>
          </w:p>
        </w:tc>
        <w:tc>
          <w:tcPr>
            <w:tcW w:w="3807" w:type="pct"/>
            <w:tcBorders>
              <w:bottom w:val="single" w:color="auto" w:sz="4" w:space="0"/>
            </w:tcBorders>
            <w:vAlign w:val="center"/>
          </w:tcPr>
          <w:p w14:paraId="5D7B1C8B">
            <w:pPr>
              <w:widowControl/>
              <w:tabs>
                <w:tab w:val="left" w:pos="1134"/>
              </w:tabs>
              <w:spacing w:line="320" w:lineRule="exact"/>
              <w:rPr>
                <w:rFonts w:hint="eastAsia" w:ascii="宋体" w:hAnsi="宋体" w:cs="宋体"/>
                <w:color w:val="000000" w:themeColor="text1"/>
                <w:kern w:val="0"/>
                <w:szCs w:val="21"/>
                <w:highlight w:val="none"/>
                <w:lang w:eastAsia="zh-TW"/>
              </w:rPr>
            </w:pPr>
            <w:r>
              <w:rPr>
                <w:rFonts w:hint="eastAsia" w:ascii="宋体" w:hAnsi="宋体" w:cs="宋体"/>
                <w:color w:val="000000" w:themeColor="text1"/>
                <w:kern w:val="0"/>
                <w:szCs w:val="21"/>
                <w:highlight w:val="none"/>
                <w:lang w:eastAsia="zh-TW"/>
              </w:rPr>
              <w:t>1）内囊应根据文物的质地、大小和保管方式进行设计，分清受力点，使文物完全贴附内囊，泡绵表面不直接接触藏品，应包覆柔软纺织物。</w:t>
            </w:r>
          </w:p>
          <w:p w14:paraId="3B260CA1">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2）内囊与器物呈六面挤合状的紧致的包裹状态，文物在囊匣里不会产生位移，可以最大限度地防止文物在运输或者搬运时因意外受到冲撞所受到的伤害，达到最大限度保护好文物为目的。</w:t>
            </w:r>
          </w:p>
        </w:tc>
      </w:tr>
      <w:tr w14:paraId="3FAD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402" w:type="pct"/>
            <w:vAlign w:val="center"/>
          </w:tcPr>
          <w:p w14:paraId="6AC6D5CB">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w:t>
            </w:r>
          </w:p>
        </w:tc>
        <w:tc>
          <w:tcPr>
            <w:tcW w:w="790" w:type="pct"/>
            <w:vAlign w:val="center"/>
          </w:tcPr>
          <w:p w14:paraId="4BE5C845">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主要材料的技术要求</w:t>
            </w:r>
          </w:p>
        </w:tc>
        <w:tc>
          <w:tcPr>
            <w:tcW w:w="3807" w:type="pct"/>
            <w:vAlign w:val="center"/>
          </w:tcPr>
          <w:p w14:paraId="5264D5D3">
            <w:pPr>
              <w:widowControl/>
              <w:spacing w:line="320" w:lineRule="exact"/>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1</w:t>
            </w:r>
            <w:r>
              <w:rPr>
                <w:rFonts w:hint="eastAsia" w:ascii="宋体" w:hAnsi="宋体" w:cs="宋体"/>
                <w:b/>
                <w:bCs/>
                <w:color w:val="000000" w:themeColor="text1"/>
                <w:szCs w:val="21"/>
                <w:highlight w:val="none"/>
                <w:lang w:eastAsia="zh-CN"/>
              </w:rPr>
              <w:t>.</w:t>
            </w:r>
            <w:r>
              <w:rPr>
                <w:rFonts w:hint="eastAsia" w:ascii="宋体" w:hAnsi="宋体" w:cs="宋体"/>
                <w:b/>
                <w:bCs/>
                <w:color w:val="000000" w:themeColor="text1"/>
                <w:szCs w:val="21"/>
                <w:highlight w:val="none"/>
              </w:rPr>
              <w:t>澳松板</w:t>
            </w:r>
          </w:p>
          <w:p w14:paraId="61FF86A1">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环保性指标：</w:t>
            </w:r>
          </w:p>
          <w:p w14:paraId="296BF39D">
            <w:pPr>
              <w:widowControl/>
              <w:spacing w:line="320" w:lineRule="exac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w:t>
            </w:r>
            <w:r>
              <w:rPr>
                <w:rFonts w:hint="eastAsia" w:ascii="宋体" w:hAnsi="宋体" w:cs="宋体"/>
                <w:color w:val="000000" w:themeColor="text1"/>
                <w:szCs w:val="21"/>
                <w:highlight w:val="none"/>
              </w:rPr>
              <w:t>（1）甲醛释放量≤0.05mg/m³，符合GB/T39600-2021《人造板及其制品甲醛释放量分级》最高标准（E0）。</w:t>
            </w:r>
            <w:r>
              <w:rPr>
                <w:rFonts w:hint="eastAsia" w:ascii="宋体" w:hAnsi="宋体" w:eastAsia="宋体" w:cs="宋体"/>
                <w:i w:val="0"/>
                <w:iCs w:val="0"/>
                <w:color w:val="000000" w:themeColor="text1"/>
                <w:kern w:val="0"/>
                <w:sz w:val="21"/>
                <w:szCs w:val="21"/>
                <w:highlight w:val="none"/>
                <w:u w:val="none"/>
                <w:lang w:val="en-US" w:eastAsia="zh-CN" w:bidi="ar"/>
              </w:rPr>
              <w:t>（提供第三方检测机构出具的检测报告复印件并加盖投标人公章）</w:t>
            </w:r>
          </w:p>
          <w:p w14:paraId="63A5C9BF">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物理性指标：</w:t>
            </w:r>
          </w:p>
          <w:p w14:paraId="6737E48D">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（1）密度：0.65～0.80g/cm³（允许偏差为±10%）。</w:t>
            </w:r>
          </w:p>
          <w:p w14:paraId="512CF95E">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（2）含水率：3.0～13.0%。</w:t>
            </w:r>
          </w:p>
          <w:p w14:paraId="65324455">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（3）内结合强度</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≥0.6MPa。</w:t>
            </w:r>
          </w:p>
          <w:p w14:paraId="56F46B9D">
            <w:pPr>
              <w:widowControl/>
              <w:spacing w:line="320" w:lineRule="exact"/>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2</w:t>
            </w:r>
            <w:r>
              <w:rPr>
                <w:rFonts w:hint="eastAsia" w:ascii="宋体" w:hAnsi="宋体" w:cs="宋体"/>
                <w:b/>
                <w:bCs/>
                <w:color w:val="000000" w:themeColor="text1"/>
                <w:szCs w:val="21"/>
                <w:highlight w:val="none"/>
                <w:lang w:eastAsia="zh-CN"/>
              </w:rPr>
              <w:t>.</w:t>
            </w:r>
            <w:r>
              <w:rPr>
                <w:rFonts w:hint="eastAsia" w:ascii="宋体" w:hAnsi="宋体" w:cs="宋体"/>
                <w:b/>
                <w:bCs/>
                <w:color w:val="000000" w:themeColor="text1"/>
                <w:szCs w:val="21"/>
                <w:highlight w:val="none"/>
              </w:rPr>
              <w:t>超细纤维布</w:t>
            </w:r>
          </w:p>
          <w:p w14:paraId="0C3E32DC">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内囊包覆面料。化学稳定性良好的惰性材料；质地柔软丝滑、透气性和回弹性好、抗霉菌、去污性强。</w:t>
            </w:r>
          </w:p>
          <w:p w14:paraId="75E79574">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无酸性指标：</w:t>
            </w:r>
          </w:p>
          <w:p w14:paraId="7CD77C08">
            <w:pPr>
              <w:widowControl/>
              <w:spacing w:line="320" w:lineRule="exac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w:t>
            </w:r>
            <w:r>
              <w:rPr>
                <w:rFonts w:hint="eastAsia" w:ascii="宋体" w:hAnsi="宋体" w:cs="宋体"/>
                <w:color w:val="000000" w:themeColor="text1"/>
                <w:szCs w:val="21"/>
                <w:highlight w:val="none"/>
              </w:rPr>
              <w:t>（1）pH值6.5～7.5。</w:t>
            </w:r>
            <w:r>
              <w:rPr>
                <w:rFonts w:hint="eastAsia" w:ascii="宋体" w:hAnsi="宋体" w:eastAsia="宋体" w:cs="宋体"/>
                <w:i w:val="0"/>
                <w:iCs w:val="0"/>
                <w:color w:val="000000" w:themeColor="text1"/>
                <w:kern w:val="0"/>
                <w:sz w:val="21"/>
                <w:szCs w:val="21"/>
                <w:highlight w:val="none"/>
                <w:u w:val="none"/>
                <w:lang w:val="en-US" w:eastAsia="zh-CN" w:bidi="ar"/>
              </w:rPr>
              <w:t>（提供第三方检测机构出具的检测报告复印件并加盖投标人公章）</w:t>
            </w:r>
          </w:p>
          <w:p w14:paraId="38950D7D">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环保性指标：</w:t>
            </w:r>
          </w:p>
          <w:p w14:paraId="03AAFE8A">
            <w:pPr>
              <w:widowControl/>
              <w:spacing w:line="320" w:lineRule="exac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）甲醛含量：甲醛含量须符合国家纺织品GB/T2912.1-2009要求，级别A类；</w:t>
            </w:r>
            <w:r>
              <w:rPr>
                <w:rFonts w:hint="eastAsia" w:ascii="宋体" w:hAnsi="宋体" w:eastAsia="宋体" w:cs="宋体"/>
                <w:i w:val="0"/>
                <w:iCs w:val="0"/>
                <w:color w:val="000000" w:themeColor="text1"/>
                <w:kern w:val="0"/>
                <w:sz w:val="21"/>
                <w:szCs w:val="21"/>
                <w:highlight w:val="none"/>
                <w:u w:val="none"/>
                <w:lang w:val="en-US" w:eastAsia="zh-CN" w:bidi="ar"/>
              </w:rPr>
              <w:t>（提供第三方检测机构出具的检测报告复印件并加盖投标人公章）</w:t>
            </w:r>
          </w:p>
          <w:p w14:paraId="79F6275F">
            <w:pPr>
              <w:widowControl/>
              <w:spacing w:line="320" w:lineRule="exac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）不含可分解致癌芳香胺染料。</w:t>
            </w:r>
            <w:r>
              <w:rPr>
                <w:rFonts w:hint="eastAsia" w:ascii="宋体" w:hAnsi="宋体" w:eastAsia="宋体" w:cs="宋体"/>
                <w:i w:val="0"/>
                <w:iCs w:val="0"/>
                <w:color w:val="000000" w:themeColor="text1"/>
                <w:kern w:val="0"/>
                <w:sz w:val="21"/>
                <w:szCs w:val="21"/>
                <w:highlight w:val="none"/>
                <w:u w:val="none"/>
                <w:lang w:val="en-US" w:eastAsia="zh-CN" w:bidi="ar"/>
              </w:rPr>
              <w:t>（提供第三方检测机构出具的检测报告复印件并加盖投标人公章）</w:t>
            </w:r>
          </w:p>
          <w:p w14:paraId="20FD75B4">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）无异味。</w:t>
            </w:r>
          </w:p>
          <w:p w14:paraId="2391D00C">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物理指标：</w:t>
            </w:r>
          </w:p>
          <w:p w14:paraId="39BE5290">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（1）耐水色牢度、耐酸/碱汗渍色牢度、耐干摩擦色牢度等项指标：≥3，符合A类标准。</w:t>
            </w:r>
          </w:p>
          <w:p w14:paraId="1D69A4B3">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（2）灰色、耐脏。</w:t>
            </w:r>
          </w:p>
          <w:p w14:paraId="0D8E0233">
            <w:pPr>
              <w:widowControl/>
              <w:spacing w:line="320" w:lineRule="exact"/>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3</w:t>
            </w:r>
            <w:r>
              <w:rPr>
                <w:rFonts w:hint="eastAsia" w:ascii="宋体" w:hAnsi="宋体" w:cs="宋体"/>
                <w:b/>
                <w:bCs/>
                <w:color w:val="000000" w:themeColor="text1"/>
                <w:szCs w:val="21"/>
                <w:highlight w:val="none"/>
                <w:lang w:eastAsia="zh-CN"/>
              </w:rPr>
              <w:t>.</w:t>
            </w:r>
            <w:r>
              <w:rPr>
                <w:rFonts w:hint="eastAsia" w:ascii="宋体" w:hAnsi="宋体" w:cs="宋体"/>
                <w:b/>
                <w:bCs/>
                <w:color w:val="000000" w:themeColor="text1"/>
                <w:szCs w:val="21"/>
                <w:highlight w:val="none"/>
              </w:rPr>
              <w:t>仿丝棉</w:t>
            </w:r>
          </w:p>
          <w:p w14:paraId="7235FE47">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超细仿丝棉。以超细中空涤纶短纤维为主要原料制成；丝光细滑、柔软，回弹性好。不发霉、不生虫。</w:t>
            </w:r>
          </w:p>
          <w:p w14:paraId="3309059A">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无酸性指标：</w:t>
            </w:r>
          </w:p>
          <w:p w14:paraId="46F8D55A">
            <w:pPr>
              <w:widowControl/>
              <w:spacing w:line="320" w:lineRule="exac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w:t>
            </w:r>
            <w:r>
              <w:rPr>
                <w:rFonts w:hint="eastAsia" w:ascii="宋体" w:hAnsi="宋体" w:cs="宋体"/>
                <w:color w:val="000000" w:themeColor="text1"/>
                <w:szCs w:val="21"/>
                <w:highlight w:val="none"/>
              </w:rPr>
              <w:t>（1）pH值：6.5～7.0（水提物）</w:t>
            </w:r>
            <w:r>
              <w:rPr>
                <w:rFonts w:hint="eastAsia" w:ascii="宋体" w:hAnsi="宋体" w:eastAsia="宋体" w:cs="宋体"/>
                <w:i w:val="0"/>
                <w:iCs w:val="0"/>
                <w:color w:val="000000" w:themeColor="text1"/>
                <w:kern w:val="0"/>
                <w:sz w:val="21"/>
                <w:szCs w:val="21"/>
                <w:highlight w:val="none"/>
                <w:u w:val="none"/>
                <w:lang w:val="en-US" w:eastAsia="zh-CN" w:bidi="ar"/>
              </w:rPr>
              <w:t>（提供第三方检测机构出具的检测报告复印件并加盖投标人公章）</w:t>
            </w:r>
          </w:p>
          <w:p w14:paraId="2A2695DB">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环保性指标：</w:t>
            </w:r>
          </w:p>
          <w:p w14:paraId="4AE73720">
            <w:pPr>
              <w:widowControl/>
              <w:spacing w:line="320" w:lineRule="exac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）甲醛含量：不含。</w:t>
            </w:r>
            <w:r>
              <w:rPr>
                <w:rFonts w:hint="eastAsia" w:ascii="宋体" w:hAnsi="宋体" w:eastAsia="宋体" w:cs="宋体"/>
                <w:i w:val="0"/>
                <w:iCs w:val="0"/>
                <w:color w:val="000000" w:themeColor="text1"/>
                <w:kern w:val="0"/>
                <w:sz w:val="21"/>
                <w:szCs w:val="21"/>
                <w:highlight w:val="none"/>
                <w:u w:val="none"/>
                <w:lang w:val="en-US" w:eastAsia="zh-CN" w:bidi="ar"/>
              </w:rPr>
              <w:t>（提供第三方检测机构出具的检测报告复印件并加盖投标人公章）</w:t>
            </w:r>
          </w:p>
          <w:p w14:paraId="38285F5D">
            <w:pPr>
              <w:widowControl/>
              <w:spacing w:line="320" w:lineRule="exac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）不含可分解致癌芳香胺染料。</w:t>
            </w:r>
            <w:r>
              <w:rPr>
                <w:rFonts w:hint="eastAsia" w:ascii="宋体" w:hAnsi="宋体" w:eastAsia="宋体" w:cs="宋体"/>
                <w:i w:val="0"/>
                <w:iCs w:val="0"/>
                <w:color w:val="000000" w:themeColor="text1"/>
                <w:kern w:val="0"/>
                <w:sz w:val="21"/>
                <w:szCs w:val="21"/>
                <w:highlight w:val="none"/>
                <w:u w:val="none"/>
                <w:lang w:val="en-US" w:eastAsia="zh-CN" w:bidi="ar"/>
              </w:rPr>
              <w:t>（提供第三方检测机构出具的检测报告复印件并加盖投标人公章）</w:t>
            </w:r>
          </w:p>
          <w:p w14:paraId="3A947296">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）无异味。</w:t>
            </w:r>
          </w:p>
          <w:p w14:paraId="7FA314D6">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物理指标：</w:t>
            </w:r>
          </w:p>
          <w:p w14:paraId="7C3E15E0">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（1）耐水色牢度、耐酸/碱汗渍色牢度、耐干摩擦色牢度等项指标：≥3，符合A类标准。</w:t>
            </w:r>
          </w:p>
          <w:p w14:paraId="248D5091">
            <w:pPr>
              <w:widowControl/>
              <w:spacing w:line="320" w:lineRule="exact"/>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4</w:t>
            </w:r>
            <w:r>
              <w:rPr>
                <w:rFonts w:hint="eastAsia" w:ascii="宋体" w:hAnsi="宋体" w:cs="宋体"/>
                <w:b/>
                <w:bCs/>
                <w:color w:val="000000" w:themeColor="text1"/>
                <w:szCs w:val="21"/>
                <w:highlight w:val="none"/>
                <w:lang w:eastAsia="zh-CN"/>
              </w:rPr>
              <w:t>.</w:t>
            </w:r>
            <w:r>
              <w:rPr>
                <w:rFonts w:hint="eastAsia" w:ascii="宋体" w:hAnsi="宋体" w:cs="宋体"/>
                <w:b/>
                <w:bCs/>
                <w:color w:val="000000" w:themeColor="text1"/>
                <w:szCs w:val="21"/>
                <w:highlight w:val="none"/>
              </w:rPr>
              <w:t>无酸卡纸:</w:t>
            </w:r>
          </w:p>
          <w:p w14:paraId="2F2BC7D5">
            <w:pPr>
              <w:widowControl/>
              <w:spacing w:line="320" w:lineRule="exac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w:t>
            </w:r>
            <w:r>
              <w:rPr>
                <w:rFonts w:hint="eastAsia" w:ascii="宋体" w:hAnsi="宋体" w:cs="宋体"/>
                <w:color w:val="000000" w:themeColor="text1"/>
                <w:szCs w:val="21"/>
                <w:highlight w:val="none"/>
              </w:rPr>
              <w:t>无酸性指标：pH值8.4～8.7。</w:t>
            </w:r>
            <w:r>
              <w:rPr>
                <w:rFonts w:hint="eastAsia" w:ascii="宋体" w:hAnsi="宋体" w:eastAsia="宋体" w:cs="宋体"/>
                <w:i w:val="0"/>
                <w:iCs w:val="0"/>
                <w:color w:val="000000" w:themeColor="text1"/>
                <w:kern w:val="0"/>
                <w:sz w:val="21"/>
                <w:szCs w:val="21"/>
                <w:highlight w:val="none"/>
                <w:u w:val="none"/>
                <w:lang w:val="en-US" w:eastAsia="zh-CN" w:bidi="ar"/>
              </w:rPr>
              <w:t>（提供第三方检测机构出具的检测报告复印件并加盖投标人公章）</w:t>
            </w:r>
          </w:p>
          <w:p w14:paraId="7DDB6C1D">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环保性指标：</w:t>
            </w:r>
          </w:p>
          <w:p w14:paraId="647B79CF">
            <w:pPr>
              <w:widowControl/>
              <w:spacing w:line="320" w:lineRule="exac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）不含游离和水解的甲醛。</w:t>
            </w:r>
            <w:r>
              <w:rPr>
                <w:rFonts w:hint="eastAsia" w:ascii="宋体" w:hAnsi="宋体" w:eastAsia="宋体" w:cs="宋体"/>
                <w:i w:val="0"/>
                <w:iCs w:val="0"/>
                <w:color w:val="000000" w:themeColor="text1"/>
                <w:kern w:val="0"/>
                <w:sz w:val="21"/>
                <w:szCs w:val="21"/>
                <w:highlight w:val="none"/>
                <w:u w:val="none"/>
                <w:lang w:val="en-US" w:eastAsia="zh-CN" w:bidi="ar"/>
              </w:rPr>
              <w:t>（提供第三方检测机构出具的检测报告复印件并加盖投标人公章）</w:t>
            </w:r>
          </w:p>
          <w:p w14:paraId="72C38F8A">
            <w:pPr>
              <w:widowControl/>
              <w:spacing w:line="320" w:lineRule="exac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）纤维构成：纯木浆纤维（化学浆），无废旧浆（检测报告的纤维配比中如含有“机械浆”，可判定为废旧浆）。</w:t>
            </w:r>
            <w:r>
              <w:rPr>
                <w:rFonts w:hint="eastAsia" w:ascii="宋体" w:hAnsi="宋体" w:eastAsia="宋体" w:cs="宋体"/>
                <w:i w:val="0"/>
                <w:iCs w:val="0"/>
                <w:color w:val="000000" w:themeColor="text1"/>
                <w:kern w:val="0"/>
                <w:sz w:val="21"/>
                <w:szCs w:val="21"/>
                <w:highlight w:val="none"/>
                <w:u w:val="none"/>
                <w:lang w:val="en-US" w:eastAsia="zh-CN" w:bidi="ar"/>
              </w:rPr>
              <w:t>（提供第三方检测机构出具的检测报告复印件并加盖投标人公章）</w:t>
            </w:r>
          </w:p>
          <w:p w14:paraId="65AC9E92">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物理指标：</w:t>
            </w:r>
          </w:p>
          <w:p w14:paraId="3DD82EB7">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（1）厚度：0.65～0.7mm。 </w:t>
            </w:r>
          </w:p>
          <w:p w14:paraId="614F5F89">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（2）克重：540～560g/㎡。</w:t>
            </w:r>
          </w:p>
          <w:p w14:paraId="5EE43453">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（3）紧度：0.80～0.88g/cm3。</w:t>
            </w:r>
          </w:p>
          <w:p w14:paraId="0CDAAF31">
            <w:pPr>
              <w:widowControl/>
              <w:spacing w:line="320" w:lineRule="exac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w:t>
            </w:r>
            <w:r>
              <w:rPr>
                <w:rFonts w:hint="eastAsia" w:ascii="宋体" w:hAnsi="宋体" w:cs="宋体"/>
                <w:color w:val="000000" w:themeColor="text1"/>
                <w:szCs w:val="21"/>
                <w:highlight w:val="none"/>
              </w:rPr>
              <w:t>（4）抗张强度（纵/横向）：≥30.0/17.7kN/m。</w:t>
            </w:r>
            <w:r>
              <w:rPr>
                <w:rFonts w:hint="eastAsia" w:ascii="宋体" w:hAnsi="宋体" w:eastAsia="宋体" w:cs="宋体"/>
                <w:i w:val="0"/>
                <w:iCs w:val="0"/>
                <w:color w:val="000000" w:themeColor="text1"/>
                <w:kern w:val="0"/>
                <w:sz w:val="21"/>
                <w:szCs w:val="21"/>
                <w:highlight w:val="none"/>
                <w:u w:val="none"/>
                <w:lang w:val="en-US" w:eastAsia="zh-CN" w:bidi="ar"/>
              </w:rPr>
              <w:t>（提供第三方检测机构出具的检测报告复印件并加盖投标人公章）</w:t>
            </w:r>
          </w:p>
          <w:p w14:paraId="33A572FF">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（5）卡伯值（硬度）：＜1.2。</w:t>
            </w:r>
          </w:p>
          <w:p w14:paraId="01FF59B6">
            <w:pPr>
              <w:widowControl/>
              <w:spacing w:line="320" w:lineRule="exact"/>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5</w:t>
            </w:r>
            <w:r>
              <w:rPr>
                <w:rFonts w:hint="eastAsia" w:ascii="宋体" w:hAnsi="宋体" w:cs="宋体"/>
                <w:b/>
                <w:bCs/>
                <w:color w:val="000000" w:themeColor="text1"/>
                <w:szCs w:val="21"/>
                <w:highlight w:val="none"/>
                <w:lang w:eastAsia="zh-CN"/>
              </w:rPr>
              <w:t>.</w:t>
            </w:r>
            <w:r>
              <w:rPr>
                <w:rFonts w:hint="eastAsia" w:ascii="宋体" w:hAnsi="宋体" w:cs="宋体"/>
                <w:b/>
                <w:bCs/>
                <w:color w:val="000000" w:themeColor="text1"/>
                <w:szCs w:val="21"/>
                <w:highlight w:val="none"/>
              </w:rPr>
              <w:t>环保PE泡绵（电子交联PE泡棉）:</w:t>
            </w:r>
          </w:p>
          <w:p w14:paraId="170255D9">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使用物理发泡技术生产的PE泡绵，不使用化学发泡剂。无毒、无臭、无污染物质析出，化学稳 定性好；不易老化和变色。</w:t>
            </w:r>
          </w:p>
          <w:p w14:paraId="39CABF3B">
            <w:pPr>
              <w:widowControl/>
              <w:spacing w:line="320" w:lineRule="exac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w:t>
            </w:r>
            <w:r>
              <w:rPr>
                <w:rFonts w:hint="eastAsia" w:ascii="宋体" w:hAnsi="宋体" w:cs="宋体"/>
                <w:color w:val="000000" w:themeColor="text1"/>
                <w:szCs w:val="21"/>
                <w:highlight w:val="none"/>
              </w:rPr>
              <w:t>无酸性指标：pH值6.0～7.0。</w:t>
            </w:r>
            <w:r>
              <w:rPr>
                <w:rFonts w:hint="eastAsia" w:ascii="宋体" w:hAnsi="宋体" w:eastAsia="宋体" w:cs="宋体"/>
                <w:i w:val="0"/>
                <w:iCs w:val="0"/>
                <w:color w:val="000000" w:themeColor="text1"/>
                <w:kern w:val="0"/>
                <w:sz w:val="21"/>
                <w:szCs w:val="21"/>
                <w:highlight w:val="none"/>
                <w:u w:val="none"/>
                <w:lang w:val="en-US" w:eastAsia="zh-CN" w:bidi="ar"/>
              </w:rPr>
              <w:t>（提供第三方检测机构出具的检测报告复印件并加盖投标人公章）</w:t>
            </w:r>
          </w:p>
          <w:p w14:paraId="3ADD953A">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环保性指标：</w:t>
            </w:r>
          </w:p>
          <w:p w14:paraId="19F71330">
            <w:pPr>
              <w:widowControl/>
              <w:spacing w:line="320" w:lineRule="exac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w:t>
            </w:r>
            <w:r>
              <w:rPr>
                <w:rFonts w:hint="eastAsia" w:ascii="宋体" w:hAnsi="宋体" w:cs="宋体"/>
                <w:color w:val="000000" w:themeColor="text1"/>
                <w:szCs w:val="21"/>
                <w:highlight w:val="none"/>
              </w:rPr>
              <w:t>(1)不含甲醛。</w:t>
            </w:r>
            <w:r>
              <w:rPr>
                <w:rFonts w:hint="eastAsia" w:ascii="宋体" w:hAnsi="宋体" w:eastAsia="宋体" w:cs="宋体"/>
                <w:i w:val="0"/>
                <w:iCs w:val="0"/>
                <w:color w:val="000000" w:themeColor="text1"/>
                <w:kern w:val="0"/>
                <w:sz w:val="21"/>
                <w:szCs w:val="21"/>
                <w:highlight w:val="none"/>
                <w:u w:val="none"/>
                <w:lang w:val="en-US" w:eastAsia="zh-CN" w:bidi="ar"/>
              </w:rPr>
              <w:t>（提供第三方检测机构出具的检测报告复印件并加盖投标人公章）</w:t>
            </w:r>
          </w:p>
          <w:p w14:paraId="697BB164">
            <w:pPr>
              <w:widowControl/>
              <w:spacing w:line="320" w:lineRule="exac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w:t>
            </w:r>
            <w:r>
              <w:rPr>
                <w:rFonts w:hint="eastAsia" w:ascii="宋体" w:hAnsi="宋体" w:cs="宋体"/>
                <w:color w:val="000000" w:themeColor="text1"/>
                <w:szCs w:val="21"/>
                <w:highlight w:val="none"/>
              </w:rPr>
              <w:t>(2)不含苯类、醚类、重金属等物质。</w:t>
            </w:r>
            <w:r>
              <w:rPr>
                <w:rFonts w:hint="eastAsia" w:ascii="宋体" w:hAnsi="宋体" w:eastAsia="宋体" w:cs="宋体"/>
                <w:i w:val="0"/>
                <w:iCs w:val="0"/>
                <w:color w:val="000000" w:themeColor="text1"/>
                <w:kern w:val="0"/>
                <w:sz w:val="21"/>
                <w:szCs w:val="21"/>
                <w:highlight w:val="none"/>
                <w:u w:val="none"/>
                <w:lang w:val="en-US" w:eastAsia="zh-CN" w:bidi="ar"/>
              </w:rPr>
              <w:t>（提供第三方检测机构出具的检测报告复印件并加盖投标人公章）</w:t>
            </w:r>
          </w:p>
          <w:p w14:paraId="7B8EC62D">
            <w:pPr>
              <w:widowControl/>
              <w:spacing w:line="320" w:lineRule="exact"/>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6</w:t>
            </w:r>
            <w:r>
              <w:rPr>
                <w:rFonts w:hint="eastAsia" w:ascii="宋体" w:hAnsi="宋体" w:cs="宋体"/>
                <w:b/>
                <w:bCs/>
                <w:color w:val="000000" w:themeColor="text1"/>
                <w:szCs w:val="21"/>
                <w:highlight w:val="none"/>
                <w:lang w:eastAsia="zh-CN"/>
              </w:rPr>
              <w:t>.</w:t>
            </w:r>
            <w:r>
              <w:rPr>
                <w:rFonts w:hint="eastAsia" w:ascii="宋体" w:hAnsi="宋体" w:cs="宋体"/>
                <w:b/>
                <w:bCs/>
                <w:color w:val="000000" w:themeColor="text1"/>
                <w:szCs w:val="21"/>
                <w:highlight w:val="none"/>
              </w:rPr>
              <w:t>无酸白胶（文保专用白胶）:</w:t>
            </w:r>
          </w:p>
          <w:p w14:paraId="007E6DB6">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胶粘性能好，不发脆，不发霉；有适度韧性；无刺激性异味。</w:t>
            </w:r>
          </w:p>
          <w:p w14:paraId="30EA5F1A">
            <w:pPr>
              <w:widowControl/>
              <w:spacing w:line="320" w:lineRule="exac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w:t>
            </w:r>
            <w:r>
              <w:rPr>
                <w:rFonts w:hint="eastAsia" w:ascii="宋体" w:hAnsi="宋体" w:cs="宋体"/>
                <w:color w:val="000000" w:themeColor="text1"/>
                <w:szCs w:val="21"/>
                <w:highlight w:val="none"/>
              </w:rPr>
              <w:t>无酸性指标：pH值7.0～9.0。</w:t>
            </w:r>
            <w:r>
              <w:rPr>
                <w:rFonts w:hint="eastAsia" w:ascii="宋体" w:hAnsi="宋体" w:eastAsia="宋体" w:cs="宋体"/>
                <w:i w:val="0"/>
                <w:iCs w:val="0"/>
                <w:color w:val="000000" w:themeColor="text1"/>
                <w:kern w:val="0"/>
                <w:sz w:val="21"/>
                <w:szCs w:val="21"/>
                <w:highlight w:val="none"/>
                <w:u w:val="none"/>
                <w:lang w:val="en-US" w:eastAsia="zh-CN" w:bidi="ar"/>
              </w:rPr>
              <w:t>（提供第三方检测机构出具的检测报告复印件并加盖投标人公章）</w:t>
            </w:r>
          </w:p>
          <w:p w14:paraId="36A381F7">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环保性指标：</w:t>
            </w:r>
          </w:p>
          <w:p w14:paraId="3512CF98">
            <w:pPr>
              <w:widowControl/>
              <w:spacing w:line="320" w:lineRule="exac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w:t>
            </w:r>
            <w:r>
              <w:rPr>
                <w:rFonts w:hint="eastAsia" w:ascii="宋体" w:hAnsi="宋体" w:cs="宋体"/>
                <w:color w:val="000000" w:themeColor="text1"/>
                <w:szCs w:val="21"/>
                <w:highlight w:val="none"/>
              </w:rPr>
              <w:t>（1）不含甲醛、苯类物质；</w:t>
            </w:r>
            <w:r>
              <w:rPr>
                <w:rFonts w:hint="eastAsia" w:ascii="宋体" w:hAnsi="宋体" w:eastAsia="宋体" w:cs="宋体"/>
                <w:i w:val="0"/>
                <w:iCs w:val="0"/>
                <w:color w:val="000000" w:themeColor="text1"/>
                <w:kern w:val="0"/>
                <w:sz w:val="21"/>
                <w:szCs w:val="21"/>
                <w:highlight w:val="none"/>
                <w:u w:val="none"/>
                <w:lang w:val="en-US" w:eastAsia="zh-CN" w:bidi="ar"/>
              </w:rPr>
              <w:t>（提供第三方检测机构出具的检测报告复印件并加盖投标人公章）</w:t>
            </w:r>
          </w:p>
          <w:p w14:paraId="0C47E2F5">
            <w:pPr>
              <w:widowControl/>
              <w:spacing w:line="320" w:lineRule="exac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w:t>
            </w:r>
            <w:r>
              <w:rPr>
                <w:rFonts w:hint="eastAsia" w:ascii="宋体" w:hAnsi="宋体" w:cs="宋体"/>
                <w:color w:val="000000" w:themeColor="text1"/>
                <w:szCs w:val="21"/>
                <w:highlight w:val="none"/>
              </w:rPr>
              <w:t>（2）不含增塑剂（DBP、BBP、DEHP、DINP、DNOP、DIDP等）</w:t>
            </w:r>
            <w:r>
              <w:rPr>
                <w:rFonts w:hint="eastAsia" w:ascii="宋体" w:hAnsi="宋体" w:eastAsia="宋体" w:cs="宋体"/>
                <w:i w:val="0"/>
                <w:iCs w:val="0"/>
                <w:color w:val="000000" w:themeColor="text1"/>
                <w:kern w:val="0"/>
                <w:sz w:val="21"/>
                <w:szCs w:val="21"/>
                <w:highlight w:val="none"/>
                <w:u w:val="none"/>
                <w:lang w:val="en-US" w:eastAsia="zh-CN" w:bidi="ar"/>
              </w:rPr>
              <w:t>（提供第三方检测机构出具的检测报告复印件并加盖投标人公章）</w:t>
            </w:r>
          </w:p>
          <w:p w14:paraId="314BE23E">
            <w:pPr>
              <w:widowControl/>
              <w:spacing w:line="320" w:lineRule="exact"/>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7</w:t>
            </w:r>
            <w:r>
              <w:rPr>
                <w:rFonts w:hint="eastAsia" w:ascii="宋体" w:hAnsi="宋体" w:cs="宋体"/>
                <w:b/>
                <w:bCs/>
                <w:color w:val="000000" w:themeColor="text1"/>
                <w:szCs w:val="21"/>
                <w:highlight w:val="none"/>
                <w:lang w:eastAsia="zh-CN"/>
              </w:rPr>
              <w:t>.</w:t>
            </w:r>
            <w:r>
              <w:rPr>
                <w:rFonts w:hint="eastAsia" w:ascii="宋体" w:hAnsi="宋体" w:cs="宋体"/>
                <w:b/>
                <w:bCs/>
                <w:color w:val="000000" w:themeColor="text1"/>
                <w:szCs w:val="21"/>
                <w:highlight w:val="none"/>
              </w:rPr>
              <w:t>热熔胶（环保EVA热熔胶）</w:t>
            </w:r>
          </w:p>
          <w:p w14:paraId="716355B8">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环保型EVA热熔胶。高纯度EVA材料，透明，无臭，无毒，无腐蚀性；热稳定性好，无炭化现象。</w:t>
            </w:r>
          </w:p>
          <w:p w14:paraId="7E9D0668">
            <w:pPr>
              <w:widowControl/>
              <w:spacing w:line="320" w:lineRule="exact"/>
              <w:rPr>
                <w:color w:val="000000" w:themeColor="text1"/>
                <w:highlight w:val="none"/>
              </w:rPr>
            </w:pPr>
            <w:r>
              <w:rPr>
                <w:rFonts w:hint="eastAsia" w:ascii="宋体" w:hAnsi="宋体" w:cs="宋体"/>
                <w:b/>
                <w:bCs/>
                <w:color w:val="000000" w:themeColor="text1"/>
                <w:szCs w:val="21"/>
                <w:highlight w:val="none"/>
              </w:rPr>
              <w:t>▲</w:t>
            </w:r>
            <w:r>
              <w:rPr>
                <w:rFonts w:hint="eastAsia" w:ascii="宋体" w:hAnsi="宋体" w:cs="宋体"/>
                <w:color w:val="000000" w:themeColor="text1"/>
                <w:szCs w:val="21"/>
                <w:highlight w:val="none"/>
              </w:rPr>
              <w:t>无酸性指标：pH值6.0～7.0。</w:t>
            </w:r>
            <w:r>
              <w:rPr>
                <w:rFonts w:hint="eastAsia" w:ascii="宋体" w:hAnsi="宋体" w:eastAsia="宋体" w:cs="宋体"/>
                <w:i w:val="0"/>
                <w:iCs w:val="0"/>
                <w:color w:val="000000" w:themeColor="text1"/>
                <w:kern w:val="0"/>
                <w:sz w:val="21"/>
                <w:szCs w:val="21"/>
                <w:highlight w:val="none"/>
                <w:u w:val="none"/>
                <w:lang w:val="en-US" w:eastAsia="zh-CN" w:bidi="ar"/>
              </w:rPr>
              <w:t>（提供第三方检测机构出具的检测报告复印件并加盖投标人公章）</w:t>
            </w:r>
          </w:p>
          <w:p w14:paraId="3BF08543">
            <w:pPr>
              <w:widowControl/>
              <w:spacing w:line="320" w:lineRule="exact"/>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8</w:t>
            </w:r>
            <w:r>
              <w:rPr>
                <w:rFonts w:hint="eastAsia" w:ascii="宋体" w:hAnsi="宋体" w:cs="宋体"/>
                <w:b/>
                <w:bCs/>
                <w:color w:val="000000" w:themeColor="text1"/>
                <w:szCs w:val="21"/>
                <w:highlight w:val="none"/>
                <w:lang w:eastAsia="zh-CN"/>
              </w:rPr>
              <w:t>.</w:t>
            </w:r>
            <w:r>
              <w:rPr>
                <w:rFonts w:hint="eastAsia" w:ascii="宋体" w:hAnsi="宋体" w:cs="宋体"/>
                <w:b/>
                <w:bCs/>
                <w:color w:val="000000" w:themeColor="text1"/>
                <w:szCs w:val="21"/>
                <w:highlight w:val="none"/>
              </w:rPr>
              <w:t>扣件</w:t>
            </w:r>
          </w:p>
          <w:p w14:paraId="3705ACDD">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（1）金属扣件：须采用特制金属扣件。锌合金等制成；亚光色；有一定厚度，质感良好；不生锈，不氧化。不采用镀锌铁皮、铁质做旧或仿古配件。</w:t>
            </w:r>
          </w:p>
          <w:p w14:paraId="78BE7B48">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（2）ABS扣件：改性工程塑料制成，不含塑化剂。灰色（亚光），表面光洁细腻；质感好，使用手感佳。</w:t>
            </w:r>
          </w:p>
          <w:p w14:paraId="0914CC65">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（3）牛骨别：纯牛骨制作；长3</w:t>
            </w:r>
            <w:r>
              <w:rPr>
                <w:rFonts w:hint="eastAsia" w:ascii="宋体" w:hAnsi="宋体" w:cs="宋体"/>
                <w:color w:val="000000" w:themeColor="text1"/>
                <w:kern w:val="0"/>
                <w:szCs w:val="21"/>
                <w:highlight w:val="none"/>
              </w:rPr>
              <w:t>～4</w:t>
            </w:r>
            <w:r>
              <w:rPr>
                <w:rFonts w:hint="eastAsia" w:ascii="宋体" w:hAnsi="宋体" w:cs="宋体"/>
                <w:color w:val="000000" w:themeColor="text1"/>
                <w:szCs w:val="21"/>
                <w:highlight w:val="none"/>
              </w:rPr>
              <w:t>cm，宽0.5</w:t>
            </w:r>
            <w:r>
              <w:rPr>
                <w:rFonts w:hint="eastAsia" w:ascii="宋体" w:hAnsi="宋体" w:cs="宋体"/>
                <w:color w:val="000000" w:themeColor="text1"/>
                <w:kern w:val="0"/>
                <w:szCs w:val="21"/>
                <w:highlight w:val="none"/>
              </w:rPr>
              <w:t>～1</w:t>
            </w:r>
            <w:r>
              <w:rPr>
                <w:rFonts w:hint="eastAsia" w:ascii="宋体" w:hAnsi="宋体" w:cs="宋体"/>
                <w:color w:val="000000" w:themeColor="text1"/>
                <w:szCs w:val="21"/>
                <w:highlight w:val="none"/>
              </w:rPr>
              <w:t>cm，厚2</w:t>
            </w:r>
            <w:r>
              <w:rPr>
                <w:rFonts w:hint="eastAsia" w:ascii="宋体" w:hAnsi="宋体" w:cs="宋体"/>
                <w:color w:val="000000" w:themeColor="text1"/>
                <w:kern w:val="0"/>
                <w:szCs w:val="21"/>
                <w:highlight w:val="none"/>
              </w:rPr>
              <w:t>～</w:t>
            </w:r>
            <w:r>
              <w:rPr>
                <w:rFonts w:hint="eastAsia" w:ascii="宋体" w:hAnsi="宋体" w:cs="宋体"/>
                <w:color w:val="000000" w:themeColor="text1"/>
                <w:szCs w:val="21"/>
                <w:highlight w:val="none"/>
              </w:rPr>
              <w:t>3mm；乳白色，表面光滑。</w:t>
            </w:r>
          </w:p>
          <w:p w14:paraId="382A8AAD">
            <w:pPr>
              <w:widowControl/>
              <w:spacing w:line="320" w:lineRule="exact"/>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lang w:val="en-US" w:eastAsia="zh-CN"/>
              </w:rPr>
              <w:t>9.</w:t>
            </w:r>
            <w:r>
              <w:rPr>
                <w:rFonts w:hint="eastAsia" w:ascii="宋体" w:hAnsi="宋体" w:cs="宋体"/>
                <w:b/>
                <w:bCs/>
                <w:color w:val="000000" w:themeColor="text1"/>
                <w:szCs w:val="21"/>
                <w:highlight w:val="none"/>
              </w:rPr>
              <w:t>标签框：</w:t>
            </w:r>
          </w:p>
          <w:p w14:paraId="023A33E2">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（1）金属标签框：合金材料制成；亚光色、质感好、不生锈；不得采用铁质框。材料厚度不小于1mm；有一定刚性，不会产生明显变形。</w:t>
            </w:r>
          </w:p>
          <w:p w14:paraId="63125E2A">
            <w:pPr>
              <w:widowControl/>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（2）ABS标签框：采用ABS工程塑料制成。深灰色或浅灰色（亚光）；不含塑化剂；表面光洁细腻，质感好，使用手感佳。</w:t>
            </w:r>
          </w:p>
        </w:tc>
      </w:tr>
      <w:tr w14:paraId="61CF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402" w:type="pct"/>
            <w:tcBorders>
              <w:bottom w:val="single" w:color="auto" w:sz="4" w:space="0"/>
            </w:tcBorders>
            <w:vAlign w:val="center"/>
          </w:tcPr>
          <w:p w14:paraId="6BCE5B46">
            <w:pPr>
              <w:spacing w:line="320" w:lineRule="exact"/>
              <w:jc w:val="center"/>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7</w:t>
            </w:r>
          </w:p>
        </w:tc>
        <w:tc>
          <w:tcPr>
            <w:tcW w:w="790" w:type="pct"/>
            <w:tcBorders>
              <w:bottom w:val="single" w:color="auto" w:sz="4" w:space="0"/>
            </w:tcBorders>
            <w:vAlign w:val="center"/>
          </w:tcPr>
          <w:p w14:paraId="60B6F35A">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跌落试验</w:t>
            </w:r>
          </w:p>
        </w:tc>
        <w:tc>
          <w:tcPr>
            <w:tcW w:w="3807" w:type="pct"/>
            <w:tcBorders>
              <w:bottom w:val="single" w:color="auto" w:sz="4" w:space="0"/>
            </w:tcBorders>
            <w:vAlign w:val="center"/>
          </w:tcPr>
          <w:p w14:paraId="17B4BCFE">
            <w:pPr>
              <w:widowControl/>
              <w:spacing w:line="320" w:lineRule="exact"/>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跌落试验方法，实验过程后，盒体不明显变形，不开裂，外观无明显异常。</w:t>
            </w:r>
            <w:r>
              <w:rPr>
                <w:rFonts w:hint="eastAsia" w:ascii="宋体" w:hAnsi="宋体" w:cs="宋体"/>
                <w:b/>
                <w:bCs/>
                <w:color w:val="000000" w:themeColor="text1"/>
                <w:szCs w:val="21"/>
                <w:highlight w:val="none"/>
                <w:lang w:eastAsia="zh-CN"/>
              </w:rPr>
              <w:t>（提供承诺并加盖投标人公章，</w:t>
            </w:r>
            <w:r>
              <w:rPr>
                <w:rFonts w:hint="eastAsia" w:ascii="宋体" w:hAnsi="宋体" w:cs="宋体"/>
                <w:b/>
                <w:bCs/>
                <w:color w:val="000000" w:themeColor="text1"/>
                <w:szCs w:val="21"/>
                <w:highlight w:val="none"/>
                <w:lang w:val="en-US" w:eastAsia="zh-CN"/>
              </w:rPr>
              <w:t>格式自拟</w:t>
            </w:r>
            <w:r>
              <w:rPr>
                <w:rFonts w:hint="eastAsia" w:ascii="宋体" w:hAnsi="宋体" w:cs="宋体"/>
                <w:b/>
                <w:bCs/>
                <w:color w:val="000000" w:themeColor="text1"/>
                <w:szCs w:val="21"/>
                <w:highlight w:val="none"/>
                <w:lang w:eastAsia="zh-CN"/>
              </w:rPr>
              <w:t>）</w:t>
            </w:r>
          </w:p>
        </w:tc>
      </w:tr>
    </w:tbl>
    <w:p w14:paraId="537DC3A8">
      <w:pP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br w:type="page"/>
      </w:r>
    </w:p>
    <w:p w14:paraId="01FDE9D4">
      <w:pP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附件：拟配置囊匣文物清单</w:t>
      </w:r>
    </w:p>
    <w:tbl>
      <w:tblPr>
        <w:tblStyle w:val="51"/>
        <w:tblW w:w="10402" w:type="dxa"/>
        <w:jc w:val="center"/>
        <w:tblLayout w:type="fixed"/>
        <w:tblCellMar>
          <w:top w:w="0" w:type="dxa"/>
          <w:left w:w="108" w:type="dxa"/>
          <w:bottom w:w="0" w:type="dxa"/>
          <w:right w:w="108" w:type="dxa"/>
        </w:tblCellMar>
      </w:tblPr>
      <w:tblGrid>
        <w:gridCol w:w="592"/>
        <w:gridCol w:w="945"/>
        <w:gridCol w:w="1716"/>
        <w:gridCol w:w="795"/>
        <w:gridCol w:w="585"/>
        <w:gridCol w:w="600"/>
        <w:gridCol w:w="2565"/>
        <w:gridCol w:w="600"/>
        <w:gridCol w:w="1369"/>
        <w:gridCol w:w="635"/>
      </w:tblGrid>
      <w:tr w14:paraId="3AA0B463">
        <w:tblPrEx>
          <w:tblCellMar>
            <w:top w:w="0" w:type="dxa"/>
            <w:left w:w="108" w:type="dxa"/>
            <w:bottom w:w="0" w:type="dxa"/>
            <w:right w:w="108" w:type="dxa"/>
          </w:tblCellMar>
        </w:tblPrEx>
        <w:trPr>
          <w:cantSplit/>
          <w:trHeight w:val="23" w:hRule="atLeast"/>
          <w:jc w:val="center"/>
        </w:trPr>
        <w:tc>
          <w:tcPr>
            <w:tcW w:w="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A0D8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序号</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CA5F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总登记号/临时号</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D0EA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名称</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990F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时代</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566B6">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数量</w:t>
            </w:r>
          </w:p>
        </w:tc>
        <w:tc>
          <w:tcPr>
            <w:tcW w:w="2565" w:type="dxa"/>
            <w:vMerge w:val="restart"/>
            <w:tcBorders>
              <w:top w:val="single" w:color="000000" w:sz="4" w:space="0"/>
              <w:left w:val="single" w:color="000000" w:sz="4" w:space="0"/>
              <w:right w:val="single" w:color="000000" w:sz="4" w:space="0"/>
            </w:tcBorders>
            <w:shd w:val="clear" w:color="auto" w:fill="auto"/>
            <w:vAlign w:val="center"/>
          </w:tcPr>
          <w:p w14:paraId="2EF87C6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尺寸</w:t>
            </w:r>
            <w:r>
              <w:rPr>
                <w:rFonts w:hint="eastAsia" w:ascii="宋体" w:hAnsi="宋体" w:cs="宋体"/>
                <w:color w:val="000000" w:themeColor="text1"/>
                <w:kern w:val="0"/>
                <w:szCs w:val="21"/>
                <w:highlight w:val="none"/>
                <w:lang w:val="en-US" w:eastAsia="zh-CN" w:bidi="ar"/>
              </w:rPr>
              <w:t>/</w:t>
            </w:r>
            <w:r>
              <w:rPr>
                <w:rFonts w:hint="eastAsia" w:ascii="宋体" w:hAnsi="宋体" w:cs="宋体"/>
                <w:color w:val="000000" w:themeColor="text1"/>
                <w:kern w:val="0"/>
                <w:szCs w:val="21"/>
                <w:highlight w:val="none"/>
                <w:lang w:bidi="ar"/>
              </w:rPr>
              <w:t>重量</w:t>
            </w:r>
          </w:p>
        </w:tc>
        <w:tc>
          <w:tcPr>
            <w:tcW w:w="600" w:type="dxa"/>
            <w:vMerge w:val="restart"/>
            <w:tcBorders>
              <w:top w:val="single" w:color="000000" w:sz="4" w:space="0"/>
              <w:left w:val="single" w:color="000000" w:sz="4" w:space="0"/>
              <w:right w:val="single" w:color="000000" w:sz="4" w:space="0"/>
            </w:tcBorders>
            <w:shd w:val="clear" w:color="auto" w:fill="auto"/>
            <w:vAlign w:val="center"/>
          </w:tcPr>
          <w:p w14:paraId="7F31DD2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质地</w:t>
            </w:r>
          </w:p>
        </w:tc>
        <w:tc>
          <w:tcPr>
            <w:tcW w:w="1369" w:type="dxa"/>
            <w:vMerge w:val="restart"/>
            <w:tcBorders>
              <w:top w:val="single" w:color="000000" w:sz="4" w:space="0"/>
              <w:left w:val="single" w:color="000000" w:sz="4" w:space="0"/>
              <w:right w:val="single" w:color="000000" w:sz="4" w:space="0"/>
            </w:tcBorders>
            <w:shd w:val="clear" w:color="auto" w:fill="auto"/>
            <w:vAlign w:val="center"/>
          </w:tcPr>
          <w:p w14:paraId="48649AB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完残情况</w:t>
            </w:r>
          </w:p>
        </w:tc>
        <w:tc>
          <w:tcPr>
            <w:tcW w:w="635" w:type="dxa"/>
            <w:vMerge w:val="restart"/>
            <w:tcBorders>
              <w:top w:val="single" w:color="000000" w:sz="4" w:space="0"/>
              <w:left w:val="single" w:color="000000" w:sz="4" w:space="0"/>
              <w:right w:val="single" w:color="000000" w:sz="4" w:space="0"/>
            </w:tcBorders>
            <w:shd w:val="clear" w:color="auto" w:fill="auto"/>
            <w:vAlign w:val="center"/>
          </w:tcPr>
          <w:p w14:paraId="12F0709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级别</w:t>
            </w:r>
          </w:p>
        </w:tc>
      </w:tr>
      <w:tr w14:paraId="0F53EC1F">
        <w:tblPrEx>
          <w:tblCellMar>
            <w:top w:w="0" w:type="dxa"/>
            <w:left w:w="108" w:type="dxa"/>
            <w:bottom w:w="0" w:type="dxa"/>
            <w:right w:w="108" w:type="dxa"/>
          </w:tblCellMar>
        </w:tblPrEx>
        <w:trPr>
          <w:cantSplit/>
          <w:trHeight w:val="23" w:hRule="atLeast"/>
          <w:jc w:val="center"/>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F00F1">
            <w:pPr>
              <w:widowControl/>
              <w:spacing w:line="320" w:lineRule="exact"/>
              <w:jc w:val="center"/>
              <w:rPr>
                <w:rFonts w:hint="eastAsia" w:ascii="宋体" w:hAnsi="宋体" w:cs="宋体"/>
                <w:color w:val="000000" w:themeColor="text1"/>
                <w:szCs w:val="21"/>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F52AC">
            <w:pPr>
              <w:widowControl/>
              <w:spacing w:line="320" w:lineRule="exact"/>
              <w:jc w:val="center"/>
              <w:rPr>
                <w:rFonts w:hint="eastAsia" w:ascii="宋体" w:hAnsi="宋体" w:cs="宋体"/>
                <w:color w:val="000000" w:themeColor="text1"/>
                <w:szCs w:val="21"/>
                <w:highlight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F032C">
            <w:pPr>
              <w:widowControl/>
              <w:spacing w:line="320" w:lineRule="exact"/>
              <w:jc w:val="center"/>
              <w:rPr>
                <w:rFonts w:hint="eastAsia" w:ascii="宋体" w:hAnsi="宋体" w:cs="宋体"/>
                <w:color w:val="000000" w:themeColor="text1"/>
                <w:szCs w:val="21"/>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AAB2D">
            <w:pPr>
              <w:widowControl/>
              <w:spacing w:line="320" w:lineRule="exact"/>
              <w:jc w:val="center"/>
              <w:rPr>
                <w:rFonts w:hint="eastAsia" w:ascii="宋体" w:hAnsi="宋体" w:cs="宋体"/>
                <w:color w:val="000000" w:themeColor="text1"/>
                <w:szCs w:val="21"/>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015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5B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单位</w:t>
            </w:r>
          </w:p>
        </w:tc>
        <w:tc>
          <w:tcPr>
            <w:tcW w:w="2565" w:type="dxa"/>
            <w:vMerge w:val="continue"/>
            <w:tcBorders>
              <w:left w:val="single" w:color="000000" w:sz="4" w:space="0"/>
              <w:bottom w:val="single" w:color="000000" w:sz="4" w:space="0"/>
              <w:right w:val="single" w:color="000000" w:sz="4" w:space="0"/>
            </w:tcBorders>
            <w:shd w:val="clear" w:color="auto" w:fill="auto"/>
            <w:vAlign w:val="center"/>
          </w:tcPr>
          <w:p w14:paraId="2FE94297">
            <w:pPr>
              <w:widowControl/>
              <w:spacing w:line="320" w:lineRule="exact"/>
              <w:jc w:val="center"/>
              <w:rPr>
                <w:rFonts w:hint="eastAsia" w:ascii="宋体" w:hAnsi="宋体" w:cs="宋体"/>
                <w:color w:val="000000" w:themeColor="text1"/>
                <w:szCs w:val="21"/>
                <w:highlight w:val="none"/>
              </w:rPr>
            </w:pPr>
          </w:p>
        </w:tc>
        <w:tc>
          <w:tcPr>
            <w:tcW w:w="600" w:type="dxa"/>
            <w:vMerge w:val="continue"/>
            <w:tcBorders>
              <w:left w:val="single" w:color="000000" w:sz="4" w:space="0"/>
              <w:bottom w:val="single" w:color="000000" w:sz="4" w:space="0"/>
              <w:right w:val="single" w:color="000000" w:sz="4" w:space="0"/>
            </w:tcBorders>
            <w:shd w:val="clear" w:color="auto" w:fill="auto"/>
            <w:vAlign w:val="center"/>
          </w:tcPr>
          <w:p w14:paraId="27B9995F">
            <w:pPr>
              <w:widowControl/>
              <w:spacing w:line="320" w:lineRule="exact"/>
              <w:jc w:val="center"/>
              <w:rPr>
                <w:rFonts w:hint="eastAsia" w:ascii="宋体" w:hAnsi="宋体" w:cs="宋体"/>
                <w:color w:val="000000" w:themeColor="text1"/>
                <w:szCs w:val="21"/>
                <w:highlight w:val="none"/>
              </w:rPr>
            </w:pPr>
          </w:p>
        </w:tc>
        <w:tc>
          <w:tcPr>
            <w:tcW w:w="1369" w:type="dxa"/>
            <w:vMerge w:val="continue"/>
            <w:tcBorders>
              <w:left w:val="single" w:color="000000" w:sz="4" w:space="0"/>
              <w:bottom w:val="single" w:color="000000" w:sz="4" w:space="0"/>
              <w:right w:val="single" w:color="000000" w:sz="4" w:space="0"/>
            </w:tcBorders>
            <w:shd w:val="clear" w:color="auto" w:fill="auto"/>
            <w:vAlign w:val="center"/>
          </w:tcPr>
          <w:p w14:paraId="3012A55D">
            <w:pPr>
              <w:widowControl/>
              <w:spacing w:line="320" w:lineRule="exact"/>
              <w:jc w:val="center"/>
              <w:rPr>
                <w:rFonts w:hint="eastAsia" w:ascii="宋体" w:hAnsi="宋体" w:cs="宋体"/>
                <w:color w:val="000000" w:themeColor="text1"/>
                <w:szCs w:val="21"/>
                <w:highlight w:val="none"/>
              </w:rPr>
            </w:pPr>
          </w:p>
        </w:tc>
        <w:tc>
          <w:tcPr>
            <w:tcW w:w="635" w:type="dxa"/>
            <w:vMerge w:val="continue"/>
            <w:tcBorders>
              <w:left w:val="single" w:color="000000" w:sz="4" w:space="0"/>
              <w:bottom w:val="single" w:color="000000" w:sz="4" w:space="0"/>
              <w:right w:val="single" w:color="000000" w:sz="4" w:space="0"/>
            </w:tcBorders>
            <w:shd w:val="clear" w:color="auto" w:fill="auto"/>
            <w:vAlign w:val="center"/>
          </w:tcPr>
          <w:p w14:paraId="5F93155D">
            <w:pPr>
              <w:widowControl/>
              <w:spacing w:line="320" w:lineRule="exact"/>
              <w:jc w:val="center"/>
              <w:rPr>
                <w:rFonts w:hint="eastAsia" w:ascii="宋体" w:hAnsi="宋体" w:cs="宋体"/>
                <w:color w:val="000000" w:themeColor="text1"/>
                <w:szCs w:val="21"/>
                <w:highlight w:val="none"/>
              </w:rPr>
            </w:pPr>
          </w:p>
        </w:tc>
      </w:tr>
      <w:tr w14:paraId="0F7ACAC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759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63F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4A7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新石器时代彩陶双系罐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812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新石器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110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352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B5E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高10.8，口径9.7，底径3.9厘米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BE7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955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沿口微缺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72AF">
            <w:pPr>
              <w:widowControl/>
              <w:spacing w:line="320" w:lineRule="exact"/>
              <w:jc w:val="center"/>
              <w:rPr>
                <w:rFonts w:hint="eastAsia" w:ascii="宋体" w:hAnsi="宋体" w:cs="宋体"/>
                <w:color w:val="000000" w:themeColor="text1"/>
                <w:szCs w:val="21"/>
                <w:highlight w:val="none"/>
              </w:rPr>
            </w:pPr>
          </w:p>
        </w:tc>
      </w:tr>
      <w:tr w14:paraId="70C3A5C9">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66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F3D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153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2FB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汉黑釉盘口陶罐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9AF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0EE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C02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CFB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高26.5，口径15，底径15厘米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0C1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4F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腹部残裂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8D9B">
            <w:pPr>
              <w:widowControl/>
              <w:spacing w:line="320" w:lineRule="exact"/>
              <w:jc w:val="center"/>
              <w:rPr>
                <w:rFonts w:hint="eastAsia" w:ascii="宋体" w:hAnsi="宋体" w:cs="宋体"/>
                <w:color w:val="000000" w:themeColor="text1"/>
                <w:szCs w:val="21"/>
                <w:highlight w:val="none"/>
              </w:rPr>
            </w:pPr>
          </w:p>
        </w:tc>
      </w:tr>
      <w:tr w14:paraId="2798293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BB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FD6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E3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汉陶鸭俑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472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9A5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9A8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3AB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身高26.5，身长23，腹周35厘米，宽11.9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8EA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506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鸭尾残断</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4025">
            <w:pPr>
              <w:widowControl/>
              <w:spacing w:line="320" w:lineRule="exact"/>
              <w:jc w:val="center"/>
              <w:rPr>
                <w:rFonts w:hint="eastAsia" w:ascii="宋体" w:hAnsi="宋体" w:cs="宋体"/>
                <w:color w:val="000000" w:themeColor="text1"/>
                <w:szCs w:val="21"/>
                <w:highlight w:val="none"/>
              </w:rPr>
            </w:pPr>
          </w:p>
        </w:tc>
      </w:tr>
      <w:tr w14:paraId="0FA407E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5E9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16E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910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汉彩陶鸭</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105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AC9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4DC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C0A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身高26.5，身长23，腹周35厘米，宽11.8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C1F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AEE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0A96">
            <w:pPr>
              <w:widowControl/>
              <w:spacing w:line="320" w:lineRule="exact"/>
              <w:jc w:val="center"/>
              <w:rPr>
                <w:rFonts w:hint="eastAsia" w:ascii="宋体" w:hAnsi="宋体" w:cs="宋体"/>
                <w:color w:val="000000" w:themeColor="text1"/>
                <w:szCs w:val="21"/>
                <w:highlight w:val="none"/>
              </w:rPr>
            </w:pPr>
          </w:p>
        </w:tc>
      </w:tr>
      <w:tr w14:paraId="7522D97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C1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A68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511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汉彩陶马头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09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98D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A77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900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高16厘米，长15.2，宽3.8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616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D57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B0DB">
            <w:pPr>
              <w:widowControl/>
              <w:spacing w:line="320" w:lineRule="exact"/>
              <w:jc w:val="center"/>
              <w:rPr>
                <w:rFonts w:hint="eastAsia" w:ascii="宋体" w:hAnsi="宋体" w:cs="宋体"/>
                <w:color w:val="000000" w:themeColor="text1"/>
                <w:szCs w:val="21"/>
                <w:highlight w:val="none"/>
              </w:rPr>
            </w:pPr>
          </w:p>
        </w:tc>
      </w:tr>
      <w:tr w14:paraId="2238DB6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4E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389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342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汉彩陶马头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5C9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682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673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49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高18厘米，长18.5，厚5.9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B9D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DA9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通身泥彩泛红，色泽不鲜</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3210">
            <w:pPr>
              <w:widowControl/>
              <w:spacing w:line="320" w:lineRule="exact"/>
              <w:jc w:val="center"/>
              <w:rPr>
                <w:rFonts w:hint="eastAsia" w:ascii="宋体" w:hAnsi="宋体" w:cs="宋体"/>
                <w:color w:val="000000" w:themeColor="text1"/>
                <w:szCs w:val="21"/>
                <w:highlight w:val="none"/>
              </w:rPr>
            </w:pPr>
          </w:p>
        </w:tc>
      </w:tr>
      <w:tr w14:paraId="5CE1ED1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8CE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36F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065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汉彩绘马首陶俑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059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E4E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099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CD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长18.5，宽6.5，高17.8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2FD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CD0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通身泥彩泛红，色泽不鲜</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9816">
            <w:pPr>
              <w:widowControl/>
              <w:spacing w:line="320" w:lineRule="exact"/>
              <w:jc w:val="center"/>
              <w:rPr>
                <w:rFonts w:hint="eastAsia" w:ascii="宋体" w:hAnsi="宋体" w:cs="宋体"/>
                <w:color w:val="000000" w:themeColor="text1"/>
                <w:szCs w:val="21"/>
                <w:highlight w:val="none"/>
              </w:rPr>
            </w:pPr>
          </w:p>
        </w:tc>
      </w:tr>
      <w:tr w14:paraId="6CED14E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9A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0FE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B7F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汉加彩陶马头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1EF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DED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97E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AF3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长18，高18.5厘米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292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8C8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通身泥彩泛红，色泽不鲜</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7C3F">
            <w:pPr>
              <w:widowControl/>
              <w:spacing w:line="320" w:lineRule="exact"/>
              <w:jc w:val="center"/>
              <w:rPr>
                <w:rFonts w:hint="eastAsia" w:ascii="宋体" w:hAnsi="宋体" w:cs="宋体"/>
                <w:color w:val="000000" w:themeColor="text1"/>
                <w:szCs w:val="21"/>
                <w:highlight w:val="none"/>
              </w:rPr>
            </w:pPr>
          </w:p>
        </w:tc>
      </w:tr>
      <w:tr w14:paraId="0025C09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238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724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957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汉加彩陶马头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031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34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B14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AA9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高18.5厘米，长16.4，厚6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455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1F6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泥彩带白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1126">
            <w:pPr>
              <w:widowControl/>
              <w:spacing w:line="320" w:lineRule="exact"/>
              <w:jc w:val="center"/>
              <w:rPr>
                <w:rFonts w:hint="eastAsia" w:ascii="宋体" w:hAnsi="宋体" w:cs="宋体"/>
                <w:color w:val="000000" w:themeColor="text1"/>
                <w:szCs w:val="21"/>
                <w:highlight w:val="none"/>
              </w:rPr>
            </w:pPr>
          </w:p>
        </w:tc>
      </w:tr>
      <w:tr w14:paraId="5E48023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3D4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68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C80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汉彩陶马头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71A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E41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71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77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高18.5厘米，长16.1，厚5.4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987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911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红彩带泥</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7DCB">
            <w:pPr>
              <w:widowControl/>
              <w:spacing w:line="320" w:lineRule="exact"/>
              <w:jc w:val="center"/>
              <w:rPr>
                <w:rFonts w:hint="eastAsia" w:ascii="宋体" w:hAnsi="宋体" w:cs="宋体"/>
                <w:color w:val="000000" w:themeColor="text1"/>
                <w:szCs w:val="21"/>
                <w:highlight w:val="none"/>
              </w:rPr>
            </w:pPr>
          </w:p>
        </w:tc>
      </w:tr>
      <w:tr w14:paraId="111C181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934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AD9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170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C4E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汉三蹄足带盖彩陶熏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B15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AA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D43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084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通高18.5，腹径23厘米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47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C20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盖微损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504C">
            <w:pPr>
              <w:widowControl/>
              <w:spacing w:line="320" w:lineRule="exact"/>
              <w:jc w:val="center"/>
              <w:rPr>
                <w:rFonts w:hint="eastAsia" w:ascii="宋体" w:hAnsi="宋体" w:cs="宋体"/>
                <w:color w:val="000000" w:themeColor="text1"/>
                <w:szCs w:val="21"/>
                <w:highlight w:val="none"/>
              </w:rPr>
            </w:pPr>
          </w:p>
        </w:tc>
      </w:tr>
      <w:tr w14:paraId="0D5742A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357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F1B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174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93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汉印连齿纹灰陶罐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84A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9E1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956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EF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高14.5，口径12.9，底径11，腹径21.1厘米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4C6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6FD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19DD">
            <w:pPr>
              <w:widowControl/>
              <w:spacing w:line="320" w:lineRule="exact"/>
              <w:jc w:val="center"/>
              <w:rPr>
                <w:rFonts w:hint="eastAsia" w:ascii="宋体" w:hAnsi="宋体" w:cs="宋体"/>
                <w:color w:val="000000" w:themeColor="text1"/>
                <w:szCs w:val="21"/>
                <w:highlight w:val="none"/>
              </w:rPr>
            </w:pPr>
          </w:p>
        </w:tc>
      </w:tr>
      <w:tr w14:paraId="6DCCC32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83A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01B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178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2A7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南朝青釉小瓷碗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C39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六朝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8DC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2D3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8CC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高4，口径7.7，底径4厘米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411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2ED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76EA">
            <w:pPr>
              <w:widowControl/>
              <w:spacing w:line="320" w:lineRule="exact"/>
              <w:jc w:val="center"/>
              <w:rPr>
                <w:rFonts w:hint="eastAsia" w:ascii="宋体" w:hAnsi="宋体" w:cs="宋体"/>
                <w:color w:val="000000" w:themeColor="text1"/>
                <w:szCs w:val="21"/>
                <w:highlight w:val="none"/>
              </w:rPr>
            </w:pPr>
          </w:p>
        </w:tc>
      </w:tr>
      <w:tr w14:paraId="629F2FA9">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88C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98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185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C9E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唐胡人陶俑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B6E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51F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69C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B75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高34厘米，宽23，厚10.4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7B7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FC1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手足残断</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9DAF">
            <w:pPr>
              <w:widowControl/>
              <w:spacing w:line="320" w:lineRule="exact"/>
              <w:jc w:val="center"/>
              <w:rPr>
                <w:rFonts w:hint="eastAsia" w:ascii="宋体" w:hAnsi="宋体" w:cs="宋体"/>
                <w:color w:val="000000" w:themeColor="text1"/>
                <w:szCs w:val="21"/>
                <w:highlight w:val="none"/>
              </w:rPr>
            </w:pPr>
          </w:p>
        </w:tc>
      </w:tr>
      <w:tr w14:paraId="75E7D99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6D7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549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198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4FC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宋建窑兔毫瓷盏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A3A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2C0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11C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447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高5，口径12.7，底径3.5厘米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79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AA3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3DB9">
            <w:pPr>
              <w:widowControl/>
              <w:spacing w:line="320" w:lineRule="exact"/>
              <w:jc w:val="center"/>
              <w:rPr>
                <w:rFonts w:hint="eastAsia" w:ascii="宋体" w:hAnsi="宋体" w:cs="宋体"/>
                <w:color w:val="000000" w:themeColor="text1"/>
                <w:szCs w:val="21"/>
                <w:highlight w:val="none"/>
              </w:rPr>
            </w:pPr>
          </w:p>
        </w:tc>
      </w:tr>
      <w:tr w14:paraId="6FFA6AB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BE0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A33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200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5E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宋褐釉四耳瓷罐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C4A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C3C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026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31B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高21，口径6.4，底径6.2厘米，腹11厘米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490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20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EB7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三级</w:t>
            </w:r>
          </w:p>
        </w:tc>
      </w:tr>
      <w:tr w14:paraId="019B8C5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315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35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203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530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东晋青釉瓷罐盖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5B9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CB0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D40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B0D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盖径14.2，高5，钮径2.2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71B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18A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盖顶残缺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8A5E">
            <w:pPr>
              <w:widowControl/>
              <w:spacing w:line="320" w:lineRule="exact"/>
              <w:jc w:val="center"/>
              <w:rPr>
                <w:rFonts w:hint="eastAsia" w:ascii="宋体" w:hAnsi="宋体" w:cs="宋体"/>
                <w:color w:val="000000" w:themeColor="text1"/>
                <w:szCs w:val="21"/>
                <w:highlight w:val="none"/>
              </w:rPr>
            </w:pPr>
          </w:p>
        </w:tc>
      </w:tr>
      <w:tr w14:paraId="18204BF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727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0BD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204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D59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宋青白釉褐彩有流瓜棱把瓷壶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C26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64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B62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726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通高11.7，口径6.5，底径5.4，腹径10.6厘米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1AC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E82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口沿残缺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E180">
            <w:pPr>
              <w:widowControl/>
              <w:spacing w:line="320" w:lineRule="exact"/>
              <w:jc w:val="center"/>
              <w:rPr>
                <w:rFonts w:hint="eastAsia" w:ascii="宋体" w:hAnsi="宋体" w:cs="宋体"/>
                <w:color w:val="000000" w:themeColor="text1"/>
                <w:szCs w:val="21"/>
                <w:highlight w:val="none"/>
              </w:rPr>
            </w:pPr>
          </w:p>
        </w:tc>
      </w:tr>
      <w:tr w14:paraId="690EC88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C09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6A2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223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E03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宋豆青釉瓷碗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DF6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2C2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CB0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BF8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高5.4，口径13.3，底径5.1厘米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1A7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E69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局部残缺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FE36">
            <w:pPr>
              <w:widowControl/>
              <w:spacing w:line="320" w:lineRule="exact"/>
              <w:jc w:val="center"/>
              <w:rPr>
                <w:rFonts w:hint="eastAsia" w:ascii="宋体" w:hAnsi="宋体" w:cs="宋体"/>
                <w:color w:val="000000" w:themeColor="text1"/>
                <w:szCs w:val="21"/>
                <w:highlight w:val="none"/>
              </w:rPr>
            </w:pPr>
          </w:p>
        </w:tc>
      </w:tr>
      <w:tr w14:paraId="4A44062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55A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939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224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F0F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30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34C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9EA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DDD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高6.3，口径17.7，底径6.3厘米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6E6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11F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口沿残缺，底部有小洞</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ED45">
            <w:pPr>
              <w:widowControl/>
              <w:spacing w:line="320" w:lineRule="exact"/>
              <w:jc w:val="center"/>
              <w:rPr>
                <w:rFonts w:hint="eastAsia" w:ascii="宋体" w:hAnsi="宋体" w:cs="宋体"/>
                <w:color w:val="000000" w:themeColor="text1"/>
                <w:szCs w:val="21"/>
                <w:highlight w:val="none"/>
              </w:rPr>
            </w:pPr>
          </w:p>
        </w:tc>
      </w:tr>
      <w:tr w14:paraId="56DBB7D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322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942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226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2EB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宋酱釉贴五角星花纹陶碗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001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9E5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124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90B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高4.8，口径19.1，底径8厘米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061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692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口沿微损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75B4">
            <w:pPr>
              <w:widowControl/>
              <w:spacing w:line="320" w:lineRule="exact"/>
              <w:jc w:val="center"/>
              <w:rPr>
                <w:rFonts w:hint="eastAsia" w:ascii="宋体" w:hAnsi="宋体" w:cs="宋体"/>
                <w:color w:val="000000" w:themeColor="text1"/>
                <w:szCs w:val="21"/>
                <w:highlight w:val="none"/>
              </w:rPr>
            </w:pPr>
          </w:p>
        </w:tc>
      </w:tr>
      <w:tr w14:paraId="1C0C1C8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5C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E1B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227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292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宋酱釉小陶碗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FA9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15D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34D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371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高4.6，口径9，底径3.7厘米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A34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3B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沿口微裂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50FD">
            <w:pPr>
              <w:widowControl/>
              <w:spacing w:line="320" w:lineRule="exact"/>
              <w:jc w:val="center"/>
              <w:rPr>
                <w:rFonts w:hint="eastAsia" w:ascii="宋体" w:hAnsi="宋体" w:cs="宋体"/>
                <w:color w:val="000000" w:themeColor="text1"/>
                <w:szCs w:val="21"/>
                <w:highlight w:val="none"/>
              </w:rPr>
            </w:pPr>
          </w:p>
        </w:tc>
      </w:tr>
      <w:tr w14:paraId="2309D28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7F2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898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244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B9F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宋黑釉瓷盏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459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713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57D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7E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高4.6，口径9.7，底径3.5厘米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C32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940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5CC0">
            <w:pPr>
              <w:widowControl/>
              <w:spacing w:line="320" w:lineRule="exact"/>
              <w:jc w:val="center"/>
              <w:rPr>
                <w:rFonts w:hint="eastAsia" w:ascii="宋体" w:hAnsi="宋体" w:cs="宋体"/>
                <w:color w:val="000000" w:themeColor="text1"/>
                <w:szCs w:val="21"/>
                <w:highlight w:val="none"/>
              </w:rPr>
            </w:pPr>
          </w:p>
        </w:tc>
      </w:tr>
      <w:tr w14:paraId="1C3EA11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D65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1F7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262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068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清磁州窑白地褐彩花卉纹连盖瓷罐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326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8BF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8A9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A6C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通高11，罐口径7.5，底径6，腹径9.63厘米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E75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19C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罐盖微缺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E499">
            <w:pPr>
              <w:widowControl/>
              <w:spacing w:line="320" w:lineRule="exact"/>
              <w:jc w:val="center"/>
              <w:rPr>
                <w:rFonts w:hint="eastAsia" w:ascii="宋体" w:hAnsi="宋体" w:cs="宋体"/>
                <w:color w:val="000000" w:themeColor="text1"/>
                <w:szCs w:val="21"/>
                <w:highlight w:val="none"/>
              </w:rPr>
            </w:pPr>
          </w:p>
        </w:tc>
      </w:tr>
      <w:tr w14:paraId="539A183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AD4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05E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263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52E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元磁州窑白釉褐彩几何花鸟纹瓷罐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5B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3A1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DD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E02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高9.1，口径5.8，底径4.5，腹径7.8厘米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6ED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D78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圈足底部微裂，口沿有修复痕迹</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E8DF">
            <w:pPr>
              <w:widowControl/>
              <w:spacing w:line="320" w:lineRule="exact"/>
              <w:jc w:val="center"/>
              <w:rPr>
                <w:rFonts w:hint="eastAsia" w:ascii="宋体" w:hAnsi="宋体" w:cs="宋体"/>
                <w:color w:val="000000" w:themeColor="text1"/>
                <w:szCs w:val="21"/>
                <w:highlight w:val="none"/>
              </w:rPr>
            </w:pPr>
          </w:p>
        </w:tc>
      </w:tr>
      <w:tr w14:paraId="5833E87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1A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10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268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E2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宋白釉褐彩花卉纹瓷碗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48C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10B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D48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CA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高8.2，口径21.5，底径6.7厘米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4A0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490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0C83">
            <w:pPr>
              <w:widowControl/>
              <w:spacing w:line="320" w:lineRule="exact"/>
              <w:jc w:val="center"/>
              <w:rPr>
                <w:rFonts w:hint="eastAsia" w:ascii="宋体" w:hAnsi="宋体" w:cs="宋体"/>
                <w:color w:val="000000" w:themeColor="text1"/>
                <w:szCs w:val="21"/>
                <w:highlight w:val="none"/>
              </w:rPr>
            </w:pPr>
          </w:p>
        </w:tc>
      </w:tr>
      <w:tr w14:paraId="5585F64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CD6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32E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273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8A7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宋青白釉瓷碗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871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E1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3F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8FC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高5.8，口径11.6，底径5厘米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842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D0A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底足微残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4FD4">
            <w:pPr>
              <w:widowControl/>
              <w:spacing w:line="320" w:lineRule="exact"/>
              <w:jc w:val="center"/>
              <w:rPr>
                <w:rFonts w:hint="eastAsia" w:ascii="宋体" w:hAnsi="宋体" w:cs="宋体"/>
                <w:color w:val="000000" w:themeColor="text1"/>
                <w:szCs w:val="21"/>
                <w:highlight w:val="none"/>
              </w:rPr>
            </w:pPr>
          </w:p>
        </w:tc>
      </w:tr>
      <w:tr w14:paraId="39F7087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CB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C8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275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FA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宋青白釉瓷碗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9C2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38C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776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4D1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高5.4，口径14.3，底径5.5厘米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91A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127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D581">
            <w:pPr>
              <w:widowControl/>
              <w:spacing w:line="320" w:lineRule="exact"/>
              <w:jc w:val="center"/>
              <w:rPr>
                <w:rFonts w:hint="eastAsia" w:ascii="宋体" w:hAnsi="宋体" w:cs="宋体"/>
                <w:color w:val="000000" w:themeColor="text1"/>
                <w:szCs w:val="21"/>
                <w:highlight w:val="none"/>
              </w:rPr>
            </w:pPr>
          </w:p>
        </w:tc>
      </w:tr>
      <w:tr w14:paraId="2C6CA33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AFF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6CA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281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39E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宋青釉小瓷盘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C1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171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BA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AA4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高2，口径8，底径3.7厘米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816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EE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516B">
            <w:pPr>
              <w:widowControl/>
              <w:spacing w:line="320" w:lineRule="exact"/>
              <w:jc w:val="center"/>
              <w:rPr>
                <w:rFonts w:hint="eastAsia" w:ascii="宋体" w:hAnsi="宋体" w:cs="宋体"/>
                <w:color w:val="000000" w:themeColor="text1"/>
                <w:szCs w:val="21"/>
                <w:highlight w:val="none"/>
              </w:rPr>
            </w:pPr>
          </w:p>
        </w:tc>
      </w:tr>
      <w:tr w14:paraId="1B9DFFB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EE5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3BB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284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704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宋青白釉印花瓷瓶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90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B14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467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72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高7.5，口径4，底径3.6，腹径3.3厘米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8AA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903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E87D">
            <w:pPr>
              <w:widowControl/>
              <w:spacing w:line="320" w:lineRule="exact"/>
              <w:jc w:val="center"/>
              <w:rPr>
                <w:rFonts w:hint="eastAsia" w:ascii="宋体" w:hAnsi="宋体" w:cs="宋体"/>
                <w:color w:val="000000" w:themeColor="text1"/>
                <w:szCs w:val="21"/>
                <w:highlight w:val="none"/>
              </w:rPr>
            </w:pPr>
          </w:p>
        </w:tc>
      </w:tr>
      <w:tr w14:paraId="0CB20C8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D8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622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289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EA1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宋褐釉开片瓷碗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D63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AD1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622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6F0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高5，口径16.2，底径6厘米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449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7B4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口沿微缺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ADD0">
            <w:pPr>
              <w:widowControl/>
              <w:spacing w:line="320" w:lineRule="exact"/>
              <w:jc w:val="center"/>
              <w:rPr>
                <w:rFonts w:hint="eastAsia" w:ascii="宋体" w:hAnsi="宋体" w:cs="宋体"/>
                <w:color w:val="000000" w:themeColor="text1"/>
                <w:szCs w:val="21"/>
                <w:highlight w:val="none"/>
              </w:rPr>
            </w:pPr>
          </w:p>
        </w:tc>
      </w:tr>
      <w:tr w14:paraId="4D5843E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653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311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304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5A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元青釉小瓷罐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67F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CFC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E77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356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高4.5，口径3.2，底径2.8，腹径4.5厘米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B6A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6EB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沿口微裂，瓶颈有裂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106C">
            <w:pPr>
              <w:widowControl/>
              <w:spacing w:line="320" w:lineRule="exact"/>
              <w:jc w:val="center"/>
              <w:rPr>
                <w:rFonts w:hint="eastAsia" w:ascii="宋体" w:hAnsi="宋体" w:cs="宋体"/>
                <w:color w:val="000000" w:themeColor="text1"/>
                <w:szCs w:val="21"/>
                <w:highlight w:val="none"/>
              </w:rPr>
            </w:pPr>
          </w:p>
        </w:tc>
      </w:tr>
      <w:tr w14:paraId="7E748E8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C82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CB6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306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D77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元酱釉小瓷罐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60A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A5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00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53D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高10.4，口径4.4，底径4.3厘米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C75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6C4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FE75">
            <w:pPr>
              <w:widowControl/>
              <w:spacing w:line="320" w:lineRule="exact"/>
              <w:jc w:val="center"/>
              <w:rPr>
                <w:rFonts w:hint="eastAsia" w:ascii="宋体" w:hAnsi="宋体" w:cs="宋体"/>
                <w:color w:val="000000" w:themeColor="text1"/>
                <w:szCs w:val="21"/>
                <w:highlight w:val="none"/>
              </w:rPr>
            </w:pPr>
          </w:p>
        </w:tc>
      </w:tr>
      <w:tr w14:paraId="2CBED9C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A7E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BB6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307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448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元酱釉小瓷罐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BCC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4F8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D2F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2B9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高10.2，口径4.5，底径4.4厘米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0B2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BB6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沿口微残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7781">
            <w:pPr>
              <w:widowControl/>
              <w:spacing w:line="320" w:lineRule="exact"/>
              <w:jc w:val="center"/>
              <w:rPr>
                <w:rFonts w:hint="eastAsia" w:ascii="宋体" w:hAnsi="宋体" w:cs="宋体"/>
                <w:color w:val="000000" w:themeColor="text1"/>
                <w:szCs w:val="21"/>
                <w:highlight w:val="none"/>
              </w:rPr>
            </w:pPr>
          </w:p>
        </w:tc>
      </w:tr>
      <w:tr w14:paraId="6A4745D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081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B4B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312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CF2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元青白釉堆塑瓷瓶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72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9D3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55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8C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高22.2，口径7.3，底径6.9厘米，腹11.9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E87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4D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沿口微缺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8D2D">
            <w:pPr>
              <w:widowControl/>
              <w:spacing w:line="320" w:lineRule="exact"/>
              <w:jc w:val="center"/>
              <w:rPr>
                <w:rFonts w:hint="eastAsia" w:ascii="宋体" w:hAnsi="宋体" w:cs="宋体"/>
                <w:color w:val="000000" w:themeColor="text1"/>
                <w:szCs w:val="21"/>
                <w:highlight w:val="none"/>
              </w:rPr>
            </w:pPr>
          </w:p>
        </w:tc>
      </w:tr>
      <w:tr w14:paraId="600DC0E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AA6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F49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313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34F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元青秞堆塑瓷瓶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14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52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100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0F7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高32，口径6.9，底径7.5厘米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835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A9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D02C">
            <w:pPr>
              <w:widowControl/>
              <w:spacing w:line="320" w:lineRule="exact"/>
              <w:jc w:val="center"/>
              <w:rPr>
                <w:rFonts w:hint="eastAsia" w:ascii="宋体" w:hAnsi="宋体" w:cs="宋体"/>
                <w:color w:val="000000" w:themeColor="text1"/>
                <w:szCs w:val="21"/>
                <w:highlight w:val="none"/>
              </w:rPr>
            </w:pPr>
          </w:p>
        </w:tc>
      </w:tr>
      <w:tr w14:paraId="7B64BF4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057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EC0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315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6F7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元龙泉窑青釉小瓷罐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BBC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33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0F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EE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高4.2，口径3.7，底径3.3，腹径6.3厘米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6A3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545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893C">
            <w:pPr>
              <w:widowControl/>
              <w:spacing w:line="320" w:lineRule="exact"/>
              <w:jc w:val="center"/>
              <w:rPr>
                <w:rFonts w:hint="eastAsia" w:ascii="宋体" w:hAnsi="宋体" w:cs="宋体"/>
                <w:color w:val="000000" w:themeColor="text1"/>
                <w:szCs w:val="21"/>
                <w:highlight w:val="none"/>
              </w:rPr>
            </w:pPr>
          </w:p>
        </w:tc>
      </w:tr>
      <w:tr w14:paraId="179F104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AD9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E79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327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AE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明青花花卉瓷盖罐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975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03D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D5A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7F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高10.5，口径5，底径6，腹径9.8厘米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1CB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499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0A09">
            <w:pPr>
              <w:widowControl/>
              <w:spacing w:line="320" w:lineRule="exact"/>
              <w:jc w:val="center"/>
              <w:rPr>
                <w:rFonts w:hint="eastAsia" w:ascii="宋体" w:hAnsi="宋体" w:cs="宋体"/>
                <w:color w:val="000000" w:themeColor="text1"/>
                <w:szCs w:val="21"/>
                <w:highlight w:val="none"/>
              </w:rPr>
            </w:pPr>
          </w:p>
        </w:tc>
      </w:tr>
      <w:tr w14:paraId="190A767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53E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B89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328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9C8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明青花花卉纹瓷盖罐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2DE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301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316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EA2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通高16，底径7.2，腹径12.7厘米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929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103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沿口残缺，盖子有裂痕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CECC">
            <w:pPr>
              <w:widowControl/>
              <w:spacing w:line="320" w:lineRule="exact"/>
              <w:jc w:val="center"/>
              <w:rPr>
                <w:rFonts w:hint="eastAsia" w:ascii="宋体" w:hAnsi="宋体" w:cs="宋体"/>
                <w:color w:val="000000" w:themeColor="text1"/>
                <w:szCs w:val="21"/>
                <w:highlight w:val="none"/>
              </w:rPr>
            </w:pPr>
          </w:p>
        </w:tc>
      </w:tr>
      <w:tr w14:paraId="681D869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ED9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00C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330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239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明黑釉四耳小陶罐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026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18F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222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101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高9.3，口径8.7，底径10.3，腹径12.7厘米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0F2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32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29EB">
            <w:pPr>
              <w:widowControl/>
              <w:spacing w:line="320" w:lineRule="exact"/>
              <w:jc w:val="center"/>
              <w:rPr>
                <w:rFonts w:hint="eastAsia" w:ascii="宋体" w:hAnsi="宋体" w:cs="宋体"/>
                <w:color w:val="000000" w:themeColor="text1"/>
                <w:szCs w:val="21"/>
                <w:highlight w:val="none"/>
              </w:rPr>
            </w:pPr>
          </w:p>
        </w:tc>
      </w:tr>
      <w:tr w14:paraId="69EFE16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DA7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F35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331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540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明黑釉四耳小陶罐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BF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9DD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18F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299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高7.8，口径6.1，底径8，腹径9.5厘米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46C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FDB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FD7C">
            <w:pPr>
              <w:widowControl/>
              <w:spacing w:line="320" w:lineRule="exact"/>
              <w:jc w:val="center"/>
              <w:rPr>
                <w:rFonts w:hint="eastAsia" w:ascii="宋体" w:hAnsi="宋体" w:cs="宋体"/>
                <w:color w:val="000000" w:themeColor="text1"/>
                <w:szCs w:val="21"/>
                <w:highlight w:val="none"/>
              </w:rPr>
            </w:pPr>
          </w:p>
        </w:tc>
      </w:tr>
      <w:tr w14:paraId="3C99AFF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B91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979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332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EB1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明黑釉四耳小陶罐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C97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12D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49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55B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高6.7，口径4.9，底径6.5，腹径7.8厘米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888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5A5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F6E2">
            <w:pPr>
              <w:widowControl/>
              <w:spacing w:line="320" w:lineRule="exact"/>
              <w:jc w:val="center"/>
              <w:rPr>
                <w:rFonts w:hint="eastAsia" w:ascii="宋体" w:hAnsi="宋体" w:cs="宋体"/>
                <w:color w:val="000000" w:themeColor="text1"/>
                <w:szCs w:val="21"/>
                <w:highlight w:val="none"/>
              </w:rPr>
            </w:pPr>
          </w:p>
        </w:tc>
      </w:tr>
      <w:tr w14:paraId="0AC3673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21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C61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335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4E4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明青釉印花花卉纹瓷瓶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4CB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29B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B6A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080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高35，口径14，底径11.7，腹径16.6厘米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459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883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腹底微残，有修补痕迹</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56DB">
            <w:pPr>
              <w:widowControl/>
              <w:spacing w:line="320" w:lineRule="exact"/>
              <w:jc w:val="center"/>
              <w:rPr>
                <w:rFonts w:hint="eastAsia" w:ascii="宋体" w:hAnsi="宋体" w:cs="宋体"/>
                <w:color w:val="000000" w:themeColor="text1"/>
                <w:szCs w:val="21"/>
                <w:highlight w:val="none"/>
              </w:rPr>
            </w:pPr>
          </w:p>
        </w:tc>
      </w:tr>
      <w:tr w14:paraId="74AAC27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37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917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350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EDF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F2C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B7E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569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2B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高6.2，口径16.2，底径6.1厘米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FEA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571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碗口微裂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8731">
            <w:pPr>
              <w:widowControl/>
              <w:spacing w:line="320" w:lineRule="exact"/>
              <w:jc w:val="center"/>
              <w:rPr>
                <w:rFonts w:hint="eastAsia" w:ascii="宋体" w:hAnsi="宋体" w:cs="宋体"/>
                <w:color w:val="000000" w:themeColor="text1"/>
                <w:szCs w:val="21"/>
                <w:highlight w:val="none"/>
              </w:rPr>
            </w:pPr>
          </w:p>
        </w:tc>
      </w:tr>
      <w:tr w14:paraId="3FF02E4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617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83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360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DF0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7FF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7F1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2F7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128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高4.7，口径12，底径5.3厘米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11D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910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F6DF">
            <w:pPr>
              <w:widowControl/>
              <w:spacing w:line="320" w:lineRule="exact"/>
              <w:jc w:val="center"/>
              <w:rPr>
                <w:rFonts w:hint="eastAsia" w:ascii="宋体" w:hAnsi="宋体" w:cs="宋体"/>
                <w:color w:val="000000" w:themeColor="text1"/>
                <w:szCs w:val="21"/>
                <w:highlight w:val="none"/>
              </w:rPr>
            </w:pPr>
          </w:p>
        </w:tc>
      </w:tr>
      <w:tr w14:paraId="63A1CB8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DB0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397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361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8C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47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C0B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977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4C3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高5.2，口径11.7，底径5.4厘米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35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1D0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5047">
            <w:pPr>
              <w:widowControl/>
              <w:spacing w:line="320" w:lineRule="exact"/>
              <w:jc w:val="center"/>
              <w:rPr>
                <w:rFonts w:hint="eastAsia" w:ascii="宋体" w:hAnsi="宋体" w:cs="宋体"/>
                <w:color w:val="000000" w:themeColor="text1"/>
                <w:szCs w:val="21"/>
                <w:highlight w:val="none"/>
              </w:rPr>
            </w:pPr>
          </w:p>
        </w:tc>
      </w:tr>
      <w:tr w14:paraId="67B093A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B00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F00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365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96D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明法华彩土地神瓷像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8FD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F5B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DE6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FE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长9.5，宽6，高16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01B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7CE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基本完好，部分釉色剥落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E4F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三级</w:t>
            </w:r>
          </w:p>
        </w:tc>
      </w:tr>
      <w:tr w14:paraId="57132B5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622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77E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366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698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明青釉高足瓷碗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2FC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028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3DA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F6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高6.5，口径9.3，底径5.2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02D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B07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口沿有微小裂痕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70E1">
            <w:pPr>
              <w:widowControl/>
              <w:spacing w:line="320" w:lineRule="exact"/>
              <w:jc w:val="center"/>
              <w:rPr>
                <w:rFonts w:hint="eastAsia" w:ascii="宋体" w:hAnsi="宋体" w:cs="宋体"/>
                <w:color w:val="000000" w:themeColor="text1"/>
                <w:szCs w:val="21"/>
                <w:highlight w:val="none"/>
              </w:rPr>
            </w:pPr>
          </w:p>
        </w:tc>
      </w:tr>
      <w:tr w14:paraId="00BFC2E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7CF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CBE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367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006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德化白釉双耳瓶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C3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2FB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7D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8EF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高11.8，口径4.6，底径4.8，腹径6.2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6DB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C74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沿口微残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14B4">
            <w:pPr>
              <w:widowControl/>
              <w:spacing w:line="320" w:lineRule="exact"/>
              <w:jc w:val="center"/>
              <w:rPr>
                <w:rFonts w:hint="eastAsia" w:ascii="宋体" w:hAnsi="宋体" w:cs="宋体"/>
                <w:color w:val="000000" w:themeColor="text1"/>
                <w:szCs w:val="21"/>
                <w:highlight w:val="none"/>
              </w:rPr>
            </w:pPr>
          </w:p>
        </w:tc>
      </w:tr>
      <w:tr w14:paraId="49E3FB4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404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4D1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369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A1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明青花写意纹瓷罐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AD5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6BD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CC8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89F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高17.5，口径8.2，底径8.1，腹17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351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CE0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圈足微残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A997">
            <w:pPr>
              <w:widowControl/>
              <w:spacing w:line="320" w:lineRule="exact"/>
              <w:jc w:val="center"/>
              <w:rPr>
                <w:rFonts w:hint="eastAsia" w:ascii="宋体" w:hAnsi="宋体" w:cs="宋体"/>
                <w:color w:val="000000" w:themeColor="text1"/>
                <w:szCs w:val="21"/>
                <w:highlight w:val="none"/>
              </w:rPr>
            </w:pPr>
          </w:p>
        </w:tc>
      </w:tr>
      <w:tr w14:paraId="3411754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04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74A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370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4B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明绿釉三足瓷炉</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AF2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89B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770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B30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高7.5，口径9.3，腹11，腹最宽13.5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732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B20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81A2">
            <w:pPr>
              <w:widowControl/>
              <w:spacing w:line="320" w:lineRule="exact"/>
              <w:jc w:val="center"/>
              <w:rPr>
                <w:rFonts w:hint="eastAsia" w:ascii="宋体" w:hAnsi="宋体" w:cs="宋体"/>
                <w:color w:val="000000" w:themeColor="text1"/>
                <w:szCs w:val="21"/>
                <w:highlight w:val="none"/>
              </w:rPr>
            </w:pPr>
          </w:p>
        </w:tc>
      </w:tr>
      <w:tr w14:paraId="533D842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98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F2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373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69A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明青花兽耳小瓷瓶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7C2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E11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08F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5C2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高13.9，口径2.7，底径4.8，腹径5.8，肩部7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C55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A28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7984">
            <w:pPr>
              <w:widowControl/>
              <w:spacing w:line="320" w:lineRule="exact"/>
              <w:jc w:val="center"/>
              <w:rPr>
                <w:rFonts w:hint="eastAsia" w:ascii="宋体" w:hAnsi="宋体" w:cs="宋体"/>
                <w:color w:val="000000" w:themeColor="text1"/>
                <w:szCs w:val="21"/>
                <w:highlight w:val="none"/>
              </w:rPr>
            </w:pPr>
          </w:p>
        </w:tc>
      </w:tr>
      <w:tr w14:paraId="4A1EB68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651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D32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374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784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清青花花卉纹瓷瓶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E9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D62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CCD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EDA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高60.2，口径17.9，底径15.5，腹22.3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75B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7B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1208">
            <w:pPr>
              <w:widowControl/>
              <w:spacing w:line="320" w:lineRule="exact"/>
              <w:jc w:val="center"/>
              <w:rPr>
                <w:rFonts w:hint="eastAsia" w:ascii="宋体" w:hAnsi="宋体" w:cs="宋体"/>
                <w:color w:val="000000" w:themeColor="text1"/>
                <w:szCs w:val="21"/>
                <w:highlight w:val="none"/>
              </w:rPr>
            </w:pPr>
          </w:p>
        </w:tc>
      </w:tr>
      <w:tr w14:paraId="0112900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68D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9ED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376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F04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清红绿彩吉祥如意纹瓷盘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2B3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058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13C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93A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高2.7，口径16.6，底径10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746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9C5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AD00">
            <w:pPr>
              <w:widowControl/>
              <w:spacing w:line="320" w:lineRule="exact"/>
              <w:jc w:val="center"/>
              <w:rPr>
                <w:rFonts w:hint="eastAsia" w:ascii="宋体" w:hAnsi="宋体" w:cs="宋体"/>
                <w:color w:val="000000" w:themeColor="text1"/>
                <w:szCs w:val="21"/>
                <w:highlight w:val="none"/>
              </w:rPr>
            </w:pPr>
          </w:p>
        </w:tc>
      </w:tr>
      <w:tr w14:paraId="22EE5D1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AB0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45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377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B57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199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C0B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3C7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B9C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高3.2，口径17，底径9.6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A43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52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沿口微缺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6F64">
            <w:pPr>
              <w:widowControl/>
              <w:spacing w:line="320" w:lineRule="exact"/>
              <w:jc w:val="center"/>
              <w:rPr>
                <w:rFonts w:hint="eastAsia" w:ascii="宋体" w:hAnsi="宋体" w:cs="宋体"/>
                <w:color w:val="000000" w:themeColor="text1"/>
                <w:szCs w:val="21"/>
                <w:highlight w:val="none"/>
              </w:rPr>
            </w:pPr>
          </w:p>
        </w:tc>
      </w:tr>
      <w:tr w14:paraId="265AA7E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D9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322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378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83A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清"大清嘉庆年制"款青釉瓷盘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A69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62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828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450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高3.5，口径25.6，底径14.5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966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0FA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7A09">
            <w:pPr>
              <w:widowControl/>
              <w:spacing w:line="320" w:lineRule="exact"/>
              <w:jc w:val="center"/>
              <w:rPr>
                <w:rFonts w:hint="eastAsia" w:ascii="宋体" w:hAnsi="宋体" w:cs="宋体"/>
                <w:color w:val="000000" w:themeColor="text1"/>
                <w:szCs w:val="21"/>
                <w:highlight w:val="none"/>
              </w:rPr>
            </w:pPr>
          </w:p>
        </w:tc>
      </w:tr>
      <w:tr w14:paraId="0C8F3D1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8C3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8FA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379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16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清"大清嘉庆年制"款青釉瓷盘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8BC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B0A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F2F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C3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高4，口径24.7，底径12.6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DD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E81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1F9A">
            <w:pPr>
              <w:widowControl/>
              <w:spacing w:line="320" w:lineRule="exact"/>
              <w:jc w:val="center"/>
              <w:rPr>
                <w:rFonts w:hint="eastAsia" w:ascii="宋体" w:hAnsi="宋体" w:cs="宋体"/>
                <w:color w:val="000000" w:themeColor="text1"/>
                <w:szCs w:val="21"/>
                <w:highlight w:val="none"/>
              </w:rPr>
            </w:pPr>
          </w:p>
        </w:tc>
      </w:tr>
      <w:tr w14:paraId="153D304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730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B1B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380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4E7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清五彩堆塑三国人物纹瓷瓶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0C2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07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922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D5F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高61，口径17.6，底径18，腹径24.3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509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993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沿口重残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B14E">
            <w:pPr>
              <w:widowControl/>
              <w:spacing w:line="320" w:lineRule="exact"/>
              <w:jc w:val="center"/>
              <w:rPr>
                <w:rFonts w:hint="eastAsia" w:ascii="宋体" w:hAnsi="宋体" w:cs="宋体"/>
                <w:color w:val="000000" w:themeColor="text1"/>
                <w:szCs w:val="21"/>
                <w:highlight w:val="none"/>
              </w:rPr>
            </w:pPr>
          </w:p>
        </w:tc>
      </w:tr>
      <w:tr w14:paraId="3CDFE13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DC3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CF6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382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D42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清粉彩花卉瓷碗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EBC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5E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184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029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高6.9，口径17.2，底径6.8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D6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DB5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基本完好，沿口微磕，底部磕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45FD">
            <w:pPr>
              <w:widowControl/>
              <w:spacing w:line="320" w:lineRule="exact"/>
              <w:jc w:val="center"/>
              <w:rPr>
                <w:rFonts w:hint="eastAsia" w:ascii="宋体" w:hAnsi="宋体" w:cs="宋体"/>
                <w:color w:val="000000" w:themeColor="text1"/>
                <w:szCs w:val="21"/>
                <w:highlight w:val="none"/>
              </w:rPr>
            </w:pPr>
          </w:p>
        </w:tc>
      </w:tr>
      <w:tr w14:paraId="4026F90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30F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307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386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04F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清五彩荷花纹瓷碗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331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F2A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159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6F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高5，口径12，底径4.8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43D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F1C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圈足微残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C9A7">
            <w:pPr>
              <w:widowControl/>
              <w:spacing w:line="320" w:lineRule="exact"/>
              <w:jc w:val="center"/>
              <w:rPr>
                <w:rFonts w:hint="eastAsia" w:ascii="宋体" w:hAnsi="宋体" w:cs="宋体"/>
                <w:color w:val="000000" w:themeColor="text1"/>
                <w:szCs w:val="21"/>
                <w:highlight w:val="none"/>
              </w:rPr>
            </w:pPr>
          </w:p>
        </w:tc>
      </w:tr>
      <w:tr w14:paraId="6E1DF4E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0A1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25E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388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667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清五彩寿字花卉瓷碗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32E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59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B00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D8B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高6.5，口径10.5，底径4.6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B8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69E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B85D">
            <w:pPr>
              <w:widowControl/>
              <w:spacing w:line="320" w:lineRule="exact"/>
              <w:jc w:val="center"/>
              <w:rPr>
                <w:rFonts w:hint="eastAsia" w:ascii="宋体" w:hAnsi="宋体" w:cs="宋体"/>
                <w:color w:val="000000" w:themeColor="text1"/>
                <w:szCs w:val="21"/>
                <w:highlight w:val="none"/>
              </w:rPr>
            </w:pPr>
          </w:p>
        </w:tc>
      </w:tr>
      <w:tr w14:paraId="6FA0ABE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4FE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588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389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3B4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清红绿彩小瓷盘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7DA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DE9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117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668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高2，口径14，底径8.2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AFA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ECF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9A14">
            <w:pPr>
              <w:widowControl/>
              <w:spacing w:line="320" w:lineRule="exact"/>
              <w:jc w:val="center"/>
              <w:rPr>
                <w:rFonts w:hint="eastAsia" w:ascii="宋体" w:hAnsi="宋体" w:cs="宋体"/>
                <w:color w:val="000000" w:themeColor="text1"/>
                <w:szCs w:val="21"/>
                <w:highlight w:val="none"/>
              </w:rPr>
            </w:pPr>
          </w:p>
        </w:tc>
      </w:tr>
      <w:tr w14:paraId="51F214C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11B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457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390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E95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清粉彩蝶舞花卉纹瓷盘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8B6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59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799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8CC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高2.2，口径16.4，底径10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6A3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B6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5FD6">
            <w:pPr>
              <w:widowControl/>
              <w:spacing w:line="320" w:lineRule="exact"/>
              <w:jc w:val="center"/>
              <w:rPr>
                <w:rFonts w:hint="eastAsia" w:ascii="宋体" w:hAnsi="宋体" w:cs="宋体"/>
                <w:color w:val="000000" w:themeColor="text1"/>
                <w:szCs w:val="21"/>
                <w:highlight w:val="none"/>
              </w:rPr>
            </w:pPr>
          </w:p>
        </w:tc>
      </w:tr>
      <w:tr w14:paraId="7494115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B94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0D4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391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2B6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清粉彩杂宝瓷盘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982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0BB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6E1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D66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高3.5，口径18.8，底径11.8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1DB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E0D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A236">
            <w:pPr>
              <w:widowControl/>
              <w:spacing w:line="320" w:lineRule="exact"/>
              <w:jc w:val="center"/>
              <w:rPr>
                <w:rFonts w:hint="eastAsia" w:ascii="宋体" w:hAnsi="宋体" w:cs="宋体"/>
                <w:color w:val="000000" w:themeColor="text1"/>
                <w:szCs w:val="21"/>
                <w:highlight w:val="none"/>
              </w:rPr>
            </w:pPr>
          </w:p>
        </w:tc>
      </w:tr>
      <w:tr w14:paraId="58E3BA3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943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0A1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393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0F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F07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20A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0C3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FC8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高6.1，口径16.6，底径6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4A2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8EE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沿口残裂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DCEC">
            <w:pPr>
              <w:widowControl/>
              <w:spacing w:line="320" w:lineRule="exact"/>
              <w:jc w:val="center"/>
              <w:rPr>
                <w:rFonts w:hint="eastAsia" w:ascii="宋体" w:hAnsi="宋体" w:cs="宋体"/>
                <w:color w:val="000000" w:themeColor="text1"/>
                <w:szCs w:val="21"/>
                <w:highlight w:val="none"/>
              </w:rPr>
            </w:pPr>
          </w:p>
        </w:tc>
      </w:tr>
      <w:tr w14:paraId="33AAF78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FF1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A67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394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460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清豆青小瓷碗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EFB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30F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6B2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89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高5.6，口径11.6，底径4.2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457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369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沿口微残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E42A">
            <w:pPr>
              <w:widowControl/>
              <w:spacing w:line="320" w:lineRule="exact"/>
              <w:jc w:val="center"/>
              <w:rPr>
                <w:rFonts w:hint="eastAsia" w:ascii="宋体" w:hAnsi="宋体" w:cs="宋体"/>
                <w:color w:val="000000" w:themeColor="text1"/>
                <w:szCs w:val="21"/>
                <w:highlight w:val="none"/>
              </w:rPr>
            </w:pPr>
          </w:p>
        </w:tc>
      </w:tr>
      <w:tr w14:paraId="5EA00C6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A1F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7D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395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DBF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清石湾窑堆塑梅花瓷瓶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1D3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7B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9C5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000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残高24.9，腹径14.5，底径8.7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8C0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B86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沿口与底部重残，一耳残断</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1D5C">
            <w:pPr>
              <w:widowControl/>
              <w:spacing w:line="320" w:lineRule="exact"/>
              <w:jc w:val="center"/>
              <w:rPr>
                <w:rFonts w:hint="eastAsia" w:ascii="宋体" w:hAnsi="宋体" w:cs="宋体"/>
                <w:color w:val="000000" w:themeColor="text1"/>
                <w:szCs w:val="21"/>
                <w:highlight w:val="none"/>
              </w:rPr>
            </w:pPr>
          </w:p>
        </w:tc>
      </w:tr>
      <w:tr w14:paraId="03FEDFD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2A9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D1E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8B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清青釉彩绘花瓶插花纹瓷盘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419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1B9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ECE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8E5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高2.4，口径10.7，底径5.6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D83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1FA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F8A9">
            <w:pPr>
              <w:widowControl/>
              <w:spacing w:line="320" w:lineRule="exact"/>
              <w:jc w:val="center"/>
              <w:rPr>
                <w:rFonts w:hint="eastAsia" w:ascii="宋体" w:hAnsi="宋体" w:cs="宋体"/>
                <w:color w:val="000000" w:themeColor="text1"/>
                <w:szCs w:val="21"/>
                <w:highlight w:val="none"/>
              </w:rPr>
            </w:pPr>
          </w:p>
        </w:tc>
      </w:tr>
      <w:tr w14:paraId="17A5C81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CA7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8C5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398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D59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清粉彩人物纹瓷盘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57A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949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565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9E8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高2.1，口径10.5，底径6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E56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190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7447">
            <w:pPr>
              <w:widowControl/>
              <w:spacing w:line="320" w:lineRule="exact"/>
              <w:jc w:val="center"/>
              <w:rPr>
                <w:rFonts w:hint="eastAsia" w:ascii="宋体" w:hAnsi="宋体" w:cs="宋体"/>
                <w:color w:val="000000" w:themeColor="text1"/>
                <w:szCs w:val="21"/>
                <w:highlight w:val="none"/>
              </w:rPr>
            </w:pPr>
          </w:p>
        </w:tc>
      </w:tr>
      <w:tr w14:paraId="37096A3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6EC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8E9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399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401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清青花人物纹瓷瓶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FBE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267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27A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6BF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高45.3，口径18.2，底径17.8，腹径22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45A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04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沿口残缺，腹部有裂痕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C59D">
            <w:pPr>
              <w:widowControl/>
              <w:spacing w:line="320" w:lineRule="exact"/>
              <w:jc w:val="center"/>
              <w:rPr>
                <w:rFonts w:hint="eastAsia" w:ascii="宋体" w:hAnsi="宋体" w:cs="宋体"/>
                <w:color w:val="000000" w:themeColor="text1"/>
                <w:szCs w:val="21"/>
                <w:highlight w:val="none"/>
              </w:rPr>
            </w:pPr>
          </w:p>
        </w:tc>
      </w:tr>
      <w:tr w14:paraId="2DCF6EF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570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351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400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D7F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清五彩菱形瓷盒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10C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84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368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E65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长11.4，高6.7，高4.5厘米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15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024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495E">
            <w:pPr>
              <w:widowControl/>
              <w:spacing w:line="320" w:lineRule="exact"/>
              <w:jc w:val="center"/>
              <w:rPr>
                <w:rFonts w:hint="eastAsia" w:ascii="宋体" w:hAnsi="宋体" w:cs="宋体"/>
                <w:color w:val="000000" w:themeColor="text1"/>
                <w:szCs w:val="21"/>
                <w:highlight w:val="none"/>
              </w:rPr>
            </w:pPr>
          </w:p>
        </w:tc>
      </w:tr>
      <w:tr w14:paraId="6996352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A27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CC1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401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F72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清粉彩人物纹瓷盅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1E7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647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909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6C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高9，口径8.9，底径9.6，腹9.86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B6C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DA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沿口微残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DDDD">
            <w:pPr>
              <w:widowControl/>
              <w:spacing w:line="320" w:lineRule="exact"/>
              <w:jc w:val="center"/>
              <w:rPr>
                <w:rFonts w:hint="eastAsia" w:ascii="宋体" w:hAnsi="宋体" w:cs="宋体"/>
                <w:color w:val="000000" w:themeColor="text1"/>
                <w:szCs w:val="21"/>
                <w:highlight w:val="none"/>
              </w:rPr>
            </w:pPr>
          </w:p>
        </w:tc>
      </w:tr>
      <w:tr w14:paraId="274AD7B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29E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741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402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BFA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清五彩双耳人物纹瓷壶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ACF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EDB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243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EDD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高14.5，口径7.7，底径13，腹13.2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9FB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5F2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缺盖，壶口至肩部有裂痕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1CF1">
            <w:pPr>
              <w:widowControl/>
              <w:spacing w:line="320" w:lineRule="exact"/>
              <w:jc w:val="center"/>
              <w:rPr>
                <w:rFonts w:hint="eastAsia" w:ascii="宋体" w:hAnsi="宋体" w:cs="宋体"/>
                <w:color w:val="000000" w:themeColor="text1"/>
                <w:szCs w:val="21"/>
                <w:highlight w:val="none"/>
              </w:rPr>
            </w:pPr>
          </w:p>
        </w:tc>
      </w:tr>
      <w:tr w14:paraId="392A645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5F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C3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403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893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清五彩人物纹瓷壶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52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5B1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6D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C03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宽15.7，通高11.9，底径8.44厘米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B83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11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壶柄修复，内壁局部缺损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6D5C">
            <w:pPr>
              <w:widowControl/>
              <w:spacing w:line="320" w:lineRule="exact"/>
              <w:jc w:val="center"/>
              <w:rPr>
                <w:rFonts w:hint="eastAsia" w:ascii="宋体" w:hAnsi="宋体" w:cs="宋体"/>
                <w:color w:val="000000" w:themeColor="text1"/>
                <w:szCs w:val="21"/>
                <w:highlight w:val="none"/>
              </w:rPr>
            </w:pPr>
          </w:p>
        </w:tc>
      </w:tr>
      <w:tr w14:paraId="6707D02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6FD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174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404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2B0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清五彩花卉纹瓷壶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F7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F0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F85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A60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通高11.4，底径9.4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420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49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沿口残缺，壶嘴残断，壶盖磕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F231">
            <w:pPr>
              <w:widowControl/>
              <w:spacing w:line="320" w:lineRule="exact"/>
              <w:jc w:val="center"/>
              <w:rPr>
                <w:rFonts w:hint="eastAsia" w:ascii="宋体" w:hAnsi="宋体" w:cs="宋体"/>
                <w:color w:val="000000" w:themeColor="text1"/>
                <w:szCs w:val="21"/>
                <w:highlight w:val="none"/>
              </w:rPr>
            </w:pPr>
          </w:p>
        </w:tc>
      </w:tr>
      <w:tr w14:paraId="5F77C38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1CE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34C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406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B14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清红绿彩花卉双“囍”瓷盘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6D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E4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B4F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075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高2.4，口径7，底径3.5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F0F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BF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口沿微损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5156">
            <w:pPr>
              <w:widowControl/>
              <w:spacing w:line="320" w:lineRule="exact"/>
              <w:jc w:val="center"/>
              <w:rPr>
                <w:rFonts w:hint="eastAsia" w:ascii="宋体" w:hAnsi="宋体" w:cs="宋体"/>
                <w:color w:val="000000" w:themeColor="text1"/>
                <w:szCs w:val="21"/>
                <w:highlight w:val="none"/>
              </w:rPr>
            </w:pPr>
          </w:p>
        </w:tc>
      </w:tr>
      <w:tr w14:paraId="47EFF99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120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6BE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407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815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清粉彩花卉纹小瓷盘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A64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C31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6C6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342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高2.3，口径8，底径4.4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094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6E4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8762">
            <w:pPr>
              <w:widowControl/>
              <w:spacing w:line="320" w:lineRule="exact"/>
              <w:jc w:val="center"/>
              <w:rPr>
                <w:rFonts w:hint="eastAsia" w:ascii="宋体" w:hAnsi="宋体" w:cs="宋体"/>
                <w:color w:val="000000" w:themeColor="text1"/>
                <w:szCs w:val="21"/>
                <w:highlight w:val="none"/>
              </w:rPr>
            </w:pPr>
          </w:p>
        </w:tc>
      </w:tr>
      <w:tr w14:paraId="6B1F94E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B07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D00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408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611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清粉彩花卉小瓷碟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D64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BF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E5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7F1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高2.4，口径8.2，底径4.4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DCD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101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C3AA">
            <w:pPr>
              <w:widowControl/>
              <w:spacing w:line="320" w:lineRule="exact"/>
              <w:jc w:val="center"/>
              <w:rPr>
                <w:rFonts w:hint="eastAsia" w:ascii="宋体" w:hAnsi="宋体" w:cs="宋体"/>
                <w:color w:val="000000" w:themeColor="text1"/>
                <w:szCs w:val="21"/>
                <w:highlight w:val="none"/>
              </w:rPr>
            </w:pPr>
          </w:p>
        </w:tc>
      </w:tr>
      <w:tr w14:paraId="0488580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D56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5C6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409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1F1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清粉彩花卉纹小瓷碟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F90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3E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9A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662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高2.3，口径8，底径4.7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FF0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E7D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F15D">
            <w:pPr>
              <w:widowControl/>
              <w:spacing w:line="320" w:lineRule="exact"/>
              <w:jc w:val="center"/>
              <w:rPr>
                <w:rFonts w:hint="eastAsia" w:ascii="宋体" w:hAnsi="宋体" w:cs="宋体"/>
                <w:color w:val="000000" w:themeColor="text1"/>
                <w:szCs w:val="21"/>
                <w:highlight w:val="none"/>
              </w:rPr>
            </w:pPr>
          </w:p>
        </w:tc>
      </w:tr>
      <w:tr w14:paraId="42EF9BD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003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35E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410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A75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清青釉菱形小瓷碟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72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8FB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E95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A6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高1.5，长7.3，宽5.8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00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0EA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92A9">
            <w:pPr>
              <w:widowControl/>
              <w:spacing w:line="320" w:lineRule="exact"/>
              <w:jc w:val="center"/>
              <w:rPr>
                <w:rFonts w:hint="eastAsia" w:ascii="宋体" w:hAnsi="宋体" w:cs="宋体"/>
                <w:color w:val="000000" w:themeColor="text1"/>
                <w:szCs w:val="21"/>
                <w:highlight w:val="none"/>
              </w:rPr>
            </w:pPr>
          </w:p>
        </w:tc>
      </w:tr>
      <w:tr w14:paraId="0A8356D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593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98B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411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6A3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清青釉菱形小瓷碟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438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FB8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08B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014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高1.2，长7.1，宽6.1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66E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74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B8B3">
            <w:pPr>
              <w:widowControl/>
              <w:spacing w:line="320" w:lineRule="exact"/>
              <w:jc w:val="center"/>
              <w:rPr>
                <w:rFonts w:hint="eastAsia" w:ascii="宋体" w:hAnsi="宋体" w:cs="宋体"/>
                <w:color w:val="000000" w:themeColor="text1"/>
                <w:szCs w:val="21"/>
                <w:highlight w:val="none"/>
              </w:rPr>
            </w:pPr>
          </w:p>
        </w:tc>
      </w:tr>
      <w:tr w14:paraId="6159988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D87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FDE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412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D2E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清绿釉六棱瓷壶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338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54F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A2F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DE2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通高22.5，长20，宽19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A6E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08D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壶嘴残断</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0B0F">
            <w:pPr>
              <w:widowControl/>
              <w:spacing w:line="320" w:lineRule="exact"/>
              <w:jc w:val="center"/>
              <w:rPr>
                <w:rFonts w:hint="eastAsia" w:ascii="宋体" w:hAnsi="宋体" w:cs="宋体"/>
                <w:color w:val="000000" w:themeColor="text1"/>
                <w:szCs w:val="21"/>
                <w:highlight w:val="none"/>
              </w:rPr>
            </w:pPr>
          </w:p>
        </w:tc>
      </w:tr>
      <w:tr w14:paraId="6072FAD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A6E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C9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413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DFF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清绿釉瓷罐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9DB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453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EF6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07D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底径11，高12.9，口径7，腹径13.6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EDC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D0B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6248">
            <w:pPr>
              <w:widowControl/>
              <w:spacing w:line="320" w:lineRule="exact"/>
              <w:jc w:val="center"/>
              <w:rPr>
                <w:rFonts w:hint="eastAsia" w:ascii="宋体" w:hAnsi="宋体" w:cs="宋体"/>
                <w:color w:val="000000" w:themeColor="text1"/>
                <w:szCs w:val="21"/>
                <w:highlight w:val="none"/>
              </w:rPr>
            </w:pPr>
          </w:p>
        </w:tc>
      </w:tr>
      <w:tr w14:paraId="3CFACD3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332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CAB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414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41E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清青花人物纹瓷瓶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10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5C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910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6F5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高25.8，口径7.6，底径6.8，腹径10.7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3D9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F2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2CEC">
            <w:pPr>
              <w:widowControl/>
              <w:spacing w:line="320" w:lineRule="exact"/>
              <w:jc w:val="center"/>
              <w:rPr>
                <w:rFonts w:hint="eastAsia" w:ascii="宋体" w:hAnsi="宋体" w:cs="宋体"/>
                <w:color w:val="000000" w:themeColor="text1"/>
                <w:szCs w:val="21"/>
                <w:highlight w:val="none"/>
              </w:rPr>
            </w:pPr>
          </w:p>
        </w:tc>
      </w:tr>
      <w:tr w14:paraId="24CCEF7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DEF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CA8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415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F5B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清五彩高足瓷杯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DCD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86B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7BF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4BE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高5，口径6.3，底径2.2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4C9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262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3E14">
            <w:pPr>
              <w:widowControl/>
              <w:spacing w:line="320" w:lineRule="exact"/>
              <w:jc w:val="center"/>
              <w:rPr>
                <w:rFonts w:hint="eastAsia" w:ascii="宋体" w:hAnsi="宋体" w:cs="宋体"/>
                <w:color w:val="000000" w:themeColor="text1"/>
                <w:szCs w:val="21"/>
                <w:highlight w:val="none"/>
              </w:rPr>
            </w:pPr>
          </w:p>
        </w:tc>
      </w:tr>
      <w:tr w14:paraId="6EE0F51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AE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21B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416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97F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清五彩花鸟纹葵口瓷盘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E65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71E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B4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600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高1.8，口径12.7，底径6.4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84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CA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沿口微残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3FE3">
            <w:pPr>
              <w:widowControl/>
              <w:spacing w:line="320" w:lineRule="exact"/>
              <w:jc w:val="center"/>
              <w:rPr>
                <w:rFonts w:hint="eastAsia" w:ascii="宋体" w:hAnsi="宋体" w:cs="宋体"/>
                <w:color w:val="000000" w:themeColor="text1"/>
                <w:szCs w:val="21"/>
                <w:highlight w:val="none"/>
              </w:rPr>
            </w:pPr>
          </w:p>
        </w:tc>
      </w:tr>
      <w:tr w14:paraId="0A5B3D5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DE2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7D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417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E39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清蟹形瓷壁挂</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4F6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E7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8FB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4E4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宽11.8，高11.7，长20.1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557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044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右足残断</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11CD">
            <w:pPr>
              <w:widowControl/>
              <w:spacing w:line="320" w:lineRule="exact"/>
              <w:jc w:val="center"/>
              <w:rPr>
                <w:rFonts w:hint="eastAsia" w:ascii="宋体" w:hAnsi="宋体" w:cs="宋体"/>
                <w:color w:val="000000" w:themeColor="text1"/>
                <w:szCs w:val="21"/>
                <w:highlight w:val="none"/>
              </w:rPr>
            </w:pPr>
          </w:p>
        </w:tc>
      </w:tr>
      <w:tr w14:paraId="4ADDF28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C65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B51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419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57B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清“康熙年制”款青花玲珑彩描金瓷碟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1A1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清康熙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CA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764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21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高2.7，口径13.5，底径6.6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E66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741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39EE">
            <w:pPr>
              <w:widowControl/>
              <w:spacing w:line="320" w:lineRule="exact"/>
              <w:jc w:val="center"/>
              <w:rPr>
                <w:rFonts w:hint="eastAsia" w:ascii="宋体" w:hAnsi="宋体" w:cs="宋体"/>
                <w:color w:val="000000" w:themeColor="text1"/>
                <w:szCs w:val="21"/>
                <w:highlight w:val="none"/>
              </w:rPr>
            </w:pPr>
          </w:p>
        </w:tc>
      </w:tr>
      <w:tr w14:paraId="7905FFA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475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F69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420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406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清豆青釉瓷盘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C29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D88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CCB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441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高3.5，口径18.4，底径11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268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B5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BDDF">
            <w:pPr>
              <w:widowControl/>
              <w:spacing w:line="320" w:lineRule="exact"/>
              <w:jc w:val="center"/>
              <w:rPr>
                <w:rFonts w:hint="eastAsia" w:ascii="宋体" w:hAnsi="宋体" w:cs="宋体"/>
                <w:color w:val="000000" w:themeColor="text1"/>
                <w:szCs w:val="21"/>
                <w:highlight w:val="none"/>
              </w:rPr>
            </w:pPr>
          </w:p>
        </w:tc>
      </w:tr>
      <w:tr w14:paraId="16B498B9">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EF3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53A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423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8D7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清广彩人物纹瓷瓶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D57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2D7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211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5CE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高19.9，口径6.6，底径6.2，腹径8.1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279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87C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口沿微磕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19BC">
            <w:pPr>
              <w:widowControl/>
              <w:spacing w:line="320" w:lineRule="exact"/>
              <w:jc w:val="center"/>
              <w:rPr>
                <w:rFonts w:hint="eastAsia" w:ascii="宋体" w:hAnsi="宋体" w:cs="宋体"/>
                <w:color w:val="000000" w:themeColor="text1"/>
                <w:szCs w:val="21"/>
                <w:highlight w:val="none"/>
              </w:rPr>
            </w:pPr>
          </w:p>
        </w:tc>
      </w:tr>
      <w:tr w14:paraId="13A6048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CD4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0FF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424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A49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清"道光年制“款人物纹瓷油壶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9EE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清道光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C1F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5EA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01E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高9.8，口径3.8，底径7，长8.16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A7A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E09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4B1E">
            <w:pPr>
              <w:widowControl/>
              <w:spacing w:line="320" w:lineRule="exact"/>
              <w:jc w:val="center"/>
              <w:rPr>
                <w:rFonts w:hint="eastAsia" w:ascii="宋体" w:hAnsi="宋体" w:cs="宋体"/>
                <w:color w:val="000000" w:themeColor="text1"/>
                <w:szCs w:val="21"/>
                <w:highlight w:val="none"/>
              </w:rPr>
            </w:pPr>
          </w:p>
        </w:tc>
      </w:tr>
      <w:tr w14:paraId="74AAA13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317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D10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426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186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清粉彩花鸟纹瓷罐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430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E99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E21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98F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高24.8，口径1.2，底径15.6，腹径23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F76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16C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沿口微缺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2217">
            <w:pPr>
              <w:widowControl/>
              <w:spacing w:line="320" w:lineRule="exact"/>
              <w:jc w:val="center"/>
              <w:rPr>
                <w:rFonts w:hint="eastAsia" w:ascii="宋体" w:hAnsi="宋体" w:cs="宋体"/>
                <w:color w:val="000000" w:themeColor="text1"/>
                <w:szCs w:val="21"/>
                <w:highlight w:val="none"/>
              </w:rPr>
            </w:pPr>
          </w:p>
        </w:tc>
      </w:tr>
      <w:tr w14:paraId="419D7E9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8E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C49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427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DC0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清红绿彩菜叶形瓷盘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D70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229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596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9E2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高2.4，口径13.8，底径7.6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C21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B81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6D99">
            <w:pPr>
              <w:widowControl/>
              <w:spacing w:line="320" w:lineRule="exact"/>
              <w:jc w:val="center"/>
              <w:rPr>
                <w:rFonts w:hint="eastAsia" w:ascii="宋体" w:hAnsi="宋体" w:cs="宋体"/>
                <w:color w:val="000000" w:themeColor="text1"/>
                <w:szCs w:val="21"/>
                <w:highlight w:val="none"/>
              </w:rPr>
            </w:pPr>
          </w:p>
        </w:tc>
      </w:tr>
      <w:tr w14:paraId="13F276B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40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896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428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458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清粉彩叶形高足瓷碟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2CF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CBE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AC6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A08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0EA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9FA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3819">
            <w:pPr>
              <w:widowControl/>
              <w:spacing w:line="320" w:lineRule="exact"/>
              <w:jc w:val="center"/>
              <w:rPr>
                <w:rFonts w:hint="eastAsia" w:ascii="宋体" w:hAnsi="宋体" w:cs="宋体"/>
                <w:color w:val="000000" w:themeColor="text1"/>
                <w:szCs w:val="21"/>
                <w:highlight w:val="none"/>
              </w:rPr>
            </w:pPr>
          </w:p>
        </w:tc>
      </w:tr>
      <w:tr w14:paraId="2326821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B8F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91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429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EE5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清五彩八角形瓷碗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399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718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6C3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7A4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口长15.8，宽11.9，高6.8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F72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832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沿口至腹部残裂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71AC">
            <w:pPr>
              <w:widowControl/>
              <w:spacing w:line="320" w:lineRule="exact"/>
              <w:jc w:val="center"/>
              <w:rPr>
                <w:rFonts w:hint="eastAsia" w:ascii="宋体" w:hAnsi="宋体" w:cs="宋体"/>
                <w:color w:val="000000" w:themeColor="text1"/>
                <w:szCs w:val="21"/>
                <w:highlight w:val="none"/>
              </w:rPr>
            </w:pPr>
          </w:p>
        </w:tc>
      </w:tr>
      <w:tr w14:paraId="061F57B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D7C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68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430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86E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清蓝彩瓷盖碗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D51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233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D55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B59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口径11，通高8.5，底径4.4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DF0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622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A731">
            <w:pPr>
              <w:widowControl/>
              <w:spacing w:line="320" w:lineRule="exact"/>
              <w:jc w:val="center"/>
              <w:rPr>
                <w:rFonts w:hint="eastAsia" w:ascii="宋体" w:hAnsi="宋体" w:cs="宋体"/>
                <w:color w:val="000000" w:themeColor="text1"/>
                <w:szCs w:val="21"/>
                <w:highlight w:val="none"/>
              </w:rPr>
            </w:pPr>
          </w:p>
        </w:tc>
      </w:tr>
      <w:tr w14:paraId="7C2DCC49">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CF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175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431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6F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清青花连座盖瓷杯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4D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AA0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5CA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DD0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通高10.5，杯底径5，口径10.5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A1D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1F1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D86B">
            <w:pPr>
              <w:widowControl/>
              <w:spacing w:line="320" w:lineRule="exact"/>
              <w:jc w:val="center"/>
              <w:rPr>
                <w:rFonts w:hint="eastAsia" w:ascii="宋体" w:hAnsi="宋体" w:cs="宋体"/>
                <w:color w:val="000000" w:themeColor="text1"/>
                <w:szCs w:val="21"/>
                <w:highlight w:val="none"/>
              </w:rPr>
            </w:pPr>
          </w:p>
        </w:tc>
      </w:tr>
      <w:tr w14:paraId="3C79063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311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46B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434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510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清“大清康熙年制”款青花麒麟纹瓷罐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837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1CC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40D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5C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高27.9，口径9.2，底径12.2，腹径23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193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833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6743">
            <w:pPr>
              <w:widowControl/>
              <w:spacing w:line="320" w:lineRule="exact"/>
              <w:jc w:val="center"/>
              <w:rPr>
                <w:rFonts w:hint="eastAsia" w:ascii="宋体" w:hAnsi="宋体" w:cs="宋体"/>
                <w:color w:val="000000" w:themeColor="text1"/>
                <w:szCs w:val="21"/>
                <w:highlight w:val="none"/>
              </w:rPr>
            </w:pPr>
          </w:p>
        </w:tc>
      </w:tr>
      <w:tr w14:paraId="4B3FD81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EB6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30C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435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887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清青花荷花纹瓷瓶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A8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4A7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D24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981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高11.9，口径4.3，底径3.6，腹径5.3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75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E83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8E5D">
            <w:pPr>
              <w:widowControl/>
              <w:spacing w:line="320" w:lineRule="exact"/>
              <w:jc w:val="center"/>
              <w:rPr>
                <w:rFonts w:hint="eastAsia" w:ascii="宋体" w:hAnsi="宋体" w:cs="宋体"/>
                <w:color w:val="000000" w:themeColor="text1"/>
                <w:szCs w:val="21"/>
                <w:highlight w:val="none"/>
              </w:rPr>
            </w:pPr>
          </w:p>
        </w:tc>
      </w:tr>
      <w:tr w14:paraId="575BDD0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EEB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011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436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14C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清青花荷花纹瓷瓶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245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0F5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FB1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C8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高11.9，口径4.3，底径3.6，腹径5.3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A8F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CAE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784A">
            <w:pPr>
              <w:widowControl/>
              <w:spacing w:line="320" w:lineRule="exact"/>
              <w:jc w:val="center"/>
              <w:rPr>
                <w:rFonts w:hint="eastAsia" w:ascii="宋体" w:hAnsi="宋体" w:cs="宋体"/>
                <w:color w:val="000000" w:themeColor="text1"/>
                <w:szCs w:val="21"/>
                <w:highlight w:val="none"/>
              </w:rPr>
            </w:pPr>
          </w:p>
        </w:tc>
      </w:tr>
      <w:tr w14:paraId="1D98A87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E86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904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437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A8F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清青白釉三足瓷炉</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6BA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6AE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CA7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48B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高10.5，口径11.1，腹径11.5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11E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687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底部有残裂修补</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DF15">
            <w:pPr>
              <w:widowControl/>
              <w:spacing w:line="320" w:lineRule="exact"/>
              <w:jc w:val="center"/>
              <w:rPr>
                <w:rFonts w:hint="eastAsia" w:ascii="宋体" w:hAnsi="宋体" w:cs="宋体"/>
                <w:color w:val="000000" w:themeColor="text1"/>
                <w:szCs w:val="21"/>
                <w:highlight w:val="none"/>
              </w:rPr>
            </w:pPr>
          </w:p>
        </w:tc>
      </w:tr>
      <w:tr w14:paraId="0AF6616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9E1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C0E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438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DE7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清白釉褐彩塑太白醉酒像瓷水盂</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E1F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2C2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C28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4E2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高6.8，长8.5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51F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3B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2FD2">
            <w:pPr>
              <w:widowControl/>
              <w:spacing w:line="320" w:lineRule="exact"/>
              <w:jc w:val="center"/>
              <w:rPr>
                <w:rFonts w:hint="eastAsia" w:ascii="宋体" w:hAnsi="宋体" w:cs="宋体"/>
                <w:color w:val="000000" w:themeColor="text1"/>
                <w:szCs w:val="21"/>
                <w:highlight w:val="none"/>
              </w:rPr>
            </w:pPr>
          </w:p>
        </w:tc>
      </w:tr>
      <w:tr w14:paraId="4634DEB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DF6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A5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441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1EC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清青釉褐彩剔花四耳短流瓷壶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14B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74A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581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8E1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高23.3，口径7.3，底径11.6，腹径15厘米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B6B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6B3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C5EF">
            <w:pPr>
              <w:widowControl/>
              <w:spacing w:line="320" w:lineRule="exact"/>
              <w:jc w:val="center"/>
              <w:rPr>
                <w:rFonts w:hint="eastAsia" w:ascii="宋体" w:hAnsi="宋体" w:cs="宋体"/>
                <w:color w:val="000000" w:themeColor="text1"/>
                <w:szCs w:val="21"/>
                <w:highlight w:val="none"/>
              </w:rPr>
            </w:pPr>
          </w:p>
        </w:tc>
      </w:tr>
      <w:tr w14:paraId="339C9999">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EE5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158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442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632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清青花山水带盖葵口瓷盆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AC8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DF5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36D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DE2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B08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03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沿口微残，盖微残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1A10">
            <w:pPr>
              <w:widowControl/>
              <w:spacing w:line="320" w:lineRule="exact"/>
              <w:jc w:val="center"/>
              <w:rPr>
                <w:rFonts w:hint="eastAsia" w:ascii="宋体" w:hAnsi="宋体" w:cs="宋体"/>
                <w:color w:val="000000" w:themeColor="text1"/>
                <w:szCs w:val="21"/>
                <w:highlight w:val="none"/>
              </w:rPr>
            </w:pPr>
          </w:p>
        </w:tc>
      </w:tr>
      <w:tr w14:paraId="26A8CDC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487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B07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443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DBE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清石湾窑绿釉高足瓷盘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417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BB2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A65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D2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高5.3，口径10，底径4.3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152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79F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D0FA">
            <w:pPr>
              <w:widowControl/>
              <w:spacing w:line="320" w:lineRule="exact"/>
              <w:jc w:val="center"/>
              <w:rPr>
                <w:rFonts w:hint="eastAsia" w:ascii="宋体" w:hAnsi="宋体" w:cs="宋体"/>
                <w:color w:val="000000" w:themeColor="text1"/>
                <w:szCs w:val="21"/>
                <w:highlight w:val="none"/>
              </w:rPr>
            </w:pPr>
          </w:p>
        </w:tc>
      </w:tr>
      <w:tr w14:paraId="1ED2728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5B9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F1E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444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367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清青花扁瓷瓶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340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AB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BC2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C5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高11.6，口径2.6，长7.2宽5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10B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F0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沿口微缺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39EA">
            <w:pPr>
              <w:widowControl/>
              <w:spacing w:line="320" w:lineRule="exact"/>
              <w:jc w:val="center"/>
              <w:rPr>
                <w:rFonts w:hint="eastAsia" w:ascii="宋体" w:hAnsi="宋体" w:cs="宋体"/>
                <w:color w:val="000000" w:themeColor="text1"/>
                <w:szCs w:val="21"/>
                <w:highlight w:val="none"/>
              </w:rPr>
            </w:pPr>
          </w:p>
        </w:tc>
      </w:tr>
      <w:tr w14:paraId="0368EF9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35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F7A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445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2AC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清仿“成化年制”青花人物纹小瓷罐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D95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845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21A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A20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腹径13，高12.5，口径5.4，底径8.7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B62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41A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727B">
            <w:pPr>
              <w:widowControl/>
              <w:spacing w:line="320" w:lineRule="exact"/>
              <w:jc w:val="center"/>
              <w:rPr>
                <w:rFonts w:hint="eastAsia" w:ascii="宋体" w:hAnsi="宋体" w:cs="宋体"/>
                <w:color w:val="000000" w:themeColor="text1"/>
                <w:szCs w:val="21"/>
                <w:highlight w:val="none"/>
              </w:rPr>
            </w:pPr>
          </w:p>
        </w:tc>
      </w:tr>
      <w:tr w14:paraId="1384673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F88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8B6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446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E65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清青花山水纹小瓷罐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0C2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487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F64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E1F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高13.5，口径4，底径7.6，腹径12.4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4A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A79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E307">
            <w:pPr>
              <w:widowControl/>
              <w:spacing w:line="320" w:lineRule="exact"/>
              <w:jc w:val="center"/>
              <w:rPr>
                <w:rFonts w:hint="eastAsia" w:ascii="宋体" w:hAnsi="宋体" w:cs="宋体"/>
                <w:color w:val="000000" w:themeColor="text1"/>
                <w:szCs w:val="21"/>
                <w:highlight w:val="none"/>
              </w:rPr>
            </w:pPr>
          </w:p>
        </w:tc>
      </w:tr>
      <w:tr w14:paraId="569191B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E92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982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447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8D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清青花山水纹小瓷罐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A30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952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C5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2A6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高10.7，口径3.6，底径5.8，腹径10.3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FE6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184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1B81">
            <w:pPr>
              <w:widowControl/>
              <w:spacing w:line="320" w:lineRule="exact"/>
              <w:jc w:val="center"/>
              <w:rPr>
                <w:rFonts w:hint="eastAsia" w:ascii="宋体" w:hAnsi="宋体" w:cs="宋体"/>
                <w:color w:val="000000" w:themeColor="text1"/>
                <w:szCs w:val="21"/>
                <w:highlight w:val="none"/>
              </w:rPr>
            </w:pPr>
          </w:p>
        </w:tc>
      </w:tr>
      <w:tr w14:paraId="699F35A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1D1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714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449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E43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清青花蓝地白梅花瓷瓶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CD9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460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1F7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B7E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高23.1，口径4.7，底径8.3，腹径10.7厘米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600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01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微磕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EE08">
            <w:pPr>
              <w:widowControl/>
              <w:spacing w:line="320" w:lineRule="exact"/>
              <w:jc w:val="center"/>
              <w:rPr>
                <w:rFonts w:hint="eastAsia" w:ascii="宋体" w:hAnsi="宋体" w:cs="宋体"/>
                <w:color w:val="000000" w:themeColor="text1"/>
                <w:szCs w:val="21"/>
                <w:highlight w:val="none"/>
              </w:rPr>
            </w:pPr>
          </w:p>
        </w:tc>
      </w:tr>
      <w:tr w14:paraId="7775911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EC4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38FC">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451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9748">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清白釉褐彩瓷碗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5C12">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82F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6A7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808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高5.2，口径12.8，底径5.4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521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D2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口沿微损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66B1">
            <w:pPr>
              <w:widowControl/>
              <w:spacing w:line="320" w:lineRule="exact"/>
              <w:jc w:val="center"/>
              <w:rPr>
                <w:rFonts w:hint="eastAsia" w:ascii="宋体" w:hAnsi="宋体" w:cs="宋体"/>
                <w:color w:val="000000" w:themeColor="text1"/>
                <w:szCs w:val="21"/>
                <w:highlight w:val="none"/>
              </w:rPr>
            </w:pPr>
          </w:p>
        </w:tc>
      </w:tr>
      <w:tr w14:paraId="3BEA01E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A3B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06E3">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452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8C68">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清白釉褐彩瓷碗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2A4B">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CE1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46E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CAD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高4.8，口径13.2，底径5.8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BAE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40C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碗身有裂痕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7C87">
            <w:pPr>
              <w:widowControl/>
              <w:spacing w:line="320" w:lineRule="exact"/>
              <w:jc w:val="center"/>
              <w:rPr>
                <w:rFonts w:hint="eastAsia" w:ascii="宋体" w:hAnsi="宋体" w:cs="宋体"/>
                <w:color w:val="000000" w:themeColor="text1"/>
                <w:szCs w:val="21"/>
                <w:highlight w:val="none"/>
              </w:rPr>
            </w:pPr>
          </w:p>
        </w:tc>
      </w:tr>
      <w:tr w14:paraId="6D71C94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F51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525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453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30B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清青花“福”字瓷碗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D23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28A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940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35E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高6.7，口径14.8，底径6.1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2DA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0F2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碗身残裂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6E90">
            <w:pPr>
              <w:widowControl/>
              <w:spacing w:line="320" w:lineRule="exact"/>
              <w:jc w:val="center"/>
              <w:rPr>
                <w:rFonts w:hint="eastAsia" w:ascii="宋体" w:hAnsi="宋体" w:cs="宋体"/>
                <w:color w:val="000000" w:themeColor="text1"/>
                <w:szCs w:val="21"/>
                <w:highlight w:val="none"/>
              </w:rPr>
            </w:pPr>
          </w:p>
        </w:tc>
      </w:tr>
      <w:tr w14:paraId="0EDC83B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092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114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ABF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454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80D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清仿宋磁州窑青白釉瓷罐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3DE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480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CE9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857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高12.8，口径9.4，底径8.4，腹径13.3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FBF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40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0016">
            <w:pPr>
              <w:widowControl/>
              <w:spacing w:line="320" w:lineRule="exact"/>
              <w:jc w:val="center"/>
              <w:rPr>
                <w:rFonts w:hint="eastAsia" w:ascii="宋体" w:hAnsi="宋体" w:cs="宋体"/>
                <w:color w:val="000000" w:themeColor="text1"/>
                <w:szCs w:val="21"/>
                <w:highlight w:val="none"/>
              </w:rPr>
            </w:pPr>
          </w:p>
        </w:tc>
      </w:tr>
      <w:tr w14:paraId="7DA2157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822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188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455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341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0EE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383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FF1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55F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高3，口径5.1，底径3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A68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1CB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8F6B">
            <w:pPr>
              <w:widowControl/>
              <w:spacing w:line="320" w:lineRule="exact"/>
              <w:jc w:val="center"/>
              <w:rPr>
                <w:rFonts w:hint="eastAsia" w:ascii="宋体" w:hAnsi="宋体" w:cs="宋体"/>
                <w:color w:val="000000" w:themeColor="text1"/>
                <w:szCs w:val="21"/>
                <w:highlight w:val="none"/>
              </w:rPr>
            </w:pPr>
          </w:p>
        </w:tc>
      </w:tr>
      <w:tr w14:paraId="4C8B989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597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2F4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456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D41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清粉彩葵口瓷杯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198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05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71B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338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高2.8，口径4.5，底径3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149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2DD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口沿残损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B59E">
            <w:pPr>
              <w:widowControl/>
              <w:spacing w:line="320" w:lineRule="exact"/>
              <w:jc w:val="center"/>
              <w:rPr>
                <w:rFonts w:hint="eastAsia" w:ascii="宋体" w:hAnsi="宋体" w:cs="宋体"/>
                <w:color w:val="000000" w:themeColor="text1"/>
                <w:szCs w:val="21"/>
                <w:highlight w:val="none"/>
              </w:rPr>
            </w:pPr>
          </w:p>
        </w:tc>
      </w:tr>
      <w:tr w14:paraId="0EE7100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A53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117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9C8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457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41A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241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1DD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394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85D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高2.8，口径5，底径2.8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116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730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7801">
            <w:pPr>
              <w:widowControl/>
              <w:spacing w:line="320" w:lineRule="exact"/>
              <w:jc w:val="center"/>
              <w:rPr>
                <w:rFonts w:hint="eastAsia" w:ascii="宋体" w:hAnsi="宋体" w:cs="宋体"/>
                <w:color w:val="000000" w:themeColor="text1"/>
                <w:szCs w:val="21"/>
                <w:highlight w:val="none"/>
              </w:rPr>
            </w:pPr>
          </w:p>
        </w:tc>
      </w:tr>
      <w:tr w14:paraId="4E36837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E97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F37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458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242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清粉彩葵口瓷杯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85B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18B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42C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C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高2.7，口径5，底径2.8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A43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C49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口沿残损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F026">
            <w:pPr>
              <w:widowControl/>
              <w:spacing w:line="320" w:lineRule="exact"/>
              <w:jc w:val="center"/>
              <w:rPr>
                <w:rFonts w:hint="eastAsia" w:ascii="宋体" w:hAnsi="宋体" w:cs="宋体"/>
                <w:color w:val="000000" w:themeColor="text1"/>
                <w:szCs w:val="21"/>
                <w:highlight w:val="none"/>
              </w:rPr>
            </w:pPr>
          </w:p>
        </w:tc>
      </w:tr>
      <w:tr w14:paraId="239349F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E38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119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A6C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459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B92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清粉彩葵口瓷杯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3B9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A34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F69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66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高2.8，口径5.1底径2.7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94C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3A2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D95E">
            <w:pPr>
              <w:widowControl/>
              <w:spacing w:line="320" w:lineRule="exact"/>
              <w:jc w:val="center"/>
              <w:rPr>
                <w:rFonts w:hint="eastAsia" w:ascii="宋体" w:hAnsi="宋体" w:cs="宋体"/>
                <w:color w:val="000000" w:themeColor="text1"/>
                <w:szCs w:val="21"/>
                <w:highlight w:val="none"/>
              </w:rPr>
            </w:pPr>
          </w:p>
        </w:tc>
      </w:tr>
      <w:tr w14:paraId="717945C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21E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364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460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BD1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清粉彩葵口瓷杯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838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96E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309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392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高3.1，口径5.3底径3.1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DB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C68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3485">
            <w:pPr>
              <w:widowControl/>
              <w:spacing w:line="320" w:lineRule="exact"/>
              <w:jc w:val="center"/>
              <w:rPr>
                <w:rFonts w:hint="eastAsia" w:ascii="宋体" w:hAnsi="宋体" w:cs="宋体"/>
                <w:color w:val="000000" w:themeColor="text1"/>
                <w:szCs w:val="21"/>
                <w:highlight w:val="none"/>
              </w:rPr>
            </w:pPr>
          </w:p>
        </w:tc>
      </w:tr>
      <w:tr w14:paraId="7743B42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9B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D76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461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F7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清粉彩葵口瓷杯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40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9AF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C3B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5A5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高3，口径5，底径2.6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79C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393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500B">
            <w:pPr>
              <w:widowControl/>
              <w:spacing w:line="320" w:lineRule="exact"/>
              <w:jc w:val="center"/>
              <w:rPr>
                <w:rFonts w:hint="eastAsia" w:ascii="宋体" w:hAnsi="宋体" w:cs="宋体"/>
                <w:color w:val="000000" w:themeColor="text1"/>
                <w:szCs w:val="21"/>
                <w:highlight w:val="none"/>
              </w:rPr>
            </w:pPr>
          </w:p>
        </w:tc>
      </w:tr>
      <w:tr w14:paraId="5C80CC0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6D1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B4E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462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FD4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清粉彩葵口瓷杯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7D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805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821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DAC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高2.7，口径5.1底径2.8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30C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58F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64D1">
            <w:pPr>
              <w:widowControl/>
              <w:spacing w:line="320" w:lineRule="exact"/>
              <w:jc w:val="center"/>
              <w:rPr>
                <w:rFonts w:hint="eastAsia" w:ascii="宋体" w:hAnsi="宋体" w:cs="宋体"/>
                <w:color w:val="000000" w:themeColor="text1"/>
                <w:szCs w:val="21"/>
                <w:highlight w:val="none"/>
              </w:rPr>
            </w:pPr>
          </w:p>
        </w:tc>
      </w:tr>
      <w:tr w14:paraId="37148FA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CA0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1F8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463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6FF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清青釉划花瓷罐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84A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B8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546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1D4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高15.9，口径9.5，底径10，腹径16.8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B1D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204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31D3">
            <w:pPr>
              <w:widowControl/>
              <w:spacing w:line="320" w:lineRule="exact"/>
              <w:jc w:val="center"/>
              <w:rPr>
                <w:rFonts w:hint="eastAsia" w:ascii="宋体" w:hAnsi="宋体" w:cs="宋体"/>
                <w:color w:val="000000" w:themeColor="text1"/>
                <w:szCs w:val="21"/>
                <w:highlight w:val="none"/>
              </w:rPr>
            </w:pPr>
          </w:p>
        </w:tc>
      </w:tr>
      <w:tr w14:paraId="14BDAC8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9FF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381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464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69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清五彩人物瓷罐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60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B5D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805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AC4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高24.7，口径8.8，底径13，腹径22.1厘米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516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B14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BC7A">
            <w:pPr>
              <w:widowControl/>
              <w:spacing w:line="320" w:lineRule="exact"/>
              <w:jc w:val="center"/>
              <w:rPr>
                <w:rFonts w:hint="eastAsia" w:ascii="宋体" w:hAnsi="宋体" w:cs="宋体"/>
                <w:color w:val="000000" w:themeColor="text1"/>
                <w:szCs w:val="21"/>
                <w:highlight w:val="none"/>
              </w:rPr>
            </w:pPr>
          </w:p>
        </w:tc>
      </w:tr>
      <w:tr w14:paraId="05B88B5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DD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ADF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465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F71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清粉彩人物纹瓷罐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6D7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EC4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F65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A44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高24.7，口径8.8，底径13，腹径22.2厘米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32B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AE7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EFE8">
            <w:pPr>
              <w:widowControl/>
              <w:spacing w:line="320" w:lineRule="exact"/>
              <w:jc w:val="center"/>
              <w:rPr>
                <w:rFonts w:hint="eastAsia" w:ascii="宋体" w:hAnsi="宋体" w:cs="宋体"/>
                <w:color w:val="000000" w:themeColor="text1"/>
                <w:szCs w:val="21"/>
                <w:highlight w:val="none"/>
              </w:rPr>
            </w:pPr>
          </w:p>
        </w:tc>
      </w:tr>
      <w:tr w14:paraId="62D267A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FCE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4DD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466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C70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清五彩瓷盘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A71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195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63A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95B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高3，口径22.8，底径14.2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470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691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FEA7">
            <w:pPr>
              <w:widowControl/>
              <w:spacing w:line="320" w:lineRule="exact"/>
              <w:jc w:val="center"/>
              <w:rPr>
                <w:rFonts w:hint="eastAsia" w:ascii="宋体" w:hAnsi="宋体" w:cs="宋体"/>
                <w:color w:val="000000" w:themeColor="text1"/>
                <w:szCs w:val="21"/>
                <w:highlight w:val="none"/>
              </w:rPr>
            </w:pPr>
          </w:p>
        </w:tc>
      </w:tr>
      <w:tr w14:paraId="7BD9A33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746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444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467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FC5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清青花五瓣团花瓷盘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32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184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6C8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BE4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长16.2，宽10，高2.1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ED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FBE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沿口微缺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3793">
            <w:pPr>
              <w:widowControl/>
              <w:spacing w:line="320" w:lineRule="exact"/>
              <w:jc w:val="center"/>
              <w:rPr>
                <w:rFonts w:hint="eastAsia" w:ascii="宋体" w:hAnsi="宋体" w:cs="宋体"/>
                <w:color w:val="000000" w:themeColor="text1"/>
                <w:szCs w:val="21"/>
                <w:highlight w:val="none"/>
              </w:rPr>
            </w:pPr>
          </w:p>
        </w:tc>
      </w:tr>
      <w:tr w14:paraId="2BDEA26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620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931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468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21E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清青釉小瓷盘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30F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F89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BF3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3BE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高3，口径15.1，底径8.6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228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108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E445">
            <w:pPr>
              <w:widowControl/>
              <w:spacing w:line="320" w:lineRule="exact"/>
              <w:jc w:val="center"/>
              <w:rPr>
                <w:rFonts w:hint="eastAsia" w:ascii="宋体" w:hAnsi="宋体" w:cs="宋体"/>
                <w:color w:val="000000" w:themeColor="text1"/>
                <w:szCs w:val="21"/>
                <w:highlight w:val="none"/>
              </w:rPr>
            </w:pPr>
          </w:p>
        </w:tc>
      </w:tr>
      <w:tr w14:paraId="7BDB728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8AE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9A4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469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273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清青花山水纹葵口大瓷盘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E9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B3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4C7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8F3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长37，宽30.2，高4.9，底长径28，短径21.4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E3E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224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沿口残缺微裂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94E8">
            <w:pPr>
              <w:widowControl/>
              <w:spacing w:line="320" w:lineRule="exact"/>
              <w:jc w:val="center"/>
              <w:rPr>
                <w:rFonts w:hint="eastAsia" w:ascii="宋体" w:hAnsi="宋体" w:cs="宋体"/>
                <w:color w:val="000000" w:themeColor="text1"/>
                <w:szCs w:val="21"/>
                <w:highlight w:val="none"/>
              </w:rPr>
            </w:pPr>
          </w:p>
        </w:tc>
      </w:tr>
      <w:tr w14:paraId="05C0D0B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4D0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926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471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E09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清粉彩人物书法把咀瓷壶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211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FAA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99B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36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通高14.2，底径6.3，口径3.4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D62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932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ABF4">
            <w:pPr>
              <w:widowControl/>
              <w:spacing w:line="320" w:lineRule="exact"/>
              <w:jc w:val="center"/>
              <w:rPr>
                <w:rFonts w:hint="eastAsia" w:ascii="宋体" w:hAnsi="宋体" w:cs="宋体"/>
                <w:color w:val="000000" w:themeColor="text1"/>
                <w:szCs w:val="21"/>
                <w:highlight w:val="none"/>
              </w:rPr>
            </w:pPr>
          </w:p>
        </w:tc>
      </w:tr>
      <w:tr w14:paraId="1D0FB71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958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EAA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472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7F0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清青花咀把带盖瓷壶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CD4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0A4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EFB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41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盖径4.8，通高13.7，底径6.2，腹径6.5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15C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7B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E6C7">
            <w:pPr>
              <w:widowControl/>
              <w:spacing w:line="320" w:lineRule="exact"/>
              <w:jc w:val="center"/>
              <w:rPr>
                <w:rFonts w:hint="eastAsia" w:ascii="宋体" w:hAnsi="宋体" w:cs="宋体"/>
                <w:color w:val="000000" w:themeColor="text1"/>
                <w:szCs w:val="21"/>
                <w:highlight w:val="none"/>
              </w:rPr>
            </w:pPr>
          </w:p>
        </w:tc>
      </w:tr>
      <w:tr w14:paraId="0879D1F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9DE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A59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473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EB3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清青花鸟食瓷罐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CB0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389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B03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3FB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高4.6，口径4.3，底径2.5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C3E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459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E17D">
            <w:pPr>
              <w:widowControl/>
              <w:spacing w:line="320" w:lineRule="exact"/>
              <w:jc w:val="center"/>
              <w:rPr>
                <w:rFonts w:hint="eastAsia" w:ascii="宋体" w:hAnsi="宋体" w:cs="宋体"/>
                <w:color w:val="000000" w:themeColor="text1"/>
                <w:szCs w:val="21"/>
                <w:highlight w:val="none"/>
              </w:rPr>
            </w:pPr>
          </w:p>
        </w:tc>
      </w:tr>
      <w:tr w14:paraId="3B345C0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C6E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F8D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474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045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清青花四足方瓷炉</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186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19B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C28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CAA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腹径：长10.1×6.8，高16.5，口：10.5×7.2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9C4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BAA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85D5">
            <w:pPr>
              <w:widowControl/>
              <w:spacing w:line="320" w:lineRule="exact"/>
              <w:jc w:val="center"/>
              <w:rPr>
                <w:rFonts w:hint="eastAsia" w:ascii="宋体" w:hAnsi="宋体" w:cs="宋体"/>
                <w:color w:val="000000" w:themeColor="text1"/>
                <w:szCs w:val="21"/>
                <w:highlight w:val="none"/>
              </w:rPr>
            </w:pPr>
          </w:p>
        </w:tc>
      </w:tr>
      <w:tr w14:paraId="5CA94DD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81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EC7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476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5B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清红绿彩瓷壶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6AA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852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897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8F9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长20，通高14.4，底径7.7，腹径11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7E3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AE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344A">
            <w:pPr>
              <w:widowControl/>
              <w:spacing w:line="320" w:lineRule="exact"/>
              <w:jc w:val="center"/>
              <w:rPr>
                <w:rFonts w:hint="eastAsia" w:ascii="宋体" w:hAnsi="宋体" w:cs="宋体"/>
                <w:color w:val="000000" w:themeColor="text1"/>
                <w:szCs w:val="21"/>
                <w:highlight w:val="none"/>
              </w:rPr>
            </w:pPr>
          </w:p>
        </w:tc>
      </w:tr>
      <w:tr w14:paraId="64A27AB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7AF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F4C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477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A84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清彩塑人物瓷像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779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256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5F9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DD0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通高24.6，长21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293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9B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基本完好，手指磕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180A">
            <w:pPr>
              <w:widowControl/>
              <w:spacing w:line="320" w:lineRule="exact"/>
              <w:jc w:val="center"/>
              <w:rPr>
                <w:rFonts w:hint="eastAsia" w:ascii="宋体" w:hAnsi="宋体" w:cs="宋体"/>
                <w:color w:val="000000" w:themeColor="text1"/>
                <w:szCs w:val="21"/>
                <w:highlight w:val="none"/>
              </w:rPr>
            </w:pPr>
          </w:p>
        </w:tc>
      </w:tr>
      <w:tr w14:paraId="7B29A65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A5E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E8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478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002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清五彩“三星拱照”人物瓷板画</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852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9F6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E86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DE5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长38.3，宽24.6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9D7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1C0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99DF">
            <w:pPr>
              <w:widowControl/>
              <w:spacing w:line="320" w:lineRule="exact"/>
              <w:jc w:val="center"/>
              <w:rPr>
                <w:rFonts w:hint="eastAsia" w:ascii="宋体" w:hAnsi="宋体" w:cs="宋体"/>
                <w:color w:val="000000" w:themeColor="text1"/>
                <w:szCs w:val="21"/>
                <w:highlight w:val="none"/>
              </w:rPr>
            </w:pPr>
          </w:p>
        </w:tc>
      </w:tr>
      <w:tr w14:paraId="2C024A5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0F2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81B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479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FA8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清粉彩"伏虎尊者"人物瓷板画</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4B5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971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7D9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B63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长25.1，宽17.4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B8D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E4E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196F">
            <w:pPr>
              <w:widowControl/>
              <w:spacing w:line="320" w:lineRule="exact"/>
              <w:jc w:val="center"/>
              <w:rPr>
                <w:rFonts w:hint="eastAsia" w:ascii="宋体" w:hAnsi="宋体" w:cs="宋体"/>
                <w:color w:val="000000" w:themeColor="text1"/>
                <w:szCs w:val="21"/>
                <w:highlight w:val="none"/>
              </w:rPr>
            </w:pPr>
          </w:p>
        </w:tc>
      </w:tr>
      <w:tr w14:paraId="52B37ED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D5F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DDB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480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0EC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清粉彩"闻鸡起舞"人物纹瓷板画</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9A5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C83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500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A10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长25.4，宽17.4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84F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AF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板面残裂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5F6A">
            <w:pPr>
              <w:widowControl/>
              <w:spacing w:line="320" w:lineRule="exact"/>
              <w:jc w:val="center"/>
              <w:rPr>
                <w:rFonts w:hint="eastAsia" w:ascii="宋体" w:hAnsi="宋体" w:cs="宋体"/>
                <w:color w:val="000000" w:themeColor="text1"/>
                <w:szCs w:val="21"/>
                <w:highlight w:val="none"/>
              </w:rPr>
            </w:pPr>
          </w:p>
        </w:tc>
      </w:tr>
      <w:tr w14:paraId="15F1CA0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AAA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0BB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481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49F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清彩绘“苏武持节”人物瓷板画</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7D1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BAD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48E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B7A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长25.1，宽17.5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7DD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C53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608C">
            <w:pPr>
              <w:widowControl/>
              <w:spacing w:line="320" w:lineRule="exact"/>
              <w:jc w:val="center"/>
              <w:rPr>
                <w:rFonts w:hint="eastAsia" w:ascii="宋体" w:hAnsi="宋体" w:cs="宋体"/>
                <w:color w:val="000000" w:themeColor="text1"/>
                <w:szCs w:val="21"/>
                <w:highlight w:val="none"/>
              </w:rPr>
            </w:pPr>
          </w:p>
        </w:tc>
      </w:tr>
      <w:tr w14:paraId="36BD241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BD0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8A4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482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85E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清"黄儿寄书"人物彩绘瓷画板</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9B7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09C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F63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16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长25.4，宽17.5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57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B23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DCB5">
            <w:pPr>
              <w:widowControl/>
              <w:spacing w:line="320" w:lineRule="exact"/>
              <w:jc w:val="center"/>
              <w:rPr>
                <w:rFonts w:hint="eastAsia" w:ascii="宋体" w:hAnsi="宋体" w:cs="宋体"/>
                <w:color w:val="000000" w:themeColor="text1"/>
                <w:szCs w:val="21"/>
                <w:highlight w:val="none"/>
              </w:rPr>
            </w:pPr>
          </w:p>
        </w:tc>
      </w:tr>
      <w:tr w14:paraId="455812E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944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4C0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483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815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清粉彩"月里嫦娥"瓷板画</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D47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0D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483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A5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长25.3，宽17.5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572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BDE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D90A">
            <w:pPr>
              <w:widowControl/>
              <w:spacing w:line="320" w:lineRule="exact"/>
              <w:jc w:val="center"/>
              <w:rPr>
                <w:rFonts w:hint="eastAsia" w:ascii="宋体" w:hAnsi="宋体" w:cs="宋体"/>
                <w:color w:val="000000" w:themeColor="text1"/>
                <w:szCs w:val="21"/>
                <w:highlight w:val="none"/>
              </w:rPr>
            </w:pPr>
          </w:p>
        </w:tc>
      </w:tr>
      <w:tr w14:paraId="634CE5B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993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63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484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81D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清“悬崖勒马”彩绘人物纹瓷板画作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4EB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A3F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663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CBF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长25.2，宽17.4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502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C82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5DE8">
            <w:pPr>
              <w:widowControl/>
              <w:spacing w:line="320" w:lineRule="exact"/>
              <w:jc w:val="center"/>
              <w:rPr>
                <w:rFonts w:hint="eastAsia" w:ascii="宋体" w:hAnsi="宋体" w:cs="宋体"/>
                <w:color w:val="000000" w:themeColor="text1"/>
                <w:szCs w:val="21"/>
                <w:highlight w:val="none"/>
              </w:rPr>
            </w:pPr>
          </w:p>
        </w:tc>
      </w:tr>
      <w:tr w14:paraId="0A31166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59B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301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485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A5B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清粉彩"高祖斩蛇"人物瓷板画</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985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C76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3FA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33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长25.2，宽17.5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21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D5D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5CBB">
            <w:pPr>
              <w:widowControl/>
              <w:spacing w:line="320" w:lineRule="exact"/>
              <w:jc w:val="center"/>
              <w:rPr>
                <w:rFonts w:hint="eastAsia" w:ascii="宋体" w:hAnsi="宋体" w:cs="宋体"/>
                <w:color w:val="000000" w:themeColor="text1"/>
                <w:szCs w:val="21"/>
                <w:highlight w:val="none"/>
              </w:rPr>
            </w:pPr>
          </w:p>
        </w:tc>
      </w:tr>
      <w:tr w14:paraId="3E8A692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5A2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5A2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486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0DF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清粉彩“紫气..寿长”花鸟瓷板画</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143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EE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FC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3D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长19.9，宽12.6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B55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86B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CFF6">
            <w:pPr>
              <w:widowControl/>
              <w:spacing w:line="320" w:lineRule="exact"/>
              <w:jc w:val="center"/>
              <w:rPr>
                <w:rFonts w:hint="eastAsia" w:ascii="宋体" w:hAnsi="宋体" w:cs="宋体"/>
                <w:color w:val="000000" w:themeColor="text1"/>
                <w:szCs w:val="21"/>
                <w:highlight w:val="none"/>
              </w:rPr>
            </w:pPr>
          </w:p>
        </w:tc>
      </w:tr>
      <w:tr w14:paraId="435E4A8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F2B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7DA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490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437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清青花将军帽盖瓷罐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E49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63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F1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BC1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口径13厘米，腹径25.3，通高33.2，底径21.8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675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D42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盖顶，沿口微残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A9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三级</w:t>
            </w:r>
          </w:p>
        </w:tc>
      </w:tr>
      <w:tr w14:paraId="74E1C4D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A81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4E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493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DA0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清素三彩双龙瓷罐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19A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558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EA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EF3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高17，口径6.1，底径7.6，腹径13.4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039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5ED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72E9">
            <w:pPr>
              <w:widowControl/>
              <w:spacing w:line="320" w:lineRule="exact"/>
              <w:jc w:val="center"/>
              <w:rPr>
                <w:rFonts w:hint="eastAsia" w:ascii="宋体" w:hAnsi="宋体" w:cs="宋体"/>
                <w:color w:val="000000" w:themeColor="text1"/>
                <w:szCs w:val="21"/>
                <w:highlight w:val="none"/>
              </w:rPr>
            </w:pPr>
          </w:p>
        </w:tc>
      </w:tr>
      <w:tr w14:paraId="067C4D1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7A1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18B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494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292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清仿宋钧窑三足瓷炉</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725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0D3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269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B38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高6.9，口径15.8，底径16.7厘米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50D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872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4B82">
            <w:pPr>
              <w:widowControl/>
              <w:spacing w:line="320" w:lineRule="exact"/>
              <w:jc w:val="center"/>
              <w:rPr>
                <w:rFonts w:hint="eastAsia" w:ascii="宋体" w:hAnsi="宋体" w:cs="宋体"/>
                <w:color w:val="000000" w:themeColor="text1"/>
                <w:szCs w:val="21"/>
                <w:highlight w:val="none"/>
              </w:rPr>
            </w:pPr>
          </w:p>
        </w:tc>
      </w:tr>
      <w:tr w14:paraId="5C6F466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1E1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799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496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61C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清青花八棱山水纹瓷盘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2AB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93D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45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4B9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高3.4，长29.9，宽22.9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D20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84F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70E1">
            <w:pPr>
              <w:widowControl/>
              <w:spacing w:line="320" w:lineRule="exact"/>
              <w:jc w:val="center"/>
              <w:rPr>
                <w:rFonts w:hint="eastAsia" w:ascii="宋体" w:hAnsi="宋体" w:cs="宋体"/>
                <w:color w:val="000000" w:themeColor="text1"/>
                <w:szCs w:val="21"/>
                <w:highlight w:val="none"/>
              </w:rPr>
            </w:pPr>
          </w:p>
        </w:tc>
      </w:tr>
      <w:tr w14:paraId="0E70F3A9">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F6C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378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500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0D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清彩塑“禄仙”瓷像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1B5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8FD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4FF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6BA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长8.8，宽7.1，高26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7A9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47A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3C23">
            <w:pPr>
              <w:widowControl/>
              <w:spacing w:line="320" w:lineRule="exact"/>
              <w:jc w:val="center"/>
              <w:rPr>
                <w:rFonts w:hint="eastAsia" w:ascii="宋体" w:hAnsi="宋体" w:cs="宋体"/>
                <w:color w:val="000000" w:themeColor="text1"/>
                <w:szCs w:val="21"/>
                <w:highlight w:val="none"/>
              </w:rPr>
            </w:pPr>
          </w:p>
        </w:tc>
      </w:tr>
      <w:tr w14:paraId="7DB73F9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FF3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BB8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501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ACA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清彩塑三仙人瓷像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B6A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9DA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012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E82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长8.3，宽7.1，高26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A63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70C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AB90">
            <w:pPr>
              <w:widowControl/>
              <w:spacing w:line="320" w:lineRule="exact"/>
              <w:jc w:val="center"/>
              <w:rPr>
                <w:rFonts w:hint="eastAsia" w:ascii="宋体" w:hAnsi="宋体" w:cs="宋体"/>
                <w:color w:val="000000" w:themeColor="text1"/>
                <w:szCs w:val="21"/>
                <w:highlight w:val="none"/>
              </w:rPr>
            </w:pPr>
          </w:p>
        </w:tc>
      </w:tr>
      <w:tr w14:paraId="63D9517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747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151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AE0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502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5A3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清彩绘仙人瓷雕像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FB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631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0C4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F90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长8，宽6.8，高25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1AC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76C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BDBA">
            <w:pPr>
              <w:widowControl/>
              <w:spacing w:line="320" w:lineRule="exact"/>
              <w:jc w:val="center"/>
              <w:rPr>
                <w:rFonts w:hint="eastAsia" w:ascii="宋体" w:hAnsi="宋体" w:cs="宋体"/>
                <w:color w:val="000000" w:themeColor="text1"/>
                <w:szCs w:val="21"/>
                <w:highlight w:val="none"/>
              </w:rPr>
            </w:pPr>
          </w:p>
        </w:tc>
      </w:tr>
      <w:tr w14:paraId="54A3321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B22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152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392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503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263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清石湾窑荷叶三足瓷盘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136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2D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18C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00C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高3.5，口径17.6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355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70E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4E3C">
            <w:pPr>
              <w:widowControl/>
              <w:spacing w:line="320" w:lineRule="exact"/>
              <w:jc w:val="center"/>
              <w:rPr>
                <w:rFonts w:hint="eastAsia" w:ascii="宋体" w:hAnsi="宋体" w:cs="宋体"/>
                <w:color w:val="000000" w:themeColor="text1"/>
                <w:szCs w:val="21"/>
                <w:highlight w:val="none"/>
              </w:rPr>
            </w:pPr>
          </w:p>
        </w:tc>
      </w:tr>
      <w:tr w14:paraId="2485A1F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ABE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153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E6B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504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CB6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清素胎三足瓷鼎</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86C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A57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FB4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00D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高12.5，口径12.5，腹12.4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2F6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DA0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D996">
            <w:pPr>
              <w:widowControl/>
              <w:spacing w:line="320" w:lineRule="exact"/>
              <w:jc w:val="center"/>
              <w:rPr>
                <w:rFonts w:hint="eastAsia" w:ascii="宋体" w:hAnsi="宋体" w:cs="宋体"/>
                <w:color w:val="000000" w:themeColor="text1"/>
                <w:szCs w:val="21"/>
                <w:highlight w:val="none"/>
              </w:rPr>
            </w:pPr>
          </w:p>
        </w:tc>
      </w:tr>
      <w:tr w14:paraId="3770B2C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65A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154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47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505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CD7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清青釉堆塑佛珠双管耳葫芦瓷瓶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1DF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949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ADC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7F8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高11.4，口径2.5，底径4.7，腹径7.8厘米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F11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338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基本完好，沿口局部缺釉</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FAF4">
            <w:pPr>
              <w:widowControl/>
              <w:spacing w:line="320" w:lineRule="exact"/>
              <w:jc w:val="center"/>
              <w:rPr>
                <w:rFonts w:hint="eastAsia" w:ascii="宋体" w:hAnsi="宋体" w:cs="宋体"/>
                <w:color w:val="000000" w:themeColor="text1"/>
                <w:szCs w:val="21"/>
                <w:highlight w:val="none"/>
              </w:rPr>
            </w:pPr>
          </w:p>
        </w:tc>
      </w:tr>
      <w:tr w14:paraId="1E3E34C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E6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155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81B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506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5EC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清孔雀绿釉兽耳瓷瓶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51C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43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FE1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D4B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高22.7，口径6，底径7，腹径12.5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D1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8D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7DF1">
            <w:pPr>
              <w:widowControl/>
              <w:spacing w:line="320" w:lineRule="exact"/>
              <w:jc w:val="center"/>
              <w:rPr>
                <w:rFonts w:hint="eastAsia" w:ascii="宋体" w:hAnsi="宋体" w:cs="宋体"/>
                <w:color w:val="000000" w:themeColor="text1"/>
                <w:szCs w:val="21"/>
                <w:highlight w:val="none"/>
              </w:rPr>
            </w:pPr>
          </w:p>
        </w:tc>
      </w:tr>
      <w:tr w14:paraId="38A22C6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E0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156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348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507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438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清青花人物纹瓷觚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61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AFB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0BB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189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高25.6，口径9.6，底径8，腹径8.2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32A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768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口沿残缺，有裂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E824">
            <w:pPr>
              <w:widowControl/>
              <w:spacing w:line="320" w:lineRule="exact"/>
              <w:jc w:val="center"/>
              <w:rPr>
                <w:rFonts w:hint="eastAsia" w:ascii="宋体" w:hAnsi="宋体" w:cs="宋体"/>
                <w:color w:val="000000" w:themeColor="text1"/>
                <w:szCs w:val="21"/>
                <w:highlight w:val="none"/>
              </w:rPr>
            </w:pPr>
          </w:p>
        </w:tc>
      </w:tr>
      <w:tr w14:paraId="19F9B52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E0D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157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3F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508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DA9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清青花山水纹双耳瓷瓶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AF7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3F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F08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FE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高23.4，口径9.8，底径8.5，腹径11.2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FD9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AED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腹部微裂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BCF7">
            <w:pPr>
              <w:widowControl/>
              <w:spacing w:line="320" w:lineRule="exact"/>
              <w:jc w:val="center"/>
              <w:rPr>
                <w:rFonts w:hint="eastAsia" w:ascii="宋体" w:hAnsi="宋体" w:cs="宋体"/>
                <w:color w:val="000000" w:themeColor="text1"/>
                <w:szCs w:val="21"/>
                <w:highlight w:val="none"/>
              </w:rPr>
            </w:pPr>
          </w:p>
        </w:tc>
      </w:tr>
      <w:tr w14:paraId="15BCFF3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52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158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180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509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1A2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清青釉印花瓷瓶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B1D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4D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003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FA0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高28.4，口径11.8，底径12，腹19.5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D22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CC6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底足微残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FFB5">
            <w:pPr>
              <w:widowControl/>
              <w:spacing w:line="320" w:lineRule="exact"/>
              <w:jc w:val="center"/>
              <w:rPr>
                <w:rFonts w:hint="eastAsia" w:ascii="宋体" w:hAnsi="宋体" w:cs="宋体"/>
                <w:color w:val="000000" w:themeColor="text1"/>
                <w:szCs w:val="21"/>
                <w:highlight w:val="none"/>
              </w:rPr>
            </w:pPr>
          </w:p>
        </w:tc>
      </w:tr>
      <w:tr w14:paraId="1C582F7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1BC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159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AFA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510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FD9E">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青花图案觚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472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9E8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2F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842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高36.8，口径19.1，底径11.6，腹径15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E96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A82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沿口残裂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B252">
            <w:pPr>
              <w:widowControl/>
              <w:spacing w:line="320" w:lineRule="exact"/>
              <w:jc w:val="center"/>
              <w:rPr>
                <w:rFonts w:hint="eastAsia" w:ascii="宋体" w:hAnsi="宋体" w:cs="宋体"/>
                <w:color w:val="000000" w:themeColor="text1"/>
                <w:szCs w:val="21"/>
                <w:highlight w:val="none"/>
              </w:rPr>
            </w:pPr>
          </w:p>
        </w:tc>
      </w:tr>
      <w:tr w14:paraId="398D2EE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132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BFA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511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720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清青花山水瓷瓶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C28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5F4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6F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BD0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高36.6，口径17.8，底径14.3，腹18.7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47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11E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4734">
            <w:pPr>
              <w:widowControl/>
              <w:spacing w:line="320" w:lineRule="exact"/>
              <w:jc w:val="center"/>
              <w:rPr>
                <w:rFonts w:hint="eastAsia" w:ascii="宋体" w:hAnsi="宋体" w:cs="宋体"/>
                <w:color w:val="000000" w:themeColor="text1"/>
                <w:szCs w:val="21"/>
                <w:highlight w:val="none"/>
              </w:rPr>
            </w:pPr>
          </w:p>
        </w:tc>
      </w:tr>
      <w:tr w14:paraId="7B54016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064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43A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512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20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清青花小瓷碗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D1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BF9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2B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B73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高5.2，口径11.5，底径4.7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195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C6C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07AD">
            <w:pPr>
              <w:widowControl/>
              <w:spacing w:line="320" w:lineRule="exact"/>
              <w:jc w:val="center"/>
              <w:rPr>
                <w:rFonts w:hint="eastAsia" w:ascii="宋体" w:hAnsi="宋体" w:cs="宋体"/>
                <w:color w:val="000000" w:themeColor="text1"/>
                <w:szCs w:val="21"/>
                <w:highlight w:val="none"/>
              </w:rPr>
            </w:pPr>
          </w:p>
        </w:tc>
      </w:tr>
      <w:tr w14:paraId="63EB71F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6EA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820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513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9B9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清青花小瓷碗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0AB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8DC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6C5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D80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高4.8，口径11.5，底径4.5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D4C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47A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3C13">
            <w:pPr>
              <w:widowControl/>
              <w:spacing w:line="320" w:lineRule="exact"/>
              <w:jc w:val="center"/>
              <w:rPr>
                <w:rFonts w:hint="eastAsia" w:ascii="宋体" w:hAnsi="宋体" w:cs="宋体"/>
                <w:color w:val="000000" w:themeColor="text1"/>
                <w:szCs w:val="21"/>
                <w:highlight w:val="none"/>
              </w:rPr>
            </w:pPr>
          </w:p>
        </w:tc>
      </w:tr>
      <w:tr w14:paraId="5CE0FA1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FC7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FD2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514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A87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A8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041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99D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EDD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高5.2，口径11.5，底径4.7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E30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B63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D160">
            <w:pPr>
              <w:widowControl/>
              <w:spacing w:line="320" w:lineRule="exact"/>
              <w:jc w:val="center"/>
              <w:rPr>
                <w:rFonts w:hint="eastAsia" w:ascii="宋体" w:hAnsi="宋体" w:cs="宋体"/>
                <w:color w:val="000000" w:themeColor="text1"/>
                <w:szCs w:val="21"/>
                <w:highlight w:val="none"/>
              </w:rPr>
            </w:pPr>
          </w:p>
        </w:tc>
      </w:tr>
      <w:tr w14:paraId="67FB345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A2F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FF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515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4B3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清青花小瓷碗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AA7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6CB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729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7FA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高4.9，口径11.2，底径4.6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123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7FC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釉面部分脱色</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59EE">
            <w:pPr>
              <w:widowControl/>
              <w:spacing w:line="320" w:lineRule="exact"/>
              <w:jc w:val="center"/>
              <w:rPr>
                <w:rFonts w:hint="eastAsia" w:ascii="宋体" w:hAnsi="宋体" w:cs="宋体"/>
                <w:color w:val="000000" w:themeColor="text1"/>
                <w:szCs w:val="21"/>
                <w:highlight w:val="none"/>
              </w:rPr>
            </w:pPr>
          </w:p>
        </w:tc>
      </w:tr>
      <w:tr w14:paraId="1CA888D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362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B63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516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559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清青花小瓷碗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BA3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4A4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5C5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53C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高4.9，口径11.3，底径4.7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873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A06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C064">
            <w:pPr>
              <w:widowControl/>
              <w:spacing w:line="320" w:lineRule="exact"/>
              <w:jc w:val="center"/>
              <w:rPr>
                <w:rFonts w:hint="eastAsia" w:ascii="宋体" w:hAnsi="宋体" w:cs="宋体"/>
                <w:color w:val="000000" w:themeColor="text1"/>
                <w:szCs w:val="21"/>
                <w:highlight w:val="none"/>
              </w:rPr>
            </w:pPr>
          </w:p>
        </w:tc>
      </w:tr>
      <w:tr w14:paraId="53B41BE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886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2C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517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559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5C1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5B2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34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BF6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高5，口径11.4，底径4.5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9EA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4E7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E398">
            <w:pPr>
              <w:widowControl/>
              <w:spacing w:line="320" w:lineRule="exact"/>
              <w:jc w:val="center"/>
              <w:rPr>
                <w:rFonts w:hint="eastAsia" w:ascii="宋体" w:hAnsi="宋体" w:cs="宋体"/>
                <w:color w:val="000000" w:themeColor="text1"/>
                <w:szCs w:val="21"/>
                <w:highlight w:val="none"/>
              </w:rPr>
            </w:pPr>
          </w:p>
        </w:tc>
      </w:tr>
      <w:tr w14:paraId="088708B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7B2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2CB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518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137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清青花小瓷碗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AB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D2A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5DB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835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高4.8，口径11.5，底径4.7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659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109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BF24">
            <w:pPr>
              <w:widowControl/>
              <w:spacing w:line="320" w:lineRule="exact"/>
              <w:jc w:val="center"/>
              <w:rPr>
                <w:rFonts w:hint="eastAsia" w:ascii="宋体" w:hAnsi="宋体" w:cs="宋体"/>
                <w:color w:val="000000" w:themeColor="text1"/>
                <w:szCs w:val="21"/>
                <w:highlight w:val="none"/>
              </w:rPr>
            </w:pPr>
          </w:p>
        </w:tc>
      </w:tr>
      <w:tr w14:paraId="062CB0A9">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8FB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642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519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0ED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8F2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054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FE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D30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高5.2，口径11.5，底径4.7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D76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81C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碗腹微裂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A143">
            <w:pPr>
              <w:widowControl/>
              <w:spacing w:line="320" w:lineRule="exact"/>
              <w:jc w:val="center"/>
              <w:rPr>
                <w:rFonts w:hint="eastAsia" w:ascii="宋体" w:hAnsi="宋体" w:cs="宋体"/>
                <w:color w:val="000000" w:themeColor="text1"/>
                <w:szCs w:val="21"/>
                <w:highlight w:val="none"/>
              </w:rPr>
            </w:pPr>
          </w:p>
        </w:tc>
      </w:tr>
      <w:tr w14:paraId="030C414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4B7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14D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520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96F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清青花小瓷碗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AD8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BB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DFD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26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高4.9，口径11.2，底径4.6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17E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B51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26E3">
            <w:pPr>
              <w:widowControl/>
              <w:spacing w:line="320" w:lineRule="exact"/>
              <w:jc w:val="center"/>
              <w:rPr>
                <w:rFonts w:hint="eastAsia" w:ascii="宋体" w:hAnsi="宋体" w:cs="宋体"/>
                <w:color w:val="000000" w:themeColor="text1"/>
                <w:szCs w:val="21"/>
                <w:highlight w:val="none"/>
              </w:rPr>
            </w:pPr>
          </w:p>
        </w:tc>
      </w:tr>
      <w:tr w14:paraId="534CA44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AF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170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600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521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A29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清青花小瓷碗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9D5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AFA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20B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7C7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高4.6，口径11.5，底径4.6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CF1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011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B629">
            <w:pPr>
              <w:widowControl/>
              <w:spacing w:line="320" w:lineRule="exact"/>
              <w:jc w:val="center"/>
              <w:rPr>
                <w:rFonts w:hint="eastAsia" w:ascii="宋体" w:hAnsi="宋体" w:cs="宋体"/>
                <w:color w:val="000000" w:themeColor="text1"/>
                <w:szCs w:val="21"/>
                <w:highlight w:val="none"/>
              </w:rPr>
            </w:pPr>
          </w:p>
        </w:tc>
      </w:tr>
      <w:tr w14:paraId="27A4CB6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AC3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171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540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522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3DA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清青花小斋瓷碗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2CB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69A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76C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1BB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高4.7，口径11.5，底径4.7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DD0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451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3FB0">
            <w:pPr>
              <w:widowControl/>
              <w:spacing w:line="320" w:lineRule="exact"/>
              <w:jc w:val="center"/>
              <w:rPr>
                <w:rFonts w:hint="eastAsia" w:ascii="宋体" w:hAnsi="宋体" w:cs="宋体"/>
                <w:color w:val="000000" w:themeColor="text1"/>
                <w:szCs w:val="21"/>
                <w:highlight w:val="none"/>
              </w:rPr>
            </w:pPr>
          </w:p>
        </w:tc>
      </w:tr>
      <w:tr w14:paraId="525DA46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975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172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B20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523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40B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清青花小瓷碗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B6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EBC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0C5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0C9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高4.5，口径11.5，底径4.6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979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787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EF63">
            <w:pPr>
              <w:widowControl/>
              <w:spacing w:line="320" w:lineRule="exact"/>
              <w:jc w:val="center"/>
              <w:rPr>
                <w:rFonts w:hint="eastAsia" w:ascii="宋体" w:hAnsi="宋体" w:cs="宋体"/>
                <w:color w:val="000000" w:themeColor="text1"/>
                <w:szCs w:val="21"/>
                <w:highlight w:val="none"/>
              </w:rPr>
            </w:pPr>
          </w:p>
        </w:tc>
      </w:tr>
      <w:tr w14:paraId="21DC8BD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955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173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3F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524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77F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清青花小瓷碗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525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969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11E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64B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高5.9，口径15，底径6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984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FB5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2799">
            <w:pPr>
              <w:widowControl/>
              <w:spacing w:line="320" w:lineRule="exact"/>
              <w:jc w:val="center"/>
              <w:rPr>
                <w:rFonts w:hint="eastAsia" w:ascii="宋体" w:hAnsi="宋体" w:cs="宋体"/>
                <w:color w:val="000000" w:themeColor="text1"/>
                <w:szCs w:val="21"/>
                <w:highlight w:val="none"/>
              </w:rPr>
            </w:pPr>
          </w:p>
        </w:tc>
      </w:tr>
      <w:tr w14:paraId="580620A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AB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174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7F0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525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E9B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清青花小瓷碗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662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6AC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4C3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46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高5.8，口径15，底径6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A1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CD5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C8AE">
            <w:pPr>
              <w:widowControl/>
              <w:spacing w:line="320" w:lineRule="exact"/>
              <w:jc w:val="center"/>
              <w:rPr>
                <w:rFonts w:hint="eastAsia" w:ascii="宋体" w:hAnsi="宋体" w:cs="宋体"/>
                <w:color w:val="000000" w:themeColor="text1"/>
                <w:szCs w:val="21"/>
                <w:highlight w:val="none"/>
              </w:rPr>
            </w:pPr>
          </w:p>
        </w:tc>
      </w:tr>
      <w:tr w14:paraId="399FB1C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792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175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EFE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526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E8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清仿宋耀州窑印花瓷碗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3D3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清代</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3FD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22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D76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高4.7，口径12.6，底径2.9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ADF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B13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CC04">
            <w:pPr>
              <w:widowControl/>
              <w:spacing w:line="320" w:lineRule="exact"/>
              <w:jc w:val="center"/>
              <w:rPr>
                <w:rFonts w:hint="eastAsia" w:ascii="宋体" w:hAnsi="宋体" w:cs="宋体"/>
                <w:color w:val="000000" w:themeColor="text1"/>
                <w:szCs w:val="21"/>
                <w:highlight w:val="none"/>
              </w:rPr>
            </w:pPr>
          </w:p>
        </w:tc>
      </w:tr>
      <w:tr w14:paraId="09806E9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124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176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E82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528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06F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D19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75B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FC0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207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高6.8，口径16.5，底径7.1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C3D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CDD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F546">
            <w:pPr>
              <w:widowControl/>
              <w:spacing w:line="320" w:lineRule="exact"/>
              <w:jc w:val="center"/>
              <w:rPr>
                <w:rFonts w:hint="eastAsia" w:ascii="宋体" w:hAnsi="宋体" w:cs="宋体"/>
                <w:color w:val="000000" w:themeColor="text1"/>
                <w:szCs w:val="21"/>
                <w:highlight w:val="none"/>
              </w:rPr>
            </w:pPr>
          </w:p>
        </w:tc>
      </w:tr>
      <w:tr w14:paraId="363FC63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A15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177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42A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531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03F0">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清同治</w:t>
            </w:r>
            <w:r>
              <w:rPr>
                <w:rFonts w:hint="eastAsia" w:ascii="宋体" w:hAnsi="宋体" w:cs="宋体"/>
                <w:color w:val="000000" w:themeColor="text1"/>
                <w:szCs w:val="21"/>
                <w:highlight w:val="none"/>
              </w:rPr>
              <w:t>粉彩鱼藻碗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8FB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同治</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780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820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610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高6，底径12.5，口径20.4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FD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11F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5BC0">
            <w:pPr>
              <w:widowControl/>
              <w:spacing w:line="320" w:lineRule="exact"/>
              <w:jc w:val="center"/>
              <w:rPr>
                <w:rFonts w:hint="eastAsia" w:ascii="宋体" w:hAnsi="宋体" w:cs="宋体"/>
                <w:color w:val="000000" w:themeColor="text1"/>
                <w:szCs w:val="21"/>
                <w:highlight w:val="none"/>
              </w:rPr>
            </w:pPr>
          </w:p>
        </w:tc>
      </w:tr>
      <w:tr w14:paraId="40EEC1C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A6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178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906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532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5BB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清五彩瓷盘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0D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6C9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428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7FF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高2.3，口径16.5，底径9.5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823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910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7B7C">
            <w:pPr>
              <w:widowControl/>
              <w:spacing w:line="320" w:lineRule="exact"/>
              <w:jc w:val="center"/>
              <w:rPr>
                <w:rFonts w:hint="eastAsia" w:ascii="宋体" w:hAnsi="宋体" w:cs="宋体"/>
                <w:color w:val="000000" w:themeColor="text1"/>
                <w:szCs w:val="21"/>
                <w:highlight w:val="none"/>
              </w:rPr>
            </w:pPr>
          </w:p>
        </w:tc>
      </w:tr>
      <w:tr w14:paraId="55DD0C6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0C8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179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703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533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6AA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清青花花卉纹四方瓷印盒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06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E9F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BA6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A72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长12.5，宽9，高5.3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80B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D1E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4E79">
            <w:pPr>
              <w:widowControl/>
              <w:spacing w:line="320" w:lineRule="exact"/>
              <w:jc w:val="center"/>
              <w:rPr>
                <w:rFonts w:hint="eastAsia" w:ascii="宋体" w:hAnsi="宋体" w:cs="宋体"/>
                <w:color w:val="000000" w:themeColor="text1"/>
                <w:szCs w:val="21"/>
                <w:highlight w:val="none"/>
              </w:rPr>
            </w:pPr>
          </w:p>
        </w:tc>
      </w:tr>
      <w:tr w14:paraId="4A59DDC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07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EC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564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2B8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清德化窑白釉观音瓷造像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BB0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8B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101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DE1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通高：19.7，宽9.85，厚6.2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7CD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38F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手掌微残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307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三级</w:t>
            </w:r>
          </w:p>
        </w:tc>
      </w:tr>
      <w:tr w14:paraId="467C552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07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181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000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567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A67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清五彩人物故事纹瓷罐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169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F92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A8E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F31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高32.5，口径12.8，底径18.4，腹径26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8C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993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CE75">
            <w:pPr>
              <w:widowControl/>
              <w:spacing w:line="320" w:lineRule="exact"/>
              <w:jc w:val="center"/>
              <w:rPr>
                <w:rFonts w:hint="eastAsia" w:ascii="宋体" w:hAnsi="宋体" w:cs="宋体"/>
                <w:color w:val="000000" w:themeColor="text1"/>
                <w:szCs w:val="21"/>
                <w:highlight w:val="none"/>
              </w:rPr>
            </w:pPr>
          </w:p>
        </w:tc>
      </w:tr>
      <w:tr w14:paraId="406EE62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4F5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182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1C3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578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B4F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清彩绘竹纹诗文瓷碗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D85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03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44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C8C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高5.2，口径9.7，底径3.4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E29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E2C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3B9E">
            <w:pPr>
              <w:widowControl/>
              <w:spacing w:line="320" w:lineRule="exact"/>
              <w:jc w:val="center"/>
              <w:rPr>
                <w:rFonts w:hint="eastAsia" w:ascii="宋体" w:hAnsi="宋体" w:cs="宋体"/>
                <w:color w:val="000000" w:themeColor="text1"/>
                <w:szCs w:val="21"/>
                <w:highlight w:val="none"/>
              </w:rPr>
            </w:pPr>
          </w:p>
        </w:tc>
      </w:tr>
      <w:tr w14:paraId="63354CA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EE6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183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4A4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585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E9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清白釉瓷瓶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AD3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2CA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C5D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6A4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高21.5，口径4.6，底径5.1，11.8厘米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266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1EB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4424">
            <w:pPr>
              <w:widowControl/>
              <w:spacing w:line="320" w:lineRule="exact"/>
              <w:jc w:val="center"/>
              <w:rPr>
                <w:rFonts w:hint="eastAsia" w:ascii="宋体" w:hAnsi="宋体" w:cs="宋体"/>
                <w:color w:val="000000" w:themeColor="text1"/>
                <w:szCs w:val="21"/>
                <w:highlight w:val="none"/>
              </w:rPr>
            </w:pPr>
          </w:p>
        </w:tc>
      </w:tr>
      <w:tr w14:paraId="3D36E13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604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184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051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592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03E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民国粉彩人物瓷笔筒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5D0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民国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834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9EC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D9D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高28.3，口径12.3，底径12.2，腹12.1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256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00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EB17">
            <w:pPr>
              <w:widowControl/>
              <w:spacing w:line="320" w:lineRule="exact"/>
              <w:jc w:val="center"/>
              <w:rPr>
                <w:rFonts w:hint="eastAsia" w:ascii="宋体" w:hAnsi="宋体" w:cs="宋体"/>
                <w:color w:val="000000" w:themeColor="text1"/>
                <w:szCs w:val="21"/>
                <w:highlight w:val="none"/>
              </w:rPr>
            </w:pPr>
          </w:p>
        </w:tc>
      </w:tr>
      <w:tr w14:paraId="285D94B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87C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185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D81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593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026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民国粉彩人物纹瓷笔筒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031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民国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D60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185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8BD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高28.3，口径12.3，底径12.2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02E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284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D2A4">
            <w:pPr>
              <w:widowControl/>
              <w:spacing w:line="320" w:lineRule="exact"/>
              <w:jc w:val="center"/>
              <w:rPr>
                <w:rFonts w:hint="eastAsia" w:ascii="宋体" w:hAnsi="宋体" w:cs="宋体"/>
                <w:color w:val="000000" w:themeColor="text1"/>
                <w:szCs w:val="21"/>
                <w:highlight w:val="none"/>
              </w:rPr>
            </w:pPr>
          </w:p>
        </w:tc>
      </w:tr>
      <w:tr w14:paraId="12E8C38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33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186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449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594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229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民国粉彩葵口瓷碗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CC7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民国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AF5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909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71C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高5.8，口径16.5，底径10.3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896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312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18D7">
            <w:pPr>
              <w:widowControl/>
              <w:spacing w:line="320" w:lineRule="exact"/>
              <w:jc w:val="center"/>
              <w:rPr>
                <w:rFonts w:hint="eastAsia" w:ascii="宋体" w:hAnsi="宋体" w:cs="宋体"/>
                <w:color w:val="000000" w:themeColor="text1"/>
                <w:szCs w:val="21"/>
                <w:highlight w:val="none"/>
              </w:rPr>
            </w:pPr>
          </w:p>
        </w:tc>
      </w:tr>
      <w:tr w14:paraId="0E6B86D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C68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187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A82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599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044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汉平底双系灰陶罐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B8F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E05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E45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CF6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高15.4，口径11，底径10.6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3A6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5B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沿口至腹部残裂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6225">
            <w:pPr>
              <w:widowControl/>
              <w:spacing w:line="320" w:lineRule="exact"/>
              <w:jc w:val="center"/>
              <w:rPr>
                <w:rFonts w:hint="eastAsia" w:ascii="宋体" w:hAnsi="宋体" w:cs="宋体"/>
                <w:color w:val="000000" w:themeColor="text1"/>
                <w:szCs w:val="21"/>
                <w:highlight w:val="none"/>
              </w:rPr>
            </w:pPr>
          </w:p>
        </w:tc>
      </w:tr>
      <w:tr w14:paraId="6568426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A84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188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642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603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FF7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东晋青釉平底四耳瓷罐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C25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9B3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3D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6F8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高20.5，口径12，底径18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975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CE8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4221">
            <w:pPr>
              <w:widowControl/>
              <w:spacing w:line="320" w:lineRule="exact"/>
              <w:jc w:val="center"/>
              <w:rPr>
                <w:rFonts w:hint="eastAsia" w:ascii="宋体" w:hAnsi="宋体" w:cs="宋体"/>
                <w:color w:val="000000" w:themeColor="text1"/>
                <w:szCs w:val="21"/>
                <w:highlight w:val="none"/>
              </w:rPr>
            </w:pPr>
          </w:p>
        </w:tc>
      </w:tr>
      <w:tr w14:paraId="222EF36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6D4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189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7F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608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B86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东晋青釉平底瓷盘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15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DB0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75A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4BF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口18.1，底17.4，高2.1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A55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617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B2E9">
            <w:pPr>
              <w:widowControl/>
              <w:spacing w:line="320" w:lineRule="exact"/>
              <w:jc w:val="center"/>
              <w:rPr>
                <w:rFonts w:hint="eastAsia" w:ascii="宋体" w:hAnsi="宋体" w:cs="宋体"/>
                <w:color w:val="000000" w:themeColor="text1"/>
                <w:szCs w:val="21"/>
                <w:highlight w:val="none"/>
              </w:rPr>
            </w:pPr>
          </w:p>
        </w:tc>
      </w:tr>
      <w:tr w14:paraId="3531658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BE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7F2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610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449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东晋青釉盘口瓷鸡首壶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525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91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5EF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4A1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高17.5，口径7，底径9.5，腹14.7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7A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4C4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1C72">
            <w:pPr>
              <w:widowControl/>
              <w:spacing w:line="320" w:lineRule="exact"/>
              <w:jc w:val="center"/>
              <w:rPr>
                <w:rFonts w:hint="eastAsia" w:ascii="宋体" w:hAnsi="宋体" w:cs="宋体"/>
                <w:color w:val="000000" w:themeColor="text1"/>
                <w:szCs w:val="21"/>
                <w:highlight w:val="none"/>
              </w:rPr>
            </w:pPr>
          </w:p>
        </w:tc>
      </w:tr>
      <w:tr w14:paraId="4718EFC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05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191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00B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623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8A0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1B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76C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BD3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68F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口13.8，底8，高5.5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64D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7B3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2913">
            <w:pPr>
              <w:widowControl/>
              <w:spacing w:line="320" w:lineRule="exact"/>
              <w:jc w:val="center"/>
              <w:rPr>
                <w:rFonts w:hint="eastAsia" w:ascii="宋体" w:hAnsi="宋体" w:cs="宋体"/>
                <w:color w:val="000000" w:themeColor="text1"/>
                <w:szCs w:val="21"/>
                <w:highlight w:val="none"/>
              </w:rPr>
            </w:pPr>
          </w:p>
        </w:tc>
      </w:tr>
      <w:tr w14:paraId="5BE1764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65F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192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0BC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635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1AB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东晋铁釜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F45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9D4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E2F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0E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高21，口径：27.5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27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铁</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8EF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锈蚀严重，沿口残缺，腹底残裂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A1A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二级</w:t>
            </w:r>
          </w:p>
        </w:tc>
      </w:tr>
      <w:tr w14:paraId="7606C12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EE3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193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113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636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9DE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南朝青釉瓷盘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FD8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3E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F91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31A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高2，口径13.5，底6.4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014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3FE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870A">
            <w:pPr>
              <w:widowControl/>
              <w:spacing w:line="320" w:lineRule="exact"/>
              <w:jc w:val="center"/>
              <w:rPr>
                <w:rFonts w:hint="eastAsia" w:ascii="宋体" w:hAnsi="宋体" w:cs="宋体"/>
                <w:color w:val="000000" w:themeColor="text1"/>
                <w:szCs w:val="21"/>
                <w:highlight w:val="none"/>
              </w:rPr>
            </w:pPr>
          </w:p>
        </w:tc>
      </w:tr>
      <w:tr w14:paraId="2B00AE5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06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194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3E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644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CE5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南朝青釉瓷盘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17A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56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05A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D12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高1.5，口径12，底径6.9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1B9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735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A8BC">
            <w:pPr>
              <w:widowControl/>
              <w:spacing w:line="320" w:lineRule="exact"/>
              <w:jc w:val="center"/>
              <w:rPr>
                <w:rFonts w:hint="eastAsia" w:ascii="宋体" w:hAnsi="宋体" w:cs="宋体"/>
                <w:color w:val="000000" w:themeColor="text1"/>
                <w:szCs w:val="21"/>
                <w:highlight w:val="none"/>
              </w:rPr>
            </w:pPr>
          </w:p>
        </w:tc>
      </w:tr>
      <w:tr w14:paraId="22705DD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83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00D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645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5E3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南朝青釉瓷盘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CB0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7F1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2EA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B34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高2.5，口径13.5，底径6.2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A4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4AB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沿口微缺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357D">
            <w:pPr>
              <w:widowControl/>
              <w:spacing w:line="320" w:lineRule="exact"/>
              <w:jc w:val="center"/>
              <w:rPr>
                <w:rFonts w:hint="eastAsia" w:ascii="宋体" w:hAnsi="宋体" w:cs="宋体"/>
                <w:color w:val="000000" w:themeColor="text1"/>
                <w:szCs w:val="21"/>
                <w:highlight w:val="none"/>
              </w:rPr>
            </w:pPr>
          </w:p>
        </w:tc>
      </w:tr>
      <w:tr w14:paraId="54423D6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EF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196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D31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646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540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南朝青釉瓷盘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936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59C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CFB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3A0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高2，口径15，底7.6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71F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5F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沿口微缺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B939">
            <w:pPr>
              <w:widowControl/>
              <w:spacing w:line="320" w:lineRule="exact"/>
              <w:jc w:val="center"/>
              <w:rPr>
                <w:rFonts w:hint="eastAsia" w:ascii="宋体" w:hAnsi="宋体" w:cs="宋体"/>
                <w:color w:val="000000" w:themeColor="text1"/>
                <w:szCs w:val="21"/>
                <w:highlight w:val="none"/>
              </w:rPr>
            </w:pPr>
          </w:p>
        </w:tc>
      </w:tr>
      <w:tr w14:paraId="316FAD6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9C0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197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90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647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911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南朝青釉瓷盘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366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AA5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069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01C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高2.1，口径15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124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8C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D819">
            <w:pPr>
              <w:widowControl/>
              <w:spacing w:line="320" w:lineRule="exact"/>
              <w:jc w:val="center"/>
              <w:rPr>
                <w:rFonts w:hint="eastAsia" w:ascii="宋体" w:hAnsi="宋体" w:cs="宋体"/>
                <w:color w:val="000000" w:themeColor="text1"/>
                <w:szCs w:val="21"/>
                <w:highlight w:val="none"/>
              </w:rPr>
            </w:pPr>
          </w:p>
        </w:tc>
      </w:tr>
      <w:tr w14:paraId="4029A13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692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198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4F5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649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F7C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南朝青釉小瓷碗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AB6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0DB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B90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2B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高4，口径7，底径3.1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C1D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EC5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釉色剥落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5B0B">
            <w:pPr>
              <w:widowControl/>
              <w:spacing w:line="320" w:lineRule="exact"/>
              <w:jc w:val="center"/>
              <w:rPr>
                <w:rFonts w:hint="eastAsia" w:ascii="宋体" w:hAnsi="宋体" w:cs="宋体"/>
                <w:color w:val="000000" w:themeColor="text1"/>
                <w:szCs w:val="21"/>
                <w:highlight w:val="none"/>
              </w:rPr>
            </w:pPr>
          </w:p>
        </w:tc>
      </w:tr>
      <w:tr w14:paraId="3DB9576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702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199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B8F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652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653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南朝青釉瓷盘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19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9CA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9A1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3E7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高4.4，口径10.3，底径5.1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732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81F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BBE1">
            <w:pPr>
              <w:widowControl/>
              <w:spacing w:line="320" w:lineRule="exact"/>
              <w:jc w:val="center"/>
              <w:rPr>
                <w:rFonts w:hint="eastAsia" w:ascii="宋体" w:hAnsi="宋体" w:cs="宋体"/>
                <w:color w:val="000000" w:themeColor="text1"/>
                <w:szCs w:val="21"/>
                <w:highlight w:val="none"/>
              </w:rPr>
            </w:pPr>
          </w:p>
        </w:tc>
      </w:tr>
      <w:tr w14:paraId="4B1B6DA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189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2E9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653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6E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南朝青釉瓷盘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2BE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946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31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FF0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高22.5，口径15.8，底径6.4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45E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949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5613">
            <w:pPr>
              <w:widowControl/>
              <w:spacing w:line="320" w:lineRule="exact"/>
              <w:jc w:val="center"/>
              <w:rPr>
                <w:rFonts w:hint="eastAsia" w:ascii="宋体" w:hAnsi="宋体" w:cs="宋体"/>
                <w:color w:val="000000" w:themeColor="text1"/>
                <w:szCs w:val="21"/>
                <w:highlight w:val="none"/>
              </w:rPr>
            </w:pPr>
          </w:p>
        </w:tc>
      </w:tr>
      <w:tr w14:paraId="2FB2BB3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F5A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ABF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656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211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唐青釉瓷碗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FB6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016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647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7B6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高4.4，口径10.3，底径5.1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4C4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C09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底足，沿口残缺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0F5D">
            <w:pPr>
              <w:widowControl/>
              <w:spacing w:line="320" w:lineRule="exact"/>
              <w:jc w:val="center"/>
              <w:rPr>
                <w:rFonts w:hint="eastAsia" w:ascii="宋体" w:hAnsi="宋体" w:cs="宋体"/>
                <w:color w:val="000000" w:themeColor="text1"/>
                <w:szCs w:val="21"/>
                <w:highlight w:val="none"/>
              </w:rPr>
            </w:pPr>
          </w:p>
        </w:tc>
      </w:tr>
      <w:tr w14:paraId="1623B17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D0E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6E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657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41D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唐青釉瓷碗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331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CC6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B79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2DC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高4.5，口径11.4，底径4.5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CF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D0F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80EC">
            <w:pPr>
              <w:widowControl/>
              <w:spacing w:line="320" w:lineRule="exact"/>
              <w:jc w:val="center"/>
              <w:rPr>
                <w:rFonts w:hint="eastAsia" w:ascii="宋体" w:hAnsi="宋体" w:cs="宋体"/>
                <w:color w:val="000000" w:themeColor="text1"/>
                <w:szCs w:val="21"/>
                <w:highlight w:val="none"/>
              </w:rPr>
            </w:pPr>
          </w:p>
        </w:tc>
      </w:tr>
      <w:tr w14:paraId="5718E11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0BA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BE6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659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CFA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明青釉四耳陶罐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5565">
            <w:pPr>
              <w:widowControl/>
              <w:spacing w:line="320" w:lineRule="exact"/>
              <w:jc w:val="center"/>
              <w:rPr>
                <w:rFonts w:hint="eastAsia" w:ascii="宋体" w:hAnsi="宋体" w:cs="宋体"/>
                <w:color w:val="000000" w:themeColor="text1"/>
                <w:szCs w:val="21"/>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10F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037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E6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腹21.2，通高20，口径13，底13.6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C3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7A6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盖与沿口残裂，一耳残断</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CED9">
            <w:pPr>
              <w:widowControl/>
              <w:spacing w:line="320" w:lineRule="exact"/>
              <w:jc w:val="center"/>
              <w:rPr>
                <w:rFonts w:hint="eastAsia" w:ascii="宋体" w:hAnsi="宋体" w:cs="宋体"/>
                <w:color w:val="000000" w:themeColor="text1"/>
                <w:szCs w:val="21"/>
                <w:highlight w:val="none"/>
              </w:rPr>
            </w:pPr>
          </w:p>
        </w:tc>
      </w:tr>
      <w:tr w14:paraId="5CE6C4A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F28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847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660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42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宋白秞瓷碗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4B8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82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868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50D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高4，口径10，底径3.8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F47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B6E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D693">
            <w:pPr>
              <w:widowControl/>
              <w:spacing w:line="320" w:lineRule="exact"/>
              <w:jc w:val="center"/>
              <w:rPr>
                <w:rFonts w:hint="eastAsia" w:ascii="宋体" w:hAnsi="宋体" w:cs="宋体"/>
                <w:color w:val="000000" w:themeColor="text1"/>
                <w:szCs w:val="21"/>
                <w:highlight w:val="none"/>
              </w:rPr>
            </w:pPr>
          </w:p>
        </w:tc>
      </w:tr>
      <w:tr w14:paraId="2133397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1B0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205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208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662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E1E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宋青白釉刻划花葵口瓷碗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476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88D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EA3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E78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高6.9，口径18.7，底径6.1厘米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606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79C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碗身残裂（已补好）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CC2A">
            <w:pPr>
              <w:widowControl/>
              <w:spacing w:line="320" w:lineRule="exact"/>
              <w:jc w:val="center"/>
              <w:rPr>
                <w:rFonts w:hint="eastAsia" w:ascii="宋体" w:hAnsi="宋体" w:cs="宋体"/>
                <w:color w:val="000000" w:themeColor="text1"/>
                <w:szCs w:val="21"/>
                <w:highlight w:val="none"/>
              </w:rPr>
            </w:pPr>
          </w:p>
        </w:tc>
      </w:tr>
      <w:tr w14:paraId="3AF0196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42B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206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E2D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664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4A5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宋堆塑水波纹陶罈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AC8A">
            <w:pPr>
              <w:widowControl/>
              <w:spacing w:line="320" w:lineRule="exact"/>
              <w:jc w:val="center"/>
              <w:rPr>
                <w:rFonts w:hint="eastAsia" w:ascii="宋体" w:hAnsi="宋体" w:cs="宋体"/>
                <w:color w:val="000000" w:themeColor="text1"/>
                <w:szCs w:val="21"/>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8A5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E2B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610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残高：29.5，口径11.4厘米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448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D0A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CDC4">
            <w:pPr>
              <w:widowControl/>
              <w:spacing w:line="320" w:lineRule="exact"/>
              <w:jc w:val="center"/>
              <w:rPr>
                <w:rFonts w:hint="eastAsia" w:ascii="宋体" w:hAnsi="宋体" w:cs="宋体"/>
                <w:color w:val="000000" w:themeColor="text1"/>
                <w:szCs w:val="21"/>
                <w:highlight w:val="none"/>
              </w:rPr>
            </w:pPr>
          </w:p>
        </w:tc>
      </w:tr>
      <w:tr w14:paraId="463A2D0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137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207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A10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667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E79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宋陶罈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4D8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775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0A4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1B4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通高17，底径21.5厘米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32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047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5919">
            <w:pPr>
              <w:widowControl/>
              <w:spacing w:line="320" w:lineRule="exact"/>
              <w:jc w:val="center"/>
              <w:rPr>
                <w:rFonts w:hint="eastAsia" w:ascii="宋体" w:hAnsi="宋体" w:cs="宋体"/>
                <w:color w:val="000000" w:themeColor="text1"/>
                <w:szCs w:val="21"/>
                <w:highlight w:val="none"/>
              </w:rPr>
            </w:pPr>
          </w:p>
        </w:tc>
      </w:tr>
      <w:tr w14:paraId="560E43A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F4D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208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BE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668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55A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宋陶罈盖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267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80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ABD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AC0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通高43.5，底径14.5，腹径22.5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436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676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罈盖残缺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6EDB">
            <w:pPr>
              <w:widowControl/>
              <w:spacing w:line="320" w:lineRule="exact"/>
              <w:jc w:val="center"/>
              <w:rPr>
                <w:rFonts w:hint="eastAsia" w:ascii="宋体" w:hAnsi="宋体" w:cs="宋体"/>
                <w:color w:val="000000" w:themeColor="text1"/>
                <w:szCs w:val="21"/>
                <w:highlight w:val="none"/>
              </w:rPr>
            </w:pPr>
          </w:p>
        </w:tc>
      </w:tr>
      <w:tr w14:paraId="197939F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E0B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209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4D2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669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04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宋堆塑陶罈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AA5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688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144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C96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高35.6，口径9.8，底径16厘米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04B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F06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缕空，堆纹残缺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E80A">
            <w:pPr>
              <w:widowControl/>
              <w:spacing w:line="320" w:lineRule="exact"/>
              <w:jc w:val="center"/>
              <w:rPr>
                <w:rFonts w:hint="eastAsia" w:ascii="宋体" w:hAnsi="宋体" w:cs="宋体"/>
                <w:color w:val="000000" w:themeColor="text1"/>
                <w:szCs w:val="21"/>
                <w:highlight w:val="none"/>
              </w:rPr>
            </w:pPr>
          </w:p>
        </w:tc>
      </w:tr>
      <w:tr w14:paraId="6D347A4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FB0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61D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670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AACD">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宋陶黑釉魂罈盖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258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63C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C6A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744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通高42.5厘米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259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749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A5AD">
            <w:pPr>
              <w:widowControl/>
              <w:spacing w:line="320" w:lineRule="exact"/>
              <w:jc w:val="center"/>
              <w:rPr>
                <w:rFonts w:hint="eastAsia" w:ascii="宋体" w:hAnsi="宋体" w:cs="宋体"/>
                <w:color w:val="000000" w:themeColor="text1"/>
                <w:szCs w:val="21"/>
                <w:highlight w:val="none"/>
              </w:rPr>
            </w:pPr>
          </w:p>
        </w:tc>
      </w:tr>
      <w:tr w14:paraId="646F112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BB8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988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671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7F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宋堆塑高足陶罈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DBE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208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F9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FD7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残高32.5，口9.6，底16.8，腹径22.8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128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00F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缕空，堆纹残缺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1605">
            <w:pPr>
              <w:widowControl/>
              <w:spacing w:line="320" w:lineRule="exact"/>
              <w:jc w:val="center"/>
              <w:rPr>
                <w:rFonts w:hint="eastAsia" w:ascii="宋体" w:hAnsi="宋体" w:cs="宋体"/>
                <w:color w:val="000000" w:themeColor="text1"/>
                <w:szCs w:val="21"/>
                <w:highlight w:val="none"/>
              </w:rPr>
            </w:pPr>
          </w:p>
        </w:tc>
      </w:tr>
      <w:tr w14:paraId="5A361D4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3DF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E3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672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65D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宋酱釉堆塑四耳陶罈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C8D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B67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71B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BE9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通高32，底径11，腹径19.2，底11.3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55D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221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盖顶残缺，釉色剥落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CFE6">
            <w:pPr>
              <w:widowControl/>
              <w:spacing w:line="320" w:lineRule="exact"/>
              <w:jc w:val="center"/>
              <w:rPr>
                <w:rFonts w:hint="eastAsia" w:ascii="宋体" w:hAnsi="宋体" w:cs="宋体"/>
                <w:color w:val="000000" w:themeColor="text1"/>
                <w:szCs w:val="21"/>
                <w:highlight w:val="none"/>
              </w:rPr>
            </w:pPr>
          </w:p>
        </w:tc>
      </w:tr>
      <w:tr w14:paraId="15E99A3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B6A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0DD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673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41C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宋堆塑多管连盖陶罈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42B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678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95B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28C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通高33.1，底径11，腹18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A2D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CC5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盖顶顶尖残断，釉色剥落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346F">
            <w:pPr>
              <w:widowControl/>
              <w:spacing w:line="320" w:lineRule="exact"/>
              <w:jc w:val="center"/>
              <w:rPr>
                <w:rFonts w:hint="eastAsia" w:ascii="宋体" w:hAnsi="宋体" w:cs="宋体"/>
                <w:color w:val="000000" w:themeColor="text1"/>
                <w:szCs w:val="21"/>
                <w:highlight w:val="none"/>
              </w:rPr>
            </w:pPr>
          </w:p>
        </w:tc>
      </w:tr>
      <w:tr w14:paraId="348DE41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BF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214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2C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674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975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宋酱釉堆塑多管陶罐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FC1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D0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C5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B1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通高36，口径11.3，底径12，腹20.3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072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F40E">
            <w:pPr>
              <w:widowControl/>
              <w:spacing w:line="320" w:lineRule="exact"/>
              <w:jc w:val="center"/>
              <w:textAlignment w:val="center"/>
              <w:rPr>
                <w:rFonts w:hint="eastAsia" w:ascii="宋体" w:hAnsi="宋体" w:cs="宋体"/>
                <w:color w:val="000000" w:themeColor="text1"/>
                <w:szCs w:val="21"/>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DEFC">
            <w:pPr>
              <w:widowControl/>
              <w:spacing w:line="320" w:lineRule="exact"/>
              <w:jc w:val="center"/>
              <w:rPr>
                <w:rFonts w:hint="eastAsia" w:ascii="宋体" w:hAnsi="宋体" w:cs="宋体"/>
                <w:color w:val="000000" w:themeColor="text1"/>
                <w:szCs w:val="21"/>
                <w:highlight w:val="none"/>
              </w:rPr>
            </w:pPr>
          </w:p>
        </w:tc>
      </w:tr>
      <w:tr w14:paraId="5CBB387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909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724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675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6B4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宋堆塑连盖四耳陶罈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DD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307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C6A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12E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残高31.5，底径12，腹径10.8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77C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329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缺盖</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FB1B">
            <w:pPr>
              <w:widowControl/>
              <w:spacing w:line="320" w:lineRule="exact"/>
              <w:jc w:val="center"/>
              <w:rPr>
                <w:rFonts w:hint="eastAsia" w:ascii="宋体" w:hAnsi="宋体" w:cs="宋体"/>
                <w:color w:val="000000" w:themeColor="text1"/>
                <w:szCs w:val="21"/>
                <w:highlight w:val="none"/>
              </w:rPr>
            </w:pPr>
          </w:p>
        </w:tc>
      </w:tr>
      <w:tr w14:paraId="3914229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D3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035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676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241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宋堆塑连盖四耳陶罈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0A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E96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17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C87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通高30.4，罈高24.7，罈口径12.2，底径12.2，腹径22.1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2E1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5FD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盖顶残缺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3833">
            <w:pPr>
              <w:widowControl/>
              <w:spacing w:line="320" w:lineRule="exact"/>
              <w:jc w:val="center"/>
              <w:rPr>
                <w:rFonts w:hint="eastAsia" w:ascii="宋体" w:hAnsi="宋体" w:cs="宋体"/>
                <w:color w:val="000000" w:themeColor="text1"/>
                <w:szCs w:val="21"/>
                <w:highlight w:val="none"/>
              </w:rPr>
            </w:pPr>
          </w:p>
        </w:tc>
      </w:tr>
      <w:tr w14:paraId="216AA13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2D3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217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C6D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677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146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明陶罈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9E9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B45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831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0F6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高21，口径12.8，底径14，腹径24.1厘米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B3C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8B5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基本完好，腹部微缺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D64C">
            <w:pPr>
              <w:widowControl/>
              <w:spacing w:line="320" w:lineRule="exact"/>
              <w:jc w:val="center"/>
              <w:rPr>
                <w:rFonts w:hint="eastAsia" w:ascii="宋体" w:hAnsi="宋体" w:cs="宋体"/>
                <w:color w:val="000000" w:themeColor="text1"/>
                <w:szCs w:val="21"/>
                <w:highlight w:val="none"/>
              </w:rPr>
            </w:pPr>
          </w:p>
        </w:tc>
      </w:tr>
      <w:tr w14:paraId="639AB90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F35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E17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678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6B5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明龟形陶罈盖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68F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2FB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BA1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D82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长33，高11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CBF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CA9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龟身残缺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3E7F">
            <w:pPr>
              <w:widowControl/>
              <w:spacing w:line="320" w:lineRule="exact"/>
              <w:jc w:val="center"/>
              <w:rPr>
                <w:rFonts w:hint="eastAsia" w:ascii="宋体" w:hAnsi="宋体" w:cs="宋体"/>
                <w:color w:val="000000" w:themeColor="text1"/>
                <w:szCs w:val="21"/>
                <w:highlight w:val="none"/>
              </w:rPr>
            </w:pPr>
          </w:p>
        </w:tc>
      </w:tr>
      <w:tr w14:paraId="2B16B6B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0D7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219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4DF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680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C55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250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826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C22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F8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高5.1，口11.6，底径5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73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2A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30A4">
            <w:pPr>
              <w:widowControl/>
              <w:spacing w:line="320" w:lineRule="exact"/>
              <w:jc w:val="center"/>
              <w:rPr>
                <w:rFonts w:hint="eastAsia" w:ascii="宋体" w:hAnsi="宋体" w:cs="宋体"/>
                <w:color w:val="000000" w:themeColor="text1"/>
                <w:szCs w:val="21"/>
                <w:highlight w:val="none"/>
              </w:rPr>
            </w:pPr>
          </w:p>
        </w:tc>
      </w:tr>
      <w:tr w14:paraId="637943D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6B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0E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681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977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BFE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16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7F2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5F8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高4.2，口径10.3，底径4.9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CA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E5C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B18B">
            <w:pPr>
              <w:widowControl/>
              <w:spacing w:line="320" w:lineRule="exact"/>
              <w:jc w:val="center"/>
              <w:rPr>
                <w:rFonts w:hint="eastAsia" w:ascii="宋体" w:hAnsi="宋体" w:cs="宋体"/>
                <w:color w:val="000000" w:themeColor="text1"/>
                <w:szCs w:val="21"/>
                <w:highlight w:val="none"/>
              </w:rPr>
            </w:pPr>
          </w:p>
        </w:tc>
      </w:tr>
      <w:tr w14:paraId="69AD9AF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1F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221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BA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682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4A9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明青釉敞口陶碗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E05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AF2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A9C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D8B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高3.4，口径13.5，底径4.8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DB6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812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7311">
            <w:pPr>
              <w:widowControl/>
              <w:spacing w:line="320" w:lineRule="exact"/>
              <w:jc w:val="center"/>
              <w:rPr>
                <w:rFonts w:hint="eastAsia" w:ascii="宋体" w:hAnsi="宋体" w:cs="宋体"/>
                <w:color w:val="000000" w:themeColor="text1"/>
                <w:szCs w:val="21"/>
                <w:highlight w:val="none"/>
              </w:rPr>
            </w:pPr>
          </w:p>
        </w:tc>
      </w:tr>
      <w:tr w14:paraId="7D2C62F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462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222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56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683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BDF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明酱釉四耳小瓷罐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7F4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932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D7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616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高5.7，口径5.8，腹10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D8A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57B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沿口小部分残缺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1D88">
            <w:pPr>
              <w:widowControl/>
              <w:spacing w:line="320" w:lineRule="exact"/>
              <w:jc w:val="center"/>
              <w:rPr>
                <w:rFonts w:hint="eastAsia" w:ascii="宋体" w:hAnsi="宋体" w:cs="宋体"/>
                <w:color w:val="000000" w:themeColor="text1"/>
                <w:szCs w:val="21"/>
                <w:highlight w:val="none"/>
              </w:rPr>
            </w:pPr>
          </w:p>
        </w:tc>
      </w:tr>
      <w:tr w14:paraId="0612C42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911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223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902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687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CB8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清酱釉瓷盏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7DF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0ED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BB3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E1F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残高5.15，口径5.86厘米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D05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5C7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局部脱釉、灯盏下半部分缺失</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B6F6">
            <w:pPr>
              <w:widowControl/>
              <w:spacing w:line="320" w:lineRule="exact"/>
              <w:jc w:val="center"/>
              <w:rPr>
                <w:rFonts w:hint="eastAsia" w:ascii="宋体" w:hAnsi="宋体" w:cs="宋体"/>
                <w:color w:val="000000" w:themeColor="text1"/>
                <w:szCs w:val="21"/>
                <w:highlight w:val="none"/>
              </w:rPr>
            </w:pPr>
          </w:p>
        </w:tc>
      </w:tr>
      <w:tr w14:paraId="32C20BF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56C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224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7C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688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B3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清青花小口瓷罐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A30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76F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EDC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D9A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高5.6，口径3.2，底径4.3，腹径4.7厘米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63B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A33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47DE">
            <w:pPr>
              <w:widowControl/>
              <w:spacing w:line="320" w:lineRule="exact"/>
              <w:jc w:val="center"/>
              <w:rPr>
                <w:rFonts w:hint="eastAsia" w:ascii="宋体" w:hAnsi="宋体" w:cs="宋体"/>
                <w:color w:val="000000" w:themeColor="text1"/>
                <w:szCs w:val="21"/>
                <w:highlight w:val="none"/>
              </w:rPr>
            </w:pPr>
          </w:p>
        </w:tc>
      </w:tr>
      <w:tr w14:paraId="46E3760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56E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60F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711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1E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清石砚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043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B9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EBB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7B5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长：9.5，宽：6.6，高1.1厘米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E23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石</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9F3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砚顶残缺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DEF5">
            <w:pPr>
              <w:widowControl/>
              <w:spacing w:line="320" w:lineRule="exact"/>
              <w:jc w:val="center"/>
              <w:rPr>
                <w:rFonts w:hint="eastAsia" w:ascii="宋体" w:hAnsi="宋体" w:cs="宋体"/>
                <w:color w:val="000000" w:themeColor="text1"/>
                <w:szCs w:val="21"/>
                <w:highlight w:val="none"/>
              </w:rPr>
            </w:pPr>
          </w:p>
        </w:tc>
      </w:tr>
      <w:tr w14:paraId="26FDBA5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A4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226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CED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713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08F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清青石小砚台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556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52D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B5F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FF4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长：12.3，宽：8.5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E25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石</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DE1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31EB">
            <w:pPr>
              <w:widowControl/>
              <w:spacing w:line="320" w:lineRule="exact"/>
              <w:jc w:val="center"/>
              <w:rPr>
                <w:rFonts w:hint="eastAsia" w:ascii="宋体" w:hAnsi="宋体" w:cs="宋体"/>
                <w:color w:val="000000" w:themeColor="text1"/>
                <w:szCs w:val="21"/>
                <w:highlight w:val="none"/>
              </w:rPr>
            </w:pPr>
          </w:p>
        </w:tc>
      </w:tr>
      <w:tr w14:paraId="65B36DB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A7E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227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B8B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715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370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清银耳环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77A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20C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A12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3DE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2克，长2.6厘米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0C0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83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A077">
            <w:pPr>
              <w:widowControl/>
              <w:spacing w:line="320" w:lineRule="exact"/>
              <w:jc w:val="center"/>
              <w:rPr>
                <w:rFonts w:hint="eastAsia" w:ascii="宋体" w:hAnsi="宋体" w:cs="宋体"/>
                <w:color w:val="000000" w:themeColor="text1"/>
                <w:szCs w:val="21"/>
                <w:highlight w:val="none"/>
              </w:rPr>
            </w:pPr>
          </w:p>
        </w:tc>
      </w:tr>
      <w:tr w14:paraId="142F85D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35F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228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D87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716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554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清银发簪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9BF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57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844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93F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B04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B70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A77D">
            <w:pPr>
              <w:widowControl/>
              <w:spacing w:line="320" w:lineRule="exact"/>
              <w:jc w:val="center"/>
              <w:rPr>
                <w:rFonts w:hint="eastAsia" w:ascii="宋体" w:hAnsi="宋体" w:cs="宋体"/>
                <w:color w:val="000000" w:themeColor="text1"/>
                <w:szCs w:val="21"/>
                <w:highlight w:val="none"/>
              </w:rPr>
            </w:pPr>
          </w:p>
        </w:tc>
      </w:tr>
      <w:tr w14:paraId="1A02150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E90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229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651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717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900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清银发簪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C9C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ABA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B66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EFF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5E3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C29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残断</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C6D2">
            <w:pPr>
              <w:widowControl/>
              <w:spacing w:line="320" w:lineRule="exact"/>
              <w:jc w:val="center"/>
              <w:rPr>
                <w:rFonts w:hint="eastAsia" w:ascii="宋体" w:hAnsi="宋体" w:cs="宋体"/>
                <w:color w:val="000000" w:themeColor="text1"/>
                <w:szCs w:val="21"/>
                <w:highlight w:val="none"/>
              </w:rPr>
            </w:pPr>
          </w:p>
        </w:tc>
      </w:tr>
      <w:tr w14:paraId="51FEB31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1F4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A36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718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F9E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清银发簪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A4A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996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109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CD0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7.5克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1B7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CC9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较好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B902">
            <w:pPr>
              <w:widowControl/>
              <w:spacing w:line="320" w:lineRule="exact"/>
              <w:jc w:val="center"/>
              <w:rPr>
                <w:rFonts w:hint="eastAsia" w:ascii="宋体" w:hAnsi="宋体" w:cs="宋体"/>
                <w:color w:val="000000" w:themeColor="text1"/>
                <w:szCs w:val="21"/>
                <w:highlight w:val="none"/>
              </w:rPr>
            </w:pPr>
          </w:p>
        </w:tc>
      </w:tr>
      <w:tr w14:paraId="70521A1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67B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231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DF2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719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2EB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清银发簪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9AF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63A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71B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338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7.5克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F06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93D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较好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E25D">
            <w:pPr>
              <w:widowControl/>
              <w:spacing w:line="320" w:lineRule="exact"/>
              <w:jc w:val="center"/>
              <w:rPr>
                <w:rFonts w:hint="eastAsia" w:ascii="宋体" w:hAnsi="宋体" w:cs="宋体"/>
                <w:color w:val="000000" w:themeColor="text1"/>
                <w:szCs w:val="21"/>
                <w:highlight w:val="none"/>
              </w:rPr>
            </w:pPr>
          </w:p>
        </w:tc>
      </w:tr>
      <w:tr w14:paraId="7A3942E9">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44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2AF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720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4A5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清银发簪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577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1E1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18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F5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E52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B38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较好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616B">
            <w:pPr>
              <w:widowControl/>
              <w:spacing w:line="320" w:lineRule="exact"/>
              <w:jc w:val="center"/>
              <w:rPr>
                <w:rFonts w:hint="eastAsia" w:ascii="宋体" w:hAnsi="宋体" w:cs="宋体"/>
                <w:color w:val="000000" w:themeColor="text1"/>
                <w:szCs w:val="21"/>
                <w:highlight w:val="none"/>
              </w:rPr>
            </w:pPr>
          </w:p>
        </w:tc>
      </w:tr>
      <w:tr w14:paraId="05D3E17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2F0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182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721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295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清银发簪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202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17F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389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CD0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6B8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BAF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较好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35EA">
            <w:pPr>
              <w:widowControl/>
              <w:spacing w:line="320" w:lineRule="exact"/>
              <w:jc w:val="center"/>
              <w:rPr>
                <w:rFonts w:hint="eastAsia" w:ascii="宋体" w:hAnsi="宋体" w:cs="宋体"/>
                <w:color w:val="000000" w:themeColor="text1"/>
                <w:szCs w:val="21"/>
                <w:highlight w:val="none"/>
              </w:rPr>
            </w:pPr>
          </w:p>
        </w:tc>
      </w:tr>
      <w:tr w14:paraId="778A59B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4CC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234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108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722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320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清银发簪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901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3F4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2DF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C2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4.5克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2D5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AD9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较好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8429">
            <w:pPr>
              <w:widowControl/>
              <w:spacing w:line="320" w:lineRule="exact"/>
              <w:jc w:val="center"/>
              <w:rPr>
                <w:rFonts w:hint="eastAsia" w:ascii="宋体" w:hAnsi="宋体" w:cs="宋体"/>
                <w:color w:val="000000" w:themeColor="text1"/>
                <w:szCs w:val="21"/>
                <w:highlight w:val="none"/>
              </w:rPr>
            </w:pPr>
          </w:p>
        </w:tc>
      </w:tr>
      <w:tr w14:paraId="46443AF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5BB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235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FC3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723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749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清银发簪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72E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69F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064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742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4.5克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4DF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EB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较好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ADD0">
            <w:pPr>
              <w:widowControl/>
              <w:spacing w:line="320" w:lineRule="exact"/>
              <w:jc w:val="center"/>
              <w:rPr>
                <w:rFonts w:hint="eastAsia" w:ascii="宋体" w:hAnsi="宋体" w:cs="宋体"/>
                <w:color w:val="000000" w:themeColor="text1"/>
                <w:szCs w:val="21"/>
                <w:highlight w:val="none"/>
              </w:rPr>
            </w:pPr>
          </w:p>
        </w:tc>
      </w:tr>
      <w:tr w14:paraId="24F6025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D8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236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327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724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D68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清银发簪构件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9A8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88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AB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AE3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11克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66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BA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较好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7B31">
            <w:pPr>
              <w:widowControl/>
              <w:spacing w:line="320" w:lineRule="exact"/>
              <w:jc w:val="center"/>
              <w:rPr>
                <w:rFonts w:hint="eastAsia" w:ascii="宋体" w:hAnsi="宋体" w:cs="宋体"/>
                <w:color w:val="000000" w:themeColor="text1"/>
                <w:szCs w:val="21"/>
                <w:highlight w:val="none"/>
              </w:rPr>
            </w:pPr>
          </w:p>
        </w:tc>
      </w:tr>
      <w:tr w14:paraId="53D6B68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656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237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6A6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725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BC9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清银项圈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B1A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252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BC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60D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28克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0AF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189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86EF">
            <w:pPr>
              <w:widowControl/>
              <w:spacing w:line="320" w:lineRule="exact"/>
              <w:jc w:val="center"/>
              <w:rPr>
                <w:rFonts w:hint="eastAsia" w:ascii="宋体" w:hAnsi="宋体" w:cs="宋体"/>
                <w:color w:val="000000" w:themeColor="text1"/>
                <w:szCs w:val="21"/>
                <w:highlight w:val="none"/>
              </w:rPr>
            </w:pPr>
          </w:p>
        </w:tc>
      </w:tr>
      <w:tr w14:paraId="3AA4A50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263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238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8F1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728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6FB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清散银饰珠</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4F0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EFC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F0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A2C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48克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42C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06A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3C10">
            <w:pPr>
              <w:widowControl/>
              <w:spacing w:line="320" w:lineRule="exact"/>
              <w:jc w:val="center"/>
              <w:rPr>
                <w:rFonts w:hint="eastAsia" w:ascii="宋体" w:hAnsi="宋体" w:cs="宋体"/>
                <w:color w:val="000000" w:themeColor="text1"/>
                <w:szCs w:val="21"/>
                <w:highlight w:val="none"/>
              </w:rPr>
            </w:pPr>
          </w:p>
        </w:tc>
      </w:tr>
      <w:tr w14:paraId="609BD5B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203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239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1E7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729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481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清银饰（残）条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CBD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536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C8D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条</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04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762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5D0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FA69">
            <w:pPr>
              <w:widowControl/>
              <w:spacing w:line="320" w:lineRule="exact"/>
              <w:jc w:val="center"/>
              <w:rPr>
                <w:rFonts w:hint="eastAsia" w:ascii="宋体" w:hAnsi="宋体" w:cs="宋体"/>
                <w:color w:val="000000" w:themeColor="text1"/>
                <w:szCs w:val="21"/>
                <w:highlight w:val="none"/>
              </w:rPr>
            </w:pPr>
          </w:p>
        </w:tc>
      </w:tr>
      <w:tr w14:paraId="5539304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C97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421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730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BA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清银戒指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59F6">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98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6C6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只</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681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0.2克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709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CAB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E79A">
            <w:pPr>
              <w:widowControl/>
              <w:spacing w:line="320" w:lineRule="exact"/>
              <w:jc w:val="center"/>
              <w:rPr>
                <w:rFonts w:hint="eastAsia" w:ascii="宋体" w:hAnsi="宋体" w:cs="宋体"/>
                <w:color w:val="000000" w:themeColor="text1"/>
                <w:szCs w:val="21"/>
                <w:highlight w:val="none"/>
              </w:rPr>
            </w:pPr>
          </w:p>
        </w:tc>
      </w:tr>
      <w:tr w14:paraId="7609E36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BE6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241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FBE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731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3B0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清银耳钉饰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AF0C">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6CE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13A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只</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A69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3克（2.97*1.5*7）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647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330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陈旧</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9530">
            <w:pPr>
              <w:widowControl/>
              <w:spacing w:line="320" w:lineRule="exact"/>
              <w:jc w:val="center"/>
              <w:rPr>
                <w:rFonts w:hint="eastAsia" w:ascii="宋体" w:hAnsi="宋体" w:cs="宋体"/>
                <w:color w:val="000000" w:themeColor="text1"/>
                <w:szCs w:val="21"/>
                <w:highlight w:val="none"/>
              </w:rPr>
            </w:pPr>
          </w:p>
        </w:tc>
      </w:tr>
      <w:tr w14:paraId="71F32F1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443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242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80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732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5D4E">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耳环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2D91">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00D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C53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45E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3克（2.9*1.5*9）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87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C6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陈旧</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D4CD">
            <w:pPr>
              <w:widowControl/>
              <w:spacing w:line="320" w:lineRule="exact"/>
              <w:jc w:val="center"/>
              <w:rPr>
                <w:rFonts w:hint="eastAsia" w:ascii="宋体" w:hAnsi="宋体" w:cs="宋体"/>
                <w:color w:val="000000" w:themeColor="text1"/>
                <w:szCs w:val="21"/>
                <w:highlight w:val="none"/>
              </w:rPr>
            </w:pPr>
          </w:p>
        </w:tc>
      </w:tr>
      <w:tr w14:paraId="0A0748C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F92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243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0BA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733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145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明青釉带盖陶罐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2846">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2"/>
                <w:szCs w:val="21"/>
                <w:highlight w:val="none"/>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2DE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71A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166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通高11.9，腹径11.4，底6.2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BD4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D54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2A7E">
            <w:pPr>
              <w:widowControl/>
              <w:spacing w:line="320" w:lineRule="exact"/>
              <w:jc w:val="center"/>
              <w:rPr>
                <w:rFonts w:hint="eastAsia" w:ascii="宋体" w:hAnsi="宋体" w:cs="宋体"/>
                <w:color w:val="000000" w:themeColor="text1"/>
                <w:szCs w:val="21"/>
                <w:highlight w:val="none"/>
              </w:rPr>
            </w:pPr>
          </w:p>
        </w:tc>
      </w:tr>
      <w:tr w14:paraId="3623E03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B9D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244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F4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734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805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明银指环饰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7F8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3BD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C67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B1B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76克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23E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EEF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较好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5564">
            <w:pPr>
              <w:widowControl/>
              <w:spacing w:line="320" w:lineRule="exact"/>
              <w:jc w:val="center"/>
              <w:rPr>
                <w:rFonts w:hint="eastAsia" w:ascii="宋体" w:hAnsi="宋体" w:cs="宋体"/>
                <w:color w:val="000000" w:themeColor="text1"/>
                <w:szCs w:val="21"/>
                <w:highlight w:val="none"/>
              </w:rPr>
            </w:pPr>
          </w:p>
        </w:tc>
      </w:tr>
      <w:tr w14:paraId="12D6BEE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A1D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245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3AA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735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F26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明银发簪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53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26B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CE2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AFD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90克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AFE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613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较好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C4AD">
            <w:pPr>
              <w:widowControl/>
              <w:spacing w:line="320" w:lineRule="exact"/>
              <w:jc w:val="center"/>
              <w:rPr>
                <w:rFonts w:hint="eastAsia" w:ascii="宋体" w:hAnsi="宋体" w:cs="宋体"/>
                <w:color w:val="000000" w:themeColor="text1"/>
                <w:szCs w:val="21"/>
                <w:highlight w:val="none"/>
              </w:rPr>
            </w:pPr>
          </w:p>
        </w:tc>
      </w:tr>
      <w:tr w14:paraId="4E001D1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C1D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246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F5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736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CCF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明银戒指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99E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14C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B8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D4F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6克，戒径2.2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DF3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B38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较好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982F">
            <w:pPr>
              <w:widowControl/>
              <w:spacing w:line="320" w:lineRule="exact"/>
              <w:jc w:val="center"/>
              <w:rPr>
                <w:rFonts w:hint="eastAsia" w:ascii="宋体" w:hAnsi="宋体" w:cs="宋体"/>
                <w:color w:val="000000" w:themeColor="text1"/>
                <w:szCs w:val="21"/>
                <w:highlight w:val="none"/>
              </w:rPr>
            </w:pPr>
          </w:p>
        </w:tc>
      </w:tr>
      <w:tr w14:paraId="6903547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568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247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797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737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105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明银发髻簪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790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660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27A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162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20克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670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9B2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微残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CCEB">
            <w:pPr>
              <w:widowControl/>
              <w:spacing w:line="320" w:lineRule="exact"/>
              <w:jc w:val="center"/>
              <w:rPr>
                <w:rFonts w:hint="eastAsia" w:ascii="宋体" w:hAnsi="宋体" w:cs="宋体"/>
                <w:color w:val="000000" w:themeColor="text1"/>
                <w:szCs w:val="21"/>
                <w:highlight w:val="none"/>
              </w:rPr>
            </w:pPr>
          </w:p>
        </w:tc>
      </w:tr>
      <w:tr w14:paraId="77306E4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F50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248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43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738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7E7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明"长命富贵"银币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67B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6A6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D6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DA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18克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EF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359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B1B0">
            <w:pPr>
              <w:widowControl/>
              <w:spacing w:line="320" w:lineRule="exact"/>
              <w:jc w:val="center"/>
              <w:rPr>
                <w:rFonts w:hint="eastAsia" w:ascii="宋体" w:hAnsi="宋体" w:cs="宋体"/>
                <w:color w:val="000000" w:themeColor="text1"/>
                <w:szCs w:val="21"/>
                <w:highlight w:val="none"/>
              </w:rPr>
            </w:pPr>
          </w:p>
        </w:tc>
      </w:tr>
      <w:tr w14:paraId="27EF332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E0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249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11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739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504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明银发髻饰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F9F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501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A97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1B4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43克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99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63E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5B53">
            <w:pPr>
              <w:widowControl/>
              <w:spacing w:line="320" w:lineRule="exact"/>
              <w:jc w:val="center"/>
              <w:rPr>
                <w:rFonts w:hint="eastAsia" w:ascii="宋体" w:hAnsi="宋体" w:cs="宋体"/>
                <w:color w:val="000000" w:themeColor="text1"/>
                <w:szCs w:val="21"/>
                <w:highlight w:val="none"/>
              </w:rPr>
            </w:pPr>
          </w:p>
        </w:tc>
      </w:tr>
      <w:tr w14:paraId="673F66B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AA3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640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740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279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明银耳珠坠</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FFE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1C8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1E1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D11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E32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342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较好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F723">
            <w:pPr>
              <w:widowControl/>
              <w:spacing w:line="320" w:lineRule="exact"/>
              <w:jc w:val="center"/>
              <w:rPr>
                <w:rFonts w:hint="eastAsia" w:ascii="宋体" w:hAnsi="宋体" w:cs="宋体"/>
                <w:color w:val="000000" w:themeColor="text1"/>
                <w:szCs w:val="21"/>
                <w:highlight w:val="none"/>
              </w:rPr>
            </w:pPr>
          </w:p>
        </w:tc>
      </w:tr>
      <w:tr w14:paraId="647BAE8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9DB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251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7CC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741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96B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战国时代玉璜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E2B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战国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837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A9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465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两片残长8.7，宽0.5厘米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963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玉</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4BA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断成两片，无法拼合</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D014">
            <w:pPr>
              <w:widowControl/>
              <w:spacing w:line="320" w:lineRule="exact"/>
              <w:jc w:val="center"/>
              <w:rPr>
                <w:rFonts w:hint="eastAsia" w:ascii="宋体" w:hAnsi="宋体" w:cs="宋体"/>
                <w:color w:val="000000" w:themeColor="text1"/>
                <w:szCs w:val="21"/>
                <w:highlight w:val="none"/>
              </w:rPr>
            </w:pPr>
          </w:p>
        </w:tc>
      </w:tr>
      <w:tr w14:paraId="4B28BC7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FB0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252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2B2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743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F80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汉青玉剑饰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C5C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汉代</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DB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9B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0F9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长：4.6，宽2.7，高1.64厘米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6D0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玉</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C66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A7B5">
            <w:pPr>
              <w:widowControl/>
              <w:spacing w:line="320" w:lineRule="exact"/>
              <w:jc w:val="center"/>
              <w:rPr>
                <w:rFonts w:hint="eastAsia" w:ascii="宋体" w:hAnsi="宋体" w:cs="宋体"/>
                <w:color w:val="000000" w:themeColor="text1"/>
                <w:szCs w:val="21"/>
                <w:highlight w:val="none"/>
              </w:rPr>
            </w:pPr>
          </w:p>
        </w:tc>
      </w:tr>
      <w:tr w14:paraId="71A0DFA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264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253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114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747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E57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清青玉雕双狮佩饰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E7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清代</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84E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714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525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长5.7，宽5.1，厚1.4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CA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玉</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8CB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3359">
            <w:pPr>
              <w:widowControl/>
              <w:spacing w:line="320" w:lineRule="exact"/>
              <w:jc w:val="center"/>
              <w:rPr>
                <w:rFonts w:hint="eastAsia" w:ascii="宋体" w:hAnsi="宋体" w:cs="宋体"/>
                <w:color w:val="000000" w:themeColor="text1"/>
                <w:szCs w:val="21"/>
                <w:highlight w:val="none"/>
              </w:rPr>
            </w:pPr>
          </w:p>
        </w:tc>
      </w:tr>
      <w:tr w14:paraId="2BD4FCF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46D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254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854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750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967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汉青玉带扣饰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1BAD">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汉代</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E68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92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377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长5，宽3.5，高2.7厘米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2E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玉</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2C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微残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F927">
            <w:pPr>
              <w:widowControl/>
              <w:spacing w:line="320" w:lineRule="exact"/>
              <w:jc w:val="center"/>
              <w:rPr>
                <w:rFonts w:hint="eastAsia" w:ascii="宋体" w:hAnsi="宋体" w:cs="宋体"/>
                <w:color w:val="000000" w:themeColor="text1"/>
                <w:szCs w:val="21"/>
                <w:highlight w:val="none"/>
              </w:rPr>
            </w:pPr>
          </w:p>
        </w:tc>
      </w:tr>
      <w:tr w14:paraId="422E4029">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F6A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255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629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751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EF7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清玛瑙吊坠</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1729">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8E9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7DB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5D7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长4.51，宽4.42，厚0.94厘米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1A7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玉</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57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B316">
            <w:pPr>
              <w:widowControl/>
              <w:spacing w:line="320" w:lineRule="exact"/>
              <w:jc w:val="center"/>
              <w:rPr>
                <w:rFonts w:hint="eastAsia" w:ascii="宋体" w:hAnsi="宋体" w:cs="宋体"/>
                <w:color w:val="000000" w:themeColor="text1"/>
                <w:szCs w:val="21"/>
                <w:highlight w:val="none"/>
              </w:rPr>
            </w:pPr>
          </w:p>
        </w:tc>
      </w:tr>
      <w:tr w14:paraId="2BB6641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D8F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256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380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752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73E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清青玉坠饰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6AE1">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563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039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5E8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宽1.8，高2.1厘米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DD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玉</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23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1B2E">
            <w:pPr>
              <w:widowControl/>
              <w:spacing w:line="320" w:lineRule="exact"/>
              <w:jc w:val="center"/>
              <w:rPr>
                <w:rFonts w:hint="eastAsia" w:ascii="宋体" w:hAnsi="宋体" w:cs="宋体"/>
                <w:color w:val="000000" w:themeColor="text1"/>
                <w:szCs w:val="21"/>
                <w:highlight w:val="none"/>
              </w:rPr>
            </w:pPr>
          </w:p>
        </w:tc>
      </w:tr>
      <w:tr w14:paraId="2CF59C9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0E7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257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A1F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768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BCE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宋菱花形人物纹青铜镜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26B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B08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48F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B2D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高0.3，直径：12.8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4FD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06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镜面锈蚀，棱口有微缺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4504">
            <w:pPr>
              <w:widowControl/>
              <w:spacing w:line="320" w:lineRule="exact"/>
              <w:jc w:val="center"/>
              <w:rPr>
                <w:rFonts w:hint="eastAsia" w:ascii="宋体" w:hAnsi="宋体" w:cs="宋体"/>
                <w:color w:val="000000" w:themeColor="text1"/>
                <w:szCs w:val="21"/>
                <w:highlight w:val="none"/>
              </w:rPr>
            </w:pPr>
          </w:p>
        </w:tc>
      </w:tr>
      <w:tr w14:paraId="5B7FA43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8B9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258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EA0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770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B5C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清青铜镜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EE5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983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90B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BBB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高0.3，直径：4.6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1F5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235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C256">
            <w:pPr>
              <w:widowControl/>
              <w:spacing w:line="320" w:lineRule="exact"/>
              <w:jc w:val="center"/>
              <w:rPr>
                <w:rFonts w:hint="eastAsia" w:ascii="宋体" w:hAnsi="宋体" w:cs="宋体"/>
                <w:color w:val="000000" w:themeColor="text1"/>
                <w:szCs w:val="21"/>
                <w:highlight w:val="none"/>
              </w:rPr>
            </w:pPr>
          </w:p>
        </w:tc>
      </w:tr>
      <w:tr w14:paraId="141BB38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9E1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259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25F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772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E66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清青铜镜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2F1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819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3B0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40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高1.04，直径9.24厘米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578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191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重残且锈蚀</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CDD2">
            <w:pPr>
              <w:widowControl/>
              <w:spacing w:line="320" w:lineRule="exact"/>
              <w:jc w:val="center"/>
              <w:rPr>
                <w:rFonts w:hint="eastAsia" w:ascii="宋体" w:hAnsi="宋体" w:cs="宋体"/>
                <w:color w:val="000000" w:themeColor="text1"/>
                <w:szCs w:val="21"/>
                <w:highlight w:val="none"/>
              </w:rPr>
            </w:pPr>
          </w:p>
        </w:tc>
      </w:tr>
      <w:tr w14:paraId="6363A19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57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260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722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773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5D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清青铜镜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F2C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AAD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C6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26E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厚1.1，残径7.3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A3E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ED4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重残且锈蚀</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B0CF">
            <w:pPr>
              <w:widowControl/>
              <w:spacing w:line="320" w:lineRule="exact"/>
              <w:jc w:val="center"/>
              <w:rPr>
                <w:rFonts w:hint="eastAsia" w:ascii="宋体" w:hAnsi="宋体" w:cs="宋体"/>
                <w:color w:val="000000" w:themeColor="text1"/>
                <w:szCs w:val="21"/>
                <w:highlight w:val="none"/>
              </w:rPr>
            </w:pPr>
          </w:p>
        </w:tc>
      </w:tr>
      <w:tr w14:paraId="2574FE6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B26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261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3D2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775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37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汉青铜带钩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002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00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5F4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BE9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长5.2，宽1，高1.34厘米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E50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B17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基本完好，锈蚀</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7554">
            <w:pPr>
              <w:widowControl/>
              <w:spacing w:line="320" w:lineRule="exact"/>
              <w:jc w:val="center"/>
              <w:rPr>
                <w:rFonts w:hint="eastAsia" w:ascii="宋体" w:hAnsi="宋体" w:cs="宋体"/>
                <w:color w:val="000000" w:themeColor="text1"/>
                <w:szCs w:val="21"/>
                <w:highlight w:val="none"/>
              </w:rPr>
            </w:pPr>
          </w:p>
        </w:tc>
      </w:tr>
      <w:tr w14:paraId="2EBD94F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23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262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00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776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32C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汉铜带钩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19A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5D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B1A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695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长6.27，宽1，高1.4厘米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DD1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12D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基本完好，有锈蚀</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3EEC">
            <w:pPr>
              <w:widowControl/>
              <w:spacing w:line="320" w:lineRule="exact"/>
              <w:jc w:val="center"/>
              <w:rPr>
                <w:rFonts w:hint="eastAsia" w:ascii="宋体" w:hAnsi="宋体" w:cs="宋体"/>
                <w:color w:val="000000" w:themeColor="text1"/>
                <w:szCs w:val="21"/>
                <w:highlight w:val="none"/>
              </w:rPr>
            </w:pPr>
          </w:p>
        </w:tc>
      </w:tr>
      <w:tr w14:paraId="11B6D15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10F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263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310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777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F5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汉铜带钩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B05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CE1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817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34B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长6.51，宽3.2，高1.4厘米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73A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076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基本完好，有锈蚀</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FEAD">
            <w:pPr>
              <w:widowControl/>
              <w:spacing w:line="320" w:lineRule="exact"/>
              <w:jc w:val="center"/>
              <w:rPr>
                <w:rFonts w:hint="eastAsia" w:ascii="宋体" w:hAnsi="宋体" w:cs="宋体"/>
                <w:color w:val="000000" w:themeColor="text1"/>
                <w:szCs w:val="21"/>
                <w:highlight w:val="none"/>
              </w:rPr>
            </w:pPr>
          </w:p>
        </w:tc>
      </w:tr>
      <w:tr w14:paraId="23FA07C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BCB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264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97B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778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E47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汉铜带钩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AA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107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3B1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80C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长10.1，宽0.86，高1.36厘米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C4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507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基本完好，锈蚀</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D92A">
            <w:pPr>
              <w:widowControl/>
              <w:spacing w:line="320" w:lineRule="exact"/>
              <w:jc w:val="center"/>
              <w:rPr>
                <w:rFonts w:hint="eastAsia" w:ascii="宋体" w:hAnsi="宋体" w:cs="宋体"/>
                <w:color w:val="000000" w:themeColor="text1"/>
                <w:szCs w:val="21"/>
                <w:highlight w:val="none"/>
              </w:rPr>
            </w:pPr>
          </w:p>
        </w:tc>
      </w:tr>
      <w:tr w14:paraId="007A0DB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3D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265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F9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779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E0F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清铜小佛座像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84C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C47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3C8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7A5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高：3.3，宽：1.8，厚1.3厘米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A4F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82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4E42">
            <w:pPr>
              <w:widowControl/>
              <w:spacing w:line="320" w:lineRule="exact"/>
              <w:jc w:val="center"/>
              <w:rPr>
                <w:rFonts w:hint="eastAsia" w:ascii="宋体" w:hAnsi="宋体" w:cs="宋体"/>
                <w:color w:val="000000" w:themeColor="text1"/>
                <w:szCs w:val="21"/>
                <w:highlight w:val="none"/>
              </w:rPr>
            </w:pPr>
          </w:p>
        </w:tc>
      </w:tr>
      <w:tr w14:paraId="6F14AFF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777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266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2F5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780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06B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清小佛铜像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5E2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24C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DBD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3EE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高：3.3，宽：3，厚1.9厘米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25E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2F5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9E51">
            <w:pPr>
              <w:widowControl/>
              <w:spacing w:line="320" w:lineRule="exact"/>
              <w:jc w:val="center"/>
              <w:rPr>
                <w:rFonts w:hint="eastAsia" w:ascii="宋体" w:hAnsi="宋体" w:cs="宋体"/>
                <w:color w:val="000000" w:themeColor="text1"/>
                <w:szCs w:val="21"/>
                <w:highlight w:val="none"/>
              </w:rPr>
            </w:pPr>
          </w:p>
        </w:tc>
      </w:tr>
      <w:tr w14:paraId="05FEE32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616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267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68F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781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A24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清铜小佛座像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726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74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58A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A81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高：3.3，宽：2.95，厚2厘米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89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887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00C7">
            <w:pPr>
              <w:widowControl/>
              <w:spacing w:line="320" w:lineRule="exact"/>
              <w:jc w:val="center"/>
              <w:rPr>
                <w:rFonts w:hint="eastAsia" w:ascii="宋体" w:hAnsi="宋体" w:cs="宋体"/>
                <w:color w:val="000000" w:themeColor="text1"/>
                <w:szCs w:val="21"/>
                <w:highlight w:val="none"/>
              </w:rPr>
            </w:pPr>
          </w:p>
        </w:tc>
      </w:tr>
      <w:tr w14:paraId="2A3A15F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DB3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268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5D3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782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CE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清小佛铜像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E12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66F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11D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0F1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高：3.34，宽3，厚2厘米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4E2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895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A521">
            <w:pPr>
              <w:widowControl/>
              <w:spacing w:line="320" w:lineRule="exact"/>
              <w:jc w:val="center"/>
              <w:rPr>
                <w:rFonts w:hint="eastAsia" w:ascii="宋体" w:hAnsi="宋体" w:cs="宋体"/>
                <w:color w:val="000000" w:themeColor="text1"/>
                <w:szCs w:val="21"/>
                <w:highlight w:val="none"/>
              </w:rPr>
            </w:pPr>
          </w:p>
        </w:tc>
      </w:tr>
      <w:tr w14:paraId="0B34128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846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269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1DC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783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14A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清小佛铜像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E6D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5DB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12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E15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高：4.27，宽2.56，厚1.48厘米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101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3F6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C481">
            <w:pPr>
              <w:widowControl/>
              <w:spacing w:line="320" w:lineRule="exact"/>
              <w:jc w:val="center"/>
              <w:rPr>
                <w:rFonts w:hint="eastAsia" w:ascii="宋体" w:hAnsi="宋体" w:cs="宋体"/>
                <w:color w:val="000000" w:themeColor="text1"/>
                <w:szCs w:val="21"/>
                <w:highlight w:val="none"/>
              </w:rPr>
            </w:pPr>
          </w:p>
        </w:tc>
      </w:tr>
      <w:tr w14:paraId="060CA53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92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270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A06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784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6A2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清小佛铜像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A5F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16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EE0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92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高：4.25，宽2.6，厚1.36厘米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BCB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13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5E26">
            <w:pPr>
              <w:widowControl/>
              <w:spacing w:line="320" w:lineRule="exact"/>
              <w:jc w:val="center"/>
              <w:rPr>
                <w:rFonts w:hint="eastAsia" w:ascii="宋体" w:hAnsi="宋体" w:cs="宋体"/>
                <w:color w:val="000000" w:themeColor="text1"/>
                <w:szCs w:val="21"/>
                <w:highlight w:val="none"/>
              </w:rPr>
            </w:pPr>
          </w:p>
        </w:tc>
      </w:tr>
      <w:tr w14:paraId="546A082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8D3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271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A9E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785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A52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清铜小佛坐像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BAA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8B9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6BC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802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通高：4。22，宽2.6，厚1.37厘米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89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8E2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0C4E">
            <w:pPr>
              <w:widowControl/>
              <w:spacing w:line="320" w:lineRule="exact"/>
              <w:jc w:val="center"/>
              <w:rPr>
                <w:rFonts w:hint="eastAsia" w:ascii="宋体" w:hAnsi="宋体" w:cs="宋体"/>
                <w:color w:val="000000" w:themeColor="text1"/>
                <w:szCs w:val="21"/>
                <w:highlight w:val="none"/>
              </w:rPr>
            </w:pPr>
          </w:p>
        </w:tc>
      </w:tr>
      <w:tr w14:paraId="6DCEA65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257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272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6FA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786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3F0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清小佛铜座像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3BA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5AC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913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03E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通高：4。3，宽2.55，厚1.46厘米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1F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BC2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9CD1">
            <w:pPr>
              <w:widowControl/>
              <w:spacing w:line="320" w:lineRule="exact"/>
              <w:jc w:val="center"/>
              <w:rPr>
                <w:rFonts w:hint="eastAsia" w:ascii="宋体" w:hAnsi="宋体" w:cs="宋体"/>
                <w:color w:val="000000" w:themeColor="text1"/>
                <w:szCs w:val="21"/>
                <w:highlight w:val="none"/>
              </w:rPr>
            </w:pPr>
          </w:p>
        </w:tc>
      </w:tr>
      <w:tr w14:paraId="202C9F2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73B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273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CF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787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191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清小佛铜像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361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2E1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AE8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0B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通高：3.3，宽1.84，厚1.33厘米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B7E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F6F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5D38">
            <w:pPr>
              <w:widowControl/>
              <w:spacing w:line="320" w:lineRule="exact"/>
              <w:jc w:val="center"/>
              <w:rPr>
                <w:rFonts w:hint="eastAsia" w:ascii="宋体" w:hAnsi="宋体" w:cs="宋体"/>
                <w:color w:val="000000" w:themeColor="text1"/>
                <w:szCs w:val="21"/>
                <w:highlight w:val="none"/>
              </w:rPr>
            </w:pPr>
          </w:p>
        </w:tc>
      </w:tr>
      <w:tr w14:paraId="7723DDF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EA6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274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081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788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2BF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清铜小佛座像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1D9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CF8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6EF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8A2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通高：3.94，宽2.55，厚1.6厘米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922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2A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7338">
            <w:pPr>
              <w:widowControl/>
              <w:spacing w:line="320" w:lineRule="exact"/>
              <w:jc w:val="center"/>
              <w:rPr>
                <w:rFonts w:hint="eastAsia" w:ascii="宋体" w:hAnsi="宋体" w:cs="宋体"/>
                <w:color w:val="000000" w:themeColor="text1"/>
                <w:szCs w:val="21"/>
                <w:highlight w:val="none"/>
              </w:rPr>
            </w:pPr>
          </w:p>
        </w:tc>
      </w:tr>
      <w:tr w14:paraId="1E0B220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5A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275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CB7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789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50A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清铜小佛座像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FB4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21C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72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8DA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通高：3.96,2.53，厚1.64厘米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F7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D29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CE92">
            <w:pPr>
              <w:widowControl/>
              <w:spacing w:line="320" w:lineRule="exact"/>
              <w:jc w:val="center"/>
              <w:rPr>
                <w:rFonts w:hint="eastAsia" w:ascii="宋体" w:hAnsi="宋体" w:cs="宋体"/>
                <w:color w:val="000000" w:themeColor="text1"/>
                <w:szCs w:val="21"/>
                <w:highlight w:val="none"/>
              </w:rPr>
            </w:pPr>
          </w:p>
        </w:tc>
      </w:tr>
      <w:tr w14:paraId="3497683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12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276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F9F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790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E2C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清小佛铜像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C58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4C4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76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ADD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通高：3.9，宽2.58，厚1.61厘米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22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5D0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3947">
            <w:pPr>
              <w:widowControl/>
              <w:spacing w:line="320" w:lineRule="exact"/>
              <w:jc w:val="center"/>
              <w:rPr>
                <w:rFonts w:hint="eastAsia" w:ascii="宋体" w:hAnsi="宋体" w:cs="宋体"/>
                <w:color w:val="000000" w:themeColor="text1"/>
                <w:szCs w:val="21"/>
                <w:highlight w:val="none"/>
              </w:rPr>
            </w:pPr>
          </w:p>
        </w:tc>
      </w:tr>
      <w:tr w14:paraId="7664CDD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AFF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277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EB0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791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FA1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清小佛铜像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6A9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D0F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DAC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776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通高：3.3，宽1.84，厚1.4厘米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1F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C06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871A">
            <w:pPr>
              <w:widowControl/>
              <w:spacing w:line="320" w:lineRule="exact"/>
              <w:jc w:val="center"/>
              <w:rPr>
                <w:rFonts w:hint="eastAsia" w:ascii="宋体" w:hAnsi="宋体" w:cs="宋体"/>
                <w:color w:val="000000" w:themeColor="text1"/>
                <w:szCs w:val="21"/>
                <w:highlight w:val="none"/>
              </w:rPr>
            </w:pPr>
          </w:p>
        </w:tc>
      </w:tr>
      <w:tr w14:paraId="7A230E6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EA6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278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94A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792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2A3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民国铜墨盒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20E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民国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02D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DF9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28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长：13.83，高：2.9，宽3.3厘米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FC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5C7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9B75">
            <w:pPr>
              <w:widowControl/>
              <w:spacing w:line="320" w:lineRule="exact"/>
              <w:jc w:val="center"/>
              <w:rPr>
                <w:rFonts w:hint="eastAsia" w:ascii="宋体" w:hAnsi="宋体" w:cs="宋体"/>
                <w:color w:val="000000" w:themeColor="text1"/>
                <w:szCs w:val="21"/>
                <w:highlight w:val="none"/>
              </w:rPr>
            </w:pPr>
          </w:p>
        </w:tc>
      </w:tr>
      <w:tr w14:paraId="0A1CF5D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CBD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279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3E2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796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38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清铜器盒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B484">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E94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D0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923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长：16.4，宽10.15，高：6厘米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D67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219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375F">
            <w:pPr>
              <w:widowControl/>
              <w:spacing w:line="320" w:lineRule="exact"/>
              <w:jc w:val="center"/>
              <w:rPr>
                <w:rFonts w:hint="eastAsia" w:ascii="宋体" w:hAnsi="宋体" w:cs="宋体"/>
                <w:color w:val="000000" w:themeColor="text1"/>
                <w:szCs w:val="21"/>
                <w:highlight w:val="none"/>
              </w:rPr>
            </w:pPr>
          </w:p>
        </w:tc>
      </w:tr>
      <w:tr w14:paraId="7FD2F50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A8C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345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CD9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明铜剑柄饰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7431">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C7B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F2F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AF43">
            <w:pPr>
              <w:widowControl/>
              <w:spacing w:line="320" w:lineRule="exact"/>
              <w:jc w:val="center"/>
              <w:rPr>
                <w:rFonts w:hint="eastAsia" w:ascii="宋体" w:hAnsi="宋体" w:cs="宋体"/>
                <w:color w:val="000000" w:themeColor="text1"/>
                <w:szCs w:val="21"/>
                <w:highlight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511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38E3">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93B5">
            <w:pPr>
              <w:widowControl/>
              <w:spacing w:line="320" w:lineRule="exact"/>
              <w:jc w:val="center"/>
              <w:rPr>
                <w:rFonts w:hint="eastAsia" w:ascii="宋体" w:hAnsi="宋体" w:cs="宋体"/>
                <w:color w:val="000000" w:themeColor="text1"/>
                <w:szCs w:val="21"/>
                <w:highlight w:val="none"/>
              </w:rPr>
            </w:pPr>
          </w:p>
        </w:tc>
      </w:tr>
      <w:tr w14:paraId="0CFEC90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5FA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281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EBC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802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05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东晋青铜棺钉</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EF8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7C7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A69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09F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长3.69，宽3.1，高8.8厘米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C29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3FD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有蓝靛色锈蚀</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6158">
            <w:pPr>
              <w:widowControl/>
              <w:spacing w:line="320" w:lineRule="exact"/>
              <w:jc w:val="center"/>
              <w:rPr>
                <w:rFonts w:hint="eastAsia" w:ascii="宋体" w:hAnsi="宋体" w:cs="宋体"/>
                <w:color w:val="000000" w:themeColor="text1"/>
                <w:szCs w:val="21"/>
                <w:highlight w:val="none"/>
              </w:rPr>
            </w:pPr>
          </w:p>
        </w:tc>
      </w:tr>
      <w:tr w14:paraId="0510C03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730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282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578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803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5FD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东晋铜棺钉</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1F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31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788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50C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长3.53，宽2.87，高7.5厘米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013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B5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有蓝靛色锈蚀</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8EA7">
            <w:pPr>
              <w:widowControl/>
              <w:spacing w:line="320" w:lineRule="exact"/>
              <w:jc w:val="center"/>
              <w:rPr>
                <w:rFonts w:hint="eastAsia" w:ascii="宋体" w:hAnsi="宋体" w:cs="宋体"/>
                <w:color w:val="000000" w:themeColor="text1"/>
                <w:szCs w:val="21"/>
                <w:highlight w:val="none"/>
              </w:rPr>
            </w:pPr>
          </w:p>
        </w:tc>
      </w:tr>
      <w:tr w14:paraId="5BBC165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81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283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A4F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879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73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B27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192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708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B46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口径18.7，底径8.7，高7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485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D5E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碗身残裂（已补好），口仍缺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1166">
            <w:pPr>
              <w:widowControl/>
              <w:spacing w:line="320" w:lineRule="exact"/>
              <w:jc w:val="center"/>
              <w:rPr>
                <w:rFonts w:hint="eastAsia" w:ascii="宋体" w:hAnsi="宋体" w:cs="宋体"/>
                <w:color w:val="000000" w:themeColor="text1"/>
                <w:szCs w:val="21"/>
                <w:highlight w:val="none"/>
              </w:rPr>
            </w:pPr>
          </w:p>
        </w:tc>
      </w:tr>
      <w:tr w14:paraId="18418D3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B2D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284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1C2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880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1FF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明青花瓷碗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665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EFF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6DA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A06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口径14.6，底径6.3，高6.4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71B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50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碗身部分残缺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FC9E">
            <w:pPr>
              <w:widowControl/>
              <w:spacing w:line="320" w:lineRule="exact"/>
              <w:jc w:val="center"/>
              <w:rPr>
                <w:rFonts w:hint="eastAsia" w:ascii="宋体" w:hAnsi="宋体" w:cs="宋体"/>
                <w:color w:val="000000" w:themeColor="text1"/>
                <w:szCs w:val="21"/>
                <w:highlight w:val="none"/>
              </w:rPr>
            </w:pPr>
          </w:p>
        </w:tc>
      </w:tr>
      <w:tr w14:paraId="7833884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226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285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7AC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881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DBA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明青釉高足瓷碗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88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3A4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2D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A63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口径11.5，底径4.75，高5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511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04D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碗口重残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908B">
            <w:pPr>
              <w:widowControl/>
              <w:spacing w:line="320" w:lineRule="exact"/>
              <w:jc w:val="center"/>
              <w:rPr>
                <w:rFonts w:hint="eastAsia" w:ascii="宋体" w:hAnsi="宋体" w:cs="宋体"/>
                <w:color w:val="000000" w:themeColor="text1"/>
                <w:szCs w:val="21"/>
                <w:highlight w:val="none"/>
              </w:rPr>
            </w:pPr>
          </w:p>
        </w:tc>
      </w:tr>
      <w:tr w14:paraId="7B39418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C9A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286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99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882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26E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明灰釉高足陶碗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170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A68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E39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52D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口径11.4，底径4.9，高4.9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A99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B9B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9A77">
            <w:pPr>
              <w:widowControl/>
              <w:spacing w:line="320" w:lineRule="exact"/>
              <w:jc w:val="center"/>
              <w:rPr>
                <w:rFonts w:hint="eastAsia" w:ascii="宋体" w:hAnsi="宋体" w:cs="宋体"/>
                <w:color w:val="000000" w:themeColor="text1"/>
                <w:szCs w:val="21"/>
                <w:highlight w:val="none"/>
              </w:rPr>
            </w:pPr>
          </w:p>
        </w:tc>
      </w:tr>
      <w:tr w14:paraId="136F72B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AFE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287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6E4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883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29C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明素胎高足陶碗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82A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77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08D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BEA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口13，底5.6，高6.3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E9E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7D1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C87A">
            <w:pPr>
              <w:widowControl/>
              <w:spacing w:line="320" w:lineRule="exact"/>
              <w:jc w:val="center"/>
              <w:rPr>
                <w:rFonts w:hint="eastAsia" w:ascii="宋体" w:hAnsi="宋体" w:cs="宋体"/>
                <w:color w:val="000000" w:themeColor="text1"/>
                <w:szCs w:val="21"/>
                <w:highlight w:val="none"/>
              </w:rPr>
            </w:pPr>
          </w:p>
        </w:tc>
      </w:tr>
      <w:tr w14:paraId="2FFB4AB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538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288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7F8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884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9D2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E2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122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DDA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CD9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口10.5，底5.3，高4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C01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EA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5A72">
            <w:pPr>
              <w:widowControl/>
              <w:spacing w:line="320" w:lineRule="exact"/>
              <w:jc w:val="center"/>
              <w:rPr>
                <w:rFonts w:hint="eastAsia" w:ascii="宋体" w:hAnsi="宋体" w:cs="宋体"/>
                <w:color w:val="000000" w:themeColor="text1"/>
                <w:szCs w:val="21"/>
                <w:highlight w:val="none"/>
              </w:rPr>
            </w:pPr>
          </w:p>
        </w:tc>
      </w:tr>
      <w:tr w14:paraId="3F47B51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703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289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180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885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B0B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EBA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E8A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9D7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0A7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口9.97，底4.8，高2.9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FC3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951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沿口部分残缺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CA8E">
            <w:pPr>
              <w:widowControl/>
              <w:spacing w:line="320" w:lineRule="exact"/>
              <w:jc w:val="center"/>
              <w:rPr>
                <w:rFonts w:hint="eastAsia" w:ascii="宋体" w:hAnsi="宋体" w:cs="宋体"/>
                <w:color w:val="000000" w:themeColor="text1"/>
                <w:szCs w:val="21"/>
                <w:highlight w:val="none"/>
              </w:rPr>
            </w:pPr>
          </w:p>
        </w:tc>
      </w:tr>
      <w:tr w14:paraId="6636ED6A">
        <w:tblPrEx>
          <w:tblCellMar>
            <w:top w:w="0" w:type="dxa"/>
            <w:left w:w="108" w:type="dxa"/>
            <w:bottom w:w="0" w:type="dxa"/>
            <w:right w:w="108" w:type="dxa"/>
          </w:tblCellMar>
        </w:tblPrEx>
        <w:trPr>
          <w:cantSplit/>
          <w:trHeight w:val="330"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8AB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0B8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886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0B3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明堆塑陶罈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5CD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541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004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B170">
            <w:pPr>
              <w:widowControl/>
              <w:spacing w:line="320" w:lineRule="exact"/>
              <w:jc w:val="center"/>
              <w:rPr>
                <w:rFonts w:hint="eastAsia" w:ascii="宋体" w:hAnsi="宋体" w:cs="宋体"/>
                <w:color w:val="000000" w:themeColor="text1"/>
                <w:szCs w:val="21"/>
                <w:highlight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A8D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258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2484">
            <w:pPr>
              <w:widowControl/>
              <w:spacing w:line="320" w:lineRule="exact"/>
              <w:jc w:val="center"/>
              <w:rPr>
                <w:rFonts w:hint="eastAsia" w:ascii="宋体" w:hAnsi="宋体" w:cs="宋体"/>
                <w:color w:val="000000" w:themeColor="text1"/>
                <w:szCs w:val="21"/>
                <w:highlight w:val="none"/>
              </w:rPr>
            </w:pPr>
          </w:p>
        </w:tc>
      </w:tr>
      <w:tr w14:paraId="37BAD9F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084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291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E5A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887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99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明堆塑水波纹陶罈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2A95">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7FD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532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2AB0">
            <w:pPr>
              <w:widowControl/>
              <w:spacing w:line="320" w:lineRule="exact"/>
              <w:jc w:val="center"/>
              <w:rPr>
                <w:rFonts w:hint="eastAsia" w:ascii="宋体" w:hAnsi="宋体" w:cs="宋体"/>
                <w:color w:val="000000" w:themeColor="text1"/>
                <w:szCs w:val="21"/>
                <w:highlight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1C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82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口全残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6C56">
            <w:pPr>
              <w:widowControl/>
              <w:spacing w:line="320" w:lineRule="exact"/>
              <w:jc w:val="center"/>
              <w:rPr>
                <w:rFonts w:hint="eastAsia" w:ascii="宋体" w:hAnsi="宋体" w:cs="宋体"/>
                <w:color w:val="000000" w:themeColor="text1"/>
                <w:szCs w:val="21"/>
                <w:highlight w:val="none"/>
              </w:rPr>
            </w:pPr>
          </w:p>
        </w:tc>
      </w:tr>
      <w:tr w14:paraId="0F3A855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C83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292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52A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888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311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清蓝地白花小瓷杯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3A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B7A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FE7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B7B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长2.7，口径5.3，底径2.4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8F7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8E8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2EE6">
            <w:pPr>
              <w:widowControl/>
              <w:spacing w:line="320" w:lineRule="exact"/>
              <w:jc w:val="center"/>
              <w:rPr>
                <w:rFonts w:hint="eastAsia" w:ascii="宋体" w:hAnsi="宋体" w:cs="宋体"/>
                <w:color w:val="000000" w:themeColor="text1"/>
                <w:szCs w:val="21"/>
                <w:highlight w:val="none"/>
              </w:rPr>
            </w:pPr>
          </w:p>
        </w:tc>
      </w:tr>
      <w:tr w14:paraId="17DAB81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D20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293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F6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889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360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725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742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6FD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969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高2.1，口径3.83，底径1.6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707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141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2910">
            <w:pPr>
              <w:widowControl/>
              <w:spacing w:line="320" w:lineRule="exact"/>
              <w:jc w:val="center"/>
              <w:rPr>
                <w:rFonts w:hint="eastAsia" w:ascii="宋体" w:hAnsi="宋体" w:cs="宋体"/>
                <w:color w:val="000000" w:themeColor="text1"/>
                <w:szCs w:val="21"/>
                <w:highlight w:val="none"/>
              </w:rPr>
            </w:pPr>
          </w:p>
        </w:tc>
      </w:tr>
      <w:tr w14:paraId="4E0BF8A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676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294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19E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890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27D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B51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9DD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BA5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D80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高2.6，口径4.8，底径2.8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351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748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底足微缺，沿口有小裂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3F18">
            <w:pPr>
              <w:widowControl/>
              <w:spacing w:line="320" w:lineRule="exact"/>
              <w:jc w:val="center"/>
              <w:rPr>
                <w:rFonts w:hint="eastAsia" w:ascii="宋体" w:hAnsi="宋体" w:cs="宋体"/>
                <w:color w:val="000000" w:themeColor="text1"/>
                <w:szCs w:val="21"/>
                <w:highlight w:val="none"/>
              </w:rPr>
            </w:pPr>
          </w:p>
        </w:tc>
      </w:tr>
      <w:tr w14:paraId="05E4B88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086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62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891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4B0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ACD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71A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AA0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3CF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口10.7，底6.5，高2.4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B06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F9F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AEB7">
            <w:pPr>
              <w:widowControl/>
              <w:spacing w:line="320" w:lineRule="exact"/>
              <w:jc w:val="center"/>
              <w:rPr>
                <w:rFonts w:hint="eastAsia" w:ascii="宋体" w:hAnsi="宋体" w:cs="宋体"/>
                <w:color w:val="000000" w:themeColor="text1"/>
                <w:szCs w:val="21"/>
                <w:highlight w:val="none"/>
              </w:rPr>
            </w:pPr>
          </w:p>
        </w:tc>
      </w:tr>
      <w:tr w14:paraId="7D156A1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520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296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D7D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892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6CD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D11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1BB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335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06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高2.85，口径6.24，底径2.6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FCC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FFF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沿口有裂至腹部</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8F80">
            <w:pPr>
              <w:widowControl/>
              <w:spacing w:line="320" w:lineRule="exact"/>
              <w:jc w:val="center"/>
              <w:rPr>
                <w:rFonts w:hint="eastAsia" w:ascii="宋体" w:hAnsi="宋体" w:cs="宋体"/>
                <w:color w:val="000000" w:themeColor="text1"/>
                <w:szCs w:val="21"/>
                <w:highlight w:val="none"/>
              </w:rPr>
            </w:pPr>
          </w:p>
        </w:tc>
      </w:tr>
      <w:tr w14:paraId="0775D2C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4BF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297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D2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893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1F3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清白釉瓷杯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090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7E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8AD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C0F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高2.8，口径5.1，底径2.64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A17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B38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沿口微缺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0C4F">
            <w:pPr>
              <w:widowControl/>
              <w:spacing w:line="320" w:lineRule="exact"/>
              <w:jc w:val="center"/>
              <w:rPr>
                <w:rFonts w:hint="eastAsia" w:ascii="宋体" w:hAnsi="宋体" w:cs="宋体"/>
                <w:color w:val="000000" w:themeColor="text1"/>
                <w:szCs w:val="21"/>
                <w:highlight w:val="none"/>
              </w:rPr>
            </w:pPr>
          </w:p>
        </w:tc>
      </w:tr>
      <w:tr w14:paraId="76CA363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BAF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298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D2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894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2DE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4CD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C5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1ED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EE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高2.6，口径4.9，底径2.4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D83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229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00A1">
            <w:pPr>
              <w:widowControl/>
              <w:spacing w:line="320" w:lineRule="exact"/>
              <w:jc w:val="center"/>
              <w:rPr>
                <w:rFonts w:hint="eastAsia" w:ascii="宋体" w:hAnsi="宋体" w:cs="宋体"/>
                <w:color w:val="000000" w:themeColor="text1"/>
                <w:szCs w:val="21"/>
                <w:highlight w:val="none"/>
              </w:rPr>
            </w:pPr>
          </w:p>
        </w:tc>
      </w:tr>
      <w:tr w14:paraId="592E91B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CD9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299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F89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895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DA2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清白釉瓷杯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FF5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E1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C2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302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高3，口径5.1，底径2.85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C4F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328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867F">
            <w:pPr>
              <w:widowControl/>
              <w:spacing w:line="320" w:lineRule="exact"/>
              <w:jc w:val="center"/>
              <w:rPr>
                <w:rFonts w:hint="eastAsia" w:ascii="宋体" w:hAnsi="宋体" w:cs="宋体"/>
                <w:color w:val="000000" w:themeColor="text1"/>
                <w:szCs w:val="21"/>
                <w:highlight w:val="none"/>
              </w:rPr>
            </w:pPr>
          </w:p>
        </w:tc>
      </w:tr>
      <w:tr w14:paraId="72EA357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E4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796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896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08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CF3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8ED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67E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FF4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高2.2，口径4.43，底径2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7C5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340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8E01">
            <w:pPr>
              <w:widowControl/>
              <w:spacing w:line="320" w:lineRule="exact"/>
              <w:jc w:val="center"/>
              <w:rPr>
                <w:rFonts w:hint="eastAsia" w:ascii="宋体" w:hAnsi="宋体" w:cs="宋体"/>
                <w:color w:val="000000" w:themeColor="text1"/>
                <w:szCs w:val="21"/>
                <w:highlight w:val="none"/>
              </w:rPr>
            </w:pPr>
          </w:p>
        </w:tc>
      </w:tr>
      <w:tr w14:paraId="7062498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620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6C7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716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FC7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3B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412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00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高2.64，口径4.1，底径2.2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A89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7A7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8B54">
            <w:pPr>
              <w:widowControl/>
              <w:spacing w:line="320" w:lineRule="exact"/>
              <w:jc w:val="center"/>
              <w:rPr>
                <w:rFonts w:hint="eastAsia" w:ascii="宋体" w:hAnsi="宋体" w:cs="宋体"/>
                <w:color w:val="000000" w:themeColor="text1"/>
                <w:szCs w:val="21"/>
                <w:highlight w:val="none"/>
              </w:rPr>
            </w:pPr>
          </w:p>
        </w:tc>
      </w:tr>
      <w:tr w14:paraId="786D3F9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6E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45E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898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436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清青白釉小瓷杯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66A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B2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02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564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高2.6，口径3.9，底径2.05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4F7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FB9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31E7">
            <w:pPr>
              <w:widowControl/>
              <w:spacing w:line="320" w:lineRule="exact"/>
              <w:jc w:val="center"/>
              <w:rPr>
                <w:rFonts w:hint="eastAsia" w:ascii="宋体" w:hAnsi="宋体" w:cs="宋体"/>
                <w:color w:val="000000" w:themeColor="text1"/>
                <w:szCs w:val="21"/>
                <w:highlight w:val="none"/>
              </w:rPr>
            </w:pPr>
          </w:p>
        </w:tc>
      </w:tr>
      <w:tr w14:paraId="3DF2CFE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A1C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72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899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9E5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CC6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2AB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B5B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B88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高1.91，口径4.3，底径2.6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F37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C6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BCD8">
            <w:pPr>
              <w:widowControl/>
              <w:spacing w:line="320" w:lineRule="exact"/>
              <w:jc w:val="center"/>
              <w:rPr>
                <w:rFonts w:hint="eastAsia" w:ascii="宋体" w:hAnsi="宋体" w:cs="宋体"/>
                <w:color w:val="000000" w:themeColor="text1"/>
                <w:szCs w:val="21"/>
                <w:highlight w:val="none"/>
              </w:rPr>
            </w:pPr>
          </w:p>
        </w:tc>
      </w:tr>
      <w:tr w14:paraId="1C03580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A8B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8FC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900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672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清五彩小瓷杯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D6E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AE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F54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710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高2.2，口径4.24，底径1.7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01C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718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7A1B">
            <w:pPr>
              <w:widowControl/>
              <w:spacing w:line="320" w:lineRule="exact"/>
              <w:jc w:val="center"/>
              <w:rPr>
                <w:rFonts w:hint="eastAsia" w:ascii="宋体" w:hAnsi="宋体" w:cs="宋体"/>
                <w:color w:val="000000" w:themeColor="text1"/>
                <w:szCs w:val="21"/>
                <w:highlight w:val="none"/>
              </w:rPr>
            </w:pPr>
          </w:p>
        </w:tc>
      </w:tr>
      <w:tr w14:paraId="77AA764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B21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305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1E7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901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08E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清青白釉小瓷杯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DF4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696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0F7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D9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高3.24，口径5.83，底径2.43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174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107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B59B">
            <w:pPr>
              <w:widowControl/>
              <w:spacing w:line="320" w:lineRule="exact"/>
              <w:jc w:val="center"/>
              <w:rPr>
                <w:rFonts w:hint="eastAsia" w:ascii="宋体" w:hAnsi="宋体" w:cs="宋体"/>
                <w:color w:val="000000" w:themeColor="text1"/>
                <w:szCs w:val="21"/>
                <w:highlight w:val="none"/>
              </w:rPr>
            </w:pPr>
          </w:p>
        </w:tc>
      </w:tr>
      <w:tr w14:paraId="7918C98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101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306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4EB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902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5AB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清褐彩小瓷杯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390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D3D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33E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5D8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高2.4，口径4.7，底径2.1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62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058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E850">
            <w:pPr>
              <w:widowControl/>
              <w:spacing w:line="320" w:lineRule="exact"/>
              <w:jc w:val="center"/>
              <w:rPr>
                <w:rFonts w:hint="eastAsia" w:ascii="宋体" w:hAnsi="宋体" w:cs="宋体"/>
                <w:color w:val="000000" w:themeColor="text1"/>
                <w:szCs w:val="21"/>
                <w:highlight w:val="none"/>
              </w:rPr>
            </w:pPr>
          </w:p>
        </w:tc>
      </w:tr>
      <w:tr w14:paraId="742FB40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82F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307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CF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903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C9E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679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EA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20A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1EF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高2.4，口径5，底径2.3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602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C3E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BD9C">
            <w:pPr>
              <w:widowControl/>
              <w:spacing w:line="320" w:lineRule="exact"/>
              <w:jc w:val="center"/>
              <w:rPr>
                <w:rFonts w:hint="eastAsia" w:ascii="宋体" w:hAnsi="宋体" w:cs="宋体"/>
                <w:color w:val="000000" w:themeColor="text1"/>
                <w:szCs w:val="21"/>
                <w:highlight w:val="none"/>
              </w:rPr>
            </w:pPr>
          </w:p>
        </w:tc>
      </w:tr>
      <w:tr w14:paraId="063B37B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0DD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308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75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904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48C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394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01A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CB5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10C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高2.6，口径4.8，底径2.8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AE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3E0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7248">
            <w:pPr>
              <w:widowControl/>
              <w:spacing w:line="320" w:lineRule="exact"/>
              <w:jc w:val="center"/>
              <w:rPr>
                <w:rFonts w:hint="eastAsia" w:ascii="宋体" w:hAnsi="宋体" w:cs="宋体"/>
                <w:color w:val="000000" w:themeColor="text1"/>
                <w:szCs w:val="21"/>
                <w:highlight w:val="none"/>
              </w:rPr>
            </w:pPr>
          </w:p>
        </w:tc>
      </w:tr>
      <w:tr w14:paraId="58E6445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4F3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309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D6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905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7C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153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082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D78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997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高2.55，口径4.33，底径1.82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57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706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EBEE">
            <w:pPr>
              <w:widowControl/>
              <w:spacing w:line="320" w:lineRule="exact"/>
              <w:jc w:val="center"/>
              <w:rPr>
                <w:rFonts w:hint="eastAsia" w:ascii="宋体" w:hAnsi="宋体" w:cs="宋体"/>
                <w:color w:val="000000" w:themeColor="text1"/>
                <w:szCs w:val="21"/>
                <w:highlight w:val="none"/>
              </w:rPr>
            </w:pPr>
          </w:p>
        </w:tc>
      </w:tr>
      <w:tr w14:paraId="76C56C19">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D22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B7E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906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79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4D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36D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8F4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AA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高2.1，口径4.1，底径1.9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1C8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B1D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EF4C">
            <w:pPr>
              <w:widowControl/>
              <w:spacing w:line="320" w:lineRule="exact"/>
              <w:jc w:val="center"/>
              <w:rPr>
                <w:rFonts w:hint="eastAsia" w:ascii="宋体" w:hAnsi="宋体" w:cs="宋体"/>
                <w:color w:val="000000" w:themeColor="text1"/>
                <w:szCs w:val="21"/>
                <w:highlight w:val="none"/>
              </w:rPr>
            </w:pPr>
          </w:p>
        </w:tc>
      </w:tr>
      <w:tr w14:paraId="0345C8D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192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148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908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717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D01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F47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78E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D46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高5.4，口径10.8，底径5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3E1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3CC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AA94">
            <w:pPr>
              <w:widowControl/>
              <w:spacing w:line="320" w:lineRule="exact"/>
              <w:jc w:val="center"/>
              <w:rPr>
                <w:rFonts w:hint="eastAsia" w:ascii="宋体" w:hAnsi="宋体" w:cs="宋体"/>
                <w:color w:val="000000" w:themeColor="text1"/>
                <w:szCs w:val="21"/>
                <w:highlight w:val="none"/>
              </w:rPr>
            </w:pPr>
          </w:p>
        </w:tc>
      </w:tr>
      <w:tr w14:paraId="459EE9E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4CD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672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909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7EB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0E5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E59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A4B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8A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高4.8，口径10.5，底径5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0EB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93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81E3">
            <w:pPr>
              <w:widowControl/>
              <w:spacing w:line="320" w:lineRule="exact"/>
              <w:jc w:val="center"/>
              <w:rPr>
                <w:rFonts w:hint="eastAsia" w:ascii="宋体" w:hAnsi="宋体" w:cs="宋体"/>
                <w:color w:val="000000" w:themeColor="text1"/>
                <w:szCs w:val="21"/>
                <w:highlight w:val="none"/>
              </w:rPr>
            </w:pPr>
          </w:p>
        </w:tc>
      </w:tr>
      <w:tr w14:paraId="17C4B9B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377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889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910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E0B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8C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6C9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BBA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AF0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高4.8，口径9.7，底径4.6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21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836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71A0">
            <w:pPr>
              <w:widowControl/>
              <w:spacing w:line="320" w:lineRule="exact"/>
              <w:jc w:val="center"/>
              <w:rPr>
                <w:rFonts w:hint="eastAsia" w:ascii="宋体" w:hAnsi="宋体" w:cs="宋体"/>
                <w:color w:val="000000" w:themeColor="text1"/>
                <w:szCs w:val="21"/>
                <w:highlight w:val="none"/>
              </w:rPr>
            </w:pPr>
          </w:p>
        </w:tc>
      </w:tr>
      <w:tr w14:paraId="71C1905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D4D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314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C31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911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A45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C4A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A59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45A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DF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高4.4，口径10.7，底径4.9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C89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8A2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ABA3">
            <w:pPr>
              <w:widowControl/>
              <w:spacing w:line="320" w:lineRule="exact"/>
              <w:jc w:val="center"/>
              <w:rPr>
                <w:rFonts w:hint="eastAsia" w:ascii="宋体" w:hAnsi="宋体" w:cs="宋体"/>
                <w:color w:val="000000" w:themeColor="text1"/>
                <w:szCs w:val="21"/>
                <w:highlight w:val="none"/>
              </w:rPr>
            </w:pPr>
          </w:p>
        </w:tc>
      </w:tr>
      <w:tr w14:paraId="4653843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47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95B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912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8D5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清青白釉瓷碗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1CA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C7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0EA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2B4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高4.7，口径11，底径5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E3E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28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CCFF">
            <w:pPr>
              <w:widowControl/>
              <w:spacing w:line="320" w:lineRule="exact"/>
              <w:jc w:val="center"/>
              <w:rPr>
                <w:rFonts w:hint="eastAsia" w:ascii="宋体" w:hAnsi="宋体" w:cs="宋体"/>
                <w:color w:val="000000" w:themeColor="text1"/>
                <w:szCs w:val="21"/>
                <w:highlight w:val="none"/>
              </w:rPr>
            </w:pPr>
          </w:p>
        </w:tc>
      </w:tr>
      <w:tr w14:paraId="665BD9A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9F7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5E1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913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0FC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D9D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A92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075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21F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高4.2，口径10.3，底径4.6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392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3A8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3623">
            <w:pPr>
              <w:widowControl/>
              <w:spacing w:line="320" w:lineRule="exact"/>
              <w:jc w:val="center"/>
              <w:rPr>
                <w:rFonts w:hint="eastAsia" w:ascii="宋体" w:hAnsi="宋体" w:cs="宋体"/>
                <w:color w:val="000000" w:themeColor="text1"/>
                <w:szCs w:val="21"/>
                <w:highlight w:val="none"/>
              </w:rPr>
            </w:pPr>
          </w:p>
        </w:tc>
      </w:tr>
      <w:tr w14:paraId="69047A0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8F7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317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EB0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914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945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0C0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75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7F3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236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高3.4，口径11.5，底径6.4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ACA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A17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581D">
            <w:pPr>
              <w:widowControl/>
              <w:spacing w:line="320" w:lineRule="exact"/>
              <w:jc w:val="center"/>
              <w:rPr>
                <w:rFonts w:hint="eastAsia" w:ascii="宋体" w:hAnsi="宋体" w:cs="宋体"/>
                <w:color w:val="000000" w:themeColor="text1"/>
                <w:szCs w:val="21"/>
                <w:highlight w:val="none"/>
              </w:rPr>
            </w:pPr>
          </w:p>
        </w:tc>
      </w:tr>
      <w:tr w14:paraId="4F242EB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C3D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3B5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915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481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572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817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D0D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49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高3.5，口径12.2，底径5.9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DC2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3D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3C3E">
            <w:pPr>
              <w:widowControl/>
              <w:spacing w:line="320" w:lineRule="exact"/>
              <w:jc w:val="center"/>
              <w:rPr>
                <w:rFonts w:hint="eastAsia" w:ascii="宋体" w:hAnsi="宋体" w:cs="宋体"/>
                <w:color w:val="000000" w:themeColor="text1"/>
                <w:szCs w:val="21"/>
                <w:highlight w:val="none"/>
              </w:rPr>
            </w:pPr>
          </w:p>
        </w:tc>
      </w:tr>
      <w:tr w14:paraId="5328E42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73C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319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1F5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916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309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C46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0CC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886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3AC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口11.8，底5.3，高5.7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5B5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C07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7CA7">
            <w:pPr>
              <w:widowControl/>
              <w:spacing w:line="320" w:lineRule="exact"/>
              <w:jc w:val="center"/>
              <w:rPr>
                <w:rFonts w:hint="eastAsia" w:ascii="宋体" w:hAnsi="宋体" w:cs="宋体"/>
                <w:color w:val="000000" w:themeColor="text1"/>
                <w:szCs w:val="21"/>
                <w:highlight w:val="none"/>
              </w:rPr>
            </w:pPr>
          </w:p>
        </w:tc>
      </w:tr>
      <w:tr w14:paraId="05F6EA3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68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28A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917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937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清陶碗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DC0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198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CDC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BE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口10.3，底6.3，高2.5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4D8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1BE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7417">
            <w:pPr>
              <w:widowControl/>
              <w:spacing w:line="320" w:lineRule="exact"/>
              <w:jc w:val="center"/>
              <w:rPr>
                <w:rFonts w:hint="eastAsia" w:ascii="宋体" w:hAnsi="宋体" w:cs="宋体"/>
                <w:color w:val="000000" w:themeColor="text1"/>
                <w:szCs w:val="21"/>
                <w:highlight w:val="none"/>
              </w:rPr>
            </w:pPr>
          </w:p>
        </w:tc>
      </w:tr>
      <w:tr w14:paraId="30C27EB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A73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321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FA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918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554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清彩塑带座人物瓷立像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618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786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489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0E1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厚6.6，通高27，宽8.1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F4A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5C3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头部残断</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496F">
            <w:pPr>
              <w:widowControl/>
              <w:spacing w:line="320" w:lineRule="exact"/>
              <w:jc w:val="center"/>
              <w:rPr>
                <w:rFonts w:hint="eastAsia" w:ascii="宋体" w:hAnsi="宋体" w:cs="宋体"/>
                <w:color w:val="000000" w:themeColor="text1"/>
                <w:szCs w:val="21"/>
                <w:highlight w:val="none"/>
              </w:rPr>
            </w:pPr>
          </w:p>
        </w:tc>
      </w:tr>
      <w:tr w14:paraId="61B6B4F9">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744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322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9E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928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E36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明褐釉堆塑连盖陶罐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9C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CE1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3BE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47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通高26.5，腹径24.8，底径13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6B5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C4E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盖残缺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DC9F">
            <w:pPr>
              <w:widowControl/>
              <w:spacing w:line="320" w:lineRule="exact"/>
              <w:jc w:val="center"/>
              <w:rPr>
                <w:rFonts w:hint="eastAsia" w:ascii="宋体" w:hAnsi="宋体" w:cs="宋体"/>
                <w:color w:val="000000" w:themeColor="text1"/>
                <w:szCs w:val="21"/>
                <w:highlight w:val="none"/>
              </w:rPr>
            </w:pPr>
          </w:p>
        </w:tc>
      </w:tr>
      <w:tr w14:paraId="3B4F25C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323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323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C70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929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C8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明青釉高足瓷碗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AC5F">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F83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10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E60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口径13.3，底径6.2，高26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41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C4B6">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88CD">
            <w:pPr>
              <w:widowControl/>
              <w:spacing w:line="320" w:lineRule="exact"/>
              <w:jc w:val="center"/>
              <w:rPr>
                <w:rFonts w:hint="eastAsia" w:ascii="宋体" w:hAnsi="宋体" w:cs="宋体"/>
                <w:color w:val="000000" w:themeColor="text1"/>
                <w:szCs w:val="21"/>
                <w:highlight w:val="none"/>
              </w:rPr>
            </w:pPr>
          </w:p>
        </w:tc>
      </w:tr>
      <w:tr w14:paraId="34F1523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D45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324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A57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930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AE0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明青釉小瓷杯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2A0D">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67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68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0E1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口径4.68，底径2.6，高2.6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B4D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8193">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A2AC">
            <w:pPr>
              <w:widowControl/>
              <w:spacing w:line="320" w:lineRule="exact"/>
              <w:jc w:val="center"/>
              <w:rPr>
                <w:rFonts w:hint="eastAsia" w:ascii="宋体" w:hAnsi="宋体" w:cs="宋体"/>
                <w:color w:val="000000" w:themeColor="text1"/>
                <w:szCs w:val="21"/>
                <w:highlight w:val="none"/>
              </w:rPr>
            </w:pPr>
          </w:p>
        </w:tc>
      </w:tr>
      <w:tr w14:paraId="2F0BAB2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F52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B80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931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EA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明褐秞四系陶罐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E11F">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284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70E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23C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高27.1，口径12，底径15.2，腹径22.5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444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009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0BF4">
            <w:pPr>
              <w:widowControl/>
              <w:spacing w:line="320" w:lineRule="exact"/>
              <w:jc w:val="center"/>
              <w:rPr>
                <w:rFonts w:hint="eastAsia" w:ascii="宋体" w:hAnsi="宋体" w:cs="宋体"/>
                <w:color w:val="000000" w:themeColor="text1"/>
                <w:szCs w:val="21"/>
                <w:highlight w:val="none"/>
              </w:rPr>
            </w:pPr>
          </w:p>
        </w:tc>
      </w:tr>
      <w:tr w14:paraId="2FEF30A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53C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326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340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933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D8C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明青花小瓷杯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84FB">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721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344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6EB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口径4.42，底径1.9，高2.4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5E7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1D5B">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3B75">
            <w:pPr>
              <w:widowControl/>
              <w:spacing w:line="320" w:lineRule="exact"/>
              <w:jc w:val="center"/>
              <w:rPr>
                <w:rFonts w:hint="eastAsia" w:ascii="宋体" w:hAnsi="宋体" w:cs="宋体"/>
                <w:color w:val="000000" w:themeColor="text1"/>
                <w:szCs w:val="21"/>
                <w:highlight w:val="none"/>
              </w:rPr>
            </w:pPr>
          </w:p>
        </w:tc>
      </w:tr>
      <w:tr w14:paraId="2092BFD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BC2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327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55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937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578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南朝青釉瓷盆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488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591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1FC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A51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口径21，底径14.9，高7.3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C15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EE9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盆口部分残缺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D590">
            <w:pPr>
              <w:widowControl/>
              <w:spacing w:line="320" w:lineRule="exact"/>
              <w:jc w:val="center"/>
              <w:rPr>
                <w:rFonts w:hint="eastAsia" w:ascii="宋体" w:hAnsi="宋体" w:cs="宋体"/>
                <w:color w:val="000000" w:themeColor="text1"/>
                <w:szCs w:val="21"/>
                <w:highlight w:val="none"/>
              </w:rPr>
            </w:pPr>
          </w:p>
        </w:tc>
      </w:tr>
      <w:tr w14:paraId="2279D06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D7E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328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D72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938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090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东晋青秞大体四系瓷罐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F83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FBA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607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DEE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高21.5，口径12.9，底径11.6，腹径20.5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AA6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D8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罐壁有裂痕局部脱釉</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DD03">
            <w:pPr>
              <w:widowControl/>
              <w:spacing w:line="320" w:lineRule="exact"/>
              <w:jc w:val="center"/>
              <w:rPr>
                <w:rFonts w:hint="eastAsia" w:ascii="宋体" w:hAnsi="宋体" w:cs="宋体"/>
                <w:color w:val="000000" w:themeColor="text1"/>
                <w:szCs w:val="21"/>
                <w:highlight w:val="none"/>
              </w:rPr>
            </w:pPr>
          </w:p>
        </w:tc>
      </w:tr>
      <w:tr w14:paraId="1CDCEB7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66A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329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891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939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081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东晋青釉大体四系瓷罐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C5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411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0F4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DEA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高24，口径12.7，底径20.2，腹径22.3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015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445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重残，修复后腹部仍有缺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3B7B">
            <w:pPr>
              <w:widowControl/>
              <w:spacing w:line="320" w:lineRule="exact"/>
              <w:jc w:val="center"/>
              <w:rPr>
                <w:rFonts w:hint="eastAsia" w:ascii="宋体" w:hAnsi="宋体" w:cs="宋体"/>
                <w:color w:val="000000" w:themeColor="text1"/>
                <w:szCs w:val="21"/>
                <w:highlight w:val="none"/>
              </w:rPr>
            </w:pPr>
          </w:p>
        </w:tc>
      </w:tr>
      <w:tr w14:paraId="18B913F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F83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933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940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48E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东晋青秞瓷盘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DB9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0B9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688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F4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高2.6，口径18.6，底径16.2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D0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62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脱釉，底部微裂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9157">
            <w:pPr>
              <w:widowControl/>
              <w:spacing w:line="320" w:lineRule="exact"/>
              <w:jc w:val="center"/>
              <w:rPr>
                <w:rFonts w:hint="eastAsia" w:ascii="宋体" w:hAnsi="宋体" w:cs="宋体"/>
                <w:color w:val="000000" w:themeColor="text1"/>
                <w:szCs w:val="21"/>
                <w:highlight w:val="none"/>
              </w:rPr>
            </w:pPr>
          </w:p>
        </w:tc>
      </w:tr>
      <w:tr w14:paraId="59EDF719">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6E7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331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5DE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941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500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东晋青秞瓷盘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AF4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D4B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362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B2C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口径18.5，底径16.1，厚1.76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E98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69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有裂纹</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CD78">
            <w:pPr>
              <w:widowControl/>
              <w:spacing w:line="320" w:lineRule="exact"/>
              <w:jc w:val="center"/>
              <w:rPr>
                <w:rFonts w:hint="eastAsia" w:ascii="宋体" w:hAnsi="宋体" w:cs="宋体"/>
                <w:color w:val="000000" w:themeColor="text1"/>
                <w:szCs w:val="21"/>
                <w:highlight w:val="none"/>
              </w:rPr>
            </w:pPr>
          </w:p>
        </w:tc>
      </w:tr>
      <w:tr w14:paraId="65C2A399">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182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1DB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945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B37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东晋青秞盘口瓷鸡首壶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709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7DE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12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C3A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通高16.2，口径7.2，底径9.1，腹径13.7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D01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613F">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240C">
            <w:pPr>
              <w:widowControl/>
              <w:spacing w:line="320" w:lineRule="exact"/>
              <w:jc w:val="center"/>
              <w:rPr>
                <w:rFonts w:hint="eastAsia" w:ascii="宋体" w:hAnsi="宋体" w:cs="宋体"/>
                <w:color w:val="000000" w:themeColor="text1"/>
                <w:szCs w:val="21"/>
                <w:highlight w:val="none"/>
              </w:rPr>
            </w:pPr>
          </w:p>
        </w:tc>
      </w:tr>
      <w:tr w14:paraId="06F98D0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9F6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B1F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946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0FA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东晋青釉带盖瓷盒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B48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DAF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6CB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00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通高11.9，口径9.7，底径7.8，腹径12.6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7A5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A3DA">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CD65">
            <w:pPr>
              <w:widowControl/>
              <w:spacing w:line="320" w:lineRule="exact"/>
              <w:jc w:val="center"/>
              <w:rPr>
                <w:rFonts w:hint="eastAsia" w:ascii="宋体" w:hAnsi="宋体" w:cs="宋体"/>
                <w:color w:val="000000" w:themeColor="text1"/>
                <w:szCs w:val="21"/>
                <w:highlight w:val="none"/>
              </w:rPr>
            </w:pPr>
          </w:p>
        </w:tc>
      </w:tr>
      <w:tr w14:paraId="466F1B5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4FE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334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4AC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949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79B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6A7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AAB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639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F8B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口径20，高2.67，底径18.54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406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69F2">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77A9">
            <w:pPr>
              <w:widowControl/>
              <w:spacing w:line="320" w:lineRule="exact"/>
              <w:jc w:val="center"/>
              <w:rPr>
                <w:rFonts w:hint="eastAsia" w:ascii="宋体" w:hAnsi="宋体" w:cs="宋体"/>
                <w:color w:val="000000" w:themeColor="text1"/>
                <w:szCs w:val="21"/>
                <w:highlight w:val="none"/>
              </w:rPr>
            </w:pPr>
          </w:p>
        </w:tc>
      </w:tr>
      <w:tr w14:paraId="21B546B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6DA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335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F9D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950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FF2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东晋青秞瓷盘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E06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5F0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721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7CE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口径21.1，高2.3，底径18.4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266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157F">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609B">
            <w:pPr>
              <w:widowControl/>
              <w:spacing w:line="320" w:lineRule="exact"/>
              <w:jc w:val="center"/>
              <w:rPr>
                <w:rFonts w:hint="eastAsia" w:ascii="宋体" w:hAnsi="宋体" w:cs="宋体"/>
                <w:color w:val="000000" w:themeColor="text1"/>
                <w:szCs w:val="21"/>
                <w:highlight w:val="none"/>
              </w:rPr>
            </w:pPr>
          </w:p>
        </w:tc>
      </w:tr>
      <w:tr w14:paraId="401128C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0B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336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1D6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951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D9E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FFC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F3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EDD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D05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口径9.84，高4.16，底径5.42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E6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4B36">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10F8">
            <w:pPr>
              <w:widowControl/>
              <w:spacing w:line="320" w:lineRule="exact"/>
              <w:jc w:val="center"/>
              <w:rPr>
                <w:rFonts w:hint="eastAsia" w:ascii="宋体" w:hAnsi="宋体" w:cs="宋体"/>
                <w:color w:val="000000" w:themeColor="text1"/>
                <w:szCs w:val="21"/>
                <w:highlight w:val="none"/>
              </w:rPr>
            </w:pPr>
          </w:p>
        </w:tc>
      </w:tr>
      <w:tr w14:paraId="75BB26D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DB5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337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AD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952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0A2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东晋青瓷小碗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809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1B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519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AC5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口径10.84，高4.42，底径6.36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7F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97DE">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683D">
            <w:pPr>
              <w:widowControl/>
              <w:spacing w:line="320" w:lineRule="exact"/>
              <w:jc w:val="center"/>
              <w:rPr>
                <w:rFonts w:hint="eastAsia" w:ascii="宋体" w:hAnsi="宋体" w:cs="宋体"/>
                <w:color w:val="000000" w:themeColor="text1"/>
                <w:szCs w:val="21"/>
                <w:highlight w:val="none"/>
              </w:rPr>
            </w:pPr>
          </w:p>
        </w:tc>
      </w:tr>
      <w:tr w14:paraId="6FC54EB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28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338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EA0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953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39E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战国时代青铜剑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91D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战国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E4A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349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847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长36，宽4.1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C7F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青铜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126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断裂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0942">
            <w:pPr>
              <w:widowControl/>
              <w:spacing w:line="320" w:lineRule="exact"/>
              <w:jc w:val="center"/>
              <w:rPr>
                <w:rFonts w:hint="eastAsia" w:ascii="宋体" w:hAnsi="宋体" w:cs="宋体"/>
                <w:color w:val="000000" w:themeColor="text1"/>
                <w:szCs w:val="21"/>
                <w:highlight w:val="none"/>
              </w:rPr>
            </w:pPr>
          </w:p>
        </w:tc>
      </w:tr>
      <w:tr w14:paraId="46AF466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3CE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339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50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954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E90B">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同治五彩碟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A5F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EAE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56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F28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口径25.4，底径13.7，高4.4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2CE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5A5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FBC">
            <w:pPr>
              <w:widowControl/>
              <w:spacing w:line="320" w:lineRule="exact"/>
              <w:jc w:val="center"/>
              <w:rPr>
                <w:rFonts w:hint="eastAsia" w:ascii="宋体" w:hAnsi="宋体" w:cs="宋体"/>
                <w:color w:val="000000" w:themeColor="text1"/>
                <w:szCs w:val="21"/>
                <w:highlight w:val="none"/>
              </w:rPr>
            </w:pPr>
          </w:p>
        </w:tc>
      </w:tr>
      <w:tr w14:paraId="1635F63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E39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E1B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955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5F2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清“康熙年制”款青花瓷碗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771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C91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039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96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口径12.1，底径4.6，高5.7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D64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299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FE1F">
            <w:pPr>
              <w:widowControl/>
              <w:spacing w:line="320" w:lineRule="exact"/>
              <w:jc w:val="center"/>
              <w:rPr>
                <w:rFonts w:hint="eastAsia" w:ascii="宋体" w:hAnsi="宋体" w:cs="宋体"/>
                <w:color w:val="000000" w:themeColor="text1"/>
                <w:szCs w:val="21"/>
                <w:highlight w:val="none"/>
              </w:rPr>
            </w:pPr>
          </w:p>
        </w:tc>
      </w:tr>
      <w:tr w14:paraId="7A9D2FA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A0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341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6DE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956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28D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清“康熙年制”款青花瓷碗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C4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C76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ED1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D7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口径12.2，底径4.6，高5.7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28A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914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A2FC">
            <w:pPr>
              <w:widowControl/>
              <w:spacing w:line="320" w:lineRule="exact"/>
              <w:jc w:val="center"/>
              <w:rPr>
                <w:rFonts w:hint="eastAsia" w:ascii="宋体" w:hAnsi="宋体" w:cs="宋体"/>
                <w:color w:val="000000" w:themeColor="text1"/>
                <w:szCs w:val="21"/>
                <w:highlight w:val="none"/>
              </w:rPr>
            </w:pPr>
          </w:p>
        </w:tc>
      </w:tr>
      <w:tr w14:paraId="2BB1B9C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FE6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342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103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960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137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清青釉三足瓷盂</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98E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0C7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0E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893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高10.6，口径17.6，腹径22.15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B1C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9DD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底部微有裂痕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A44C">
            <w:pPr>
              <w:widowControl/>
              <w:spacing w:line="320" w:lineRule="exact"/>
              <w:jc w:val="center"/>
              <w:rPr>
                <w:rFonts w:hint="eastAsia" w:ascii="宋体" w:hAnsi="宋体" w:cs="宋体"/>
                <w:color w:val="000000" w:themeColor="text1"/>
                <w:szCs w:val="21"/>
                <w:highlight w:val="none"/>
              </w:rPr>
            </w:pPr>
          </w:p>
        </w:tc>
      </w:tr>
      <w:tr w14:paraId="69A71C5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497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343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47F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961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32E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清青白釉梅花五管瓶形瓷罐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D61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211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806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60A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长18.6，高11，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3BF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BC2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裂补，仍有残缺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903D">
            <w:pPr>
              <w:widowControl/>
              <w:spacing w:line="320" w:lineRule="exact"/>
              <w:jc w:val="center"/>
              <w:rPr>
                <w:rFonts w:hint="eastAsia" w:ascii="宋体" w:hAnsi="宋体" w:cs="宋体"/>
                <w:color w:val="000000" w:themeColor="text1"/>
                <w:szCs w:val="21"/>
                <w:highlight w:val="none"/>
              </w:rPr>
            </w:pPr>
          </w:p>
        </w:tc>
      </w:tr>
      <w:tr w14:paraId="79E3484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12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344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0B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962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461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清粉彩山水纹小瓷杯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1D3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84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F03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5F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高3，口径5，底径2,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19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A59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冲口，底磕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2DDA">
            <w:pPr>
              <w:widowControl/>
              <w:spacing w:line="320" w:lineRule="exact"/>
              <w:jc w:val="center"/>
              <w:rPr>
                <w:rFonts w:hint="eastAsia" w:ascii="宋体" w:hAnsi="宋体" w:cs="宋体"/>
                <w:color w:val="000000" w:themeColor="text1"/>
                <w:szCs w:val="21"/>
                <w:highlight w:val="none"/>
              </w:rPr>
            </w:pPr>
          </w:p>
        </w:tc>
      </w:tr>
      <w:tr w14:paraId="1753828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020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345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64B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963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05D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清青花人物纹小瓷杯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776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E42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C4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3D2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高2.7，口径5.18，底径2.6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390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290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冲口，口磕三处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2CE2">
            <w:pPr>
              <w:widowControl/>
              <w:spacing w:line="320" w:lineRule="exact"/>
              <w:jc w:val="center"/>
              <w:rPr>
                <w:rFonts w:hint="eastAsia" w:ascii="宋体" w:hAnsi="宋体" w:cs="宋体"/>
                <w:color w:val="000000" w:themeColor="text1"/>
                <w:szCs w:val="21"/>
                <w:highlight w:val="none"/>
              </w:rPr>
            </w:pPr>
          </w:p>
        </w:tc>
      </w:tr>
      <w:tr w14:paraId="7AD7557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59D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346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CC9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964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603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清青花人物纹小瓷杯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1CD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C0E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CB9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FFB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高2.9，口径5.3，底径2.5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A8D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DBF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口磕，口沿微缺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A2A0">
            <w:pPr>
              <w:widowControl/>
              <w:spacing w:line="320" w:lineRule="exact"/>
              <w:jc w:val="center"/>
              <w:rPr>
                <w:rFonts w:hint="eastAsia" w:ascii="宋体" w:hAnsi="宋体" w:cs="宋体"/>
                <w:color w:val="000000" w:themeColor="text1"/>
                <w:szCs w:val="21"/>
                <w:highlight w:val="none"/>
              </w:rPr>
            </w:pPr>
          </w:p>
        </w:tc>
      </w:tr>
      <w:tr w14:paraId="6E57B79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404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347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E72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965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DCD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民国仿“大清乾隆年制”款粉彩“万寿无疆”小瓷碟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434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民国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F7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C4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2BD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高2.2，口径6.7，底径3.3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BA2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A29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E87A">
            <w:pPr>
              <w:widowControl/>
              <w:spacing w:line="320" w:lineRule="exact"/>
              <w:jc w:val="center"/>
              <w:rPr>
                <w:rFonts w:hint="eastAsia" w:ascii="宋体" w:hAnsi="宋体" w:cs="宋体"/>
                <w:color w:val="000000" w:themeColor="text1"/>
                <w:szCs w:val="21"/>
                <w:highlight w:val="none"/>
              </w:rPr>
            </w:pPr>
          </w:p>
        </w:tc>
      </w:tr>
      <w:tr w14:paraId="5A30E3E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201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348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8BC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966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7D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清青白釉瓷碗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4D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326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82E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0C0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高4.1，口径10.9，底径4.7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219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6E2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AA96">
            <w:pPr>
              <w:widowControl/>
              <w:spacing w:line="320" w:lineRule="exact"/>
              <w:jc w:val="center"/>
              <w:rPr>
                <w:rFonts w:hint="eastAsia" w:ascii="宋体" w:hAnsi="宋体" w:cs="宋体"/>
                <w:color w:val="000000" w:themeColor="text1"/>
                <w:szCs w:val="21"/>
                <w:highlight w:val="none"/>
              </w:rPr>
            </w:pPr>
          </w:p>
        </w:tc>
      </w:tr>
      <w:tr w14:paraId="365952F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D82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349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02A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967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F0A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清石湾窑陶塑渔翁像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D1D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E52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BE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FF6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宽7.8，高20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2EE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2F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头巾缺碴，帽残缺脸损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1BA3">
            <w:pPr>
              <w:widowControl/>
              <w:spacing w:line="320" w:lineRule="exact"/>
              <w:jc w:val="center"/>
              <w:rPr>
                <w:rFonts w:hint="eastAsia" w:ascii="宋体" w:hAnsi="宋体" w:cs="宋体"/>
                <w:color w:val="000000" w:themeColor="text1"/>
                <w:szCs w:val="21"/>
                <w:highlight w:val="none"/>
              </w:rPr>
            </w:pPr>
          </w:p>
        </w:tc>
      </w:tr>
      <w:tr w14:paraId="275242A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047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CA8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968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20E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清青白釉开片纹双耳方口瓷瓶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C42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清乾隆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A49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9D3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E7F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长口径5.4，短口径4.35，长底径6，短底径5，长腹径10，短腹径6.8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003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AA4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口沿残缺已补配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CB3A">
            <w:pPr>
              <w:widowControl/>
              <w:spacing w:line="320" w:lineRule="exact"/>
              <w:jc w:val="center"/>
              <w:rPr>
                <w:rFonts w:hint="eastAsia" w:ascii="宋体" w:hAnsi="宋体" w:cs="宋体"/>
                <w:color w:val="000000" w:themeColor="text1"/>
                <w:szCs w:val="21"/>
                <w:highlight w:val="none"/>
              </w:rPr>
            </w:pPr>
          </w:p>
        </w:tc>
      </w:tr>
      <w:tr w14:paraId="7306AD6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0CC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351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926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969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3EE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东汉双耳扁灰陶壶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02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CE5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CD3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38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长16，宽13.5，高23，口径3.75，底径7.2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6A0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789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3309">
            <w:pPr>
              <w:widowControl/>
              <w:spacing w:line="320" w:lineRule="exact"/>
              <w:jc w:val="center"/>
              <w:rPr>
                <w:rFonts w:hint="eastAsia" w:ascii="宋体" w:hAnsi="宋体" w:cs="宋体"/>
                <w:color w:val="000000" w:themeColor="text1"/>
                <w:szCs w:val="21"/>
                <w:highlight w:val="none"/>
              </w:rPr>
            </w:pPr>
          </w:p>
        </w:tc>
      </w:tr>
      <w:tr w14:paraId="1475B48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458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352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526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970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CF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清宜兴窑堆塑葡萄贴花双耳陶瓶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864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7D4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94E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D1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口径12.2，腹径20.4，底径12.2，高29.1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2AF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080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FF33">
            <w:pPr>
              <w:widowControl/>
              <w:spacing w:line="320" w:lineRule="exact"/>
              <w:jc w:val="center"/>
              <w:rPr>
                <w:rFonts w:hint="eastAsia" w:ascii="宋体" w:hAnsi="宋体" w:cs="宋体"/>
                <w:color w:val="000000" w:themeColor="text1"/>
                <w:szCs w:val="21"/>
                <w:highlight w:val="none"/>
              </w:rPr>
            </w:pPr>
          </w:p>
        </w:tc>
      </w:tr>
      <w:tr w14:paraId="70543A5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C5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353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25B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971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6C6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清石湾窑石榴红陶塑“达摩”像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5F7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252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AB0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78F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长5.5，宽4.3，通高12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EA7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C1C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底磕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27FF">
            <w:pPr>
              <w:widowControl/>
              <w:spacing w:line="320" w:lineRule="exact"/>
              <w:jc w:val="center"/>
              <w:rPr>
                <w:rFonts w:hint="eastAsia" w:ascii="宋体" w:hAnsi="宋体" w:cs="宋体"/>
                <w:color w:val="000000" w:themeColor="text1"/>
                <w:szCs w:val="21"/>
                <w:highlight w:val="none"/>
              </w:rPr>
            </w:pPr>
          </w:p>
        </w:tc>
      </w:tr>
      <w:tr w14:paraId="2FD0199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301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354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341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972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68B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D78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2F3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956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F43D">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口径10，底径5，高4.7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311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9DA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ED82">
            <w:pPr>
              <w:widowControl/>
              <w:spacing w:line="320" w:lineRule="exact"/>
              <w:jc w:val="center"/>
              <w:rPr>
                <w:rFonts w:hint="eastAsia" w:ascii="宋体" w:hAnsi="宋体" w:cs="宋体"/>
                <w:color w:val="000000" w:themeColor="text1"/>
                <w:szCs w:val="21"/>
                <w:highlight w:val="none"/>
              </w:rPr>
            </w:pPr>
          </w:p>
        </w:tc>
      </w:tr>
      <w:tr w14:paraId="637360D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A319">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355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4E9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974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AA3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东晋青釉四耳瓷罐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A5F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D5E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D79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873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口径8.6，腹径12.8，底径8.3，高9.7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EAE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FB0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脱釉，口沿残缺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91A9">
            <w:pPr>
              <w:widowControl/>
              <w:spacing w:line="320" w:lineRule="exact"/>
              <w:jc w:val="center"/>
              <w:rPr>
                <w:rFonts w:hint="eastAsia" w:ascii="宋体" w:hAnsi="宋体" w:cs="宋体"/>
                <w:color w:val="000000" w:themeColor="text1"/>
                <w:szCs w:val="21"/>
                <w:highlight w:val="none"/>
              </w:rPr>
            </w:pPr>
          </w:p>
        </w:tc>
      </w:tr>
      <w:tr w14:paraId="0D84B44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4E61">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356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22F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975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148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清"大清乾隆年制"款青花釉里红双耳方口扁瓷瓶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E96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清乾隆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5E7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8A6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9A86">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长11.6，宽7.1，高19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BA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E85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裂补</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0FF0">
            <w:pPr>
              <w:widowControl/>
              <w:spacing w:line="320" w:lineRule="exact"/>
              <w:jc w:val="center"/>
              <w:rPr>
                <w:rFonts w:hint="eastAsia" w:ascii="宋体" w:hAnsi="宋体" w:cs="宋体"/>
                <w:color w:val="000000" w:themeColor="text1"/>
                <w:szCs w:val="21"/>
                <w:highlight w:val="none"/>
              </w:rPr>
            </w:pPr>
          </w:p>
        </w:tc>
      </w:tr>
      <w:tr w14:paraId="45B0607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577F">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357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FC1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976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F0F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宋绿釉划花陶瓶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29F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D2B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F39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8CA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口径4.9，腹径10.2，底径5.9，高21.9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7BA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626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裂补</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EF52">
            <w:pPr>
              <w:widowControl/>
              <w:spacing w:line="320" w:lineRule="exact"/>
              <w:jc w:val="center"/>
              <w:rPr>
                <w:rFonts w:hint="eastAsia" w:ascii="宋体" w:hAnsi="宋体" w:cs="宋体"/>
                <w:color w:val="000000" w:themeColor="text1"/>
                <w:szCs w:val="21"/>
                <w:highlight w:val="none"/>
              </w:rPr>
            </w:pPr>
          </w:p>
        </w:tc>
      </w:tr>
      <w:tr w14:paraId="65A75B5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B5AE">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358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9F9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977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0C4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345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FE1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218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9C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口径14.5，底径6.7，高3.5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94F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F24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脱釉</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E017">
            <w:pPr>
              <w:widowControl/>
              <w:spacing w:line="320" w:lineRule="exact"/>
              <w:jc w:val="center"/>
              <w:rPr>
                <w:rFonts w:hint="eastAsia" w:ascii="宋体" w:hAnsi="宋体" w:cs="宋体"/>
                <w:color w:val="000000" w:themeColor="text1"/>
                <w:szCs w:val="21"/>
                <w:highlight w:val="none"/>
              </w:rPr>
            </w:pPr>
          </w:p>
        </w:tc>
      </w:tr>
      <w:tr w14:paraId="24E635D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84E2">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2"/>
                <w:szCs w:val="21"/>
                <w:highlight w:val="none"/>
              </w:rPr>
              <w:t>359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A57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978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1FE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249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E39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02B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D60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口径14.5，底径6.7，高3.5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86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0D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脱釉</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CF6A">
            <w:pPr>
              <w:widowControl/>
              <w:spacing w:line="320" w:lineRule="exact"/>
              <w:jc w:val="center"/>
              <w:rPr>
                <w:rFonts w:hint="eastAsia" w:ascii="宋体" w:hAnsi="宋体" w:cs="宋体"/>
                <w:color w:val="000000" w:themeColor="text1"/>
                <w:szCs w:val="21"/>
                <w:highlight w:val="none"/>
              </w:rPr>
            </w:pPr>
          </w:p>
        </w:tc>
      </w:tr>
      <w:tr w14:paraId="2BDE5DD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DDBA">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360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48A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979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2F6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FDC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5B1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1A0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F73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口径14.7，底径7.1，高4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3C2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4E3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脱釉</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D1BE">
            <w:pPr>
              <w:widowControl/>
              <w:spacing w:line="320" w:lineRule="exact"/>
              <w:jc w:val="center"/>
              <w:rPr>
                <w:rFonts w:hint="eastAsia" w:ascii="宋体" w:hAnsi="宋体" w:cs="宋体"/>
                <w:color w:val="000000" w:themeColor="text1"/>
                <w:szCs w:val="21"/>
                <w:highlight w:val="none"/>
              </w:rPr>
            </w:pPr>
          </w:p>
        </w:tc>
      </w:tr>
      <w:tr w14:paraId="52A06A8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098F">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361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BE0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980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89C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清青花花草纹瓷碗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2CC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9DD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D21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D756">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口径10.3，底径5.2，高5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B6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7C8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A759">
            <w:pPr>
              <w:widowControl/>
              <w:spacing w:line="320" w:lineRule="exact"/>
              <w:jc w:val="center"/>
              <w:rPr>
                <w:rFonts w:hint="eastAsia" w:ascii="宋体" w:hAnsi="宋体" w:cs="宋体"/>
                <w:color w:val="000000" w:themeColor="text1"/>
                <w:szCs w:val="21"/>
                <w:highlight w:val="none"/>
              </w:rPr>
            </w:pPr>
          </w:p>
        </w:tc>
      </w:tr>
      <w:tr w14:paraId="3BD175D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55B1">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362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C38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981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020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清贴塑梅花连盖瓷壶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596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0FE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D23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419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口径8.95，腹径11.3，底径8.3，通高10.8，长13.7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C87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31A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F1B6">
            <w:pPr>
              <w:widowControl/>
              <w:spacing w:line="320" w:lineRule="exact"/>
              <w:jc w:val="center"/>
              <w:rPr>
                <w:rFonts w:hint="eastAsia" w:ascii="宋体" w:hAnsi="宋体" w:cs="宋体"/>
                <w:color w:val="000000" w:themeColor="text1"/>
                <w:szCs w:val="21"/>
                <w:highlight w:val="none"/>
              </w:rPr>
            </w:pPr>
          </w:p>
        </w:tc>
      </w:tr>
      <w:tr w14:paraId="1221A76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8EDD">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363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87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982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160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明五彩小瓷瓶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58B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CB7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08A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68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高11.54，口径2.5，底径4.37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E6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4E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口沿残缺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2CAD">
            <w:pPr>
              <w:widowControl/>
              <w:spacing w:line="320" w:lineRule="exact"/>
              <w:jc w:val="center"/>
              <w:rPr>
                <w:rFonts w:hint="eastAsia" w:ascii="宋体" w:hAnsi="宋体" w:cs="宋体"/>
                <w:color w:val="000000" w:themeColor="text1"/>
                <w:szCs w:val="21"/>
                <w:highlight w:val="none"/>
              </w:rPr>
            </w:pPr>
          </w:p>
        </w:tc>
      </w:tr>
      <w:tr w14:paraId="2E204CE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FEA9">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364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9F8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983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BCD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清青釉开片纹小瓷盘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985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清（咸丰——同治——</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F1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45B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FEC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高2，口径10,。17，底径4.8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EF5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FF7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63E6">
            <w:pPr>
              <w:widowControl/>
              <w:spacing w:line="320" w:lineRule="exact"/>
              <w:jc w:val="center"/>
              <w:rPr>
                <w:rFonts w:hint="eastAsia" w:ascii="宋体" w:hAnsi="宋体" w:cs="宋体"/>
                <w:color w:val="000000" w:themeColor="text1"/>
                <w:szCs w:val="21"/>
                <w:highlight w:val="none"/>
              </w:rPr>
            </w:pPr>
          </w:p>
        </w:tc>
      </w:tr>
      <w:tr w14:paraId="3870C87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4E2D">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365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344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984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C58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清德化窑白釉贴塑梅花根足小瓷杯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EC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B33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27B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2CE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宽8.65，高4.8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DF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A63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有裂纹，底部贴塑有缺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BEFB">
            <w:pPr>
              <w:widowControl/>
              <w:spacing w:line="320" w:lineRule="exact"/>
              <w:jc w:val="center"/>
              <w:rPr>
                <w:rFonts w:hint="eastAsia" w:ascii="宋体" w:hAnsi="宋体" w:cs="宋体"/>
                <w:color w:val="000000" w:themeColor="text1"/>
                <w:szCs w:val="21"/>
                <w:highlight w:val="none"/>
              </w:rPr>
            </w:pPr>
          </w:p>
        </w:tc>
      </w:tr>
      <w:tr w14:paraId="388E5A9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DA48">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366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44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985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98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汉黑釉小陶罐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843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54B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15A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E3D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口径8.6，底径6.9，高8.6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4EA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DE5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0ACB">
            <w:pPr>
              <w:widowControl/>
              <w:spacing w:line="320" w:lineRule="exact"/>
              <w:jc w:val="center"/>
              <w:rPr>
                <w:rFonts w:hint="eastAsia" w:ascii="宋体" w:hAnsi="宋体" w:cs="宋体"/>
                <w:color w:val="000000" w:themeColor="text1"/>
                <w:szCs w:val="21"/>
                <w:highlight w:val="none"/>
              </w:rPr>
            </w:pPr>
          </w:p>
        </w:tc>
      </w:tr>
      <w:tr w14:paraId="5E02564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368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367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50D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986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E5B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清玉石雕荷叶纹花插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0BC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A5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ECC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E00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长27.5，宽8.37，高15.6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D6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57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局部有磕损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B2AB">
            <w:pPr>
              <w:widowControl/>
              <w:spacing w:line="320" w:lineRule="exact"/>
              <w:jc w:val="center"/>
              <w:rPr>
                <w:rFonts w:hint="eastAsia" w:ascii="宋体" w:hAnsi="宋体" w:cs="宋体"/>
                <w:color w:val="000000" w:themeColor="text1"/>
                <w:szCs w:val="21"/>
                <w:highlight w:val="none"/>
              </w:rPr>
            </w:pPr>
          </w:p>
        </w:tc>
      </w:tr>
      <w:tr w14:paraId="5B1398C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120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368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1CE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987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4D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明青花小开片双龙纹瓷罐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CD0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D0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9E8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884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高：27.4,口径：10.5,底径：13.6,腹径22.2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E228">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6E6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冲口，底磕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FB0B">
            <w:pPr>
              <w:widowControl/>
              <w:spacing w:line="320" w:lineRule="exact"/>
              <w:jc w:val="center"/>
              <w:rPr>
                <w:rFonts w:hint="eastAsia" w:ascii="宋体" w:hAnsi="宋体" w:cs="宋体"/>
                <w:color w:val="000000" w:themeColor="text1"/>
                <w:szCs w:val="21"/>
                <w:highlight w:val="none"/>
              </w:rPr>
            </w:pPr>
          </w:p>
        </w:tc>
      </w:tr>
      <w:tr w14:paraId="03CEB30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72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369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D5A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988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86D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唐青釉四耳瓷罐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375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DF3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30D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3C1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口径10.7，底径11.1，高20.2，腹径16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6831">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5F8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釉剥落，自磕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5752">
            <w:pPr>
              <w:widowControl/>
              <w:spacing w:line="320" w:lineRule="exact"/>
              <w:jc w:val="center"/>
              <w:rPr>
                <w:rFonts w:hint="eastAsia" w:ascii="宋体" w:hAnsi="宋体" w:cs="宋体"/>
                <w:color w:val="000000" w:themeColor="text1"/>
                <w:szCs w:val="21"/>
                <w:highlight w:val="none"/>
              </w:rPr>
            </w:pPr>
          </w:p>
        </w:tc>
      </w:tr>
      <w:tr w14:paraId="123DE64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F7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370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73A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989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7A7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清广彩开光人物花口瓷瓶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905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D45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5A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D80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口径,9.25，底径9.27、10.1，高32.5，长腹径15.6，短腹径11.6，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D289">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E47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口磕，足磕→口残损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B451">
            <w:pPr>
              <w:widowControl/>
              <w:spacing w:line="320" w:lineRule="exact"/>
              <w:jc w:val="center"/>
              <w:rPr>
                <w:rFonts w:hint="eastAsia" w:ascii="宋体" w:hAnsi="宋体" w:cs="宋体"/>
                <w:color w:val="000000" w:themeColor="text1"/>
                <w:szCs w:val="21"/>
                <w:highlight w:val="none"/>
              </w:rPr>
            </w:pPr>
          </w:p>
        </w:tc>
      </w:tr>
      <w:tr w14:paraId="18D82C3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21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371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B3C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990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2FF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清青石雕炉形花插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DB5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EC4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369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05F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长15.06，宽5.9，高7.86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9256">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A62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基本完好，有裂芡</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14C3">
            <w:pPr>
              <w:widowControl/>
              <w:spacing w:line="320" w:lineRule="exact"/>
              <w:jc w:val="center"/>
              <w:rPr>
                <w:rFonts w:hint="eastAsia" w:ascii="宋体" w:hAnsi="宋体" w:cs="宋体"/>
                <w:color w:val="000000" w:themeColor="text1"/>
                <w:szCs w:val="21"/>
                <w:highlight w:val="none"/>
              </w:rPr>
            </w:pPr>
          </w:p>
        </w:tc>
      </w:tr>
      <w:tr w14:paraId="324B737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042A">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372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30C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991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20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东晋青釉四耳瓷罐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EBC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45B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16A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7D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口径12，腹径17.8，底径15.5，高18.5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2AC5">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8A5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釉脱，缺盖</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8895">
            <w:pPr>
              <w:widowControl/>
              <w:spacing w:line="320" w:lineRule="exact"/>
              <w:jc w:val="center"/>
              <w:rPr>
                <w:rFonts w:hint="eastAsia" w:ascii="宋体" w:hAnsi="宋体" w:cs="宋体"/>
                <w:color w:val="000000" w:themeColor="text1"/>
                <w:szCs w:val="21"/>
                <w:highlight w:val="none"/>
              </w:rPr>
            </w:pPr>
          </w:p>
        </w:tc>
      </w:tr>
      <w:tr w14:paraId="64230829">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F959">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373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1A6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992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142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东晋青釉四耳瓷罐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9A4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74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4F5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22A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口径12.4，腹径15.9，底径114.2，高17.6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2C38">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36B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釉脱，口腹磕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D268">
            <w:pPr>
              <w:widowControl/>
              <w:spacing w:line="320" w:lineRule="exact"/>
              <w:jc w:val="center"/>
              <w:rPr>
                <w:rFonts w:hint="eastAsia" w:ascii="宋体" w:hAnsi="宋体" w:cs="宋体"/>
                <w:color w:val="000000" w:themeColor="text1"/>
                <w:szCs w:val="21"/>
                <w:highlight w:val="none"/>
              </w:rPr>
            </w:pPr>
          </w:p>
        </w:tc>
      </w:tr>
      <w:tr w14:paraId="63E9CD9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4341">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374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45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993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956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宋酱釉多角瓷罐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87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22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678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BD0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口径8.3，腹径16.3，底径10.2，高23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C535">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7EF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釉脱，两角损缺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85C4">
            <w:pPr>
              <w:widowControl/>
              <w:spacing w:line="320" w:lineRule="exact"/>
              <w:jc w:val="center"/>
              <w:rPr>
                <w:rFonts w:hint="eastAsia" w:ascii="宋体" w:hAnsi="宋体" w:cs="宋体"/>
                <w:color w:val="000000" w:themeColor="text1"/>
                <w:szCs w:val="21"/>
                <w:highlight w:val="none"/>
              </w:rPr>
            </w:pPr>
          </w:p>
        </w:tc>
      </w:tr>
      <w:tr w14:paraId="753E724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4F6E">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375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902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994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1C3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清石湾窑变釉瓷碗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7A2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118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86B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1ACA">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口径14，底径7.5，高7.5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42DE">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60A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口磕，足磕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F826">
            <w:pPr>
              <w:widowControl/>
              <w:spacing w:line="320" w:lineRule="exact"/>
              <w:jc w:val="center"/>
              <w:rPr>
                <w:rFonts w:hint="eastAsia" w:ascii="宋体" w:hAnsi="宋体" w:cs="宋体"/>
                <w:color w:val="000000" w:themeColor="text1"/>
                <w:szCs w:val="21"/>
                <w:highlight w:val="none"/>
              </w:rPr>
            </w:pPr>
          </w:p>
        </w:tc>
      </w:tr>
      <w:tr w14:paraId="66564F0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1D18">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376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14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995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D7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明青花花草纹瓷碗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185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D07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65E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FC4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口径11.6，底径4.6，高7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B5B0">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D15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冲口，足磕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7107">
            <w:pPr>
              <w:widowControl/>
              <w:spacing w:line="320" w:lineRule="exact"/>
              <w:jc w:val="center"/>
              <w:rPr>
                <w:rFonts w:hint="eastAsia" w:ascii="宋体" w:hAnsi="宋体" w:cs="宋体"/>
                <w:color w:val="000000" w:themeColor="text1"/>
                <w:szCs w:val="21"/>
                <w:highlight w:val="none"/>
              </w:rPr>
            </w:pPr>
          </w:p>
        </w:tc>
      </w:tr>
      <w:tr w14:paraId="51D2D929">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40BC">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377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1C5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996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BD0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东晋青釉瓷盆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404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60F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829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789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口径15.9，腹径15.4，底径9.66，高6.9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3A4D">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6C9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釉脱，口磕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AD48">
            <w:pPr>
              <w:widowControl/>
              <w:spacing w:line="320" w:lineRule="exact"/>
              <w:jc w:val="center"/>
              <w:rPr>
                <w:rFonts w:hint="eastAsia" w:ascii="宋体" w:hAnsi="宋体" w:cs="宋体"/>
                <w:color w:val="000000" w:themeColor="text1"/>
                <w:szCs w:val="21"/>
                <w:highlight w:val="none"/>
              </w:rPr>
            </w:pPr>
          </w:p>
        </w:tc>
      </w:tr>
      <w:tr w14:paraId="65373D1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8756">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378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503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E15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东晋青釉小瓷钵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0D6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C6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E1C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D3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口径8.2，底径5.3，高4.3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60C5">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BD5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釉脱，口磕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7722">
            <w:pPr>
              <w:widowControl/>
              <w:spacing w:line="320" w:lineRule="exact"/>
              <w:jc w:val="center"/>
              <w:rPr>
                <w:rFonts w:hint="eastAsia" w:ascii="宋体" w:hAnsi="宋体" w:cs="宋体"/>
                <w:color w:val="000000" w:themeColor="text1"/>
                <w:szCs w:val="21"/>
                <w:highlight w:val="none"/>
              </w:rPr>
            </w:pPr>
          </w:p>
        </w:tc>
      </w:tr>
      <w:tr w14:paraId="23F5872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3891">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379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4E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998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69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81E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8E9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C33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2B9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口径11.63，底径3.4，高2.8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496F">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C6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釉脱，口磕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134E">
            <w:pPr>
              <w:widowControl/>
              <w:spacing w:line="320" w:lineRule="exact"/>
              <w:jc w:val="center"/>
              <w:rPr>
                <w:rFonts w:hint="eastAsia" w:ascii="宋体" w:hAnsi="宋体" w:cs="宋体"/>
                <w:color w:val="000000" w:themeColor="text1"/>
                <w:szCs w:val="21"/>
                <w:highlight w:val="none"/>
              </w:rPr>
            </w:pPr>
          </w:p>
        </w:tc>
      </w:tr>
      <w:tr w14:paraId="1ADFEC8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3DD3">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45A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999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A1D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清青釉小开片纹瓷碟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5E0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185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56B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F4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高2.6，口径12.2，底径6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C40D">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CB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碎成5片，可修复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F19B">
            <w:pPr>
              <w:widowControl/>
              <w:spacing w:line="320" w:lineRule="exact"/>
              <w:jc w:val="center"/>
              <w:rPr>
                <w:rFonts w:hint="eastAsia" w:ascii="宋体" w:hAnsi="宋体" w:cs="宋体"/>
                <w:color w:val="000000" w:themeColor="text1"/>
                <w:szCs w:val="21"/>
                <w:highlight w:val="none"/>
              </w:rPr>
            </w:pPr>
          </w:p>
        </w:tc>
      </w:tr>
      <w:tr w14:paraId="4677EE89">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B71C">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381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6B5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327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东晋青釉四耳瓷罐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BCE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657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05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E62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口径8.75，腹径12.4，底径7.9，高11.8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7946">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63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釉剥，口磕，耳缺损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C5D2">
            <w:pPr>
              <w:widowControl/>
              <w:spacing w:line="320" w:lineRule="exact"/>
              <w:jc w:val="center"/>
              <w:rPr>
                <w:rFonts w:hint="eastAsia" w:ascii="宋体" w:hAnsi="宋体" w:cs="宋体"/>
                <w:color w:val="000000" w:themeColor="text1"/>
                <w:szCs w:val="21"/>
                <w:highlight w:val="none"/>
              </w:rPr>
            </w:pPr>
          </w:p>
        </w:tc>
      </w:tr>
      <w:tr w14:paraId="2A2D251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981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382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D62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1011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88D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清青花小瓷杯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77E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486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29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B89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高：3.44,口径：6.7,底径：3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9B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D79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缺碴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AB5C">
            <w:pPr>
              <w:widowControl/>
              <w:spacing w:line="320" w:lineRule="exact"/>
              <w:jc w:val="center"/>
              <w:rPr>
                <w:rFonts w:hint="eastAsia" w:ascii="宋体" w:hAnsi="宋体" w:cs="宋体"/>
                <w:color w:val="000000" w:themeColor="text1"/>
                <w:szCs w:val="21"/>
                <w:highlight w:val="none"/>
              </w:rPr>
            </w:pPr>
          </w:p>
        </w:tc>
      </w:tr>
      <w:tr w14:paraId="02C36B8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C3A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383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30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1012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D36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清白玉雕花草纹牌饰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3E6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667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1C6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559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长：5.9,宽：3.6,厚：0.65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F66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白玉</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255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E1AB">
            <w:pPr>
              <w:widowControl/>
              <w:spacing w:line="320" w:lineRule="exact"/>
              <w:jc w:val="center"/>
              <w:rPr>
                <w:rFonts w:hint="eastAsia" w:ascii="宋体" w:hAnsi="宋体" w:cs="宋体"/>
                <w:color w:val="000000" w:themeColor="text1"/>
                <w:szCs w:val="21"/>
                <w:highlight w:val="none"/>
              </w:rPr>
            </w:pPr>
          </w:p>
        </w:tc>
      </w:tr>
      <w:tr w14:paraId="16269D9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AF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384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AF7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1013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85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清青玉雕“蝠”纹璧饰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B1B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57D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3B9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BA7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直径5.2，厚0.55厘米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A0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青玉</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F4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A2F1">
            <w:pPr>
              <w:widowControl/>
              <w:spacing w:line="320" w:lineRule="exact"/>
              <w:jc w:val="center"/>
              <w:rPr>
                <w:rFonts w:hint="eastAsia" w:ascii="宋体" w:hAnsi="宋体" w:cs="宋体"/>
                <w:color w:val="000000" w:themeColor="text1"/>
                <w:szCs w:val="21"/>
                <w:highlight w:val="none"/>
              </w:rPr>
            </w:pPr>
          </w:p>
        </w:tc>
      </w:tr>
      <w:tr w14:paraId="1A57E77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CBC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385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A7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1014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77F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清青玉刀形佩饰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D8A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F36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98B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117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长7.7，厚0.7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FD7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青玉</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7AA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有磕，有绺有裂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A55F">
            <w:pPr>
              <w:widowControl/>
              <w:spacing w:line="320" w:lineRule="exact"/>
              <w:jc w:val="center"/>
              <w:rPr>
                <w:rFonts w:hint="eastAsia" w:ascii="宋体" w:hAnsi="宋体" w:cs="宋体"/>
                <w:color w:val="000000" w:themeColor="text1"/>
                <w:szCs w:val="21"/>
                <w:highlight w:val="none"/>
              </w:rPr>
            </w:pPr>
          </w:p>
        </w:tc>
      </w:tr>
      <w:tr w14:paraId="6B184FD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DB0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386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857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1015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9D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清琥珀珠串饰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CFE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4C7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877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02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单株18颗，珠径0.9-0.97；另有主珠一枚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1A3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琥珀</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BB2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4E73">
            <w:pPr>
              <w:widowControl/>
              <w:spacing w:line="320" w:lineRule="exact"/>
              <w:jc w:val="center"/>
              <w:rPr>
                <w:rFonts w:hint="eastAsia" w:ascii="宋体" w:hAnsi="宋体" w:cs="宋体"/>
                <w:color w:val="000000" w:themeColor="text1"/>
                <w:szCs w:val="21"/>
                <w:highlight w:val="none"/>
              </w:rPr>
            </w:pPr>
          </w:p>
        </w:tc>
      </w:tr>
      <w:tr w14:paraId="0087066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830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387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B50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1016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0AA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清牙雕珊瑚饰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A3D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CB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DED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FA5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长10.9，宽5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117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象牙</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581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33E1">
            <w:pPr>
              <w:widowControl/>
              <w:spacing w:line="320" w:lineRule="exact"/>
              <w:jc w:val="center"/>
              <w:rPr>
                <w:rFonts w:hint="eastAsia" w:ascii="宋体" w:hAnsi="宋体" w:cs="宋体"/>
                <w:color w:val="000000" w:themeColor="text1"/>
                <w:szCs w:val="21"/>
                <w:highlight w:val="none"/>
              </w:rPr>
            </w:pPr>
          </w:p>
        </w:tc>
      </w:tr>
      <w:tr w14:paraId="4586F08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452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388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37C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1017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7C2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清牙雕珊瑚饰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06B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921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1A6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0C1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长10.3，宽3.7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2B6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象牙</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27C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6CD4">
            <w:pPr>
              <w:widowControl/>
              <w:spacing w:line="320" w:lineRule="exact"/>
              <w:jc w:val="center"/>
              <w:rPr>
                <w:rFonts w:hint="eastAsia" w:ascii="宋体" w:hAnsi="宋体" w:cs="宋体"/>
                <w:color w:val="000000" w:themeColor="text1"/>
                <w:szCs w:val="21"/>
                <w:highlight w:val="none"/>
              </w:rPr>
            </w:pPr>
          </w:p>
        </w:tc>
      </w:tr>
      <w:tr w14:paraId="614A4DD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09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389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E3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1018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9F0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清榄核雕珠饰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2E4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A99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8C5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C5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直径1.3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E88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檀香木</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E76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1C7B">
            <w:pPr>
              <w:widowControl/>
              <w:spacing w:line="320" w:lineRule="exact"/>
              <w:jc w:val="center"/>
              <w:rPr>
                <w:rFonts w:hint="eastAsia" w:ascii="宋体" w:hAnsi="宋体" w:cs="宋体"/>
                <w:color w:val="000000" w:themeColor="text1"/>
                <w:szCs w:val="21"/>
                <w:highlight w:val="none"/>
              </w:rPr>
            </w:pPr>
          </w:p>
        </w:tc>
      </w:tr>
      <w:tr w14:paraId="04686C3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85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629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1019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5E5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东晋青釉小瓷碗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76C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6BA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9CB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F01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口径8.5，高4.4，底4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301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79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釉脱，口磕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6660">
            <w:pPr>
              <w:widowControl/>
              <w:spacing w:line="320" w:lineRule="exact"/>
              <w:jc w:val="center"/>
              <w:rPr>
                <w:rFonts w:hint="eastAsia" w:ascii="宋体" w:hAnsi="宋体" w:cs="宋体"/>
                <w:color w:val="000000" w:themeColor="text1"/>
                <w:szCs w:val="21"/>
                <w:highlight w:val="none"/>
              </w:rPr>
            </w:pPr>
          </w:p>
        </w:tc>
      </w:tr>
      <w:tr w14:paraId="470CF45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9C8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391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0AF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1029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217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00F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975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B8B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F59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高5.3，口径12.8，底径7.5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36C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6DF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8CC6">
            <w:pPr>
              <w:widowControl/>
              <w:spacing w:line="320" w:lineRule="exact"/>
              <w:jc w:val="center"/>
              <w:rPr>
                <w:rFonts w:hint="eastAsia" w:ascii="宋体" w:hAnsi="宋体" w:cs="宋体"/>
                <w:color w:val="000000" w:themeColor="text1"/>
                <w:szCs w:val="21"/>
                <w:highlight w:val="none"/>
              </w:rPr>
            </w:pPr>
          </w:p>
        </w:tc>
      </w:tr>
      <w:tr w14:paraId="6466860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1C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392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82C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1030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F30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C7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540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A5A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580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高4，口径11.3，底径6.9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CD8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083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基本完整，沿口残损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3FC5">
            <w:pPr>
              <w:widowControl/>
              <w:spacing w:line="320" w:lineRule="exact"/>
              <w:jc w:val="center"/>
              <w:rPr>
                <w:rFonts w:hint="eastAsia" w:ascii="宋体" w:hAnsi="宋体" w:cs="宋体"/>
                <w:color w:val="000000" w:themeColor="text1"/>
                <w:szCs w:val="21"/>
                <w:highlight w:val="none"/>
              </w:rPr>
            </w:pPr>
          </w:p>
        </w:tc>
      </w:tr>
      <w:tr w14:paraId="07F0AC0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97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393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72C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1031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27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东晋青瓷钵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536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4D6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49D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042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高7，口径12.3，底径8.5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99E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305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276E">
            <w:pPr>
              <w:widowControl/>
              <w:spacing w:line="320" w:lineRule="exact"/>
              <w:jc w:val="center"/>
              <w:rPr>
                <w:rFonts w:hint="eastAsia" w:ascii="宋体" w:hAnsi="宋体" w:cs="宋体"/>
                <w:color w:val="000000" w:themeColor="text1"/>
                <w:szCs w:val="21"/>
                <w:highlight w:val="none"/>
              </w:rPr>
            </w:pPr>
          </w:p>
        </w:tc>
      </w:tr>
      <w:tr w14:paraId="7EAFD39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A78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394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B68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1034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DC4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东晋青瓷罐盖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6BC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0BF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CEF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60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高6.7，口径15.8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C89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20C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DA8C">
            <w:pPr>
              <w:widowControl/>
              <w:spacing w:line="320" w:lineRule="exact"/>
              <w:jc w:val="center"/>
              <w:rPr>
                <w:rFonts w:hint="eastAsia" w:ascii="宋体" w:hAnsi="宋体" w:cs="宋体"/>
                <w:color w:val="000000" w:themeColor="text1"/>
                <w:szCs w:val="21"/>
                <w:highlight w:val="none"/>
              </w:rPr>
            </w:pPr>
          </w:p>
        </w:tc>
      </w:tr>
      <w:tr w14:paraId="381ECEF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A8C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57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1035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5DA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南朝青瓷碗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F21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D15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111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738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高3.7，口径8.3，底径4.9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91E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A08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釉脱，口磕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18E2">
            <w:pPr>
              <w:widowControl/>
              <w:spacing w:line="320" w:lineRule="exact"/>
              <w:jc w:val="center"/>
              <w:rPr>
                <w:rFonts w:hint="eastAsia" w:ascii="宋体" w:hAnsi="宋体" w:cs="宋体"/>
                <w:color w:val="000000" w:themeColor="text1"/>
                <w:szCs w:val="21"/>
                <w:highlight w:val="none"/>
              </w:rPr>
            </w:pPr>
          </w:p>
        </w:tc>
      </w:tr>
      <w:tr w14:paraId="165A372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FA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396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DFB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1036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ABB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南朝青秞四系瓷罐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FA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CB2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8B2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EA7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高11.1，口径9，底径6.6，腹径12厘米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487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9CF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釉脱，口残缺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ADED">
            <w:pPr>
              <w:widowControl/>
              <w:spacing w:line="320" w:lineRule="exact"/>
              <w:jc w:val="center"/>
              <w:rPr>
                <w:rFonts w:hint="eastAsia" w:ascii="宋体" w:hAnsi="宋体" w:cs="宋体"/>
                <w:color w:val="000000" w:themeColor="text1"/>
                <w:szCs w:val="21"/>
                <w:highlight w:val="none"/>
              </w:rPr>
            </w:pPr>
          </w:p>
        </w:tc>
      </w:tr>
      <w:tr w14:paraId="29BB89D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EA4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397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28F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1037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50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南朝青釉四系瓷罐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306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4DE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30D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F0A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高14.5，口径11，底径9，腹径14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3E4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598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釉脱，磕裂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0999">
            <w:pPr>
              <w:widowControl/>
              <w:spacing w:line="320" w:lineRule="exact"/>
              <w:jc w:val="center"/>
              <w:rPr>
                <w:rFonts w:hint="eastAsia" w:ascii="宋体" w:hAnsi="宋体" w:cs="宋体"/>
                <w:color w:val="000000" w:themeColor="text1"/>
                <w:szCs w:val="21"/>
                <w:highlight w:val="none"/>
              </w:rPr>
            </w:pPr>
          </w:p>
        </w:tc>
      </w:tr>
      <w:tr w14:paraId="1EAA18D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3AD2">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398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741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1038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E55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南朝青秞瓷盘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842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157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514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E3E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高2.3，口径14.5，底径12.4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4F5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C93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0763">
            <w:pPr>
              <w:widowControl/>
              <w:spacing w:line="320" w:lineRule="exact"/>
              <w:jc w:val="center"/>
              <w:rPr>
                <w:rFonts w:hint="eastAsia" w:ascii="宋体" w:hAnsi="宋体" w:cs="宋体"/>
                <w:color w:val="000000" w:themeColor="text1"/>
                <w:szCs w:val="21"/>
                <w:highlight w:val="none"/>
              </w:rPr>
            </w:pPr>
          </w:p>
        </w:tc>
      </w:tr>
      <w:tr w14:paraId="045036B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4C0A">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399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98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1039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0C1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南朝青秞瓷盘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697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AAD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A5A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7FB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高1.9，口径14.5，底径12.2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7A2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CA4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8188">
            <w:pPr>
              <w:widowControl/>
              <w:spacing w:line="320" w:lineRule="exact"/>
              <w:jc w:val="center"/>
              <w:rPr>
                <w:rFonts w:hint="eastAsia" w:ascii="宋体" w:hAnsi="宋体" w:cs="宋体"/>
                <w:color w:val="000000" w:themeColor="text1"/>
                <w:szCs w:val="21"/>
                <w:highlight w:val="none"/>
              </w:rPr>
            </w:pPr>
          </w:p>
        </w:tc>
      </w:tr>
      <w:tr w14:paraId="6371520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2AB1">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47A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1041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F1F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东晋青秞带盖瓷盒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9F5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6E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DF5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C5B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通高12.3，口径11.6，底径7.3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774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E6B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釉脱，盖沿微缺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F6C2">
            <w:pPr>
              <w:widowControl/>
              <w:spacing w:line="320" w:lineRule="exact"/>
              <w:jc w:val="center"/>
              <w:rPr>
                <w:rFonts w:hint="eastAsia" w:ascii="宋体" w:hAnsi="宋体" w:cs="宋体"/>
                <w:color w:val="000000" w:themeColor="text1"/>
                <w:szCs w:val="21"/>
                <w:highlight w:val="none"/>
              </w:rPr>
            </w:pPr>
          </w:p>
        </w:tc>
      </w:tr>
      <w:tr w14:paraId="647BB20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09AD">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872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1042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97F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东晋青秞瓷盘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200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2A9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6C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5D5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高2.7，口径19.5，底径16.6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DDE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31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F37F">
            <w:pPr>
              <w:widowControl/>
              <w:spacing w:line="320" w:lineRule="exact"/>
              <w:jc w:val="center"/>
              <w:rPr>
                <w:rFonts w:hint="eastAsia" w:ascii="宋体" w:hAnsi="宋体" w:cs="宋体"/>
                <w:color w:val="000000" w:themeColor="text1"/>
                <w:szCs w:val="21"/>
                <w:highlight w:val="none"/>
              </w:rPr>
            </w:pPr>
          </w:p>
        </w:tc>
      </w:tr>
      <w:tr w14:paraId="680E7B6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34C1">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D94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1043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A7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70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D07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BC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F5B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高4.5，口径10.3，底径6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380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E86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釉脱，沿口残损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C7D2">
            <w:pPr>
              <w:widowControl/>
              <w:spacing w:line="320" w:lineRule="exact"/>
              <w:jc w:val="center"/>
              <w:rPr>
                <w:rFonts w:hint="eastAsia" w:ascii="宋体" w:hAnsi="宋体" w:cs="宋体"/>
                <w:color w:val="000000" w:themeColor="text1"/>
                <w:szCs w:val="21"/>
                <w:highlight w:val="none"/>
              </w:rPr>
            </w:pPr>
          </w:p>
        </w:tc>
      </w:tr>
      <w:tr w14:paraId="26443CB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B63F">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D9F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1044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90B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B3B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60A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1B5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51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高4.7，口径10.3，底径5.8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173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C0F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C23A">
            <w:pPr>
              <w:widowControl/>
              <w:spacing w:line="320" w:lineRule="exact"/>
              <w:jc w:val="center"/>
              <w:rPr>
                <w:rFonts w:hint="eastAsia" w:ascii="宋体" w:hAnsi="宋体" w:cs="宋体"/>
                <w:color w:val="000000" w:themeColor="text1"/>
                <w:szCs w:val="21"/>
                <w:highlight w:val="none"/>
              </w:rPr>
            </w:pPr>
          </w:p>
        </w:tc>
      </w:tr>
      <w:tr w14:paraId="1257D4B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15E9">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8D3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1045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85D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东晋青釉带盖瓷盒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5CF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00F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D1A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2C9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高12.5，口径12.8，底径8.7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906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A6B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E61A">
            <w:pPr>
              <w:widowControl/>
              <w:spacing w:line="320" w:lineRule="exact"/>
              <w:jc w:val="center"/>
              <w:rPr>
                <w:rFonts w:hint="eastAsia" w:ascii="宋体" w:hAnsi="宋体" w:cs="宋体"/>
                <w:color w:val="000000" w:themeColor="text1"/>
                <w:szCs w:val="21"/>
                <w:highlight w:val="none"/>
              </w:rPr>
            </w:pPr>
          </w:p>
        </w:tc>
      </w:tr>
      <w:tr w14:paraId="392A1BC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C333">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405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6BE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1046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FBD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东晋青釉盘口瓷鸡首壶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9EE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E3B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5CE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E13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高17.5，口径8.4，底径8.4，腹径14厘米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05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0D7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局部脱釉，口磕</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6F89">
            <w:pPr>
              <w:widowControl/>
              <w:spacing w:line="320" w:lineRule="exact"/>
              <w:jc w:val="center"/>
              <w:rPr>
                <w:rFonts w:hint="eastAsia" w:ascii="宋体" w:hAnsi="宋体" w:cs="宋体"/>
                <w:color w:val="000000" w:themeColor="text1"/>
                <w:szCs w:val="21"/>
                <w:highlight w:val="none"/>
              </w:rPr>
            </w:pPr>
          </w:p>
        </w:tc>
      </w:tr>
      <w:tr w14:paraId="53C4F27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05E5">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406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B6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1047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4A7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A47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0B4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B2D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8A3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高3.1，口径19，底径16.5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48E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EA0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7870">
            <w:pPr>
              <w:widowControl/>
              <w:spacing w:line="320" w:lineRule="exact"/>
              <w:jc w:val="center"/>
              <w:rPr>
                <w:rFonts w:hint="eastAsia" w:ascii="宋体" w:hAnsi="宋体" w:cs="宋体"/>
                <w:color w:val="000000" w:themeColor="text1"/>
                <w:szCs w:val="21"/>
                <w:highlight w:val="none"/>
              </w:rPr>
            </w:pPr>
          </w:p>
        </w:tc>
      </w:tr>
      <w:tr w14:paraId="4A744C7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FCF6">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407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524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1048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219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7D5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AB3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D7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B4D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高3.3，口径7.9，底径4.5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59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3DE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D6DB">
            <w:pPr>
              <w:widowControl/>
              <w:spacing w:line="320" w:lineRule="exact"/>
              <w:jc w:val="center"/>
              <w:rPr>
                <w:rFonts w:hint="eastAsia" w:ascii="宋体" w:hAnsi="宋体" w:cs="宋体"/>
                <w:color w:val="000000" w:themeColor="text1"/>
                <w:szCs w:val="21"/>
                <w:highlight w:val="none"/>
              </w:rPr>
            </w:pPr>
          </w:p>
        </w:tc>
      </w:tr>
      <w:tr w14:paraId="11FF30C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FF49">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408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47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1049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F35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东晋青秞瓷盘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E3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8AA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689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B3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高6.9，口径19.9，底径13.3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C01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C9E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局部脱釉，完整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5B3E">
            <w:pPr>
              <w:widowControl/>
              <w:spacing w:line="320" w:lineRule="exact"/>
              <w:jc w:val="center"/>
              <w:rPr>
                <w:rFonts w:hint="eastAsia" w:ascii="宋体" w:hAnsi="宋体" w:cs="宋体"/>
                <w:color w:val="000000" w:themeColor="text1"/>
                <w:szCs w:val="21"/>
                <w:highlight w:val="none"/>
              </w:rPr>
            </w:pPr>
          </w:p>
        </w:tc>
      </w:tr>
      <w:tr w14:paraId="1C1100C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2F1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409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852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1050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19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4A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03F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63F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CD7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通高25.3，口径12.1，底径16.5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510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D24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釉脱，磕损，缺盖</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872D">
            <w:pPr>
              <w:widowControl/>
              <w:spacing w:line="320" w:lineRule="exact"/>
              <w:jc w:val="center"/>
              <w:rPr>
                <w:rFonts w:hint="eastAsia" w:ascii="宋体" w:hAnsi="宋体" w:cs="宋体"/>
                <w:color w:val="000000" w:themeColor="text1"/>
                <w:szCs w:val="21"/>
                <w:highlight w:val="none"/>
              </w:rPr>
            </w:pPr>
          </w:p>
        </w:tc>
      </w:tr>
      <w:tr w14:paraId="63BEC1C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B5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DA4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1051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8B7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东晋青瓷三足砚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E87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7CE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7C4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F2C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高4.2，口径11.2，底径11，足高2.5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94E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DC3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釉脱，二足残断</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00E2">
            <w:pPr>
              <w:widowControl/>
              <w:spacing w:line="320" w:lineRule="exact"/>
              <w:jc w:val="center"/>
              <w:rPr>
                <w:rFonts w:hint="eastAsia" w:ascii="宋体" w:hAnsi="宋体" w:cs="宋体"/>
                <w:color w:val="000000" w:themeColor="text1"/>
                <w:szCs w:val="21"/>
                <w:highlight w:val="none"/>
              </w:rPr>
            </w:pPr>
          </w:p>
        </w:tc>
      </w:tr>
      <w:tr w14:paraId="7FB69A2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D0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DF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1052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2F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8E1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BD8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9DD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978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高3.8，口径8.4，底径4.8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AC4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102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釉脱，完整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59D8">
            <w:pPr>
              <w:widowControl/>
              <w:spacing w:line="320" w:lineRule="exact"/>
              <w:jc w:val="center"/>
              <w:rPr>
                <w:rFonts w:hint="eastAsia" w:ascii="宋体" w:hAnsi="宋体" w:cs="宋体"/>
                <w:color w:val="000000" w:themeColor="text1"/>
                <w:szCs w:val="21"/>
                <w:highlight w:val="none"/>
              </w:rPr>
            </w:pPr>
          </w:p>
        </w:tc>
      </w:tr>
      <w:tr w14:paraId="4FE3379D">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AD1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FAF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1054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40B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南朝滑石猪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F56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801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D71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0BE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长5.2，高1.5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8D8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石</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CEB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二截</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CC5B">
            <w:pPr>
              <w:widowControl/>
              <w:spacing w:line="320" w:lineRule="exact"/>
              <w:jc w:val="center"/>
              <w:rPr>
                <w:rFonts w:hint="eastAsia" w:ascii="宋体" w:hAnsi="宋体" w:cs="宋体"/>
                <w:color w:val="000000" w:themeColor="text1"/>
                <w:szCs w:val="21"/>
                <w:highlight w:val="none"/>
              </w:rPr>
            </w:pPr>
          </w:p>
        </w:tc>
      </w:tr>
      <w:tr w14:paraId="4E66B822">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751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1E1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1055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B14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南朝滑石猪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78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894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B7C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435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长5，高1.5，宽1.51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36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石</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D07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二截</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DC36">
            <w:pPr>
              <w:widowControl/>
              <w:spacing w:line="320" w:lineRule="exact"/>
              <w:jc w:val="center"/>
              <w:rPr>
                <w:rFonts w:hint="eastAsia" w:ascii="宋体" w:hAnsi="宋体" w:cs="宋体"/>
                <w:color w:val="000000" w:themeColor="text1"/>
                <w:szCs w:val="21"/>
                <w:highlight w:val="none"/>
              </w:rPr>
            </w:pPr>
          </w:p>
        </w:tc>
      </w:tr>
      <w:tr w14:paraId="6A60ABE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6C03">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414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049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1056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479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南朝滑石猪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0CA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5C7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7EA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10E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长5.3，高1.6，宽1.39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46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石</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144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068A">
            <w:pPr>
              <w:widowControl/>
              <w:spacing w:line="320" w:lineRule="exact"/>
              <w:jc w:val="center"/>
              <w:rPr>
                <w:rFonts w:hint="eastAsia" w:ascii="宋体" w:hAnsi="宋体" w:cs="宋体"/>
                <w:color w:val="000000" w:themeColor="text1"/>
                <w:szCs w:val="21"/>
                <w:highlight w:val="none"/>
              </w:rPr>
            </w:pPr>
          </w:p>
        </w:tc>
      </w:tr>
      <w:tr w14:paraId="35E614F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C785">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782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1057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186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南朝滑石猪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C86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22E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5A0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A46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长5.4，高1.6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4DB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石</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91B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BAED">
            <w:pPr>
              <w:widowControl/>
              <w:spacing w:line="320" w:lineRule="exact"/>
              <w:jc w:val="center"/>
              <w:rPr>
                <w:rFonts w:hint="eastAsia" w:ascii="宋体" w:hAnsi="宋体" w:cs="宋体"/>
                <w:color w:val="000000" w:themeColor="text1"/>
                <w:szCs w:val="21"/>
                <w:highlight w:val="none"/>
              </w:rPr>
            </w:pPr>
          </w:p>
        </w:tc>
      </w:tr>
      <w:tr w14:paraId="57EE56C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248F">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DB1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1070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F96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清酱黄釉陶鸟（玩具）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DA8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D6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BA6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3D3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长11，宽5.6，高5.3厘米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A2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C2E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嘴部微缺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F42E">
            <w:pPr>
              <w:widowControl/>
              <w:spacing w:line="320" w:lineRule="exact"/>
              <w:jc w:val="center"/>
              <w:rPr>
                <w:rFonts w:hint="eastAsia" w:ascii="宋体" w:hAnsi="宋体" w:cs="宋体"/>
                <w:color w:val="000000" w:themeColor="text1"/>
                <w:szCs w:val="21"/>
                <w:highlight w:val="none"/>
              </w:rPr>
            </w:pPr>
          </w:p>
        </w:tc>
      </w:tr>
      <w:tr w14:paraId="6C9F6259">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7584">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417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91A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1076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AE8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南宋景德镇窑青白釉贴塑人物带盖瓷瓶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5FF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EEB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714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对</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B9C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瓶1：瓶高63.5，通高77，口径9.84，底径9.72，腹径16.4                      瓶2：瓶高63，通高76，口径9.83，底径9.42，腹径16.4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77F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0BE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瓶1：一个佛像脱落，颈部有裂，盖子有修补痕迹，</w:t>
            </w:r>
            <w:r>
              <w:rPr>
                <w:rFonts w:hint="eastAsia" w:ascii="宋体" w:hAnsi="宋体" w:cs="宋体"/>
                <w:color w:val="000000" w:themeColor="text1"/>
                <w:kern w:val="0"/>
                <w:szCs w:val="21"/>
                <w:highlight w:val="none"/>
                <w:lang w:bidi="ar"/>
              </w:rPr>
              <w:br w:type="textWrapping"/>
            </w:r>
            <w:r>
              <w:rPr>
                <w:rFonts w:hint="eastAsia" w:ascii="宋体" w:hAnsi="宋体" w:cs="宋体"/>
                <w:color w:val="000000" w:themeColor="text1"/>
                <w:kern w:val="0"/>
                <w:szCs w:val="21"/>
                <w:highlight w:val="none"/>
                <w:lang w:bidi="ar"/>
              </w:rPr>
              <w:t>鸟脖颈处有修补痕迹    瓶2：腹部有裂痕、圈足微缺、内有碳化种子，盖有裂，有修补痕迹</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2505">
            <w:pPr>
              <w:widowControl/>
              <w:spacing w:line="320" w:lineRule="exact"/>
              <w:jc w:val="center"/>
              <w:rPr>
                <w:rFonts w:hint="eastAsia" w:ascii="宋体" w:hAnsi="宋体" w:cs="宋体"/>
                <w:color w:val="000000" w:themeColor="text1"/>
                <w:szCs w:val="21"/>
                <w:highlight w:val="none"/>
              </w:rPr>
            </w:pPr>
          </w:p>
        </w:tc>
      </w:tr>
      <w:tr w14:paraId="428B6589">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2771">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DA7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1077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B5E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南宋青白釉堆塑瓷瓶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03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7FA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0CC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对</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FBA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瓶1：通高36.7，口径5.8，底径7.5，腹径10.7；（盖）高7.2，底径6.8          瓶2：通高42.5，口径5.9，底径7.5，腹径10.6；（盖）高6.3，底径6.8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FF1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C72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E945">
            <w:pPr>
              <w:widowControl/>
              <w:spacing w:line="320" w:lineRule="exact"/>
              <w:jc w:val="center"/>
              <w:rPr>
                <w:rFonts w:hint="eastAsia" w:ascii="宋体" w:hAnsi="宋体" w:cs="宋体"/>
                <w:color w:val="000000" w:themeColor="text1"/>
                <w:szCs w:val="21"/>
                <w:highlight w:val="none"/>
              </w:rPr>
            </w:pPr>
          </w:p>
        </w:tc>
      </w:tr>
      <w:tr w14:paraId="103A1A5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D3E2">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419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26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1078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4B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元影青贴塑瓷瓶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43D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68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13F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C8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高37.3，口径7.9，底径8.8，腹径12.7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0AD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883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E20E">
            <w:pPr>
              <w:widowControl/>
              <w:spacing w:line="320" w:lineRule="exact"/>
              <w:jc w:val="center"/>
              <w:rPr>
                <w:rFonts w:hint="eastAsia" w:ascii="宋体" w:hAnsi="宋体" w:cs="宋体"/>
                <w:color w:val="000000" w:themeColor="text1"/>
                <w:szCs w:val="21"/>
                <w:highlight w:val="none"/>
              </w:rPr>
            </w:pPr>
          </w:p>
        </w:tc>
      </w:tr>
      <w:tr w14:paraId="4C05C28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2572">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A45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1079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6B0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东汉印网格纹陶罐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4BF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A49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4BB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70F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高12.5，口径11.3，底径7.4，腹径13.4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192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4F2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A89E">
            <w:pPr>
              <w:widowControl/>
              <w:spacing w:line="320" w:lineRule="exact"/>
              <w:jc w:val="center"/>
              <w:rPr>
                <w:rFonts w:hint="eastAsia" w:ascii="宋体" w:hAnsi="宋体" w:cs="宋体"/>
                <w:color w:val="000000" w:themeColor="text1"/>
                <w:szCs w:val="21"/>
                <w:highlight w:val="none"/>
              </w:rPr>
            </w:pPr>
          </w:p>
        </w:tc>
      </w:tr>
      <w:tr w14:paraId="55A5633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50FA">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421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A75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1080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C4E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南宋青白釉连盖小瓷罐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4FC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南宋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E9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F04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44D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通高6.72，口径4.9，底径4.6，腹径7.3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433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B2D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E3EE">
            <w:pPr>
              <w:widowControl/>
              <w:spacing w:line="320" w:lineRule="exact"/>
              <w:jc w:val="center"/>
              <w:rPr>
                <w:rFonts w:hint="eastAsia" w:ascii="宋体" w:hAnsi="宋体" w:cs="宋体"/>
                <w:color w:val="000000" w:themeColor="text1"/>
                <w:szCs w:val="21"/>
                <w:highlight w:val="none"/>
              </w:rPr>
            </w:pPr>
          </w:p>
        </w:tc>
      </w:tr>
      <w:tr w14:paraId="76CF466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255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422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A6B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1124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1A2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明骨发簪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D9CB">
            <w:pPr>
              <w:widowControl/>
              <w:spacing w:line="320" w:lineRule="exact"/>
              <w:jc w:val="center"/>
              <w:rPr>
                <w:rFonts w:hint="eastAsia" w:ascii="宋体" w:hAnsi="宋体" w:cs="宋体"/>
                <w:color w:val="000000" w:themeColor="text1"/>
                <w:szCs w:val="21"/>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07A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970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FDD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长18，宽1，厚0.2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14A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骨</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E2B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C9D7">
            <w:pPr>
              <w:widowControl/>
              <w:spacing w:line="320" w:lineRule="exact"/>
              <w:jc w:val="center"/>
              <w:rPr>
                <w:rFonts w:hint="eastAsia" w:ascii="宋体" w:hAnsi="宋体" w:cs="宋体"/>
                <w:color w:val="000000" w:themeColor="text1"/>
                <w:szCs w:val="21"/>
                <w:highlight w:val="none"/>
              </w:rPr>
            </w:pPr>
          </w:p>
        </w:tc>
      </w:tr>
      <w:tr w14:paraId="70C14DA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F7C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423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DEB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1158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953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民国刻花纹紫砂陶壶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C1D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现代</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C4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AC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F44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长17.3，口径,7.53，腹径12.7底径12.5，高14.2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8EE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紫砂</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3C5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缺盖，壶口磕缺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488F">
            <w:pPr>
              <w:widowControl/>
              <w:spacing w:line="320" w:lineRule="exact"/>
              <w:jc w:val="center"/>
              <w:rPr>
                <w:rFonts w:hint="eastAsia" w:ascii="宋体" w:hAnsi="宋体" w:cs="宋体"/>
                <w:color w:val="000000" w:themeColor="text1"/>
                <w:szCs w:val="21"/>
                <w:highlight w:val="none"/>
              </w:rPr>
            </w:pPr>
          </w:p>
        </w:tc>
      </w:tr>
      <w:tr w14:paraId="452E83A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91D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424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E45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1162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CE7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民国青石砚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46A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现代</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5A0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41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80F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长12.3，宽8，高2.2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800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石</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A43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5731">
            <w:pPr>
              <w:widowControl/>
              <w:spacing w:line="320" w:lineRule="exact"/>
              <w:jc w:val="center"/>
              <w:rPr>
                <w:rFonts w:hint="eastAsia" w:ascii="宋体" w:hAnsi="宋体" w:cs="宋体"/>
                <w:color w:val="000000" w:themeColor="text1"/>
                <w:szCs w:val="21"/>
                <w:highlight w:val="none"/>
              </w:rPr>
            </w:pPr>
          </w:p>
        </w:tc>
      </w:tr>
      <w:tr w14:paraId="430A983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EDE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C38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1174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FF2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明酱釉四系陶罐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0751">
            <w:pPr>
              <w:widowControl/>
              <w:spacing w:line="320" w:lineRule="exact"/>
              <w:jc w:val="center"/>
              <w:rPr>
                <w:rFonts w:hint="eastAsia" w:ascii="宋体" w:hAnsi="宋体" w:cs="宋体"/>
                <w:color w:val="000000" w:themeColor="text1"/>
                <w:szCs w:val="21"/>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3D7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AFD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C99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口径11，底径12.5，高33，腹径33.6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C46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60A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50A3">
            <w:pPr>
              <w:widowControl/>
              <w:spacing w:line="320" w:lineRule="exact"/>
              <w:jc w:val="center"/>
              <w:rPr>
                <w:rFonts w:hint="eastAsia" w:ascii="宋体" w:hAnsi="宋体" w:cs="宋体"/>
                <w:color w:val="000000" w:themeColor="text1"/>
                <w:szCs w:val="21"/>
                <w:highlight w:val="none"/>
              </w:rPr>
            </w:pPr>
          </w:p>
        </w:tc>
      </w:tr>
      <w:tr w14:paraId="08FA7F4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5A2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426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FE3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1202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3E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明酱釉四系瓷罈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73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AFC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004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7FC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口10.4，腹径27.9，底11.4，高29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D52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497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A767">
            <w:pPr>
              <w:widowControl/>
              <w:spacing w:line="320" w:lineRule="exact"/>
              <w:jc w:val="center"/>
              <w:rPr>
                <w:rFonts w:hint="eastAsia" w:ascii="宋体" w:hAnsi="宋体" w:cs="宋体"/>
                <w:color w:val="000000" w:themeColor="text1"/>
                <w:szCs w:val="21"/>
                <w:highlight w:val="none"/>
              </w:rPr>
            </w:pPr>
          </w:p>
        </w:tc>
      </w:tr>
      <w:tr w14:paraId="14DE2B6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71C3">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427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951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1203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11B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明酱釉四系陶罐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741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DFE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B97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5AA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残高41，腹径28.5，口11.5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F21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CF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腹部磕损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DD47">
            <w:pPr>
              <w:widowControl/>
              <w:spacing w:line="320" w:lineRule="exact"/>
              <w:jc w:val="center"/>
              <w:rPr>
                <w:rFonts w:hint="eastAsia" w:ascii="宋体" w:hAnsi="宋体" w:cs="宋体"/>
                <w:color w:val="000000" w:themeColor="text1"/>
                <w:szCs w:val="21"/>
                <w:highlight w:val="none"/>
              </w:rPr>
            </w:pPr>
          </w:p>
        </w:tc>
      </w:tr>
      <w:tr w14:paraId="116E30D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FBF6">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428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FBB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1204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81B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明青花花卉纹瓷碗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966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58A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38C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2BA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口10.7，底5，高5.7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613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8A2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磕裂（已修补）</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7FE3">
            <w:pPr>
              <w:widowControl/>
              <w:spacing w:line="320" w:lineRule="exact"/>
              <w:jc w:val="center"/>
              <w:rPr>
                <w:rFonts w:hint="eastAsia" w:ascii="宋体" w:hAnsi="宋体" w:cs="宋体"/>
                <w:color w:val="000000" w:themeColor="text1"/>
                <w:szCs w:val="21"/>
                <w:highlight w:val="none"/>
              </w:rPr>
            </w:pPr>
          </w:p>
        </w:tc>
      </w:tr>
      <w:tr w14:paraId="1FC3027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B017">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429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D20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1205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96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明青花瓷碗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14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35A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113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1B6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口10.9，底5.5，高3.1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DC3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FB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口沿、腹部磕损、局部破裂修补</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FD54">
            <w:pPr>
              <w:widowControl/>
              <w:spacing w:line="320" w:lineRule="exact"/>
              <w:jc w:val="center"/>
              <w:rPr>
                <w:rFonts w:hint="eastAsia" w:ascii="宋体" w:hAnsi="宋体" w:cs="宋体"/>
                <w:color w:val="000000" w:themeColor="text1"/>
                <w:szCs w:val="21"/>
                <w:highlight w:val="none"/>
              </w:rPr>
            </w:pPr>
          </w:p>
        </w:tc>
      </w:tr>
      <w:tr w14:paraId="26CD523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6BD3">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F36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1207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272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明陶瓦买地券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E32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12F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67B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888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残长22.08，宽20.3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93B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0B8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缺一角，断一角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E522">
            <w:pPr>
              <w:widowControl/>
              <w:spacing w:line="320" w:lineRule="exact"/>
              <w:jc w:val="center"/>
              <w:rPr>
                <w:rFonts w:hint="eastAsia" w:ascii="宋体" w:hAnsi="宋体" w:cs="宋体"/>
                <w:color w:val="000000" w:themeColor="text1"/>
                <w:szCs w:val="21"/>
                <w:highlight w:val="none"/>
              </w:rPr>
            </w:pPr>
          </w:p>
        </w:tc>
      </w:tr>
      <w:tr w14:paraId="64BC41C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AFF9">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431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9F5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1208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558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明青花四方瓷碟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017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2DC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DF3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D81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口7.8，底5.5，高1.6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22E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43E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457D">
            <w:pPr>
              <w:widowControl/>
              <w:spacing w:line="320" w:lineRule="exact"/>
              <w:jc w:val="center"/>
              <w:rPr>
                <w:rFonts w:hint="eastAsia" w:ascii="宋体" w:hAnsi="宋体" w:cs="宋体"/>
                <w:color w:val="000000" w:themeColor="text1"/>
                <w:szCs w:val="21"/>
                <w:highlight w:val="none"/>
              </w:rPr>
            </w:pPr>
          </w:p>
        </w:tc>
      </w:tr>
      <w:tr w14:paraId="0D8C4B8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365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0F4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1209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E2B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宋酱釉多管四系瓷罈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0C6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A54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08D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BDF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通高26.5，腹径21.5，底径10.6，口径11.1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CF2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B99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盖口沿磕损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5B0D">
            <w:pPr>
              <w:widowControl/>
              <w:spacing w:line="320" w:lineRule="exact"/>
              <w:jc w:val="center"/>
              <w:rPr>
                <w:rFonts w:hint="eastAsia" w:ascii="宋体" w:hAnsi="宋体" w:cs="宋体"/>
                <w:color w:val="000000" w:themeColor="text1"/>
                <w:szCs w:val="21"/>
                <w:highlight w:val="none"/>
              </w:rPr>
            </w:pPr>
          </w:p>
        </w:tc>
      </w:tr>
      <w:tr w14:paraId="48DC5CD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53E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E4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1210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C3B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明酱釉小瓷盘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F1E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78B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B1A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70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口8.6，底4.2，高1.8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19E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1C4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D6A5">
            <w:pPr>
              <w:widowControl/>
              <w:spacing w:line="320" w:lineRule="exact"/>
              <w:jc w:val="center"/>
              <w:rPr>
                <w:rFonts w:hint="eastAsia" w:ascii="宋体" w:hAnsi="宋体" w:cs="宋体"/>
                <w:color w:val="000000" w:themeColor="text1"/>
                <w:szCs w:val="21"/>
                <w:highlight w:val="none"/>
              </w:rPr>
            </w:pPr>
          </w:p>
        </w:tc>
      </w:tr>
      <w:tr w14:paraId="55A3BA0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029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434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B83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1211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AB2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清青白釉小瓷杯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83C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A20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4DE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2B3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口4.8，底2.7，高3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125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906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CD8E">
            <w:pPr>
              <w:widowControl/>
              <w:spacing w:line="320" w:lineRule="exact"/>
              <w:jc w:val="center"/>
              <w:rPr>
                <w:rFonts w:hint="eastAsia" w:ascii="宋体" w:hAnsi="宋体" w:cs="宋体"/>
                <w:color w:val="000000" w:themeColor="text1"/>
                <w:szCs w:val="21"/>
                <w:highlight w:val="none"/>
              </w:rPr>
            </w:pPr>
          </w:p>
        </w:tc>
      </w:tr>
      <w:tr w14:paraId="7AD38CD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0E3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435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DAC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1212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F45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明青白釉瓷碗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81E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621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011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43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口16.4，底6.9，高6.1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653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319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C97F">
            <w:pPr>
              <w:widowControl/>
              <w:spacing w:line="320" w:lineRule="exact"/>
              <w:jc w:val="center"/>
              <w:rPr>
                <w:rFonts w:hint="eastAsia" w:ascii="宋体" w:hAnsi="宋体" w:cs="宋体"/>
                <w:color w:val="000000" w:themeColor="text1"/>
                <w:szCs w:val="21"/>
                <w:highlight w:val="none"/>
              </w:rPr>
            </w:pPr>
          </w:p>
        </w:tc>
      </w:tr>
      <w:tr w14:paraId="18305F7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0FC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436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53C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1222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61B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明堆塑带盖陶罈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9FF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B4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E76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BB2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腹径23，底14.5，高39.5，上圈20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D5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195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缺盖</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CB0C">
            <w:pPr>
              <w:widowControl/>
              <w:spacing w:line="320" w:lineRule="exact"/>
              <w:jc w:val="center"/>
              <w:rPr>
                <w:rFonts w:hint="eastAsia" w:ascii="宋体" w:hAnsi="宋体" w:cs="宋体"/>
                <w:color w:val="000000" w:themeColor="text1"/>
                <w:szCs w:val="21"/>
                <w:highlight w:val="none"/>
              </w:rPr>
            </w:pPr>
          </w:p>
        </w:tc>
      </w:tr>
      <w:tr w14:paraId="2278295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008F">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437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D91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1223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50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东晋青瓷钵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ACB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46F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A46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725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口径20.5，底13.3，腹20.8，高9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23D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D3B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口沿残缺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D537">
            <w:pPr>
              <w:widowControl/>
              <w:spacing w:line="320" w:lineRule="exact"/>
              <w:jc w:val="center"/>
              <w:rPr>
                <w:rFonts w:hint="eastAsia" w:ascii="宋体" w:hAnsi="宋体" w:cs="宋体"/>
                <w:color w:val="000000" w:themeColor="text1"/>
                <w:szCs w:val="21"/>
                <w:highlight w:val="none"/>
              </w:rPr>
            </w:pPr>
          </w:p>
        </w:tc>
      </w:tr>
      <w:tr w14:paraId="1E87280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E346">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438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510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1224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3FB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6F6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AC6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436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E1D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高4口径8底径4.5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C1A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BC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CE58">
            <w:pPr>
              <w:widowControl/>
              <w:spacing w:line="320" w:lineRule="exact"/>
              <w:jc w:val="center"/>
              <w:rPr>
                <w:rFonts w:hint="eastAsia" w:ascii="宋体" w:hAnsi="宋体" w:cs="宋体"/>
                <w:color w:val="000000" w:themeColor="text1"/>
                <w:szCs w:val="21"/>
                <w:highlight w:val="none"/>
              </w:rPr>
            </w:pPr>
          </w:p>
        </w:tc>
      </w:tr>
      <w:tr w14:paraId="1668CD6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EAFA">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439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619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1225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606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东晋滑石猪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75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B48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4FF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C88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长6cm宽2cm高2cm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EF9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石</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EC3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D160">
            <w:pPr>
              <w:widowControl/>
              <w:spacing w:line="320" w:lineRule="exact"/>
              <w:jc w:val="center"/>
              <w:rPr>
                <w:rFonts w:hint="eastAsia" w:ascii="宋体" w:hAnsi="宋体" w:cs="宋体"/>
                <w:color w:val="000000" w:themeColor="text1"/>
                <w:szCs w:val="21"/>
                <w:highlight w:val="none"/>
              </w:rPr>
            </w:pPr>
          </w:p>
        </w:tc>
      </w:tr>
      <w:tr w14:paraId="0132EE6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5B7B">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581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1226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A44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东晋滑石猪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2A6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D90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6E2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5F0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长5.6  1.3  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F42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石</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C85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A0CE">
            <w:pPr>
              <w:widowControl/>
              <w:spacing w:line="320" w:lineRule="exact"/>
              <w:jc w:val="center"/>
              <w:rPr>
                <w:rFonts w:hint="eastAsia" w:ascii="宋体" w:hAnsi="宋体" w:cs="宋体"/>
                <w:color w:val="000000" w:themeColor="text1"/>
                <w:szCs w:val="21"/>
                <w:highlight w:val="none"/>
              </w:rPr>
            </w:pPr>
          </w:p>
        </w:tc>
      </w:tr>
      <w:tr w14:paraId="230F9017">
        <w:tblPrEx>
          <w:tblCellMar>
            <w:top w:w="0" w:type="dxa"/>
            <w:left w:w="108" w:type="dxa"/>
            <w:bottom w:w="0" w:type="dxa"/>
            <w:right w:w="108" w:type="dxa"/>
          </w:tblCellMar>
        </w:tblPrEx>
        <w:trPr>
          <w:cantSplit/>
          <w:trHeight w:val="80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8AEB">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441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4FA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1234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26A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1AD4">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85B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AB8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330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口径11.3，高3.4，底径6.4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BEAB">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44B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59C4">
            <w:pPr>
              <w:widowControl/>
              <w:spacing w:line="320" w:lineRule="exact"/>
              <w:jc w:val="center"/>
              <w:rPr>
                <w:rFonts w:hint="eastAsia" w:ascii="宋体" w:hAnsi="宋体" w:cs="宋体"/>
                <w:color w:val="000000" w:themeColor="text1"/>
                <w:szCs w:val="21"/>
                <w:highlight w:val="none"/>
              </w:rPr>
            </w:pPr>
          </w:p>
        </w:tc>
      </w:tr>
      <w:tr w14:paraId="2B42304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DB90">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442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37E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1235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83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清陶壁挂</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127D">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65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F8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1DB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长21.7，宽19.6，高6.4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6A92">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2E0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边角有残缺，有裂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182B">
            <w:pPr>
              <w:widowControl/>
              <w:spacing w:line="320" w:lineRule="exact"/>
              <w:jc w:val="center"/>
              <w:rPr>
                <w:rFonts w:hint="eastAsia" w:ascii="宋体" w:hAnsi="宋体" w:cs="宋体"/>
                <w:color w:val="000000" w:themeColor="text1"/>
                <w:szCs w:val="21"/>
                <w:highlight w:val="none"/>
              </w:rPr>
            </w:pPr>
          </w:p>
        </w:tc>
      </w:tr>
      <w:tr w14:paraId="761B950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16B2">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443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D20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1237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DDF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明褐釉四系陶罐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8F86">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2C3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C9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C0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口径11，腹径29.6，高28.5，底径11.3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1247">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5E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裂纹</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734C">
            <w:pPr>
              <w:widowControl/>
              <w:spacing w:line="320" w:lineRule="exact"/>
              <w:jc w:val="center"/>
              <w:rPr>
                <w:rFonts w:hint="eastAsia" w:ascii="宋体" w:hAnsi="宋体" w:cs="宋体"/>
                <w:color w:val="000000" w:themeColor="text1"/>
                <w:szCs w:val="21"/>
                <w:highlight w:val="none"/>
              </w:rPr>
            </w:pPr>
          </w:p>
        </w:tc>
      </w:tr>
      <w:tr w14:paraId="129D806F">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523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444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6FB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1238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B68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明青白釉瓷碗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2B11">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E3A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5F0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A0C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长11.9，宽5.8，高5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83D4">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0BE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断裂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489D">
            <w:pPr>
              <w:widowControl/>
              <w:spacing w:line="320" w:lineRule="exact"/>
              <w:jc w:val="center"/>
              <w:rPr>
                <w:rFonts w:hint="eastAsia" w:ascii="宋体" w:hAnsi="宋体" w:cs="宋体"/>
                <w:color w:val="000000" w:themeColor="text1"/>
                <w:szCs w:val="21"/>
                <w:highlight w:val="none"/>
              </w:rPr>
            </w:pPr>
          </w:p>
        </w:tc>
      </w:tr>
      <w:tr w14:paraId="4E28CCBB">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6C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445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867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1239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AD8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民国青釉瓷碗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2738">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民国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F2C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E74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5DF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长9.9，宽3.6，高4.7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CB56">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FFB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口嗑</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9378">
            <w:pPr>
              <w:widowControl/>
              <w:spacing w:line="320" w:lineRule="exact"/>
              <w:jc w:val="center"/>
              <w:rPr>
                <w:rFonts w:hint="eastAsia" w:ascii="宋体" w:hAnsi="宋体" w:cs="宋体"/>
                <w:color w:val="000000" w:themeColor="text1"/>
                <w:szCs w:val="21"/>
                <w:highlight w:val="none"/>
              </w:rPr>
            </w:pPr>
          </w:p>
        </w:tc>
      </w:tr>
      <w:tr w14:paraId="0DFD175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143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446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739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1240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8C4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明褐釉四系陶罐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69FF">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034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D55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4AA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口径11，底径11，高24.1，腹径26.5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177D">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EF3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口沿磕损→重残，腹部缺裂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119D">
            <w:pPr>
              <w:widowControl/>
              <w:spacing w:line="320" w:lineRule="exact"/>
              <w:jc w:val="center"/>
              <w:rPr>
                <w:rFonts w:hint="eastAsia" w:ascii="宋体" w:hAnsi="宋体" w:cs="宋体"/>
                <w:color w:val="000000" w:themeColor="text1"/>
                <w:szCs w:val="21"/>
                <w:highlight w:val="none"/>
              </w:rPr>
            </w:pPr>
          </w:p>
        </w:tc>
      </w:tr>
      <w:tr w14:paraId="3D282D8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740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447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A39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1241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09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明酱釉四系陶罐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E4F7">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18E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665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629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口径9.5，底径10，高28，腹径27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AB99">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647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3CA9">
            <w:pPr>
              <w:widowControl/>
              <w:spacing w:line="320" w:lineRule="exact"/>
              <w:jc w:val="center"/>
              <w:rPr>
                <w:rFonts w:hint="eastAsia" w:ascii="宋体" w:hAnsi="宋体" w:cs="宋体"/>
                <w:color w:val="000000" w:themeColor="text1"/>
                <w:szCs w:val="21"/>
                <w:highlight w:val="none"/>
              </w:rPr>
            </w:pPr>
          </w:p>
        </w:tc>
      </w:tr>
      <w:tr w14:paraId="738E055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2B7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448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930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1242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D6B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明素胎陶罐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722D">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E8C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CE3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ADD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口径10，底径12.5，高25.5，腹径29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EF8D">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2A5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一系残缺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0989">
            <w:pPr>
              <w:widowControl/>
              <w:spacing w:line="320" w:lineRule="exact"/>
              <w:jc w:val="center"/>
              <w:rPr>
                <w:rFonts w:hint="eastAsia" w:ascii="宋体" w:hAnsi="宋体" w:cs="宋体"/>
                <w:color w:val="000000" w:themeColor="text1"/>
                <w:szCs w:val="21"/>
                <w:highlight w:val="none"/>
              </w:rPr>
            </w:pPr>
          </w:p>
        </w:tc>
      </w:tr>
      <w:tr w14:paraId="665B823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D7D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449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DFC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1243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F7F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明褐釉四系陶罐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04B2">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AB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74E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F68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口径10，底径10，腹径26.9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0CB9">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5DD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口沿磕损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6647">
            <w:pPr>
              <w:widowControl/>
              <w:spacing w:line="320" w:lineRule="exact"/>
              <w:jc w:val="center"/>
              <w:rPr>
                <w:rFonts w:hint="eastAsia" w:ascii="宋体" w:hAnsi="宋体" w:cs="宋体"/>
                <w:color w:val="000000" w:themeColor="text1"/>
                <w:szCs w:val="21"/>
                <w:highlight w:val="none"/>
              </w:rPr>
            </w:pPr>
          </w:p>
        </w:tc>
      </w:tr>
      <w:tr w14:paraId="5AD533A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2B20">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A3E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1244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E25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宋素胎陶罐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6D87">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DE6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AA0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AD2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口径9.9，底径9，高14.8，腹径18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765F">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621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2351">
            <w:pPr>
              <w:widowControl/>
              <w:spacing w:line="320" w:lineRule="exact"/>
              <w:jc w:val="center"/>
              <w:rPr>
                <w:rFonts w:hint="eastAsia" w:ascii="宋体" w:hAnsi="宋体" w:cs="宋体"/>
                <w:color w:val="000000" w:themeColor="text1"/>
                <w:szCs w:val="21"/>
                <w:highlight w:val="none"/>
              </w:rPr>
            </w:pPr>
          </w:p>
        </w:tc>
      </w:tr>
      <w:tr w14:paraId="6DD5E34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A4D1">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451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EA4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1245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14D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明黑釉四系陶罐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29B8">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50D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04A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077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口径9.6，腹径24.3，高21.7，底径10.1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78B6">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107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2B7B">
            <w:pPr>
              <w:widowControl/>
              <w:spacing w:line="320" w:lineRule="exact"/>
              <w:jc w:val="center"/>
              <w:rPr>
                <w:rFonts w:hint="eastAsia" w:ascii="宋体" w:hAnsi="宋体" w:cs="宋体"/>
                <w:color w:val="000000" w:themeColor="text1"/>
                <w:szCs w:val="21"/>
                <w:highlight w:val="none"/>
              </w:rPr>
            </w:pPr>
          </w:p>
        </w:tc>
      </w:tr>
      <w:tr w14:paraId="36D9E1E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D16E">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452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0A6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1246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96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明褐釉四系陶罐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0DB2">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21D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E8B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126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口径9.5，腹径28.4，高29.1，底径15.4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F9B6">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8779">
            <w:pPr>
              <w:widowControl/>
              <w:spacing w:line="320" w:lineRule="exact"/>
              <w:jc w:val="center"/>
              <w:rPr>
                <w:rFonts w:hint="eastAsia" w:ascii="宋体" w:hAnsi="宋体" w:cs="宋体"/>
                <w:color w:val="000000" w:themeColor="text1"/>
                <w:szCs w:val="21"/>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E8A4">
            <w:pPr>
              <w:widowControl/>
              <w:spacing w:line="320" w:lineRule="exact"/>
              <w:jc w:val="center"/>
              <w:rPr>
                <w:rFonts w:hint="eastAsia" w:ascii="宋体" w:hAnsi="宋体" w:cs="宋体"/>
                <w:color w:val="000000" w:themeColor="text1"/>
                <w:szCs w:val="21"/>
                <w:highlight w:val="none"/>
              </w:rPr>
            </w:pPr>
          </w:p>
        </w:tc>
      </w:tr>
      <w:tr w14:paraId="0652D7F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DDDF">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453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984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1248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AE6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明黑釉四系陶罈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7A87">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ECA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28B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579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口径11.5，腹径31.4，高30.7，底径12.4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B0AD">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67C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肩部有孔洞</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985A">
            <w:pPr>
              <w:widowControl/>
              <w:spacing w:line="320" w:lineRule="exact"/>
              <w:jc w:val="center"/>
              <w:rPr>
                <w:rFonts w:hint="eastAsia" w:ascii="宋体" w:hAnsi="宋体" w:cs="宋体"/>
                <w:color w:val="000000" w:themeColor="text1"/>
                <w:szCs w:val="21"/>
                <w:highlight w:val="none"/>
              </w:rPr>
            </w:pPr>
          </w:p>
        </w:tc>
      </w:tr>
      <w:tr w14:paraId="61FF5EC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1464">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454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E01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1249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628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明褐釉四系陶罐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227F">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04C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266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B5A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长10.5，底径14，宽28.4，腹径24.9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92D8">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DF2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裂纹→口沿全部裂脱</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5406">
            <w:pPr>
              <w:widowControl/>
              <w:spacing w:line="320" w:lineRule="exact"/>
              <w:jc w:val="center"/>
              <w:rPr>
                <w:rFonts w:hint="eastAsia" w:ascii="宋体" w:hAnsi="宋体" w:cs="宋体"/>
                <w:color w:val="000000" w:themeColor="text1"/>
                <w:szCs w:val="21"/>
                <w:highlight w:val="none"/>
              </w:rPr>
            </w:pPr>
          </w:p>
        </w:tc>
      </w:tr>
      <w:tr w14:paraId="7812689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73C1">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455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C1D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1250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5C3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东晋青釉四系瓷罐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90AE">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1D1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092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B01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长10.5,宽11.2，高14.5，腹径15.5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D16F">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5A3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脱釉</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47D5">
            <w:pPr>
              <w:widowControl/>
              <w:spacing w:line="320" w:lineRule="exact"/>
              <w:jc w:val="center"/>
              <w:rPr>
                <w:rFonts w:hint="eastAsia" w:ascii="宋体" w:hAnsi="宋体" w:cs="宋体"/>
                <w:color w:val="000000" w:themeColor="text1"/>
                <w:szCs w:val="21"/>
                <w:highlight w:val="none"/>
              </w:rPr>
            </w:pPr>
          </w:p>
        </w:tc>
      </w:tr>
      <w:tr w14:paraId="521B25B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BCC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456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87E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1251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A24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明黑釉四系陶罐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0B08">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EA0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501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A30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口径12，腹径231.2，高29.5，底径12.4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804F">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9AC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基本完好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B125">
            <w:pPr>
              <w:widowControl/>
              <w:spacing w:line="320" w:lineRule="exact"/>
              <w:jc w:val="center"/>
              <w:rPr>
                <w:rFonts w:hint="eastAsia" w:ascii="宋体" w:hAnsi="宋体" w:cs="宋体"/>
                <w:color w:val="000000" w:themeColor="text1"/>
                <w:szCs w:val="21"/>
                <w:highlight w:val="none"/>
              </w:rPr>
            </w:pPr>
          </w:p>
        </w:tc>
      </w:tr>
      <w:tr w14:paraId="351AB1A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57E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457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F70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1252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DB7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明褐釉四系陶罐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727E">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B8F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9FD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272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口径9.8，腹径23，高22.4，底径10.2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08DB">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9A4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EF25">
            <w:pPr>
              <w:widowControl/>
              <w:spacing w:line="320" w:lineRule="exact"/>
              <w:jc w:val="center"/>
              <w:rPr>
                <w:rFonts w:hint="eastAsia" w:ascii="宋体" w:hAnsi="宋体" w:cs="宋体"/>
                <w:color w:val="000000" w:themeColor="text1"/>
                <w:szCs w:val="21"/>
                <w:highlight w:val="none"/>
              </w:rPr>
            </w:pPr>
          </w:p>
        </w:tc>
      </w:tr>
      <w:tr w14:paraId="37735A80">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2F58">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458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BE62">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1286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FE09">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民国时期石湾窑贴塑梅花纹陶瓶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39C9">
            <w:pPr>
              <w:widowControl/>
              <w:spacing w:line="320" w:lineRule="exact"/>
              <w:jc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民国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F87E">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502D">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4B17">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高30.3cm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76BF">
            <w:pPr>
              <w:widowControl/>
              <w:spacing w:line="320" w:lineRule="exact"/>
              <w:jc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1A0A">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55DA">
            <w:pPr>
              <w:widowControl/>
              <w:spacing w:line="320" w:lineRule="exact"/>
              <w:jc w:val="center"/>
              <w:rPr>
                <w:rFonts w:hint="eastAsia" w:ascii="宋体" w:hAnsi="宋体" w:cs="宋体"/>
                <w:color w:val="000000" w:themeColor="text1"/>
                <w:szCs w:val="21"/>
                <w:highlight w:val="none"/>
              </w:rPr>
            </w:pPr>
          </w:p>
        </w:tc>
      </w:tr>
      <w:tr w14:paraId="14035CF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ABAF">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459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FB44">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1287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6852">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民国时期石湾窑变釉瓷枕</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E291">
            <w:pPr>
              <w:widowControl/>
              <w:spacing w:line="320" w:lineRule="exact"/>
              <w:jc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民国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722D">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8FE3">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6085">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长18.2cm,宽13.6cm,高13.3.cm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4DAA">
            <w:pPr>
              <w:widowControl/>
              <w:spacing w:line="320" w:lineRule="exact"/>
              <w:jc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4C3B">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F4C8">
            <w:pPr>
              <w:widowControl/>
              <w:spacing w:line="320" w:lineRule="exact"/>
              <w:jc w:val="center"/>
              <w:rPr>
                <w:rFonts w:hint="eastAsia" w:ascii="宋体" w:hAnsi="宋体" w:cs="宋体"/>
                <w:color w:val="000000" w:themeColor="text1"/>
                <w:szCs w:val="21"/>
                <w:highlight w:val="none"/>
              </w:rPr>
            </w:pPr>
          </w:p>
        </w:tc>
      </w:tr>
      <w:tr w14:paraId="3557608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97FD">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460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AD51">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1288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C182">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民国时期石湾窑三足香炉</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FEA5">
            <w:pPr>
              <w:widowControl/>
              <w:spacing w:line="320" w:lineRule="exact"/>
              <w:jc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民国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1B99">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68A9">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D138">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口径18.6，腹径,18.4，高13.5cm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0DBA">
            <w:pPr>
              <w:widowControl/>
              <w:spacing w:line="320" w:lineRule="exact"/>
              <w:jc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D15B">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D60C">
            <w:pPr>
              <w:widowControl/>
              <w:spacing w:line="320" w:lineRule="exact"/>
              <w:jc w:val="center"/>
              <w:rPr>
                <w:rFonts w:hint="eastAsia" w:ascii="宋体" w:hAnsi="宋体" w:cs="宋体"/>
                <w:color w:val="000000" w:themeColor="text1"/>
                <w:szCs w:val="21"/>
                <w:highlight w:val="none"/>
              </w:rPr>
            </w:pPr>
          </w:p>
        </w:tc>
      </w:tr>
      <w:tr w14:paraId="4BD7592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807E">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461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FD4F">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1289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5DFB">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十九世纪末铜指南针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7E4B">
            <w:pPr>
              <w:widowControl/>
              <w:spacing w:line="320" w:lineRule="exact"/>
              <w:jc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十九世纪末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9185">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06BF">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9B9B">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直径10cm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F84C">
            <w:pPr>
              <w:widowControl/>
              <w:spacing w:line="320" w:lineRule="exact"/>
              <w:jc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4045">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E87D">
            <w:pPr>
              <w:widowControl/>
              <w:spacing w:line="320" w:lineRule="exact"/>
              <w:jc w:val="center"/>
              <w:rPr>
                <w:rFonts w:hint="eastAsia" w:ascii="宋体" w:hAnsi="宋体" w:cs="宋体"/>
                <w:color w:val="000000" w:themeColor="text1"/>
                <w:szCs w:val="21"/>
                <w:highlight w:val="none"/>
              </w:rPr>
            </w:pPr>
          </w:p>
        </w:tc>
      </w:tr>
      <w:tr w14:paraId="7766538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BA4E">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462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E15D">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1302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87D9">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广彩人物纹茶壶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B900">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89CB">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DC17">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5108">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高11.8cm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A557">
            <w:pPr>
              <w:widowControl/>
              <w:spacing w:line="320" w:lineRule="exact"/>
              <w:jc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52D6">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基本完整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B2E9">
            <w:pPr>
              <w:widowControl/>
              <w:spacing w:line="320" w:lineRule="exact"/>
              <w:jc w:val="center"/>
              <w:rPr>
                <w:rFonts w:hint="eastAsia" w:ascii="宋体" w:hAnsi="宋体" w:cs="宋体"/>
                <w:color w:val="000000" w:themeColor="text1"/>
                <w:szCs w:val="21"/>
                <w:highlight w:val="none"/>
              </w:rPr>
            </w:pPr>
          </w:p>
        </w:tc>
      </w:tr>
      <w:tr w14:paraId="3A0F2D27">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5C55">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2"/>
                <w:szCs w:val="21"/>
                <w:highlight w:val="none"/>
              </w:rPr>
              <w:t>463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1DF2">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1303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89E6">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广彩人物纹碟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2F1E">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6509">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A9D8">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F69F">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口径21cm，高3.2cm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A3B0">
            <w:pPr>
              <w:widowControl/>
              <w:spacing w:line="320" w:lineRule="exact"/>
              <w:jc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5272">
            <w:pPr>
              <w:widowControl/>
              <w:spacing w:line="320" w:lineRule="exact"/>
              <w:jc w:val="center"/>
              <w:textAlignment w:val="center"/>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基本完整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4048">
            <w:pPr>
              <w:widowControl/>
              <w:spacing w:line="320" w:lineRule="exact"/>
              <w:jc w:val="center"/>
              <w:rPr>
                <w:rFonts w:hint="eastAsia" w:ascii="宋体" w:hAnsi="宋体" w:cs="宋体"/>
                <w:color w:val="000000" w:themeColor="text1"/>
                <w:szCs w:val="21"/>
                <w:highlight w:val="none"/>
              </w:rPr>
            </w:pPr>
          </w:p>
        </w:tc>
      </w:tr>
      <w:tr w14:paraId="4446AA04">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CC86">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464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47F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1304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B9F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“春州铅十斤”官锭</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11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五代十国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72A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851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BC3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14斤</w:t>
            </w:r>
            <w:r>
              <w:rPr>
                <w:rFonts w:hint="eastAsia" w:ascii="宋体" w:hAnsi="宋体" w:cs="宋体"/>
                <w:color w:val="000000" w:themeColor="text1"/>
                <w:kern w:val="0"/>
                <w:szCs w:val="21"/>
                <w:highlight w:val="none"/>
                <w:lang w:bidi="ar"/>
              </w:rPr>
              <w:br w:type="textWrapping"/>
            </w:r>
            <w:r>
              <w:rPr>
                <w:rFonts w:hint="eastAsia" w:ascii="宋体" w:hAnsi="宋体" w:cs="宋体"/>
                <w:color w:val="000000" w:themeColor="text1"/>
                <w:kern w:val="0"/>
                <w:szCs w:val="21"/>
                <w:highlight w:val="none"/>
                <w:lang w:bidi="ar"/>
              </w:rPr>
              <w:t>长24.4cm，宽9.7cm，高3.5cm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49CC">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铅</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113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5A62">
            <w:pPr>
              <w:widowControl/>
              <w:spacing w:line="320" w:lineRule="exact"/>
              <w:jc w:val="center"/>
              <w:rPr>
                <w:rFonts w:hint="eastAsia" w:ascii="宋体" w:hAnsi="宋体" w:cs="宋体"/>
                <w:color w:val="000000" w:themeColor="text1"/>
                <w:szCs w:val="21"/>
                <w:highlight w:val="none"/>
              </w:rPr>
            </w:pPr>
          </w:p>
        </w:tc>
      </w:tr>
      <w:tr w14:paraId="188978A3">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8AE1">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465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555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1305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217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“春州铅十斤”官锭</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FDB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五代十国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C70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616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881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12.956斤</w:t>
            </w:r>
            <w:r>
              <w:rPr>
                <w:rFonts w:hint="eastAsia" w:ascii="宋体" w:hAnsi="宋体" w:cs="宋体"/>
                <w:color w:val="000000" w:themeColor="text1"/>
                <w:kern w:val="0"/>
                <w:szCs w:val="21"/>
                <w:highlight w:val="none"/>
                <w:lang w:bidi="ar"/>
              </w:rPr>
              <w:br w:type="textWrapping"/>
            </w:r>
            <w:r>
              <w:rPr>
                <w:rFonts w:hint="eastAsia" w:ascii="宋体" w:hAnsi="宋体" w:cs="宋体"/>
                <w:color w:val="000000" w:themeColor="text1"/>
                <w:kern w:val="0"/>
                <w:szCs w:val="21"/>
                <w:highlight w:val="none"/>
                <w:lang w:bidi="ar"/>
              </w:rPr>
              <w:t>长24cm，宽10.3cm，高3.6cm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E090">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铅</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CCB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7A62">
            <w:pPr>
              <w:widowControl/>
              <w:spacing w:line="320" w:lineRule="exact"/>
              <w:jc w:val="center"/>
              <w:rPr>
                <w:rFonts w:hint="eastAsia" w:ascii="宋体" w:hAnsi="宋体" w:cs="宋体"/>
                <w:color w:val="000000" w:themeColor="text1"/>
                <w:szCs w:val="21"/>
                <w:highlight w:val="none"/>
              </w:rPr>
            </w:pPr>
          </w:p>
        </w:tc>
      </w:tr>
      <w:tr w14:paraId="322CF8A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A90A">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466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33A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1306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2EF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“春州铅十斤”官锭</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F0F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五代十国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32A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863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35C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13.62斤</w:t>
            </w:r>
            <w:r>
              <w:rPr>
                <w:rFonts w:hint="eastAsia" w:ascii="宋体" w:hAnsi="宋体" w:cs="宋体"/>
                <w:color w:val="000000" w:themeColor="text1"/>
                <w:kern w:val="0"/>
                <w:szCs w:val="21"/>
                <w:highlight w:val="none"/>
                <w:lang w:bidi="ar"/>
              </w:rPr>
              <w:br w:type="textWrapping"/>
            </w:r>
            <w:r>
              <w:rPr>
                <w:rFonts w:hint="eastAsia" w:ascii="宋体" w:hAnsi="宋体" w:cs="宋体"/>
                <w:color w:val="000000" w:themeColor="text1"/>
                <w:kern w:val="0"/>
                <w:szCs w:val="21"/>
                <w:highlight w:val="none"/>
                <w:lang w:bidi="ar"/>
              </w:rPr>
              <w:t>长23.8cm，宽10.3cm，高3.3cm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CB26">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铅</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629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AAA2">
            <w:pPr>
              <w:widowControl/>
              <w:spacing w:line="320" w:lineRule="exact"/>
              <w:jc w:val="center"/>
              <w:rPr>
                <w:rFonts w:hint="eastAsia" w:ascii="宋体" w:hAnsi="宋体" w:cs="宋体"/>
                <w:color w:val="000000" w:themeColor="text1"/>
                <w:szCs w:val="21"/>
                <w:highlight w:val="none"/>
              </w:rPr>
            </w:pPr>
          </w:p>
        </w:tc>
      </w:tr>
      <w:tr w14:paraId="571D6586">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3A33">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467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904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1307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794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“春州铅十斤”官锭</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DBA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五代十国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AB5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226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511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13.32斤</w:t>
            </w:r>
            <w:r>
              <w:rPr>
                <w:rFonts w:hint="eastAsia" w:ascii="宋体" w:hAnsi="宋体" w:cs="宋体"/>
                <w:color w:val="000000" w:themeColor="text1"/>
                <w:kern w:val="0"/>
                <w:szCs w:val="21"/>
                <w:highlight w:val="none"/>
                <w:lang w:bidi="ar"/>
              </w:rPr>
              <w:br w:type="textWrapping"/>
            </w:r>
            <w:r>
              <w:rPr>
                <w:rFonts w:hint="eastAsia" w:ascii="宋体" w:hAnsi="宋体" w:cs="宋体"/>
                <w:color w:val="000000" w:themeColor="text1"/>
                <w:kern w:val="0"/>
                <w:szCs w:val="21"/>
                <w:highlight w:val="none"/>
                <w:lang w:bidi="ar"/>
              </w:rPr>
              <w:t>长22.9cm，宽9.9cm，高5cm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5952">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铅</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76B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变形，基本完整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9F85">
            <w:pPr>
              <w:widowControl/>
              <w:spacing w:line="320" w:lineRule="exact"/>
              <w:jc w:val="center"/>
              <w:rPr>
                <w:rFonts w:hint="eastAsia" w:ascii="宋体" w:hAnsi="宋体" w:cs="宋体"/>
                <w:color w:val="000000" w:themeColor="text1"/>
                <w:szCs w:val="21"/>
                <w:highlight w:val="none"/>
              </w:rPr>
            </w:pPr>
          </w:p>
        </w:tc>
      </w:tr>
      <w:tr w14:paraId="3D49092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3150">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468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C5F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A09</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3CF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髻山东晋墓鸡首壶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360A">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东晋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7ED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DAE3">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DF9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残高19，腹径14.4，底径9.67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43E3">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E508">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1778">
            <w:pPr>
              <w:widowControl/>
              <w:spacing w:line="320" w:lineRule="exact"/>
              <w:jc w:val="center"/>
              <w:rPr>
                <w:rFonts w:hint="eastAsia" w:ascii="宋体" w:hAnsi="宋体" w:cs="宋体"/>
                <w:color w:val="000000" w:themeColor="text1"/>
                <w:szCs w:val="21"/>
                <w:highlight w:val="none"/>
              </w:rPr>
            </w:pPr>
          </w:p>
        </w:tc>
      </w:tr>
      <w:tr w14:paraId="7F4C114E">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A950">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469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3AF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A10</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3C9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绿釉壶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8369">
            <w:pPr>
              <w:widowControl/>
              <w:spacing w:line="320" w:lineRule="exact"/>
              <w:jc w:val="center"/>
              <w:rPr>
                <w:rFonts w:hint="eastAsia" w:ascii="宋体" w:hAnsi="宋体" w:cs="宋体"/>
                <w:color w:val="000000" w:themeColor="text1"/>
                <w:szCs w:val="21"/>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FC7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270E">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AD7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口径8.1，底径底径9.9，腹径12.3，通长16.2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896A">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41D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5CEC">
            <w:pPr>
              <w:widowControl/>
              <w:spacing w:line="320" w:lineRule="exact"/>
              <w:jc w:val="center"/>
              <w:rPr>
                <w:rFonts w:hint="eastAsia" w:ascii="宋体" w:hAnsi="宋体" w:cs="宋体"/>
                <w:color w:val="000000" w:themeColor="text1"/>
                <w:szCs w:val="21"/>
                <w:highlight w:val="none"/>
              </w:rPr>
            </w:pPr>
          </w:p>
        </w:tc>
      </w:tr>
      <w:tr w14:paraId="15AEAA49">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DBD1">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470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084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14964</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11C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青釉四系罐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7154">
            <w:pPr>
              <w:widowControl/>
              <w:spacing w:line="320" w:lineRule="exact"/>
              <w:jc w:val="center"/>
              <w:rPr>
                <w:rFonts w:hint="eastAsia" w:ascii="宋体" w:hAnsi="宋体" w:cs="宋体"/>
                <w:color w:val="000000" w:themeColor="text1"/>
                <w:szCs w:val="21"/>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7B54">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A137">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407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口径12.4，底径16.3，腹径20.1，高20.6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A0D1">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34D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腹部有破洞，脱釉</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9AE2">
            <w:pPr>
              <w:widowControl/>
              <w:spacing w:line="320" w:lineRule="exact"/>
              <w:jc w:val="center"/>
              <w:rPr>
                <w:rFonts w:hint="eastAsia" w:ascii="宋体" w:hAnsi="宋体" w:cs="宋体"/>
                <w:color w:val="000000" w:themeColor="text1"/>
                <w:szCs w:val="21"/>
                <w:highlight w:val="none"/>
              </w:rPr>
            </w:pPr>
          </w:p>
        </w:tc>
      </w:tr>
      <w:tr w14:paraId="5C2F0409">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3883">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471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031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14903</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8221">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黒釉四系罐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5EE8">
            <w:pPr>
              <w:widowControl/>
              <w:spacing w:line="320" w:lineRule="exact"/>
              <w:jc w:val="center"/>
              <w:rPr>
                <w:rFonts w:hint="eastAsia" w:ascii="宋体" w:hAnsi="宋体" w:cs="宋体"/>
                <w:color w:val="000000" w:themeColor="text1"/>
                <w:szCs w:val="21"/>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C806">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020E">
            <w:pPr>
              <w:widowControl/>
              <w:spacing w:line="320" w:lineRule="exact"/>
              <w:jc w:val="center"/>
              <w:rPr>
                <w:rFonts w:hint="eastAsia" w:ascii="宋体" w:hAnsi="宋体" w:cs="宋体"/>
                <w:color w:val="000000" w:themeColor="text1"/>
                <w:kern w:val="2"/>
                <w:szCs w:val="21"/>
                <w:highlight w:val="none"/>
              </w:rPr>
            </w:pPr>
            <w:r>
              <w:rPr>
                <w:rFonts w:hint="eastAsia" w:ascii="宋体" w:hAnsi="宋体" w:cs="宋体"/>
                <w:color w:val="000000" w:themeColor="text1"/>
                <w:szCs w:val="21"/>
                <w:highlight w:val="none"/>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017E">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口径10.33，腹径28.6，底径12.8，高24.2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C40B">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6B6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重残，可见水稻</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836D">
            <w:pPr>
              <w:widowControl/>
              <w:spacing w:line="320" w:lineRule="exact"/>
              <w:jc w:val="center"/>
              <w:rPr>
                <w:rFonts w:hint="eastAsia" w:ascii="宋体" w:hAnsi="宋体" w:cs="宋体"/>
                <w:color w:val="000000" w:themeColor="text1"/>
                <w:szCs w:val="21"/>
                <w:highlight w:val="none"/>
              </w:rPr>
            </w:pPr>
          </w:p>
        </w:tc>
      </w:tr>
      <w:tr w14:paraId="24F9B671">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5FE0">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472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4C0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14962</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331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粉彩碟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8FD4">
            <w:pPr>
              <w:widowControl/>
              <w:spacing w:line="320" w:lineRule="exact"/>
              <w:jc w:val="center"/>
              <w:rPr>
                <w:rFonts w:hint="eastAsia" w:ascii="宋体" w:hAnsi="宋体" w:cs="宋体"/>
                <w:color w:val="000000" w:themeColor="text1"/>
                <w:szCs w:val="21"/>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A43B">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8B6D">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B45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口径21.3，底径13，高4.3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7DD9">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BC56">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178F">
            <w:pPr>
              <w:widowControl/>
              <w:spacing w:line="320" w:lineRule="exact"/>
              <w:jc w:val="center"/>
              <w:rPr>
                <w:rFonts w:hint="eastAsia" w:ascii="宋体" w:hAnsi="宋体" w:cs="宋体"/>
                <w:color w:val="000000" w:themeColor="text1"/>
                <w:szCs w:val="21"/>
                <w:highlight w:val="none"/>
              </w:rPr>
            </w:pPr>
          </w:p>
        </w:tc>
      </w:tr>
      <w:tr w14:paraId="07B5C9E8">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0F6F">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473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6FC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14995</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24BC">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四系罐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0893">
            <w:pPr>
              <w:widowControl/>
              <w:spacing w:line="320" w:lineRule="exact"/>
              <w:jc w:val="center"/>
              <w:rPr>
                <w:rFonts w:hint="eastAsia" w:ascii="宋体" w:hAnsi="宋体" w:cs="宋体"/>
                <w:color w:val="000000" w:themeColor="text1"/>
                <w:szCs w:val="21"/>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97A9">
            <w:pPr>
              <w:widowControl/>
              <w:spacing w:line="320" w:lineRule="exact"/>
              <w:jc w:val="center"/>
              <w:rPr>
                <w:rFonts w:hint="eastAsia" w:ascii="宋体" w:hAnsi="宋体" w:cs="宋体"/>
                <w:color w:val="000000" w:themeColor="text1"/>
                <w:szCs w:val="21"/>
                <w:highlight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2491">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A27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口径9.6，腹径19.5，底径12.9，高19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741B">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CF53">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E8DC">
            <w:pPr>
              <w:widowControl/>
              <w:spacing w:line="320" w:lineRule="exact"/>
              <w:jc w:val="center"/>
              <w:rPr>
                <w:rFonts w:hint="eastAsia" w:ascii="宋体" w:hAnsi="宋体" w:cs="宋体"/>
                <w:color w:val="000000" w:themeColor="text1"/>
                <w:szCs w:val="21"/>
                <w:highlight w:val="none"/>
              </w:rPr>
            </w:pPr>
          </w:p>
        </w:tc>
      </w:tr>
      <w:tr w14:paraId="0FFF079C">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3F88">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474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1A8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14961</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60E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东晋青瓷四系罐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8CC8">
            <w:pPr>
              <w:widowControl/>
              <w:spacing w:line="320" w:lineRule="exact"/>
              <w:jc w:val="center"/>
              <w:rPr>
                <w:rFonts w:hint="eastAsia" w:ascii="宋体" w:hAnsi="宋体" w:cs="宋体"/>
                <w:color w:val="000000" w:themeColor="text1"/>
                <w:szCs w:val="21"/>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134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4BDF">
            <w:pPr>
              <w:widowControl/>
              <w:spacing w:line="320" w:lineRule="exact"/>
              <w:jc w:val="center"/>
              <w:rPr>
                <w:rFonts w:hint="eastAsia" w:ascii="宋体" w:hAnsi="宋体" w:cs="宋体"/>
                <w:color w:val="000000" w:themeColor="text1"/>
                <w:kern w:val="2"/>
                <w:szCs w:val="21"/>
                <w:highlight w:val="none"/>
              </w:rPr>
            </w:pPr>
            <w:r>
              <w:rPr>
                <w:rFonts w:hint="eastAsia" w:ascii="宋体" w:hAnsi="宋体" w:cs="宋体"/>
                <w:color w:val="000000" w:themeColor="text1"/>
                <w:szCs w:val="21"/>
                <w:highlight w:val="none"/>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204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口径12.2，腹径20，底径27.8，高19.8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4DF8">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727A">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F48B">
            <w:pPr>
              <w:widowControl/>
              <w:spacing w:line="320" w:lineRule="exact"/>
              <w:jc w:val="center"/>
              <w:rPr>
                <w:rFonts w:hint="eastAsia" w:ascii="宋体" w:hAnsi="宋体" w:cs="宋体"/>
                <w:color w:val="000000" w:themeColor="text1"/>
                <w:szCs w:val="21"/>
                <w:highlight w:val="none"/>
              </w:rPr>
            </w:pPr>
          </w:p>
        </w:tc>
      </w:tr>
      <w:tr w14:paraId="63C0FDF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6F5A">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475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BA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1222（重号）</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90B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东晋青瓷唾壶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408C">
            <w:pPr>
              <w:widowControl/>
              <w:spacing w:line="320" w:lineRule="exact"/>
              <w:jc w:val="center"/>
              <w:rPr>
                <w:rFonts w:hint="eastAsia" w:ascii="宋体" w:hAnsi="宋体" w:cs="宋体"/>
                <w:color w:val="000000" w:themeColor="text1"/>
                <w:szCs w:val="21"/>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A863">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CA80">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BECA">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口径12.9，腹径19.6，底径14.6，高15.4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C74B">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078D">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完整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E910">
            <w:pPr>
              <w:widowControl/>
              <w:spacing w:line="320" w:lineRule="exact"/>
              <w:jc w:val="center"/>
              <w:rPr>
                <w:rFonts w:hint="eastAsia" w:ascii="宋体" w:hAnsi="宋体" w:cs="宋体"/>
                <w:color w:val="000000" w:themeColor="text1"/>
                <w:szCs w:val="21"/>
                <w:highlight w:val="none"/>
              </w:rPr>
            </w:pPr>
          </w:p>
        </w:tc>
      </w:tr>
      <w:tr w14:paraId="0B22B39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0047">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476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8B57">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14995</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FA0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四系罐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7755">
            <w:pPr>
              <w:widowControl/>
              <w:spacing w:line="320" w:lineRule="exact"/>
              <w:jc w:val="center"/>
              <w:rPr>
                <w:rFonts w:hint="eastAsia" w:ascii="宋体" w:hAnsi="宋体" w:cs="宋体"/>
                <w:color w:val="000000" w:themeColor="text1"/>
                <w:szCs w:val="21"/>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4058">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1C61">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F9C5">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口径9.5，腹径19.5，底径12，高18.8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E1B1">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BAF6">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口嗑</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A93D">
            <w:pPr>
              <w:widowControl/>
              <w:spacing w:line="320" w:lineRule="exact"/>
              <w:jc w:val="center"/>
              <w:rPr>
                <w:rFonts w:hint="eastAsia" w:ascii="宋体" w:hAnsi="宋体" w:cs="宋体"/>
                <w:color w:val="000000" w:themeColor="text1"/>
                <w:szCs w:val="21"/>
                <w:highlight w:val="none"/>
              </w:rPr>
            </w:pPr>
          </w:p>
        </w:tc>
      </w:tr>
      <w:tr w14:paraId="455D3AA5">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FA4C">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477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0F5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250327</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16E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青铜镯一对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8BA2">
            <w:pPr>
              <w:widowControl/>
              <w:spacing w:line="320" w:lineRule="exact"/>
              <w:jc w:val="center"/>
              <w:rPr>
                <w:rFonts w:hint="eastAsia" w:ascii="宋体" w:hAnsi="宋体" w:cs="宋体"/>
                <w:color w:val="000000" w:themeColor="text1"/>
                <w:szCs w:val="21"/>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B39F">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15FF">
            <w:pPr>
              <w:widowControl/>
              <w:spacing w:line="320" w:lineRule="exact"/>
              <w:jc w:val="center"/>
              <w:rPr>
                <w:rFonts w:hint="eastAsia" w:ascii="宋体" w:hAnsi="宋体" w:cs="宋体"/>
                <w:color w:val="000000" w:themeColor="text1"/>
                <w:kern w:val="2"/>
                <w:szCs w:val="21"/>
                <w:highlight w:val="none"/>
              </w:rPr>
            </w:pPr>
            <w:r>
              <w:rPr>
                <w:rFonts w:hint="eastAsia" w:ascii="宋体" w:hAnsi="宋体" w:cs="宋体"/>
                <w:color w:val="000000" w:themeColor="text1"/>
                <w:szCs w:val="21"/>
                <w:highlight w:val="none"/>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F854">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直径6.02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0794">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635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一只残断成三块，另外一只断裂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B26E">
            <w:pPr>
              <w:widowControl/>
              <w:spacing w:line="320" w:lineRule="exact"/>
              <w:jc w:val="center"/>
              <w:rPr>
                <w:rFonts w:hint="eastAsia" w:ascii="宋体" w:hAnsi="宋体" w:cs="宋体"/>
                <w:color w:val="000000" w:themeColor="text1"/>
                <w:szCs w:val="21"/>
                <w:highlight w:val="none"/>
              </w:rPr>
            </w:pPr>
          </w:p>
        </w:tc>
      </w:tr>
      <w:tr w14:paraId="3C85E93A">
        <w:tblPrEx>
          <w:tblCellMar>
            <w:top w:w="0" w:type="dxa"/>
            <w:left w:w="108" w:type="dxa"/>
            <w:bottom w:w="0" w:type="dxa"/>
            <w:right w:w="108" w:type="dxa"/>
          </w:tblCellMar>
        </w:tblPrEx>
        <w:trPr>
          <w:cantSplit/>
          <w:trHeight w:val="23"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E3E9">
            <w:pPr>
              <w:widowControl/>
              <w:spacing w:line="320" w:lineRule="exact"/>
              <w:jc w:val="center"/>
              <w:textAlignment w:val="center"/>
              <w:rPr>
                <w:rFonts w:hint="eastAsia" w:ascii="宋体" w:hAnsi="宋体" w:cs="宋体"/>
                <w:color w:val="000000" w:themeColor="text1"/>
                <w:kern w:val="2"/>
                <w:szCs w:val="21"/>
                <w:highlight w:val="none"/>
              </w:rPr>
            </w:pPr>
            <w:r>
              <w:rPr>
                <w:rFonts w:hint="eastAsia" w:ascii="宋体" w:hAnsi="宋体" w:cs="宋体"/>
                <w:color w:val="000000" w:themeColor="text1"/>
                <w:kern w:val="0"/>
                <w:szCs w:val="21"/>
                <w:highlight w:val="none"/>
                <w:lang w:bidi="ar"/>
              </w:rPr>
              <w:t>478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12C0">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b7</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3F62">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四系罐（含盖）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B970">
            <w:pPr>
              <w:widowControl/>
              <w:spacing w:line="320" w:lineRule="exact"/>
              <w:jc w:val="center"/>
              <w:rPr>
                <w:rFonts w:hint="eastAsia" w:ascii="宋体" w:hAnsi="宋体" w:cs="宋体"/>
                <w:color w:val="000000" w:themeColor="text1"/>
                <w:szCs w:val="21"/>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6DD6">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4B18">
            <w:pPr>
              <w:widowControl/>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1E29">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口径8.5，腹径30.5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EAE2">
            <w:pPr>
              <w:widowControl/>
              <w:spacing w:line="320" w:lineRule="exact"/>
              <w:jc w:val="center"/>
              <w:rPr>
                <w:rFonts w:hint="eastAsia" w:ascii="宋体" w:hAnsi="宋体" w:cs="宋体"/>
                <w:color w:val="000000" w:themeColor="text1"/>
                <w:szCs w:val="21"/>
                <w:highlight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75CB">
            <w:pPr>
              <w:widowControl/>
              <w:spacing w:line="320" w:lineRule="exact"/>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4EFA">
            <w:pPr>
              <w:widowControl/>
              <w:spacing w:line="320" w:lineRule="exact"/>
              <w:jc w:val="center"/>
              <w:rPr>
                <w:rFonts w:hint="eastAsia" w:ascii="宋体" w:hAnsi="宋体" w:cs="宋体"/>
                <w:color w:val="000000" w:themeColor="text1"/>
                <w:szCs w:val="21"/>
                <w:highlight w:val="none"/>
              </w:rPr>
            </w:pPr>
          </w:p>
        </w:tc>
      </w:tr>
    </w:tbl>
    <w:p w14:paraId="50E52A0C">
      <w:pPr>
        <w:rPr>
          <w:rFonts w:hint="eastAsia" w:ascii="宋体" w:hAnsi="宋体" w:cs="宋体"/>
          <w:b/>
          <w:bCs/>
          <w:color w:val="000000" w:themeColor="text1"/>
          <w:szCs w:val="21"/>
          <w:highlight w:val="none"/>
        </w:rPr>
      </w:pPr>
    </w:p>
    <w:p w14:paraId="5ED4176A">
      <w:pPr>
        <w:rPr>
          <w:rFonts w:ascii="宋体" w:hAnsi="宋体"/>
          <w:b/>
          <w:bCs/>
          <w:color w:val="000000" w:themeColor="text1"/>
          <w:kern w:val="44"/>
          <w:sz w:val="24"/>
          <w:highlight w:val="none"/>
        </w:rPr>
      </w:pPr>
    </w:p>
    <w:p w14:paraId="3646A4D3">
      <w:pPr>
        <w:rPr>
          <w:color w:val="000000" w:themeColor="text1"/>
          <w:highlight w:val="none"/>
        </w:rPr>
      </w:pPr>
    </w:p>
    <w:p w14:paraId="531ABC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p>
    <w:p w14:paraId="1C2B04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br w:type="page"/>
      </w:r>
    </w:p>
    <w:p w14:paraId="55D2A0D6">
      <w:pPr>
        <w:rPr>
          <w:rFonts w:hint="eastAsia" w:ascii="宋体" w:hAnsi="宋体" w:eastAsia="宋体"/>
          <w:b/>
          <w:color w:val="000000" w:themeColor="text1"/>
          <w:sz w:val="21"/>
          <w:szCs w:val="21"/>
          <w:highlight w:val="none"/>
        </w:rPr>
      </w:pPr>
    </w:p>
    <w:p w14:paraId="1836206E">
      <w:pPr>
        <w:pStyle w:val="2"/>
        <w:numPr>
          <w:ilvl w:val="0"/>
          <w:numId w:val="0"/>
        </w:numPr>
        <w:spacing w:beforeLines="0" w:line="240" w:lineRule="auto"/>
        <w:rPr>
          <w:rFonts w:ascii="宋体" w:hAnsi="宋体" w:eastAsia="宋体"/>
          <w:b/>
          <w:color w:val="000000" w:themeColor="text1"/>
          <w:sz w:val="21"/>
          <w:szCs w:val="21"/>
          <w:highlight w:val="none"/>
        </w:rPr>
      </w:pPr>
      <w:bookmarkStart w:id="116" w:name="_Toc9337"/>
      <w:r>
        <w:rPr>
          <w:rFonts w:hint="eastAsia" w:ascii="宋体" w:hAnsi="宋体" w:eastAsia="宋体"/>
          <w:b/>
          <w:color w:val="000000" w:themeColor="text1"/>
          <w:sz w:val="21"/>
          <w:szCs w:val="21"/>
          <w:highlight w:val="none"/>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724EA1B3">
      <w:pPr>
        <w:pStyle w:val="3"/>
        <w:numPr>
          <w:ilvl w:val="1"/>
          <w:numId w:val="0"/>
        </w:numPr>
        <w:rPr>
          <w:rFonts w:ascii="宋体" w:hAnsi="宋体"/>
          <w:color w:val="000000" w:themeColor="text1"/>
          <w:sz w:val="21"/>
          <w:szCs w:val="21"/>
          <w:highlight w:val="none"/>
        </w:rPr>
      </w:pPr>
      <w:bookmarkStart w:id="117" w:name="_Toc434832495"/>
      <w:bookmarkStart w:id="118" w:name="_Toc30301"/>
      <w:bookmarkStart w:id="119" w:name="_Toc456272919"/>
      <w:bookmarkStart w:id="120" w:name="_Toc456648358"/>
      <w:r>
        <w:rPr>
          <w:rFonts w:hint="eastAsia" w:ascii="宋体" w:hAnsi="宋体"/>
          <w:color w:val="000000" w:themeColor="text1"/>
          <w:sz w:val="21"/>
          <w:szCs w:val="21"/>
          <w:highlight w:val="none"/>
          <w:lang w:eastAsia="zh-CN"/>
        </w:rPr>
        <w:t>供应商</w:t>
      </w:r>
      <w:r>
        <w:rPr>
          <w:rFonts w:hint="eastAsia" w:ascii="宋体" w:hAnsi="宋体"/>
          <w:color w:val="000000" w:themeColor="text1"/>
          <w:sz w:val="21"/>
          <w:szCs w:val="21"/>
          <w:highlight w:val="none"/>
        </w:rPr>
        <w:t>须知前附表</w:t>
      </w:r>
      <w:bookmarkEnd w:id="117"/>
      <w:bookmarkEnd w:id="118"/>
      <w:bookmarkEnd w:id="119"/>
      <w:bookmarkEnd w:id="120"/>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580"/>
      </w:tblGrid>
      <w:tr w14:paraId="1B32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4F8AC68">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68B47522">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0AC49FD">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0E20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6AAE8B1">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14:paraId="2D7283FF">
            <w:pPr>
              <w:spacing w:line="360" w:lineRule="exact"/>
              <w:jc w:val="center"/>
              <w:rPr>
                <w:rFonts w:ascii="宋体" w:hAnsi="宋体"/>
                <w:color w:val="000000" w:themeColor="text1"/>
                <w:szCs w:val="21"/>
                <w:highlight w:val="none"/>
                <w:lang w:val="en-GB"/>
              </w:rPr>
            </w:pPr>
            <w:r>
              <w:rPr>
                <w:rFonts w:hint="eastAsia"/>
                <w:color w:val="000000" w:themeColor="text1"/>
                <w:highlight w:val="none"/>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2A08837">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ascii="宋体"/>
                <w:b/>
                <w:bCs/>
                <w:color w:val="000000" w:themeColor="text1"/>
                <w:highlight w:val="none"/>
                <w:u w:val="single"/>
              </w:rPr>
              <w:t xml:space="preserve">3 </w:t>
            </w:r>
            <w:r>
              <w:rPr>
                <w:rFonts w:hint="eastAsia" w:ascii="宋体"/>
                <w:b/>
                <w:bCs/>
                <w:color w:val="000000" w:themeColor="text1"/>
                <w:highlight w:val="none"/>
              </w:rPr>
              <w:t>名。</w:t>
            </w:r>
          </w:p>
        </w:tc>
      </w:tr>
      <w:tr w14:paraId="0225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5847CD3">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658A4A13">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45B94C4">
            <w:pPr>
              <w:spacing w:line="500" w:lineRule="exact"/>
              <w:jc w:val="left"/>
              <w:rPr>
                <w:color w:val="000000" w:themeColor="text1"/>
                <w:szCs w:val="21"/>
                <w:highlight w:val="none"/>
              </w:rPr>
            </w:pPr>
            <w:r>
              <w:rPr>
                <w:rFonts w:hint="eastAsia" w:ascii="宋体"/>
                <w:bCs/>
                <w:color w:val="000000" w:themeColor="text1"/>
                <w:highlight w:val="none"/>
                <w:lang w:eastAsia="zh-CN"/>
              </w:rPr>
              <w:t>供应商</w:t>
            </w:r>
            <w:r>
              <w:rPr>
                <w:rFonts w:hint="eastAsia" w:ascii="宋体"/>
                <w:bCs/>
                <w:color w:val="000000" w:themeColor="text1"/>
                <w:highlight w:val="none"/>
              </w:rPr>
              <w:t>在每一份磋商响应文件上明确标明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w:t>
            </w:r>
            <w:r>
              <w:rPr>
                <w:rFonts w:hint="eastAsia"/>
                <w:color w:val="000000" w:themeColor="text1"/>
                <w:szCs w:val="21"/>
                <w:highlight w:val="none"/>
                <w:lang w:eastAsia="zh-CN"/>
              </w:rPr>
              <w:t>响应</w:t>
            </w:r>
            <w:r>
              <w:rPr>
                <w:rFonts w:hint="eastAsia"/>
                <w:color w:val="000000" w:themeColor="text1"/>
                <w:szCs w:val="21"/>
                <w:highlight w:val="none"/>
              </w:rPr>
              <w:t>电子版”，</w:t>
            </w:r>
            <w:r>
              <w:rPr>
                <w:color w:val="000000" w:themeColor="text1"/>
                <w:szCs w:val="21"/>
                <w:highlight w:val="none"/>
              </w:rPr>
              <w:t>所有文件密封袋的封口处应加盖</w:t>
            </w:r>
            <w:r>
              <w:rPr>
                <w:rFonts w:hint="eastAsia"/>
                <w:color w:val="000000" w:themeColor="text1"/>
                <w:szCs w:val="21"/>
                <w:highlight w:val="none"/>
                <w:lang w:eastAsia="zh-CN"/>
              </w:rPr>
              <w:t>供应商</w:t>
            </w:r>
            <w:r>
              <w:rPr>
                <w:rFonts w:hint="eastAsia"/>
                <w:color w:val="000000" w:themeColor="text1"/>
                <w:szCs w:val="21"/>
                <w:highlight w:val="none"/>
              </w:rPr>
              <w:t>公章或密封章。</w:t>
            </w:r>
          </w:p>
          <w:p w14:paraId="334444E1">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14:paraId="4970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6DB626E">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4868D8AC">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9F6EA24">
            <w:pPr>
              <w:spacing w:line="360" w:lineRule="exact"/>
              <w:rPr>
                <w:color w:val="000000" w:themeColor="text1"/>
                <w:highlight w:val="none"/>
              </w:rPr>
            </w:pPr>
            <w:r>
              <w:rPr>
                <w:rFonts w:hint="eastAsia"/>
                <w:color w:val="000000" w:themeColor="text1"/>
                <w:highlight w:val="none"/>
              </w:rPr>
              <w:t>为了方便唱标，</w:t>
            </w:r>
            <w:r>
              <w:rPr>
                <w:rFonts w:hint="eastAsia"/>
                <w:color w:val="000000" w:themeColor="text1"/>
                <w:highlight w:val="none"/>
                <w:lang w:eastAsia="zh-CN"/>
              </w:rPr>
              <w:t>供应商</w:t>
            </w:r>
            <w:r>
              <w:rPr>
                <w:rFonts w:hint="eastAsia"/>
                <w:color w:val="000000" w:themeColor="text1"/>
                <w:highlight w:val="none"/>
              </w:rPr>
              <w:t>在递交磋商响应文件的同时，向代理采购机构提交包含“第一次报价一览表”、“分项报价表”、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w:t>
            </w:r>
            <w:r>
              <w:rPr>
                <w:rFonts w:hint="eastAsia"/>
                <w:color w:val="000000" w:themeColor="text1"/>
                <w:szCs w:val="21"/>
                <w:highlight w:val="none"/>
                <w:lang w:val="en-US" w:eastAsia="zh-CN"/>
              </w:rPr>
              <w:t>唱标</w:t>
            </w:r>
            <w:r>
              <w:rPr>
                <w:rFonts w:hint="eastAsia"/>
                <w:color w:val="000000" w:themeColor="text1"/>
                <w:szCs w:val="21"/>
                <w:highlight w:val="none"/>
              </w:rPr>
              <w:t>信封”。</w:t>
            </w:r>
          </w:p>
        </w:tc>
      </w:tr>
      <w:tr w14:paraId="29C3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EF570FE">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BB6A3E6">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4594964E">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（磋商响应截止时间）   </w:t>
            </w:r>
            <w:r>
              <w:rPr>
                <w:rFonts w:hint="eastAsia" w:ascii="宋体"/>
                <w:bCs/>
                <w:color w:val="000000" w:themeColor="text1"/>
                <w:highlight w:val="none"/>
              </w:rPr>
              <w:t>之前不准启封”的字样。</w:t>
            </w:r>
          </w:p>
        </w:tc>
      </w:tr>
      <w:tr w14:paraId="6F7F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B83A2CA">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891258C">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25D35B78">
            <w:pPr>
              <w:spacing w:line="360" w:lineRule="exact"/>
              <w:rPr>
                <w:rFonts w:ascii="宋体"/>
                <w:bCs/>
                <w:color w:val="000000" w:themeColor="text1"/>
                <w:highlight w:val="none"/>
              </w:rPr>
            </w:pPr>
            <w:r>
              <w:rPr>
                <w:rFonts w:hint="eastAsia" w:ascii="宋体"/>
                <w:bCs/>
                <w:color w:val="000000" w:themeColor="text1"/>
                <w:highlight w:val="none"/>
                <w:lang w:eastAsia="zh-CN"/>
              </w:rPr>
              <w:t>供应商</w:t>
            </w:r>
            <w:r>
              <w:rPr>
                <w:rFonts w:hint="eastAsia" w:ascii="宋体"/>
                <w:bCs/>
                <w:color w:val="000000" w:themeColor="text1"/>
                <w:highlight w:val="none"/>
              </w:rPr>
              <w:t>未按上述规定对磋商响应文件进行密封和加写标记，</w:t>
            </w:r>
            <w:r>
              <w:rPr>
                <w:rFonts w:hint="eastAsia" w:ascii="宋体" w:hAnsi="宋体"/>
                <w:color w:val="000000" w:themeColor="text1"/>
                <w:highlight w:val="none"/>
              </w:rPr>
              <w:t>代理采购机构有权予以拒收，并退回给</w:t>
            </w:r>
            <w:r>
              <w:rPr>
                <w:rFonts w:hint="eastAsia" w:ascii="宋体" w:hAnsi="宋体"/>
                <w:color w:val="000000" w:themeColor="text1"/>
                <w:highlight w:val="none"/>
                <w:lang w:eastAsia="zh-CN"/>
              </w:rPr>
              <w:t>供应商</w:t>
            </w:r>
            <w:r>
              <w:rPr>
                <w:rFonts w:hint="eastAsia" w:ascii="宋体" w:hAnsi="宋体"/>
                <w:color w:val="000000" w:themeColor="text1"/>
                <w:highlight w:val="none"/>
              </w:rPr>
              <w:t>。电报、电话、传真</w:t>
            </w:r>
            <w:r>
              <w:rPr>
                <w:rFonts w:hint="eastAsia" w:ascii="宋体"/>
                <w:bCs/>
                <w:color w:val="000000" w:themeColor="text1"/>
                <w:highlight w:val="none"/>
              </w:rPr>
              <w:t>等非纸质形式</w:t>
            </w:r>
            <w:r>
              <w:rPr>
                <w:rFonts w:hint="eastAsia" w:ascii="宋体" w:hAnsi="宋体"/>
                <w:color w:val="000000" w:themeColor="text1"/>
                <w:highlight w:val="none"/>
              </w:rPr>
              <w:t>的</w:t>
            </w:r>
            <w:r>
              <w:rPr>
                <w:rFonts w:hint="eastAsia" w:ascii="宋体" w:hAnsi="宋体"/>
                <w:color w:val="000000" w:themeColor="text1"/>
                <w:highlight w:val="none"/>
                <w:lang w:eastAsia="zh-CN"/>
              </w:rPr>
              <w:t>响应</w:t>
            </w:r>
            <w:r>
              <w:rPr>
                <w:rFonts w:hint="eastAsia" w:ascii="宋体" w:hAnsi="宋体"/>
                <w:color w:val="000000" w:themeColor="text1"/>
                <w:highlight w:val="none"/>
              </w:rPr>
              <w:t>概不接受</w:t>
            </w:r>
            <w:r>
              <w:rPr>
                <w:rFonts w:hint="eastAsia" w:ascii="宋体"/>
                <w:bCs/>
                <w:color w:val="000000" w:themeColor="text1"/>
                <w:highlight w:val="none"/>
              </w:rPr>
              <w:t>。</w:t>
            </w:r>
          </w:p>
        </w:tc>
      </w:tr>
      <w:tr w14:paraId="743E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58C00953">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14:paraId="4BFFBAF7">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B78EA33">
            <w:pPr>
              <w:pStyle w:val="5"/>
              <w:tabs>
                <w:tab w:val="left" w:pos="26"/>
              </w:tabs>
              <w:ind w:left="26" w:firstLine="0"/>
              <w:jc w:val="both"/>
              <w:rPr>
                <w:b/>
                <w:color w:val="000000" w:themeColor="text1"/>
                <w:sz w:val="21"/>
                <w:szCs w:val="21"/>
                <w:highlight w:val="none"/>
              </w:rPr>
            </w:pPr>
            <w:r>
              <w:rPr>
                <w:rFonts w:hint="eastAsia"/>
                <w:b/>
                <w:color w:val="000000" w:themeColor="text1"/>
                <w:sz w:val="21"/>
                <w:szCs w:val="21"/>
                <w:highlight w:val="none"/>
              </w:rPr>
              <w:t>1、磋商响应文件中打“★”号条款必须实质性响应，负偏离（不满足要求）将导致</w:t>
            </w:r>
            <w:r>
              <w:rPr>
                <w:rFonts w:hint="eastAsia"/>
                <w:b/>
                <w:color w:val="000000" w:themeColor="text1"/>
                <w:sz w:val="21"/>
                <w:szCs w:val="21"/>
                <w:highlight w:val="none"/>
                <w:lang w:eastAsia="zh-CN"/>
              </w:rPr>
              <w:t>响应</w:t>
            </w:r>
            <w:r>
              <w:rPr>
                <w:rFonts w:hint="eastAsia"/>
                <w:b/>
                <w:color w:val="000000" w:themeColor="text1"/>
                <w:sz w:val="21"/>
                <w:szCs w:val="21"/>
                <w:highlight w:val="none"/>
              </w:rPr>
              <w:t>无效。</w:t>
            </w:r>
          </w:p>
          <w:p w14:paraId="41BE373A">
            <w:pPr>
              <w:pStyle w:val="5"/>
              <w:tabs>
                <w:tab w:val="left" w:pos="26"/>
              </w:tabs>
              <w:ind w:left="26" w:firstLine="0"/>
              <w:jc w:val="both"/>
              <w:rPr>
                <w:bCs/>
                <w:color w:val="000000" w:themeColor="text1"/>
                <w:highlight w:val="none"/>
              </w:rPr>
            </w:pPr>
            <w:r>
              <w:rPr>
                <w:rFonts w:hint="eastAsia"/>
                <w:b/>
                <w:color w:val="000000" w:themeColor="text1"/>
                <w:sz w:val="21"/>
                <w:szCs w:val="21"/>
                <w:highlight w:val="none"/>
              </w:rPr>
              <w:t>2、磋商响应文件中带“▲”为实质性参数要求响应, 负偏离（不满足要求）将导致严重扣分。</w:t>
            </w:r>
          </w:p>
        </w:tc>
      </w:tr>
      <w:tr w14:paraId="270A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5" w:type="dxa"/>
            <w:vMerge w:val="restart"/>
            <w:tcBorders>
              <w:top w:val="single" w:color="auto" w:sz="4" w:space="0"/>
              <w:left w:val="single" w:color="auto" w:sz="4" w:space="0"/>
              <w:right w:val="single" w:color="auto" w:sz="4" w:space="0"/>
            </w:tcBorders>
            <w:vAlign w:val="center"/>
          </w:tcPr>
          <w:p w14:paraId="28852FE2">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14:paraId="3B142321">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2998" w:type="dxa"/>
            <w:vMerge w:val="restart"/>
            <w:tcBorders>
              <w:top w:val="single" w:color="auto" w:sz="4" w:space="0"/>
              <w:left w:val="single" w:color="auto" w:sz="4" w:space="0"/>
              <w:right w:val="single" w:color="auto" w:sz="4" w:space="0"/>
            </w:tcBorders>
            <w:vAlign w:val="center"/>
          </w:tcPr>
          <w:p w14:paraId="6C90EDC5">
            <w:pPr>
              <w:spacing w:line="360" w:lineRule="exact"/>
              <w:rPr>
                <w:rFonts w:ascii="宋体"/>
                <w:bCs/>
                <w:color w:val="000000" w:themeColor="text1"/>
                <w:highlight w:val="none"/>
              </w:rPr>
            </w:pPr>
            <w:r>
              <w:rPr>
                <w:rFonts w:hint="eastAsia" w:ascii="宋体" w:hAnsi="宋体"/>
                <w:color w:val="000000" w:themeColor="text1"/>
                <w:szCs w:val="21"/>
                <w:highlight w:val="none"/>
              </w:rPr>
              <w:t>广东业信采购招标有限公司网</w:t>
            </w:r>
          </w:p>
        </w:tc>
        <w:tc>
          <w:tcPr>
            <w:tcW w:w="3580" w:type="dxa"/>
            <w:tcBorders>
              <w:top w:val="single" w:color="auto" w:sz="4" w:space="0"/>
              <w:left w:val="single" w:color="auto" w:sz="4" w:space="0"/>
              <w:bottom w:val="single" w:color="auto" w:sz="4" w:space="0"/>
              <w:right w:val="single" w:color="auto" w:sz="4" w:space="0"/>
            </w:tcBorders>
            <w:vAlign w:val="center"/>
          </w:tcPr>
          <w:p w14:paraId="3F7D32ED">
            <w:pPr>
              <w:spacing w:line="360" w:lineRule="exact"/>
              <w:rPr>
                <w:rFonts w:ascii="宋体"/>
                <w:bCs/>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14D7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14:paraId="6B047AB9">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6B9A34B3">
            <w:pPr>
              <w:widowControl/>
              <w:spacing w:line="360" w:lineRule="exact"/>
              <w:jc w:val="center"/>
              <w:rPr>
                <w:rFonts w:hint="eastAsia" w:ascii="宋体" w:hAnsi="宋体"/>
                <w:color w:val="000000" w:themeColor="text1"/>
                <w:szCs w:val="21"/>
                <w:highlight w:val="none"/>
              </w:rPr>
            </w:pPr>
          </w:p>
        </w:tc>
        <w:tc>
          <w:tcPr>
            <w:tcW w:w="2998" w:type="dxa"/>
            <w:vMerge w:val="continue"/>
            <w:tcBorders>
              <w:left w:val="single" w:color="auto" w:sz="4" w:space="0"/>
              <w:right w:val="single" w:color="auto" w:sz="4" w:space="0"/>
            </w:tcBorders>
            <w:vAlign w:val="center"/>
          </w:tcPr>
          <w:p w14:paraId="2AEFD8AF">
            <w:pPr>
              <w:spacing w:line="360" w:lineRule="exact"/>
              <w:rPr>
                <w:rFonts w:hint="eastAsia" w:ascii="宋体" w:hAnsi="宋体"/>
                <w:color w:val="000000" w:themeColor="text1"/>
                <w:szCs w:val="21"/>
                <w:highlight w:val="none"/>
              </w:rPr>
            </w:pPr>
          </w:p>
        </w:tc>
        <w:tc>
          <w:tcPr>
            <w:tcW w:w="3580" w:type="dxa"/>
            <w:tcBorders>
              <w:top w:val="single" w:color="auto" w:sz="4" w:space="0"/>
              <w:left w:val="single" w:color="auto" w:sz="4" w:space="0"/>
              <w:right w:val="single" w:color="auto" w:sz="4" w:space="0"/>
            </w:tcBorders>
            <w:vAlign w:val="center"/>
          </w:tcPr>
          <w:p w14:paraId="218CD83E">
            <w:pPr>
              <w:spacing w:line="3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32195A80">
      <w:pPr>
        <w:pStyle w:val="5"/>
        <w:rPr>
          <w:color w:val="000000" w:themeColor="text1"/>
          <w:highlight w:val="none"/>
        </w:rPr>
      </w:pPr>
    </w:p>
    <w:p w14:paraId="32CCB4DF">
      <w:pPr>
        <w:pStyle w:val="5"/>
        <w:rPr>
          <w:color w:val="000000" w:themeColor="text1"/>
          <w:highlight w:val="none"/>
        </w:rPr>
      </w:pPr>
    </w:p>
    <w:p w14:paraId="5943A244">
      <w:pPr>
        <w:pStyle w:val="5"/>
        <w:rPr>
          <w:color w:val="000000" w:themeColor="text1"/>
          <w:highlight w:val="none"/>
        </w:rPr>
      </w:pPr>
    </w:p>
    <w:p w14:paraId="438BB205">
      <w:pPr>
        <w:pStyle w:val="5"/>
        <w:rPr>
          <w:color w:val="000000" w:themeColor="text1"/>
          <w:highlight w:val="none"/>
        </w:rPr>
      </w:pPr>
    </w:p>
    <w:p w14:paraId="11A1E89C">
      <w:pPr>
        <w:pStyle w:val="5"/>
        <w:rPr>
          <w:color w:val="000000" w:themeColor="text1"/>
          <w:highlight w:val="none"/>
        </w:rPr>
      </w:pPr>
    </w:p>
    <w:p w14:paraId="78FDC4D2">
      <w:pPr>
        <w:pStyle w:val="5"/>
        <w:rPr>
          <w:color w:val="000000" w:themeColor="text1"/>
          <w:highlight w:val="none"/>
        </w:rPr>
      </w:pPr>
    </w:p>
    <w:p w14:paraId="75A89F05">
      <w:pPr>
        <w:pStyle w:val="25"/>
        <w:adjustRightInd w:val="0"/>
        <w:snapToGrid w:val="0"/>
        <w:spacing w:line="300" w:lineRule="auto"/>
        <w:outlineLvl w:val="1"/>
        <w:rPr>
          <w:rFonts w:hAnsi="宋体"/>
          <w:color w:val="000000" w:themeColor="text1"/>
          <w:highlight w:val="none"/>
        </w:rPr>
      </w:pPr>
      <w:bookmarkStart w:id="121" w:name="_Hlt21938665"/>
      <w:bookmarkEnd w:id="121"/>
      <w:bookmarkStart w:id="122" w:name="_Hlt21938668"/>
      <w:bookmarkEnd w:id="122"/>
      <w:bookmarkStart w:id="123" w:name="_Toc6315"/>
      <w:bookmarkStart w:id="124" w:name="_Toc464632120"/>
      <w:r>
        <w:rPr>
          <w:rFonts w:hint="eastAsia" w:hAnsi="宋体"/>
          <w:color w:val="000000" w:themeColor="text1"/>
          <w:highlight w:val="none"/>
        </w:rPr>
        <w:t>一、说  明</w:t>
      </w:r>
      <w:bookmarkEnd w:id="123"/>
      <w:bookmarkEnd w:id="124"/>
    </w:p>
    <w:p w14:paraId="4A8806FF">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 适用范围</w:t>
      </w:r>
    </w:p>
    <w:p w14:paraId="58198947">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1.1本磋商文件适用于本竞争性磋商的采购项目。</w:t>
      </w:r>
    </w:p>
    <w:p w14:paraId="4F9502A7">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2. 定义</w:t>
      </w:r>
    </w:p>
    <w:p w14:paraId="4DBF6B48">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 xml:space="preserve">2.1“采购人”：是指本次采购项目的最终服务对象。 </w:t>
      </w:r>
    </w:p>
    <w:p w14:paraId="4A7CF1E4">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2.2 “监管部门”是指：同级政府采购监管部门</w:t>
      </w:r>
    </w:p>
    <w:p w14:paraId="5D16DFA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2.3“采购代理机构”：是指广东业信采购招标有限公司。</w:t>
      </w:r>
    </w:p>
    <w:p w14:paraId="59B2713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2.4“招标采购单位”是指：采购人。</w:t>
      </w:r>
    </w:p>
    <w:p w14:paraId="3CB9279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“供应商”是指响应本文件要求，参加磋商的法人或者其他组织、自然人。</w:t>
      </w:r>
    </w:p>
    <w:p w14:paraId="65A43EA4">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合格的供应商指：</w:t>
      </w:r>
    </w:p>
    <w:p w14:paraId="37C568C0">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(1)符合《政府采购法》第二十二条规定的供应商。</w:t>
      </w:r>
    </w:p>
    <w:p w14:paraId="2FCA2A04">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(2)符合磋商文件规定的资格要求及特殊条件要求。</w:t>
      </w:r>
    </w:p>
    <w:p w14:paraId="09F595D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(3)本项目是否允许联合体，详见《</w:t>
      </w:r>
      <w:r>
        <w:rPr>
          <w:rFonts w:hint="eastAsia" w:ascii="宋体" w:hAnsi="宋体"/>
          <w:color w:val="000000" w:themeColor="text1"/>
          <w:highlight w:val="none"/>
        </w:rPr>
        <w:t>采购项目内容</w:t>
      </w:r>
      <w:r>
        <w:rPr>
          <w:rFonts w:hint="eastAsia" w:ascii="宋体" w:hAnsi="宋体"/>
          <w:color w:val="000000" w:themeColor="text1"/>
          <w:kern w:val="0"/>
          <w:szCs w:val="21"/>
          <w:highlight w:val="none"/>
        </w:rPr>
        <w:t>》。</w:t>
      </w:r>
    </w:p>
    <w:p w14:paraId="5FB757A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2.6“成交供应商”是指经法定程序确定并授予合同的供应商。</w:t>
      </w:r>
    </w:p>
    <w:p w14:paraId="292BE2C5">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2.7“响应文件”是指：供应商根据本文件要求，编制包含报价、技术和服务等所有内容的实质性响应文件。</w:t>
      </w:r>
    </w:p>
    <w:p w14:paraId="34838A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14:paraId="313217B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14:paraId="33B01E21">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3. 合格的货物和服务</w:t>
      </w:r>
    </w:p>
    <w:p w14:paraId="45D1DAE7">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197565E">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“服务”是指除货物和工程以外的其他政府采购对象,其中包括：供应商须承担的运输、安装、技术支持、培训以及磋商文件规定的其它服务。</w:t>
      </w:r>
    </w:p>
    <w:p w14:paraId="1CB3018D">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4． 磋商费用</w:t>
      </w:r>
    </w:p>
    <w:p w14:paraId="4C312A2B">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4.1 供应商应承担所有与准备和参加磋商有关的费用。不论磋商的结果如何，采购代理机构和采购人均无义务和责任承担这些费用。</w:t>
      </w:r>
    </w:p>
    <w:p w14:paraId="5C19C0CC">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4.2本次采购向成交供应商收取的成交服务费，按国家有关规定执行。</w:t>
      </w:r>
    </w:p>
    <w:p w14:paraId="00CD6318">
      <w:pPr>
        <w:pStyle w:val="25"/>
        <w:adjustRightInd w:val="0"/>
        <w:snapToGrid w:val="0"/>
        <w:spacing w:line="300" w:lineRule="auto"/>
        <w:ind w:left="420" w:hanging="420"/>
        <w:rPr>
          <w:rFonts w:hAnsi="宋体"/>
          <w:color w:val="000000" w:themeColor="text1"/>
          <w:highlight w:val="none"/>
        </w:rPr>
      </w:pPr>
    </w:p>
    <w:p w14:paraId="58063AA6">
      <w:pPr>
        <w:pStyle w:val="25"/>
        <w:adjustRightInd w:val="0"/>
        <w:snapToGrid w:val="0"/>
        <w:spacing w:line="300" w:lineRule="auto"/>
        <w:outlineLvl w:val="1"/>
        <w:rPr>
          <w:rFonts w:hAnsi="宋体"/>
          <w:color w:val="000000" w:themeColor="text1"/>
          <w:highlight w:val="none"/>
        </w:rPr>
      </w:pPr>
      <w:bookmarkStart w:id="125" w:name="_Toc464632121"/>
      <w:bookmarkStart w:id="126" w:name="_Toc29635"/>
      <w:r>
        <w:rPr>
          <w:rFonts w:hint="eastAsia" w:hAnsi="宋体"/>
          <w:color w:val="000000" w:themeColor="text1"/>
          <w:highlight w:val="none"/>
        </w:rPr>
        <w:t>二、磋商文件</w:t>
      </w:r>
      <w:bookmarkEnd w:id="125"/>
      <w:bookmarkEnd w:id="126"/>
    </w:p>
    <w:p w14:paraId="451E99F7">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  磋商文件的构成</w:t>
      </w:r>
    </w:p>
    <w:p w14:paraId="4D7489E8">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5.1磋商文件由下列文件以及在磋商过程中发出的修正和补充文件组成：</w:t>
      </w:r>
    </w:p>
    <w:p w14:paraId="1790663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采购邀请</w:t>
      </w:r>
    </w:p>
    <w:p w14:paraId="4911A13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14:paraId="587C677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磋商须知</w:t>
      </w:r>
    </w:p>
    <w:p w14:paraId="01633400">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14:paraId="3DD8835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5) 响应文件格式</w:t>
      </w:r>
    </w:p>
    <w:p w14:paraId="692395B2">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其他：详见《磋商须知前附表》</w:t>
      </w:r>
    </w:p>
    <w:p w14:paraId="6FE46538">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在磋商过程中由招标采购单位发出的修正和补充文件等；</w:t>
      </w:r>
    </w:p>
    <w:p w14:paraId="0C6A89FC">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22A15E12">
      <w:pPr>
        <w:pStyle w:val="25"/>
        <w:adjustRightInd w:val="0"/>
        <w:snapToGrid w:val="0"/>
        <w:spacing w:line="300" w:lineRule="auto"/>
        <w:rPr>
          <w:rFonts w:hAnsi="宋体"/>
          <w:color w:val="000000" w:themeColor="text1"/>
          <w:kern w:val="0"/>
          <w:highlight w:val="none"/>
        </w:rPr>
      </w:pPr>
      <w:r>
        <w:rPr>
          <w:rFonts w:hint="eastAsia" w:hAnsi="宋体"/>
          <w:color w:val="000000" w:themeColor="text1"/>
          <w:kern w:val="0"/>
          <w:highlight w:val="none"/>
        </w:rPr>
        <w:t>6.  踏勘现场</w:t>
      </w:r>
      <w:r>
        <w:rPr>
          <w:rFonts w:hint="eastAsia" w:hAnsi="宋体"/>
          <w:b/>
          <w:snapToGrid w:val="0"/>
          <w:color w:val="000000" w:themeColor="text1"/>
          <w:kern w:val="0"/>
          <w:highlight w:val="none"/>
          <w:u w:val="single"/>
        </w:rPr>
        <w:t>(本条款不适用)</w:t>
      </w:r>
    </w:p>
    <w:p w14:paraId="11C6908E">
      <w:pPr>
        <w:pStyle w:val="25"/>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6.1 供应商应按所述时间和要求对现场及周围环境进行踏勘，供应商应充分重视和仔细地进行这种考察，以便获取那些须供应商自己负责的有关编制响应文件和签署合同所涉及现场所有的资料。</w:t>
      </w:r>
    </w:p>
    <w:p w14:paraId="1DCE5737">
      <w:pPr>
        <w:pStyle w:val="25"/>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6.2采购人向供应商提供的有关现场的数据和资料，是采购人现有的能被供应商利用的资料，采购人对供应商做出的任何推论、理解和结论均不负责任。</w:t>
      </w:r>
    </w:p>
    <w:p w14:paraId="45E43EC4">
      <w:pPr>
        <w:spacing w:line="300" w:lineRule="auto"/>
        <w:ind w:left="360" w:hanging="360"/>
        <w:rPr>
          <w:rFonts w:ascii="宋体" w:hAnsi="宋体"/>
          <w:color w:val="000000" w:themeColor="text1"/>
          <w:szCs w:val="21"/>
          <w:highlight w:val="none"/>
        </w:rPr>
      </w:pPr>
    </w:p>
    <w:p w14:paraId="3985B166">
      <w:pPr>
        <w:pStyle w:val="25"/>
        <w:adjustRightInd w:val="0"/>
        <w:snapToGrid w:val="0"/>
        <w:spacing w:line="300" w:lineRule="auto"/>
        <w:outlineLvl w:val="1"/>
        <w:rPr>
          <w:rFonts w:hAnsi="宋体"/>
          <w:color w:val="000000" w:themeColor="text1"/>
          <w:highlight w:val="none"/>
        </w:rPr>
      </w:pPr>
      <w:bookmarkStart w:id="127" w:name="_Toc16034"/>
      <w:bookmarkStart w:id="128" w:name="_Toc464632122"/>
      <w:r>
        <w:rPr>
          <w:rFonts w:hint="eastAsia" w:hAnsi="宋体"/>
          <w:color w:val="000000" w:themeColor="text1"/>
          <w:highlight w:val="none"/>
        </w:rPr>
        <w:t>三、响应文件的编制</w:t>
      </w:r>
      <w:bookmarkEnd w:id="127"/>
      <w:bookmarkEnd w:id="128"/>
    </w:p>
    <w:p w14:paraId="3F21E32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7．响应文件的组成</w:t>
      </w:r>
    </w:p>
    <w:p w14:paraId="0A1BF500">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7.1供应商编写的响应文件应包括资格性文件、商务部分、技术部分、价格部分四部分组成。</w:t>
      </w:r>
    </w:p>
    <w:p w14:paraId="782486EC">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报价信封必须另单独分装。</w:t>
      </w:r>
    </w:p>
    <w:p w14:paraId="3488EF67">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 报价样板</w:t>
      </w:r>
      <w:r>
        <w:rPr>
          <w:rFonts w:hint="eastAsia" w:ascii="宋体" w:hAnsi="宋体"/>
          <w:b/>
          <w:snapToGrid w:val="0"/>
          <w:color w:val="000000" w:themeColor="text1"/>
          <w:kern w:val="0"/>
          <w:szCs w:val="21"/>
          <w:highlight w:val="none"/>
          <w:u w:val="single"/>
        </w:rPr>
        <w:t>(本条款不适用)</w:t>
      </w:r>
    </w:p>
    <w:p w14:paraId="4D369989">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本项目如要求提交报价样板的，招标采购单位在收取样板时没有对样板外观进行验收及性能测试，对样板的破损或质量概不负责；</w:t>
      </w:r>
    </w:p>
    <w:p w14:paraId="19271E37">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由于采购代理机构存放样板的空间有限，请各有关供应商支持配合，报价样板于采购结果公告后5日内取回，否则视同供应商不再认领，采购代理机构有权进行处理。</w:t>
      </w:r>
    </w:p>
    <w:p w14:paraId="24B6E3CF">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供应商提交的报价样板应标注：项目名称、采购项目编号、货物/样板名称、型号/规格、供应商名称等内容，报价样板内容及数量。</w:t>
      </w:r>
    </w:p>
    <w:p w14:paraId="61ABBA71">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8</w:t>
      </w:r>
      <w:r>
        <w:rPr>
          <w:rFonts w:hint="eastAsia" w:hAnsi="宋体"/>
          <w:color w:val="000000" w:themeColor="text1"/>
          <w:highlight w:val="none"/>
          <w:lang w:val="en-US" w:eastAsia="zh-CN"/>
        </w:rPr>
        <w:t>.</w:t>
      </w:r>
      <w:r>
        <w:rPr>
          <w:rFonts w:hint="eastAsia" w:hAnsi="宋体"/>
          <w:color w:val="000000" w:themeColor="text1"/>
          <w:highlight w:val="none"/>
        </w:rPr>
        <w:t xml:space="preserve"> 响应文件编制基本要求</w:t>
      </w:r>
    </w:p>
    <w:p w14:paraId="68682823">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 供应商对响应文件的编制应按要求装订和封装。</w:t>
      </w:r>
    </w:p>
    <w:p w14:paraId="053669C4">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3EAB7738">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8.3响应文件必须按本文件的全部内容，包括所有的补充通知及附件进行编制。</w:t>
      </w:r>
    </w:p>
    <w:p w14:paraId="7A5567F1">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8.4如因供应商只填写和提供了本文件要求的部分内容和附件，而给磋商造成困难的，其可能导致的结果和责任由供应商自行承担。 </w:t>
      </w:r>
    </w:p>
    <w:p w14:paraId="25243202">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9. 计量单位：</w:t>
      </w:r>
    </w:p>
    <w:p w14:paraId="7EDA5B7A">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9.1除技术要求中另有规定外，本文件所要求使用的计量单位均采用国家法定的度、量、衡标准单位计量。</w:t>
      </w:r>
    </w:p>
    <w:p w14:paraId="4B41DC91">
      <w:pPr>
        <w:spacing w:line="300" w:lineRule="auto"/>
        <w:ind w:left="360" w:hanging="360"/>
        <w:rPr>
          <w:rFonts w:ascii="宋体" w:hAnsi="宋体"/>
          <w:color w:val="000000" w:themeColor="text1"/>
          <w:szCs w:val="21"/>
          <w:highlight w:val="none"/>
        </w:rPr>
      </w:pPr>
    </w:p>
    <w:p w14:paraId="041C13E1">
      <w:pPr>
        <w:pStyle w:val="25"/>
        <w:adjustRightInd w:val="0"/>
        <w:snapToGrid w:val="0"/>
        <w:spacing w:line="300" w:lineRule="auto"/>
        <w:outlineLvl w:val="1"/>
        <w:rPr>
          <w:rFonts w:hAnsi="宋体"/>
          <w:color w:val="000000" w:themeColor="text1"/>
          <w:highlight w:val="none"/>
        </w:rPr>
      </w:pPr>
      <w:bookmarkStart w:id="129" w:name="_Toc464632123"/>
      <w:bookmarkStart w:id="130" w:name="_Toc8959"/>
      <w:r>
        <w:rPr>
          <w:rFonts w:hint="eastAsia" w:hAnsi="宋体"/>
          <w:color w:val="000000" w:themeColor="text1"/>
          <w:highlight w:val="none"/>
        </w:rPr>
        <w:t>四、磋商报价要求和供应商资格证明文件的要求</w:t>
      </w:r>
      <w:bookmarkEnd w:id="129"/>
      <w:bookmarkEnd w:id="130"/>
    </w:p>
    <w:p w14:paraId="63D6D7BB">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10. 对于本文件中未列明，而供应商认为必需的费用也需列入总报价。在合同实施时，采购人将不予支付成交供应商没有列入的项目费用，并认为此项目的费用已包括在总报价中。</w:t>
      </w:r>
    </w:p>
    <w:p w14:paraId="2098F6E6">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11. 成交供应商负责本项目所需货物的制造、运输、售后服务等全部工作。</w:t>
      </w:r>
    </w:p>
    <w:p w14:paraId="18CEAF3D">
      <w:pPr>
        <w:pStyle w:val="25"/>
        <w:adjustRightInd w:val="0"/>
        <w:snapToGrid w:val="0"/>
        <w:spacing w:line="300" w:lineRule="auto"/>
        <w:ind w:left="420" w:hanging="420"/>
        <w:rPr>
          <w:rFonts w:hAnsi="宋体"/>
          <w:color w:val="000000" w:themeColor="text1"/>
          <w:kern w:val="0"/>
          <w:highlight w:val="none"/>
        </w:rPr>
      </w:pPr>
      <w:r>
        <w:rPr>
          <w:rFonts w:hint="eastAsia" w:hAnsi="宋体"/>
          <w:color w:val="000000" w:themeColor="text1"/>
          <w:kern w:val="0"/>
          <w:highlight w:val="none"/>
        </w:rPr>
        <w:t>12. 本项目</w:t>
      </w:r>
      <w:r>
        <w:rPr>
          <w:rFonts w:hint="eastAsia" w:hAnsi="宋体"/>
          <w:color w:val="000000" w:themeColor="text1"/>
          <w:kern w:val="0"/>
          <w:highlight w:val="none"/>
          <w:lang w:eastAsia="zh-CN"/>
        </w:rPr>
        <w:t>响应</w:t>
      </w:r>
      <w:r>
        <w:rPr>
          <w:rFonts w:hint="eastAsia" w:hAnsi="宋体"/>
          <w:color w:val="000000" w:themeColor="text1"/>
          <w:kern w:val="0"/>
          <w:highlight w:val="none"/>
        </w:rPr>
        <w:t>报价不能高于采购预算（或最高限价），否则将被视为无效</w:t>
      </w:r>
      <w:r>
        <w:rPr>
          <w:rFonts w:hint="eastAsia" w:hAnsi="宋体"/>
          <w:color w:val="000000" w:themeColor="text1"/>
          <w:kern w:val="0"/>
          <w:highlight w:val="none"/>
          <w:lang w:eastAsia="zh-CN"/>
        </w:rPr>
        <w:t>响应</w:t>
      </w:r>
      <w:r>
        <w:rPr>
          <w:rFonts w:hint="eastAsia" w:hAnsi="宋体"/>
          <w:color w:val="000000" w:themeColor="text1"/>
          <w:kern w:val="0"/>
          <w:highlight w:val="none"/>
        </w:rPr>
        <w:t>。</w:t>
      </w:r>
    </w:p>
    <w:p w14:paraId="7CEA3ED6">
      <w:pPr>
        <w:pStyle w:val="25"/>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int="eastAsia" w:hAnsi="宋体"/>
          <w:color w:val="000000" w:themeColor="text1"/>
          <w:highlight w:val="none"/>
          <w:lang w:val="en-US" w:eastAsia="zh-CN"/>
        </w:rPr>
        <w:t>.</w:t>
      </w:r>
      <w:r>
        <w:rPr>
          <w:rFonts w:hAnsi="宋体"/>
          <w:color w:val="000000" w:themeColor="text1"/>
          <w:highlight w:val="none"/>
        </w:rPr>
        <w:tab/>
      </w:r>
      <w:r>
        <w:rPr>
          <w:rFonts w:hint="eastAsia" w:hAnsi="宋体"/>
          <w:color w:val="000000" w:themeColor="text1"/>
          <w:highlight w:val="none"/>
        </w:rPr>
        <w:t>供应商资格证明文件</w:t>
      </w:r>
    </w:p>
    <w:p w14:paraId="47C90166">
      <w:pPr>
        <w:pStyle w:val="25"/>
        <w:adjustRightInd w:val="0"/>
        <w:snapToGrid w:val="0"/>
        <w:spacing w:line="300" w:lineRule="auto"/>
        <w:ind w:left="420" w:hanging="420" w:hangingChars="200"/>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.1</w:t>
      </w:r>
      <w:r>
        <w:rPr>
          <w:rFonts w:hint="eastAsia" w:hAnsi="宋体"/>
          <w:color w:val="000000" w:themeColor="text1"/>
          <w:highlight w:val="none"/>
        </w:rPr>
        <w:t>供应商应按磋商文件的要求，提交证明其有资格参加磋商和成交后有履行合同能力的文件，并作为其响应文件的组成部分。</w:t>
      </w:r>
    </w:p>
    <w:p w14:paraId="022709EC">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13.2资格证明文件必须真实有效，复印件必须加盖单位印章。</w:t>
      </w:r>
    </w:p>
    <w:p w14:paraId="1E8E58BD">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14. 证明响应文件标的合格性和符合磋商文件规定的文件：</w:t>
      </w:r>
    </w:p>
    <w:p w14:paraId="7358DDF8">
      <w:pPr>
        <w:tabs>
          <w:tab w:val="left" w:pos="567"/>
        </w:tabs>
        <w:spacing w:line="30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14.1 供应商提交证明其所提供的货物和服务的合格性并符合磋商文件规定的声明文件。</w:t>
      </w:r>
    </w:p>
    <w:p w14:paraId="059AFB13">
      <w:pPr>
        <w:tabs>
          <w:tab w:val="left" w:pos="567"/>
        </w:tabs>
        <w:spacing w:line="30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4</w:t>
      </w:r>
      <w:r>
        <w:rPr>
          <w:rFonts w:ascii="宋体" w:hAnsi="宋体"/>
          <w:color w:val="000000" w:themeColor="text1"/>
          <w:szCs w:val="21"/>
          <w:highlight w:val="none"/>
        </w:rPr>
        <w:t>.2</w:t>
      </w:r>
      <w:r>
        <w:rPr>
          <w:rFonts w:hint="eastAsia" w:ascii="宋体" w:hAnsi="宋体"/>
          <w:color w:val="000000" w:themeColor="text1"/>
          <w:szCs w:val="21"/>
          <w:highlight w:val="none"/>
        </w:rPr>
        <w:t>证明货物和服务与磋商文件的要求相一致的文件可以是文字资料、图纸、数据资料等。</w:t>
      </w:r>
    </w:p>
    <w:p w14:paraId="59000CD5">
      <w:pPr>
        <w:pStyle w:val="25"/>
        <w:adjustRightInd w:val="0"/>
        <w:snapToGrid w:val="0"/>
        <w:spacing w:line="300" w:lineRule="auto"/>
        <w:ind w:left="420" w:hanging="420"/>
        <w:rPr>
          <w:rFonts w:hAnsi="宋体"/>
          <w:b/>
          <w:color w:val="000000" w:themeColor="text1"/>
          <w:kern w:val="0"/>
          <w:highlight w:val="none"/>
          <w:u w:val="single"/>
        </w:rPr>
      </w:pPr>
    </w:p>
    <w:p w14:paraId="4CFDF613">
      <w:pPr>
        <w:pStyle w:val="25"/>
        <w:adjustRightInd w:val="0"/>
        <w:snapToGrid w:val="0"/>
        <w:spacing w:line="300" w:lineRule="auto"/>
        <w:outlineLvl w:val="1"/>
        <w:rPr>
          <w:rFonts w:hAnsi="宋体"/>
          <w:color w:val="000000" w:themeColor="text1"/>
          <w:highlight w:val="none"/>
        </w:rPr>
      </w:pPr>
      <w:bookmarkStart w:id="131" w:name="_Toc23212"/>
      <w:bookmarkStart w:id="132" w:name="_Toc464632124"/>
      <w:r>
        <w:rPr>
          <w:rFonts w:hint="eastAsia" w:hAnsi="宋体"/>
          <w:color w:val="000000" w:themeColor="text1"/>
          <w:highlight w:val="none"/>
        </w:rPr>
        <w:t>五、保证金</w:t>
      </w:r>
      <w:bookmarkEnd w:id="131"/>
      <w:bookmarkEnd w:id="132"/>
    </w:p>
    <w:p w14:paraId="22FB4D11">
      <w:pPr>
        <w:adjustRightInd w:val="0"/>
        <w:snapToGrid w:val="0"/>
        <w:spacing w:line="300" w:lineRule="auto"/>
        <w:ind w:left="420" w:hanging="420"/>
        <w:rPr>
          <w:rFonts w:hint="default" w:ascii="宋体" w:hAnsi="宋体" w:eastAsia="宋体"/>
          <w:color w:val="000000" w:themeColor="text1"/>
          <w:kern w:val="0"/>
          <w:szCs w:val="21"/>
          <w:highlight w:val="none"/>
          <w:lang w:val="en-US" w:eastAsia="zh-CN"/>
        </w:rPr>
      </w:pPr>
      <w:r>
        <w:rPr>
          <w:rFonts w:hint="eastAsia" w:ascii="宋体" w:hAnsi="宋体"/>
          <w:color w:val="000000" w:themeColor="text1"/>
          <w:kern w:val="0"/>
          <w:szCs w:val="21"/>
          <w:highlight w:val="none"/>
          <w:lang w:val="en-US" w:eastAsia="zh-CN"/>
        </w:rPr>
        <w:t>15. 磋商保证金</w:t>
      </w:r>
    </w:p>
    <w:p w14:paraId="7A24C587">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15.1 供应商应按磋商文件规定的金额和期限交纳磋商保证金，磋商保证金作为响应文件的组成部分。</w:t>
      </w:r>
    </w:p>
    <w:p w14:paraId="4731316B">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15.2磋商保证金金额、交纳形式、交纳时间及磋商保证金账户。</w:t>
      </w:r>
    </w:p>
    <w:p w14:paraId="1D0FD208">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 1)汇款账号必须与供应商的名称相一致，否则将不予受理。</w:t>
      </w:r>
    </w:p>
    <w:p w14:paraId="3A38359C">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15.3凡未按规定交纳磋商保证金的报价响应，其报价响应被确定为响应无效。</w:t>
      </w:r>
    </w:p>
    <w:p w14:paraId="5635B5A8">
      <w:pPr>
        <w:adjustRightInd w:val="0"/>
        <w:snapToGrid w:val="0"/>
        <w:spacing w:line="30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14:paraId="5AF23558">
      <w:pPr>
        <w:adjustRightInd w:val="0"/>
        <w:snapToGrid w:val="0"/>
        <w:spacing w:line="30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15.5</w:t>
      </w:r>
      <w:r>
        <w:rPr>
          <w:rFonts w:hint="eastAsia" w:ascii="宋体" w:hAnsi="宋体"/>
          <w:color w:val="000000" w:themeColor="text1"/>
          <w:kern w:val="0"/>
          <w:szCs w:val="21"/>
          <w:highlight w:val="none"/>
        </w:rPr>
        <w:t>成交供应商的磋商保证金,在成交供应商与采购人签订采购合同并执行了缴交成交服务费的规定后5个工作日内不计利息原额退还。</w:t>
      </w:r>
    </w:p>
    <w:p w14:paraId="7BAF789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15.6 若有下列情况之一，磋商保证金将被没收，因此而造成采购人的损失须由供应商承担：</w:t>
      </w:r>
    </w:p>
    <w:p w14:paraId="5F21C004">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供应商在磋商文件规定的报价有效期内撤回其响应文件；</w:t>
      </w:r>
    </w:p>
    <w:p w14:paraId="79D9462C">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14:paraId="7F812DD7">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成交供应商在规定期限内未能按本须知的规定提交履约保证金（如有）；</w:t>
      </w:r>
    </w:p>
    <w:p w14:paraId="69652DEA">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成交后未按磋商文件中的规定缴付成交服务费；</w:t>
      </w:r>
    </w:p>
    <w:p w14:paraId="1394D595">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14:paraId="4220A963">
      <w:pPr>
        <w:tabs>
          <w:tab w:val="left" w:pos="567"/>
        </w:tabs>
        <w:spacing w:line="300" w:lineRule="auto"/>
        <w:ind w:left="500" w:leftChars="238"/>
        <w:rPr>
          <w:rFonts w:ascii="宋体" w:hAnsi="宋体"/>
          <w:color w:val="000000" w:themeColor="text1"/>
          <w:kern w:val="0"/>
          <w:szCs w:val="21"/>
          <w:highlight w:val="none"/>
        </w:rPr>
      </w:pPr>
    </w:p>
    <w:p w14:paraId="5E1348D5">
      <w:pPr>
        <w:pStyle w:val="25"/>
        <w:adjustRightInd w:val="0"/>
        <w:snapToGrid w:val="0"/>
        <w:spacing w:line="300" w:lineRule="auto"/>
        <w:outlineLvl w:val="1"/>
        <w:rPr>
          <w:rFonts w:hAnsi="宋体"/>
          <w:color w:val="000000" w:themeColor="text1"/>
          <w:highlight w:val="none"/>
        </w:rPr>
      </w:pPr>
      <w:bookmarkStart w:id="133" w:name="_Toc10823"/>
      <w:bookmarkStart w:id="134" w:name="_Toc464632125"/>
      <w:r>
        <w:rPr>
          <w:rFonts w:hint="eastAsia" w:hAnsi="宋体"/>
          <w:color w:val="000000" w:themeColor="text1"/>
          <w:highlight w:val="none"/>
        </w:rPr>
        <w:t>六、响应文件的份数、封装和递交</w:t>
      </w:r>
      <w:bookmarkEnd w:id="133"/>
      <w:bookmarkEnd w:id="134"/>
    </w:p>
    <w:p w14:paraId="0C8772F0">
      <w:pPr>
        <w:autoSpaceDE w:val="0"/>
        <w:autoSpaceDN w:val="0"/>
        <w:adjustRightInd w:val="0"/>
        <w:snapToGrid w:val="0"/>
        <w:spacing w:line="30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16.  响应文件的数量和签署</w:t>
      </w:r>
    </w:p>
    <w:p w14:paraId="2446C5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16.1 供应商应编制响应文件份数详见《磋商须知前附表》，响应文件的副本可采用正本的复印件。每套响应文件须清楚地标明“正本”、“副本”。若副本与正本不符，以正本为准。</w:t>
      </w:r>
    </w:p>
    <w:p w14:paraId="5FB8B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16.2 响应文件的正本需打印或用不褪色墨水书写，并由法定代表人（负责人）或经其正式授权的代表签字。授权代表须出具书面授权证明，其《法定代表人（负责人）授权书》应附在响应文件中。</w:t>
      </w:r>
    </w:p>
    <w:p w14:paraId="61B4CE06">
      <w:pPr>
        <w:pStyle w:val="25"/>
        <w:adjustRightInd w:val="0"/>
        <w:snapToGrid w:val="0"/>
        <w:spacing w:line="300" w:lineRule="auto"/>
        <w:ind w:left="473" w:hanging="472" w:hangingChars="225"/>
        <w:rPr>
          <w:rFonts w:hAnsi="宋体"/>
          <w:color w:val="000000" w:themeColor="text1"/>
          <w:kern w:val="0"/>
          <w:highlight w:val="none"/>
        </w:rPr>
      </w:pPr>
      <w:r>
        <w:rPr>
          <w:rFonts w:hint="eastAsia" w:hAnsi="宋体"/>
          <w:color w:val="000000" w:themeColor="text1"/>
          <w:kern w:val="0"/>
          <w:highlight w:val="none"/>
        </w:rPr>
        <w:t>16.3 响应文件中的任何重要的插字、涂改和增删，必须由法定代表人（负责人）或经其正式授权的代表在旁边签章或签字才有效。</w:t>
      </w:r>
    </w:p>
    <w:p w14:paraId="65197C99">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16.4 响应文件的报价有效期为从报价截止日起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14:paraId="118C9047">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  响应文件的递交</w:t>
      </w:r>
    </w:p>
    <w:p w14:paraId="58F3CCA6">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17.1 所有响应文件应于规定的截止时点前递交到采购代理机构。</w:t>
      </w:r>
    </w:p>
    <w:p w14:paraId="0D63D3F3">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17.2 迟交的响应文件，按《政府采购法》的规定，采购代理机构将拒收或原封退回在其规定的递交响应文件截止时点之后收到的任何响应文件。</w:t>
      </w:r>
    </w:p>
    <w:p w14:paraId="7A97DD8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p>
    <w:p w14:paraId="0E380455">
      <w:pPr>
        <w:pStyle w:val="25"/>
        <w:adjustRightInd w:val="0"/>
        <w:snapToGrid w:val="0"/>
        <w:spacing w:line="300" w:lineRule="auto"/>
        <w:outlineLvl w:val="1"/>
        <w:rPr>
          <w:rFonts w:hAnsi="宋体"/>
          <w:color w:val="000000" w:themeColor="text1"/>
          <w:highlight w:val="none"/>
        </w:rPr>
      </w:pPr>
      <w:bookmarkStart w:id="135" w:name="_Toc464632126"/>
      <w:bookmarkStart w:id="136" w:name="_Toc10431"/>
      <w:r>
        <w:rPr>
          <w:rFonts w:hint="eastAsia" w:hAnsi="宋体"/>
          <w:color w:val="000000" w:themeColor="text1"/>
          <w:highlight w:val="none"/>
        </w:rPr>
        <w:t>七、磋商的步骤</w:t>
      </w:r>
      <w:bookmarkEnd w:id="135"/>
      <w:bookmarkEnd w:id="136"/>
    </w:p>
    <w:p w14:paraId="02F8EBE1">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  磋商文件的澄清</w:t>
      </w:r>
    </w:p>
    <w:p w14:paraId="15D4378C">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45DC2B36">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7E7C6E50">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  磋商</w:t>
      </w:r>
    </w:p>
    <w:p w14:paraId="4EA7AB63">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19.1磋商小组成员从相关专家库随机抽取产生。磋商小组对所有响应文件进行资格性审查和符合性审查。所有符合相应资格条件的供应商参加磋商。</w:t>
      </w:r>
    </w:p>
    <w:p w14:paraId="2416F7A7">
      <w:pPr>
        <w:autoSpaceDE w:val="0"/>
        <w:autoSpaceDN w:val="0"/>
        <w:adjustRightInd w:val="0"/>
        <w:snapToGrid w:val="0"/>
        <w:spacing w:line="300" w:lineRule="auto"/>
        <w:ind w:right="32" w:firstLine="316" w:firstLineChars="15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14:paraId="3184CFCE">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1)供应商未提交磋商保证金或金额不足、磋商保证金提交形式不符合磋商文件要求的；</w:t>
      </w:r>
    </w:p>
    <w:p w14:paraId="6E2E56BE">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下浮率不符合招标文件规定的</w:t>
      </w:r>
      <w:r>
        <w:rPr>
          <w:rFonts w:hint="eastAsia" w:ascii="宋体" w:hAnsi="宋体"/>
          <w:color w:val="000000" w:themeColor="text1"/>
          <w:kern w:val="0"/>
          <w:szCs w:val="21"/>
          <w:highlight w:val="none"/>
        </w:rPr>
        <w:t>；</w:t>
      </w:r>
    </w:p>
    <w:p w14:paraId="55920DCD">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3)响应文件或资格证明文件未提供或不符合磋商文件要求的；</w:t>
      </w:r>
    </w:p>
    <w:p w14:paraId="4EB52A96">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4)不具备磋商文件中规定资格要求的；</w:t>
      </w:r>
    </w:p>
    <w:p w14:paraId="2BA3AF1F">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5)未按照磋商文件规定要求签署、盖章的；</w:t>
      </w:r>
    </w:p>
    <w:p w14:paraId="0B4EAEA2">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6)响应文件无法定代表人（负责人）签字或签字人无法定代表人（负责人）有效授权的；</w:t>
      </w:r>
    </w:p>
    <w:p w14:paraId="06ADA63E">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14:paraId="0C8C74D4">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8)响应文件对磋商文件的实质性技术与商务的（即标注*号条款）条款产生偏离的。</w:t>
      </w:r>
    </w:p>
    <w:p w14:paraId="5F3C62AB">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9)符合磋商文件中规定的被确定为响应无效的其它条款的。</w:t>
      </w:r>
    </w:p>
    <w:p w14:paraId="5EC22A56">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14:paraId="77C9DA1B">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DA3D924">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19.3磋商小组与单一供应商围绕技术、商务、合同条款等内容分别进行磋商。在磋商过程中，磋商小组应当严格遵循保密原则，未经供应商同意不得向任何人透露当事人技术、价格和其他重要信息。</w:t>
      </w:r>
    </w:p>
    <w:p w14:paraId="73DE24F0">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58E7F4CC">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247AA2">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1AF803A3">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7D1440C2">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19.8代理机构对磋商过程和重要磋商内容进行记录。</w:t>
      </w:r>
    </w:p>
    <w:p w14:paraId="7BDC33EE">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19.9 经磋商确定最终采购需求和提交最后报价的供应商后，由磋商小组采用评审方法</w:t>
      </w:r>
      <w:r>
        <w:rPr>
          <w:rFonts w:hint="eastAsia" w:hAnsi="宋体"/>
          <w:color w:val="000000" w:themeColor="text1"/>
          <w:szCs w:val="21"/>
          <w:highlight w:val="none"/>
        </w:rPr>
        <w:t>详见</w:t>
      </w:r>
      <w:r>
        <w:rPr>
          <w:rFonts w:hint="eastAsia" w:hAnsi="宋体"/>
          <w:color w:val="000000" w:themeColor="text1"/>
          <w:kern w:val="0"/>
          <w:szCs w:val="21"/>
          <w:highlight w:val="none"/>
        </w:rPr>
        <w:t>《</w:t>
      </w:r>
      <w:r>
        <w:rPr>
          <w:rFonts w:hint="eastAsia" w:hAnsi="宋体"/>
          <w:color w:val="000000" w:themeColor="text1"/>
          <w:szCs w:val="21"/>
          <w:highlight w:val="none"/>
        </w:rPr>
        <w:t>第四部分</w:t>
      </w:r>
      <w:r>
        <w:rPr>
          <w:rFonts w:hAnsi="宋体" w:cs="宋体"/>
          <w:color w:val="000000" w:themeColor="text1"/>
          <w:szCs w:val="21"/>
          <w:highlight w:val="none"/>
        </w:rPr>
        <w:t>磋商、评审、成交</w:t>
      </w:r>
      <w:r>
        <w:rPr>
          <w:rFonts w:hint="eastAsia" w:hAnsi="宋体"/>
          <w:color w:val="000000" w:themeColor="text1"/>
          <w:kern w:val="0"/>
          <w:szCs w:val="21"/>
          <w:highlight w:val="none"/>
        </w:rPr>
        <w:t>》</w:t>
      </w:r>
      <w:r>
        <w:rPr>
          <w:rFonts w:hint="eastAsia" w:hAnsi="宋体"/>
          <w:color w:val="000000" w:themeColor="text1"/>
          <w:szCs w:val="21"/>
          <w:highlight w:val="none"/>
        </w:rPr>
        <w:t>:</w:t>
      </w:r>
    </w:p>
    <w:p w14:paraId="388CA063">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1)商务评审</w:t>
      </w:r>
    </w:p>
    <w:p w14:paraId="4E53A1F1">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2)技术评审</w:t>
      </w:r>
    </w:p>
    <w:p w14:paraId="306C8F02">
      <w:pPr>
        <w:tabs>
          <w:tab w:val="left" w:pos="567"/>
        </w:tabs>
        <w:spacing w:line="300" w:lineRule="auto"/>
        <w:ind w:left="500" w:leftChars="238"/>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3)价格评审：为客观计算得分。统一采用低价优先法计算，即满足磋商文件要求且最后报价最低的供应商的价格为磋商基准价，其价格分为满分。其他供应商的价格分统一按照下列公式计算：</w:t>
      </w:r>
    </w:p>
    <w:p w14:paraId="6941CE42">
      <w:pPr>
        <w:tabs>
          <w:tab w:val="left" w:pos="567"/>
        </w:tabs>
        <w:spacing w:line="300" w:lineRule="auto"/>
        <w:ind w:left="500" w:leftChars="238"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评分标准（公式）：磋商报价得分＝</w:t>
      </w:r>
      <w:r>
        <w:rPr>
          <w:rFonts w:ascii="宋体" w:hAnsi="宋体"/>
          <w:color w:val="000000" w:themeColor="text1"/>
          <w:kern w:val="0"/>
          <w:szCs w:val="21"/>
          <w:highlight w:val="none"/>
        </w:rPr>
        <w:fldChar w:fldCharType="begin"/>
      </w:r>
      <w:r>
        <w:rPr>
          <w:rFonts w:ascii="宋体" w:hAnsi="宋体"/>
          <w:color w:val="000000" w:themeColor="text1"/>
          <w:kern w:val="0"/>
          <w:szCs w:val="21"/>
          <w:highlight w:val="none"/>
        </w:rPr>
        <w:instrText xml:space="preserve"> EQ \F(</w:instrText>
      </w:r>
      <w:r>
        <w:rPr>
          <w:rFonts w:hint="eastAsia" w:ascii="宋体" w:hAnsi="宋体"/>
          <w:color w:val="000000" w:themeColor="text1"/>
          <w:kern w:val="0"/>
          <w:szCs w:val="21"/>
          <w:highlight w:val="none"/>
        </w:rPr>
        <w:instrText xml:space="preserve">磋商基准价</w:instrText>
      </w:r>
      <w:r>
        <w:rPr>
          <w:rFonts w:ascii="宋体" w:hAnsi="宋体"/>
          <w:color w:val="000000" w:themeColor="text1"/>
          <w:kern w:val="0"/>
          <w:szCs w:val="21"/>
          <w:highlight w:val="none"/>
        </w:rPr>
        <w:instrText xml:space="preserve">,</w:instrText>
      </w:r>
      <w:r>
        <w:rPr>
          <w:rFonts w:hint="eastAsia" w:ascii="宋体" w:hAnsi="宋体"/>
          <w:color w:val="000000" w:themeColor="text1"/>
          <w:highlight w:val="none"/>
        </w:rPr>
        <w:instrText xml:space="preserve"> </w:instrText>
      </w:r>
      <w:r>
        <w:rPr>
          <w:rFonts w:hint="eastAsia" w:ascii="宋体" w:hAnsi="宋体"/>
          <w:color w:val="000000" w:themeColor="text1"/>
          <w:kern w:val="0"/>
          <w:szCs w:val="21"/>
          <w:highlight w:val="none"/>
        </w:rPr>
        <w:instrText xml:space="preserve">最后磋商报价</w:instrText>
      </w:r>
      <w:r>
        <w:rPr>
          <w:rFonts w:ascii="宋体" w:hAnsi="宋体"/>
          <w:color w:val="000000" w:themeColor="text1"/>
          <w:kern w:val="0"/>
          <w:szCs w:val="21"/>
          <w:highlight w:val="none"/>
        </w:rPr>
        <w:instrText xml:space="preserve">) </w:instrText>
      </w:r>
      <w:r>
        <w:rPr>
          <w:rFonts w:ascii="宋体" w:hAnsi="宋体"/>
          <w:color w:val="000000" w:themeColor="text1"/>
          <w:kern w:val="0"/>
          <w:szCs w:val="21"/>
          <w:highlight w:val="none"/>
        </w:rPr>
        <w:fldChar w:fldCharType="end"/>
      </w:r>
      <w:r>
        <w:rPr>
          <w:rFonts w:hint="eastAsia" w:ascii="宋体" w:hAnsi="宋体"/>
          <w:color w:val="000000" w:themeColor="text1"/>
          <w:kern w:val="0"/>
          <w:szCs w:val="21"/>
          <w:highlight w:val="none"/>
        </w:rPr>
        <w:t>×价格权值×100</w:t>
      </w:r>
    </w:p>
    <w:p w14:paraId="61445BA1">
      <w:pPr>
        <w:pStyle w:val="45"/>
        <w:widowControl w:val="0"/>
        <w:spacing w:before="0" w:beforeAutospacing="0" w:after="0" w:afterAutospacing="0" w:line="300" w:lineRule="auto"/>
        <w:ind w:left="840" w:leftChars="400" w:right="657" w:rightChars="313"/>
        <w:rPr>
          <w:color w:val="000000" w:themeColor="text1"/>
          <w:sz w:val="21"/>
          <w:szCs w:val="21"/>
          <w:highlight w:val="none"/>
        </w:rPr>
      </w:pPr>
      <w:r>
        <w:rPr>
          <w:rFonts w:hint="eastAsia"/>
          <w:iCs/>
          <w:color w:val="000000" w:themeColor="text1"/>
          <w:sz w:val="21"/>
          <w:szCs w:val="21"/>
          <w:highlight w:val="none"/>
        </w:rPr>
        <w:t>备注：</w:t>
      </w:r>
      <w:r>
        <w:rPr>
          <w:rFonts w:hint="eastAsia"/>
          <w:color w:val="000000" w:themeColor="text1"/>
          <w:sz w:val="21"/>
          <w:szCs w:val="21"/>
          <w:highlight w:val="none"/>
        </w:rPr>
        <w:t>1、价格修正：</w:t>
      </w:r>
      <w:r>
        <w:rPr>
          <w:rFonts w:hint="eastAsia"/>
          <w:color w:val="000000" w:themeColor="text1"/>
          <w:sz w:val="21"/>
          <w:szCs w:val="21"/>
          <w:highlight w:val="none"/>
          <w:lang w:eastAsia="zh-CN"/>
        </w:rPr>
        <w:t>供应商</w:t>
      </w:r>
      <w:r>
        <w:rPr>
          <w:rFonts w:hint="eastAsia"/>
          <w:color w:val="000000" w:themeColor="text1"/>
          <w:sz w:val="21"/>
          <w:szCs w:val="21"/>
          <w:highlight w:val="none"/>
        </w:rPr>
        <w:t>的</w:t>
      </w:r>
      <w:r>
        <w:rPr>
          <w:rFonts w:hint="eastAsia"/>
          <w:color w:val="000000" w:themeColor="text1"/>
          <w:sz w:val="21"/>
          <w:szCs w:val="21"/>
          <w:highlight w:val="none"/>
          <w:lang w:eastAsia="zh-CN"/>
        </w:rPr>
        <w:t>响应</w:t>
      </w:r>
      <w:r>
        <w:rPr>
          <w:rFonts w:hint="eastAsia"/>
          <w:color w:val="000000" w:themeColor="text1"/>
          <w:sz w:val="21"/>
          <w:szCs w:val="21"/>
          <w:highlight w:val="none"/>
        </w:rPr>
        <w:t>报价中经磋商小组确定为供货范围（包括货物、工程和服务）缺漏项，而进行调整的，调整价为该项目在其他有效</w:t>
      </w:r>
      <w:r>
        <w:rPr>
          <w:rFonts w:hint="eastAsia"/>
          <w:color w:val="000000" w:themeColor="text1"/>
          <w:sz w:val="21"/>
          <w:szCs w:val="21"/>
          <w:highlight w:val="none"/>
          <w:lang w:eastAsia="zh-CN"/>
        </w:rPr>
        <w:t>响应</w:t>
      </w:r>
      <w:r>
        <w:rPr>
          <w:rFonts w:hint="eastAsia"/>
          <w:color w:val="000000" w:themeColor="text1"/>
          <w:sz w:val="21"/>
          <w:szCs w:val="21"/>
          <w:highlight w:val="none"/>
        </w:rPr>
        <w:t>中的最高报价。</w:t>
      </w:r>
    </w:p>
    <w:p w14:paraId="0070B6AC">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2、磋商小组将按照上述修正错误的方法调整该</w:t>
      </w:r>
      <w:r>
        <w:rPr>
          <w:rFonts w:hint="eastAsia"/>
          <w:color w:val="000000" w:themeColor="text1"/>
          <w:sz w:val="21"/>
          <w:szCs w:val="21"/>
          <w:highlight w:val="none"/>
          <w:lang w:eastAsia="zh-CN"/>
        </w:rPr>
        <w:t>供应商</w:t>
      </w:r>
      <w:r>
        <w:rPr>
          <w:rFonts w:hint="eastAsia"/>
          <w:color w:val="000000" w:themeColor="text1"/>
          <w:sz w:val="21"/>
          <w:szCs w:val="21"/>
          <w:highlight w:val="none"/>
        </w:rPr>
        <w:t>的</w:t>
      </w:r>
      <w:r>
        <w:rPr>
          <w:rFonts w:hint="eastAsia"/>
          <w:color w:val="000000" w:themeColor="text1"/>
          <w:sz w:val="21"/>
          <w:szCs w:val="21"/>
          <w:highlight w:val="none"/>
          <w:lang w:eastAsia="zh-CN"/>
        </w:rPr>
        <w:t>响应</w:t>
      </w:r>
      <w:r>
        <w:rPr>
          <w:rFonts w:hint="eastAsia"/>
          <w:color w:val="000000" w:themeColor="text1"/>
          <w:sz w:val="21"/>
          <w:szCs w:val="21"/>
          <w:highlight w:val="none"/>
        </w:rPr>
        <w:t>文件中的</w:t>
      </w:r>
      <w:r>
        <w:rPr>
          <w:rFonts w:hint="eastAsia"/>
          <w:color w:val="000000" w:themeColor="text1"/>
          <w:sz w:val="21"/>
          <w:szCs w:val="21"/>
          <w:highlight w:val="none"/>
          <w:lang w:eastAsia="zh-CN"/>
        </w:rPr>
        <w:t>响应</w:t>
      </w:r>
      <w:r>
        <w:rPr>
          <w:rFonts w:hint="eastAsia"/>
          <w:color w:val="000000" w:themeColor="text1"/>
          <w:sz w:val="21"/>
          <w:szCs w:val="21"/>
          <w:highlight w:val="none"/>
        </w:rPr>
        <w:t>报价，调整后的价格对</w:t>
      </w:r>
      <w:r>
        <w:rPr>
          <w:rFonts w:hint="eastAsia"/>
          <w:color w:val="000000" w:themeColor="text1"/>
          <w:sz w:val="21"/>
          <w:szCs w:val="21"/>
          <w:highlight w:val="none"/>
          <w:lang w:eastAsia="zh-CN"/>
        </w:rPr>
        <w:t>供应商</w:t>
      </w:r>
      <w:r>
        <w:rPr>
          <w:rFonts w:hint="eastAsia"/>
          <w:color w:val="000000" w:themeColor="text1"/>
          <w:sz w:val="21"/>
          <w:szCs w:val="21"/>
          <w:highlight w:val="none"/>
        </w:rPr>
        <w:t>具有约束力。如果</w:t>
      </w:r>
      <w:r>
        <w:rPr>
          <w:rFonts w:hint="eastAsia"/>
          <w:color w:val="000000" w:themeColor="text1"/>
          <w:sz w:val="21"/>
          <w:szCs w:val="21"/>
          <w:highlight w:val="none"/>
          <w:lang w:eastAsia="zh-CN"/>
        </w:rPr>
        <w:t>供应商</w:t>
      </w:r>
      <w:r>
        <w:rPr>
          <w:rFonts w:hint="eastAsia"/>
          <w:color w:val="000000" w:themeColor="text1"/>
          <w:sz w:val="21"/>
          <w:szCs w:val="21"/>
          <w:highlight w:val="none"/>
        </w:rPr>
        <w:t>不接受修正后的</w:t>
      </w:r>
      <w:r>
        <w:rPr>
          <w:rFonts w:hint="eastAsia"/>
          <w:color w:val="000000" w:themeColor="text1"/>
          <w:sz w:val="21"/>
          <w:szCs w:val="21"/>
          <w:highlight w:val="none"/>
          <w:lang w:eastAsia="zh-CN"/>
        </w:rPr>
        <w:t>响应</w:t>
      </w:r>
      <w:r>
        <w:rPr>
          <w:rFonts w:hint="eastAsia"/>
          <w:color w:val="000000" w:themeColor="text1"/>
          <w:sz w:val="21"/>
          <w:szCs w:val="21"/>
          <w:highlight w:val="none"/>
        </w:rPr>
        <w:t>价格，则其</w:t>
      </w:r>
      <w:r>
        <w:rPr>
          <w:rFonts w:hint="eastAsia"/>
          <w:color w:val="000000" w:themeColor="text1"/>
          <w:sz w:val="21"/>
          <w:szCs w:val="21"/>
          <w:highlight w:val="none"/>
          <w:lang w:eastAsia="zh-CN"/>
        </w:rPr>
        <w:t>响应</w:t>
      </w:r>
      <w:r>
        <w:rPr>
          <w:rFonts w:hint="eastAsia"/>
          <w:color w:val="000000" w:themeColor="text1"/>
          <w:sz w:val="21"/>
          <w:szCs w:val="21"/>
          <w:highlight w:val="none"/>
        </w:rPr>
        <w:t>将被拒绝。</w:t>
      </w:r>
    </w:p>
    <w:p w14:paraId="6B75B905">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w:t>
      </w:r>
      <w:r>
        <w:rPr>
          <w:rFonts w:hint="eastAsia"/>
          <w:color w:val="000000" w:themeColor="text1"/>
          <w:sz w:val="21"/>
          <w:szCs w:val="21"/>
          <w:highlight w:val="none"/>
          <w:lang w:val="en-US" w:eastAsia="zh-CN"/>
        </w:rPr>
        <w:t>10</w:t>
      </w:r>
      <w:r>
        <w:rPr>
          <w:rFonts w:hint="eastAsia"/>
          <w:color w:val="000000" w:themeColor="text1"/>
          <w:sz w:val="21"/>
          <w:szCs w:val="21"/>
          <w:highlight w:val="none"/>
        </w:rPr>
        <w:t>%的扣除。</w:t>
      </w:r>
    </w:p>
    <w:p w14:paraId="02368041">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3.1中小企业划分标准以《工业和信息化部、国家统计局、国家发展和改革委员会、财政部关于印发中小企业划型标准规定的通知》（工信部联企业[2011]300号）规定的划分标准为准。</w:t>
      </w:r>
    </w:p>
    <w:p w14:paraId="0515D1E1">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3.2小型、微型企业提供中型企业制造的货物的，视同为中型企业。</w:t>
      </w:r>
    </w:p>
    <w:p w14:paraId="74B9E9F8">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3.3参加政府采购活动的中小企业应当提供《中小企业声明函》（格式见第五部分</w:t>
      </w:r>
      <w:r>
        <w:rPr>
          <w:rFonts w:hint="eastAsia"/>
          <w:color w:val="000000" w:themeColor="text1"/>
          <w:sz w:val="21"/>
          <w:szCs w:val="21"/>
          <w:highlight w:val="none"/>
          <w:lang w:eastAsia="zh-CN"/>
        </w:rPr>
        <w:t>响应</w:t>
      </w:r>
      <w:r>
        <w:rPr>
          <w:rFonts w:hint="eastAsia"/>
          <w:color w:val="000000" w:themeColor="text1"/>
          <w:sz w:val="21"/>
          <w:szCs w:val="21"/>
          <w:highlight w:val="none"/>
        </w:rPr>
        <w:t>文件格式），如</w:t>
      </w:r>
      <w:r>
        <w:rPr>
          <w:rFonts w:hint="eastAsia"/>
          <w:color w:val="000000" w:themeColor="text1"/>
          <w:sz w:val="21"/>
          <w:szCs w:val="21"/>
          <w:highlight w:val="none"/>
          <w:lang w:eastAsia="zh-CN"/>
        </w:rPr>
        <w:t>供应商</w:t>
      </w:r>
      <w:r>
        <w:rPr>
          <w:rFonts w:hint="eastAsia"/>
          <w:color w:val="000000" w:themeColor="text1"/>
          <w:sz w:val="21"/>
          <w:szCs w:val="21"/>
          <w:highlight w:val="none"/>
        </w:rPr>
        <w:t>为非制造商，其代理产品的制造商也应同时提交《中小企业声明函》，否则评审时不能享受相应的价格扣除。</w:t>
      </w:r>
    </w:p>
    <w:p w14:paraId="25D34A2D">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4、监狱企业视同小型、微型企业，享受评审中价格扣除。</w:t>
      </w:r>
    </w:p>
    <w:p w14:paraId="5BF61389">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C33A82">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4.2.监狱企业参加政府采购活动时，应当提供由省级以上监狱管理局、戒毒管理局（含新疆生产建设兵团）出具的属于监狱企业的证明文件，否则不予认可。</w:t>
      </w:r>
    </w:p>
    <w:p w14:paraId="1AE32051">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rPr>
      </w:pPr>
      <w:r>
        <w:rPr>
          <w:rFonts w:hint="eastAsia" w:ascii="宋体" w:hAnsi="宋体"/>
          <w:color w:val="000000" w:themeColor="text1"/>
          <w:szCs w:val="21"/>
          <w:highlight w:val="none"/>
        </w:rPr>
        <w:t>5.</w:t>
      </w: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同时为小型、微型企业和监狱企业的，评审中只享受一次价格扣除。不重复进行价格扣除。</w:t>
      </w:r>
    </w:p>
    <w:p w14:paraId="5036B6E9">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19.10推荐成交候选人：</w:t>
      </w:r>
      <w:r>
        <w:rPr>
          <w:rFonts w:hint="eastAsia" w:hAnsi="宋体"/>
          <w:color w:val="000000" w:themeColor="text1"/>
          <w:kern w:val="0"/>
          <w:highlight w:val="none"/>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rPr>
        <w:t>将综合得分从高到低排序，得出</w:t>
      </w:r>
      <w:r>
        <w:rPr>
          <w:rFonts w:hint="eastAsia" w:hAnsi="宋体"/>
          <w:color w:val="000000" w:themeColor="text1"/>
          <w:kern w:val="0"/>
          <w:highlight w:val="none"/>
        </w:rPr>
        <w:t>供应商</w:t>
      </w:r>
      <w:r>
        <w:rPr>
          <w:rFonts w:hint="eastAsia" w:hAnsi="宋体"/>
          <w:color w:val="000000" w:themeColor="text1"/>
          <w:highlight w:val="none"/>
        </w:rPr>
        <w:t>名次（</w:t>
      </w:r>
      <w:r>
        <w:rPr>
          <w:rFonts w:hAnsi="宋体"/>
          <w:color w:val="000000" w:themeColor="text1"/>
          <w:highlight w:val="none"/>
        </w:rPr>
        <w:t>得分相同的，按</w:t>
      </w:r>
      <w:r>
        <w:rPr>
          <w:rFonts w:hint="eastAsia" w:hAnsi="宋体"/>
          <w:color w:val="000000" w:themeColor="text1"/>
          <w:highlight w:val="none"/>
        </w:rPr>
        <w:t>最后</w:t>
      </w:r>
      <w:r>
        <w:rPr>
          <w:rFonts w:hAnsi="宋体"/>
          <w:color w:val="000000" w:themeColor="text1"/>
          <w:highlight w:val="none"/>
        </w:rPr>
        <w:t>报价由低到高顺序排列</w:t>
      </w:r>
      <w:r>
        <w:rPr>
          <w:rFonts w:hint="eastAsia" w:hAnsi="宋体"/>
          <w:color w:val="000000" w:themeColor="text1"/>
          <w:highlight w:val="none"/>
        </w:rPr>
        <w:t>；</w:t>
      </w:r>
      <w:r>
        <w:rPr>
          <w:rFonts w:hAnsi="宋体"/>
          <w:color w:val="000000" w:themeColor="text1"/>
          <w:highlight w:val="none"/>
        </w:rPr>
        <w:t>得分且</w:t>
      </w:r>
      <w:r>
        <w:rPr>
          <w:rFonts w:hint="eastAsia" w:hAnsi="宋体"/>
          <w:color w:val="000000" w:themeColor="text1"/>
          <w:highlight w:val="none"/>
        </w:rPr>
        <w:t>最后</w:t>
      </w:r>
      <w:r>
        <w:rPr>
          <w:rFonts w:hAnsi="宋体"/>
          <w:color w:val="000000" w:themeColor="text1"/>
          <w:highlight w:val="none"/>
        </w:rPr>
        <w:t>报价相同的，按</w:t>
      </w:r>
      <w:r>
        <w:rPr>
          <w:rFonts w:hint="eastAsia" w:hAnsi="宋体"/>
          <w:color w:val="000000" w:themeColor="text1"/>
          <w:highlight w:val="none"/>
        </w:rPr>
        <w:t>技术</w:t>
      </w:r>
      <w:r>
        <w:rPr>
          <w:rFonts w:hAnsi="宋体"/>
          <w:color w:val="000000" w:themeColor="text1"/>
          <w:highlight w:val="none"/>
        </w:rPr>
        <w:t>优劣顺序排列</w:t>
      </w:r>
      <w:r>
        <w:rPr>
          <w:rFonts w:hint="eastAsia" w:hAnsi="宋体"/>
          <w:color w:val="000000" w:themeColor="text1"/>
          <w:highlight w:val="none"/>
        </w:rPr>
        <w:t>），推荐 3 名成交候选人。</w:t>
      </w:r>
    </w:p>
    <w:p w14:paraId="1BD7CB5B">
      <w:pPr>
        <w:pStyle w:val="25"/>
        <w:adjustRightInd w:val="0"/>
        <w:snapToGrid w:val="0"/>
        <w:spacing w:line="300" w:lineRule="auto"/>
        <w:ind w:left="420" w:hanging="420" w:hangingChars="200"/>
        <w:rPr>
          <w:rFonts w:hAnsi="宋体"/>
          <w:color w:val="000000" w:themeColor="text1"/>
          <w:highlight w:val="none"/>
        </w:rPr>
      </w:pPr>
    </w:p>
    <w:p w14:paraId="4423D894">
      <w:pPr>
        <w:pStyle w:val="25"/>
        <w:adjustRightInd w:val="0"/>
        <w:snapToGrid w:val="0"/>
        <w:spacing w:line="300" w:lineRule="auto"/>
        <w:outlineLvl w:val="1"/>
        <w:rPr>
          <w:rFonts w:hAnsi="宋体"/>
          <w:color w:val="000000" w:themeColor="text1"/>
          <w:highlight w:val="none"/>
        </w:rPr>
      </w:pPr>
      <w:bookmarkStart w:id="137" w:name="_Toc464632127"/>
      <w:bookmarkStart w:id="138" w:name="_Toc12781"/>
      <w:r>
        <w:rPr>
          <w:rFonts w:hint="eastAsia" w:hAnsi="宋体"/>
          <w:color w:val="000000" w:themeColor="text1"/>
          <w:highlight w:val="none"/>
        </w:rPr>
        <w:t>八、确定成交供应商办法</w:t>
      </w:r>
      <w:bookmarkEnd w:id="137"/>
      <w:bookmarkEnd w:id="138"/>
    </w:p>
    <w:p w14:paraId="28A2BC96">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  确定成交供应商</w:t>
      </w:r>
    </w:p>
    <w:p w14:paraId="248BCFE2">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20.1磋商小组根据综合评分情况，按照评审得分由高到低顺序推荐成交候选供应商，并编写评审报告。</w:t>
      </w:r>
    </w:p>
    <w:p w14:paraId="4BA5ADC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20.2 </w:t>
      </w:r>
      <w:r>
        <w:rPr>
          <w:rFonts w:hint="eastAsia" w:ascii="宋体" w:hAnsi="宋体"/>
          <w:color w:val="000000" w:themeColor="text1"/>
          <w:kern w:val="0"/>
          <w:szCs w:val="21"/>
          <w:highlight w:val="none"/>
        </w:rPr>
        <w:t>成交供应商确定后，</w:t>
      </w:r>
      <w:r>
        <w:rPr>
          <w:rFonts w:hint="eastAsia" w:ascii="宋体" w:hAnsi="宋体"/>
          <w:color w:val="000000" w:themeColor="text1"/>
          <w:szCs w:val="21"/>
          <w:highlight w:val="none"/>
        </w:rPr>
        <w:t>成交结果将于指定媒体公告：</w:t>
      </w:r>
      <w:r>
        <w:rPr>
          <w:rFonts w:hint="eastAsia" w:ascii="黑体" w:eastAsia="黑体"/>
          <w:bCs/>
          <w:color w:val="000000" w:themeColor="text1"/>
          <w:highlight w:val="none"/>
        </w:rPr>
        <w:t>详见第三</w:t>
      </w:r>
      <w:r>
        <w:rPr>
          <w:rFonts w:hint="eastAsia" w:ascii="黑体" w:eastAsia="黑体"/>
          <w:bCs/>
          <w:color w:val="000000" w:themeColor="text1"/>
          <w:highlight w:val="none"/>
          <w:lang w:eastAsia="zh-CN"/>
        </w:rPr>
        <w:t>部分</w:t>
      </w:r>
      <w:r>
        <w:rPr>
          <w:rFonts w:hint="eastAsia" w:ascii="黑体" w:eastAsia="黑体"/>
          <w:bCs/>
          <w:color w:val="000000" w:themeColor="text1"/>
          <w:highlight w:val="none"/>
        </w:rPr>
        <w:t>《磋商须知〈</w:t>
      </w:r>
      <w:r>
        <w:rPr>
          <w:rFonts w:hint="eastAsia" w:ascii="黑体" w:eastAsia="黑体"/>
          <w:bCs/>
          <w:color w:val="000000" w:themeColor="text1"/>
          <w:highlight w:val="none"/>
          <w:lang w:eastAsia="zh-CN"/>
        </w:rPr>
        <w:t>供应商</w:t>
      </w:r>
      <w:r>
        <w:rPr>
          <w:rFonts w:hint="eastAsia" w:ascii="黑体" w:eastAsia="黑体"/>
          <w:bCs/>
          <w:color w:val="000000" w:themeColor="text1"/>
          <w:highlight w:val="none"/>
        </w:rPr>
        <w:t>须知前附表〉》</w:t>
      </w:r>
      <w:r>
        <w:rPr>
          <w:rFonts w:hint="eastAsia" w:ascii="宋体" w:hAnsi="宋体"/>
          <w:color w:val="000000" w:themeColor="text1"/>
          <w:szCs w:val="21"/>
          <w:highlight w:val="none"/>
        </w:rPr>
        <w:t>。发布成交结果公告的同时，代理采购机构向成交</w:t>
      </w:r>
      <w:r>
        <w:rPr>
          <w:rFonts w:hint="eastAsia" w:ascii="宋体" w:hAnsi="宋体"/>
          <w:color w:val="000000" w:themeColor="text1"/>
          <w:kern w:val="0"/>
          <w:szCs w:val="21"/>
          <w:highlight w:val="none"/>
        </w:rPr>
        <w:t>供应商</w:t>
      </w:r>
      <w:r>
        <w:rPr>
          <w:rFonts w:hint="eastAsia" w:ascii="宋体" w:hAnsi="宋体"/>
          <w:color w:val="000000" w:themeColor="text1"/>
          <w:szCs w:val="21"/>
          <w:highlight w:val="none"/>
        </w:rPr>
        <w:t>发出成交通知书。</w:t>
      </w:r>
    </w:p>
    <w:p w14:paraId="61176EF4">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21. 替补候选人的设定与使用。</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olor w:val="000000" w:themeColor="text1"/>
          <w:highlight w:val="none"/>
        </w:rPr>
        <w:t>监管部门批准后，</w:t>
      </w:r>
      <w:r>
        <w:rPr>
          <w:rFonts w:hint="eastAsia" w:hAnsi="宋体"/>
          <w:color w:val="000000" w:themeColor="text1"/>
          <w:kern w:val="0"/>
          <w:highlight w:val="none"/>
        </w:rPr>
        <w:t>采购人可以与排位在成交供应商之后第一位的成交候选人签订政府采购合同，以此类推，或者重新进行组织采购。</w:t>
      </w:r>
    </w:p>
    <w:p w14:paraId="620A066D">
      <w:pPr>
        <w:tabs>
          <w:tab w:val="left" w:pos="0"/>
        </w:tabs>
        <w:adjustRightInd w:val="0"/>
        <w:snapToGrid w:val="0"/>
        <w:spacing w:line="30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22. 项目响应无效处理</w:t>
      </w:r>
    </w:p>
    <w:p w14:paraId="2C00BDA1">
      <w:pPr>
        <w:spacing w:line="300" w:lineRule="auto"/>
        <w:ind w:left="420"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22.1 根据《政府采购法》、《政府采购竞争性磋商采购方式管理暂行办法》相关规定，下列情况出现将被确定为响应无效：</w:t>
      </w:r>
    </w:p>
    <w:p w14:paraId="40EB5154">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符合专业资格条件的供应商或者对磋商文件作实质响应的有效供应商不足三家的，且未能获得采购人、监管部门批准继续评审的；</w:t>
      </w:r>
    </w:p>
    <w:p w14:paraId="418CEA56">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2) 出现影响采购公正的违法、违规行为的； </w:t>
      </w:r>
    </w:p>
    <w:p w14:paraId="0E30BF44">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供应商的报价均超过了采购预算，采购人不能支付的；</w:t>
      </w:r>
    </w:p>
    <w:p w14:paraId="25589647">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4) 因重大变故，采购任务取消的。</w:t>
      </w:r>
    </w:p>
    <w:p w14:paraId="556207CB">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5)</w:t>
      </w:r>
      <w:r>
        <w:rPr>
          <w:rFonts w:hint="eastAsia" w:ascii="宋体" w:hAnsi="宋体"/>
          <w:color w:val="000000" w:themeColor="text1"/>
          <w:highlight w:val="none"/>
        </w:rPr>
        <w:t xml:space="preserve"> </w:t>
      </w:r>
      <w:r>
        <w:rPr>
          <w:rFonts w:hint="eastAsia" w:ascii="宋体" w:hAnsi="宋体"/>
          <w:color w:val="000000" w:themeColor="text1"/>
          <w:kern w:val="0"/>
          <w:szCs w:val="21"/>
          <w:highlight w:val="none"/>
        </w:rPr>
        <w:t>因情况变化，不再符合规定的竞争性磋商采购方式适用情形的；</w:t>
      </w:r>
    </w:p>
    <w:p w14:paraId="49A279DC">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rPr>
      </w:pPr>
      <w:bookmarkStart w:id="139" w:name="_Toc25424"/>
      <w:bookmarkStart w:id="140" w:name="_Toc464632128"/>
      <w:r>
        <w:rPr>
          <w:rFonts w:hint="eastAsia" w:ascii="宋体" w:hAnsi="宋体"/>
          <w:color w:val="000000" w:themeColor="text1"/>
          <w:szCs w:val="21"/>
          <w:highlight w:val="none"/>
        </w:rPr>
        <w:t>九、质疑</w:t>
      </w:r>
      <w:bookmarkEnd w:id="139"/>
      <w:bookmarkEnd w:id="140"/>
    </w:p>
    <w:p w14:paraId="1B15D93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23. 如果供应商对此次采购活动有疑问，可依法向采购代理机构提出质疑。采购代理机构应当依法给与答复，并将结果告知有关当事人。</w:t>
      </w:r>
    </w:p>
    <w:p w14:paraId="69951202">
      <w:pPr>
        <w:spacing w:line="300" w:lineRule="auto"/>
        <w:outlineLvl w:val="1"/>
        <w:rPr>
          <w:rFonts w:ascii="宋体" w:hAnsi="宋体"/>
          <w:color w:val="000000" w:themeColor="text1"/>
          <w:szCs w:val="21"/>
          <w:highlight w:val="none"/>
        </w:rPr>
      </w:pPr>
      <w:bookmarkStart w:id="141" w:name="_Toc322033397"/>
      <w:bookmarkStart w:id="142" w:name="_Toc6229"/>
      <w:bookmarkStart w:id="143" w:name="_Toc464632129"/>
      <w:bookmarkStart w:id="144" w:name="_Toc345675374"/>
      <w:r>
        <w:rPr>
          <w:rFonts w:hint="eastAsia" w:ascii="宋体" w:hAnsi="宋体"/>
          <w:color w:val="000000" w:themeColor="text1"/>
          <w:szCs w:val="21"/>
          <w:highlight w:val="none"/>
        </w:rPr>
        <w:t>十、成交服务费</w:t>
      </w:r>
      <w:bookmarkEnd w:id="141"/>
      <w:bookmarkEnd w:id="142"/>
      <w:bookmarkEnd w:id="143"/>
      <w:bookmarkEnd w:id="144"/>
    </w:p>
    <w:p w14:paraId="1E23F67C">
      <w:pPr>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24.  成交服务费:</w:t>
      </w:r>
      <w:r>
        <w:rPr>
          <w:rFonts w:hint="eastAsia" w:ascii="黑体" w:eastAsia="黑体"/>
          <w:bCs/>
          <w:color w:val="000000" w:themeColor="text1"/>
          <w:highlight w:val="none"/>
        </w:rPr>
        <w:t xml:space="preserve"> 详见第二</w:t>
      </w:r>
      <w:r>
        <w:rPr>
          <w:rFonts w:hint="eastAsia" w:ascii="黑体" w:eastAsia="黑体"/>
          <w:bCs/>
          <w:color w:val="000000" w:themeColor="text1"/>
          <w:highlight w:val="none"/>
          <w:lang w:eastAsia="zh-CN"/>
        </w:rPr>
        <w:t>部分</w:t>
      </w:r>
      <w:r>
        <w:rPr>
          <w:rFonts w:hint="eastAsia" w:ascii="黑体" w:eastAsia="黑体"/>
          <w:bCs/>
          <w:color w:val="000000" w:themeColor="text1"/>
          <w:highlight w:val="none"/>
        </w:rPr>
        <w:t>《采购项目内容〈A 商务要求〉》</w:t>
      </w:r>
      <w:r>
        <w:rPr>
          <w:rFonts w:hint="eastAsia" w:ascii="宋体" w:hAnsi="宋体"/>
          <w:color w:val="000000" w:themeColor="text1"/>
          <w:szCs w:val="21"/>
          <w:highlight w:val="none"/>
        </w:rPr>
        <w:t>。</w:t>
      </w:r>
    </w:p>
    <w:p w14:paraId="18B50AFB">
      <w:pPr>
        <w:spacing w:line="300" w:lineRule="auto"/>
        <w:outlineLvl w:val="1"/>
        <w:rPr>
          <w:rFonts w:ascii="宋体" w:hAnsi="宋体"/>
          <w:color w:val="000000" w:themeColor="text1"/>
          <w:szCs w:val="21"/>
          <w:highlight w:val="none"/>
        </w:rPr>
      </w:pPr>
      <w:bookmarkStart w:id="145" w:name="_Toc19946"/>
      <w:bookmarkStart w:id="146" w:name="_Toc464632131"/>
      <w:bookmarkStart w:id="147" w:name="_Toc536594109"/>
      <w:r>
        <w:rPr>
          <w:rFonts w:hint="eastAsia" w:ascii="宋体" w:hAnsi="宋体"/>
          <w:color w:val="000000" w:themeColor="text1"/>
          <w:szCs w:val="21"/>
          <w:highlight w:val="none"/>
        </w:rPr>
        <w:t>十一、合同的订立和履行</w:t>
      </w:r>
      <w:bookmarkEnd w:id="145"/>
      <w:bookmarkEnd w:id="146"/>
    </w:p>
    <w:bookmarkEnd w:id="147"/>
    <w:p w14:paraId="375C8CD0">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25.合同的订立</w:t>
      </w:r>
    </w:p>
    <w:p w14:paraId="7655BCE3">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6E1BBDDB">
      <w:pPr>
        <w:spacing w:line="300" w:lineRule="auto"/>
        <w:ind w:left="567" w:leftChars="-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25.2 签订政府采购合同后7个工作日内，采购人应将政府采购合同副本报同级政府采购监督管理部门备案。</w:t>
      </w:r>
    </w:p>
    <w:p w14:paraId="5D274E1C">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 合同的履行</w:t>
      </w:r>
    </w:p>
    <w:p w14:paraId="41665DA0">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kern w:val="0"/>
          <w:szCs w:val="21"/>
          <w:highlight w:val="none"/>
        </w:rPr>
        <w:t>26.1 政府采购合同订立后，合同各方不得擅自变更、中止或者终止合同。政府采购合同</w:t>
      </w:r>
      <w:r>
        <w:rPr>
          <w:rFonts w:hint="eastAsia" w:ascii="宋体" w:hAnsi="宋体"/>
          <w:color w:val="000000" w:themeColor="text1"/>
          <w:szCs w:val="21"/>
          <w:highlight w:val="none"/>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6BF08851">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2CAE37">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27.  发票</w:t>
      </w:r>
    </w:p>
    <w:p w14:paraId="63B1FAE0">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27.1 该项目获得成交的成交供应商在执行合同过程中，向采购人出具的发票必须是由成交供应商开具，不得以其他单位或个人名义出具。</w:t>
      </w:r>
    </w:p>
    <w:p w14:paraId="07FB948A">
      <w:pPr>
        <w:spacing w:line="300" w:lineRule="auto"/>
        <w:outlineLvl w:val="1"/>
        <w:rPr>
          <w:rFonts w:ascii="宋体" w:hAnsi="宋体"/>
          <w:color w:val="000000" w:themeColor="text1"/>
          <w:szCs w:val="21"/>
          <w:highlight w:val="none"/>
        </w:rPr>
      </w:pPr>
      <w:bookmarkStart w:id="148" w:name="_Toc322033399"/>
      <w:bookmarkStart w:id="149" w:name="_Toc464632132"/>
      <w:bookmarkStart w:id="150" w:name="_Toc24235"/>
      <w:bookmarkStart w:id="151" w:name="_Toc345675376"/>
      <w:r>
        <w:rPr>
          <w:rFonts w:hint="eastAsia" w:ascii="宋体" w:hAnsi="宋体"/>
          <w:color w:val="000000" w:themeColor="text1"/>
          <w:szCs w:val="21"/>
          <w:highlight w:val="none"/>
        </w:rPr>
        <w:t>十二、适用法律</w:t>
      </w:r>
      <w:bookmarkEnd w:id="148"/>
      <w:bookmarkEnd w:id="149"/>
      <w:bookmarkEnd w:id="150"/>
      <w:bookmarkEnd w:id="151"/>
    </w:p>
    <w:p w14:paraId="4C3545A8">
      <w:pPr>
        <w:spacing w:line="300" w:lineRule="auto"/>
        <w:ind w:left="424" w:hanging="424" w:hangingChars="202"/>
        <w:rPr>
          <w:rFonts w:ascii="宋体" w:hAnsi="宋体"/>
          <w:color w:val="000000" w:themeColor="text1"/>
          <w:szCs w:val="21"/>
          <w:highlight w:val="none"/>
        </w:rPr>
      </w:pPr>
      <w:r>
        <w:rPr>
          <w:rFonts w:hint="eastAsia" w:ascii="宋体" w:hAnsi="宋体"/>
          <w:color w:val="000000" w:themeColor="text1"/>
          <w:szCs w:val="21"/>
          <w:highlight w:val="none"/>
        </w:rPr>
        <w:t>28. 采购人及供应商的一切竞争性磋商采购活动均按照《中华人民共和国政府采购法》、《政府采购竞争性磋商采购方式管理暂行办法》及其配套的法规、规章、政策。</w:t>
      </w:r>
    </w:p>
    <w:p w14:paraId="4CEEA6DC">
      <w:pPr>
        <w:spacing w:line="300" w:lineRule="auto"/>
        <w:ind w:left="630" w:hanging="630" w:hangingChars="300"/>
        <w:rPr>
          <w:rFonts w:ascii="宋体" w:hAnsi="宋体"/>
          <w:color w:val="000000" w:themeColor="text1"/>
          <w:szCs w:val="21"/>
          <w:highlight w:val="none"/>
        </w:rPr>
      </w:pPr>
    </w:p>
    <w:p w14:paraId="330EDD9D">
      <w:pPr>
        <w:pStyle w:val="2"/>
        <w:numPr>
          <w:ilvl w:val="0"/>
          <w:numId w:val="0"/>
        </w:numPr>
        <w:spacing w:before="240"/>
        <w:rPr>
          <w:color w:val="000000" w:themeColor="text1"/>
          <w:highlight w:val="none"/>
        </w:rPr>
      </w:pPr>
      <w:r>
        <w:rPr>
          <w:color w:val="000000" w:themeColor="text1"/>
          <w:highlight w:val="none"/>
        </w:rPr>
        <w:br w:type="page"/>
      </w:r>
      <w:bookmarkStart w:id="152" w:name="_Toc18838"/>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bookmarkEnd w:id="152"/>
    </w:p>
    <w:p w14:paraId="06B62E23">
      <w:pPr>
        <w:rPr>
          <w:color w:val="000000" w:themeColor="text1"/>
          <w:highlight w:val="none"/>
        </w:rPr>
      </w:pPr>
      <w:r>
        <w:rPr>
          <w:rFonts w:hint="eastAsia"/>
          <w:color w:val="000000" w:themeColor="text1"/>
          <w:highlight w:val="none"/>
        </w:rPr>
        <w:t>评价指标及权重：</w:t>
      </w:r>
    </w:p>
    <w:p w14:paraId="262E73E5">
      <w:pPr>
        <w:rPr>
          <w:color w:val="000000" w:themeColor="text1"/>
          <w:highlight w:val="none"/>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68E4890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A25AB1">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8EC247">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3E19E5">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84C486">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0958295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CF8237">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BFBEC0">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sz w:val="21"/>
                <w:szCs w:val="21"/>
                <w:highlight w:val="none"/>
                <w:lang w:val="en-US" w:eastAsia="zh-CN"/>
              </w:rPr>
              <w:t>45</w:t>
            </w:r>
            <w:r>
              <w:rPr>
                <w:rFonts w:hint="eastAsia" w:ascii="宋体" w:hAnsi="宋体" w:eastAsia="宋体" w:cs="宋体"/>
                <w:color w:val="000000" w:themeColor="text1"/>
                <w:sz w:val="21"/>
                <w:szCs w:val="21"/>
                <w:highlight w:val="none"/>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D9F93F">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sz w:val="21"/>
                <w:szCs w:val="21"/>
                <w:highlight w:val="none"/>
                <w:lang w:val="en-US" w:eastAsia="zh-CN"/>
              </w:rPr>
              <w:t>20</w:t>
            </w:r>
            <w:r>
              <w:rPr>
                <w:rFonts w:hint="eastAsia" w:ascii="宋体" w:hAnsi="宋体" w:eastAsia="宋体" w:cs="宋体"/>
                <w:color w:val="000000" w:themeColor="text1"/>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C14C5C">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highlight w:val="none"/>
                <w:lang w:val="en-US" w:eastAsia="zh-CN"/>
              </w:rPr>
              <w:t>35</w:t>
            </w:r>
            <w:r>
              <w:rPr>
                <w:rFonts w:hint="eastAsia" w:ascii="宋体" w:hAnsi="宋体" w:eastAsia="宋体" w:cs="宋体"/>
                <w:color w:val="000000" w:themeColor="text1"/>
                <w:kern w:val="0"/>
                <w:highlight w:val="none"/>
              </w:rPr>
              <w:t>分</w:t>
            </w:r>
          </w:p>
        </w:tc>
      </w:tr>
    </w:tbl>
    <w:p w14:paraId="240317B8">
      <w:pPr>
        <w:rPr>
          <w:rFonts w:hint="eastAsia"/>
          <w:color w:val="000000" w:themeColor="text1"/>
          <w:highlight w:val="none"/>
        </w:rPr>
      </w:pPr>
    </w:p>
    <w:p w14:paraId="3B331288">
      <w:pPr>
        <w:rPr>
          <w:color w:val="000000" w:themeColor="text1"/>
          <w:highlight w:val="none"/>
        </w:rPr>
      </w:pPr>
      <w:r>
        <w:rPr>
          <w:rFonts w:hint="eastAsia"/>
          <w:color w:val="000000" w:themeColor="text1"/>
          <w:highlight w:val="none"/>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14:paraId="2424FF95">
        <w:tblPrEx>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F191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E2BE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3DA0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A9C1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40C35348">
        <w:tblPrEx>
          <w:shd w:val="clear" w:color="auto" w:fill="FFFFFF"/>
          <w:tblCellMar>
            <w:top w:w="0" w:type="dxa"/>
            <w:left w:w="0" w:type="dxa"/>
            <w:bottom w:w="0" w:type="dxa"/>
            <w:right w:w="0" w:type="dxa"/>
          </w:tblCellMar>
        </w:tblPrEx>
        <w:trPr>
          <w:cantSplit/>
          <w:trHeight w:val="1823"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E9CA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0634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highlight w:val="none"/>
              </w:rPr>
              <w:t>投标产品技术指标和性能要求</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B13A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highlight w:val="none"/>
                <w:lang w:val="en-US" w:eastAsia="zh-CN"/>
              </w:rPr>
              <w:t>36</w:t>
            </w:r>
            <w:r>
              <w:rPr>
                <w:rFonts w:hint="eastAsia" w:ascii="宋体" w:hAnsi="宋体" w:eastAsia="宋体" w:cs="宋体"/>
                <w:color w:val="000000" w:themeColor="text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0E518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根据各投标人提交的投标文件对应招标文件的技术要求等响应情况进行比较评分，完全满足或优于招标文件要求的得</w:t>
            </w:r>
            <w:r>
              <w:rPr>
                <w:rFonts w:hint="eastAsia" w:ascii="宋体" w:hAnsi="宋体" w:eastAsia="宋体" w:cs="宋体"/>
                <w:color w:val="000000" w:themeColor="text1"/>
                <w:highlight w:val="none"/>
                <w:lang w:val="en-US" w:eastAsia="zh-CN"/>
              </w:rPr>
              <w:t>36</w:t>
            </w:r>
            <w:r>
              <w:rPr>
                <w:rFonts w:hint="eastAsia" w:ascii="宋体" w:hAnsi="宋体" w:eastAsia="宋体" w:cs="宋体"/>
                <w:color w:val="000000" w:themeColor="text1"/>
                <w:highlight w:val="none"/>
              </w:rPr>
              <w:t xml:space="preserve">分。  </w:t>
            </w:r>
          </w:p>
          <w:p w14:paraId="4D8C86C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本项目技术要求中带“▲”的为重要技术参数，全部满足得</w:t>
            </w:r>
            <w:r>
              <w:rPr>
                <w:rFonts w:hint="eastAsia" w:ascii="宋体" w:hAnsi="宋体" w:eastAsia="宋体" w:cs="宋体"/>
                <w:color w:val="000000" w:themeColor="text1"/>
                <w:highlight w:val="none"/>
                <w:lang w:val="en-US" w:eastAsia="zh-CN"/>
              </w:rPr>
              <w:t>36</w:t>
            </w:r>
            <w:r>
              <w:rPr>
                <w:rFonts w:hint="eastAsia" w:ascii="宋体" w:hAnsi="宋体" w:eastAsia="宋体" w:cs="宋体"/>
                <w:color w:val="000000" w:themeColor="text1"/>
                <w:highlight w:val="none"/>
              </w:rPr>
              <w:t>分，未响应或不满足，每条扣</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 xml:space="preserve">  </w:t>
            </w:r>
          </w:p>
          <w:p w14:paraId="525AEC6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szCs w:val="21"/>
                <w:highlight w:val="none"/>
              </w:rPr>
              <w:t>注：</w:t>
            </w:r>
            <w:r>
              <w:rPr>
                <w:rFonts w:hint="eastAsia" w:ascii="宋体" w:hAnsi="宋体" w:cs="宋体"/>
                <w:color w:val="000000" w:themeColor="text1"/>
                <w:szCs w:val="21"/>
                <w:highlight w:val="none"/>
                <w:lang w:val="en-US" w:eastAsia="zh-CN"/>
              </w:rPr>
              <w:t>按</w:t>
            </w:r>
            <w:r>
              <w:rPr>
                <w:rFonts w:hint="eastAsia" w:ascii="宋体" w:hAnsi="宋体" w:eastAsia="宋体" w:cs="宋体"/>
                <w:color w:val="000000" w:themeColor="text1"/>
                <w:szCs w:val="21"/>
                <w:highlight w:val="none"/>
              </w:rPr>
              <w:t>技术要求提供</w:t>
            </w:r>
            <w:r>
              <w:rPr>
                <w:rFonts w:hint="eastAsia" w:ascii="宋体" w:hAnsi="宋体" w:cs="宋体"/>
                <w:color w:val="000000" w:themeColor="text1"/>
                <w:szCs w:val="21"/>
                <w:highlight w:val="none"/>
                <w:lang w:val="en-US" w:eastAsia="zh-CN"/>
              </w:rPr>
              <w:t>相关</w:t>
            </w:r>
            <w:r>
              <w:rPr>
                <w:rFonts w:hint="eastAsia" w:ascii="宋体" w:hAnsi="宋体" w:eastAsia="宋体" w:cs="宋体"/>
                <w:color w:val="000000" w:themeColor="text1"/>
                <w:szCs w:val="21"/>
                <w:highlight w:val="none"/>
              </w:rPr>
              <w:t>证明资料，不提供不得分。</w:t>
            </w:r>
          </w:p>
        </w:tc>
      </w:tr>
      <w:tr w14:paraId="5B79332B">
        <w:tblPrEx>
          <w:shd w:val="clear" w:color="auto" w:fill="FFFFFF"/>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7F0BC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2</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7F15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highlight w:val="none"/>
              </w:rPr>
              <w:t>项目实施方案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877E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77096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根据各投标人提供的项目实施方案，内容包含但不限于生产周期、供货计划，货物安装、调试、验收计划，质量保证措施的合理性、可行性、保障性等进行评审：  </w:t>
            </w:r>
          </w:p>
          <w:p w14:paraId="363BB01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1.方案详细、具体、专业性强，有完善的保障措施，完全满足或优于招标文件要求的</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得</w:t>
            </w: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rPr>
              <w:t xml:space="preserve">分；  </w:t>
            </w:r>
          </w:p>
          <w:p w14:paraId="3161169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2.方案基本可行，符合专业要求，有一定保障措施，基本满足招标文件要求的</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得</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 xml:space="preserve">分；  </w:t>
            </w:r>
          </w:p>
          <w:p w14:paraId="3056F90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3.方案较为简单，专业性、保障措施等评价为差，不能满足招标文件要求的</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得</w:t>
            </w: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rPr>
              <w:t xml:space="preserve">分。  </w:t>
            </w:r>
          </w:p>
          <w:p w14:paraId="72D87A6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highlight w:val="none"/>
              </w:rPr>
              <w:t>4.不提供不得分。</w:t>
            </w:r>
          </w:p>
        </w:tc>
      </w:tr>
      <w:tr w14:paraId="2E70E299">
        <w:tblPrEx>
          <w:shd w:val="clear" w:color="auto" w:fill="FFFFFF"/>
          <w:tblCellMar>
            <w:top w:w="0" w:type="dxa"/>
            <w:left w:w="0" w:type="dxa"/>
            <w:bottom w:w="0" w:type="dxa"/>
            <w:right w:w="0" w:type="dxa"/>
          </w:tblCellMar>
        </w:tblPrEx>
        <w:trPr>
          <w:cantSplit/>
          <w:trHeight w:val="504"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4244A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7DB3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45</w:t>
            </w:r>
            <w:r>
              <w:rPr>
                <w:rFonts w:hint="eastAsia" w:ascii="宋体" w:hAnsi="宋体" w:eastAsia="宋体" w:cs="宋体"/>
                <w:color w:val="000000" w:themeColor="text1"/>
                <w:sz w:val="21"/>
                <w:szCs w:val="2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DDD9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2CDB04F7">
      <w:pPr>
        <w:rPr>
          <w:color w:val="000000" w:themeColor="text1"/>
          <w:highlight w:val="none"/>
        </w:rPr>
      </w:pPr>
    </w:p>
    <w:p w14:paraId="04F05B6D">
      <w:pPr>
        <w:rPr>
          <w:color w:val="000000" w:themeColor="text1"/>
          <w:highlight w:val="none"/>
        </w:rPr>
      </w:pPr>
    </w:p>
    <w:p w14:paraId="0E83690D">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51"/>
        <w:tblW w:w="9879" w:type="dxa"/>
        <w:jc w:val="center"/>
        <w:tblLayout w:type="fixed"/>
        <w:tblCellMar>
          <w:top w:w="0" w:type="dxa"/>
          <w:left w:w="0" w:type="dxa"/>
          <w:bottom w:w="0" w:type="dxa"/>
          <w:right w:w="0" w:type="dxa"/>
        </w:tblCellMar>
      </w:tblPr>
      <w:tblGrid>
        <w:gridCol w:w="964"/>
        <w:gridCol w:w="1466"/>
        <w:gridCol w:w="842"/>
        <w:gridCol w:w="6607"/>
      </w:tblGrid>
      <w:tr w14:paraId="1B307210">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5839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6B2F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853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9DA4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22F81AF5">
        <w:tblPrEx>
          <w:tblCellMar>
            <w:top w:w="0" w:type="dxa"/>
            <w:left w:w="0" w:type="dxa"/>
            <w:bottom w:w="0" w:type="dxa"/>
            <w:right w:w="0" w:type="dxa"/>
          </w:tblCellMar>
        </w:tblPrEx>
        <w:trPr>
          <w:cantSplit/>
          <w:trHeight w:val="1504"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4765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6D3A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highlight w:val="none"/>
              </w:rPr>
              <w:t>业绩</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E59F8">
            <w:pPr>
              <w:pStyle w:val="19"/>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lang w:val="en-US" w:eastAsia="zh-CN"/>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259A1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根据各投标人提供的2020年1月1日至今（以合同签订时间为准）完成过的同类项目业绩，每提供1个业绩得</w:t>
            </w:r>
            <w:r>
              <w:rPr>
                <w:rFonts w:hint="eastAsia" w:ascii="宋体" w:hAnsi="宋体" w:cs="宋体"/>
                <w:color w:val="000000" w:themeColor="text1"/>
                <w:highlight w:val="none"/>
                <w:lang w:val="en-US" w:eastAsia="zh-CN"/>
              </w:rPr>
              <w:t>2</w:t>
            </w:r>
            <w:r>
              <w:rPr>
                <w:rFonts w:hint="eastAsia" w:ascii="宋体" w:hAnsi="宋体" w:eastAsia="宋体" w:cs="宋体"/>
                <w:color w:val="000000" w:themeColor="text1"/>
                <w:highlight w:val="none"/>
              </w:rPr>
              <w:t>分，最高得</w:t>
            </w:r>
            <w:r>
              <w:rPr>
                <w:rFonts w:hint="eastAsia" w:ascii="宋体" w:hAnsi="宋体" w:cs="宋体"/>
                <w:color w:val="000000" w:themeColor="text1"/>
                <w:highlight w:val="none"/>
                <w:lang w:val="en-US" w:eastAsia="zh-CN"/>
              </w:rPr>
              <w:t>10</w:t>
            </w:r>
            <w:r>
              <w:rPr>
                <w:rFonts w:hint="eastAsia" w:ascii="宋体" w:hAnsi="宋体" w:eastAsia="宋体" w:cs="宋体"/>
                <w:color w:val="000000" w:themeColor="text1"/>
                <w:highlight w:val="none"/>
              </w:rPr>
              <w:t>分，不提供不得分。</w:t>
            </w:r>
          </w:p>
          <w:p w14:paraId="1AD6BBA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highlight w:val="none"/>
                <w:lang w:val="en-US" w:eastAsia="zh-CN"/>
              </w:rPr>
              <w:t>注：</w:t>
            </w:r>
            <w:r>
              <w:rPr>
                <w:rFonts w:hint="eastAsia" w:ascii="宋体" w:hAnsi="宋体" w:eastAsia="宋体" w:cs="宋体"/>
                <w:color w:val="000000" w:themeColor="text1"/>
                <w:highlight w:val="none"/>
              </w:rPr>
              <w:t>同类业绩证明文件应包括合同关键页加盖投标人公章，不提供不得分</w:t>
            </w:r>
            <w:r>
              <w:rPr>
                <w:rFonts w:hint="eastAsia" w:ascii="宋体" w:hAnsi="宋体" w:eastAsia="宋体" w:cs="宋体"/>
                <w:color w:val="000000" w:themeColor="text1"/>
                <w:highlight w:val="none"/>
                <w:lang w:eastAsia="zh-CN"/>
              </w:rPr>
              <w:t>。</w:t>
            </w:r>
          </w:p>
        </w:tc>
      </w:tr>
      <w:tr w14:paraId="10347CA7">
        <w:tblPrEx>
          <w:tblCellMar>
            <w:top w:w="0" w:type="dxa"/>
            <w:left w:w="0" w:type="dxa"/>
            <w:bottom w:w="0" w:type="dxa"/>
            <w:right w:w="0" w:type="dxa"/>
          </w:tblCellMar>
        </w:tblPrEx>
        <w:trPr>
          <w:cantSplit/>
          <w:trHeight w:val="1504"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B2F1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2</w:t>
            </w:r>
          </w:p>
        </w:tc>
        <w:tc>
          <w:tcPr>
            <w:tcW w:w="14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138A8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highlight w:val="none"/>
              </w:rPr>
              <w:t>售后服务方案</w:t>
            </w:r>
          </w:p>
        </w:tc>
        <w:tc>
          <w:tcPr>
            <w:tcW w:w="84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A9EA6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cs="宋体"/>
                <w:color w:val="000000" w:themeColor="text1"/>
                <w:highlight w:val="none"/>
                <w:lang w:val="en-US" w:eastAsia="zh-CN"/>
              </w:rPr>
              <w:t>10</w:t>
            </w:r>
            <w:r>
              <w:rPr>
                <w:rFonts w:hint="eastAsia" w:ascii="宋体" w:hAnsi="宋体" w:eastAsia="宋体" w:cs="宋体"/>
                <w:color w:val="000000" w:themeColor="text1"/>
                <w:highlight w:val="none"/>
                <w:lang w:val="en-US" w:eastAsia="zh-CN"/>
              </w:rPr>
              <w:t>分</w:t>
            </w:r>
          </w:p>
        </w:tc>
        <w:tc>
          <w:tcPr>
            <w:tcW w:w="66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445BE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根据投标人提供的售后服务方案，内容包括但不限于服务承诺、服务计划，维修响应时间，应急处理方式等进行评审： </w:t>
            </w:r>
          </w:p>
          <w:p w14:paraId="03DD202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1.售后服务方案详细，维修响应时间及时，应急处理措施到位，完全满足或优于招标文件要求的，得</w:t>
            </w:r>
            <w:r>
              <w:rPr>
                <w:rFonts w:hint="eastAsia" w:ascii="宋体" w:hAnsi="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0094EF2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2.售后服务方案较详细，维修响应速度较快，应急处理措施一般，基本满足招标文件要求的，得</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分；  </w:t>
            </w:r>
          </w:p>
          <w:p w14:paraId="5658509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3.售后服务方案简单，响应速度较慢，应急处理措施简单，不能满足招标文件要求的，得</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分； </w:t>
            </w:r>
          </w:p>
          <w:p w14:paraId="5AC65BB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highlight w:val="none"/>
              </w:rPr>
              <w:t>4.不提供不得分。</w:t>
            </w:r>
          </w:p>
        </w:tc>
      </w:tr>
      <w:tr w14:paraId="0AEC3D8C">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511846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34C0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20</w:t>
            </w:r>
            <w:r>
              <w:rPr>
                <w:rFonts w:hint="eastAsia" w:ascii="宋体" w:hAnsi="宋体" w:eastAsia="宋体" w:cs="宋体"/>
                <w:color w:val="000000" w:themeColor="text1"/>
                <w:sz w:val="21"/>
                <w:szCs w:val="21"/>
                <w:highlight w:val="none"/>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B6BD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14:paraId="1B8E63F1">
      <w:pPr>
        <w:spacing w:line="360" w:lineRule="auto"/>
        <w:rPr>
          <w:rFonts w:ascii="宋体" w:hAnsi="宋体"/>
          <w:b/>
          <w:color w:val="000000" w:themeColor="text1"/>
          <w:highlight w:val="none"/>
        </w:rPr>
      </w:pPr>
    </w:p>
    <w:p w14:paraId="4F58890D">
      <w:pPr>
        <w:spacing w:line="360" w:lineRule="auto"/>
        <w:rPr>
          <w:rFonts w:ascii="宋体" w:hAnsi="宋体"/>
          <w:b/>
          <w:color w:val="000000" w:themeColor="text1"/>
          <w:highlight w:val="none"/>
        </w:rPr>
      </w:pPr>
      <w:r>
        <w:rPr>
          <w:rFonts w:hint="eastAsia" w:ascii="宋体" w:hAnsi="宋体"/>
          <w:b/>
          <w:color w:val="000000" w:themeColor="text1"/>
          <w:highlight w:val="none"/>
        </w:rPr>
        <w:t>价 格 评 分 表</w:t>
      </w:r>
    </w:p>
    <w:p w14:paraId="5D99432E">
      <w:pPr>
        <w:spacing w:line="360" w:lineRule="auto"/>
        <w:rPr>
          <w:rFonts w:ascii="宋体" w:hAnsi="宋体"/>
          <w:color w:val="000000" w:themeColor="text1"/>
          <w:highlight w:val="none"/>
        </w:rPr>
      </w:pPr>
      <w:r>
        <w:rPr>
          <w:rFonts w:hint="eastAsia" w:ascii="宋体" w:hAnsi="宋体"/>
          <w:color w:val="000000" w:themeColor="text1"/>
          <w:highlight w:val="none"/>
        </w:rPr>
        <w:t>价格核准：磋商小组详细分析、核准价格表，检查其是否存在计算上或累加上的算术错误，修正错误的原则。</w:t>
      </w:r>
    </w:p>
    <w:p w14:paraId="77E15F7F">
      <w:pPr>
        <w:spacing w:line="360" w:lineRule="auto"/>
        <w:rPr>
          <w:rFonts w:hint="eastAsia" w:ascii="宋体" w:hAnsi="宋体"/>
          <w:color w:val="000000" w:themeColor="text1"/>
          <w:highlight w:val="none"/>
        </w:rPr>
      </w:pPr>
      <w:r>
        <w:rPr>
          <w:rFonts w:ascii="宋体" w:hAnsi="宋体"/>
          <w:color w:val="000000" w:themeColor="text1"/>
          <w:highlight w:val="none"/>
        </w:rPr>
        <w:t>综合评分法中的价格分统一采用低价优先法计算，即满足</w:t>
      </w:r>
      <w:r>
        <w:rPr>
          <w:rFonts w:hint="eastAsia" w:ascii="宋体" w:hAnsi="宋体"/>
          <w:color w:val="000000" w:themeColor="text1"/>
          <w:highlight w:val="none"/>
        </w:rPr>
        <w:t>磋商</w:t>
      </w:r>
      <w:r>
        <w:rPr>
          <w:rFonts w:ascii="宋体" w:hAnsi="宋体"/>
          <w:color w:val="000000" w:themeColor="text1"/>
          <w:highlight w:val="none"/>
        </w:rPr>
        <w:t>文件要求且</w:t>
      </w:r>
      <w:r>
        <w:rPr>
          <w:rFonts w:hint="eastAsia" w:ascii="宋体" w:hAnsi="宋体"/>
          <w:color w:val="000000" w:themeColor="text1"/>
          <w:highlight w:val="none"/>
          <w:lang w:val="en-US" w:eastAsia="zh-CN"/>
        </w:rPr>
        <w:t>最后报价最</w:t>
      </w:r>
      <w:r>
        <w:rPr>
          <w:rFonts w:ascii="宋体" w:hAnsi="宋体"/>
          <w:color w:val="000000" w:themeColor="text1"/>
          <w:highlight w:val="none"/>
        </w:rPr>
        <w:t>低的</w:t>
      </w:r>
      <w:r>
        <w:rPr>
          <w:rFonts w:hint="eastAsia" w:ascii="宋体" w:hAnsi="宋体"/>
          <w:color w:val="000000" w:themeColor="text1"/>
          <w:highlight w:val="none"/>
          <w:lang w:val="en-US" w:eastAsia="zh-CN"/>
        </w:rPr>
        <w:t>供应商的价格</w:t>
      </w:r>
      <w:r>
        <w:rPr>
          <w:rFonts w:ascii="宋体" w:hAnsi="宋体"/>
          <w:color w:val="000000" w:themeColor="text1"/>
          <w:highlight w:val="none"/>
        </w:rPr>
        <w:t>为</w:t>
      </w:r>
      <w:r>
        <w:rPr>
          <w:rFonts w:hint="eastAsia" w:ascii="宋体" w:hAnsi="宋体"/>
          <w:color w:val="000000" w:themeColor="text1"/>
          <w:highlight w:val="none"/>
        </w:rPr>
        <w:t>磋商</w:t>
      </w:r>
      <w:r>
        <w:rPr>
          <w:rFonts w:ascii="宋体" w:hAnsi="宋体"/>
          <w:color w:val="000000" w:themeColor="text1"/>
          <w:highlight w:val="none"/>
        </w:rPr>
        <w:t>基准价，其价格分为满分。其他</w:t>
      </w:r>
      <w:r>
        <w:rPr>
          <w:rFonts w:hint="eastAsia" w:ascii="宋体" w:hAnsi="宋体"/>
          <w:color w:val="000000" w:themeColor="text1"/>
          <w:highlight w:val="none"/>
        </w:rPr>
        <w:t>供应商</w:t>
      </w:r>
      <w:r>
        <w:rPr>
          <w:rFonts w:ascii="宋体" w:hAnsi="宋体"/>
          <w:color w:val="000000" w:themeColor="text1"/>
          <w:highlight w:val="none"/>
        </w:rPr>
        <w:t>的价格分统一按照下列公式计算：</w:t>
      </w:r>
    </w:p>
    <w:p w14:paraId="7548E2DE">
      <w:pPr>
        <w:spacing w:line="360" w:lineRule="auto"/>
        <w:rPr>
          <w:rFonts w:hint="eastAsia" w:ascii="宋体" w:hAnsi="宋体"/>
          <w:color w:val="000000" w:themeColor="text1"/>
          <w:highlight w:val="none"/>
        </w:rPr>
      </w:pPr>
      <w:r>
        <w:rPr>
          <w:rFonts w:hint="eastAsia" w:ascii="宋体" w:hAnsi="宋体"/>
          <w:color w:val="000000" w:themeColor="text1"/>
          <w:highlight w:val="none"/>
          <w:lang w:val="en-US" w:eastAsia="zh-CN"/>
        </w:rPr>
        <w:t>磋商报价</w:t>
      </w:r>
      <w:r>
        <w:rPr>
          <w:rFonts w:hint="eastAsia" w:ascii="宋体" w:hAnsi="宋体"/>
          <w:color w:val="000000" w:themeColor="text1"/>
          <w:highlight w:val="none"/>
        </w:rPr>
        <w:t>得分=(磋商基准价/最后磋商报价)×价格权值×100</w:t>
      </w:r>
    </w:p>
    <w:p w14:paraId="538E6907">
      <w:pPr>
        <w:spacing w:line="360" w:lineRule="auto"/>
        <w:rPr>
          <w:rFonts w:hint="eastAsia" w:ascii="宋体" w:hAnsi="宋体"/>
          <w:color w:val="000000" w:themeColor="text1"/>
          <w:highlight w:val="none"/>
        </w:rPr>
      </w:pPr>
      <w:r>
        <w:rPr>
          <w:rFonts w:hint="eastAsia" w:ascii="宋体" w:hAnsi="宋体"/>
          <w:color w:val="000000" w:themeColor="text1"/>
          <w:highlight w:val="none"/>
        </w:rPr>
        <w:t>备注：</w:t>
      </w:r>
      <w:r>
        <w:rPr>
          <w:rFonts w:hint="eastAsia" w:ascii="宋体" w:hAnsi="宋体"/>
          <w:color w:val="000000" w:themeColor="text1"/>
          <w:highlight w:val="none"/>
          <w:lang w:val="en-US" w:eastAsia="zh-CN"/>
        </w:rPr>
        <w:t>磋商</w:t>
      </w:r>
      <w:r>
        <w:rPr>
          <w:rFonts w:hint="eastAsia" w:ascii="宋体" w:hAnsi="宋体"/>
          <w:color w:val="000000" w:themeColor="text1"/>
          <w:highlight w:val="none"/>
        </w:rPr>
        <w:t>报价得分四舍五入后，小数点后保留两位有效数；</w:t>
      </w:r>
    </w:p>
    <w:p w14:paraId="1D76980B">
      <w:pPr>
        <w:spacing w:line="360" w:lineRule="auto"/>
        <w:rPr>
          <w:rFonts w:ascii="宋体" w:hAnsi="宋体"/>
          <w:color w:val="000000" w:themeColor="text1"/>
          <w:highlight w:val="none"/>
        </w:rPr>
      </w:pPr>
      <w:r>
        <w:rPr>
          <w:rFonts w:hint="eastAsia" w:ascii="宋体" w:hAnsi="宋体"/>
          <w:color w:val="000000" w:themeColor="text1"/>
          <w:highlight w:val="none"/>
        </w:rPr>
        <w:t>小型和微型企业产品价格扣除（所投产品全部生产厂家为小微型企业才享受价格扣除）</w:t>
      </w:r>
    </w:p>
    <w:p w14:paraId="287AD541">
      <w:pPr>
        <w:spacing w:line="360" w:lineRule="auto"/>
        <w:rPr>
          <w:rFonts w:ascii="宋体" w:hAnsi="宋体"/>
          <w:color w:val="000000" w:themeColor="text1"/>
          <w:highlight w:val="none"/>
        </w:rPr>
      </w:pPr>
      <w:r>
        <w:rPr>
          <w:rFonts w:hint="eastAsia" w:ascii="宋体" w:hAnsi="宋体"/>
          <w:color w:val="000000" w:themeColor="text1"/>
          <w:highlight w:val="none"/>
        </w:rPr>
        <w:t>3.1根据《关于印发《政府采购促进中小企业发展管理方法》的通知》（财库[2020]46号）的规定，对小型和微型企业产品的价格给予</w:t>
      </w:r>
      <w:r>
        <w:rPr>
          <w:rFonts w:hint="eastAsia" w:ascii="宋体" w:hAnsi="宋体"/>
          <w:color w:val="000000" w:themeColor="text1"/>
          <w:highlight w:val="none"/>
          <w:lang w:val="en-US" w:eastAsia="zh-CN"/>
        </w:rPr>
        <w:t>10</w:t>
      </w:r>
      <w:r>
        <w:rPr>
          <w:rFonts w:hint="eastAsia" w:ascii="宋体" w:hAnsi="宋体"/>
          <w:color w:val="000000" w:themeColor="text1"/>
          <w:highlight w:val="none"/>
        </w:rPr>
        <w:t>%的扣除，用扣除后的价格参与评审。</w:t>
      </w:r>
    </w:p>
    <w:p w14:paraId="0A0F5FB6">
      <w:pPr>
        <w:spacing w:line="360" w:lineRule="auto"/>
        <w:rPr>
          <w:rFonts w:ascii="宋体" w:hAnsi="宋体"/>
          <w:color w:val="000000" w:themeColor="text1"/>
          <w:highlight w:val="none"/>
        </w:rPr>
      </w:pPr>
      <w:r>
        <w:rPr>
          <w:rFonts w:hint="eastAsia" w:ascii="宋体" w:hAnsi="宋体"/>
          <w:color w:val="000000" w:themeColor="text1"/>
          <w:highlight w:val="none"/>
        </w:rPr>
        <w:t>3.2 《政府采购促进中小企业发展暂行办法》所称中小企业（含中型、小型、微型企业，下同）应当同时符合以下条件：</w:t>
      </w:r>
    </w:p>
    <w:p w14:paraId="69A2EF62">
      <w:pPr>
        <w:spacing w:line="360" w:lineRule="auto"/>
        <w:rPr>
          <w:rFonts w:ascii="宋体" w:hAnsi="宋体"/>
          <w:color w:val="000000" w:themeColor="text1"/>
          <w:highlight w:val="none"/>
        </w:rPr>
      </w:pPr>
      <w:r>
        <w:rPr>
          <w:rFonts w:hint="eastAsia" w:ascii="宋体" w:hAnsi="宋体"/>
          <w:color w:val="000000" w:themeColor="text1"/>
          <w:highlight w:val="none"/>
        </w:rPr>
        <w:t xml:space="preserve">3.2.1符合中小企业划分标准； </w:t>
      </w:r>
    </w:p>
    <w:p w14:paraId="62F7CA6C">
      <w:pPr>
        <w:spacing w:line="360" w:lineRule="auto"/>
        <w:rPr>
          <w:rFonts w:ascii="宋体" w:hAnsi="宋体"/>
          <w:color w:val="000000" w:themeColor="text1"/>
          <w:highlight w:val="none"/>
        </w:rPr>
      </w:pPr>
      <w:r>
        <w:rPr>
          <w:rFonts w:hint="eastAsia" w:ascii="宋体" w:hAnsi="宋体"/>
          <w:color w:val="000000" w:themeColor="text1"/>
          <w:highlight w:val="none"/>
        </w:rPr>
        <w:t>3.2.2提供本企业制造的货物、承担的工程或者服务，或者提供其他中小企业制造的货物。本项所称货物不包括使用大型企业注册商标的货物。</w:t>
      </w:r>
    </w:p>
    <w:p w14:paraId="79367888">
      <w:pPr>
        <w:spacing w:line="360" w:lineRule="auto"/>
        <w:rPr>
          <w:rFonts w:ascii="宋体" w:hAnsi="宋体"/>
          <w:color w:val="000000" w:themeColor="text1"/>
          <w:highlight w:val="none"/>
        </w:rPr>
      </w:pPr>
      <w:r>
        <w:rPr>
          <w:rFonts w:hint="eastAsia" w:ascii="宋体" w:hAnsi="宋体"/>
          <w:color w:val="000000" w:themeColor="text1"/>
          <w:highlight w:val="none"/>
        </w:rPr>
        <w:t>中小企业划分标准以《工业和信息化部、国家统计局、国家发展和改革委员会、财政部关于印发中小企业划型标准规定的通知》（工信部联企业[2011]300号）规定的划分标准为准。</w:t>
      </w:r>
    </w:p>
    <w:p w14:paraId="462E61A2">
      <w:pPr>
        <w:spacing w:line="360" w:lineRule="auto"/>
        <w:rPr>
          <w:rFonts w:ascii="宋体" w:hAnsi="宋体"/>
          <w:color w:val="000000" w:themeColor="text1"/>
          <w:highlight w:val="none"/>
        </w:rPr>
      </w:pPr>
      <w:r>
        <w:rPr>
          <w:rFonts w:hint="eastAsia" w:ascii="宋体" w:hAnsi="宋体"/>
          <w:color w:val="000000" w:themeColor="text1"/>
          <w:highlight w:val="none"/>
        </w:rPr>
        <w:t>小型、微型企业提供中型企业制造的货物的，视同为中型企业。</w:t>
      </w:r>
    </w:p>
    <w:p w14:paraId="550CA482">
      <w:pPr>
        <w:spacing w:line="360" w:lineRule="auto"/>
        <w:rPr>
          <w:rFonts w:ascii="宋体" w:hAnsi="宋体"/>
          <w:color w:val="000000" w:themeColor="text1"/>
          <w:highlight w:val="none"/>
        </w:rPr>
      </w:pPr>
      <w:r>
        <w:rPr>
          <w:rFonts w:hint="eastAsia" w:ascii="宋体" w:hAnsi="宋体"/>
          <w:color w:val="000000" w:themeColor="text1"/>
          <w:highlight w:val="none"/>
        </w:rPr>
        <w:t>3.3 参加政府采购活动的中小企业应当提供《中小企业声明函》（格式见第七章</w:t>
      </w:r>
      <w:r>
        <w:rPr>
          <w:rFonts w:hint="eastAsia" w:ascii="宋体" w:hAnsi="宋体"/>
          <w:color w:val="000000" w:themeColor="text1"/>
          <w:highlight w:val="none"/>
          <w:lang w:eastAsia="zh-CN"/>
        </w:rPr>
        <w:t>响应</w:t>
      </w:r>
      <w:r>
        <w:rPr>
          <w:rFonts w:hint="eastAsia" w:ascii="宋体" w:hAnsi="宋体"/>
          <w:color w:val="000000" w:themeColor="text1"/>
          <w:highlight w:val="none"/>
        </w:rPr>
        <w:t>文件格式），如</w:t>
      </w:r>
      <w:r>
        <w:rPr>
          <w:rFonts w:hint="eastAsia" w:ascii="宋体" w:hAnsi="宋体"/>
          <w:color w:val="000000" w:themeColor="text1"/>
          <w:highlight w:val="none"/>
          <w:lang w:eastAsia="zh-CN"/>
        </w:rPr>
        <w:t>供应商</w:t>
      </w:r>
      <w:r>
        <w:rPr>
          <w:rFonts w:hint="eastAsia" w:ascii="宋体" w:hAnsi="宋体"/>
          <w:color w:val="000000" w:themeColor="text1"/>
          <w:highlight w:val="none"/>
        </w:rPr>
        <w:t>为非制造商，其代理产品的制造商也应同时提交《中小企业声明函》，否则评审时不能享受相应的价格扣除。</w:t>
      </w:r>
    </w:p>
    <w:p w14:paraId="5CDFF65A">
      <w:pPr>
        <w:spacing w:line="360" w:lineRule="auto"/>
        <w:rPr>
          <w:rFonts w:ascii="宋体" w:hAnsi="宋体"/>
          <w:color w:val="000000" w:themeColor="text1"/>
          <w:highlight w:val="none"/>
        </w:rPr>
      </w:pPr>
      <w:r>
        <w:rPr>
          <w:rFonts w:hint="eastAsia" w:ascii="宋体" w:hAnsi="宋体"/>
          <w:color w:val="000000" w:themeColor="text1"/>
          <w:highlight w:val="none"/>
        </w:rPr>
        <w:t>3.4 监狱企业视同小型、微型企业，享受评审中价格扣除。</w:t>
      </w:r>
    </w:p>
    <w:p w14:paraId="71124AB8">
      <w:pPr>
        <w:spacing w:line="360" w:lineRule="auto"/>
        <w:rPr>
          <w:rFonts w:ascii="宋体" w:hAnsi="宋体"/>
          <w:color w:val="000000" w:themeColor="text1"/>
          <w:highlight w:val="none"/>
        </w:rPr>
      </w:pPr>
      <w:r>
        <w:rPr>
          <w:rFonts w:hint="eastAsia" w:ascii="宋体" w:hAnsi="宋体"/>
          <w:color w:val="000000" w:themeColor="text1"/>
          <w:highlight w:val="none"/>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22BDF5C">
      <w:pPr>
        <w:spacing w:line="360" w:lineRule="auto"/>
        <w:rPr>
          <w:rFonts w:ascii="宋体" w:hAnsi="宋体"/>
          <w:color w:val="000000" w:themeColor="text1"/>
          <w:highlight w:val="none"/>
        </w:rPr>
      </w:pPr>
      <w:r>
        <w:rPr>
          <w:rFonts w:hint="eastAsia" w:ascii="宋体" w:hAnsi="宋体"/>
          <w:color w:val="000000" w:themeColor="text1"/>
          <w:highlight w:val="none"/>
        </w:rPr>
        <w:t>3.4.2监狱企业参加政府采购活动时，应当提供由省级以上监狱管理局、戒毒管理局（含新疆生产建设兵团）出具的属于监狱企业的证明文件，否则不予认可。</w:t>
      </w:r>
    </w:p>
    <w:p w14:paraId="0925C877">
      <w:pPr>
        <w:spacing w:line="360" w:lineRule="auto"/>
        <w:rPr>
          <w:rFonts w:ascii="宋体" w:hAnsi="宋体"/>
          <w:color w:val="000000" w:themeColor="text1"/>
          <w:highlight w:val="none"/>
        </w:rPr>
      </w:pPr>
      <w:r>
        <w:rPr>
          <w:rFonts w:hint="eastAsia" w:ascii="宋体" w:hAnsi="宋体"/>
          <w:color w:val="000000" w:themeColor="text1"/>
          <w:highlight w:val="none"/>
        </w:rPr>
        <w:t xml:space="preserve">3.5 </w:t>
      </w:r>
      <w:r>
        <w:rPr>
          <w:rFonts w:hint="eastAsia" w:ascii="宋体" w:hAnsi="宋体"/>
          <w:color w:val="000000" w:themeColor="text1"/>
          <w:highlight w:val="none"/>
          <w:lang w:eastAsia="zh-CN"/>
        </w:rPr>
        <w:t>供应商</w:t>
      </w:r>
      <w:r>
        <w:rPr>
          <w:rFonts w:hint="eastAsia" w:ascii="宋体" w:hAnsi="宋体"/>
          <w:color w:val="000000" w:themeColor="text1"/>
          <w:highlight w:val="none"/>
        </w:rPr>
        <w:t>同时为小型、微型企业和监狱企业的，评审中只享受一次价格扣除。不重复进行价格扣除。</w:t>
      </w:r>
    </w:p>
    <w:bookmarkEnd w:id="35"/>
    <w:p w14:paraId="2B5E739F">
      <w:pPr>
        <w:spacing w:line="360" w:lineRule="auto"/>
        <w:jc w:val="center"/>
        <w:rPr>
          <w:rFonts w:ascii="宋体" w:hAnsi="宋体"/>
          <w:b/>
          <w:color w:val="000000" w:themeColor="text1"/>
          <w:highlight w:val="none"/>
        </w:rPr>
      </w:pPr>
      <w:bookmarkStart w:id="153" w:name="_Toc432682726"/>
      <w:bookmarkStart w:id="154" w:name="_Toc430771059"/>
      <w:bookmarkStart w:id="155" w:name="_Toc467236766"/>
      <w:bookmarkStart w:id="156" w:name="_Toc491658677"/>
      <w:bookmarkStart w:id="157" w:name="_Toc480010734"/>
      <w:bookmarkStart w:id="158" w:name="_Toc467987849"/>
      <w:bookmarkStart w:id="159" w:name="_Toc480021079"/>
      <w:bookmarkStart w:id="160" w:name="_Toc468606055"/>
      <w:bookmarkStart w:id="161" w:name="_Toc479991608"/>
      <w:bookmarkStart w:id="162" w:name="_Toc480020283"/>
      <w:bookmarkStart w:id="163" w:name="_Toc500861024"/>
      <w:bookmarkStart w:id="164" w:name="_Toc468157562"/>
      <w:bookmarkStart w:id="165" w:name="_Toc6397151"/>
      <w:bookmarkStart w:id="166" w:name="_Toc500861027"/>
      <w:bookmarkStart w:id="167" w:name="_Toc26066260"/>
      <w:bookmarkStart w:id="168" w:name="_Toc6727972"/>
      <w:bookmarkStart w:id="169" w:name="_Toc491658680"/>
    </w:p>
    <w:p w14:paraId="6467B33F">
      <w:pPr>
        <w:spacing w:line="360" w:lineRule="auto"/>
        <w:jc w:val="center"/>
        <w:rPr>
          <w:rFonts w:ascii="宋体" w:hAnsi="宋体"/>
          <w:b/>
          <w:color w:val="000000" w:themeColor="text1"/>
          <w:highlight w:val="none"/>
        </w:rPr>
      </w:pPr>
    </w:p>
    <w:p w14:paraId="18DAD5E3">
      <w:pPr>
        <w:spacing w:line="360" w:lineRule="auto"/>
        <w:jc w:val="center"/>
        <w:rPr>
          <w:rFonts w:ascii="宋体" w:hAnsi="宋体"/>
          <w:b/>
          <w:color w:val="000000" w:themeColor="text1"/>
          <w:highlight w:val="none"/>
        </w:rPr>
      </w:pPr>
    </w:p>
    <w:p w14:paraId="0730A22A">
      <w:pPr>
        <w:spacing w:line="360" w:lineRule="auto"/>
        <w:jc w:val="center"/>
        <w:rPr>
          <w:rFonts w:ascii="宋体" w:hAnsi="宋体"/>
          <w:b/>
          <w:color w:val="000000" w:themeColor="text1"/>
          <w:highlight w:val="none"/>
        </w:rPr>
      </w:pPr>
    </w:p>
    <w:p w14:paraId="6669005C">
      <w:pPr>
        <w:spacing w:line="360" w:lineRule="auto"/>
        <w:jc w:val="center"/>
        <w:rPr>
          <w:rFonts w:ascii="宋体" w:hAnsi="宋体"/>
          <w:b/>
          <w:color w:val="000000" w:themeColor="text1"/>
          <w:highlight w:val="none"/>
        </w:rPr>
      </w:pPr>
    </w:p>
    <w:p w14:paraId="4CAC5F83">
      <w:pPr>
        <w:spacing w:line="360" w:lineRule="auto"/>
        <w:jc w:val="center"/>
        <w:rPr>
          <w:rFonts w:ascii="宋体" w:hAnsi="宋体"/>
          <w:b/>
          <w:color w:val="000000" w:themeColor="text1"/>
          <w:highlight w:val="none"/>
        </w:rPr>
      </w:pPr>
    </w:p>
    <w:bookmarkEnd w:id="153"/>
    <w:bookmarkEnd w:id="154"/>
    <w:p w14:paraId="38DF10E1">
      <w:pPr>
        <w:pStyle w:val="3"/>
        <w:numPr>
          <w:ilvl w:val="0"/>
          <w:numId w:val="0"/>
        </w:numPr>
        <w:rPr>
          <w:color w:val="000000" w:themeColor="text1"/>
          <w:sz w:val="24"/>
          <w:highlight w:val="none"/>
        </w:rPr>
      </w:pPr>
      <w:bookmarkStart w:id="170" w:name="_Toc500843104"/>
      <w:bookmarkStart w:id="171" w:name="_Toc23612"/>
      <w:bookmarkStart w:id="172" w:name="_Toc430185803"/>
      <w:bookmarkStart w:id="173" w:name="_Toc430771060"/>
      <w:r>
        <w:rPr>
          <w:rFonts w:hint="eastAsia"/>
          <w:color w:val="000000" w:themeColor="text1"/>
          <w:sz w:val="24"/>
          <w:highlight w:val="none"/>
        </w:rPr>
        <w:t>政府采购政策</w:t>
      </w:r>
      <w:bookmarkEnd w:id="170"/>
      <w:bookmarkEnd w:id="171"/>
    </w:p>
    <w:p w14:paraId="11C46AC7">
      <w:pPr>
        <w:spacing w:line="360" w:lineRule="auto"/>
        <w:rPr>
          <w:rFonts w:ascii="宋体" w:hAnsi="宋体"/>
          <w:color w:val="000000" w:themeColor="text1"/>
          <w:highlight w:val="none"/>
        </w:rPr>
      </w:pPr>
      <w:r>
        <w:rPr>
          <w:rFonts w:hint="eastAsia" w:ascii="宋体" w:hAnsi="宋体"/>
          <w:color w:val="000000" w:themeColor="text1"/>
          <w:highlight w:val="none"/>
        </w:rPr>
        <w:t>1．</w:t>
      </w:r>
      <w:bookmarkEnd w:id="172"/>
      <w:bookmarkEnd w:id="173"/>
      <w:r>
        <w:rPr>
          <w:rFonts w:hint="eastAsia"/>
          <w:color w:val="000000" w:themeColor="text1"/>
          <w:highlight w:val="none"/>
        </w:rPr>
        <w:t>若没有明示采购进口产品的，则视为采购产品为非进口产品（进口产品指中国海关验放进入中国境内且产自关境外的产品）。</w:t>
      </w:r>
    </w:p>
    <w:p w14:paraId="3BCCFE13">
      <w:pPr>
        <w:spacing w:line="360" w:lineRule="auto"/>
        <w:rPr>
          <w:rFonts w:ascii="宋体" w:hAnsi="宋体"/>
          <w:color w:val="000000" w:themeColor="text1"/>
          <w:highlight w:val="none"/>
        </w:rPr>
      </w:pPr>
      <w:bookmarkStart w:id="174" w:name="_Toc430185804"/>
      <w:bookmarkStart w:id="175" w:name="_Toc430771061"/>
      <w:r>
        <w:rPr>
          <w:rFonts w:hint="eastAsia" w:ascii="宋体" w:hAnsi="宋体"/>
          <w:color w:val="000000" w:themeColor="text1"/>
          <w:highlight w:val="none"/>
        </w:rPr>
        <w:t>2．若采购产品属政府强制采购节能产品的，</w:t>
      </w:r>
      <w:r>
        <w:rPr>
          <w:rFonts w:hint="eastAsia" w:ascii="宋体" w:hAnsi="宋体"/>
          <w:color w:val="000000" w:themeColor="text1"/>
          <w:highlight w:val="none"/>
          <w:lang w:eastAsia="zh-CN"/>
        </w:rPr>
        <w:t>供应商</w:t>
      </w:r>
      <w:r>
        <w:rPr>
          <w:rFonts w:hint="eastAsia" w:ascii="宋体" w:hAnsi="宋体"/>
          <w:color w:val="000000" w:themeColor="text1"/>
          <w:highlight w:val="none"/>
        </w:rPr>
        <w:t>所投产品应已列入最新一期的《节能产品政府采购清单》（该清单</w:t>
      </w:r>
      <w:r>
        <w:rPr>
          <w:rFonts w:hint="eastAsia" w:ascii="宋体" w:hAnsi="宋体"/>
          <w:color w:val="000000" w:themeColor="text1"/>
          <w:highlight w:val="none"/>
          <w:lang w:eastAsia="zh-CN"/>
        </w:rPr>
        <w:t>供应商</w:t>
      </w:r>
      <w:r>
        <w:rPr>
          <w:rFonts w:hint="eastAsia" w:ascii="宋体" w:hAnsi="宋体"/>
          <w:color w:val="000000" w:themeColor="text1"/>
          <w:highlight w:val="none"/>
        </w:rPr>
        <w:t>可查询中国政府采购网</w:t>
      </w:r>
      <w:r>
        <w:rPr>
          <w:rFonts w:ascii="宋体" w:hAnsi="宋体"/>
          <w:color w:val="000000" w:themeColor="text1"/>
          <w:highlight w:val="none"/>
        </w:rPr>
        <w:t>http://www.ccgp.gov.cn</w:t>
      </w:r>
      <w:r>
        <w:rPr>
          <w:rFonts w:hint="eastAsia" w:ascii="宋体" w:hAnsi="宋体"/>
          <w:color w:val="000000" w:themeColor="text1"/>
          <w:highlight w:val="none"/>
        </w:rPr>
        <w:t>）。</w:t>
      </w:r>
      <w:r>
        <w:rPr>
          <w:rFonts w:ascii="宋体" w:hAnsi="宋体"/>
          <w:color w:val="000000" w:themeColor="text1"/>
          <w:highlight w:val="none"/>
        </w:rPr>
        <w:t xml:space="preserve"> </w:t>
      </w:r>
      <w:r>
        <w:rPr>
          <w:rFonts w:hint="eastAsia" w:ascii="宋体" w:hAnsi="宋体"/>
          <w:color w:val="000000" w:themeColor="text1"/>
          <w:highlight w:val="none"/>
        </w:rPr>
        <w:t>请</w:t>
      </w:r>
      <w:r>
        <w:rPr>
          <w:rFonts w:hint="eastAsia" w:ascii="宋体" w:hAnsi="宋体"/>
          <w:color w:val="000000" w:themeColor="text1"/>
          <w:highlight w:val="none"/>
          <w:lang w:eastAsia="zh-CN"/>
        </w:rPr>
        <w:t>供应商</w:t>
      </w:r>
      <w:r>
        <w:rPr>
          <w:rFonts w:hint="eastAsia" w:ascii="宋体" w:hAnsi="宋体"/>
          <w:color w:val="000000" w:themeColor="text1"/>
          <w:highlight w:val="none"/>
        </w:rPr>
        <w:t>提供有效期内的中国节能产品认证证书复印件及最新一期“节能产品政府采购清单”中投标产品所在清单页并均加盖</w:t>
      </w:r>
      <w:r>
        <w:rPr>
          <w:rFonts w:hint="eastAsia" w:ascii="宋体" w:hAnsi="宋体"/>
          <w:color w:val="000000" w:themeColor="text1"/>
          <w:highlight w:val="none"/>
          <w:lang w:eastAsia="zh-CN"/>
        </w:rPr>
        <w:t>供应商</w:t>
      </w:r>
      <w:r>
        <w:rPr>
          <w:rFonts w:hint="eastAsia" w:ascii="宋体" w:hAnsi="宋体"/>
          <w:color w:val="000000" w:themeColor="text1"/>
          <w:highlight w:val="none"/>
        </w:rPr>
        <w:t>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4"/>
      <w:bookmarkEnd w:id="175"/>
    </w:p>
    <w:p w14:paraId="7D19094F">
      <w:pPr>
        <w:spacing w:line="360" w:lineRule="auto"/>
        <w:rPr>
          <w:rFonts w:ascii="宋体" w:hAnsi="宋体"/>
          <w:color w:val="000000" w:themeColor="text1"/>
          <w:highlight w:val="none"/>
        </w:rPr>
      </w:pPr>
      <w:bookmarkStart w:id="176" w:name="_Toc430771062"/>
      <w:bookmarkStart w:id="177" w:name="_Toc430185805"/>
      <w:r>
        <w:rPr>
          <w:rFonts w:hint="eastAsia" w:ascii="宋体" w:hAnsi="宋体"/>
          <w:color w:val="000000" w:themeColor="text1"/>
          <w:highlight w:val="none"/>
        </w:rPr>
        <w:t>3. 根据《财政部、国家环保总局联合印发</w:t>
      </w:r>
      <w:r>
        <w:rPr>
          <w:rFonts w:ascii="宋体" w:hAnsi="宋体"/>
          <w:color w:val="000000" w:themeColor="text1"/>
          <w:highlight w:val="none"/>
        </w:rPr>
        <w:t>&lt;</w:t>
      </w:r>
      <w:r>
        <w:rPr>
          <w:rFonts w:hint="eastAsia" w:ascii="宋体" w:hAnsi="宋体"/>
          <w:color w:val="000000" w:themeColor="text1"/>
          <w:highlight w:val="none"/>
        </w:rPr>
        <w:t>关于环境标志产品政府采购实施意见</w:t>
      </w:r>
      <w:r>
        <w:rPr>
          <w:rFonts w:ascii="宋体" w:hAnsi="宋体"/>
          <w:color w:val="000000" w:themeColor="text1"/>
          <w:highlight w:val="none"/>
        </w:rPr>
        <w:t>&gt;</w:t>
      </w:r>
      <w:r>
        <w:rPr>
          <w:rFonts w:hint="eastAsia" w:ascii="宋体" w:hAnsi="宋体"/>
          <w:color w:val="000000" w:themeColor="text1"/>
          <w:highlight w:val="none"/>
        </w:rPr>
        <w:t>》（财库</w:t>
      </w:r>
      <w:r>
        <w:rPr>
          <w:rFonts w:ascii="宋体" w:hAnsi="宋体"/>
          <w:color w:val="000000" w:themeColor="text1"/>
          <w:highlight w:val="none"/>
        </w:rPr>
        <w:t>[2006]90</w:t>
      </w:r>
      <w:r>
        <w:rPr>
          <w:rFonts w:hint="eastAsia" w:ascii="宋体" w:hAnsi="宋体"/>
          <w:color w:val="000000" w:themeColor="text1"/>
          <w:highlight w:val="none"/>
        </w:rPr>
        <w:t>号）的规定，若投标产品属于“环境标志产品政府采购清单”中品目的产品，提供有效期内的中国环境标志产品认证证书复印件及最新一期“环境标志产品政府采购清单”中投标产品所在清单页并均加盖</w:t>
      </w:r>
      <w:r>
        <w:rPr>
          <w:rFonts w:hint="eastAsia" w:ascii="宋体" w:hAnsi="宋体"/>
          <w:color w:val="000000" w:themeColor="text1"/>
          <w:highlight w:val="none"/>
          <w:lang w:eastAsia="zh-CN"/>
        </w:rPr>
        <w:t>供应商</w:t>
      </w:r>
      <w:r>
        <w:rPr>
          <w:rFonts w:hint="eastAsia" w:ascii="宋体" w:hAnsi="宋体"/>
          <w:color w:val="000000" w:themeColor="text1"/>
          <w:highlight w:val="none"/>
        </w:rPr>
        <w:t>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http://www.ccgp.gov.cn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http://www.sepa.gov.cn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Style w:val="58"/>
          <w:rFonts w:ascii="宋体" w:hAnsi="宋体"/>
          <w:color w:val="000000" w:themeColor="text1"/>
          <w:highlight w:val="none"/>
        </w:rPr>
        <w:t>http://www.cgpn.cn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）上发布。</w:t>
      </w:r>
      <w:bookmarkEnd w:id="176"/>
      <w:bookmarkEnd w:id="177"/>
    </w:p>
    <w:p w14:paraId="02CBCF27">
      <w:pPr>
        <w:spacing w:line="360" w:lineRule="auto"/>
        <w:rPr>
          <w:rFonts w:ascii="宋体" w:hAnsi="宋体"/>
          <w:color w:val="000000" w:themeColor="text1"/>
          <w:highlight w:val="none"/>
        </w:rPr>
      </w:pPr>
      <w:bookmarkStart w:id="178" w:name="_Toc430771063"/>
      <w:bookmarkStart w:id="179" w:name="_Toc430185806"/>
      <w:r>
        <w:rPr>
          <w:rFonts w:hint="eastAsia" w:ascii="宋体" w:hAnsi="宋体"/>
          <w:color w:val="000000" w:themeColor="text1"/>
          <w:highlight w:val="none"/>
        </w:rPr>
        <w:t>4．</w:t>
      </w:r>
      <w:bookmarkEnd w:id="178"/>
      <w:bookmarkEnd w:id="179"/>
      <w:r>
        <w:rPr>
          <w:rFonts w:hint="eastAsia" w:ascii="宋体" w:hAnsi="宋体" w:eastAsia="宋体" w:cs="宋体"/>
          <w:color w:val="000000" w:themeColor="text1"/>
          <w:highlight w:val="none"/>
        </w:rPr>
        <w:t>根据《关于印发《政府采购促进中小企业发展管理</w:t>
      </w:r>
      <w:r>
        <w:rPr>
          <w:rFonts w:hint="eastAsia" w:ascii="宋体" w:hAnsi="宋体" w:cs="宋体"/>
          <w:color w:val="000000" w:themeColor="text1"/>
          <w:highlight w:val="none"/>
          <w:lang w:eastAsia="zh-CN"/>
        </w:rPr>
        <w:t>办法</w:t>
      </w:r>
      <w:r>
        <w:rPr>
          <w:rFonts w:hint="eastAsia" w:ascii="宋体" w:hAnsi="宋体" w:eastAsia="宋体" w:cs="宋体"/>
          <w:color w:val="000000" w:themeColor="text1"/>
          <w:highlight w:val="none"/>
        </w:rPr>
        <w:t>》的通知》（财库[2020]46号）的规定，</w:t>
      </w:r>
      <w:r>
        <w:rPr>
          <w:rFonts w:hint="eastAsia" w:ascii="宋体" w:hAnsi="宋体" w:cs="宋体"/>
          <w:color w:val="000000" w:themeColor="text1"/>
          <w:highlight w:val="none"/>
          <w:lang w:eastAsia="zh-CN"/>
        </w:rPr>
        <w:t>供应商响应</w:t>
      </w:r>
      <w:r>
        <w:rPr>
          <w:rFonts w:hint="eastAsia" w:ascii="宋体" w:hAnsi="宋体" w:eastAsia="宋体" w:cs="宋体"/>
          <w:color w:val="000000" w:themeColor="text1"/>
          <w:highlight w:val="none"/>
        </w:rPr>
        <w:t>时需注意：</w:t>
      </w:r>
    </w:p>
    <w:p w14:paraId="6D4D64C7">
      <w:pPr>
        <w:spacing w:line="360" w:lineRule="auto"/>
        <w:rPr>
          <w:rFonts w:ascii="宋体" w:hAnsi="宋体"/>
          <w:color w:val="000000" w:themeColor="text1"/>
          <w:highlight w:val="none"/>
        </w:rPr>
      </w:pPr>
      <w:r>
        <w:rPr>
          <w:rFonts w:hint="eastAsia" w:ascii="宋体" w:hAnsi="宋体"/>
          <w:color w:val="000000" w:themeColor="text1"/>
          <w:highlight w:val="none"/>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rPr>
        <w:t>[2011]300</w:t>
      </w:r>
      <w:r>
        <w:rPr>
          <w:rFonts w:hint="eastAsia" w:ascii="宋体" w:hAnsi="宋体"/>
          <w:color w:val="000000" w:themeColor="text1"/>
          <w:highlight w:val="none"/>
        </w:rPr>
        <w:t>号）执行。</w:t>
      </w:r>
    </w:p>
    <w:p w14:paraId="6E57B664">
      <w:pPr>
        <w:spacing w:line="360" w:lineRule="auto"/>
        <w:rPr>
          <w:rFonts w:ascii="宋体" w:hAnsi="宋体"/>
          <w:color w:val="000000" w:themeColor="text1"/>
          <w:highlight w:val="none"/>
        </w:rPr>
      </w:pPr>
      <w:r>
        <w:rPr>
          <w:rFonts w:hint="eastAsia" w:ascii="宋体" w:hAnsi="宋体"/>
          <w:color w:val="000000" w:themeColor="text1"/>
          <w:highlight w:val="none"/>
        </w:rPr>
        <w:t>4.2参加政府采购活动的中小企业</w:t>
      </w:r>
      <w:r>
        <w:rPr>
          <w:rFonts w:hint="eastAsia" w:ascii="宋体" w:hAnsi="宋体"/>
          <w:color w:val="000000" w:themeColor="text1"/>
          <w:highlight w:val="none"/>
          <w:lang w:eastAsia="zh-CN"/>
        </w:rPr>
        <w:t>响应</w:t>
      </w:r>
      <w:r>
        <w:rPr>
          <w:rFonts w:hint="eastAsia" w:ascii="宋体" w:hAnsi="宋体"/>
          <w:color w:val="000000" w:themeColor="text1"/>
          <w:highlight w:val="none"/>
        </w:rPr>
        <w:t>时需提供《中小企业声明函》。否则不予认可。</w:t>
      </w:r>
    </w:p>
    <w:p w14:paraId="33F51400">
      <w:pPr>
        <w:spacing w:line="360" w:lineRule="auto"/>
        <w:rPr>
          <w:rFonts w:hint="eastAsia" w:ascii="宋体" w:hAnsi="宋体"/>
          <w:color w:val="000000" w:themeColor="text1"/>
          <w:highlight w:val="none"/>
        </w:rPr>
      </w:pPr>
      <w:r>
        <w:rPr>
          <w:rFonts w:hint="eastAsia" w:ascii="宋体" w:hAnsi="宋体"/>
          <w:color w:val="000000" w:themeColor="text1"/>
          <w:highlight w:val="none"/>
        </w:rPr>
        <w:t>4.3根据财库〔</w:t>
      </w:r>
      <w:r>
        <w:rPr>
          <w:rFonts w:ascii="宋体" w:hAnsi="宋体"/>
          <w:color w:val="000000" w:themeColor="text1"/>
          <w:highlight w:val="none"/>
        </w:rPr>
        <w:t xml:space="preserve"> 2014</w:t>
      </w:r>
      <w:r>
        <w:rPr>
          <w:rFonts w:hint="eastAsia" w:ascii="宋体" w:hAnsi="宋体"/>
          <w:color w:val="000000" w:themeColor="text1"/>
          <w:highlight w:val="none"/>
        </w:rPr>
        <w:t>〕</w:t>
      </w:r>
      <w:r>
        <w:rPr>
          <w:rFonts w:ascii="宋体" w:hAnsi="宋体"/>
          <w:color w:val="000000" w:themeColor="text1"/>
          <w:highlight w:val="none"/>
        </w:rPr>
        <w:t xml:space="preserve"> 68 </w:t>
      </w:r>
      <w:r>
        <w:rPr>
          <w:rFonts w:hint="eastAsia" w:ascii="宋体" w:hAnsi="宋体"/>
          <w:color w:val="000000" w:themeColor="text1"/>
          <w:highlight w:val="none"/>
        </w:rPr>
        <w:t>号《财政部</w:t>
      </w:r>
      <w:r>
        <w:rPr>
          <w:rFonts w:ascii="宋体" w:hAnsi="宋体"/>
          <w:color w:val="000000" w:themeColor="text1"/>
          <w:highlight w:val="none"/>
        </w:rPr>
        <w:t xml:space="preserve"> </w:t>
      </w:r>
      <w:r>
        <w:rPr>
          <w:rFonts w:hint="eastAsia" w:ascii="宋体" w:hAnsi="宋体"/>
          <w:color w:val="000000" w:themeColor="text1"/>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rPr>
        <w:t>(</w:t>
      </w:r>
      <w:r>
        <w:rPr>
          <w:rFonts w:hint="eastAsia" w:ascii="宋体" w:hAnsi="宋体"/>
          <w:color w:val="000000" w:themeColor="text1"/>
          <w:highlight w:val="none"/>
        </w:rPr>
        <w:t>设区的市</w:t>
      </w:r>
      <w:r>
        <w:rPr>
          <w:rFonts w:ascii="宋体" w:hAnsi="宋体"/>
          <w:color w:val="000000" w:themeColor="text1"/>
          <w:highlight w:val="none"/>
        </w:rPr>
        <w:t>)</w:t>
      </w:r>
      <w:r>
        <w:rPr>
          <w:rFonts w:hint="eastAsia" w:ascii="宋体" w:hAnsi="宋体"/>
          <w:color w:val="000000" w:themeColor="text1"/>
          <w:highlight w:val="none"/>
        </w:rPr>
        <w:t>监狱、强制隔离戒毒所、戒毒康复所，以及新疆生产建设兵团监狱管理局、戒毒管理局的企业。监狱企业</w:t>
      </w:r>
      <w:r>
        <w:rPr>
          <w:rFonts w:hint="eastAsia" w:ascii="宋体" w:hAnsi="宋体"/>
          <w:color w:val="000000" w:themeColor="text1"/>
          <w:highlight w:val="none"/>
          <w:lang w:eastAsia="zh-CN"/>
        </w:rPr>
        <w:t>响应</w:t>
      </w:r>
      <w:r>
        <w:rPr>
          <w:rFonts w:hint="eastAsia" w:ascii="宋体" w:hAnsi="宋体"/>
          <w:color w:val="000000" w:themeColor="text1"/>
          <w:highlight w:val="none"/>
        </w:rPr>
        <w:t>时，</w:t>
      </w:r>
      <w:r>
        <w:rPr>
          <w:rFonts w:ascii="宋体" w:hAnsi="宋体"/>
          <w:color w:val="000000" w:themeColor="text1"/>
          <w:highlight w:val="none"/>
        </w:rPr>
        <w:t xml:space="preserve"> </w:t>
      </w:r>
      <w:r>
        <w:rPr>
          <w:rFonts w:hint="eastAsia" w:ascii="宋体" w:hAnsi="宋体"/>
          <w:color w:val="000000" w:themeColor="text1"/>
          <w:highlight w:val="none"/>
        </w:rPr>
        <w:t>提供由省级以上监狱管理局、戒毒管理局</w:t>
      </w:r>
      <w:r>
        <w:rPr>
          <w:rFonts w:ascii="宋体" w:hAnsi="宋体"/>
          <w:color w:val="000000" w:themeColor="text1"/>
          <w:highlight w:val="none"/>
        </w:rPr>
        <w:t>(</w:t>
      </w:r>
      <w:r>
        <w:rPr>
          <w:rFonts w:hint="eastAsia" w:ascii="宋体" w:hAnsi="宋体"/>
          <w:color w:val="000000" w:themeColor="text1"/>
          <w:highlight w:val="none"/>
        </w:rPr>
        <w:t>含新疆生产建设兵团</w:t>
      </w:r>
      <w:r>
        <w:rPr>
          <w:rFonts w:ascii="宋体" w:hAnsi="宋体"/>
          <w:color w:val="000000" w:themeColor="text1"/>
          <w:highlight w:val="none"/>
        </w:rPr>
        <w:t>)</w:t>
      </w:r>
      <w:r>
        <w:rPr>
          <w:rFonts w:hint="eastAsia" w:ascii="宋体" w:hAnsi="宋体"/>
          <w:color w:val="000000" w:themeColor="text1"/>
          <w:highlight w:val="none"/>
        </w:rPr>
        <w:t>出具的属于监狱企业的证明文件，不再提供《中小微企业声明函》。</w:t>
      </w:r>
    </w:p>
    <w:p w14:paraId="21EA5581">
      <w:pPr>
        <w:spacing w:line="360" w:lineRule="auto"/>
        <w:rPr>
          <w:rFonts w:hint="default" w:ascii="宋体" w:hAnsi="宋体" w:eastAsia="宋体"/>
          <w:color w:val="000000" w:themeColor="text1"/>
          <w:highlight w:val="none"/>
          <w:lang w:val="en-US" w:eastAsia="zh-CN"/>
        </w:rPr>
      </w:pPr>
      <w:r>
        <w:rPr>
          <w:rFonts w:hint="eastAsia" w:ascii="宋体" w:hAnsi="宋体"/>
          <w:color w:val="000000" w:themeColor="text1"/>
          <w:highlight w:val="none"/>
          <w:lang w:val="en-US" w:eastAsia="zh-CN"/>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0CC29ADD">
      <w:pPr>
        <w:spacing w:line="360" w:lineRule="auto"/>
        <w:rPr>
          <w:rFonts w:ascii="宋体" w:hAnsi="宋体"/>
          <w:color w:val="000000" w:themeColor="text1"/>
          <w:highlight w:val="none"/>
        </w:rPr>
      </w:pPr>
      <w:r>
        <w:rPr>
          <w:rFonts w:hint="eastAsia" w:ascii="宋体" w:hAnsi="宋体"/>
          <w:color w:val="000000" w:themeColor="text1"/>
          <w:highlight w:val="none"/>
        </w:rPr>
        <w:t>4.</w:t>
      </w:r>
      <w:r>
        <w:rPr>
          <w:rFonts w:hint="eastAsia" w:ascii="宋体" w:hAnsi="宋体"/>
          <w:color w:val="000000" w:themeColor="text1"/>
          <w:highlight w:val="none"/>
          <w:lang w:val="en-US" w:eastAsia="zh-CN"/>
        </w:rPr>
        <w:t>5</w:t>
      </w:r>
      <w:r>
        <w:rPr>
          <w:rFonts w:hint="eastAsia" w:ascii="宋体" w:hAnsi="宋体"/>
          <w:color w:val="000000" w:themeColor="text1"/>
          <w:highlight w:val="none"/>
        </w:rPr>
        <w:t>对于非专门面向中小微型企业采购的项目，依照《政府采购促进中小企业发展暂行办法》的规定，凡符合要求的有效</w:t>
      </w:r>
      <w:r>
        <w:rPr>
          <w:rFonts w:hint="eastAsia" w:ascii="宋体" w:hAnsi="宋体"/>
          <w:color w:val="000000" w:themeColor="text1"/>
          <w:highlight w:val="none"/>
          <w:lang w:eastAsia="zh-CN"/>
        </w:rPr>
        <w:t>供应商</w:t>
      </w:r>
      <w:r>
        <w:rPr>
          <w:rFonts w:hint="eastAsia" w:ascii="宋体" w:hAnsi="宋体"/>
          <w:color w:val="000000" w:themeColor="text1"/>
          <w:highlight w:val="none"/>
        </w:rPr>
        <w:t>，按照以下比例给予相应的价格扣除：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3C6DF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4C22277">
            <w:pPr>
              <w:spacing w:line="360" w:lineRule="auto"/>
              <w:rPr>
                <w:rFonts w:hint="eastAsia" w:ascii="宋体" w:hAnsi="宋体"/>
                <w:color w:val="000000" w:themeColor="text1"/>
                <w:highlight w:val="none"/>
              </w:rPr>
            </w:pPr>
            <w:r>
              <w:rPr>
                <w:rFonts w:hint="eastAsia" w:ascii="宋体" w:hAnsi="宋体"/>
                <w:color w:val="000000" w:themeColor="text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16B10241">
            <w:pPr>
              <w:spacing w:line="360" w:lineRule="auto"/>
              <w:rPr>
                <w:rFonts w:hint="eastAsia" w:ascii="宋体" w:hAnsi="宋体"/>
                <w:color w:val="000000" w:themeColor="text1"/>
                <w:highlight w:val="none"/>
              </w:rPr>
            </w:pPr>
            <w:r>
              <w:rPr>
                <w:rFonts w:hint="eastAsia" w:ascii="宋体" w:hAnsi="宋体"/>
                <w:color w:val="000000" w:themeColor="text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1FB034FB">
            <w:pPr>
              <w:spacing w:line="360" w:lineRule="auto"/>
              <w:rPr>
                <w:rFonts w:hint="eastAsia" w:ascii="宋体" w:hAnsi="宋体"/>
                <w:color w:val="000000" w:themeColor="text1"/>
                <w:highlight w:val="none"/>
              </w:rPr>
            </w:pPr>
            <w:r>
              <w:rPr>
                <w:rFonts w:hint="eastAsia" w:ascii="宋体" w:hAnsi="宋体"/>
                <w:color w:val="000000" w:themeColor="text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45ED51F5">
            <w:pPr>
              <w:spacing w:line="360" w:lineRule="auto"/>
              <w:rPr>
                <w:rFonts w:hint="eastAsia" w:ascii="宋体" w:hAnsi="宋体"/>
                <w:color w:val="000000" w:themeColor="text1"/>
                <w:highlight w:val="none"/>
              </w:rPr>
            </w:pPr>
            <w:r>
              <w:rPr>
                <w:rFonts w:hint="eastAsia" w:ascii="宋体" w:hAnsi="宋体"/>
                <w:color w:val="000000" w:themeColor="text1"/>
                <w:highlight w:val="none"/>
              </w:rPr>
              <w:t>计算公式</w:t>
            </w:r>
          </w:p>
        </w:tc>
      </w:tr>
      <w:tr w14:paraId="3F44F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19665D0">
            <w:pPr>
              <w:spacing w:line="360" w:lineRule="auto"/>
              <w:rPr>
                <w:rFonts w:hint="eastAsia" w:ascii="宋体" w:hAnsi="宋体"/>
                <w:color w:val="000000" w:themeColor="text1"/>
                <w:highlight w:val="none"/>
              </w:rPr>
            </w:pPr>
            <w:r>
              <w:rPr>
                <w:rFonts w:ascii="宋体" w:hAnsi="宋体"/>
                <w:color w:val="000000" w:themeColor="text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1CCCA2E">
            <w:pPr>
              <w:spacing w:line="360" w:lineRule="auto"/>
              <w:rPr>
                <w:rFonts w:hint="eastAsia" w:ascii="宋体" w:hAnsi="宋体"/>
                <w:color w:val="000000" w:themeColor="text1"/>
                <w:highlight w:val="none"/>
              </w:rPr>
            </w:pPr>
            <w:r>
              <w:rPr>
                <w:rFonts w:hint="eastAsia" w:ascii="宋体" w:hAnsi="宋体"/>
                <w:color w:val="000000" w:themeColor="text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8753CF4">
            <w:pPr>
              <w:spacing w:line="360" w:lineRule="auto"/>
              <w:rPr>
                <w:rFonts w:hint="eastAsia"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14B001E2">
            <w:pPr>
              <w:spacing w:line="360" w:lineRule="auto"/>
              <w:rPr>
                <w:rFonts w:hint="eastAsia" w:ascii="宋体" w:hAnsi="宋体"/>
                <w:color w:val="000000" w:themeColor="text1"/>
                <w:highlight w:val="none"/>
              </w:rPr>
            </w:pPr>
            <w:r>
              <w:rPr>
                <w:rFonts w:hint="eastAsia" w:ascii="宋体" w:hAnsi="宋体"/>
                <w:color w:val="000000" w:themeColor="text1"/>
                <w:highlight w:val="none"/>
                <w:lang w:val="en-US" w:eastAsia="zh-CN"/>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rPr>
              <w:t>-</w:t>
            </w:r>
            <w:r>
              <w:rPr>
                <w:rFonts w:hint="eastAsia" w:ascii="宋体" w:hAnsi="宋体"/>
                <w:color w:val="000000" w:themeColor="text1"/>
                <w:highlight w:val="none"/>
              </w:rPr>
              <w:t>小型和微型企业产品的价格×10</w:t>
            </w:r>
            <w:r>
              <w:rPr>
                <w:rFonts w:ascii="宋体" w:hAnsi="宋体"/>
                <w:color w:val="000000" w:themeColor="text1"/>
                <w:highlight w:val="none"/>
              </w:rPr>
              <w:t>%</w:t>
            </w:r>
          </w:p>
        </w:tc>
      </w:tr>
      <w:tr w14:paraId="2C4C5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5416C334">
            <w:pPr>
              <w:spacing w:line="360" w:lineRule="auto"/>
              <w:rPr>
                <w:rFonts w:hint="eastAsia" w:ascii="宋体" w:hAnsi="宋体"/>
                <w:color w:val="000000" w:themeColor="text1"/>
                <w:highlight w:val="none"/>
              </w:rPr>
            </w:pPr>
            <w:r>
              <w:rPr>
                <w:rFonts w:ascii="宋体" w:hAnsi="宋体"/>
                <w:color w:val="000000" w:themeColor="text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084B75AA">
            <w:pPr>
              <w:spacing w:line="360" w:lineRule="auto"/>
              <w:rPr>
                <w:rFonts w:hint="eastAsia" w:ascii="宋体" w:hAnsi="宋体"/>
                <w:color w:val="000000" w:themeColor="text1"/>
                <w:highlight w:val="none"/>
              </w:rPr>
            </w:pPr>
            <w:r>
              <w:rPr>
                <w:rFonts w:hint="eastAsia" w:ascii="宋体" w:hAnsi="宋体"/>
                <w:color w:val="000000" w:themeColor="text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51EDB114">
            <w:pPr>
              <w:spacing w:line="360" w:lineRule="auto"/>
              <w:rPr>
                <w:rFonts w:hint="eastAsia"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r>
              <w:rPr>
                <w:rFonts w:hint="eastAsia" w:ascii="宋体" w:hAnsi="宋体"/>
                <w:color w:val="000000" w:themeColor="text1"/>
                <w:highlight w:val="none"/>
              </w:rPr>
              <w:t>不再享受序号</w:t>
            </w:r>
            <w:r>
              <w:rPr>
                <w:rFonts w:ascii="宋体" w:hAnsi="宋体"/>
                <w:color w:val="000000" w:themeColor="text1"/>
                <w:highlight w:val="none"/>
              </w:rPr>
              <w:t>3</w:t>
            </w:r>
            <w:r>
              <w:rPr>
                <w:rFonts w:hint="eastAsia" w:ascii="宋体" w:hAnsi="宋体"/>
                <w:color w:val="000000" w:themeColor="text1"/>
                <w:highlight w:val="none"/>
              </w:rPr>
              <w:t>的价格折扣</w:t>
            </w:r>
            <w:r>
              <w:rPr>
                <w:rFonts w:ascii="宋体" w:hAnsi="宋体"/>
                <w:color w:val="000000" w:themeColor="text1"/>
                <w:highlight w:val="none"/>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6AF408E">
            <w:pPr>
              <w:spacing w:line="360" w:lineRule="auto"/>
              <w:rPr>
                <w:rFonts w:hint="eastAsia" w:ascii="宋体" w:hAnsi="宋体"/>
                <w:color w:val="000000" w:themeColor="text1"/>
                <w:highlight w:val="none"/>
              </w:rPr>
            </w:pPr>
          </w:p>
        </w:tc>
      </w:tr>
      <w:tr w14:paraId="4987A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8B86A7B">
            <w:pPr>
              <w:spacing w:line="360" w:lineRule="auto"/>
              <w:rPr>
                <w:rFonts w:hint="eastAsia" w:ascii="宋体" w:hAnsi="宋体"/>
                <w:color w:val="000000" w:themeColor="text1"/>
                <w:highlight w:val="none"/>
              </w:rPr>
            </w:pPr>
            <w:r>
              <w:rPr>
                <w:rFonts w:ascii="宋体" w:hAnsi="宋体"/>
                <w:color w:val="000000" w:themeColor="text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5D9A9B5">
            <w:pPr>
              <w:spacing w:line="360" w:lineRule="auto"/>
              <w:rPr>
                <w:rFonts w:hint="eastAsia" w:ascii="宋体" w:hAnsi="宋体"/>
                <w:color w:val="000000" w:themeColor="text1"/>
                <w:highlight w:val="none"/>
              </w:rPr>
            </w:pPr>
            <w:r>
              <w:rPr>
                <w:rFonts w:hint="eastAsia" w:ascii="宋体" w:hAnsi="宋体"/>
                <w:color w:val="000000" w:themeColor="text1"/>
                <w:highlight w:val="none"/>
              </w:rPr>
              <w:t>联合体一方为小型、微型企业且小型、微型企业协议合同金额占联合体协议合同总金额</w:t>
            </w:r>
            <w:r>
              <w:rPr>
                <w:rFonts w:ascii="宋体" w:hAnsi="宋体"/>
                <w:color w:val="000000" w:themeColor="text1"/>
                <w:highlight w:val="none"/>
              </w:rPr>
              <w:t>30%</w:t>
            </w:r>
            <w:r>
              <w:rPr>
                <w:rFonts w:hint="eastAsia" w:ascii="宋体" w:hAnsi="宋体"/>
                <w:color w:val="000000" w:themeColor="text1"/>
                <w:highlight w:val="none"/>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2A5040FF">
            <w:pPr>
              <w:spacing w:line="360" w:lineRule="auto"/>
              <w:rPr>
                <w:rFonts w:hint="eastAsia" w:ascii="宋体" w:hAnsi="宋体"/>
                <w:color w:val="000000" w:themeColor="text1"/>
                <w:highlight w:val="none"/>
              </w:rPr>
            </w:pPr>
            <w:r>
              <w:rPr>
                <w:rFonts w:hint="eastAsia" w:ascii="宋体" w:hAnsi="宋体"/>
                <w:color w:val="000000" w:themeColor="text1"/>
                <w:highlight w:val="none"/>
              </w:rPr>
              <w:t>对联合体总金额扣除4</w:t>
            </w:r>
            <w:r>
              <w:rPr>
                <w:rFonts w:ascii="宋体" w:hAnsi="宋体"/>
                <w:color w:val="000000" w:themeColor="text1"/>
                <w:highlight w:val="non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63DA51F9">
            <w:pPr>
              <w:spacing w:line="360" w:lineRule="auto"/>
              <w:rPr>
                <w:rFonts w:hint="eastAsia" w:ascii="宋体" w:hAnsi="宋体"/>
                <w:color w:val="000000" w:themeColor="text1"/>
                <w:highlight w:val="none"/>
              </w:rPr>
            </w:pPr>
            <w:r>
              <w:rPr>
                <w:rFonts w:hint="eastAsia" w:ascii="宋体" w:hAnsi="宋体"/>
                <w:color w:val="000000" w:themeColor="text1"/>
                <w:highlight w:val="none"/>
                <w:lang w:val="en-US" w:eastAsia="zh-CN"/>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u w:val="single"/>
              </w:rPr>
              <w:t>1-</w:t>
            </w:r>
            <w:r>
              <w:rPr>
                <w:rFonts w:hint="eastAsia" w:ascii="宋体" w:hAnsi="宋体"/>
                <w:color w:val="000000" w:themeColor="text1"/>
                <w:highlight w:val="none"/>
                <w:u w:val="single"/>
              </w:rPr>
              <w:t>4</w:t>
            </w:r>
            <w:r>
              <w:rPr>
                <w:rFonts w:ascii="宋体" w:hAnsi="宋体"/>
                <w:color w:val="000000" w:themeColor="text1"/>
                <w:highlight w:val="none"/>
                <w:u w:val="single"/>
              </w:rPr>
              <w:t>%</w:t>
            </w:r>
            <w:r>
              <w:rPr>
                <w:rFonts w:hint="eastAsia" w:ascii="宋体" w:hAnsi="宋体"/>
                <w:color w:val="000000" w:themeColor="text1"/>
                <w:highlight w:val="none"/>
              </w:rPr>
              <w:t>）</w:t>
            </w:r>
          </w:p>
        </w:tc>
      </w:tr>
    </w:tbl>
    <w:p w14:paraId="63485324">
      <w:pPr>
        <w:spacing w:line="360" w:lineRule="auto"/>
        <w:rPr>
          <w:rFonts w:ascii="宋体" w:hAnsi="宋体"/>
          <w:color w:val="000000" w:themeColor="text1"/>
          <w:highlight w:val="none"/>
        </w:rPr>
      </w:pPr>
    </w:p>
    <w:p w14:paraId="611851FF">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14:paraId="02CDBF7B">
      <w:pPr>
        <w:pStyle w:val="2"/>
        <w:numPr>
          <w:ilvl w:val="0"/>
          <w:numId w:val="0"/>
        </w:numPr>
        <w:spacing w:beforeLines="0"/>
        <w:rPr>
          <w:rFonts w:hint="eastAsia" w:ascii="宋体" w:hAnsi="宋体"/>
          <w:b/>
          <w:color w:val="000000" w:themeColor="text1"/>
          <w:sz w:val="21"/>
          <w:szCs w:val="21"/>
          <w:highlight w:val="none"/>
        </w:rPr>
      </w:pPr>
      <w:bookmarkStart w:id="180" w:name="_Hlt21939000"/>
      <w:bookmarkEnd w:id="180"/>
      <w:bookmarkStart w:id="181" w:name="_Toc330459994"/>
      <w:bookmarkStart w:id="182" w:name="_Toc341348347"/>
      <w:bookmarkStart w:id="183" w:name="_Toc349127635"/>
      <w:bookmarkStart w:id="184" w:name="_Toc339020024"/>
      <w:bookmarkStart w:id="185" w:name="_Toc333935696"/>
      <w:bookmarkStart w:id="186" w:name="_Toc374454610"/>
      <w:bookmarkStart w:id="187" w:name="_Toc337632367"/>
      <w:bookmarkStart w:id="188" w:name="_Toc349143598"/>
      <w:bookmarkStart w:id="189" w:name="_Toc331684047"/>
      <w:bookmarkStart w:id="190" w:name="_Toc350756459"/>
      <w:bookmarkStart w:id="191" w:name="_Toc333237686"/>
      <w:bookmarkStart w:id="192" w:name="_Toc342060383"/>
      <w:bookmarkStart w:id="193" w:name="_Toc339362309"/>
      <w:bookmarkStart w:id="194" w:name="_Toc333935355"/>
      <w:bookmarkStart w:id="195" w:name="_Toc340672878"/>
      <w:bookmarkStart w:id="196" w:name="_Toc336681589"/>
      <w:bookmarkStart w:id="197" w:name="_Toc336681944"/>
      <w:bookmarkStart w:id="198" w:name="_Toc342296769"/>
      <w:bookmarkStart w:id="199" w:name="_Toc331512907"/>
      <w:bookmarkStart w:id="200" w:name="_Toc365967081"/>
      <w:bookmarkStart w:id="201" w:name="_Toc340507451"/>
      <w:bookmarkStart w:id="202" w:name="_Toc333237797"/>
      <w:bookmarkStart w:id="203" w:name="_Toc340677079"/>
      <w:bookmarkStart w:id="204" w:name="_Toc332270355"/>
      <w:bookmarkStart w:id="205" w:name="_Toc339020242"/>
      <w:bookmarkStart w:id="206" w:name="_Toc339441096"/>
      <w:bookmarkStart w:id="207" w:name="_Toc365985187"/>
      <w:bookmarkStart w:id="208" w:name="_Toc339019898"/>
      <w:bookmarkStart w:id="209" w:name="_Toc366072538"/>
      <w:bookmarkStart w:id="210" w:name="_Toc339020104"/>
      <w:bookmarkStart w:id="211" w:name="_Toc350438758"/>
      <w:bookmarkStart w:id="212" w:name="_Toc333238642"/>
      <w:bookmarkStart w:id="213" w:name="_Toc332206717"/>
      <w:bookmarkStart w:id="214" w:name="_Toc345513910"/>
      <w:bookmarkStart w:id="215" w:name="_Toc26952"/>
      <w:r>
        <w:rPr>
          <w:rFonts w:hint="eastAsia" w:ascii="宋体" w:hAnsi="宋体" w:eastAsia="宋体"/>
          <w:b/>
          <w:color w:val="000000" w:themeColor="text1"/>
          <w:highlight w:val="none"/>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themeColor="text1"/>
          <w:sz w:val="21"/>
          <w:szCs w:val="21"/>
          <w:highlight w:val="none"/>
        </w:rPr>
        <w:t>合同书格式（参考范本）</w:t>
      </w:r>
      <w:bookmarkEnd w:id="215"/>
    </w:p>
    <w:p w14:paraId="331810BD">
      <w:pPr>
        <w:spacing w:line="360" w:lineRule="auto"/>
        <w:ind w:firstLine="420" w:firstLineChars="200"/>
        <w:rPr>
          <w:rFonts w:ascii="宋体" w:hAnsi="宋体"/>
          <w:bCs/>
          <w:color w:val="000000" w:themeColor="text1"/>
          <w:highlight w:val="none"/>
        </w:rPr>
      </w:pPr>
      <w:r>
        <w:rPr>
          <w:rFonts w:hint="eastAsia" w:ascii="宋体" w:hAnsi="宋体"/>
          <w:bCs/>
          <w:color w:val="000000" w:themeColor="text1"/>
          <w:szCs w:val="21"/>
          <w:highlight w:val="none"/>
        </w:rPr>
        <w:t>甲乙双方根据</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年</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月</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hAnsi="宋体"/>
          <w:b/>
          <w:color w:val="000000" w:themeColor="text1"/>
          <w:sz w:val="32"/>
          <w:szCs w:val="32"/>
          <w:highlight w:val="none"/>
        </w:rPr>
        <w:t xml:space="preserve"> </w:t>
      </w:r>
      <w:r>
        <w:rPr>
          <w:rFonts w:hint="eastAsia" w:ascii="宋体" w:hAnsi="宋体"/>
          <w:b/>
          <w:color w:val="000000" w:themeColor="text1"/>
          <w:szCs w:val="21"/>
          <w:highlight w:val="none"/>
          <w:u w:val="single"/>
        </w:rPr>
        <w:t xml:space="preserve">       </w:t>
      </w:r>
      <w:r>
        <w:rPr>
          <w:rFonts w:hint="eastAsia" w:ascii="宋体" w:hAnsi="宋体"/>
          <w:bCs/>
          <w:color w:val="000000" w:themeColor="text1"/>
          <w:szCs w:val="21"/>
          <w:highlight w:val="none"/>
        </w:rPr>
        <w:t>）成交结果和有关磋商文件、磋商响应文件的要求，经双方协商一致，订立以下合同：</w:t>
      </w:r>
    </w:p>
    <w:p w14:paraId="1351FB80">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14:paraId="2B870A07">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1B431257">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14:paraId="4DA3BECB">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14:paraId="6EDA4CFB">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u w:val="single"/>
        </w:rPr>
        <w:t xml:space="preserve">（大写）                               </w:t>
      </w:r>
    </w:p>
    <w:p w14:paraId="1C71DB20">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14:paraId="129ECCB6">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14:paraId="57895B41">
      <w:pPr>
        <w:tabs>
          <w:tab w:val="left" w:pos="1004"/>
        </w:tabs>
        <w:spacing w:line="360" w:lineRule="auto"/>
        <w:ind w:left="1079" w:leftChars="514" w:right="31" w:rightChars="15"/>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18C9AC91">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14:paraId="64950FB6">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8808568">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75AC72A2">
      <w:pPr>
        <w:tabs>
          <w:tab w:val="left" w:pos="1004"/>
        </w:tabs>
        <w:spacing w:line="36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F222409">
      <w:pPr>
        <w:tabs>
          <w:tab w:val="left" w:pos="1004"/>
        </w:tabs>
        <w:spacing w:line="36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83398C3">
      <w:pPr>
        <w:spacing w:line="36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14:paraId="5BC81FC1">
      <w:pPr>
        <w:numPr>
          <w:ilvl w:val="6"/>
          <w:numId w:val="24"/>
        </w:numPr>
        <w:tabs>
          <w:tab w:val="left" w:pos="1680"/>
        </w:tabs>
        <w:spacing w:line="36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质量符合磋商文件和磋商响应文件的要求；</w:t>
      </w:r>
    </w:p>
    <w:p w14:paraId="2000944B">
      <w:pPr>
        <w:numPr>
          <w:ilvl w:val="6"/>
          <w:numId w:val="24"/>
        </w:numPr>
        <w:tabs>
          <w:tab w:val="left" w:pos="1680"/>
          <w:tab w:val="clear" w:pos="4830"/>
        </w:tabs>
        <w:spacing w:line="36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14:paraId="03FFF5F1">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14:paraId="125CFFC3">
      <w:pPr>
        <w:numPr>
          <w:ilvl w:val="0"/>
          <w:numId w:val="25"/>
        </w:numPr>
        <w:tabs>
          <w:tab w:val="left" w:pos="945"/>
        </w:tabs>
        <w:adjustRightInd w:val="0"/>
        <w:snapToGrid w:val="0"/>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CC366EF">
      <w:pPr>
        <w:numPr>
          <w:ilvl w:val="0"/>
          <w:numId w:val="25"/>
        </w:numPr>
        <w:tabs>
          <w:tab w:val="left" w:pos="1155"/>
          <w:tab w:val="clear" w:pos="1203"/>
        </w:tabs>
        <w:adjustRightInd w:val="0"/>
        <w:snapToGrid w:val="0"/>
        <w:spacing w:line="36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3CFB8C5A">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14:paraId="5151A40F">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甲方在验收中，如果发现乙方所提供的服务质量或相关服务不合规定的，在2日内向乙方提出书面异议；甲方怠于通知乙方的，视为乙方所提供的服务合乎规定。</w:t>
      </w:r>
    </w:p>
    <w:p w14:paraId="59A90685">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14:paraId="3F5988D4">
      <w:pPr>
        <w:tabs>
          <w:tab w:val="left" w:pos="1004"/>
        </w:tabs>
        <w:spacing w:line="360" w:lineRule="auto"/>
        <w:rPr>
          <w:rFonts w:ascii="宋体" w:hAnsi="宋体"/>
          <w:bCs/>
          <w:color w:val="000000" w:themeColor="text1"/>
          <w:szCs w:val="21"/>
          <w:highlight w:val="none"/>
        </w:rPr>
      </w:pPr>
    </w:p>
    <w:p w14:paraId="43530A14">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14:paraId="74860922">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3493E7D5">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每推迟一天按总价的1%罚款。</w:t>
      </w:r>
    </w:p>
    <w:p w14:paraId="6C438078">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14:paraId="13A3D1CD">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甲方逾期付款的，每日应向乙方偿付合同总额的千分之五作为违约金。</w:t>
      </w:r>
    </w:p>
    <w:p w14:paraId="1301CB4A">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14:paraId="34C82046">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14:paraId="19A56DD3">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w:t>
      </w:r>
      <w:r>
        <w:rPr>
          <w:rFonts w:hint="eastAsia" w:ascii="宋体" w:hAnsi="宋体"/>
          <w:bCs/>
          <w:color w:val="000000" w:themeColor="text1"/>
          <w:szCs w:val="21"/>
          <w:highlight w:val="none"/>
        </w:rPr>
        <w:t>0个工作日内将有关当局出具的证明文件用专人递交、特快专递或挂号信寄给对方审阅确认。</w:t>
      </w:r>
    </w:p>
    <w:p w14:paraId="5EB2D703">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14:paraId="19140DB1">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14:paraId="3C3553A6">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14:paraId="7DD055CF">
      <w:pPr>
        <w:tabs>
          <w:tab w:val="left" w:pos="1255"/>
        </w:tabs>
        <w:spacing w:line="36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14:paraId="25485CA0">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14:paraId="5210B79A">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14:paraId="6DAB97A1">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14:paraId="22E7CF9D">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14:paraId="759502EB">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14:paraId="4949E3E5">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份，甲乙双方各执</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14:paraId="5E3873CD">
      <w:pPr>
        <w:spacing w:line="360" w:lineRule="auto"/>
        <w:ind w:left="752" w:leftChars="358" w:firstLine="420"/>
        <w:rPr>
          <w:rFonts w:ascii="宋体" w:hAnsi="宋体"/>
          <w:bCs/>
          <w:color w:val="000000" w:themeColor="text1"/>
          <w:szCs w:val="21"/>
          <w:highlight w:val="none"/>
        </w:rPr>
      </w:pPr>
    </w:p>
    <w:p w14:paraId="1BB01041">
      <w:pPr>
        <w:spacing w:line="360" w:lineRule="auto"/>
        <w:ind w:left="752" w:leftChars="358" w:firstLine="420"/>
        <w:rPr>
          <w:rFonts w:ascii="宋体" w:hAnsi="宋体"/>
          <w:bCs/>
          <w:color w:val="000000" w:themeColor="text1"/>
          <w:szCs w:val="21"/>
          <w:highlight w:val="none"/>
        </w:rPr>
      </w:pPr>
    </w:p>
    <w:p w14:paraId="649AC25F">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14:paraId="51940A7E">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14:paraId="3DB0476B">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14:paraId="775210E1">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14:paraId="04400EC4">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14:paraId="2262EDE9">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14:paraId="0AC04217">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14:paraId="6D1F2C82">
      <w:pPr>
        <w:tabs>
          <w:tab w:val="left" w:pos="1004"/>
        </w:tabs>
        <w:spacing w:line="36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14:paraId="1177DC41">
      <w:pPr>
        <w:tabs>
          <w:tab w:val="left" w:pos="1004"/>
        </w:tabs>
        <w:spacing w:line="440" w:lineRule="exact"/>
        <w:ind w:right="31" w:rightChars="15"/>
        <w:rPr>
          <w:rFonts w:ascii="宋体" w:hAnsi="宋体"/>
          <w:b/>
          <w:bCs/>
          <w:color w:val="000000" w:themeColor="text1"/>
          <w:szCs w:val="21"/>
          <w:highlight w:val="none"/>
        </w:rPr>
        <w:sectPr>
          <w:pgSz w:w="11906" w:h="16838"/>
          <w:pgMar w:top="1418" w:right="1474" w:bottom="1418" w:left="1474" w:header="851" w:footer="851" w:gutter="0"/>
          <w:cols w:space="720" w:num="1"/>
          <w:titlePg/>
          <w:docGrid w:linePitch="312" w:charSpace="0"/>
        </w:sectPr>
      </w:pPr>
    </w:p>
    <w:p w14:paraId="70E4C6B4">
      <w:pPr>
        <w:rPr>
          <w:rFonts w:hint="eastAsia" w:ascii="宋体" w:hAnsi="宋体" w:eastAsia="宋体"/>
          <w:b/>
          <w:color w:val="000000" w:themeColor="text1"/>
          <w:highlight w:val="none"/>
        </w:rPr>
      </w:pPr>
      <w:bookmarkStart w:id="217" w:name="_Toc339362310"/>
      <w:bookmarkStart w:id="218" w:name="_Toc331512908"/>
      <w:bookmarkStart w:id="219" w:name="_Toc332270356"/>
      <w:bookmarkStart w:id="220" w:name="_Toc330459995"/>
      <w:bookmarkStart w:id="221" w:name="_Toc333935697"/>
      <w:bookmarkStart w:id="222" w:name="_Toc333237687"/>
      <w:bookmarkStart w:id="223" w:name="_Toc345513911"/>
      <w:bookmarkStart w:id="224" w:name="_Toc350438759"/>
      <w:bookmarkStart w:id="225" w:name="_Toc336681945"/>
      <w:bookmarkStart w:id="226" w:name="_Toc365985188"/>
      <w:bookmarkStart w:id="227" w:name="_Toc333237798"/>
      <w:bookmarkStart w:id="228" w:name="_Toc350756460"/>
      <w:bookmarkStart w:id="229" w:name="_Toc339441097"/>
      <w:bookmarkStart w:id="230" w:name="_Toc332206718"/>
      <w:bookmarkStart w:id="231" w:name="_Toc339019899"/>
      <w:bookmarkStart w:id="232" w:name="_Toc340672879"/>
      <w:bookmarkStart w:id="233" w:name="_Toc349127636"/>
      <w:bookmarkStart w:id="234" w:name="_Toc365967082"/>
      <w:bookmarkStart w:id="235" w:name="_Toc340677080"/>
      <w:bookmarkStart w:id="236" w:name="_Toc349143599"/>
      <w:bookmarkStart w:id="237" w:name="_Toc491658678"/>
      <w:bookmarkStart w:id="238" w:name="_Toc339020105"/>
      <w:bookmarkStart w:id="239" w:name="_Toc333238643"/>
      <w:bookmarkStart w:id="240" w:name="_Toc336681590"/>
      <w:bookmarkStart w:id="241" w:name="_Toc340507452"/>
      <w:bookmarkStart w:id="242" w:name="_Toc333935356"/>
      <w:bookmarkStart w:id="243" w:name="_Toc337632368"/>
      <w:bookmarkStart w:id="244" w:name="_Toc342296770"/>
      <w:bookmarkStart w:id="245" w:name="_Toc339020025"/>
      <w:bookmarkStart w:id="246" w:name="_Toc366072539"/>
      <w:bookmarkStart w:id="247" w:name="_Toc341348348"/>
      <w:bookmarkStart w:id="248" w:name="_Toc500861025"/>
      <w:bookmarkStart w:id="249" w:name="_Toc342060384"/>
      <w:bookmarkStart w:id="250" w:name="_Toc339020243"/>
      <w:bookmarkStart w:id="251" w:name="_Toc331684048"/>
    </w:p>
    <w:p w14:paraId="11C9AC67">
      <w:pPr>
        <w:pStyle w:val="2"/>
        <w:numPr>
          <w:ilvl w:val="0"/>
          <w:numId w:val="0"/>
        </w:numPr>
        <w:spacing w:beforeLines="0"/>
        <w:rPr>
          <w:rFonts w:ascii="宋体" w:hAnsi="宋体" w:eastAsia="宋体"/>
          <w:b/>
          <w:color w:val="000000" w:themeColor="text1"/>
          <w:highlight w:val="none"/>
        </w:rPr>
      </w:pPr>
      <w:bookmarkStart w:id="252" w:name="_Toc30107"/>
      <w:r>
        <w:rPr>
          <w:rFonts w:hint="eastAsia" w:ascii="宋体" w:hAnsi="宋体" w:eastAsia="宋体"/>
          <w:b/>
          <w:color w:val="000000" w:themeColor="text1"/>
          <w:highlight w:val="none"/>
        </w:rPr>
        <w:t>第六部分</w:t>
      </w:r>
      <w:bookmarkStart w:id="253" w:name="_Hlt97188172"/>
      <w:bookmarkEnd w:id="253"/>
      <w:r>
        <w:rPr>
          <w:rFonts w:hint="eastAsia" w:ascii="宋体" w:hAnsi="宋体" w:eastAsia="宋体"/>
          <w:b/>
          <w:color w:val="000000" w:themeColor="text1"/>
          <w:highlight w:val="none"/>
        </w:rPr>
        <w:t xml:space="preserve"> </w:t>
      </w:r>
      <w:r>
        <w:rPr>
          <w:rFonts w:ascii="宋体" w:hAnsi="宋体" w:eastAsia="宋体"/>
          <w:b/>
          <w:color w:val="000000" w:themeColor="text1"/>
          <w:highlight w:val="none"/>
        </w:rPr>
        <w:t xml:space="preserve"> </w:t>
      </w:r>
      <w:r>
        <w:rPr>
          <w:rFonts w:hint="eastAsia" w:ascii="宋体" w:hAnsi="宋体" w:eastAsia="宋体"/>
          <w:b/>
          <w:color w:val="000000" w:themeColor="text1"/>
          <w:highlight w:val="none"/>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4" w:name="_Hlt21938933"/>
      <w:bookmarkEnd w:id="254"/>
    </w:p>
    <w:p w14:paraId="30CA791A">
      <w:pPr>
        <w:rPr>
          <w:rFonts w:ascii="宋体" w:hAnsi="宋体"/>
          <w:color w:val="000000" w:themeColor="text1"/>
          <w:highlight w:val="none"/>
        </w:rPr>
      </w:pPr>
    </w:p>
    <w:p w14:paraId="4675DF06">
      <w:pPr>
        <w:pStyle w:val="3"/>
        <w:numPr>
          <w:ilvl w:val="1"/>
          <w:numId w:val="0"/>
        </w:numPr>
        <w:rPr>
          <w:rFonts w:ascii="宋体" w:hAnsi="宋体"/>
          <w:color w:val="000000" w:themeColor="text1"/>
          <w:sz w:val="24"/>
          <w:highlight w:val="none"/>
        </w:rPr>
      </w:pPr>
      <w:bookmarkStart w:id="255" w:name="_Toc350756461"/>
      <w:bookmarkStart w:id="256" w:name="_Toc337632369"/>
      <w:bookmarkStart w:id="257" w:name="_Toc339020026"/>
      <w:bookmarkStart w:id="258" w:name="_Toc341348349"/>
      <w:bookmarkStart w:id="259" w:name="_Toc339441098"/>
      <w:bookmarkStart w:id="260" w:name="_Toc342060385"/>
      <w:bookmarkStart w:id="261" w:name="_Toc331512909"/>
      <w:bookmarkStart w:id="262" w:name="_Toc349143600"/>
      <w:bookmarkStart w:id="263" w:name="_Toc28398"/>
      <w:bookmarkStart w:id="264" w:name="_Toc333237688"/>
      <w:bookmarkStart w:id="265" w:name="_Toc350438760"/>
      <w:bookmarkStart w:id="266" w:name="_Toc340672880"/>
      <w:bookmarkStart w:id="267" w:name="_Toc333237799"/>
      <w:bookmarkStart w:id="268" w:name="_Toc365967083"/>
      <w:bookmarkStart w:id="269" w:name="_Toc333935357"/>
      <w:bookmarkStart w:id="270" w:name="_Toc339019900"/>
      <w:bookmarkStart w:id="271" w:name="_Toc330459996"/>
      <w:bookmarkStart w:id="272" w:name="_Toc366072540"/>
      <w:bookmarkStart w:id="273" w:name="_Toc365985189"/>
      <w:bookmarkStart w:id="274" w:name="_Toc333935698"/>
      <w:bookmarkStart w:id="275" w:name="_Toc336681946"/>
      <w:bookmarkStart w:id="276" w:name="_Toc339020244"/>
      <w:bookmarkStart w:id="277" w:name="_Toc336681591"/>
      <w:bookmarkStart w:id="278" w:name="_Toc332206719"/>
      <w:bookmarkStart w:id="279" w:name="_Toc349127637"/>
      <w:bookmarkStart w:id="280" w:name="_Toc340507453"/>
      <w:bookmarkStart w:id="281" w:name="_Toc333238644"/>
      <w:bookmarkStart w:id="282" w:name="_Toc342296771"/>
      <w:bookmarkStart w:id="283" w:name="_Toc345513912"/>
      <w:bookmarkStart w:id="284" w:name="_Toc331684049"/>
      <w:bookmarkStart w:id="285" w:name="_Toc332270357"/>
      <w:bookmarkStart w:id="286" w:name="_Toc340677081"/>
      <w:bookmarkStart w:id="287" w:name="_Toc339020106"/>
      <w:bookmarkStart w:id="288" w:name="_Toc339362311"/>
      <w:r>
        <w:rPr>
          <w:rFonts w:hint="eastAsia" w:ascii="宋体" w:hAnsi="宋体"/>
          <w:color w:val="000000" w:themeColor="text1"/>
          <w:sz w:val="24"/>
          <w:highlight w:val="none"/>
        </w:rPr>
        <w:t>封面格式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12DCFBA1">
      <w:pPr>
        <w:pStyle w:val="5"/>
        <w:rPr>
          <w:rFonts w:hAnsi="宋体"/>
          <w:bCs/>
          <w:color w:val="000000" w:themeColor="text1"/>
          <w:sz w:val="21"/>
          <w:highlight w:val="none"/>
        </w:rPr>
      </w:pPr>
    </w:p>
    <w:p w14:paraId="16CD64C2">
      <w:pPr>
        <w:pStyle w:val="5"/>
        <w:spacing w:line="360" w:lineRule="auto"/>
        <w:rPr>
          <w:rFonts w:hAnsi="宋体"/>
          <w:bCs/>
          <w:color w:val="000000" w:themeColor="text1"/>
          <w:sz w:val="21"/>
          <w:highlight w:val="none"/>
        </w:rPr>
      </w:pPr>
      <w:r>
        <w:rPr>
          <w:rFonts w:hint="eastAsia" w:hAnsi="宋体"/>
          <w:bCs/>
          <w:color w:val="000000" w:themeColor="text1"/>
          <w:sz w:val="21"/>
          <w:highlight w:val="none"/>
          <w:lang w:eastAsia="zh-CN"/>
        </w:rPr>
        <w:t>响应</w:t>
      </w:r>
      <w:r>
        <w:rPr>
          <w:rFonts w:hint="eastAsia" w:hAnsi="宋体"/>
          <w:bCs/>
          <w:color w:val="000000" w:themeColor="text1"/>
          <w:sz w:val="21"/>
          <w:highlight w:val="none"/>
        </w:rPr>
        <w:t>内容应当编有目录、页码，按页码排序并装订成册；一切未装订成册的磋商响应文件在开标、评标过程中若出现缺页、漏页等现象可能影响</w:t>
      </w:r>
      <w:r>
        <w:rPr>
          <w:rFonts w:hint="eastAsia" w:hAnsi="宋体"/>
          <w:bCs/>
          <w:color w:val="000000" w:themeColor="text1"/>
          <w:sz w:val="21"/>
          <w:highlight w:val="none"/>
          <w:lang w:eastAsia="zh-CN"/>
        </w:rPr>
        <w:t>供应商</w:t>
      </w:r>
      <w:r>
        <w:rPr>
          <w:rFonts w:hint="eastAsia" w:hAnsi="宋体"/>
          <w:bCs/>
          <w:color w:val="000000" w:themeColor="text1"/>
          <w:sz w:val="21"/>
          <w:highlight w:val="none"/>
        </w:rPr>
        <w:t>评审结果的，后果将由</w:t>
      </w:r>
      <w:r>
        <w:rPr>
          <w:rFonts w:hint="eastAsia" w:hAnsi="宋体"/>
          <w:bCs/>
          <w:color w:val="000000" w:themeColor="text1"/>
          <w:sz w:val="21"/>
          <w:highlight w:val="none"/>
          <w:lang w:eastAsia="zh-CN"/>
        </w:rPr>
        <w:t>供应商</w:t>
      </w:r>
      <w:r>
        <w:rPr>
          <w:rFonts w:hint="eastAsia" w:hAnsi="宋体"/>
          <w:bCs/>
          <w:color w:val="000000" w:themeColor="text1"/>
          <w:sz w:val="21"/>
          <w:highlight w:val="none"/>
        </w:rPr>
        <w:t>本人负责。</w:t>
      </w:r>
    </w:p>
    <w:p w14:paraId="175938E8">
      <w:pPr>
        <w:pStyle w:val="5"/>
        <w:spacing w:line="360" w:lineRule="auto"/>
        <w:rPr>
          <w:rFonts w:hAnsi="宋体"/>
          <w:b/>
          <w:color w:val="000000" w:themeColor="text1"/>
          <w:sz w:val="21"/>
          <w:szCs w:val="21"/>
          <w:highlight w:val="none"/>
        </w:rPr>
      </w:pPr>
      <w:r>
        <w:rPr>
          <w:rFonts w:hint="eastAsia" w:hAnsi="宋体"/>
          <w:bCs/>
          <w:color w:val="000000" w:themeColor="text1"/>
          <w:sz w:val="21"/>
          <w:highlight w:val="none"/>
        </w:rPr>
        <w:t>文件的封面格式由</w:t>
      </w:r>
      <w:r>
        <w:rPr>
          <w:rFonts w:hint="eastAsia" w:hAnsi="宋体"/>
          <w:bCs/>
          <w:color w:val="000000" w:themeColor="text1"/>
          <w:sz w:val="21"/>
          <w:highlight w:val="none"/>
          <w:lang w:eastAsia="zh-CN"/>
        </w:rPr>
        <w:t>供应商</w:t>
      </w:r>
      <w:r>
        <w:rPr>
          <w:rFonts w:hint="eastAsia" w:hAnsi="宋体"/>
          <w:bCs/>
          <w:color w:val="000000" w:themeColor="text1"/>
          <w:sz w:val="21"/>
          <w:highlight w:val="none"/>
        </w:rPr>
        <w:t>自拟，并应注明“磋商响应文件、项目编号、项目名称、</w:t>
      </w:r>
      <w:r>
        <w:rPr>
          <w:rFonts w:hint="eastAsia" w:hAnsi="宋体"/>
          <w:bCs/>
          <w:color w:val="000000" w:themeColor="text1"/>
          <w:sz w:val="21"/>
          <w:highlight w:val="none"/>
          <w:lang w:eastAsia="zh-CN"/>
        </w:rPr>
        <w:t>供应商</w:t>
      </w:r>
      <w:r>
        <w:rPr>
          <w:rFonts w:hint="eastAsia" w:hAnsi="宋体"/>
          <w:bCs/>
          <w:color w:val="000000" w:themeColor="text1"/>
          <w:sz w:val="21"/>
          <w:highlight w:val="none"/>
        </w:rPr>
        <w:t>名称及地址、法定代表人（负责人）或授权代理人、联系电话、传真、邮编，并加盖</w:t>
      </w:r>
      <w:r>
        <w:rPr>
          <w:rFonts w:hint="eastAsia" w:hAnsi="宋体"/>
          <w:bCs/>
          <w:color w:val="000000" w:themeColor="text1"/>
          <w:sz w:val="21"/>
          <w:highlight w:val="none"/>
          <w:lang w:eastAsia="zh-CN"/>
        </w:rPr>
        <w:t>供应商</w:t>
      </w:r>
      <w:r>
        <w:rPr>
          <w:rFonts w:hint="eastAsia" w:hAnsi="宋体"/>
          <w:bCs/>
          <w:color w:val="000000" w:themeColor="text1"/>
          <w:sz w:val="21"/>
          <w:highlight w:val="none"/>
        </w:rPr>
        <w:t>公章。如：</w:t>
      </w:r>
      <w:r>
        <w:rPr>
          <w:rFonts w:hint="eastAsia" w:hAnsi="宋体"/>
          <w:b/>
          <w:color w:val="000000" w:themeColor="text1"/>
          <w:sz w:val="21"/>
          <w:szCs w:val="21"/>
          <w:highlight w:val="none"/>
        </w:rPr>
        <w:t xml:space="preserve"> </w:t>
      </w:r>
    </w:p>
    <w:p w14:paraId="41DF811C">
      <w:pPr>
        <w:pStyle w:val="5"/>
        <w:rPr>
          <w:rFonts w:hAnsi="宋体"/>
          <w:bCs/>
          <w:color w:val="000000" w:themeColor="text1"/>
          <w:sz w:val="21"/>
          <w:highlight w:val="none"/>
        </w:rPr>
      </w:pPr>
    </w:p>
    <w:p w14:paraId="7C57CEEE">
      <w:pPr>
        <w:pStyle w:val="5"/>
        <w:rPr>
          <w:rFonts w:hAnsi="宋体"/>
          <w:bCs/>
          <w:color w:val="000000" w:themeColor="text1"/>
          <w:sz w:val="21"/>
          <w:highlight w:val="none"/>
        </w:rPr>
      </w:pPr>
    </w:p>
    <w:p w14:paraId="4E6F295C">
      <w:pPr>
        <w:pStyle w:val="5"/>
        <w:rPr>
          <w:rFonts w:hAnsi="宋体"/>
          <w:bCs/>
          <w:color w:val="000000" w:themeColor="text1"/>
          <w:sz w:val="21"/>
          <w:highlight w:val="none"/>
        </w:rPr>
      </w:pPr>
    </w:p>
    <w:p w14:paraId="0C15D75B">
      <w:pPr>
        <w:pStyle w:val="5"/>
        <w:spacing w:line="440" w:lineRule="exact"/>
        <w:jc w:val="center"/>
        <w:rPr>
          <w:rFonts w:hAnsi="宋体"/>
          <w:bCs/>
          <w:color w:val="000000" w:themeColor="text1"/>
          <w:sz w:val="21"/>
          <w:highlight w:val="none"/>
        </w:rPr>
      </w:pPr>
      <w:r>
        <w:rPr>
          <w:rFonts w:hint="eastAsia" w:hAnsi="宋体"/>
          <w:bCs/>
          <w:color w:val="000000" w:themeColor="text1"/>
          <w:sz w:val="21"/>
          <w:highlight w:val="none"/>
        </w:rPr>
        <w:t>磋商响应文件（□正本、□副本）</w:t>
      </w:r>
    </w:p>
    <w:p w14:paraId="2896FB5F">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eastAsia="zh-CN"/>
        </w:rPr>
        <w:t>YXCG-20250126</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6605B61A">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w:t>
      </w:r>
      <w:r>
        <w:rPr>
          <w:rFonts w:hint="eastAsia" w:hAnsi="宋体" w:cs="宋体"/>
          <w:color w:val="000000" w:themeColor="text1"/>
          <w:sz w:val="21"/>
          <w:szCs w:val="21"/>
          <w:highlight w:val="none"/>
          <w:u w:val="single"/>
          <w:lang w:eastAsia="zh-CN"/>
        </w:rPr>
        <w:t>供应商</w:t>
      </w:r>
      <w:r>
        <w:rPr>
          <w:rFonts w:hint="eastAsia" w:hAnsi="宋体" w:cs="宋体"/>
          <w:color w:val="000000" w:themeColor="text1"/>
          <w:sz w:val="21"/>
          <w:szCs w:val="21"/>
          <w:highlight w:val="none"/>
          <w:u w:val="single"/>
        </w:rPr>
        <w:t>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31BA0455">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lang w:eastAsia="zh-CN"/>
        </w:rPr>
        <w:t>供应商</w:t>
      </w:r>
      <w:r>
        <w:rPr>
          <w:rFonts w:hint="eastAsia" w:hAnsi="宋体"/>
          <w:bCs/>
          <w:color w:val="000000" w:themeColor="text1"/>
          <w:sz w:val="21"/>
          <w:highlight w:val="none"/>
        </w:rPr>
        <w:t>名称（公章）：</w:t>
      </w:r>
      <w:r>
        <w:rPr>
          <w:rFonts w:hint="eastAsia" w:hAnsi="宋体"/>
          <w:bCs/>
          <w:color w:val="000000" w:themeColor="text1"/>
          <w:sz w:val="21"/>
          <w:highlight w:val="none"/>
          <w:u w:val="single"/>
        </w:rPr>
        <w:t xml:space="preserve">                                                   </w:t>
      </w:r>
    </w:p>
    <w:p w14:paraId="642838C5">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lang w:eastAsia="zh-CN"/>
        </w:rPr>
        <w:t>供应商</w:t>
      </w:r>
      <w:r>
        <w:rPr>
          <w:rFonts w:hint="eastAsia" w:hAnsi="宋体"/>
          <w:bCs/>
          <w:color w:val="000000" w:themeColor="text1"/>
          <w:sz w:val="21"/>
          <w:highlight w:val="none"/>
        </w:rPr>
        <w:t>地址：</w:t>
      </w:r>
      <w:r>
        <w:rPr>
          <w:rFonts w:hint="eastAsia" w:hAnsi="宋体"/>
          <w:bCs/>
          <w:color w:val="000000" w:themeColor="text1"/>
          <w:sz w:val="21"/>
          <w:highlight w:val="none"/>
          <w:u w:val="single"/>
        </w:rPr>
        <w:t xml:space="preserve">                                                              </w:t>
      </w:r>
    </w:p>
    <w:p w14:paraId="4E1B89F1">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0592DFDD">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7A003539">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1FC7DA37">
      <w:pPr>
        <w:pStyle w:val="5"/>
        <w:spacing w:line="440" w:lineRule="exact"/>
        <w:rPr>
          <w:rFonts w:hAnsi="宋体"/>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6FB6A6E8">
      <w:pPr>
        <w:tabs>
          <w:tab w:val="left" w:pos="1004"/>
          <w:tab w:val="left" w:pos="4267"/>
        </w:tabs>
        <w:spacing w:line="400" w:lineRule="exact"/>
        <w:rPr>
          <w:rFonts w:ascii="宋体" w:hAnsi="宋体"/>
          <w:bCs/>
          <w:color w:val="000000" w:themeColor="text1"/>
          <w:highlight w:val="none"/>
        </w:rPr>
      </w:pPr>
    </w:p>
    <w:p w14:paraId="46B59B40">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rPr>
        <w:t xml:space="preserve"> </w:t>
      </w:r>
    </w:p>
    <w:p w14:paraId="59AEED06">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rPr>
      </w:pPr>
      <w:bookmarkStart w:id="289" w:name="_Toc15871"/>
      <w:r>
        <w:rPr>
          <w:rFonts w:hint="eastAsia" w:ascii="宋体" w:hAnsi="宋体"/>
          <w:b w:val="0"/>
          <w:color w:val="000000" w:themeColor="text1"/>
          <w:sz w:val="24"/>
          <w:highlight w:val="none"/>
        </w:rPr>
        <w:t>自查表</w:t>
      </w:r>
      <w:bookmarkEnd w:id="289"/>
    </w:p>
    <w:p w14:paraId="3525200B">
      <w:pPr>
        <w:pStyle w:val="3"/>
        <w:keepLines w:val="0"/>
        <w:numPr>
          <w:ilvl w:val="0"/>
          <w:numId w:val="0"/>
        </w:numPr>
        <w:tabs>
          <w:tab w:val="left" w:pos="4320"/>
        </w:tabs>
        <w:spacing w:before="240" w:after="60" w:line="480" w:lineRule="exact"/>
        <w:rPr>
          <w:rFonts w:ascii="宋体"/>
          <w:b w:val="0"/>
          <w:bCs w:val="0"/>
          <w:color w:val="000000" w:themeColor="text1"/>
          <w:szCs w:val="21"/>
          <w:highlight w:val="none"/>
        </w:rPr>
      </w:pPr>
      <w:bookmarkStart w:id="290" w:name="_Toc7645"/>
      <w:bookmarkStart w:id="291" w:name="_Toc31777"/>
      <w:bookmarkStart w:id="292" w:name="_Toc18086"/>
      <w:r>
        <w:rPr>
          <w:rFonts w:hint="eastAsia" w:ascii="宋体"/>
          <w:bCs w:val="0"/>
          <w:color w:val="000000" w:themeColor="text1"/>
          <w:szCs w:val="21"/>
          <w:highlight w:val="none"/>
        </w:rPr>
        <w:t>1.1  资格性/符合性自查表</w:t>
      </w:r>
      <w:bookmarkEnd w:id="290"/>
      <w:bookmarkEnd w:id="291"/>
      <w:bookmarkEnd w:id="292"/>
    </w:p>
    <w:p w14:paraId="2D746809">
      <w:pPr>
        <w:jc w:val="center"/>
        <w:rPr>
          <w:rFonts w:ascii="宋体" w:hAnsi="宋体"/>
          <w:b/>
          <w:bCs/>
          <w:color w:val="000000" w:themeColor="text1"/>
          <w:szCs w:val="21"/>
          <w:highlight w:val="none"/>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3CDF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2C233254">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931" w:type="dxa"/>
            <w:vAlign w:val="center"/>
          </w:tcPr>
          <w:p w14:paraId="31C0E040">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磋商文件要求</w:t>
            </w:r>
          </w:p>
        </w:tc>
        <w:tc>
          <w:tcPr>
            <w:tcW w:w="1848" w:type="dxa"/>
            <w:vAlign w:val="center"/>
          </w:tcPr>
          <w:p w14:paraId="7514A326">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09A3FE09">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041" w:type="dxa"/>
            <w:vAlign w:val="center"/>
          </w:tcPr>
          <w:p w14:paraId="3938BC1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4EFA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6A5C1398">
            <w:pPr>
              <w:tabs>
                <w:tab w:val="left" w:pos="480"/>
              </w:tabs>
              <w:ind w:left="480" w:hanging="480"/>
              <w:rPr>
                <w:rFonts w:hint="eastAsia" w:ascii="宋体" w:hAnsi="宋体"/>
                <w:color w:val="000000" w:themeColor="text1"/>
                <w:szCs w:val="21"/>
                <w:highlight w:val="none"/>
              </w:rPr>
            </w:pPr>
            <w:r>
              <w:rPr>
                <w:rFonts w:hint="eastAsia" w:ascii="宋体" w:hAnsi="宋体"/>
                <w:color w:val="000000" w:themeColor="text1"/>
                <w:szCs w:val="21"/>
                <w:highlight w:val="none"/>
              </w:rPr>
              <w:t>资格性</w:t>
            </w:r>
          </w:p>
          <w:p w14:paraId="4D97A646">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700" w:type="dxa"/>
            <w:vMerge w:val="restart"/>
            <w:vAlign w:val="center"/>
          </w:tcPr>
          <w:p w14:paraId="209D7D6C">
            <w:pPr>
              <w:tabs>
                <w:tab w:val="left" w:pos="146"/>
              </w:tabs>
              <w:ind w:left="146"/>
              <w:rPr>
                <w:rFonts w:hint="eastAsia" w:ascii="宋体" w:hAnsi="宋体"/>
                <w:color w:val="000000" w:themeColor="text1"/>
                <w:szCs w:val="21"/>
                <w:highlight w:val="none"/>
              </w:rPr>
            </w:pP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要</w:t>
            </w:r>
          </w:p>
          <w:p w14:paraId="73FD054E">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求</w:t>
            </w:r>
          </w:p>
        </w:tc>
        <w:tc>
          <w:tcPr>
            <w:tcW w:w="2931" w:type="dxa"/>
            <w:vAlign w:val="center"/>
          </w:tcPr>
          <w:p w14:paraId="0AFB2C9B">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应具备《中华人民共和国政府采购法》第二十二条规定的条件</w:t>
            </w:r>
          </w:p>
          <w:p w14:paraId="580D4490">
            <w:pPr>
              <w:tabs>
                <w:tab w:val="left" w:pos="0"/>
              </w:tabs>
              <w:rPr>
                <w:rFonts w:ascii="宋体" w:hAnsi="宋体"/>
                <w:b/>
                <w:bCs/>
                <w:color w:val="000000" w:themeColor="text1"/>
                <w:szCs w:val="21"/>
                <w:highlight w:val="none"/>
              </w:rPr>
            </w:pPr>
          </w:p>
        </w:tc>
        <w:tc>
          <w:tcPr>
            <w:tcW w:w="1848" w:type="dxa"/>
            <w:vAlign w:val="center"/>
          </w:tcPr>
          <w:p w14:paraId="53DF3A4B">
            <w:pPr>
              <w:tabs>
                <w:tab w:val="left" w:pos="480"/>
              </w:tabs>
              <w:ind w:left="480" w:hanging="480"/>
              <w:rPr>
                <w:rFonts w:ascii="宋体" w:hAnsi="宋体"/>
                <w:b/>
                <w:bCs/>
                <w:color w:val="000000" w:themeColor="text1"/>
                <w:szCs w:val="21"/>
                <w:highlight w:val="none"/>
              </w:rPr>
            </w:pPr>
          </w:p>
        </w:tc>
        <w:tc>
          <w:tcPr>
            <w:tcW w:w="2041" w:type="dxa"/>
            <w:vAlign w:val="center"/>
          </w:tcPr>
          <w:p w14:paraId="390981FE">
            <w:pPr>
              <w:tabs>
                <w:tab w:val="left" w:pos="0"/>
              </w:tabs>
              <w:jc w:val="center"/>
              <w:rPr>
                <w:rFonts w:ascii="宋体" w:hAnsi="宋体"/>
                <w:b/>
                <w:bCs w:val="0"/>
                <w:color w:val="000000" w:themeColor="text1"/>
                <w:szCs w:val="21"/>
                <w:highlight w:val="none"/>
              </w:rPr>
            </w:pPr>
            <w:r>
              <w:rPr>
                <w:rFonts w:hint="eastAsia" w:ascii="宋体" w:hAnsi="宋体"/>
                <w:b/>
                <w:bCs w:val="0"/>
                <w:color w:val="000000" w:themeColor="text1"/>
                <w:szCs w:val="21"/>
                <w:highlight w:val="none"/>
              </w:rPr>
              <w:t>见磋商响应文件</w:t>
            </w:r>
          </w:p>
          <w:p w14:paraId="46181F48">
            <w:pPr>
              <w:tabs>
                <w:tab w:val="left" w:pos="0"/>
              </w:tabs>
              <w:jc w:val="center"/>
              <w:rPr>
                <w:rFonts w:ascii="宋体" w:hAnsi="宋体"/>
                <w:b/>
                <w:color w:val="000000" w:themeColor="text1"/>
                <w:szCs w:val="21"/>
                <w:highlight w:val="none"/>
              </w:rPr>
            </w:pPr>
            <w:r>
              <w:rPr>
                <w:rFonts w:hint="eastAsia" w:ascii="宋体" w:hAnsi="宋体"/>
                <w:b/>
                <w:bCs w:val="0"/>
                <w:color w:val="000000" w:themeColor="text1"/>
                <w:szCs w:val="21"/>
                <w:highlight w:val="none"/>
              </w:rPr>
              <w:t>第（  ）页</w:t>
            </w:r>
          </w:p>
          <w:p w14:paraId="386B5AE8">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14:paraId="335D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18A58F13">
            <w:pPr>
              <w:tabs>
                <w:tab w:val="left" w:pos="480"/>
              </w:tabs>
              <w:ind w:left="480" w:hanging="480"/>
              <w:rPr>
                <w:rFonts w:hint="eastAsia" w:ascii="宋体" w:hAnsi="宋体"/>
                <w:color w:val="000000" w:themeColor="text1"/>
                <w:szCs w:val="21"/>
                <w:highlight w:val="none"/>
              </w:rPr>
            </w:pPr>
          </w:p>
        </w:tc>
        <w:tc>
          <w:tcPr>
            <w:tcW w:w="1700" w:type="dxa"/>
            <w:vMerge w:val="continue"/>
            <w:vAlign w:val="center"/>
          </w:tcPr>
          <w:p w14:paraId="4FB8AA3E">
            <w:pPr>
              <w:tabs>
                <w:tab w:val="left" w:pos="146"/>
              </w:tabs>
              <w:ind w:left="146"/>
              <w:rPr>
                <w:rFonts w:hint="eastAsia" w:ascii="宋体" w:hAnsi="宋体"/>
                <w:color w:val="000000" w:themeColor="text1"/>
                <w:szCs w:val="21"/>
                <w:highlight w:val="none"/>
              </w:rPr>
            </w:pPr>
          </w:p>
        </w:tc>
        <w:tc>
          <w:tcPr>
            <w:tcW w:w="2931" w:type="dxa"/>
            <w:vAlign w:val="center"/>
          </w:tcPr>
          <w:p w14:paraId="34FE2747">
            <w:pPr>
              <w:tabs>
                <w:tab w:val="left" w:pos="0"/>
              </w:tabs>
              <w:rPr>
                <w:rFonts w:ascii="宋体" w:hAnsi="宋体"/>
                <w:b/>
                <w:bCs/>
                <w:color w:val="000000" w:themeColor="text1"/>
                <w:szCs w:val="21"/>
                <w:highlight w:val="none"/>
              </w:rPr>
            </w:pPr>
            <w:r>
              <w:rPr>
                <w:rFonts w:hint="eastAsia" w:ascii="宋体" w:hAnsi="宋体"/>
                <w:b w:val="0"/>
                <w:bCs w:val="0"/>
                <w:color w:val="000000" w:themeColor="text1"/>
                <w:szCs w:val="21"/>
                <w:highlight w:val="none"/>
                <w:lang w:val="en-US" w:eastAsia="zh-CN"/>
              </w:rPr>
              <w:t>为采购项目提供整体设计、规范编制或者项目管理、监理、检测等服务的供应商，不得再参加该采购项目的其他采购活动。（提供《磋商邀请函》承诺）</w:t>
            </w:r>
          </w:p>
        </w:tc>
        <w:tc>
          <w:tcPr>
            <w:tcW w:w="1848" w:type="dxa"/>
            <w:vAlign w:val="center"/>
          </w:tcPr>
          <w:p w14:paraId="0F7E975D">
            <w:pPr>
              <w:tabs>
                <w:tab w:val="left" w:pos="480"/>
              </w:tabs>
              <w:ind w:left="480" w:hanging="480"/>
              <w:rPr>
                <w:rFonts w:ascii="宋体" w:hAnsi="宋体"/>
                <w:b/>
                <w:bCs/>
                <w:color w:val="000000" w:themeColor="text1"/>
                <w:szCs w:val="21"/>
                <w:highlight w:val="none"/>
              </w:rPr>
            </w:pPr>
          </w:p>
        </w:tc>
        <w:tc>
          <w:tcPr>
            <w:tcW w:w="2041" w:type="dxa"/>
            <w:vAlign w:val="center"/>
          </w:tcPr>
          <w:p w14:paraId="6DFA6B3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4AF5BD3">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36C9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1020" w:type="dxa"/>
            <w:vMerge w:val="continue"/>
            <w:vAlign w:val="center"/>
          </w:tcPr>
          <w:p w14:paraId="7378B344">
            <w:pPr>
              <w:tabs>
                <w:tab w:val="left" w:pos="480"/>
              </w:tabs>
              <w:ind w:left="480" w:hanging="480"/>
              <w:rPr>
                <w:rFonts w:hint="eastAsia" w:ascii="宋体" w:hAnsi="宋体"/>
                <w:color w:val="000000" w:themeColor="text1"/>
                <w:szCs w:val="21"/>
                <w:highlight w:val="none"/>
              </w:rPr>
            </w:pPr>
          </w:p>
        </w:tc>
        <w:tc>
          <w:tcPr>
            <w:tcW w:w="1700" w:type="dxa"/>
            <w:vMerge w:val="continue"/>
            <w:vAlign w:val="center"/>
          </w:tcPr>
          <w:p w14:paraId="11FE8163">
            <w:pPr>
              <w:tabs>
                <w:tab w:val="left" w:pos="146"/>
              </w:tabs>
              <w:ind w:left="146"/>
              <w:rPr>
                <w:rFonts w:hint="eastAsia" w:ascii="宋体" w:hAnsi="宋体"/>
                <w:color w:val="000000" w:themeColor="text1"/>
                <w:szCs w:val="21"/>
                <w:highlight w:val="none"/>
              </w:rPr>
            </w:pPr>
          </w:p>
        </w:tc>
        <w:tc>
          <w:tcPr>
            <w:tcW w:w="2931" w:type="dxa"/>
            <w:vAlign w:val="center"/>
          </w:tcPr>
          <w:p w14:paraId="10383867">
            <w:pPr>
              <w:tabs>
                <w:tab w:val="left" w:pos="0"/>
              </w:tabs>
              <w:rPr>
                <w:rFonts w:hint="eastAsia" w:ascii="宋体" w:hAnsi="宋体" w:eastAsia="宋体" w:cs="宋体"/>
                <w:color w:val="000000" w:themeColor="text1"/>
                <w:sz w:val="21"/>
                <w:szCs w:val="21"/>
                <w:highlight w:val="none"/>
                <w:lang w:val="en-US" w:eastAsia="zh-CN"/>
              </w:rPr>
            </w:pPr>
            <w:r>
              <w:rPr>
                <w:rFonts w:hint="eastAsia" w:ascii="宋体" w:hAnsi="宋体"/>
                <w:b w:val="0"/>
                <w:bCs w:val="0"/>
                <w:color w:val="000000" w:themeColor="text1"/>
                <w:szCs w:val="21"/>
                <w:highlight w:val="none"/>
                <w:lang w:val="en-US" w:eastAsia="zh-CN"/>
              </w:rPr>
              <w:t>单位负责人为同一人或者存在直接控股、管理关系的不同供应商，不得参加同一合同项下的政府采购活动。（提供《磋商邀请函》承诺）</w:t>
            </w:r>
          </w:p>
        </w:tc>
        <w:tc>
          <w:tcPr>
            <w:tcW w:w="1848" w:type="dxa"/>
            <w:vAlign w:val="center"/>
          </w:tcPr>
          <w:p w14:paraId="27FDF875">
            <w:pPr>
              <w:tabs>
                <w:tab w:val="left" w:pos="480"/>
              </w:tabs>
              <w:ind w:left="480" w:hanging="480"/>
              <w:rPr>
                <w:rFonts w:ascii="宋体" w:hAnsi="宋体"/>
                <w:b/>
                <w:bCs/>
                <w:color w:val="000000" w:themeColor="text1"/>
                <w:szCs w:val="21"/>
                <w:highlight w:val="none"/>
              </w:rPr>
            </w:pPr>
          </w:p>
        </w:tc>
        <w:tc>
          <w:tcPr>
            <w:tcW w:w="2041" w:type="dxa"/>
            <w:vAlign w:val="center"/>
          </w:tcPr>
          <w:p w14:paraId="39590082">
            <w:pPr>
              <w:tabs>
                <w:tab w:val="left" w:pos="0"/>
              </w:tabs>
              <w:jc w:val="center"/>
              <w:rPr>
                <w:rFonts w:hint="eastAsia" w:ascii="宋体" w:hAnsi="宋体"/>
                <w:color w:val="000000" w:themeColor="text1"/>
                <w:szCs w:val="21"/>
                <w:highlight w:val="none"/>
              </w:rPr>
            </w:pPr>
          </w:p>
        </w:tc>
      </w:tr>
      <w:tr w14:paraId="320D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14:paraId="23F93F41">
            <w:pPr>
              <w:tabs>
                <w:tab w:val="left" w:pos="480"/>
              </w:tabs>
              <w:ind w:left="480" w:hanging="480"/>
              <w:rPr>
                <w:rFonts w:hint="eastAsia" w:ascii="宋体" w:hAnsi="宋体"/>
                <w:color w:val="000000" w:themeColor="text1"/>
                <w:szCs w:val="21"/>
                <w:highlight w:val="none"/>
              </w:rPr>
            </w:pPr>
          </w:p>
        </w:tc>
        <w:tc>
          <w:tcPr>
            <w:tcW w:w="1700" w:type="dxa"/>
            <w:vMerge w:val="continue"/>
            <w:vAlign w:val="center"/>
          </w:tcPr>
          <w:p w14:paraId="26E4B2F0">
            <w:pPr>
              <w:tabs>
                <w:tab w:val="left" w:pos="146"/>
              </w:tabs>
              <w:ind w:left="146"/>
              <w:rPr>
                <w:rFonts w:hint="eastAsia" w:ascii="宋体" w:hAnsi="宋体"/>
                <w:color w:val="000000" w:themeColor="text1"/>
                <w:szCs w:val="21"/>
                <w:highlight w:val="none"/>
              </w:rPr>
            </w:pPr>
          </w:p>
        </w:tc>
        <w:tc>
          <w:tcPr>
            <w:tcW w:w="2931" w:type="dxa"/>
            <w:vAlign w:val="center"/>
          </w:tcPr>
          <w:p w14:paraId="29FA1B9B">
            <w:pPr>
              <w:tabs>
                <w:tab w:val="left" w:pos="0"/>
              </w:tabs>
              <w:rPr>
                <w:rFonts w:hint="eastAsia" w:ascii="宋体" w:hAnsi="宋体" w:eastAsia="宋体" w:cs="宋体"/>
                <w:color w:val="000000" w:themeColor="text1"/>
                <w:highlight w:val="none"/>
                <w:lang w:val="en-US" w:eastAsia="zh-CN"/>
              </w:rPr>
            </w:pPr>
            <w:r>
              <w:rPr>
                <w:rFonts w:hint="eastAsia" w:ascii="宋体" w:hAnsi="宋体"/>
                <w:b w:val="0"/>
                <w:bCs w:val="0"/>
                <w:color w:val="000000" w:themeColor="text1"/>
                <w:szCs w:val="21"/>
                <w:highlight w:val="none"/>
                <w:lang w:val="en-US"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1848" w:type="dxa"/>
            <w:vAlign w:val="center"/>
          </w:tcPr>
          <w:p w14:paraId="03F50E71">
            <w:pPr>
              <w:tabs>
                <w:tab w:val="left" w:pos="480"/>
              </w:tabs>
              <w:ind w:left="480" w:hanging="480"/>
              <w:rPr>
                <w:rFonts w:ascii="宋体" w:hAnsi="宋体"/>
                <w:b/>
                <w:bCs/>
                <w:color w:val="000000" w:themeColor="text1"/>
                <w:szCs w:val="21"/>
                <w:highlight w:val="none"/>
              </w:rPr>
            </w:pPr>
          </w:p>
        </w:tc>
        <w:tc>
          <w:tcPr>
            <w:tcW w:w="2041" w:type="dxa"/>
            <w:vAlign w:val="center"/>
          </w:tcPr>
          <w:p w14:paraId="56BE3968">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12C14D99">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7861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0DF89317">
            <w:pPr>
              <w:tabs>
                <w:tab w:val="left" w:pos="480"/>
              </w:tabs>
              <w:ind w:left="480" w:hanging="480"/>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符合性</w:t>
            </w:r>
          </w:p>
          <w:p w14:paraId="6378B8B5">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审查</w:t>
            </w:r>
          </w:p>
        </w:tc>
        <w:tc>
          <w:tcPr>
            <w:tcW w:w="1700" w:type="dxa"/>
            <w:vAlign w:val="center"/>
          </w:tcPr>
          <w:p w14:paraId="56AADA49">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val="en-US" w:eastAsia="zh-CN"/>
              </w:rPr>
              <w:t>完工期</w:t>
            </w:r>
            <w:r>
              <w:rPr>
                <w:rFonts w:hint="eastAsia" w:ascii="宋体" w:hAnsi="宋体"/>
                <w:color w:val="000000" w:themeColor="text1"/>
                <w:szCs w:val="21"/>
                <w:highlight w:val="none"/>
              </w:rPr>
              <w:t>须满足要求</w:t>
            </w:r>
          </w:p>
        </w:tc>
        <w:tc>
          <w:tcPr>
            <w:tcW w:w="2931" w:type="dxa"/>
            <w:vAlign w:val="center"/>
          </w:tcPr>
          <w:p w14:paraId="3FB16EE7">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12319E7B">
            <w:pPr>
              <w:tabs>
                <w:tab w:val="left" w:pos="480"/>
              </w:tabs>
              <w:ind w:left="480" w:hanging="480"/>
              <w:rPr>
                <w:rFonts w:ascii="宋体" w:hAnsi="宋体"/>
                <w:b/>
                <w:bCs/>
                <w:color w:val="000000" w:themeColor="text1"/>
                <w:szCs w:val="21"/>
                <w:highlight w:val="none"/>
              </w:rPr>
            </w:pPr>
          </w:p>
        </w:tc>
        <w:tc>
          <w:tcPr>
            <w:tcW w:w="2041" w:type="dxa"/>
            <w:vAlign w:val="center"/>
          </w:tcPr>
          <w:p w14:paraId="3AF8163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35C2A05">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5684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206FB8C4">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502A76CF">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报价未超出报价上限</w:t>
            </w:r>
          </w:p>
        </w:tc>
        <w:tc>
          <w:tcPr>
            <w:tcW w:w="2931" w:type="dxa"/>
            <w:vAlign w:val="center"/>
          </w:tcPr>
          <w:p w14:paraId="08819255">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0478D761">
            <w:pPr>
              <w:tabs>
                <w:tab w:val="left" w:pos="480"/>
              </w:tabs>
              <w:ind w:left="480" w:hanging="480"/>
              <w:rPr>
                <w:rFonts w:ascii="宋体" w:hAnsi="宋体"/>
                <w:b/>
                <w:bCs/>
                <w:color w:val="000000" w:themeColor="text1"/>
                <w:szCs w:val="21"/>
                <w:highlight w:val="none"/>
              </w:rPr>
            </w:pPr>
          </w:p>
        </w:tc>
        <w:tc>
          <w:tcPr>
            <w:tcW w:w="2041" w:type="dxa"/>
            <w:vAlign w:val="center"/>
          </w:tcPr>
          <w:p w14:paraId="4F81E22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64EF343">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4BA0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EBE0159">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5694147C">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931" w:type="dxa"/>
            <w:vAlign w:val="center"/>
          </w:tcPr>
          <w:p w14:paraId="0C5CB500">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848" w:type="dxa"/>
            <w:vAlign w:val="center"/>
          </w:tcPr>
          <w:p w14:paraId="7D350464">
            <w:pPr>
              <w:tabs>
                <w:tab w:val="left" w:pos="480"/>
              </w:tabs>
              <w:ind w:left="-107" w:leftChars="-51" w:firstLine="106"/>
              <w:rPr>
                <w:rFonts w:ascii="宋体" w:hAnsi="宋体"/>
                <w:b/>
                <w:bCs/>
                <w:color w:val="000000" w:themeColor="text1"/>
                <w:szCs w:val="21"/>
                <w:highlight w:val="none"/>
              </w:rPr>
            </w:pPr>
          </w:p>
        </w:tc>
        <w:tc>
          <w:tcPr>
            <w:tcW w:w="2041" w:type="dxa"/>
            <w:vAlign w:val="center"/>
          </w:tcPr>
          <w:p w14:paraId="67F97B9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74B0E487">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306E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C1D4214">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6FF2F7A4">
            <w:pPr>
              <w:tabs>
                <w:tab w:val="left" w:pos="146"/>
              </w:tabs>
              <w:ind w:left="146"/>
              <w:rPr>
                <w:rFonts w:hint="eastAsia" w:ascii="宋体" w:hAnsi="宋体" w:eastAsia="宋体"/>
                <w:color w:val="000000" w:themeColor="text1"/>
                <w:szCs w:val="21"/>
                <w:highlight w:val="none"/>
                <w:lang w:eastAsia="zh-CN"/>
              </w:rPr>
            </w:pPr>
            <w:r>
              <w:rPr>
                <w:rFonts w:hint="eastAsia" w:ascii="宋体" w:hAnsi="宋体" w:cs="宋体"/>
                <w:color w:val="000000" w:themeColor="text1"/>
                <w:highlight w:val="none"/>
              </w:rPr>
              <w:t>本项目不接受联合体</w:t>
            </w:r>
            <w:r>
              <w:rPr>
                <w:rFonts w:hint="eastAsia" w:ascii="宋体" w:hAnsi="宋体" w:cs="宋体"/>
                <w:color w:val="000000" w:themeColor="text1"/>
                <w:highlight w:val="none"/>
                <w:lang w:eastAsia="zh-CN"/>
              </w:rPr>
              <w:t>响应</w:t>
            </w:r>
          </w:p>
        </w:tc>
        <w:tc>
          <w:tcPr>
            <w:tcW w:w="2931" w:type="dxa"/>
            <w:vAlign w:val="center"/>
          </w:tcPr>
          <w:p w14:paraId="4A7C184C">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02950C29">
            <w:pPr>
              <w:tabs>
                <w:tab w:val="left" w:pos="480"/>
              </w:tabs>
              <w:ind w:left="-107" w:leftChars="-51" w:firstLine="106"/>
              <w:rPr>
                <w:rFonts w:ascii="宋体" w:hAnsi="宋体"/>
                <w:b/>
                <w:bCs/>
                <w:color w:val="000000" w:themeColor="text1"/>
                <w:szCs w:val="21"/>
                <w:highlight w:val="none"/>
              </w:rPr>
            </w:pPr>
          </w:p>
        </w:tc>
        <w:tc>
          <w:tcPr>
            <w:tcW w:w="2041" w:type="dxa"/>
            <w:vAlign w:val="center"/>
          </w:tcPr>
          <w:p w14:paraId="0E88EF1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21393B5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333F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C17A02B">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240852C0">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931" w:type="dxa"/>
            <w:vAlign w:val="center"/>
          </w:tcPr>
          <w:p w14:paraId="5554119D">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资料清单中规定提供“必须提交”的文件资料</w:t>
            </w:r>
          </w:p>
        </w:tc>
        <w:tc>
          <w:tcPr>
            <w:tcW w:w="1848" w:type="dxa"/>
            <w:vAlign w:val="center"/>
          </w:tcPr>
          <w:p w14:paraId="020776CC">
            <w:pPr>
              <w:tabs>
                <w:tab w:val="left" w:pos="480"/>
              </w:tabs>
              <w:ind w:left="480" w:hanging="480"/>
              <w:rPr>
                <w:rFonts w:ascii="宋体" w:hAnsi="宋体"/>
                <w:b/>
                <w:bCs/>
                <w:color w:val="000000" w:themeColor="text1"/>
                <w:szCs w:val="21"/>
                <w:highlight w:val="none"/>
              </w:rPr>
            </w:pPr>
          </w:p>
        </w:tc>
        <w:tc>
          <w:tcPr>
            <w:tcW w:w="2041" w:type="dxa"/>
            <w:vAlign w:val="center"/>
          </w:tcPr>
          <w:p w14:paraId="0D8AB69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7E58CCCD">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2D7CC0F5">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资格性和符合性审核的重要内容之一，</w:t>
      </w: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必须严格按照其内容及序列要求在</w:t>
      </w:r>
      <w:r>
        <w:rPr>
          <w:rFonts w:hint="eastAsia" w:ascii="宋体" w:hAnsi="宋体"/>
          <w:bCs/>
          <w:color w:val="000000" w:themeColor="text1"/>
          <w:szCs w:val="21"/>
          <w:highlight w:val="none"/>
        </w:rPr>
        <w:t>磋商响应文件</w:t>
      </w:r>
      <w:r>
        <w:rPr>
          <w:rFonts w:hint="eastAsia" w:ascii="宋体" w:hAnsi="宋体"/>
          <w:color w:val="000000" w:themeColor="text1"/>
          <w:szCs w:val="21"/>
          <w:highlight w:val="none"/>
        </w:rPr>
        <w:t>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w:t>
      </w: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w:t>
      </w:r>
      <w:r>
        <w:rPr>
          <w:rFonts w:hint="eastAsia" w:ascii="宋体" w:hAnsi="宋体"/>
          <w:bCs/>
          <w:color w:val="000000" w:themeColor="text1"/>
          <w:szCs w:val="21"/>
          <w:highlight w:val="none"/>
        </w:rPr>
        <w:t>不能继续参与后续</w:t>
      </w:r>
      <w:r>
        <w:rPr>
          <w:rFonts w:hint="eastAsia" w:ascii="宋体" w:hAnsi="宋体"/>
          <w:bCs/>
          <w:color w:val="000000" w:themeColor="text1"/>
          <w:szCs w:val="21"/>
          <w:highlight w:val="none"/>
          <w:lang w:val="en-US" w:eastAsia="zh-CN"/>
        </w:rPr>
        <w:t>磋商</w:t>
      </w:r>
      <w:r>
        <w:rPr>
          <w:rFonts w:hint="eastAsia" w:ascii="宋体" w:hAnsi="宋体"/>
          <w:bCs/>
          <w:color w:val="000000" w:themeColor="text1"/>
          <w:szCs w:val="21"/>
          <w:highlight w:val="none"/>
        </w:rPr>
        <w:t>，有效</w:t>
      </w:r>
      <w:r>
        <w:rPr>
          <w:rFonts w:hint="eastAsia" w:ascii="宋体" w:hAnsi="宋体"/>
          <w:bCs/>
          <w:color w:val="000000" w:themeColor="text1"/>
          <w:szCs w:val="21"/>
          <w:highlight w:val="none"/>
          <w:lang w:eastAsia="zh-CN"/>
        </w:rPr>
        <w:t>供应商</w:t>
      </w:r>
      <w:r>
        <w:rPr>
          <w:rFonts w:hint="eastAsia" w:ascii="宋体" w:hAnsi="宋体"/>
          <w:bCs/>
          <w:color w:val="000000" w:themeColor="text1"/>
          <w:szCs w:val="21"/>
          <w:highlight w:val="none"/>
        </w:rPr>
        <w:t>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31D33960">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eastAsia="zh-CN"/>
        </w:rPr>
        <w:t>供应商</w:t>
      </w:r>
      <w:r>
        <w:rPr>
          <w:rFonts w:hint="eastAsia" w:ascii="宋体" w:hAnsi="宋体"/>
          <w:bCs/>
          <w:color w:val="000000" w:themeColor="text1"/>
          <w:szCs w:val="21"/>
          <w:highlight w:val="none"/>
        </w:rPr>
        <w:t>的磋商响应文件为法定代表人（负责人）签署并由法定代表人（负责人）亲自递交</w:t>
      </w:r>
      <w:r>
        <w:rPr>
          <w:rFonts w:hint="eastAsia" w:ascii="宋体" w:hAnsi="宋体"/>
          <w:bCs/>
          <w:color w:val="000000" w:themeColor="text1"/>
          <w:szCs w:val="21"/>
          <w:highlight w:val="none"/>
          <w:lang w:eastAsia="zh-CN"/>
        </w:rPr>
        <w:t>响应</w:t>
      </w:r>
      <w:r>
        <w:rPr>
          <w:rFonts w:hint="eastAsia" w:ascii="宋体" w:hAnsi="宋体"/>
          <w:bCs/>
          <w:color w:val="000000" w:themeColor="text1"/>
          <w:szCs w:val="21"/>
          <w:highlight w:val="none"/>
        </w:rPr>
        <w:t>文件和参加</w:t>
      </w:r>
      <w:r>
        <w:rPr>
          <w:rFonts w:hint="eastAsia" w:ascii="宋体" w:hAnsi="宋体"/>
          <w:bCs/>
          <w:color w:val="000000" w:themeColor="text1"/>
          <w:szCs w:val="21"/>
          <w:highlight w:val="none"/>
          <w:lang w:val="en-US" w:eastAsia="zh-CN"/>
        </w:rPr>
        <w:t>磋商</w:t>
      </w:r>
      <w:r>
        <w:rPr>
          <w:rFonts w:hint="eastAsia" w:ascii="宋体" w:hAnsi="宋体"/>
          <w:bCs/>
          <w:color w:val="000000" w:themeColor="text1"/>
          <w:szCs w:val="21"/>
          <w:highlight w:val="none"/>
        </w:rPr>
        <w:t>会的，可不提供“法定代表人（负责人）授权书”及“代理人身份证”。</w:t>
      </w:r>
    </w:p>
    <w:p w14:paraId="254BF4D3">
      <w:pPr>
        <w:adjustRightInd w:val="0"/>
        <w:snapToGrid w:val="0"/>
        <w:spacing w:line="300" w:lineRule="auto"/>
        <w:rPr>
          <w:rFonts w:ascii="宋体" w:hAnsi="宋体"/>
          <w:color w:val="000000" w:themeColor="text1"/>
          <w:szCs w:val="21"/>
          <w:highlight w:val="none"/>
        </w:rPr>
      </w:pPr>
    </w:p>
    <w:p w14:paraId="01A83D65">
      <w:pPr>
        <w:adjustRightInd w:val="0"/>
        <w:snapToGrid w:val="0"/>
        <w:spacing w:line="300" w:lineRule="auto"/>
        <w:rPr>
          <w:rFonts w:ascii="宋体" w:hAnsi="宋体"/>
          <w:color w:val="000000" w:themeColor="text1"/>
          <w:szCs w:val="21"/>
          <w:highlight w:val="none"/>
        </w:rPr>
      </w:pPr>
    </w:p>
    <w:p w14:paraId="2A1201EA">
      <w:pPr>
        <w:adjustRightInd w:val="0"/>
        <w:snapToGrid w:val="0"/>
        <w:spacing w:line="300" w:lineRule="auto"/>
        <w:rPr>
          <w:rFonts w:ascii="宋体" w:hAnsi="宋体"/>
          <w:color w:val="000000" w:themeColor="text1"/>
          <w:szCs w:val="21"/>
          <w:highlight w:val="none"/>
          <w:u w:val="single"/>
        </w:rPr>
      </w:pPr>
      <w:r>
        <w:rPr>
          <w:rFonts w:hint="eastAsia" w:ascii="宋体" w:hAnsi="宋体"/>
          <w:bCs/>
          <w:color w:val="000000" w:themeColor="text1"/>
          <w:highlight w:val="none"/>
          <w:lang w:eastAsia="zh-CN"/>
        </w:rPr>
        <w:t>供应商</w:t>
      </w:r>
      <w:r>
        <w:rPr>
          <w:rFonts w:hint="eastAsia" w:ascii="宋体" w:hAnsi="宋体"/>
          <w:bCs/>
          <w:color w:val="000000" w:themeColor="text1"/>
          <w:highlight w:val="none"/>
        </w:rPr>
        <w:t>法定代表人（负责人）或授权代理人（签字）：</w:t>
      </w:r>
      <w:r>
        <w:rPr>
          <w:rFonts w:hint="eastAsia" w:ascii="宋体" w:hAnsi="宋体"/>
          <w:bCs/>
          <w:color w:val="000000" w:themeColor="text1"/>
          <w:highlight w:val="none"/>
          <w:u w:val="single"/>
        </w:rPr>
        <w:t xml:space="preserve">                            </w:t>
      </w:r>
    </w:p>
    <w:p w14:paraId="64A4EA2B">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名称（签章）：</w:t>
      </w:r>
      <w:r>
        <w:rPr>
          <w:rFonts w:hint="eastAsia" w:ascii="宋体" w:hAnsi="宋体"/>
          <w:color w:val="000000" w:themeColor="text1"/>
          <w:szCs w:val="21"/>
          <w:highlight w:val="none"/>
          <w:u w:val="single"/>
        </w:rPr>
        <w:t xml:space="preserve">                        </w:t>
      </w:r>
    </w:p>
    <w:p w14:paraId="470969D1">
      <w:pPr>
        <w:adjustRightInd w:val="0"/>
        <w:snapToGrid w:val="0"/>
        <w:spacing w:line="300" w:lineRule="auto"/>
        <w:rPr>
          <w:rFonts w:ascii="宋体" w:hAnsi="宋体"/>
          <w:b/>
          <w:bCs/>
          <w:color w:val="000000" w:themeColor="text1"/>
          <w:szCs w:val="21"/>
          <w:highlight w:val="none"/>
          <w:u w:val="single"/>
        </w:rPr>
      </w:pPr>
      <w:r>
        <w:rPr>
          <w:rFonts w:hint="eastAsia" w:ascii="宋体" w:hAnsi="宋体"/>
          <w:color w:val="000000" w:themeColor="text1"/>
          <w:szCs w:val="21"/>
          <w:highlight w:val="none"/>
        </w:rPr>
        <w:t>日期：   年   月   日</w:t>
      </w:r>
    </w:p>
    <w:p w14:paraId="4C07DD89">
      <w:pPr>
        <w:pStyle w:val="5"/>
        <w:rPr>
          <w:rFonts w:hAnsi="宋体"/>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p>
    <w:bookmarkEnd w:id="165"/>
    <w:bookmarkEnd w:id="166"/>
    <w:bookmarkEnd w:id="167"/>
    <w:bookmarkEnd w:id="168"/>
    <w:bookmarkEnd w:id="169"/>
    <w:p w14:paraId="7E38D080">
      <w:pPr>
        <w:pStyle w:val="3"/>
        <w:numPr>
          <w:ilvl w:val="1"/>
          <w:numId w:val="0"/>
        </w:numPr>
        <w:spacing w:line="360" w:lineRule="auto"/>
        <w:rPr>
          <w:rFonts w:ascii="宋体" w:hAnsi="宋体"/>
          <w:color w:val="000000" w:themeColor="text1"/>
          <w:highlight w:val="none"/>
        </w:rPr>
      </w:pPr>
      <w:bookmarkStart w:id="293" w:name="_Toc200414515"/>
      <w:bookmarkStart w:id="294" w:name="_Toc469160785"/>
      <w:bookmarkStart w:id="295" w:name="_Toc23676"/>
      <w:r>
        <w:rPr>
          <w:rFonts w:hint="eastAsia" w:ascii="宋体" w:hAnsi="宋体"/>
          <w:color w:val="000000" w:themeColor="text1"/>
          <w:sz w:val="28"/>
          <w:szCs w:val="28"/>
          <w:highlight w:val="none"/>
        </w:rPr>
        <w:t>（一）无重大违法记录声明函</w:t>
      </w:r>
      <w:bookmarkEnd w:id="293"/>
      <w:bookmarkEnd w:id="294"/>
      <w:bookmarkEnd w:id="295"/>
    </w:p>
    <w:p w14:paraId="138A5968">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1CF1365B">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u w:val="single"/>
        </w:rPr>
        <w:t>）</w:t>
      </w:r>
      <w:r>
        <w:rPr>
          <w:rFonts w:hint="eastAsia" w:ascii="宋体" w:hAnsi="宋体"/>
          <w:color w:val="000000" w:themeColor="text1"/>
          <w:szCs w:val="21"/>
          <w:highlight w:val="none"/>
        </w:rPr>
        <w:t>，我方郑重承诺：</w:t>
      </w:r>
    </w:p>
    <w:p w14:paraId="1F7D1481">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14:paraId="64418719">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14:paraId="729EEDCD">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14:paraId="0183B8D9">
      <w:pPr>
        <w:spacing w:line="360" w:lineRule="auto"/>
        <w:ind w:firstLine="660"/>
        <w:rPr>
          <w:rFonts w:ascii="宋体" w:hAnsi="宋体"/>
          <w:color w:val="000000" w:themeColor="text1"/>
          <w:szCs w:val="21"/>
          <w:highlight w:val="none"/>
        </w:rPr>
      </w:pPr>
    </w:p>
    <w:p w14:paraId="26A78885">
      <w:pPr>
        <w:spacing w:line="360" w:lineRule="auto"/>
        <w:ind w:firstLine="660"/>
        <w:rPr>
          <w:rFonts w:ascii="宋体" w:hAnsi="宋体"/>
          <w:color w:val="000000" w:themeColor="text1"/>
          <w:szCs w:val="21"/>
          <w:highlight w:val="none"/>
        </w:rPr>
      </w:pPr>
    </w:p>
    <w:p w14:paraId="25A2C7B0">
      <w:pPr>
        <w:spacing w:line="360" w:lineRule="auto"/>
        <w:ind w:firstLine="660"/>
        <w:rPr>
          <w:rFonts w:ascii="宋体" w:hAnsi="宋体"/>
          <w:color w:val="000000" w:themeColor="text1"/>
          <w:szCs w:val="21"/>
          <w:highlight w:val="none"/>
        </w:rPr>
      </w:pPr>
    </w:p>
    <w:p w14:paraId="75EE0223">
      <w:pPr>
        <w:spacing w:line="360" w:lineRule="auto"/>
        <w:ind w:firstLine="660"/>
        <w:rPr>
          <w:rFonts w:ascii="宋体" w:hAnsi="宋体"/>
          <w:color w:val="000000" w:themeColor="text1"/>
          <w:szCs w:val="21"/>
          <w:highlight w:val="none"/>
        </w:rPr>
      </w:pPr>
    </w:p>
    <w:p w14:paraId="7A1B07F3">
      <w:pPr>
        <w:spacing w:line="360" w:lineRule="auto"/>
        <w:ind w:firstLine="660"/>
        <w:rPr>
          <w:rFonts w:ascii="宋体" w:hAnsi="宋体"/>
          <w:color w:val="000000" w:themeColor="text1"/>
          <w:szCs w:val="21"/>
          <w:highlight w:val="none"/>
        </w:rPr>
      </w:pPr>
    </w:p>
    <w:p w14:paraId="38756A0A">
      <w:pPr>
        <w:spacing w:line="360" w:lineRule="auto"/>
        <w:ind w:firstLine="660"/>
        <w:rPr>
          <w:rFonts w:ascii="宋体" w:hAnsi="宋体"/>
          <w:color w:val="000000" w:themeColor="text1"/>
          <w:szCs w:val="21"/>
          <w:highlight w:val="none"/>
        </w:rPr>
      </w:pPr>
    </w:p>
    <w:p w14:paraId="0832F26E">
      <w:pPr>
        <w:spacing w:line="360" w:lineRule="auto"/>
        <w:ind w:firstLine="660"/>
        <w:rPr>
          <w:rFonts w:ascii="宋体" w:hAnsi="宋体"/>
          <w:color w:val="000000" w:themeColor="text1"/>
          <w:szCs w:val="21"/>
          <w:highlight w:val="none"/>
        </w:rPr>
      </w:pPr>
    </w:p>
    <w:p w14:paraId="29990136">
      <w:pPr>
        <w:spacing w:line="360" w:lineRule="auto"/>
        <w:ind w:firstLine="660"/>
        <w:rPr>
          <w:rFonts w:ascii="宋体" w:hAnsi="宋体"/>
          <w:color w:val="000000" w:themeColor="text1"/>
          <w:szCs w:val="21"/>
          <w:highlight w:val="none"/>
        </w:rPr>
      </w:pPr>
    </w:p>
    <w:p w14:paraId="00F1A3C1">
      <w:pPr>
        <w:spacing w:line="360" w:lineRule="auto"/>
        <w:ind w:firstLine="660"/>
        <w:rPr>
          <w:rFonts w:ascii="宋体" w:hAnsi="宋体"/>
          <w:color w:val="000000" w:themeColor="text1"/>
          <w:szCs w:val="21"/>
          <w:highlight w:val="none"/>
        </w:rPr>
      </w:pPr>
    </w:p>
    <w:p w14:paraId="0D557A58">
      <w:pPr>
        <w:spacing w:line="360" w:lineRule="auto"/>
        <w:ind w:firstLine="660"/>
        <w:rPr>
          <w:rFonts w:ascii="宋体" w:hAnsi="宋体"/>
          <w:color w:val="000000" w:themeColor="text1"/>
          <w:szCs w:val="21"/>
          <w:highlight w:val="none"/>
        </w:rPr>
      </w:pPr>
    </w:p>
    <w:p w14:paraId="619D8544">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3B223516">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168C66EF">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hint="eastAsia" w:ascii="宋体" w:hAnsi="宋体"/>
          <w:color w:val="000000" w:themeColor="text1"/>
          <w:szCs w:val="21"/>
          <w:highlight w:val="none"/>
        </w:rPr>
        <w:t xml:space="preserve">                       </w:t>
      </w:r>
    </w:p>
    <w:p w14:paraId="2F46AC4E">
      <w:pPr>
        <w:pStyle w:val="5"/>
        <w:spacing w:line="360" w:lineRule="auto"/>
        <w:ind w:left="420" w:firstLine="0"/>
        <w:rPr>
          <w:rFonts w:hAnsi="宋体"/>
          <w:color w:val="000000" w:themeColor="text1"/>
          <w:highlight w:val="none"/>
        </w:rPr>
      </w:pPr>
    </w:p>
    <w:p w14:paraId="7E3EF184">
      <w:pPr>
        <w:pStyle w:val="5"/>
        <w:spacing w:line="360" w:lineRule="auto"/>
        <w:ind w:left="420" w:firstLine="0"/>
        <w:rPr>
          <w:rFonts w:hAnsi="宋体"/>
          <w:color w:val="000000" w:themeColor="text1"/>
          <w:highlight w:val="none"/>
        </w:rPr>
      </w:pPr>
    </w:p>
    <w:p w14:paraId="122FB4C4">
      <w:pPr>
        <w:pStyle w:val="5"/>
        <w:spacing w:line="360" w:lineRule="auto"/>
        <w:ind w:left="420" w:firstLine="0"/>
        <w:rPr>
          <w:rFonts w:hAnsi="宋体"/>
          <w:color w:val="000000" w:themeColor="text1"/>
          <w:highlight w:val="none"/>
        </w:rPr>
      </w:pPr>
    </w:p>
    <w:p w14:paraId="160854D7">
      <w:pPr>
        <w:pStyle w:val="5"/>
        <w:spacing w:line="360" w:lineRule="auto"/>
        <w:ind w:left="420" w:firstLine="0"/>
        <w:rPr>
          <w:rFonts w:hAnsi="宋体"/>
          <w:color w:val="000000" w:themeColor="text1"/>
          <w:highlight w:val="none"/>
        </w:rPr>
      </w:pPr>
    </w:p>
    <w:p w14:paraId="15705883">
      <w:pPr>
        <w:pStyle w:val="5"/>
        <w:spacing w:line="360" w:lineRule="auto"/>
        <w:ind w:left="420" w:firstLine="0"/>
        <w:rPr>
          <w:rFonts w:hAnsi="宋体"/>
          <w:color w:val="000000" w:themeColor="text1"/>
          <w:highlight w:val="none"/>
        </w:rPr>
      </w:pPr>
    </w:p>
    <w:p w14:paraId="7253CE42">
      <w:pPr>
        <w:pStyle w:val="5"/>
        <w:spacing w:line="360" w:lineRule="auto"/>
        <w:ind w:left="420" w:firstLine="0"/>
        <w:rPr>
          <w:rFonts w:hAnsi="宋体"/>
          <w:color w:val="000000" w:themeColor="text1"/>
          <w:highlight w:val="none"/>
        </w:rPr>
      </w:pPr>
    </w:p>
    <w:p w14:paraId="749F1016">
      <w:pPr>
        <w:pStyle w:val="5"/>
        <w:spacing w:line="360" w:lineRule="auto"/>
        <w:ind w:left="420" w:firstLine="0"/>
        <w:rPr>
          <w:rFonts w:hAnsi="宋体"/>
          <w:color w:val="000000" w:themeColor="text1"/>
          <w:highlight w:val="none"/>
        </w:rPr>
      </w:pPr>
    </w:p>
    <w:p w14:paraId="6CF51BA7">
      <w:pPr>
        <w:pStyle w:val="5"/>
        <w:spacing w:line="360" w:lineRule="auto"/>
        <w:ind w:left="420" w:firstLine="0"/>
        <w:rPr>
          <w:rFonts w:hAnsi="宋体"/>
          <w:color w:val="000000" w:themeColor="text1"/>
          <w:highlight w:val="none"/>
        </w:rPr>
      </w:pPr>
    </w:p>
    <w:p w14:paraId="233EE5C5">
      <w:pPr>
        <w:pStyle w:val="3"/>
        <w:numPr>
          <w:ilvl w:val="1"/>
          <w:numId w:val="0"/>
        </w:numPr>
        <w:spacing w:line="360" w:lineRule="auto"/>
        <w:rPr>
          <w:rFonts w:ascii="宋体" w:hAnsi="宋体"/>
          <w:color w:val="000000" w:themeColor="text1"/>
          <w:kern w:val="0"/>
          <w:sz w:val="28"/>
          <w:szCs w:val="28"/>
          <w:highlight w:val="none"/>
        </w:rPr>
      </w:pPr>
      <w:bookmarkStart w:id="296" w:name="_Toc30120"/>
      <w:bookmarkStart w:id="297" w:name="_Toc200414516"/>
      <w:bookmarkStart w:id="298" w:name="_Toc469160786"/>
      <w:r>
        <w:rPr>
          <w:rFonts w:hint="eastAsia" w:ascii="宋体" w:hAnsi="宋体"/>
          <w:color w:val="000000" w:themeColor="text1"/>
          <w:kern w:val="0"/>
          <w:sz w:val="28"/>
          <w:szCs w:val="28"/>
          <w:highlight w:val="none"/>
        </w:rPr>
        <w:t>（二）法定代表人（负责人）证明书</w:t>
      </w:r>
      <w:bookmarkEnd w:id="296"/>
      <w:bookmarkEnd w:id="297"/>
      <w:bookmarkEnd w:id="298"/>
    </w:p>
    <w:p w14:paraId="1FABA5E7">
      <w:pPr>
        <w:pStyle w:val="5"/>
        <w:spacing w:line="360" w:lineRule="auto"/>
        <w:rPr>
          <w:rFonts w:hAnsi="宋体"/>
          <w:color w:val="000000" w:themeColor="text1"/>
          <w:highlight w:val="none"/>
        </w:rPr>
      </w:pPr>
    </w:p>
    <w:p w14:paraId="113643EE">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14:paraId="1E82886B">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4D2C25AA">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14:paraId="7D879EE6">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642124EB">
      <w:pPr>
        <w:spacing w:line="360" w:lineRule="auto"/>
        <w:ind w:firstLine="420" w:firstLineChars="200"/>
        <w:rPr>
          <w:rFonts w:ascii="宋体" w:hAnsi="宋体"/>
          <w:color w:val="000000" w:themeColor="text1"/>
          <w:highlight w:val="none"/>
        </w:rPr>
      </w:pPr>
    </w:p>
    <w:p w14:paraId="211CEDD1">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2FFF90DA">
      <w:pPr>
        <w:spacing w:line="360" w:lineRule="auto"/>
        <w:ind w:firstLine="420" w:firstLineChars="200"/>
        <w:rPr>
          <w:rFonts w:ascii="宋体" w:hAnsi="宋体"/>
          <w:color w:val="000000" w:themeColor="text1"/>
          <w:highlight w:val="none"/>
        </w:rPr>
      </w:pPr>
    </w:p>
    <w:p w14:paraId="3EEB601F">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06221E30">
      <w:pPr>
        <w:pStyle w:val="5"/>
        <w:spacing w:line="360" w:lineRule="auto"/>
        <w:rPr>
          <w:rFonts w:hAnsi="宋体"/>
          <w:color w:val="000000" w:themeColor="text1"/>
          <w:highlight w:val="none"/>
        </w:rPr>
      </w:pPr>
    </w:p>
    <w:p w14:paraId="7A6E60FB">
      <w:pPr>
        <w:pStyle w:val="5"/>
        <w:spacing w:line="360" w:lineRule="auto"/>
        <w:rPr>
          <w:rFonts w:hAnsi="宋体"/>
          <w:color w:val="000000" w:themeColor="text1"/>
          <w:highlight w:val="none"/>
        </w:rPr>
      </w:pPr>
    </w:p>
    <w:p w14:paraId="41F2809A">
      <w:pPr>
        <w:pStyle w:val="5"/>
        <w:spacing w:line="360" w:lineRule="auto"/>
        <w:rPr>
          <w:rFonts w:hAnsi="宋体"/>
          <w:color w:val="000000" w:themeColor="text1"/>
          <w:highlight w:val="none"/>
        </w:rPr>
      </w:pPr>
    </w:p>
    <w:p w14:paraId="5A674651">
      <w:pPr>
        <w:pStyle w:val="5"/>
        <w:spacing w:line="360" w:lineRule="auto"/>
        <w:ind w:firstLine="0"/>
        <w:rPr>
          <w:rFonts w:hAnsi="宋体"/>
          <w:color w:val="000000" w:themeColor="text1"/>
          <w:highlight w:val="none"/>
        </w:rPr>
      </w:pPr>
      <w:r>
        <w:rPr>
          <w:rFonts w:hAnsi="宋体"/>
          <w:color w:val="000000" w:themeColor="text1"/>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14:paraId="32303E9F">
                  <w:pPr>
                    <w:rPr>
                      <w:rFonts w:ascii="宋体" w:hAnsi="宋体"/>
                      <w:szCs w:val="21"/>
                    </w:rPr>
                  </w:pPr>
                </w:p>
                <w:p w14:paraId="50319A77">
                  <w:pPr>
                    <w:rPr>
                      <w:rFonts w:ascii="宋体" w:hAnsi="宋体"/>
                      <w:szCs w:val="21"/>
                    </w:rPr>
                  </w:pPr>
                </w:p>
                <w:p w14:paraId="5E4F362E">
                  <w:pPr>
                    <w:rPr>
                      <w:rFonts w:ascii="宋体" w:hAnsi="宋体"/>
                      <w:szCs w:val="21"/>
                    </w:rPr>
                  </w:pPr>
                </w:p>
                <w:p w14:paraId="57FDFEDC">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rPr>
        <w:t xml:space="preserve">    </w:t>
      </w:r>
    </w:p>
    <w:p w14:paraId="467C3C41">
      <w:pPr>
        <w:pStyle w:val="5"/>
        <w:spacing w:line="360" w:lineRule="auto"/>
        <w:ind w:firstLine="0"/>
        <w:rPr>
          <w:rFonts w:hAnsi="宋体"/>
          <w:color w:val="000000" w:themeColor="text1"/>
          <w:highlight w:val="none"/>
        </w:rPr>
      </w:pPr>
    </w:p>
    <w:p w14:paraId="66EC8B67">
      <w:pPr>
        <w:pStyle w:val="5"/>
        <w:spacing w:line="360" w:lineRule="auto"/>
        <w:ind w:firstLine="0"/>
        <w:rPr>
          <w:rFonts w:hAnsi="宋体"/>
          <w:color w:val="000000" w:themeColor="text1"/>
          <w:highlight w:val="none"/>
        </w:rPr>
      </w:pPr>
      <w:r>
        <w:rPr>
          <w:rFonts w:hint="eastAsia" w:hAnsi="宋体"/>
          <w:color w:val="000000" w:themeColor="text1"/>
          <w:highlight w:val="none"/>
        </w:rPr>
        <w:t xml:space="preserve">   </w:t>
      </w:r>
    </w:p>
    <w:p w14:paraId="3461FFB8">
      <w:pPr>
        <w:pStyle w:val="5"/>
        <w:spacing w:line="360" w:lineRule="auto"/>
        <w:ind w:firstLine="0"/>
        <w:rPr>
          <w:rFonts w:hAnsi="宋体"/>
          <w:color w:val="000000" w:themeColor="text1"/>
          <w:highlight w:val="none"/>
        </w:rPr>
      </w:pPr>
    </w:p>
    <w:p w14:paraId="2B779671">
      <w:pPr>
        <w:pStyle w:val="5"/>
        <w:spacing w:line="360" w:lineRule="auto"/>
        <w:rPr>
          <w:rFonts w:hAnsi="宋体"/>
          <w:color w:val="000000" w:themeColor="text1"/>
          <w:highlight w:val="none"/>
        </w:rPr>
      </w:pPr>
    </w:p>
    <w:p w14:paraId="3891171B">
      <w:pPr>
        <w:pStyle w:val="5"/>
        <w:spacing w:line="360" w:lineRule="auto"/>
        <w:rPr>
          <w:rFonts w:hAnsi="宋体"/>
          <w:color w:val="000000" w:themeColor="text1"/>
          <w:highlight w:val="none"/>
        </w:rPr>
      </w:pPr>
    </w:p>
    <w:p w14:paraId="22F7540D">
      <w:pPr>
        <w:pStyle w:val="5"/>
        <w:spacing w:line="360" w:lineRule="auto"/>
        <w:rPr>
          <w:rFonts w:hAnsi="宋体"/>
          <w:color w:val="000000" w:themeColor="text1"/>
          <w:highlight w:val="none"/>
        </w:rPr>
      </w:pPr>
    </w:p>
    <w:p w14:paraId="34238359">
      <w:pPr>
        <w:pStyle w:val="5"/>
        <w:spacing w:line="360" w:lineRule="auto"/>
        <w:rPr>
          <w:rFonts w:hAnsi="宋体"/>
          <w:color w:val="000000" w:themeColor="text1"/>
          <w:highlight w:val="none"/>
        </w:rPr>
      </w:pPr>
    </w:p>
    <w:p w14:paraId="4FDEDEAD">
      <w:pPr>
        <w:pStyle w:val="5"/>
        <w:spacing w:line="360" w:lineRule="auto"/>
        <w:rPr>
          <w:rFonts w:hAnsi="宋体"/>
          <w:color w:val="000000" w:themeColor="text1"/>
          <w:highlight w:val="none"/>
        </w:rPr>
      </w:pPr>
    </w:p>
    <w:p w14:paraId="37A4E66F">
      <w:pPr>
        <w:pStyle w:val="5"/>
        <w:spacing w:line="360" w:lineRule="auto"/>
        <w:rPr>
          <w:rFonts w:hAnsi="宋体"/>
          <w:color w:val="000000" w:themeColor="text1"/>
          <w:highlight w:val="none"/>
        </w:rPr>
      </w:pPr>
    </w:p>
    <w:p w14:paraId="76007D88">
      <w:pPr>
        <w:pStyle w:val="3"/>
        <w:numPr>
          <w:ilvl w:val="1"/>
          <w:numId w:val="0"/>
        </w:numPr>
        <w:spacing w:line="360" w:lineRule="auto"/>
        <w:rPr>
          <w:rFonts w:ascii="宋体" w:hAnsi="宋体"/>
          <w:color w:val="000000" w:themeColor="text1"/>
          <w:sz w:val="28"/>
          <w:szCs w:val="28"/>
          <w:highlight w:val="none"/>
        </w:rPr>
      </w:pPr>
      <w:bookmarkStart w:id="299" w:name="_Toc7164"/>
      <w:bookmarkStart w:id="300" w:name="_Toc469160787"/>
      <w:bookmarkStart w:id="301" w:name="_Toc200414517"/>
      <w:r>
        <w:rPr>
          <w:rFonts w:hint="eastAsia" w:ascii="宋体" w:hAnsi="宋体"/>
          <w:color w:val="000000" w:themeColor="text1"/>
          <w:sz w:val="28"/>
          <w:szCs w:val="28"/>
          <w:highlight w:val="none"/>
        </w:rPr>
        <w:t>（三）法定代表人（负责人）授权书</w:t>
      </w:r>
      <w:bookmarkEnd w:id="299"/>
      <w:bookmarkEnd w:id="300"/>
      <w:bookmarkEnd w:id="301"/>
    </w:p>
    <w:p w14:paraId="6B19729F">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磋商项目（项目编号:</w:t>
      </w:r>
      <w:r>
        <w:rPr>
          <w:rFonts w:hint="eastAsia" w:ascii="宋体" w:hAnsi="宋体" w:cs="宋体"/>
          <w:b/>
          <w:color w:val="000000" w:themeColor="text1"/>
          <w:szCs w:val="21"/>
          <w:highlight w:val="none"/>
          <w:u w:val="single"/>
        </w:rPr>
        <w:t xml:space="preserve">                </w:t>
      </w:r>
      <w:r>
        <w:rPr>
          <w:rFonts w:hint="eastAsia" w:ascii="宋体" w:hAnsi="宋体"/>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的活动。代理人在开标、评标、合同磋商过程中所签署的一切文件和处理与之有关的一切事务，我均予以承认。本授权委托书自签署之日起生效，特此声明。</w:t>
      </w:r>
    </w:p>
    <w:p w14:paraId="6B32608C">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14:paraId="396AA73B">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14:paraId="5DA1C614">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14:paraId="75D1F905">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14:paraId="5D226E3E">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14:paraId="0857BF69">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14:paraId="7B017581">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4222DA0B">
      <w:pPr>
        <w:autoSpaceDE w:val="0"/>
        <w:autoSpaceDN w:val="0"/>
        <w:adjustRightInd w:val="0"/>
        <w:snapToGrid w:val="0"/>
        <w:spacing w:line="360" w:lineRule="auto"/>
        <w:ind w:firstLine="630"/>
        <w:rPr>
          <w:rFonts w:ascii="宋体" w:hAnsi="宋体"/>
          <w:bCs/>
          <w:color w:val="000000" w:themeColor="text1"/>
          <w:kern w:val="0"/>
          <w:szCs w:val="21"/>
          <w:highlight w:val="none"/>
        </w:rPr>
      </w:pPr>
    </w:p>
    <w:p w14:paraId="1CF24064">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（注：供应商的磋商响应文件为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亲自递交磋商响应文件和参加磋商的，不须提供该委托书，但需提供法定代表人（负责人）证明书及法定代表人（负责人）的身份证复印件。）</w:t>
      </w:r>
    </w:p>
    <w:p w14:paraId="340250C5">
      <w:pPr>
        <w:spacing w:line="360" w:lineRule="auto"/>
        <w:rPr>
          <w:rFonts w:ascii="宋体" w:hAnsi="宋体"/>
          <w:color w:val="000000" w:themeColor="text1"/>
          <w:szCs w:val="21"/>
          <w:highlight w:val="none"/>
        </w:rPr>
      </w:pPr>
    </w:p>
    <w:p w14:paraId="7614623E">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14:paraId="17453D49">
                  <w:pPr>
                    <w:rPr>
                      <w:rFonts w:ascii="宋体" w:hAnsi="宋体"/>
                      <w:szCs w:val="21"/>
                    </w:rPr>
                  </w:pPr>
                </w:p>
                <w:p w14:paraId="7D5470FD">
                  <w:pPr>
                    <w:rPr>
                      <w:rFonts w:ascii="宋体" w:hAnsi="宋体"/>
                      <w:szCs w:val="21"/>
                    </w:rPr>
                  </w:pPr>
                </w:p>
                <w:p w14:paraId="2EE516E2">
                  <w:pPr>
                    <w:rPr>
                      <w:rFonts w:ascii="宋体" w:hAnsi="宋体"/>
                      <w:szCs w:val="21"/>
                    </w:rPr>
                  </w:pPr>
                </w:p>
                <w:p w14:paraId="6193048C">
                  <w:pPr>
                    <w:jc w:val="center"/>
                    <w:rPr>
                      <w:rFonts w:ascii="宋体" w:hAnsi="宋体"/>
                      <w:szCs w:val="21"/>
                    </w:rPr>
                  </w:pPr>
                  <w:r>
                    <w:rPr>
                      <w:rFonts w:hint="eastAsia" w:ascii="宋体" w:hAnsi="宋体"/>
                      <w:szCs w:val="21"/>
                    </w:rPr>
                    <w:t>身份证正反面复印件</w:t>
                  </w:r>
                </w:p>
              </w:txbxContent>
            </v:textbox>
          </v:shape>
        </w:pict>
      </w:r>
    </w:p>
    <w:p w14:paraId="171475DB">
      <w:pPr>
        <w:spacing w:line="360" w:lineRule="auto"/>
        <w:rPr>
          <w:rFonts w:ascii="宋体" w:hAnsi="宋体"/>
          <w:color w:val="000000" w:themeColor="text1"/>
          <w:szCs w:val="21"/>
          <w:highlight w:val="none"/>
        </w:rPr>
      </w:pPr>
    </w:p>
    <w:p w14:paraId="0D4212D7">
      <w:pPr>
        <w:spacing w:line="360" w:lineRule="auto"/>
        <w:rPr>
          <w:rFonts w:ascii="宋体" w:hAnsi="宋体"/>
          <w:color w:val="000000" w:themeColor="text1"/>
          <w:szCs w:val="21"/>
          <w:highlight w:val="none"/>
        </w:rPr>
      </w:pPr>
    </w:p>
    <w:p w14:paraId="44617C96">
      <w:pPr>
        <w:spacing w:line="360" w:lineRule="auto"/>
        <w:rPr>
          <w:rFonts w:ascii="宋体" w:hAnsi="宋体"/>
          <w:color w:val="000000" w:themeColor="text1"/>
          <w:szCs w:val="21"/>
          <w:highlight w:val="none"/>
        </w:rPr>
      </w:pPr>
    </w:p>
    <w:p w14:paraId="6DEDC602">
      <w:pPr>
        <w:spacing w:line="360" w:lineRule="auto"/>
        <w:rPr>
          <w:rFonts w:ascii="宋体" w:hAnsi="宋体"/>
          <w:color w:val="000000" w:themeColor="text1"/>
          <w:szCs w:val="21"/>
          <w:highlight w:val="none"/>
        </w:rPr>
      </w:pPr>
    </w:p>
    <w:p w14:paraId="3F7567F8">
      <w:pPr>
        <w:spacing w:line="360" w:lineRule="auto"/>
        <w:rPr>
          <w:rFonts w:ascii="宋体" w:hAnsi="宋体"/>
          <w:color w:val="000000" w:themeColor="text1"/>
          <w:szCs w:val="21"/>
          <w:highlight w:val="none"/>
        </w:rPr>
      </w:pPr>
    </w:p>
    <w:p w14:paraId="0E7F0D9C">
      <w:pPr>
        <w:spacing w:line="360" w:lineRule="auto"/>
        <w:rPr>
          <w:rFonts w:ascii="宋体" w:hAnsi="宋体"/>
          <w:color w:val="000000" w:themeColor="text1"/>
          <w:szCs w:val="21"/>
          <w:highlight w:val="none"/>
        </w:rPr>
      </w:pPr>
    </w:p>
    <w:p w14:paraId="155DAA18">
      <w:pPr>
        <w:spacing w:line="360" w:lineRule="auto"/>
        <w:rPr>
          <w:rFonts w:ascii="宋体" w:hAnsi="宋体"/>
          <w:color w:val="000000" w:themeColor="text1"/>
          <w:szCs w:val="21"/>
          <w:highlight w:val="none"/>
        </w:rPr>
      </w:pPr>
    </w:p>
    <w:p w14:paraId="6234CC3A">
      <w:pPr>
        <w:spacing w:line="360" w:lineRule="auto"/>
        <w:rPr>
          <w:rFonts w:ascii="宋体" w:hAnsi="宋体"/>
          <w:color w:val="000000" w:themeColor="text1"/>
          <w:szCs w:val="21"/>
          <w:highlight w:val="none"/>
        </w:rPr>
      </w:pPr>
    </w:p>
    <w:p w14:paraId="66FB37A1">
      <w:pPr>
        <w:spacing w:line="360" w:lineRule="auto"/>
        <w:rPr>
          <w:rFonts w:ascii="宋体" w:hAnsi="宋体"/>
          <w:color w:val="000000" w:themeColor="text1"/>
          <w:szCs w:val="21"/>
          <w:highlight w:val="none"/>
        </w:rPr>
      </w:pPr>
    </w:p>
    <w:p w14:paraId="796AE0AA">
      <w:pPr>
        <w:spacing w:line="360" w:lineRule="auto"/>
        <w:rPr>
          <w:rFonts w:ascii="宋体" w:hAnsi="宋体"/>
          <w:color w:val="000000" w:themeColor="text1"/>
          <w:highlight w:val="none"/>
        </w:rPr>
      </w:pPr>
    </w:p>
    <w:p w14:paraId="1DB0B5AB">
      <w:pPr>
        <w:spacing w:line="360" w:lineRule="auto"/>
        <w:rPr>
          <w:rFonts w:ascii="宋体" w:hAnsi="宋体"/>
          <w:color w:val="000000" w:themeColor="text1"/>
          <w:highlight w:val="none"/>
        </w:rPr>
      </w:pPr>
    </w:p>
    <w:p w14:paraId="46E96A99">
      <w:pPr>
        <w:spacing w:line="360" w:lineRule="auto"/>
        <w:rPr>
          <w:rFonts w:ascii="宋体" w:hAnsi="宋体"/>
          <w:color w:val="000000" w:themeColor="text1"/>
          <w:highlight w:val="none"/>
        </w:rPr>
      </w:pPr>
    </w:p>
    <w:p w14:paraId="12CC6877">
      <w:pPr>
        <w:spacing w:line="360" w:lineRule="auto"/>
        <w:rPr>
          <w:rFonts w:ascii="宋体" w:hAnsi="宋体"/>
          <w:color w:val="000000" w:themeColor="text1"/>
          <w:highlight w:val="none"/>
        </w:rPr>
      </w:pPr>
    </w:p>
    <w:p w14:paraId="38FE1B77">
      <w:pPr>
        <w:pStyle w:val="3"/>
        <w:numPr>
          <w:ilvl w:val="1"/>
          <w:numId w:val="0"/>
        </w:numPr>
        <w:spacing w:line="360" w:lineRule="auto"/>
        <w:rPr>
          <w:rFonts w:ascii="宋体" w:hAnsi="宋体"/>
          <w:color w:val="000000" w:themeColor="text1"/>
          <w:sz w:val="28"/>
          <w:szCs w:val="28"/>
          <w:highlight w:val="none"/>
        </w:rPr>
      </w:pPr>
      <w:bookmarkStart w:id="302" w:name="_Toc6326"/>
      <w:bookmarkStart w:id="303" w:name="_Toc16549"/>
      <w:bookmarkStart w:id="304" w:name="_Toc469160793"/>
      <w:bookmarkStart w:id="305" w:name="_Toc200414523"/>
      <w:r>
        <w:rPr>
          <w:rFonts w:hint="eastAsia" w:ascii="宋体" w:hAnsi="宋体"/>
          <w:color w:val="000000" w:themeColor="text1"/>
          <w:sz w:val="28"/>
          <w:szCs w:val="28"/>
          <w:highlight w:val="none"/>
        </w:rPr>
        <w:t>（四） 资格审查文件要求提交的其它有效证明文件</w:t>
      </w:r>
      <w:bookmarkEnd w:id="302"/>
      <w:bookmarkEnd w:id="303"/>
    </w:p>
    <w:p w14:paraId="177AB419">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1、合法有效的企业法人营业执照副本复印件加盖公章；</w:t>
      </w:r>
    </w:p>
    <w:p w14:paraId="06F0A3AD">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2、无重大违法记录声明函；</w:t>
      </w:r>
    </w:p>
    <w:p w14:paraId="0D19BAD3">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3、财务报表复印件加盖公章；</w:t>
      </w:r>
    </w:p>
    <w:p w14:paraId="272C3E14">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4、社会保险证明复印件加盖公章；</w:t>
      </w:r>
    </w:p>
    <w:p w14:paraId="37233374">
      <w:pPr>
        <w:tabs>
          <w:tab w:val="center" w:pos="4483"/>
        </w:tabs>
        <w:spacing w:line="360" w:lineRule="auto"/>
        <w:ind w:firstLine="840" w:firstLineChars="4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5、缴税证明复印件加盖公章；</w:t>
      </w:r>
    </w:p>
    <w:p w14:paraId="0F6E826F">
      <w:pPr>
        <w:tabs>
          <w:tab w:val="center" w:pos="4483"/>
        </w:tabs>
        <w:spacing w:line="360" w:lineRule="auto"/>
        <w:ind w:firstLine="1260" w:firstLineChars="600"/>
        <w:rPr>
          <w:rFonts w:ascii="宋体" w:hAnsi="宋体"/>
          <w:bCs/>
          <w:color w:val="000000" w:themeColor="text1"/>
          <w:kern w:val="0"/>
          <w:szCs w:val="21"/>
          <w:highlight w:val="none"/>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w:t>
      </w:r>
    </w:p>
    <w:bookmarkEnd w:id="304"/>
    <w:bookmarkEnd w:id="305"/>
    <w:p w14:paraId="68BEB4FA">
      <w:pPr>
        <w:pStyle w:val="3"/>
        <w:numPr>
          <w:ilvl w:val="1"/>
          <w:numId w:val="0"/>
        </w:numPr>
        <w:spacing w:line="360" w:lineRule="auto"/>
        <w:ind w:firstLine="2249" w:firstLineChars="800"/>
        <w:jc w:val="both"/>
        <w:rPr>
          <w:rFonts w:ascii="宋体" w:hAnsi="宋体"/>
          <w:color w:val="000000" w:themeColor="text1"/>
          <w:sz w:val="28"/>
          <w:szCs w:val="28"/>
          <w:highlight w:val="none"/>
        </w:rPr>
      </w:pPr>
      <w:bookmarkStart w:id="306" w:name="_Toc469160794"/>
      <w:bookmarkStart w:id="307" w:name="_Toc1072"/>
      <w:bookmarkStart w:id="308" w:name="_Toc200414524"/>
      <w:r>
        <w:rPr>
          <w:rFonts w:hint="eastAsia" w:ascii="宋体" w:hAnsi="宋体"/>
          <w:color w:val="000000" w:themeColor="text1"/>
          <w:sz w:val="28"/>
          <w:szCs w:val="28"/>
          <w:highlight w:val="none"/>
        </w:rPr>
        <w:t>第二章  磋商响应文件商务及技术部分</w:t>
      </w:r>
      <w:bookmarkEnd w:id="306"/>
      <w:bookmarkEnd w:id="307"/>
      <w:bookmarkEnd w:id="308"/>
    </w:p>
    <w:p w14:paraId="5B63FC18">
      <w:pPr>
        <w:pStyle w:val="3"/>
        <w:numPr>
          <w:ilvl w:val="1"/>
          <w:numId w:val="0"/>
        </w:numPr>
        <w:spacing w:line="360" w:lineRule="auto"/>
        <w:ind w:firstLine="3373" w:firstLineChars="1200"/>
        <w:jc w:val="both"/>
        <w:rPr>
          <w:rFonts w:ascii="宋体" w:hAnsi="宋体"/>
          <w:color w:val="000000" w:themeColor="text1"/>
          <w:sz w:val="28"/>
          <w:szCs w:val="28"/>
          <w:highlight w:val="none"/>
        </w:rPr>
      </w:pPr>
      <w:bookmarkStart w:id="309" w:name="_Toc31661"/>
      <w:bookmarkStart w:id="310" w:name="_Toc469160795"/>
      <w:bookmarkStart w:id="311" w:name="_Toc200414525"/>
      <w:r>
        <w:rPr>
          <w:rFonts w:hint="eastAsia" w:ascii="宋体" w:hAnsi="宋体"/>
          <w:color w:val="000000" w:themeColor="text1"/>
          <w:sz w:val="28"/>
          <w:szCs w:val="28"/>
          <w:highlight w:val="none"/>
        </w:rPr>
        <w:t>附件一：磋商邀请函</w:t>
      </w:r>
      <w:bookmarkEnd w:id="309"/>
      <w:bookmarkEnd w:id="310"/>
      <w:bookmarkEnd w:id="311"/>
    </w:p>
    <w:p w14:paraId="4F0297A1">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14:paraId="69A618EC">
      <w:pPr>
        <w:adjustRightInd w:val="0"/>
        <w:snapToGrid w:val="0"/>
        <w:spacing w:beforeLines="50" w:line="360" w:lineRule="auto"/>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w:t>
      </w:r>
      <w:r>
        <w:rPr>
          <w:rFonts w:hint="eastAsia" w:ascii="宋体" w:hAnsi="宋体"/>
          <w:bCs/>
          <w:color w:val="000000" w:themeColor="text1"/>
          <w:szCs w:val="21"/>
          <w:highlight w:val="none"/>
          <w:lang w:val="en-US" w:eastAsia="zh-CN"/>
        </w:rPr>
        <w:t>磋商</w:t>
      </w:r>
      <w:r>
        <w:rPr>
          <w:rFonts w:hint="eastAsia" w:ascii="宋体" w:hAnsi="宋体"/>
          <w:bCs/>
          <w:color w:val="000000" w:themeColor="text1"/>
          <w:szCs w:val="21"/>
          <w:highlight w:val="none"/>
        </w:rPr>
        <w:t>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，我方正式响应磋商文件内容并提交磋商响应文件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Cs/>
          <w:color w:val="000000" w:themeColor="text1"/>
          <w:szCs w:val="21"/>
          <w:highlight w:val="none"/>
        </w:rPr>
        <w:t>：</w:t>
      </w:r>
    </w:p>
    <w:p w14:paraId="7E6F1492">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14:paraId="3942F9C2">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w:t>
      </w: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价格表中规定的应提交和交付的</w:t>
      </w:r>
      <w:r>
        <w:rPr>
          <w:rFonts w:hint="eastAsia" w:ascii="宋体" w:hAnsi="宋体"/>
          <w:color w:val="000000" w:themeColor="text1"/>
          <w:szCs w:val="21"/>
          <w:highlight w:val="none"/>
          <w:lang w:val="en-US" w:eastAsia="zh-CN"/>
        </w:rPr>
        <w:t>服务响应</w:t>
      </w:r>
      <w:r>
        <w:rPr>
          <w:rFonts w:hint="eastAsia" w:ascii="宋体" w:hAnsi="宋体"/>
          <w:color w:val="000000" w:themeColor="text1"/>
          <w:szCs w:val="21"/>
          <w:highlight w:val="none"/>
        </w:rPr>
        <w:t>总价为人民币：</w:t>
      </w:r>
      <w:r>
        <w:rPr>
          <w:rFonts w:hint="eastAsia" w:ascii="宋体" w:hAnsi="宋体"/>
          <w:color w:val="000000" w:themeColor="text1"/>
          <w:szCs w:val="21"/>
          <w:highlight w:val="none"/>
          <w:u w:val="single"/>
        </w:rPr>
        <w:t xml:space="preserve"> （用文字和数字表示的磋商总价）  </w:t>
      </w:r>
      <w:r>
        <w:rPr>
          <w:rFonts w:hint="eastAsia" w:ascii="宋体" w:hAnsi="宋体"/>
          <w:color w:val="000000" w:themeColor="text1"/>
          <w:szCs w:val="21"/>
          <w:highlight w:val="none"/>
        </w:rPr>
        <w:t>。</w:t>
      </w:r>
    </w:p>
    <w:p w14:paraId="661253E2">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w:t>
      </w:r>
    </w:p>
    <w:p w14:paraId="738F1564">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w:t>
      </w:r>
    </w:p>
    <w:p w14:paraId="0FDAE7CF">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w:t>
      </w:r>
      <w:r>
        <w:rPr>
          <w:rFonts w:hint="eastAsia" w:ascii="宋体" w:hAnsi="宋体"/>
          <w:bCs/>
          <w:color w:val="000000" w:themeColor="text1"/>
          <w:szCs w:val="21"/>
          <w:highlight w:val="none"/>
          <w:lang w:eastAsia="zh-CN"/>
        </w:rPr>
        <w:t>响应</w:t>
      </w:r>
      <w:r>
        <w:rPr>
          <w:rFonts w:hint="eastAsia" w:ascii="宋体" w:hAnsi="宋体"/>
          <w:bCs/>
          <w:color w:val="000000" w:themeColor="text1"/>
          <w:szCs w:val="21"/>
          <w:highlight w:val="none"/>
        </w:rPr>
        <w:t>所报内容完全按照磋商文件要求填报，所有内容都是真实、准确的。</w:t>
      </w:r>
    </w:p>
    <w:p w14:paraId="0B0FFB7A">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供应商将按磋商文件的规定履行全部合同责任和义务。</w:t>
      </w:r>
    </w:p>
    <w:p w14:paraId="0AE66B94">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供应商已详细审查全部磋商文件，包括修改文件（如有的话）以及全部参考资料和有关附件。我们完全理解并同意放弃对这方面有不明及误解的权利。</w:t>
      </w:r>
    </w:p>
    <w:p w14:paraId="7F0E1978">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w:t>
      </w:r>
      <w:r>
        <w:rPr>
          <w:rFonts w:hint="eastAsia" w:ascii="宋体" w:hAnsi="宋体"/>
          <w:bCs/>
          <w:color w:val="000000" w:themeColor="text1"/>
          <w:szCs w:val="21"/>
          <w:highlight w:val="none"/>
          <w:lang w:eastAsia="zh-CN"/>
        </w:rPr>
        <w:t>响应</w:t>
      </w:r>
      <w:r>
        <w:rPr>
          <w:rFonts w:hint="eastAsia" w:ascii="宋体" w:hAnsi="宋体"/>
          <w:bCs/>
          <w:color w:val="000000" w:themeColor="text1"/>
          <w:szCs w:val="21"/>
          <w:highlight w:val="none"/>
        </w:rPr>
        <w:t>自递交磋商响应文件截止之日起有效期为90天。</w:t>
      </w:r>
    </w:p>
    <w:p w14:paraId="65099074">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如果在规定的递交磋商响应文件截止之日后，供应商在</w:t>
      </w:r>
      <w:r>
        <w:rPr>
          <w:rFonts w:hint="eastAsia" w:ascii="宋体" w:hAnsi="宋体"/>
          <w:bCs/>
          <w:color w:val="000000" w:themeColor="text1"/>
          <w:szCs w:val="21"/>
          <w:highlight w:val="none"/>
          <w:lang w:val="en-US" w:eastAsia="zh-CN"/>
        </w:rPr>
        <w:t>磋商</w:t>
      </w:r>
      <w:r>
        <w:rPr>
          <w:rFonts w:hint="eastAsia" w:ascii="宋体" w:hAnsi="宋体"/>
          <w:bCs/>
          <w:color w:val="000000" w:themeColor="text1"/>
          <w:szCs w:val="21"/>
          <w:highlight w:val="none"/>
        </w:rPr>
        <w:t>有效期内撤回</w:t>
      </w:r>
      <w:r>
        <w:rPr>
          <w:rFonts w:hint="eastAsia" w:ascii="宋体" w:hAnsi="宋体"/>
          <w:bCs/>
          <w:color w:val="000000" w:themeColor="text1"/>
          <w:szCs w:val="21"/>
          <w:highlight w:val="none"/>
          <w:lang w:val="en-US" w:eastAsia="zh-CN"/>
        </w:rPr>
        <w:t>文件</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磋商保证金</w:t>
      </w:r>
      <w:r>
        <w:rPr>
          <w:rFonts w:hint="eastAsia" w:ascii="宋体" w:hAnsi="宋体"/>
          <w:bCs/>
          <w:color w:val="000000" w:themeColor="text1"/>
          <w:szCs w:val="21"/>
          <w:highlight w:val="none"/>
        </w:rPr>
        <w:t>将被贵方没收。</w:t>
      </w:r>
    </w:p>
    <w:p w14:paraId="7D68C223">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w:t>
      </w:r>
      <w:r>
        <w:rPr>
          <w:rFonts w:hint="eastAsia" w:ascii="宋体" w:hAnsi="宋体"/>
          <w:bCs/>
          <w:color w:val="000000" w:themeColor="text1"/>
          <w:szCs w:val="21"/>
          <w:highlight w:val="none"/>
          <w:lang w:eastAsia="zh-CN"/>
        </w:rPr>
        <w:t>响应</w:t>
      </w:r>
      <w:r>
        <w:rPr>
          <w:rFonts w:hint="eastAsia" w:ascii="宋体" w:hAnsi="宋体"/>
          <w:bCs/>
          <w:color w:val="000000" w:themeColor="text1"/>
          <w:szCs w:val="21"/>
          <w:highlight w:val="none"/>
        </w:rPr>
        <w:t>有关的一切数据或资料。</w:t>
      </w:r>
    </w:p>
    <w:p w14:paraId="058AB16A">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与本投标有关的一切正式往来通讯请寄至磋商响应文件封面指定地址、联系方式。</w:t>
      </w:r>
    </w:p>
    <w:p w14:paraId="7EB8F73C">
      <w:pPr>
        <w:adjustRightInd w:val="0"/>
        <w:snapToGrid w:val="0"/>
        <w:spacing w:line="360" w:lineRule="auto"/>
        <w:rPr>
          <w:rFonts w:hint="eastAsia" w:ascii="宋体" w:hAnsi="宋体"/>
          <w:bCs/>
          <w:color w:val="000000" w:themeColor="text1"/>
          <w:szCs w:val="21"/>
          <w:highlight w:val="none"/>
        </w:rPr>
      </w:pPr>
    </w:p>
    <w:p w14:paraId="240B42BE">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55B2DB02">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23848E73">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6E23BA6E">
      <w:pPr>
        <w:pStyle w:val="25"/>
        <w:spacing w:line="360" w:lineRule="auto"/>
        <w:rPr>
          <w:rFonts w:hAnsi="宋体"/>
          <w:color w:val="000000" w:themeColor="text1"/>
          <w:highlight w:val="none"/>
        </w:rPr>
      </w:pPr>
      <w:r>
        <w:rPr>
          <w:rFonts w:hint="eastAsia" w:hAnsi="宋体"/>
          <w:color w:val="000000" w:themeColor="text1"/>
          <w:highlight w:val="none"/>
        </w:rPr>
        <w:t>注：本磋商邀请函为供应商响应本次磋商项目的郑重承诺，供应商不得改动且必须满足。</w:t>
      </w:r>
    </w:p>
    <w:p w14:paraId="23A01217">
      <w:pPr>
        <w:pStyle w:val="25"/>
        <w:spacing w:line="360" w:lineRule="auto"/>
        <w:rPr>
          <w:rFonts w:hAnsi="宋体"/>
          <w:color w:val="000000" w:themeColor="text1"/>
          <w:highlight w:val="none"/>
        </w:rPr>
      </w:pPr>
    </w:p>
    <w:p w14:paraId="7FA8CC14">
      <w:pPr>
        <w:pStyle w:val="25"/>
        <w:spacing w:line="360" w:lineRule="auto"/>
        <w:rPr>
          <w:rFonts w:hAnsi="宋体"/>
          <w:color w:val="000000" w:themeColor="text1"/>
          <w:highlight w:val="none"/>
        </w:rPr>
      </w:pPr>
    </w:p>
    <w:p w14:paraId="47BF8F36">
      <w:pPr>
        <w:pStyle w:val="25"/>
        <w:spacing w:line="360" w:lineRule="auto"/>
        <w:rPr>
          <w:rFonts w:hAnsi="宋体"/>
          <w:color w:val="000000" w:themeColor="text1"/>
          <w:highlight w:val="none"/>
        </w:rPr>
      </w:pPr>
    </w:p>
    <w:p w14:paraId="34199AD0">
      <w:pPr>
        <w:pStyle w:val="25"/>
        <w:spacing w:line="360" w:lineRule="auto"/>
        <w:rPr>
          <w:rFonts w:hAnsi="宋体"/>
          <w:color w:val="000000" w:themeColor="text1"/>
          <w:highlight w:val="none"/>
        </w:rPr>
      </w:pPr>
    </w:p>
    <w:p w14:paraId="77C6B9C9">
      <w:pPr>
        <w:pStyle w:val="3"/>
        <w:numPr>
          <w:ilvl w:val="1"/>
          <w:numId w:val="0"/>
        </w:numPr>
        <w:spacing w:line="360" w:lineRule="auto"/>
        <w:rPr>
          <w:rFonts w:ascii="宋体" w:hAnsi="宋体"/>
          <w:color w:val="000000" w:themeColor="text1"/>
          <w:sz w:val="28"/>
          <w:szCs w:val="28"/>
          <w:highlight w:val="none"/>
        </w:rPr>
      </w:pPr>
      <w:bookmarkStart w:id="312" w:name="_Toc2763"/>
      <w:bookmarkStart w:id="313" w:name="_Toc469160796"/>
      <w:bookmarkStart w:id="314" w:name="_Toc200414526"/>
      <w:r>
        <w:rPr>
          <w:rFonts w:hint="eastAsia" w:ascii="宋体" w:hAnsi="宋体"/>
          <w:color w:val="000000" w:themeColor="text1"/>
          <w:sz w:val="28"/>
          <w:szCs w:val="28"/>
          <w:highlight w:val="none"/>
        </w:rPr>
        <w:t>附件二：第一次报价一览表</w:t>
      </w:r>
      <w:bookmarkEnd w:id="312"/>
      <w:bookmarkEnd w:id="313"/>
      <w:bookmarkEnd w:id="314"/>
    </w:p>
    <w:p w14:paraId="0050056D">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YXCG-20250126</w:t>
      </w:r>
      <w:r>
        <w:rPr>
          <w:rFonts w:hint="eastAsia" w:ascii="宋体" w:hAnsi="宋体"/>
          <w:b/>
          <w:bCs/>
          <w:caps/>
          <w:color w:val="000000" w:themeColor="text1"/>
          <w:szCs w:val="21"/>
          <w:highlight w:val="none"/>
          <w:u w:val="single"/>
        </w:rPr>
        <w:t xml:space="preserve"> </w:t>
      </w:r>
    </w:p>
    <w:p w14:paraId="185218C7">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阳江市博物馆囊匣定制项目</w:t>
      </w:r>
      <w:r>
        <w:rPr>
          <w:rFonts w:hint="eastAsia" w:ascii="宋体" w:hAnsi="宋体"/>
          <w:b/>
          <w:bCs/>
          <w:color w:val="000000" w:themeColor="text1"/>
          <w:szCs w:val="21"/>
          <w:highlight w:val="none"/>
          <w:u w:val="single"/>
        </w:rPr>
        <w:t xml:space="preserve"> </w:t>
      </w:r>
      <w:r>
        <w:rPr>
          <w:rFonts w:hint="eastAsia" w:ascii="宋体" w:hAnsi="宋体"/>
          <w:color w:val="000000" w:themeColor="text1"/>
          <w:spacing w:val="10"/>
          <w:szCs w:val="21"/>
          <w:highlight w:val="none"/>
        </w:rPr>
        <w:t xml:space="preserve">  </w:t>
      </w:r>
    </w:p>
    <w:p w14:paraId="66CA371B">
      <w:pPr>
        <w:tabs>
          <w:tab w:val="center" w:pos="4483"/>
        </w:tabs>
        <w:spacing w:line="360" w:lineRule="auto"/>
        <w:rPr>
          <w:rFonts w:ascii="宋体" w:hAnsi="宋体"/>
          <w:bCs/>
          <w:color w:val="000000" w:themeColor="text1"/>
          <w:szCs w:val="21"/>
          <w:highlight w:val="none"/>
          <w:u w:val="single"/>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1BF6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00C1CB95">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14:paraId="2371ED2E">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w:t>
            </w:r>
            <w:r>
              <w:rPr>
                <w:rFonts w:hint="eastAsia" w:ascii="宋体" w:hAnsi="宋体" w:eastAsia="宋体" w:cs="宋体"/>
                <w:color w:val="000000" w:themeColor="text1"/>
                <w:highlight w:val="none"/>
                <w:lang w:val="en-US" w:eastAsia="zh-CN"/>
              </w:rPr>
              <w:t>元</w:t>
            </w:r>
            <w:r>
              <w:rPr>
                <w:rFonts w:hint="eastAsia" w:ascii="宋体" w:hAnsi="宋体" w:cs="宋体"/>
                <w:color w:val="000000" w:themeColor="text1"/>
                <w:highlight w:val="none"/>
                <w:lang w:val="en-US" w:eastAsia="zh-CN"/>
              </w:rPr>
              <w:t>）</w:t>
            </w:r>
          </w:p>
        </w:tc>
        <w:tc>
          <w:tcPr>
            <w:tcW w:w="1501" w:type="dxa"/>
            <w:vAlign w:val="center"/>
          </w:tcPr>
          <w:p w14:paraId="49AC51DD">
            <w:pPr>
              <w:spacing w:line="360" w:lineRule="auto"/>
              <w:jc w:val="center"/>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lang w:eastAsia="zh-CN"/>
              </w:rPr>
              <w:t>完工期</w:t>
            </w:r>
          </w:p>
        </w:tc>
        <w:tc>
          <w:tcPr>
            <w:tcW w:w="1476" w:type="dxa"/>
            <w:vAlign w:val="center"/>
          </w:tcPr>
          <w:p w14:paraId="288E3E6B">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14:paraId="4D61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0C221A6D">
            <w:pPr>
              <w:spacing w:line="360" w:lineRule="auto"/>
              <w:jc w:val="center"/>
              <w:rPr>
                <w:rFonts w:ascii="宋体" w:hAnsi="宋体"/>
                <w:bCs/>
                <w:color w:val="000000" w:themeColor="text1"/>
                <w:highlight w:val="none"/>
              </w:rPr>
            </w:pPr>
          </w:p>
        </w:tc>
        <w:tc>
          <w:tcPr>
            <w:tcW w:w="3713" w:type="dxa"/>
            <w:vAlign w:val="center"/>
          </w:tcPr>
          <w:p w14:paraId="5030AB3D">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6154D22D">
            <w:pPr>
              <w:spacing w:line="360" w:lineRule="auto"/>
              <w:rPr>
                <w:rFonts w:ascii="宋体" w:hAnsi="宋体"/>
                <w:bCs/>
                <w:color w:val="000000" w:themeColor="text1"/>
                <w:highlight w:val="none"/>
              </w:rPr>
            </w:pPr>
          </w:p>
          <w:p w14:paraId="1C3673B0">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3195A906">
            <w:pPr>
              <w:spacing w:line="360" w:lineRule="auto"/>
              <w:rPr>
                <w:rFonts w:ascii="宋体" w:hAnsi="宋体"/>
                <w:bCs/>
                <w:color w:val="000000" w:themeColor="text1"/>
                <w:highlight w:val="none"/>
              </w:rPr>
            </w:pPr>
          </w:p>
        </w:tc>
        <w:tc>
          <w:tcPr>
            <w:tcW w:w="1501" w:type="dxa"/>
            <w:vAlign w:val="center"/>
          </w:tcPr>
          <w:p w14:paraId="15F57D59">
            <w:pPr>
              <w:spacing w:line="360" w:lineRule="auto"/>
              <w:jc w:val="center"/>
              <w:rPr>
                <w:rFonts w:ascii="宋体" w:hAnsi="宋体"/>
                <w:bCs/>
                <w:color w:val="000000" w:themeColor="text1"/>
                <w:highlight w:val="none"/>
                <w:u w:val="single"/>
              </w:rPr>
            </w:pPr>
          </w:p>
        </w:tc>
        <w:tc>
          <w:tcPr>
            <w:tcW w:w="1476" w:type="dxa"/>
            <w:vAlign w:val="center"/>
          </w:tcPr>
          <w:p w14:paraId="4DE9DB0F">
            <w:pPr>
              <w:spacing w:line="360" w:lineRule="auto"/>
              <w:rPr>
                <w:rFonts w:ascii="宋体" w:hAnsi="宋体"/>
                <w:bCs/>
                <w:color w:val="000000" w:themeColor="text1"/>
                <w:szCs w:val="21"/>
                <w:highlight w:val="none"/>
              </w:rPr>
            </w:pPr>
          </w:p>
        </w:tc>
      </w:tr>
    </w:tbl>
    <w:p w14:paraId="00BEE872">
      <w:pPr>
        <w:spacing w:line="360" w:lineRule="auto"/>
        <w:rPr>
          <w:rFonts w:ascii="宋体" w:hAnsi="宋体"/>
          <w:bCs/>
          <w:color w:val="000000" w:themeColor="text1"/>
          <w:highlight w:val="none"/>
          <w:u w:val="single"/>
        </w:rPr>
      </w:pPr>
    </w:p>
    <w:p w14:paraId="2F19F031">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53D96B23">
      <w:pPr>
        <w:numPr>
          <w:ilvl w:val="0"/>
          <w:numId w:val="27"/>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14:paraId="5AD922D8">
      <w:pPr>
        <w:numPr>
          <w:ilvl w:val="0"/>
          <w:numId w:val="2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本报价表为供应商的第一次报价，磋商后，代理采购机构将向合格的供应商发最终报价表。</w:t>
      </w:r>
    </w:p>
    <w:p w14:paraId="35AC9DE1">
      <w:pPr>
        <w:numPr>
          <w:ilvl w:val="0"/>
          <w:numId w:val="2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14:paraId="6533B4B0">
      <w:pPr>
        <w:numPr>
          <w:ilvl w:val="0"/>
          <w:numId w:val="2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14:paraId="40C1CBCD">
      <w:pPr>
        <w:tabs>
          <w:tab w:val="left" w:pos="845"/>
        </w:tabs>
        <w:spacing w:line="360" w:lineRule="auto"/>
        <w:rPr>
          <w:rFonts w:ascii="宋体" w:hAnsi="宋体"/>
          <w:bCs/>
          <w:color w:val="000000" w:themeColor="text1"/>
          <w:highlight w:val="none"/>
        </w:rPr>
      </w:pPr>
    </w:p>
    <w:p w14:paraId="1E595DB9">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204BC068">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511A43E9">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0184BFCE">
      <w:pPr>
        <w:widowControl/>
        <w:adjustRightInd w:val="0"/>
        <w:snapToGrid w:val="0"/>
        <w:spacing w:line="360" w:lineRule="auto"/>
        <w:rPr>
          <w:rFonts w:ascii="宋体" w:hAnsi="宋体"/>
          <w:bCs/>
          <w:color w:val="000000" w:themeColor="text1"/>
          <w:highlight w:val="none"/>
          <w:u w:val="single"/>
        </w:rPr>
      </w:pPr>
    </w:p>
    <w:p w14:paraId="558E97FC">
      <w:pPr>
        <w:pStyle w:val="25"/>
        <w:spacing w:line="360" w:lineRule="auto"/>
        <w:rPr>
          <w:rFonts w:hAnsi="宋体"/>
          <w:color w:val="000000" w:themeColor="text1"/>
          <w:highlight w:val="none"/>
        </w:rPr>
      </w:pPr>
    </w:p>
    <w:p w14:paraId="41DF88EF">
      <w:pPr>
        <w:pStyle w:val="25"/>
        <w:spacing w:line="360" w:lineRule="auto"/>
        <w:rPr>
          <w:rFonts w:hAnsi="宋体"/>
          <w:color w:val="000000" w:themeColor="text1"/>
          <w:highlight w:val="none"/>
        </w:rPr>
      </w:pPr>
    </w:p>
    <w:p w14:paraId="24B29C25">
      <w:pPr>
        <w:pStyle w:val="25"/>
        <w:spacing w:line="360" w:lineRule="auto"/>
        <w:rPr>
          <w:rFonts w:hAnsi="宋体"/>
          <w:color w:val="000000" w:themeColor="text1"/>
          <w:highlight w:val="none"/>
        </w:rPr>
      </w:pPr>
    </w:p>
    <w:p w14:paraId="3E8B760B">
      <w:pPr>
        <w:pStyle w:val="25"/>
        <w:spacing w:line="360" w:lineRule="auto"/>
        <w:rPr>
          <w:rFonts w:hAnsi="宋体"/>
          <w:color w:val="000000" w:themeColor="text1"/>
          <w:highlight w:val="none"/>
        </w:rPr>
      </w:pPr>
    </w:p>
    <w:p w14:paraId="77551073">
      <w:pPr>
        <w:pStyle w:val="25"/>
        <w:spacing w:line="360" w:lineRule="auto"/>
        <w:rPr>
          <w:rFonts w:hAnsi="宋体"/>
          <w:color w:val="000000" w:themeColor="text1"/>
          <w:highlight w:val="none"/>
        </w:rPr>
        <w:sectPr>
          <w:headerReference r:id="rId15" w:type="default"/>
          <w:pgSz w:w="11906" w:h="16838"/>
          <w:pgMar w:top="1418" w:right="1474" w:bottom="1418" w:left="1474" w:header="851" w:footer="851" w:gutter="0"/>
          <w:cols w:space="720" w:num="1"/>
          <w:titlePg/>
          <w:docGrid w:linePitch="462" w:charSpace="0"/>
        </w:sectPr>
      </w:pPr>
    </w:p>
    <w:p w14:paraId="7114B571">
      <w:pPr>
        <w:pStyle w:val="3"/>
        <w:numPr>
          <w:ilvl w:val="1"/>
          <w:numId w:val="0"/>
        </w:numPr>
        <w:spacing w:line="360" w:lineRule="auto"/>
        <w:rPr>
          <w:rFonts w:ascii="宋体" w:hAnsi="宋体"/>
          <w:color w:val="000000" w:themeColor="text1"/>
          <w:sz w:val="28"/>
          <w:szCs w:val="28"/>
          <w:highlight w:val="none"/>
        </w:rPr>
      </w:pPr>
      <w:bookmarkStart w:id="315" w:name="_Toc469160797"/>
      <w:bookmarkStart w:id="316" w:name="_Toc11866826"/>
      <w:bookmarkStart w:id="317" w:name="_Toc200414527"/>
      <w:bookmarkStart w:id="318" w:name="_Toc2272"/>
      <w:bookmarkStart w:id="319" w:name="_Toc200414528"/>
      <w:bookmarkStart w:id="320" w:name="_Toc469160798"/>
      <w:r>
        <w:rPr>
          <w:rFonts w:hint="eastAsia" w:ascii="宋体" w:hAnsi="宋体"/>
          <w:color w:val="000000" w:themeColor="text1"/>
          <w:sz w:val="28"/>
          <w:szCs w:val="28"/>
          <w:highlight w:val="none"/>
        </w:rPr>
        <w:t>附件三：磋商分项报价</w:t>
      </w:r>
      <w:r>
        <w:rPr>
          <w:rFonts w:ascii="宋体" w:hAnsi="宋体"/>
          <w:color w:val="000000" w:themeColor="text1"/>
          <w:sz w:val="28"/>
          <w:szCs w:val="28"/>
          <w:highlight w:val="none"/>
        </w:rPr>
        <w:t>表</w:t>
      </w:r>
      <w:bookmarkEnd w:id="315"/>
      <w:bookmarkEnd w:id="316"/>
      <w:bookmarkEnd w:id="317"/>
      <w:bookmarkEnd w:id="318"/>
    </w:p>
    <w:p w14:paraId="1E6BBC94">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YXCG-20250126</w:t>
      </w:r>
      <w:r>
        <w:rPr>
          <w:rFonts w:hint="eastAsia" w:ascii="宋体" w:hAnsi="宋体"/>
          <w:b/>
          <w:bCs/>
          <w:caps/>
          <w:color w:val="000000" w:themeColor="text1"/>
          <w:szCs w:val="21"/>
          <w:highlight w:val="none"/>
          <w:u w:val="single"/>
        </w:rPr>
        <w:t xml:space="preserve"> </w:t>
      </w:r>
    </w:p>
    <w:p w14:paraId="140E3072">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阳江市博物馆囊匣定制项目</w:t>
      </w:r>
      <w:r>
        <w:rPr>
          <w:rFonts w:hint="eastAsia" w:ascii="宋体" w:hAnsi="宋体"/>
          <w:b/>
          <w:bCs/>
          <w:color w:val="000000" w:themeColor="text1"/>
          <w:szCs w:val="21"/>
          <w:highlight w:val="none"/>
          <w:u w:val="single"/>
        </w:rPr>
        <w:t xml:space="preserve"> </w:t>
      </w:r>
      <w:r>
        <w:rPr>
          <w:rFonts w:hint="eastAsia" w:ascii="宋体" w:hAnsi="宋体"/>
          <w:color w:val="000000" w:themeColor="text1"/>
          <w:spacing w:val="10"/>
          <w:szCs w:val="21"/>
          <w:highlight w:val="none"/>
        </w:rPr>
        <w:t xml:space="preserve">     </w:t>
      </w:r>
      <w:r>
        <w:rPr>
          <w:rFonts w:hint="eastAsia" w:ascii="宋体" w:hAnsi="宋体"/>
          <w:color w:val="000000" w:themeColor="text1"/>
          <w:spacing w:val="10"/>
          <w:szCs w:val="21"/>
          <w:highlight w:val="none"/>
          <w:lang w:val="en-US" w:eastAsia="zh-CN"/>
        </w:rPr>
        <w:t xml:space="preserve">                           </w:t>
      </w:r>
      <w:r>
        <w:rPr>
          <w:rFonts w:hint="eastAsia" w:ascii="宋体" w:hAnsi="宋体"/>
          <w:bCs/>
          <w:color w:val="000000" w:themeColor="text1"/>
          <w:szCs w:val="21"/>
          <w:highlight w:val="none"/>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1EAC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3E278CE">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序号</w:t>
            </w:r>
          </w:p>
        </w:tc>
        <w:tc>
          <w:tcPr>
            <w:tcW w:w="1842" w:type="dxa"/>
            <w:vAlign w:val="center"/>
          </w:tcPr>
          <w:p w14:paraId="05E33C33">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内容</w:t>
            </w:r>
          </w:p>
        </w:tc>
        <w:tc>
          <w:tcPr>
            <w:tcW w:w="1281" w:type="dxa"/>
            <w:vAlign w:val="center"/>
          </w:tcPr>
          <w:p w14:paraId="0D8F03DA">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w:t>
            </w:r>
          </w:p>
        </w:tc>
        <w:tc>
          <w:tcPr>
            <w:tcW w:w="1281" w:type="dxa"/>
            <w:vAlign w:val="center"/>
          </w:tcPr>
          <w:p w14:paraId="1099A137">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2</w:t>
            </w:r>
          </w:p>
        </w:tc>
        <w:tc>
          <w:tcPr>
            <w:tcW w:w="1282" w:type="dxa"/>
            <w:gridSpan w:val="2"/>
            <w:vAlign w:val="center"/>
          </w:tcPr>
          <w:p w14:paraId="0426E5E2">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3</w:t>
            </w:r>
          </w:p>
        </w:tc>
        <w:tc>
          <w:tcPr>
            <w:tcW w:w="1281" w:type="dxa"/>
            <w:vAlign w:val="center"/>
          </w:tcPr>
          <w:p w14:paraId="180C4E66">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4</w:t>
            </w:r>
          </w:p>
        </w:tc>
        <w:tc>
          <w:tcPr>
            <w:tcW w:w="1287" w:type="dxa"/>
            <w:vAlign w:val="center"/>
          </w:tcPr>
          <w:p w14:paraId="695F2469">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5</w:t>
            </w:r>
          </w:p>
        </w:tc>
      </w:tr>
      <w:tr w14:paraId="0979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B63B810">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w:t>
            </w:r>
          </w:p>
        </w:tc>
        <w:tc>
          <w:tcPr>
            <w:tcW w:w="1842" w:type="dxa"/>
            <w:vAlign w:val="center"/>
          </w:tcPr>
          <w:p w14:paraId="7539589F">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服务内容</w:t>
            </w:r>
          </w:p>
        </w:tc>
        <w:tc>
          <w:tcPr>
            <w:tcW w:w="1281" w:type="dxa"/>
            <w:vAlign w:val="center"/>
          </w:tcPr>
          <w:p w14:paraId="21F0EF75">
            <w:pPr>
              <w:pStyle w:val="5"/>
              <w:snapToGrid w:val="0"/>
              <w:ind w:firstLine="0"/>
              <w:jc w:val="center"/>
              <w:rPr>
                <w:rFonts w:hAnsi="宋体"/>
                <w:color w:val="000000" w:themeColor="text1"/>
                <w:sz w:val="21"/>
                <w:szCs w:val="21"/>
                <w:highlight w:val="none"/>
              </w:rPr>
            </w:pPr>
          </w:p>
        </w:tc>
        <w:tc>
          <w:tcPr>
            <w:tcW w:w="1281" w:type="dxa"/>
            <w:vAlign w:val="center"/>
          </w:tcPr>
          <w:p w14:paraId="1752CE0A">
            <w:pPr>
              <w:pStyle w:val="5"/>
              <w:snapToGrid w:val="0"/>
              <w:ind w:firstLine="0"/>
              <w:jc w:val="center"/>
              <w:rPr>
                <w:rFonts w:hAnsi="宋体"/>
                <w:color w:val="000000" w:themeColor="text1"/>
                <w:sz w:val="21"/>
                <w:szCs w:val="21"/>
                <w:highlight w:val="none"/>
              </w:rPr>
            </w:pPr>
          </w:p>
        </w:tc>
        <w:tc>
          <w:tcPr>
            <w:tcW w:w="1282" w:type="dxa"/>
            <w:gridSpan w:val="2"/>
            <w:vAlign w:val="center"/>
          </w:tcPr>
          <w:p w14:paraId="3969C489">
            <w:pPr>
              <w:pStyle w:val="5"/>
              <w:snapToGrid w:val="0"/>
              <w:ind w:firstLine="0"/>
              <w:jc w:val="center"/>
              <w:rPr>
                <w:rFonts w:hAnsi="宋体"/>
                <w:color w:val="000000" w:themeColor="text1"/>
                <w:sz w:val="21"/>
                <w:szCs w:val="21"/>
                <w:highlight w:val="none"/>
              </w:rPr>
            </w:pPr>
          </w:p>
        </w:tc>
        <w:tc>
          <w:tcPr>
            <w:tcW w:w="1281" w:type="dxa"/>
            <w:vAlign w:val="center"/>
          </w:tcPr>
          <w:p w14:paraId="7E9AFE99">
            <w:pPr>
              <w:pStyle w:val="5"/>
              <w:snapToGrid w:val="0"/>
              <w:ind w:firstLine="0"/>
              <w:jc w:val="center"/>
              <w:rPr>
                <w:rFonts w:hAnsi="宋体"/>
                <w:color w:val="000000" w:themeColor="text1"/>
                <w:sz w:val="21"/>
                <w:szCs w:val="21"/>
                <w:highlight w:val="none"/>
              </w:rPr>
            </w:pPr>
          </w:p>
        </w:tc>
        <w:tc>
          <w:tcPr>
            <w:tcW w:w="1287" w:type="dxa"/>
            <w:vAlign w:val="center"/>
          </w:tcPr>
          <w:p w14:paraId="16638285">
            <w:pPr>
              <w:pStyle w:val="5"/>
              <w:snapToGrid w:val="0"/>
              <w:ind w:firstLine="0"/>
              <w:jc w:val="center"/>
              <w:rPr>
                <w:rFonts w:hAnsi="宋体"/>
                <w:color w:val="000000" w:themeColor="text1"/>
                <w:sz w:val="21"/>
                <w:szCs w:val="21"/>
                <w:highlight w:val="none"/>
              </w:rPr>
            </w:pPr>
          </w:p>
        </w:tc>
      </w:tr>
      <w:tr w14:paraId="3AAC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76544E8">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2</w:t>
            </w:r>
          </w:p>
        </w:tc>
        <w:tc>
          <w:tcPr>
            <w:tcW w:w="1842" w:type="dxa"/>
            <w:vAlign w:val="center"/>
          </w:tcPr>
          <w:p w14:paraId="037508E0">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服务时间</w:t>
            </w:r>
          </w:p>
        </w:tc>
        <w:tc>
          <w:tcPr>
            <w:tcW w:w="1281" w:type="dxa"/>
            <w:vAlign w:val="center"/>
          </w:tcPr>
          <w:p w14:paraId="5F02545F">
            <w:pPr>
              <w:pStyle w:val="5"/>
              <w:snapToGrid w:val="0"/>
              <w:ind w:firstLine="0"/>
              <w:jc w:val="center"/>
              <w:rPr>
                <w:rFonts w:hAnsi="宋体"/>
                <w:color w:val="000000" w:themeColor="text1"/>
                <w:sz w:val="21"/>
                <w:szCs w:val="21"/>
                <w:highlight w:val="none"/>
              </w:rPr>
            </w:pPr>
          </w:p>
        </w:tc>
        <w:tc>
          <w:tcPr>
            <w:tcW w:w="1281" w:type="dxa"/>
            <w:vAlign w:val="center"/>
          </w:tcPr>
          <w:p w14:paraId="4CED09FC">
            <w:pPr>
              <w:pStyle w:val="5"/>
              <w:snapToGrid w:val="0"/>
              <w:ind w:firstLine="0"/>
              <w:jc w:val="center"/>
              <w:rPr>
                <w:rFonts w:hAnsi="宋体"/>
                <w:color w:val="000000" w:themeColor="text1"/>
                <w:sz w:val="21"/>
                <w:szCs w:val="21"/>
                <w:highlight w:val="none"/>
              </w:rPr>
            </w:pPr>
          </w:p>
        </w:tc>
        <w:tc>
          <w:tcPr>
            <w:tcW w:w="1282" w:type="dxa"/>
            <w:gridSpan w:val="2"/>
            <w:vAlign w:val="center"/>
          </w:tcPr>
          <w:p w14:paraId="00C209AF">
            <w:pPr>
              <w:pStyle w:val="5"/>
              <w:snapToGrid w:val="0"/>
              <w:ind w:firstLine="0"/>
              <w:jc w:val="center"/>
              <w:rPr>
                <w:rFonts w:hAnsi="宋体"/>
                <w:color w:val="000000" w:themeColor="text1"/>
                <w:sz w:val="21"/>
                <w:szCs w:val="21"/>
                <w:highlight w:val="none"/>
              </w:rPr>
            </w:pPr>
          </w:p>
        </w:tc>
        <w:tc>
          <w:tcPr>
            <w:tcW w:w="1281" w:type="dxa"/>
            <w:vAlign w:val="center"/>
          </w:tcPr>
          <w:p w14:paraId="1DB20FB0">
            <w:pPr>
              <w:pStyle w:val="5"/>
              <w:snapToGrid w:val="0"/>
              <w:ind w:firstLine="0"/>
              <w:jc w:val="center"/>
              <w:rPr>
                <w:rFonts w:hAnsi="宋体"/>
                <w:color w:val="000000" w:themeColor="text1"/>
                <w:sz w:val="21"/>
                <w:szCs w:val="21"/>
                <w:highlight w:val="none"/>
              </w:rPr>
            </w:pPr>
          </w:p>
        </w:tc>
        <w:tc>
          <w:tcPr>
            <w:tcW w:w="1287" w:type="dxa"/>
            <w:vAlign w:val="center"/>
          </w:tcPr>
          <w:p w14:paraId="7F2C32FC">
            <w:pPr>
              <w:pStyle w:val="5"/>
              <w:snapToGrid w:val="0"/>
              <w:ind w:firstLine="0"/>
              <w:jc w:val="center"/>
              <w:rPr>
                <w:rFonts w:hAnsi="宋体"/>
                <w:color w:val="000000" w:themeColor="text1"/>
                <w:sz w:val="21"/>
                <w:szCs w:val="21"/>
                <w:highlight w:val="none"/>
              </w:rPr>
            </w:pPr>
          </w:p>
        </w:tc>
      </w:tr>
      <w:tr w14:paraId="3C32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73C1289">
            <w:pPr>
              <w:pStyle w:val="5"/>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3</w:t>
            </w:r>
          </w:p>
        </w:tc>
        <w:tc>
          <w:tcPr>
            <w:tcW w:w="1842" w:type="dxa"/>
            <w:vAlign w:val="center"/>
          </w:tcPr>
          <w:p w14:paraId="7323699F">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单价</w:t>
            </w:r>
          </w:p>
        </w:tc>
        <w:tc>
          <w:tcPr>
            <w:tcW w:w="1281" w:type="dxa"/>
            <w:vAlign w:val="center"/>
          </w:tcPr>
          <w:p w14:paraId="487D660D">
            <w:pPr>
              <w:pStyle w:val="5"/>
              <w:snapToGrid w:val="0"/>
              <w:ind w:firstLine="0"/>
              <w:jc w:val="center"/>
              <w:rPr>
                <w:rFonts w:hAnsi="宋体"/>
                <w:color w:val="000000" w:themeColor="text1"/>
                <w:sz w:val="21"/>
                <w:szCs w:val="21"/>
                <w:highlight w:val="none"/>
              </w:rPr>
            </w:pPr>
          </w:p>
        </w:tc>
        <w:tc>
          <w:tcPr>
            <w:tcW w:w="1281" w:type="dxa"/>
            <w:vAlign w:val="center"/>
          </w:tcPr>
          <w:p w14:paraId="63294139">
            <w:pPr>
              <w:pStyle w:val="5"/>
              <w:snapToGrid w:val="0"/>
              <w:ind w:firstLine="0"/>
              <w:jc w:val="center"/>
              <w:rPr>
                <w:rFonts w:hAnsi="宋体"/>
                <w:color w:val="000000" w:themeColor="text1"/>
                <w:sz w:val="21"/>
                <w:szCs w:val="21"/>
                <w:highlight w:val="none"/>
              </w:rPr>
            </w:pPr>
          </w:p>
        </w:tc>
        <w:tc>
          <w:tcPr>
            <w:tcW w:w="1282" w:type="dxa"/>
            <w:gridSpan w:val="2"/>
            <w:vAlign w:val="center"/>
          </w:tcPr>
          <w:p w14:paraId="081265B0">
            <w:pPr>
              <w:pStyle w:val="5"/>
              <w:snapToGrid w:val="0"/>
              <w:ind w:firstLine="0"/>
              <w:jc w:val="center"/>
              <w:rPr>
                <w:rFonts w:hAnsi="宋体"/>
                <w:color w:val="000000" w:themeColor="text1"/>
                <w:sz w:val="21"/>
                <w:szCs w:val="21"/>
                <w:highlight w:val="none"/>
              </w:rPr>
            </w:pPr>
          </w:p>
        </w:tc>
        <w:tc>
          <w:tcPr>
            <w:tcW w:w="1281" w:type="dxa"/>
            <w:vAlign w:val="center"/>
          </w:tcPr>
          <w:p w14:paraId="477C947D">
            <w:pPr>
              <w:pStyle w:val="5"/>
              <w:snapToGrid w:val="0"/>
              <w:ind w:firstLine="0"/>
              <w:jc w:val="center"/>
              <w:rPr>
                <w:rFonts w:hAnsi="宋体"/>
                <w:color w:val="000000" w:themeColor="text1"/>
                <w:sz w:val="21"/>
                <w:szCs w:val="21"/>
                <w:highlight w:val="none"/>
              </w:rPr>
            </w:pPr>
          </w:p>
        </w:tc>
        <w:tc>
          <w:tcPr>
            <w:tcW w:w="1287" w:type="dxa"/>
            <w:vAlign w:val="center"/>
          </w:tcPr>
          <w:p w14:paraId="5C2CA014">
            <w:pPr>
              <w:pStyle w:val="5"/>
              <w:snapToGrid w:val="0"/>
              <w:ind w:firstLine="0"/>
              <w:jc w:val="center"/>
              <w:rPr>
                <w:rFonts w:hAnsi="宋体"/>
                <w:color w:val="000000" w:themeColor="text1"/>
                <w:sz w:val="21"/>
                <w:szCs w:val="21"/>
                <w:highlight w:val="none"/>
              </w:rPr>
            </w:pPr>
          </w:p>
        </w:tc>
      </w:tr>
      <w:tr w14:paraId="786D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CBA3D7E">
            <w:pPr>
              <w:pStyle w:val="5"/>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4</w:t>
            </w:r>
          </w:p>
        </w:tc>
        <w:tc>
          <w:tcPr>
            <w:tcW w:w="1842" w:type="dxa"/>
            <w:vAlign w:val="center"/>
          </w:tcPr>
          <w:p w14:paraId="69924262">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总价</w:t>
            </w:r>
          </w:p>
        </w:tc>
        <w:tc>
          <w:tcPr>
            <w:tcW w:w="1281" w:type="dxa"/>
            <w:vAlign w:val="center"/>
          </w:tcPr>
          <w:p w14:paraId="11F0B918">
            <w:pPr>
              <w:pStyle w:val="5"/>
              <w:snapToGrid w:val="0"/>
              <w:ind w:firstLine="0"/>
              <w:jc w:val="center"/>
              <w:rPr>
                <w:rFonts w:hAnsi="宋体"/>
                <w:color w:val="000000" w:themeColor="text1"/>
                <w:sz w:val="21"/>
                <w:szCs w:val="21"/>
                <w:highlight w:val="none"/>
              </w:rPr>
            </w:pPr>
          </w:p>
        </w:tc>
        <w:tc>
          <w:tcPr>
            <w:tcW w:w="1281" w:type="dxa"/>
            <w:vAlign w:val="center"/>
          </w:tcPr>
          <w:p w14:paraId="1B7AA533">
            <w:pPr>
              <w:pStyle w:val="5"/>
              <w:snapToGrid w:val="0"/>
              <w:ind w:firstLine="0"/>
              <w:jc w:val="center"/>
              <w:rPr>
                <w:rFonts w:hAnsi="宋体"/>
                <w:color w:val="000000" w:themeColor="text1"/>
                <w:sz w:val="21"/>
                <w:szCs w:val="21"/>
                <w:highlight w:val="none"/>
              </w:rPr>
            </w:pPr>
          </w:p>
        </w:tc>
        <w:tc>
          <w:tcPr>
            <w:tcW w:w="1282" w:type="dxa"/>
            <w:gridSpan w:val="2"/>
            <w:vAlign w:val="center"/>
          </w:tcPr>
          <w:p w14:paraId="3E63AE4D">
            <w:pPr>
              <w:pStyle w:val="5"/>
              <w:snapToGrid w:val="0"/>
              <w:ind w:firstLine="0"/>
              <w:jc w:val="center"/>
              <w:rPr>
                <w:rFonts w:hAnsi="宋体"/>
                <w:color w:val="000000" w:themeColor="text1"/>
                <w:sz w:val="21"/>
                <w:szCs w:val="21"/>
                <w:highlight w:val="none"/>
              </w:rPr>
            </w:pPr>
          </w:p>
        </w:tc>
        <w:tc>
          <w:tcPr>
            <w:tcW w:w="1281" w:type="dxa"/>
            <w:vAlign w:val="center"/>
          </w:tcPr>
          <w:p w14:paraId="2F223800">
            <w:pPr>
              <w:pStyle w:val="5"/>
              <w:snapToGrid w:val="0"/>
              <w:ind w:firstLine="0"/>
              <w:jc w:val="center"/>
              <w:rPr>
                <w:rFonts w:hAnsi="宋体"/>
                <w:color w:val="000000" w:themeColor="text1"/>
                <w:sz w:val="21"/>
                <w:szCs w:val="21"/>
                <w:highlight w:val="none"/>
              </w:rPr>
            </w:pPr>
          </w:p>
        </w:tc>
        <w:tc>
          <w:tcPr>
            <w:tcW w:w="1287" w:type="dxa"/>
            <w:vAlign w:val="center"/>
          </w:tcPr>
          <w:p w14:paraId="4F35FC75">
            <w:pPr>
              <w:pStyle w:val="5"/>
              <w:snapToGrid w:val="0"/>
              <w:ind w:firstLine="0"/>
              <w:jc w:val="center"/>
              <w:rPr>
                <w:rFonts w:hAnsi="宋体"/>
                <w:color w:val="000000" w:themeColor="text1"/>
                <w:sz w:val="21"/>
                <w:szCs w:val="21"/>
                <w:highlight w:val="none"/>
              </w:rPr>
            </w:pPr>
          </w:p>
        </w:tc>
      </w:tr>
      <w:tr w14:paraId="26C4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FE8B44B">
            <w:pPr>
              <w:pStyle w:val="5"/>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5</w:t>
            </w:r>
          </w:p>
        </w:tc>
        <w:tc>
          <w:tcPr>
            <w:tcW w:w="1842" w:type="dxa"/>
            <w:vAlign w:val="center"/>
          </w:tcPr>
          <w:p w14:paraId="0B4B1A69">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保险费</w:t>
            </w:r>
          </w:p>
        </w:tc>
        <w:tc>
          <w:tcPr>
            <w:tcW w:w="6412" w:type="dxa"/>
            <w:gridSpan w:val="6"/>
            <w:vAlign w:val="center"/>
          </w:tcPr>
          <w:p w14:paraId="623A2651">
            <w:pPr>
              <w:pStyle w:val="5"/>
              <w:snapToGrid w:val="0"/>
              <w:ind w:firstLine="0"/>
              <w:jc w:val="center"/>
              <w:rPr>
                <w:rFonts w:hAnsi="宋体"/>
                <w:color w:val="000000" w:themeColor="text1"/>
                <w:sz w:val="21"/>
                <w:szCs w:val="21"/>
                <w:highlight w:val="none"/>
              </w:rPr>
            </w:pPr>
          </w:p>
        </w:tc>
      </w:tr>
      <w:tr w14:paraId="219A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5EB07B6">
            <w:pPr>
              <w:pStyle w:val="5"/>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6</w:t>
            </w:r>
          </w:p>
        </w:tc>
        <w:tc>
          <w:tcPr>
            <w:tcW w:w="1842" w:type="dxa"/>
            <w:vAlign w:val="center"/>
          </w:tcPr>
          <w:p w14:paraId="7EB27DC1">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税金</w:t>
            </w:r>
          </w:p>
        </w:tc>
        <w:tc>
          <w:tcPr>
            <w:tcW w:w="6412" w:type="dxa"/>
            <w:gridSpan w:val="6"/>
            <w:vAlign w:val="center"/>
          </w:tcPr>
          <w:p w14:paraId="46D7F34A">
            <w:pPr>
              <w:pStyle w:val="5"/>
              <w:snapToGrid w:val="0"/>
              <w:ind w:firstLine="0"/>
              <w:jc w:val="center"/>
              <w:rPr>
                <w:rFonts w:hAnsi="宋体"/>
                <w:color w:val="000000" w:themeColor="text1"/>
                <w:sz w:val="21"/>
                <w:szCs w:val="21"/>
                <w:highlight w:val="none"/>
              </w:rPr>
            </w:pPr>
          </w:p>
        </w:tc>
      </w:tr>
      <w:tr w14:paraId="2628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2160B5D">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7</w:t>
            </w:r>
          </w:p>
        </w:tc>
        <w:tc>
          <w:tcPr>
            <w:tcW w:w="1842" w:type="dxa"/>
            <w:vAlign w:val="center"/>
          </w:tcPr>
          <w:p w14:paraId="667C5945">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技术服务费</w:t>
            </w:r>
          </w:p>
        </w:tc>
        <w:tc>
          <w:tcPr>
            <w:tcW w:w="6412" w:type="dxa"/>
            <w:gridSpan w:val="6"/>
            <w:vAlign w:val="center"/>
          </w:tcPr>
          <w:p w14:paraId="64FBE41C">
            <w:pPr>
              <w:pStyle w:val="5"/>
              <w:snapToGrid w:val="0"/>
              <w:ind w:firstLine="0"/>
              <w:jc w:val="center"/>
              <w:rPr>
                <w:rFonts w:hAnsi="宋体"/>
                <w:color w:val="000000" w:themeColor="text1"/>
                <w:sz w:val="21"/>
                <w:szCs w:val="21"/>
                <w:highlight w:val="none"/>
              </w:rPr>
            </w:pPr>
          </w:p>
        </w:tc>
      </w:tr>
      <w:tr w14:paraId="0FBA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AF53AAC">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8</w:t>
            </w:r>
          </w:p>
        </w:tc>
        <w:tc>
          <w:tcPr>
            <w:tcW w:w="1842" w:type="dxa"/>
            <w:vAlign w:val="center"/>
          </w:tcPr>
          <w:p w14:paraId="0855B2C0">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培训费</w:t>
            </w:r>
          </w:p>
        </w:tc>
        <w:tc>
          <w:tcPr>
            <w:tcW w:w="6412" w:type="dxa"/>
            <w:gridSpan w:val="6"/>
            <w:vAlign w:val="center"/>
          </w:tcPr>
          <w:p w14:paraId="4BA89A0C">
            <w:pPr>
              <w:pStyle w:val="5"/>
              <w:snapToGrid w:val="0"/>
              <w:ind w:firstLine="0"/>
              <w:jc w:val="center"/>
              <w:rPr>
                <w:rFonts w:hAnsi="宋体"/>
                <w:color w:val="000000" w:themeColor="text1"/>
                <w:sz w:val="21"/>
                <w:szCs w:val="21"/>
                <w:highlight w:val="none"/>
              </w:rPr>
            </w:pPr>
          </w:p>
        </w:tc>
      </w:tr>
      <w:tr w14:paraId="5C1A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7B69F4D">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9</w:t>
            </w:r>
          </w:p>
        </w:tc>
        <w:tc>
          <w:tcPr>
            <w:tcW w:w="1842" w:type="dxa"/>
            <w:vAlign w:val="center"/>
          </w:tcPr>
          <w:p w14:paraId="1665F21D">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质量保证期内的服务费用</w:t>
            </w:r>
          </w:p>
        </w:tc>
        <w:tc>
          <w:tcPr>
            <w:tcW w:w="6412" w:type="dxa"/>
            <w:gridSpan w:val="6"/>
            <w:vAlign w:val="center"/>
          </w:tcPr>
          <w:p w14:paraId="131C48B1">
            <w:pPr>
              <w:pStyle w:val="5"/>
              <w:snapToGrid w:val="0"/>
              <w:ind w:firstLine="0"/>
              <w:jc w:val="center"/>
              <w:rPr>
                <w:rFonts w:hAnsi="宋体"/>
                <w:color w:val="000000" w:themeColor="text1"/>
                <w:sz w:val="21"/>
                <w:szCs w:val="21"/>
                <w:highlight w:val="none"/>
              </w:rPr>
            </w:pPr>
          </w:p>
        </w:tc>
      </w:tr>
      <w:tr w14:paraId="6047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602D2E33">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10</w:t>
            </w:r>
          </w:p>
        </w:tc>
        <w:tc>
          <w:tcPr>
            <w:tcW w:w="1842" w:type="dxa"/>
            <w:vAlign w:val="center"/>
          </w:tcPr>
          <w:p w14:paraId="430E1FD2">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其他费用</w:t>
            </w:r>
          </w:p>
          <w:p w14:paraId="14B54A6B">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（该表中无体现的费用但本项目有产生的其他费用）</w:t>
            </w:r>
          </w:p>
        </w:tc>
        <w:tc>
          <w:tcPr>
            <w:tcW w:w="6412" w:type="dxa"/>
            <w:gridSpan w:val="6"/>
            <w:vAlign w:val="center"/>
          </w:tcPr>
          <w:p w14:paraId="00E65337">
            <w:pPr>
              <w:pStyle w:val="5"/>
              <w:snapToGrid w:val="0"/>
              <w:ind w:firstLine="0"/>
              <w:jc w:val="center"/>
              <w:rPr>
                <w:rFonts w:hAnsi="宋体"/>
                <w:color w:val="000000" w:themeColor="text1"/>
                <w:sz w:val="21"/>
                <w:szCs w:val="21"/>
                <w:highlight w:val="none"/>
              </w:rPr>
            </w:pPr>
          </w:p>
        </w:tc>
      </w:tr>
      <w:tr w14:paraId="4A12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8B658CC">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11</w:t>
            </w:r>
          </w:p>
        </w:tc>
        <w:tc>
          <w:tcPr>
            <w:tcW w:w="1842" w:type="dxa"/>
            <w:vAlign w:val="center"/>
          </w:tcPr>
          <w:p w14:paraId="139396CA">
            <w:pPr>
              <w:pStyle w:val="5"/>
              <w:snapToGrid w:val="0"/>
              <w:ind w:firstLine="0"/>
              <w:jc w:val="center"/>
              <w:rPr>
                <w:rFonts w:hAnsi="宋体"/>
                <w:bCs/>
                <w:color w:val="000000" w:themeColor="text1"/>
                <w:sz w:val="21"/>
                <w:szCs w:val="21"/>
                <w:highlight w:val="none"/>
              </w:rPr>
            </w:pPr>
            <w:r>
              <w:rPr>
                <w:rFonts w:hint="eastAsia" w:hAnsi="宋体"/>
                <w:bCs/>
                <w:color w:val="000000" w:themeColor="text1"/>
                <w:sz w:val="21"/>
                <w:szCs w:val="21"/>
                <w:highlight w:val="none"/>
              </w:rPr>
              <w:t>报价总价</w:t>
            </w:r>
          </w:p>
        </w:tc>
        <w:tc>
          <w:tcPr>
            <w:tcW w:w="3208" w:type="dxa"/>
            <w:gridSpan w:val="3"/>
            <w:vAlign w:val="center"/>
          </w:tcPr>
          <w:p w14:paraId="76EED94C">
            <w:pPr>
              <w:pStyle w:val="5"/>
              <w:snapToGrid w:val="0"/>
              <w:ind w:firstLine="0"/>
              <w:rPr>
                <w:rFonts w:hAnsi="宋体"/>
                <w:bCs/>
                <w:color w:val="000000" w:themeColor="text1"/>
                <w:sz w:val="21"/>
                <w:szCs w:val="21"/>
                <w:highlight w:val="none"/>
              </w:rPr>
            </w:pPr>
            <w:r>
              <w:rPr>
                <w:rFonts w:hint="eastAsia" w:hAnsi="宋体"/>
                <w:bCs/>
                <w:color w:val="000000" w:themeColor="text1"/>
                <w:sz w:val="21"/>
                <w:szCs w:val="21"/>
                <w:highlight w:val="none"/>
              </w:rPr>
              <w:t>（大写）人民币</w:t>
            </w:r>
          </w:p>
        </w:tc>
        <w:tc>
          <w:tcPr>
            <w:tcW w:w="3204" w:type="dxa"/>
            <w:gridSpan w:val="3"/>
            <w:vAlign w:val="center"/>
          </w:tcPr>
          <w:p w14:paraId="379E6E90">
            <w:pPr>
              <w:pStyle w:val="5"/>
              <w:snapToGrid w:val="0"/>
              <w:ind w:firstLine="0"/>
              <w:rPr>
                <w:rFonts w:hAnsi="宋体"/>
                <w:bCs/>
                <w:color w:val="000000" w:themeColor="text1"/>
                <w:sz w:val="21"/>
                <w:szCs w:val="21"/>
                <w:highlight w:val="none"/>
              </w:rPr>
            </w:pPr>
            <w:r>
              <w:rPr>
                <w:rFonts w:hint="eastAsia" w:hAnsi="宋体"/>
                <w:bCs/>
                <w:color w:val="000000" w:themeColor="text1"/>
                <w:sz w:val="21"/>
                <w:szCs w:val="21"/>
                <w:highlight w:val="none"/>
              </w:rPr>
              <w:t>（小写）￥</w:t>
            </w:r>
          </w:p>
        </w:tc>
      </w:tr>
      <w:tr w14:paraId="5E84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9380042">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12</w:t>
            </w:r>
          </w:p>
        </w:tc>
        <w:tc>
          <w:tcPr>
            <w:tcW w:w="1842" w:type="dxa"/>
            <w:vAlign w:val="center"/>
          </w:tcPr>
          <w:p w14:paraId="0B294083">
            <w:pPr>
              <w:pStyle w:val="5"/>
              <w:snapToGrid w:val="0"/>
              <w:ind w:firstLine="0"/>
              <w:jc w:val="center"/>
              <w:rPr>
                <w:rFonts w:hAnsi="宋体"/>
                <w:bCs/>
                <w:color w:val="000000" w:themeColor="text1"/>
                <w:sz w:val="21"/>
                <w:szCs w:val="21"/>
                <w:highlight w:val="none"/>
              </w:rPr>
            </w:pPr>
            <w:r>
              <w:rPr>
                <w:rFonts w:hint="eastAsia" w:hAnsi="宋体"/>
                <w:bCs/>
                <w:color w:val="000000" w:themeColor="text1"/>
                <w:sz w:val="21"/>
                <w:szCs w:val="21"/>
                <w:highlight w:val="none"/>
              </w:rPr>
              <w:t>备注</w:t>
            </w:r>
          </w:p>
        </w:tc>
        <w:tc>
          <w:tcPr>
            <w:tcW w:w="6412" w:type="dxa"/>
            <w:gridSpan w:val="6"/>
            <w:vAlign w:val="center"/>
          </w:tcPr>
          <w:p w14:paraId="1DC40C37">
            <w:pPr>
              <w:pStyle w:val="5"/>
              <w:snapToGrid w:val="0"/>
              <w:ind w:firstLine="0"/>
              <w:jc w:val="center"/>
              <w:rPr>
                <w:rFonts w:hAnsi="宋体"/>
                <w:bCs/>
                <w:color w:val="000000" w:themeColor="text1"/>
                <w:sz w:val="21"/>
                <w:szCs w:val="21"/>
                <w:highlight w:val="none"/>
              </w:rPr>
            </w:pPr>
          </w:p>
        </w:tc>
      </w:tr>
    </w:tbl>
    <w:p w14:paraId="0BBFCCCA">
      <w:pPr>
        <w:spacing w:line="460" w:lineRule="exact"/>
        <w:rPr>
          <w:rFonts w:ascii="宋体" w:hAnsi="宋体"/>
          <w:color w:val="000000" w:themeColor="text1"/>
          <w:szCs w:val="21"/>
          <w:highlight w:val="none"/>
        </w:rPr>
      </w:pPr>
      <w:r>
        <w:rPr>
          <w:rFonts w:hint="eastAsia" w:ascii="宋体" w:hAnsi="宋体"/>
          <w:color w:val="000000" w:themeColor="text1"/>
          <w:szCs w:val="21"/>
          <w:highlight w:val="none"/>
        </w:rPr>
        <w:t>注：1、若最终报价在第一次报价的基础上有浮动，则最终报价中的各分项报价须按比例统一浮动。</w:t>
      </w:r>
    </w:p>
    <w:p w14:paraId="7BF94899">
      <w:pPr>
        <w:spacing w:line="46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2、如本表格式内容不能满足需要，供应商可自行划表填写。</w:t>
      </w:r>
    </w:p>
    <w:p w14:paraId="3676A1CE">
      <w:pPr>
        <w:adjustRightInd w:val="0"/>
        <w:snapToGrid w:val="0"/>
        <w:spacing w:line="360" w:lineRule="auto"/>
        <w:rPr>
          <w:rFonts w:hint="eastAsia" w:ascii="宋体" w:hAnsi="宋体"/>
          <w:bCs/>
          <w:color w:val="000000" w:themeColor="text1"/>
          <w:szCs w:val="21"/>
          <w:highlight w:val="none"/>
        </w:rPr>
      </w:pPr>
    </w:p>
    <w:p w14:paraId="31D41DDA">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4BF2AC5E">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506F0DB0">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07AEE017">
      <w:pPr>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br w:type="page"/>
      </w:r>
    </w:p>
    <w:p w14:paraId="00F61078">
      <w:pPr>
        <w:pStyle w:val="3"/>
        <w:numPr>
          <w:ilvl w:val="1"/>
          <w:numId w:val="0"/>
        </w:numPr>
        <w:spacing w:line="360" w:lineRule="auto"/>
        <w:rPr>
          <w:rFonts w:ascii="宋体" w:hAnsi="宋体"/>
          <w:color w:val="000000" w:themeColor="text1"/>
          <w:sz w:val="28"/>
          <w:szCs w:val="28"/>
          <w:highlight w:val="none"/>
        </w:rPr>
      </w:pPr>
      <w:bookmarkStart w:id="321" w:name="_Toc10178"/>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四</w:t>
      </w:r>
      <w:r>
        <w:rPr>
          <w:rFonts w:hint="eastAsia" w:ascii="宋体" w:hAnsi="宋体"/>
          <w:color w:val="000000" w:themeColor="text1"/>
          <w:sz w:val="28"/>
          <w:szCs w:val="28"/>
          <w:highlight w:val="none"/>
        </w:rPr>
        <w:t>：商务条款偏离一览表</w:t>
      </w:r>
      <w:bookmarkEnd w:id="319"/>
      <w:bookmarkEnd w:id="320"/>
      <w:bookmarkEnd w:id="321"/>
    </w:p>
    <w:p w14:paraId="3EC513C0">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YXCG-20250126</w:t>
      </w:r>
    </w:p>
    <w:p w14:paraId="0904B413">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阳江市博物馆囊匣定制项目</w:t>
      </w:r>
      <w:r>
        <w:rPr>
          <w:rFonts w:hint="eastAsia" w:ascii="宋体" w:hAnsi="宋体"/>
          <w:b/>
          <w:bCs/>
          <w:color w:val="000000" w:themeColor="text1"/>
          <w:szCs w:val="21"/>
          <w:highlight w:val="none"/>
          <w:u w:val="single"/>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D1EC5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9D072A3">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48124393">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20DF79A">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6CAD3F11">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3D81C03A">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6AE35E22">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716D8ADD">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505963D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A098DEB">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B8C68E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91E0225">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759D279">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2645A15E">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81BAC9F">
            <w:pPr>
              <w:adjustRightInd w:val="0"/>
              <w:snapToGrid w:val="0"/>
              <w:spacing w:line="360" w:lineRule="auto"/>
              <w:jc w:val="center"/>
              <w:rPr>
                <w:rFonts w:ascii="宋体" w:hAnsi="宋体"/>
                <w:bCs/>
                <w:color w:val="000000" w:themeColor="text1"/>
                <w:szCs w:val="21"/>
                <w:highlight w:val="none"/>
              </w:rPr>
            </w:pPr>
          </w:p>
        </w:tc>
      </w:tr>
      <w:tr w14:paraId="1226EA52">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4C87786">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F697E5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D7ACBE6">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77BCA7B0">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630378B">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AE9245D">
            <w:pPr>
              <w:adjustRightInd w:val="0"/>
              <w:snapToGrid w:val="0"/>
              <w:spacing w:line="360" w:lineRule="auto"/>
              <w:jc w:val="center"/>
              <w:rPr>
                <w:rFonts w:ascii="宋体" w:hAnsi="宋体"/>
                <w:bCs/>
                <w:color w:val="000000" w:themeColor="text1"/>
                <w:szCs w:val="21"/>
                <w:highlight w:val="none"/>
              </w:rPr>
            </w:pPr>
          </w:p>
        </w:tc>
      </w:tr>
      <w:tr w14:paraId="2B42BFF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AADE90B">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51A62D7B">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924828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FF7751F">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DDCA3FA">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413B8FB">
            <w:pPr>
              <w:adjustRightInd w:val="0"/>
              <w:snapToGrid w:val="0"/>
              <w:spacing w:line="360" w:lineRule="auto"/>
              <w:jc w:val="center"/>
              <w:rPr>
                <w:rFonts w:ascii="宋体" w:hAnsi="宋体"/>
                <w:bCs/>
                <w:color w:val="000000" w:themeColor="text1"/>
                <w:szCs w:val="21"/>
                <w:highlight w:val="none"/>
              </w:rPr>
            </w:pPr>
          </w:p>
        </w:tc>
      </w:tr>
      <w:tr w14:paraId="4BE1EF8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EE53EAE">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55AEFE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0FDCA4B">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086A948">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6FAAB8E">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11557CD">
            <w:pPr>
              <w:adjustRightInd w:val="0"/>
              <w:snapToGrid w:val="0"/>
              <w:spacing w:line="360" w:lineRule="auto"/>
              <w:jc w:val="center"/>
              <w:rPr>
                <w:rFonts w:ascii="宋体" w:hAnsi="宋体"/>
                <w:bCs/>
                <w:color w:val="000000" w:themeColor="text1"/>
                <w:szCs w:val="21"/>
                <w:highlight w:val="none"/>
              </w:rPr>
            </w:pPr>
          </w:p>
        </w:tc>
      </w:tr>
      <w:tr w14:paraId="230543D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9F4D9C5">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44C6B1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53BB8DB">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47D2F6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88CA183">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83D1AAF">
            <w:pPr>
              <w:adjustRightInd w:val="0"/>
              <w:snapToGrid w:val="0"/>
              <w:spacing w:line="360" w:lineRule="auto"/>
              <w:jc w:val="center"/>
              <w:rPr>
                <w:rFonts w:ascii="宋体" w:hAnsi="宋体"/>
                <w:bCs/>
                <w:color w:val="000000" w:themeColor="text1"/>
                <w:szCs w:val="21"/>
                <w:highlight w:val="none"/>
              </w:rPr>
            </w:pPr>
          </w:p>
        </w:tc>
      </w:tr>
      <w:tr w14:paraId="234633D9">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BACE81C">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28A4C70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9DF230C">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8905023">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7C64B75B">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2AB9CF1">
            <w:pPr>
              <w:adjustRightInd w:val="0"/>
              <w:snapToGrid w:val="0"/>
              <w:spacing w:line="360" w:lineRule="auto"/>
              <w:jc w:val="center"/>
              <w:rPr>
                <w:rFonts w:ascii="宋体" w:hAnsi="宋体"/>
                <w:bCs/>
                <w:color w:val="000000" w:themeColor="text1"/>
                <w:szCs w:val="21"/>
                <w:highlight w:val="none"/>
              </w:rPr>
            </w:pPr>
          </w:p>
        </w:tc>
      </w:tr>
      <w:tr w14:paraId="402FB16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E723ED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ED765C0">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BA71256">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4FA03A4">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A9D8AB1">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004004F">
            <w:pPr>
              <w:adjustRightInd w:val="0"/>
              <w:snapToGrid w:val="0"/>
              <w:spacing w:line="360" w:lineRule="auto"/>
              <w:jc w:val="center"/>
              <w:rPr>
                <w:rFonts w:ascii="宋体" w:hAnsi="宋体"/>
                <w:bCs/>
                <w:color w:val="000000" w:themeColor="text1"/>
                <w:szCs w:val="21"/>
                <w:highlight w:val="none"/>
              </w:rPr>
            </w:pPr>
          </w:p>
        </w:tc>
      </w:tr>
      <w:tr w14:paraId="0EDE06E7">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12F420">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5A94C47B">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D3FDD82">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9793CDA">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84C85C0">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ABC6265">
            <w:pPr>
              <w:adjustRightInd w:val="0"/>
              <w:snapToGrid w:val="0"/>
              <w:spacing w:line="360" w:lineRule="auto"/>
              <w:jc w:val="center"/>
              <w:rPr>
                <w:rFonts w:ascii="宋体" w:hAnsi="宋体"/>
                <w:bCs/>
                <w:color w:val="000000" w:themeColor="text1"/>
                <w:szCs w:val="21"/>
                <w:highlight w:val="none"/>
              </w:rPr>
            </w:pPr>
          </w:p>
        </w:tc>
      </w:tr>
      <w:tr w14:paraId="20DAAA6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2CD9701">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435B0D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F06F7E3">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8FD491B">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402F668">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BE82591">
            <w:pPr>
              <w:adjustRightInd w:val="0"/>
              <w:snapToGrid w:val="0"/>
              <w:spacing w:line="360" w:lineRule="auto"/>
              <w:jc w:val="center"/>
              <w:rPr>
                <w:rFonts w:ascii="宋体" w:hAnsi="宋体"/>
                <w:bCs/>
                <w:color w:val="000000" w:themeColor="text1"/>
                <w:szCs w:val="21"/>
                <w:highlight w:val="none"/>
              </w:rPr>
            </w:pPr>
          </w:p>
        </w:tc>
      </w:tr>
      <w:tr w14:paraId="1B46650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7802505">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1CB938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1F56D0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511E6CB">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236D0A7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B09D631">
            <w:pPr>
              <w:adjustRightInd w:val="0"/>
              <w:snapToGrid w:val="0"/>
              <w:spacing w:line="360" w:lineRule="auto"/>
              <w:jc w:val="center"/>
              <w:rPr>
                <w:rFonts w:ascii="宋体" w:hAnsi="宋体"/>
                <w:bCs/>
                <w:color w:val="000000" w:themeColor="text1"/>
                <w:szCs w:val="21"/>
                <w:highlight w:val="none"/>
              </w:rPr>
            </w:pPr>
          </w:p>
        </w:tc>
      </w:tr>
      <w:tr w14:paraId="101A9FD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F9531BF">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EA1891C">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E2E3BDB">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D14386F">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7C67B58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956C458">
            <w:pPr>
              <w:adjustRightInd w:val="0"/>
              <w:snapToGrid w:val="0"/>
              <w:spacing w:line="360" w:lineRule="auto"/>
              <w:jc w:val="center"/>
              <w:rPr>
                <w:rFonts w:ascii="宋体" w:hAnsi="宋体"/>
                <w:bCs/>
                <w:color w:val="000000" w:themeColor="text1"/>
                <w:szCs w:val="21"/>
                <w:highlight w:val="none"/>
              </w:rPr>
            </w:pPr>
          </w:p>
        </w:tc>
      </w:tr>
      <w:tr w14:paraId="2DA04DF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A5F522">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541598C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4378498">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71896BE">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CB85658">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65ECE2C">
            <w:pPr>
              <w:adjustRightInd w:val="0"/>
              <w:snapToGrid w:val="0"/>
              <w:spacing w:line="360" w:lineRule="auto"/>
              <w:jc w:val="center"/>
              <w:rPr>
                <w:rFonts w:ascii="宋体" w:hAnsi="宋体"/>
                <w:bCs/>
                <w:color w:val="000000" w:themeColor="text1"/>
                <w:szCs w:val="21"/>
                <w:highlight w:val="none"/>
              </w:rPr>
            </w:pPr>
          </w:p>
        </w:tc>
      </w:tr>
      <w:tr w14:paraId="67AFD41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DF187A6">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01136C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A797527">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0F734F57">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DB179CB">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33B50F2">
            <w:pPr>
              <w:adjustRightInd w:val="0"/>
              <w:snapToGrid w:val="0"/>
              <w:spacing w:line="360" w:lineRule="auto"/>
              <w:jc w:val="center"/>
              <w:rPr>
                <w:rFonts w:ascii="宋体" w:hAnsi="宋体"/>
                <w:bCs/>
                <w:color w:val="000000" w:themeColor="text1"/>
                <w:szCs w:val="21"/>
                <w:highlight w:val="none"/>
              </w:rPr>
            </w:pPr>
          </w:p>
        </w:tc>
      </w:tr>
      <w:tr w14:paraId="6ACF569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9218FF">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334961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FA745E1">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3DEF2A4">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CA1EDFD">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3745CA1">
            <w:pPr>
              <w:adjustRightInd w:val="0"/>
              <w:snapToGrid w:val="0"/>
              <w:spacing w:line="360" w:lineRule="auto"/>
              <w:jc w:val="center"/>
              <w:rPr>
                <w:rFonts w:ascii="宋体" w:hAnsi="宋体"/>
                <w:bCs/>
                <w:color w:val="000000" w:themeColor="text1"/>
                <w:szCs w:val="21"/>
                <w:highlight w:val="none"/>
              </w:rPr>
            </w:pPr>
          </w:p>
        </w:tc>
      </w:tr>
      <w:tr w14:paraId="1168D53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7CA5A2F">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2445FAC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A7BF345">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22CA1247">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AABBA1F">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A25DF23">
            <w:pPr>
              <w:adjustRightInd w:val="0"/>
              <w:snapToGrid w:val="0"/>
              <w:spacing w:line="360" w:lineRule="auto"/>
              <w:jc w:val="center"/>
              <w:rPr>
                <w:rFonts w:ascii="宋体" w:hAnsi="宋体"/>
                <w:bCs/>
                <w:color w:val="000000" w:themeColor="text1"/>
                <w:szCs w:val="21"/>
                <w:highlight w:val="none"/>
              </w:rPr>
            </w:pPr>
          </w:p>
        </w:tc>
      </w:tr>
    </w:tbl>
    <w:p w14:paraId="37A207E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568ED240">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2）对磋商文件中商务条款按上列格式逐条说明。</w:t>
      </w:r>
    </w:p>
    <w:p w14:paraId="4137B3AD">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供应商声明：表中未列全的商务条款，我方均表示完全响应磋商文件商务条款的所有要求。</w:t>
      </w:r>
    </w:p>
    <w:p w14:paraId="76491E13">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0CFE85E7">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71B6FF5">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4AE67EC">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14:paraId="141B341C">
      <w:pPr>
        <w:pStyle w:val="3"/>
        <w:numPr>
          <w:ilvl w:val="1"/>
          <w:numId w:val="0"/>
        </w:numPr>
        <w:spacing w:line="360" w:lineRule="auto"/>
        <w:rPr>
          <w:rFonts w:ascii="宋体" w:hAnsi="宋体"/>
          <w:color w:val="000000" w:themeColor="text1"/>
          <w:sz w:val="28"/>
          <w:szCs w:val="28"/>
          <w:highlight w:val="none"/>
        </w:rPr>
      </w:pPr>
      <w:bookmarkStart w:id="322" w:name="_Toc469160799"/>
      <w:bookmarkStart w:id="323" w:name="_Toc28013"/>
      <w:bookmarkStart w:id="324" w:name="_Toc200414529"/>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五</w:t>
      </w:r>
      <w:r>
        <w:rPr>
          <w:rFonts w:hint="eastAsia" w:ascii="宋体" w:hAnsi="宋体"/>
          <w:color w:val="000000" w:themeColor="text1"/>
          <w:sz w:val="28"/>
          <w:szCs w:val="28"/>
          <w:highlight w:val="none"/>
        </w:rPr>
        <w:t>：技术条款偏离一览表</w:t>
      </w:r>
      <w:bookmarkEnd w:id="322"/>
      <w:bookmarkEnd w:id="323"/>
      <w:bookmarkEnd w:id="324"/>
    </w:p>
    <w:p w14:paraId="69197781">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lang w:eastAsia="zh-CN"/>
        </w:rPr>
        <w:t>YXCG-20250126</w:t>
      </w:r>
      <w:r>
        <w:rPr>
          <w:rFonts w:hint="eastAsia" w:ascii="宋体" w:hAnsi="宋体"/>
          <w:color w:val="000000" w:themeColor="text1"/>
          <w:szCs w:val="21"/>
          <w:highlight w:val="none"/>
          <w:u w:val="single"/>
        </w:rPr>
        <w:t xml:space="preserve"> </w:t>
      </w:r>
    </w:p>
    <w:p w14:paraId="79BE2D4D">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阳江市博物馆囊匣定制项目</w:t>
      </w:r>
      <w:r>
        <w:rPr>
          <w:rFonts w:hint="eastAsia" w:ascii="宋体" w:hAnsi="宋体"/>
          <w:b/>
          <w:bCs/>
          <w:color w:val="000000" w:themeColor="text1"/>
          <w:szCs w:val="21"/>
          <w:highlight w:val="none"/>
          <w:u w:val="single"/>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31091FF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534BE17">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5F844BDC">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5962188B">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5122445">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10037617">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1FA35B3B">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1A74A421">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31B3C16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5E0F39F">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F064D6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23359F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76FC43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9A6DCD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EECB783">
            <w:pPr>
              <w:adjustRightInd w:val="0"/>
              <w:snapToGrid w:val="0"/>
              <w:spacing w:line="360" w:lineRule="auto"/>
              <w:jc w:val="center"/>
              <w:rPr>
                <w:rFonts w:ascii="宋体" w:hAnsi="宋体"/>
                <w:bCs/>
                <w:color w:val="000000" w:themeColor="text1"/>
                <w:szCs w:val="21"/>
                <w:highlight w:val="none"/>
              </w:rPr>
            </w:pPr>
          </w:p>
        </w:tc>
      </w:tr>
      <w:tr w14:paraId="159959C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C4D5A73">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DCEEFD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23BC12F">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EFD8C0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236871">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62A6797">
            <w:pPr>
              <w:adjustRightInd w:val="0"/>
              <w:snapToGrid w:val="0"/>
              <w:spacing w:line="360" w:lineRule="auto"/>
              <w:jc w:val="center"/>
              <w:rPr>
                <w:rFonts w:ascii="宋体" w:hAnsi="宋体"/>
                <w:bCs/>
                <w:color w:val="000000" w:themeColor="text1"/>
                <w:szCs w:val="21"/>
                <w:highlight w:val="none"/>
              </w:rPr>
            </w:pPr>
          </w:p>
        </w:tc>
      </w:tr>
      <w:tr w14:paraId="6B9C1F3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DAFDBF">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403452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B899601">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1DAE563">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050717">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16D95E9">
            <w:pPr>
              <w:adjustRightInd w:val="0"/>
              <w:snapToGrid w:val="0"/>
              <w:spacing w:line="360" w:lineRule="auto"/>
              <w:jc w:val="center"/>
              <w:rPr>
                <w:rFonts w:ascii="宋体" w:hAnsi="宋体"/>
                <w:bCs/>
                <w:color w:val="000000" w:themeColor="text1"/>
                <w:szCs w:val="21"/>
                <w:highlight w:val="none"/>
              </w:rPr>
            </w:pPr>
          </w:p>
        </w:tc>
      </w:tr>
      <w:tr w14:paraId="1BE29F8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2F6F60D">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31DD932B">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AFEBD5A">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61E1B5">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63E88A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2A1FFF2">
            <w:pPr>
              <w:adjustRightInd w:val="0"/>
              <w:snapToGrid w:val="0"/>
              <w:spacing w:line="360" w:lineRule="auto"/>
              <w:jc w:val="center"/>
              <w:rPr>
                <w:rFonts w:ascii="宋体" w:hAnsi="宋体"/>
                <w:bCs/>
                <w:color w:val="000000" w:themeColor="text1"/>
                <w:szCs w:val="21"/>
                <w:highlight w:val="none"/>
              </w:rPr>
            </w:pPr>
          </w:p>
        </w:tc>
      </w:tr>
      <w:tr w14:paraId="1EC42A1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2F1EA3A">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F4DC27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F85FAD9">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862610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6D0C53">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A6B34E2">
            <w:pPr>
              <w:adjustRightInd w:val="0"/>
              <w:snapToGrid w:val="0"/>
              <w:spacing w:line="360" w:lineRule="auto"/>
              <w:jc w:val="center"/>
              <w:rPr>
                <w:rFonts w:ascii="宋体" w:hAnsi="宋体"/>
                <w:bCs/>
                <w:color w:val="000000" w:themeColor="text1"/>
                <w:szCs w:val="21"/>
                <w:highlight w:val="none"/>
              </w:rPr>
            </w:pPr>
          </w:p>
        </w:tc>
      </w:tr>
      <w:tr w14:paraId="3EB7307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138817C">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FD008EC">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1403437">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6A257D0">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2B2140">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816AE8">
            <w:pPr>
              <w:adjustRightInd w:val="0"/>
              <w:snapToGrid w:val="0"/>
              <w:spacing w:line="360" w:lineRule="auto"/>
              <w:jc w:val="center"/>
              <w:rPr>
                <w:rFonts w:ascii="宋体" w:hAnsi="宋体"/>
                <w:bCs/>
                <w:color w:val="000000" w:themeColor="text1"/>
                <w:szCs w:val="21"/>
                <w:highlight w:val="none"/>
              </w:rPr>
            </w:pPr>
          </w:p>
        </w:tc>
      </w:tr>
      <w:tr w14:paraId="750F9982">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9BE768A">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EA1A1E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E4E910A">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50EB05E">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20989D8">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BDBC981">
            <w:pPr>
              <w:adjustRightInd w:val="0"/>
              <w:snapToGrid w:val="0"/>
              <w:spacing w:line="360" w:lineRule="auto"/>
              <w:jc w:val="center"/>
              <w:rPr>
                <w:rFonts w:ascii="宋体" w:hAnsi="宋体"/>
                <w:bCs/>
                <w:color w:val="000000" w:themeColor="text1"/>
                <w:szCs w:val="21"/>
                <w:highlight w:val="none"/>
              </w:rPr>
            </w:pPr>
          </w:p>
        </w:tc>
      </w:tr>
      <w:tr w14:paraId="58D3B6C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D9F3FD8">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3EAD81D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FE8CC75">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BE90BD9">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FF8F420">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B0F18FE">
            <w:pPr>
              <w:adjustRightInd w:val="0"/>
              <w:snapToGrid w:val="0"/>
              <w:spacing w:line="360" w:lineRule="auto"/>
              <w:jc w:val="center"/>
              <w:rPr>
                <w:rFonts w:ascii="宋体" w:hAnsi="宋体"/>
                <w:bCs/>
                <w:color w:val="000000" w:themeColor="text1"/>
                <w:szCs w:val="21"/>
                <w:highlight w:val="none"/>
              </w:rPr>
            </w:pPr>
          </w:p>
        </w:tc>
      </w:tr>
      <w:tr w14:paraId="6E4D720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049DB1E">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6FB19F0">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8B5CD94">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C459773">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A1D63F4">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1A7EA10">
            <w:pPr>
              <w:adjustRightInd w:val="0"/>
              <w:snapToGrid w:val="0"/>
              <w:spacing w:line="360" w:lineRule="auto"/>
              <w:jc w:val="center"/>
              <w:rPr>
                <w:rFonts w:ascii="宋体" w:hAnsi="宋体"/>
                <w:bCs/>
                <w:color w:val="000000" w:themeColor="text1"/>
                <w:szCs w:val="21"/>
                <w:highlight w:val="none"/>
              </w:rPr>
            </w:pPr>
          </w:p>
        </w:tc>
      </w:tr>
      <w:tr w14:paraId="1421F74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FA7CAE1">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DE5D1A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20A1925">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A6CA12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9D1B67">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B167C5C">
            <w:pPr>
              <w:adjustRightInd w:val="0"/>
              <w:snapToGrid w:val="0"/>
              <w:spacing w:line="360" w:lineRule="auto"/>
              <w:jc w:val="center"/>
              <w:rPr>
                <w:rFonts w:ascii="宋体" w:hAnsi="宋体"/>
                <w:bCs/>
                <w:color w:val="000000" w:themeColor="text1"/>
                <w:szCs w:val="21"/>
                <w:highlight w:val="none"/>
              </w:rPr>
            </w:pPr>
          </w:p>
        </w:tc>
      </w:tr>
      <w:tr w14:paraId="2AE793A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8C22849">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B0A51B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3EF3303">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86D7B61">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5AB313E">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9D01BFC">
            <w:pPr>
              <w:adjustRightInd w:val="0"/>
              <w:snapToGrid w:val="0"/>
              <w:spacing w:line="360" w:lineRule="auto"/>
              <w:jc w:val="center"/>
              <w:rPr>
                <w:rFonts w:ascii="宋体" w:hAnsi="宋体"/>
                <w:bCs/>
                <w:color w:val="000000" w:themeColor="text1"/>
                <w:szCs w:val="21"/>
                <w:highlight w:val="none"/>
              </w:rPr>
            </w:pPr>
          </w:p>
        </w:tc>
      </w:tr>
      <w:tr w14:paraId="383C689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0E97852">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8431CE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F72FBCA">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E9C8EE2">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D7A27D4">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B9141E0">
            <w:pPr>
              <w:adjustRightInd w:val="0"/>
              <w:snapToGrid w:val="0"/>
              <w:spacing w:line="360" w:lineRule="auto"/>
              <w:jc w:val="center"/>
              <w:rPr>
                <w:rFonts w:ascii="宋体" w:hAnsi="宋体"/>
                <w:bCs/>
                <w:color w:val="000000" w:themeColor="text1"/>
                <w:szCs w:val="21"/>
                <w:highlight w:val="none"/>
              </w:rPr>
            </w:pPr>
          </w:p>
        </w:tc>
      </w:tr>
      <w:tr w14:paraId="76F6439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2D6CA24">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B8D3EE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1425A27">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308348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E673EC">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3447FEA">
            <w:pPr>
              <w:adjustRightInd w:val="0"/>
              <w:snapToGrid w:val="0"/>
              <w:spacing w:line="360" w:lineRule="auto"/>
              <w:jc w:val="center"/>
              <w:rPr>
                <w:rFonts w:ascii="宋体" w:hAnsi="宋体"/>
                <w:bCs/>
                <w:color w:val="000000" w:themeColor="text1"/>
                <w:szCs w:val="21"/>
                <w:highlight w:val="none"/>
              </w:rPr>
            </w:pPr>
          </w:p>
        </w:tc>
      </w:tr>
      <w:tr w14:paraId="21EFD68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96EC8AE">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D8E687B">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C9EF157">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FC0AFF">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D39A44">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AE216A0">
            <w:pPr>
              <w:adjustRightInd w:val="0"/>
              <w:snapToGrid w:val="0"/>
              <w:spacing w:line="360" w:lineRule="auto"/>
              <w:jc w:val="center"/>
              <w:rPr>
                <w:rFonts w:ascii="宋体" w:hAnsi="宋体"/>
                <w:bCs/>
                <w:color w:val="000000" w:themeColor="text1"/>
                <w:szCs w:val="21"/>
                <w:highlight w:val="none"/>
              </w:rPr>
            </w:pPr>
          </w:p>
        </w:tc>
      </w:tr>
      <w:tr w14:paraId="3E0E1EB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4612C76">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1CCEA78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D269234">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44ABB1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86B430B">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16D425E">
            <w:pPr>
              <w:adjustRightInd w:val="0"/>
              <w:snapToGrid w:val="0"/>
              <w:spacing w:line="360" w:lineRule="auto"/>
              <w:jc w:val="center"/>
              <w:rPr>
                <w:rFonts w:ascii="宋体" w:hAnsi="宋体"/>
                <w:bCs/>
                <w:color w:val="000000" w:themeColor="text1"/>
                <w:szCs w:val="21"/>
                <w:highlight w:val="none"/>
              </w:rPr>
            </w:pPr>
          </w:p>
        </w:tc>
      </w:tr>
    </w:tbl>
    <w:p w14:paraId="0B72BC3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17C89378">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2）对磋商文件中技术条款按上列格式逐条说明。</w:t>
      </w:r>
    </w:p>
    <w:p w14:paraId="15AD4CBB">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供应商声明：表中未列全的技术条款，我方均表示完全响应磋商文件技术条款的所有要求。</w:t>
      </w:r>
    </w:p>
    <w:p w14:paraId="08112832">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39A04215">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14:paraId="22118CBF">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7D2AFEB">
      <w:pPr>
        <w:pStyle w:val="5"/>
        <w:spacing w:line="360" w:lineRule="auto"/>
        <w:ind w:firstLine="0"/>
        <w:rPr>
          <w:rFonts w:hAnsi="宋体"/>
          <w:bCs/>
          <w:color w:val="000000" w:themeColor="text1"/>
          <w:szCs w:val="21"/>
          <w:highlight w:val="none"/>
        </w:rPr>
      </w:pPr>
    </w:p>
    <w:p w14:paraId="3C171BC9">
      <w:pPr>
        <w:pStyle w:val="3"/>
        <w:numPr>
          <w:ilvl w:val="1"/>
          <w:numId w:val="0"/>
        </w:numPr>
        <w:tabs>
          <w:tab w:val="left" w:pos="420"/>
        </w:tabs>
        <w:spacing w:before="200" w:after="200" w:line="360" w:lineRule="auto"/>
        <w:ind w:left="420" w:hanging="420"/>
        <w:rPr>
          <w:rFonts w:ascii="宋体" w:hAnsi="宋体"/>
          <w:color w:val="000000" w:themeColor="text1"/>
          <w:highlight w:val="none"/>
        </w:rPr>
      </w:pPr>
      <w:bookmarkStart w:id="325" w:name="_Toc11369"/>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六</w:t>
      </w:r>
      <w:r>
        <w:rPr>
          <w:rFonts w:hint="eastAsia" w:ascii="宋体" w:hAnsi="宋体"/>
          <w:color w:val="000000" w:themeColor="text1"/>
          <w:sz w:val="28"/>
          <w:szCs w:val="28"/>
          <w:highlight w:val="none"/>
        </w:rPr>
        <w:t>：同类业绩一览表</w:t>
      </w:r>
      <w:bookmarkEnd w:id="325"/>
    </w:p>
    <w:p w14:paraId="5941081A">
      <w:pPr>
        <w:pStyle w:val="5"/>
        <w:rPr>
          <w:color w:val="000000" w:themeColor="text1"/>
          <w:highlight w:val="none"/>
        </w:rPr>
      </w:pPr>
    </w:p>
    <w:p w14:paraId="2F000F40">
      <w:pPr>
        <w:pStyle w:val="5"/>
        <w:spacing w:line="360" w:lineRule="auto"/>
        <w:rPr>
          <w:b/>
          <w:bCs/>
          <w:color w:val="000000" w:themeColor="text1"/>
          <w:sz w:val="21"/>
          <w:szCs w:val="21"/>
          <w:highlight w:val="none"/>
        </w:rPr>
      </w:pPr>
      <w:r>
        <w:rPr>
          <w:rFonts w:hint="eastAsia"/>
          <w:b/>
          <w:bCs/>
          <w:color w:val="000000" w:themeColor="text1"/>
          <w:sz w:val="21"/>
          <w:szCs w:val="21"/>
          <w:highlight w:val="none"/>
        </w:rPr>
        <w:t xml:space="preserve">项目编号: </w:t>
      </w:r>
      <w:r>
        <w:rPr>
          <w:rFonts w:hint="eastAsia"/>
          <w:b/>
          <w:bCs/>
          <w:color w:val="000000" w:themeColor="text1"/>
          <w:sz w:val="21"/>
          <w:szCs w:val="21"/>
          <w:highlight w:val="none"/>
          <w:u w:val="single"/>
          <w:lang w:eastAsia="zh-CN"/>
        </w:rPr>
        <w:t>YXCG-20250126</w:t>
      </w:r>
      <w:r>
        <w:rPr>
          <w:rFonts w:hint="eastAsia"/>
          <w:b/>
          <w:bCs/>
          <w:color w:val="000000" w:themeColor="text1"/>
          <w:sz w:val="21"/>
          <w:szCs w:val="21"/>
          <w:highlight w:val="none"/>
        </w:rPr>
        <w:t xml:space="preserve">  </w:t>
      </w:r>
    </w:p>
    <w:p w14:paraId="4AB8EB3B">
      <w:pPr>
        <w:pStyle w:val="5"/>
        <w:spacing w:line="360" w:lineRule="auto"/>
        <w:rPr>
          <w:rFonts w:hint="eastAsia" w:eastAsia="宋体"/>
          <w:b/>
          <w:bCs/>
          <w:color w:val="000000" w:themeColor="text1"/>
          <w:sz w:val="21"/>
          <w:szCs w:val="21"/>
          <w:highlight w:val="none"/>
          <w:u w:val="single"/>
          <w:lang w:eastAsia="zh-CN"/>
        </w:rPr>
      </w:pPr>
      <w:r>
        <w:rPr>
          <w:rFonts w:hint="eastAsia"/>
          <w:b/>
          <w:bCs/>
          <w:color w:val="000000" w:themeColor="text1"/>
          <w:sz w:val="21"/>
          <w:szCs w:val="21"/>
          <w:highlight w:val="none"/>
        </w:rPr>
        <w:t>项目名称：</w:t>
      </w:r>
      <w:r>
        <w:rPr>
          <w:rFonts w:hint="eastAsia"/>
          <w:b/>
          <w:bCs/>
          <w:color w:val="000000" w:themeColor="text1"/>
          <w:sz w:val="21"/>
          <w:szCs w:val="21"/>
          <w:highlight w:val="none"/>
          <w:u w:val="single"/>
          <w:lang w:eastAsia="zh-CN"/>
        </w:rPr>
        <w:t>阳江市博物馆囊匣定制项目</w:t>
      </w:r>
    </w:p>
    <w:p w14:paraId="0FBD91CA">
      <w:pPr>
        <w:pStyle w:val="5"/>
        <w:ind w:firstLine="0"/>
        <w:rPr>
          <w:b/>
          <w:bCs/>
          <w:color w:val="000000" w:themeColor="text1"/>
          <w:sz w:val="21"/>
          <w:szCs w:val="21"/>
          <w:highlight w:val="none"/>
          <w:u w:val="single"/>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1F25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3810EC4E">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7EE503D3">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7B946B9B">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525ED5AC">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40625A80">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成交额（元）</w:t>
            </w:r>
          </w:p>
        </w:tc>
        <w:tc>
          <w:tcPr>
            <w:tcW w:w="1233" w:type="dxa"/>
            <w:vAlign w:val="center"/>
          </w:tcPr>
          <w:p w14:paraId="1D3C6D3A">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03A53681">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43BFD384">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3DBB2CE9">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7A63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FA915A0">
            <w:pPr>
              <w:pStyle w:val="5"/>
              <w:snapToGrid w:val="0"/>
              <w:ind w:firstLine="0"/>
              <w:jc w:val="center"/>
              <w:rPr>
                <w:rFonts w:hAnsi="宋体"/>
                <w:bCs/>
                <w:color w:val="000000" w:themeColor="text1"/>
                <w:kern w:val="2"/>
                <w:sz w:val="21"/>
                <w:szCs w:val="24"/>
                <w:highlight w:val="none"/>
              </w:rPr>
            </w:pPr>
          </w:p>
        </w:tc>
        <w:tc>
          <w:tcPr>
            <w:tcW w:w="1215" w:type="dxa"/>
            <w:vAlign w:val="center"/>
          </w:tcPr>
          <w:p w14:paraId="7BAC3666">
            <w:pPr>
              <w:pStyle w:val="5"/>
              <w:snapToGrid w:val="0"/>
              <w:ind w:firstLine="0"/>
              <w:jc w:val="center"/>
              <w:rPr>
                <w:rFonts w:hAnsi="宋体"/>
                <w:bCs/>
                <w:color w:val="000000" w:themeColor="text1"/>
                <w:kern w:val="2"/>
                <w:sz w:val="21"/>
                <w:szCs w:val="24"/>
                <w:highlight w:val="none"/>
              </w:rPr>
            </w:pPr>
          </w:p>
        </w:tc>
        <w:tc>
          <w:tcPr>
            <w:tcW w:w="1267" w:type="dxa"/>
            <w:vAlign w:val="center"/>
          </w:tcPr>
          <w:p w14:paraId="6F2A13B6">
            <w:pPr>
              <w:pStyle w:val="5"/>
              <w:snapToGrid w:val="0"/>
              <w:jc w:val="center"/>
              <w:rPr>
                <w:rFonts w:hAnsi="宋体"/>
                <w:bCs/>
                <w:color w:val="000000" w:themeColor="text1"/>
                <w:kern w:val="2"/>
                <w:sz w:val="21"/>
                <w:szCs w:val="24"/>
                <w:highlight w:val="none"/>
              </w:rPr>
            </w:pPr>
          </w:p>
        </w:tc>
        <w:tc>
          <w:tcPr>
            <w:tcW w:w="1117" w:type="dxa"/>
            <w:vAlign w:val="center"/>
          </w:tcPr>
          <w:p w14:paraId="63C17AF2">
            <w:pPr>
              <w:pStyle w:val="5"/>
              <w:snapToGrid w:val="0"/>
              <w:ind w:firstLine="0"/>
              <w:jc w:val="center"/>
              <w:rPr>
                <w:rFonts w:hAnsi="宋体"/>
                <w:bCs/>
                <w:color w:val="000000" w:themeColor="text1"/>
                <w:kern w:val="2"/>
                <w:sz w:val="21"/>
                <w:szCs w:val="24"/>
                <w:highlight w:val="none"/>
              </w:rPr>
            </w:pPr>
          </w:p>
        </w:tc>
        <w:tc>
          <w:tcPr>
            <w:tcW w:w="1400" w:type="dxa"/>
            <w:vAlign w:val="center"/>
          </w:tcPr>
          <w:p w14:paraId="081E77F9">
            <w:pPr>
              <w:pStyle w:val="5"/>
              <w:snapToGrid w:val="0"/>
              <w:jc w:val="center"/>
              <w:rPr>
                <w:rFonts w:hAnsi="宋体"/>
                <w:bCs/>
                <w:color w:val="000000" w:themeColor="text1"/>
                <w:kern w:val="2"/>
                <w:sz w:val="21"/>
                <w:szCs w:val="24"/>
                <w:highlight w:val="none"/>
              </w:rPr>
            </w:pPr>
          </w:p>
        </w:tc>
        <w:tc>
          <w:tcPr>
            <w:tcW w:w="1233" w:type="dxa"/>
            <w:vAlign w:val="center"/>
          </w:tcPr>
          <w:p w14:paraId="65810700">
            <w:pPr>
              <w:pStyle w:val="5"/>
              <w:snapToGrid w:val="0"/>
              <w:jc w:val="center"/>
              <w:rPr>
                <w:rFonts w:hAnsi="宋体"/>
                <w:bCs/>
                <w:color w:val="000000" w:themeColor="text1"/>
                <w:kern w:val="2"/>
                <w:sz w:val="21"/>
                <w:szCs w:val="24"/>
                <w:highlight w:val="none"/>
              </w:rPr>
            </w:pPr>
          </w:p>
        </w:tc>
        <w:tc>
          <w:tcPr>
            <w:tcW w:w="1183" w:type="dxa"/>
            <w:vAlign w:val="center"/>
          </w:tcPr>
          <w:p w14:paraId="78A6FC90">
            <w:pPr>
              <w:pStyle w:val="5"/>
              <w:snapToGrid w:val="0"/>
              <w:jc w:val="center"/>
              <w:rPr>
                <w:rFonts w:hAnsi="宋体"/>
                <w:bCs/>
                <w:color w:val="000000" w:themeColor="text1"/>
                <w:kern w:val="2"/>
                <w:sz w:val="21"/>
                <w:szCs w:val="24"/>
                <w:highlight w:val="none"/>
              </w:rPr>
            </w:pPr>
          </w:p>
        </w:tc>
        <w:tc>
          <w:tcPr>
            <w:tcW w:w="1220" w:type="dxa"/>
            <w:vAlign w:val="center"/>
          </w:tcPr>
          <w:p w14:paraId="3EB2E59F">
            <w:pPr>
              <w:pStyle w:val="5"/>
              <w:snapToGrid w:val="0"/>
              <w:jc w:val="center"/>
              <w:rPr>
                <w:rFonts w:hAnsi="宋体"/>
                <w:bCs/>
                <w:color w:val="000000" w:themeColor="text1"/>
                <w:kern w:val="2"/>
                <w:sz w:val="21"/>
                <w:szCs w:val="24"/>
                <w:highlight w:val="none"/>
              </w:rPr>
            </w:pPr>
          </w:p>
        </w:tc>
        <w:tc>
          <w:tcPr>
            <w:tcW w:w="817" w:type="dxa"/>
            <w:vAlign w:val="center"/>
          </w:tcPr>
          <w:p w14:paraId="354BF893">
            <w:pPr>
              <w:pStyle w:val="5"/>
              <w:snapToGrid w:val="0"/>
              <w:jc w:val="center"/>
              <w:rPr>
                <w:rFonts w:hAnsi="宋体"/>
                <w:bCs/>
                <w:color w:val="000000" w:themeColor="text1"/>
                <w:kern w:val="2"/>
                <w:sz w:val="21"/>
                <w:szCs w:val="24"/>
                <w:highlight w:val="none"/>
              </w:rPr>
            </w:pPr>
          </w:p>
        </w:tc>
      </w:tr>
      <w:tr w14:paraId="0513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925CA1E">
            <w:pPr>
              <w:pStyle w:val="5"/>
              <w:snapToGrid w:val="0"/>
              <w:jc w:val="center"/>
              <w:rPr>
                <w:rFonts w:hAnsi="宋体"/>
                <w:bCs/>
                <w:color w:val="000000" w:themeColor="text1"/>
                <w:kern w:val="2"/>
                <w:sz w:val="21"/>
                <w:szCs w:val="24"/>
                <w:highlight w:val="none"/>
              </w:rPr>
            </w:pPr>
          </w:p>
        </w:tc>
        <w:tc>
          <w:tcPr>
            <w:tcW w:w="1215" w:type="dxa"/>
            <w:vAlign w:val="center"/>
          </w:tcPr>
          <w:p w14:paraId="37A547BB">
            <w:pPr>
              <w:pStyle w:val="5"/>
              <w:snapToGrid w:val="0"/>
              <w:jc w:val="center"/>
              <w:rPr>
                <w:rFonts w:hAnsi="宋体"/>
                <w:bCs/>
                <w:color w:val="000000" w:themeColor="text1"/>
                <w:kern w:val="2"/>
                <w:sz w:val="21"/>
                <w:szCs w:val="24"/>
                <w:highlight w:val="none"/>
              </w:rPr>
            </w:pPr>
          </w:p>
        </w:tc>
        <w:tc>
          <w:tcPr>
            <w:tcW w:w="1267" w:type="dxa"/>
            <w:vAlign w:val="center"/>
          </w:tcPr>
          <w:p w14:paraId="3BF40D5C">
            <w:pPr>
              <w:pStyle w:val="5"/>
              <w:snapToGrid w:val="0"/>
              <w:jc w:val="center"/>
              <w:rPr>
                <w:rFonts w:hAnsi="宋体"/>
                <w:bCs/>
                <w:color w:val="000000" w:themeColor="text1"/>
                <w:kern w:val="2"/>
                <w:sz w:val="21"/>
                <w:szCs w:val="24"/>
                <w:highlight w:val="none"/>
              </w:rPr>
            </w:pPr>
          </w:p>
        </w:tc>
        <w:tc>
          <w:tcPr>
            <w:tcW w:w="1117" w:type="dxa"/>
            <w:vAlign w:val="center"/>
          </w:tcPr>
          <w:p w14:paraId="3C28E1D8">
            <w:pPr>
              <w:pStyle w:val="5"/>
              <w:snapToGrid w:val="0"/>
              <w:jc w:val="center"/>
              <w:rPr>
                <w:rFonts w:hAnsi="宋体"/>
                <w:bCs/>
                <w:color w:val="000000" w:themeColor="text1"/>
                <w:kern w:val="2"/>
                <w:sz w:val="21"/>
                <w:szCs w:val="24"/>
                <w:highlight w:val="none"/>
              </w:rPr>
            </w:pPr>
          </w:p>
        </w:tc>
        <w:tc>
          <w:tcPr>
            <w:tcW w:w="1400" w:type="dxa"/>
            <w:vAlign w:val="center"/>
          </w:tcPr>
          <w:p w14:paraId="2AA2CF10">
            <w:pPr>
              <w:pStyle w:val="5"/>
              <w:snapToGrid w:val="0"/>
              <w:jc w:val="center"/>
              <w:rPr>
                <w:rFonts w:hAnsi="宋体"/>
                <w:bCs/>
                <w:color w:val="000000" w:themeColor="text1"/>
                <w:kern w:val="2"/>
                <w:sz w:val="21"/>
                <w:szCs w:val="24"/>
                <w:highlight w:val="none"/>
              </w:rPr>
            </w:pPr>
          </w:p>
        </w:tc>
        <w:tc>
          <w:tcPr>
            <w:tcW w:w="1233" w:type="dxa"/>
            <w:vAlign w:val="center"/>
          </w:tcPr>
          <w:p w14:paraId="53C12C0C">
            <w:pPr>
              <w:pStyle w:val="5"/>
              <w:snapToGrid w:val="0"/>
              <w:jc w:val="center"/>
              <w:rPr>
                <w:rFonts w:hAnsi="宋体"/>
                <w:bCs/>
                <w:color w:val="000000" w:themeColor="text1"/>
                <w:kern w:val="2"/>
                <w:sz w:val="21"/>
                <w:szCs w:val="24"/>
                <w:highlight w:val="none"/>
              </w:rPr>
            </w:pPr>
          </w:p>
        </w:tc>
        <w:tc>
          <w:tcPr>
            <w:tcW w:w="1183" w:type="dxa"/>
            <w:vAlign w:val="center"/>
          </w:tcPr>
          <w:p w14:paraId="5BAA6BD4">
            <w:pPr>
              <w:pStyle w:val="5"/>
              <w:snapToGrid w:val="0"/>
              <w:jc w:val="center"/>
              <w:rPr>
                <w:rFonts w:hAnsi="宋体"/>
                <w:bCs/>
                <w:color w:val="000000" w:themeColor="text1"/>
                <w:kern w:val="2"/>
                <w:sz w:val="21"/>
                <w:szCs w:val="24"/>
                <w:highlight w:val="none"/>
              </w:rPr>
            </w:pPr>
          </w:p>
        </w:tc>
        <w:tc>
          <w:tcPr>
            <w:tcW w:w="1220" w:type="dxa"/>
            <w:vAlign w:val="center"/>
          </w:tcPr>
          <w:p w14:paraId="10A3087A">
            <w:pPr>
              <w:pStyle w:val="5"/>
              <w:snapToGrid w:val="0"/>
              <w:jc w:val="center"/>
              <w:rPr>
                <w:rFonts w:hAnsi="宋体"/>
                <w:bCs/>
                <w:color w:val="000000" w:themeColor="text1"/>
                <w:kern w:val="2"/>
                <w:sz w:val="21"/>
                <w:szCs w:val="24"/>
                <w:highlight w:val="none"/>
              </w:rPr>
            </w:pPr>
          </w:p>
        </w:tc>
        <w:tc>
          <w:tcPr>
            <w:tcW w:w="817" w:type="dxa"/>
            <w:vAlign w:val="center"/>
          </w:tcPr>
          <w:p w14:paraId="01405D6D">
            <w:pPr>
              <w:pStyle w:val="5"/>
              <w:snapToGrid w:val="0"/>
              <w:jc w:val="center"/>
              <w:rPr>
                <w:rFonts w:hAnsi="宋体"/>
                <w:bCs/>
                <w:color w:val="000000" w:themeColor="text1"/>
                <w:kern w:val="2"/>
                <w:sz w:val="21"/>
                <w:szCs w:val="24"/>
                <w:highlight w:val="none"/>
              </w:rPr>
            </w:pPr>
          </w:p>
        </w:tc>
      </w:tr>
      <w:tr w14:paraId="35C1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AC3D018">
            <w:pPr>
              <w:pStyle w:val="5"/>
              <w:snapToGrid w:val="0"/>
              <w:jc w:val="center"/>
              <w:rPr>
                <w:rFonts w:hAnsi="宋体"/>
                <w:bCs/>
                <w:color w:val="000000" w:themeColor="text1"/>
                <w:kern w:val="2"/>
                <w:sz w:val="21"/>
                <w:szCs w:val="24"/>
                <w:highlight w:val="none"/>
              </w:rPr>
            </w:pPr>
          </w:p>
        </w:tc>
        <w:tc>
          <w:tcPr>
            <w:tcW w:w="1215" w:type="dxa"/>
            <w:vAlign w:val="center"/>
          </w:tcPr>
          <w:p w14:paraId="3EB6BA97">
            <w:pPr>
              <w:pStyle w:val="5"/>
              <w:snapToGrid w:val="0"/>
              <w:jc w:val="center"/>
              <w:rPr>
                <w:rFonts w:hAnsi="宋体"/>
                <w:bCs/>
                <w:color w:val="000000" w:themeColor="text1"/>
                <w:kern w:val="2"/>
                <w:sz w:val="21"/>
                <w:szCs w:val="24"/>
                <w:highlight w:val="none"/>
              </w:rPr>
            </w:pPr>
          </w:p>
        </w:tc>
        <w:tc>
          <w:tcPr>
            <w:tcW w:w="1267" w:type="dxa"/>
            <w:vAlign w:val="center"/>
          </w:tcPr>
          <w:p w14:paraId="689F68D6">
            <w:pPr>
              <w:pStyle w:val="5"/>
              <w:snapToGrid w:val="0"/>
              <w:jc w:val="center"/>
              <w:rPr>
                <w:rFonts w:hAnsi="宋体"/>
                <w:bCs/>
                <w:color w:val="000000" w:themeColor="text1"/>
                <w:kern w:val="2"/>
                <w:sz w:val="21"/>
                <w:szCs w:val="24"/>
                <w:highlight w:val="none"/>
              </w:rPr>
            </w:pPr>
          </w:p>
        </w:tc>
        <w:tc>
          <w:tcPr>
            <w:tcW w:w="1117" w:type="dxa"/>
            <w:vAlign w:val="center"/>
          </w:tcPr>
          <w:p w14:paraId="489AF1B5">
            <w:pPr>
              <w:pStyle w:val="5"/>
              <w:snapToGrid w:val="0"/>
              <w:jc w:val="center"/>
              <w:rPr>
                <w:rFonts w:hAnsi="宋体"/>
                <w:bCs/>
                <w:color w:val="000000" w:themeColor="text1"/>
                <w:kern w:val="2"/>
                <w:sz w:val="21"/>
                <w:szCs w:val="24"/>
                <w:highlight w:val="none"/>
              </w:rPr>
            </w:pPr>
          </w:p>
        </w:tc>
        <w:tc>
          <w:tcPr>
            <w:tcW w:w="1400" w:type="dxa"/>
            <w:vAlign w:val="center"/>
          </w:tcPr>
          <w:p w14:paraId="204E2460">
            <w:pPr>
              <w:pStyle w:val="5"/>
              <w:snapToGrid w:val="0"/>
              <w:jc w:val="center"/>
              <w:rPr>
                <w:rFonts w:hAnsi="宋体"/>
                <w:bCs/>
                <w:color w:val="000000" w:themeColor="text1"/>
                <w:kern w:val="2"/>
                <w:sz w:val="21"/>
                <w:szCs w:val="24"/>
                <w:highlight w:val="none"/>
              </w:rPr>
            </w:pPr>
          </w:p>
        </w:tc>
        <w:tc>
          <w:tcPr>
            <w:tcW w:w="1233" w:type="dxa"/>
            <w:vAlign w:val="center"/>
          </w:tcPr>
          <w:p w14:paraId="511AEA26">
            <w:pPr>
              <w:pStyle w:val="5"/>
              <w:snapToGrid w:val="0"/>
              <w:jc w:val="center"/>
              <w:rPr>
                <w:rFonts w:hAnsi="宋体"/>
                <w:bCs/>
                <w:color w:val="000000" w:themeColor="text1"/>
                <w:kern w:val="2"/>
                <w:sz w:val="21"/>
                <w:szCs w:val="24"/>
                <w:highlight w:val="none"/>
              </w:rPr>
            </w:pPr>
          </w:p>
        </w:tc>
        <w:tc>
          <w:tcPr>
            <w:tcW w:w="1183" w:type="dxa"/>
            <w:vAlign w:val="center"/>
          </w:tcPr>
          <w:p w14:paraId="092F2090">
            <w:pPr>
              <w:pStyle w:val="5"/>
              <w:snapToGrid w:val="0"/>
              <w:jc w:val="center"/>
              <w:rPr>
                <w:rFonts w:hAnsi="宋体"/>
                <w:bCs/>
                <w:color w:val="000000" w:themeColor="text1"/>
                <w:kern w:val="2"/>
                <w:sz w:val="21"/>
                <w:szCs w:val="24"/>
                <w:highlight w:val="none"/>
              </w:rPr>
            </w:pPr>
          </w:p>
        </w:tc>
        <w:tc>
          <w:tcPr>
            <w:tcW w:w="1220" w:type="dxa"/>
            <w:vAlign w:val="center"/>
          </w:tcPr>
          <w:p w14:paraId="3A643EA7">
            <w:pPr>
              <w:pStyle w:val="5"/>
              <w:snapToGrid w:val="0"/>
              <w:jc w:val="center"/>
              <w:rPr>
                <w:rFonts w:hAnsi="宋体"/>
                <w:bCs/>
                <w:color w:val="000000" w:themeColor="text1"/>
                <w:kern w:val="2"/>
                <w:sz w:val="21"/>
                <w:szCs w:val="24"/>
                <w:highlight w:val="none"/>
              </w:rPr>
            </w:pPr>
          </w:p>
        </w:tc>
        <w:tc>
          <w:tcPr>
            <w:tcW w:w="817" w:type="dxa"/>
            <w:vAlign w:val="center"/>
          </w:tcPr>
          <w:p w14:paraId="6254FF4B">
            <w:pPr>
              <w:pStyle w:val="5"/>
              <w:snapToGrid w:val="0"/>
              <w:jc w:val="center"/>
              <w:rPr>
                <w:rFonts w:hAnsi="宋体"/>
                <w:bCs/>
                <w:color w:val="000000" w:themeColor="text1"/>
                <w:kern w:val="2"/>
                <w:sz w:val="21"/>
                <w:szCs w:val="24"/>
                <w:highlight w:val="none"/>
              </w:rPr>
            </w:pPr>
          </w:p>
        </w:tc>
      </w:tr>
      <w:tr w14:paraId="58D2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E40430F">
            <w:pPr>
              <w:pStyle w:val="5"/>
              <w:snapToGrid w:val="0"/>
              <w:jc w:val="center"/>
              <w:rPr>
                <w:rFonts w:hAnsi="宋体"/>
                <w:bCs/>
                <w:color w:val="000000" w:themeColor="text1"/>
                <w:kern w:val="2"/>
                <w:sz w:val="21"/>
                <w:szCs w:val="24"/>
                <w:highlight w:val="none"/>
              </w:rPr>
            </w:pPr>
          </w:p>
        </w:tc>
        <w:tc>
          <w:tcPr>
            <w:tcW w:w="1215" w:type="dxa"/>
            <w:vAlign w:val="center"/>
          </w:tcPr>
          <w:p w14:paraId="29A5827C">
            <w:pPr>
              <w:pStyle w:val="5"/>
              <w:snapToGrid w:val="0"/>
              <w:jc w:val="center"/>
              <w:rPr>
                <w:rFonts w:hAnsi="宋体"/>
                <w:bCs/>
                <w:color w:val="000000" w:themeColor="text1"/>
                <w:kern w:val="2"/>
                <w:sz w:val="21"/>
                <w:szCs w:val="24"/>
                <w:highlight w:val="none"/>
              </w:rPr>
            </w:pPr>
          </w:p>
        </w:tc>
        <w:tc>
          <w:tcPr>
            <w:tcW w:w="1267" w:type="dxa"/>
            <w:vAlign w:val="center"/>
          </w:tcPr>
          <w:p w14:paraId="030C125F">
            <w:pPr>
              <w:pStyle w:val="5"/>
              <w:snapToGrid w:val="0"/>
              <w:jc w:val="center"/>
              <w:rPr>
                <w:rFonts w:hAnsi="宋体"/>
                <w:bCs/>
                <w:color w:val="000000" w:themeColor="text1"/>
                <w:kern w:val="2"/>
                <w:sz w:val="21"/>
                <w:szCs w:val="24"/>
                <w:highlight w:val="none"/>
              </w:rPr>
            </w:pPr>
          </w:p>
        </w:tc>
        <w:tc>
          <w:tcPr>
            <w:tcW w:w="1117" w:type="dxa"/>
            <w:vAlign w:val="center"/>
          </w:tcPr>
          <w:p w14:paraId="456D1ABB">
            <w:pPr>
              <w:pStyle w:val="5"/>
              <w:snapToGrid w:val="0"/>
              <w:jc w:val="center"/>
              <w:rPr>
                <w:rFonts w:hAnsi="宋体"/>
                <w:bCs/>
                <w:color w:val="000000" w:themeColor="text1"/>
                <w:kern w:val="2"/>
                <w:sz w:val="21"/>
                <w:szCs w:val="24"/>
                <w:highlight w:val="none"/>
              </w:rPr>
            </w:pPr>
          </w:p>
        </w:tc>
        <w:tc>
          <w:tcPr>
            <w:tcW w:w="1400" w:type="dxa"/>
            <w:vAlign w:val="center"/>
          </w:tcPr>
          <w:p w14:paraId="67BFF3C8">
            <w:pPr>
              <w:pStyle w:val="5"/>
              <w:snapToGrid w:val="0"/>
              <w:jc w:val="center"/>
              <w:rPr>
                <w:rFonts w:hAnsi="宋体"/>
                <w:bCs/>
                <w:color w:val="000000" w:themeColor="text1"/>
                <w:kern w:val="2"/>
                <w:sz w:val="21"/>
                <w:szCs w:val="24"/>
                <w:highlight w:val="none"/>
              </w:rPr>
            </w:pPr>
          </w:p>
        </w:tc>
        <w:tc>
          <w:tcPr>
            <w:tcW w:w="1233" w:type="dxa"/>
            <w:vAlign w:val="center"/>
          </w:tcPr>
          <w:p w14:paraId="00A05AA7">
            <w:pPr>
              <w:pStyle w:val="5"/>
              <w:snapToGrid w:val="0"/>
              <w:jc w:val="center"/>
              <w:rPr>
                <w:rFonts w:hAnsi="宋体"/>
                <w:bCs/>
                <w:color w:val="000000" w:themeColor="text1"/>
                <w:kern w:val="2"/>
                <w:sz w:val="21"/>
                <w:szCs w:val="24"/>
                <w:highlight w:val="none"/>
              </w:rPr>
            </w:pPr>
          </w:p>
        </w:tc>
        <w:tc>
          <w:tcPr>
            <w:tcW w:w="1183" w:type="dxa"/>
            <w:vAlign w:val="center"/>
          </w:tcPr>
          <w:p w14:paraId="4232E691">
            <w:pPr>
              <w:pStyle w:val="5"/>
              <w:snapToGrid w:val="0"/>
              <w:jc w:val="center"/>
              <w:rPr>
                <w:rFonts w:hAnsi="宋体"/>
                <w:bCs/>
                <w:color w:val="000000" w:themeColor="text1"/>
                <w:kern w:val="2"/>
                <w:sz w:val="21"/>
                <w:szCs w:val="24"/>
                <w:highlight w:val="none"/>
              </w:rPr>
            </w:pPr>
          </w:p>
        </w:tc>
        <w:tc>
          <w:tcPr>
            <w:tcW w:w="1220" w:type="dxa"/>
            <w:vAlign w:val="center"/>
          </w:tcPr>
          <w:p w14:paraId="6A493218">
            <w:pPr>
              <w:pStyle w:val="5"/>
              <w:snapToGrid w:val="0"/>
              <w:jc w:val="center"/>
              <w:rPr>
                <w:rFonts w:hAnsi="宋体"/>
                <w:bCs/>
                <w:color w:val="000000" w:themeColor="text1"/>
                <w:kern w:val="2"/>
                <w:sz w:val="21"/>
                <w:szCs w:val="24"/>
                <w:highlight w:val="none"/>
              </w:rPr>
            </w:pPr>
          </w:p>
        </w:tc>
        <w:tc>
          <w:tcPr>
            <w:tcW w:w="817" w:type="dxa"/>
            <w:vAlign w:val="center"/>
          </w:tcPr>
          <w:p w14:paraId="08E37EC7">
            <w:pPr>
              <w:pStyle w:val="5"/>
              <w:snapToGrid w:val="0"/>
              <w:jc w:val="center"/>
              <w:rPr>
                <w:rFonts w:hAnsi="宋体"/>
                <w:bCs/>
                <w:color w:val="000000" w:themeColor="text1"/>
                <w:kern w:val="2"/>
                <w:sz w:val="21"/>
                <w:szCs w:val="24"/>
                <w:highlight w:val="none"/>
              </w:rPr>
            </w:pPr>
          </w:p>
        </w:tc>
      </w:tr>
      <w:tr w14:paraId="2FC2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26954B">
            <w:pPr>
              <w:pStyle w:val="5"/>
              <w:snapToGrid w:val="0"/>
              <w:jc w:val="center"/>
              <w:rPr>
                <w:rFonts w:hAnsi="宋体"/>
                <w:bCs/>
                <w:color w:val="000000" w:themeColor="text1"/>
                <w:kern w:val="2"/>
                <w:sz w:val="21"/>
                <w:szCs w:val="24"/>
                <w:highlight w:val="none"/>
              </w:rPr>
            </w:pPr>
          </w:p>
        </w:tc>
        <w:tc>
          <w:tcPr>
            <w:tcW w:w="1215" w:type="dxa"/>
            <w:vAlign w:val="center"/>
          </w:tcPr>
          <w:p w14:paraId="6579B4CB">
            <w:pPr>
              <w:pStyle w:val="5"/>
              <w:snapToGrid w:val="0"/>
              <w:jc w:val="center"/>
              <w:rPr>
                <w:rFonts w:hAnsi="宋体"/>
                <w:bCs/>
                <w:color w:val="000000" w:themeColor="text1"/>
                <w:kern w:val="2"/>
                <w:sz w:val="21"/>
                <w:szCs w:val="24"/>
                <w:highlight w:val="none"/>
              </w:rPr>
            </w:pPr>
          </w:p>
        </w:tc>
        <w:tc>
          <w:tcPr>
            <w:tcW w:w="1267" w:type="dxa"/>
            <w:vAlign w:val="center"/>
          </w:tcPr>
          <w:p w14:paraId="28B83915">
            <w:pPr>
              <w:pStyle w:val="5"/>
              <w:snapToGrid w:val="0"/>
              <w:jc w:val="center"/>
              <w:rPr>
                <w:rFonts w:hAnsi="宋体"/>
                <w:bCs/>
                <w:color w:val="000000" w:themeColor="text1"/>
                <w:kern w:val="2"/>
                <w:sz w:val="21"/>
                <w:szCs w:val="24"/>
                <w:highlight w:val="none"/>
              </w:rPr>
            </w:pPr>
          </w:p>
        </w:tc>
        <w:tc>
          <w:tcPr>
            <w:tcW w:w="1117" w:type="dxa"/>
            <w:vAlign w:val="center"/>
          </w:tcPr>
          <w:p w14:paraId="74AE9626">
            <w:pPr>
              <w:pStyle w:val="5"/>
              <w:snapToGrid w:val="0"/>
              <w:jc w:val="center"/>
              <w:rPr>
                <w:rFonts w:hAnsi="宋体"/>
                <w:bCs/>
                <w:color w:val="000000" w:themeColor="text1"/>
                <w:kern w:val="2"/>
                <w:sz w:val="21"/>
                <w:szCs w:val="24"/>
                <w:highlight w:val="none"/>
              </w:rPr>
            </w:pPr>
          </w:p>
        </w:tc>
        <w:tc>
          <w:tcPr>
            <w:tcW w:w="1400" w:type="dxa"/>
            <w:vAlign w:val="center"/>
          </w:tcPr>
          <w:p w14:paraId="2541A927">
            <w:pPr>
              <w:pStyle w:val="5"/>
              <w:snapToGrid w:val="0"/>
              <w:jc w:val="center"/>
              <w:rPr>
                <w:rFonts w:hAnsi="宋体"/>
                <w:bCs/>
                <w:color w:val="000000" w:themeColor="text1"/>
                <w:kern w:val="2"/>
                <w:sz w:val="21"/>
                <w:szCs w:val="24"/>
                <w:highlight w:val="none"/>
              </w:rPr>
            </w:pPr>
          </w:p>
        </w:tc>
        <w:tc>
          <w:tcPr>
            <w:tcW w:w="1233" w:type="dxa"/>
            <w:vAlign w:val="center"/>
          </w:tcPr>
          <w:p w14:paraId="698C8057">
            <w:pPr>
              <w:pStyle w:val="5"/>
              <w:snapToGrid w:val="0"/>
              <w:jc w:val="center"/>
              <w:rPr>
                <w:rFonts w:hAnsi="宋体"/>
                <w:bCs/>
                <w:color w:val="000000" w:themeColor="text1"/>
                <w:kern w:val="2"/>
                <w:sz w:val="21"/>
                <w:szCs w:val="24"/>
                <w:highlight w:val="none"/>
              </w:rPr>
            </w:pPr>
          </w:p>
        </w:tc>
        <w:tc>
          <w:tcPr>
            <w:tcW w:w="1183" w:type="dxa"/>
            <w:vAlign w:val="center"/>
          </w:tcPr>
          <w:p w14:paraId="22399C7E">
            <w:pPr>
              <w:pStyle w:val="5"/>
              <w:snapToGrid w:val="0"/>
              <w:jc w:val="center"/>
              <w:rPr>
                <w:rFonts w:hAnsi="宋体"/>
                <w:bCs/>
                <w:color w:val="000000" w:themeColor="text1"/>
                <w:kern w:val="2"/>
                <w:sz w:val="21"/>
                <w:szCs w:val="24"/>
                <w:highlight w:val="none"/>
              </w:rPr>
            </w:pPr>
          </w:p>
        </w:tc>
        <w:tc>
          <w:tcPr>
            <w:tcW w:w="1220" w:type="dxa"/>
            <w:vAlign w:val="center"/>
          </w:tcPr>
          <w:p w14:paraId="0867DF46">
            <w:pPr>
              <w:pStyle w:val="5"/>
              <w:snapToGrid w:val="0"/>
              <w:jc w:val="center"/>
              <w:rPr>
                <w:rFonts w:hAnsi="宋体"/>
                <w:bCs/>
                <w:color w:val="000000" w:themeColor="text1"/>
                <w:kern w:val="2"/>
                <w:sz w:val="21"/>
                <w:szCs w:val="24"/>
                <w:highlight w:val="none"/>
              </w:rPr>
            </w:pPr>
          </w:p>
        </w:tc>
        <w:tc>
          <w:tcPr>
            <w:tcW w:w="817" w:type="dxa"/>
            <w:vAlign w:val="center"/>
          </w:tcPr>
          <w:p w14:paraId="6DACB5E9">
            <w:pPr>
              <w:pStyle w:val="5"/>
              <w:snapToGrid w:val="0"/>
              <w:jc w:val="center"/>
              <w:rPr>
                <w:rFonts w:hAnsi="宋体"/>
                <w:bCs/>
                <w:color w:val="000000" w:themeColor="text1"/>
                <w:kern w:val="2"/>
                <w:sz w:val="21"/>
                <w:szCs w:val="24"/>
                <w:highlight w:val="none"/>
              </w:rPr>
            </w:pPr>
          </w:p>
        </w:tc>
      </w:tr>
      <w:tr w14:paraId="09B4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9A8D1C5">
            <w:pPr>
              <w:pStyle w:val="5"/>
              <w:snapToGrid w:val="0"/>
              <w:jc w:val="center"/>
              <w:rPr>
                <w:rFonts w:hAnsi="宋体"/>
                <w:bCs/>
                <w:color w:val="000000" w:themeColor="text1"/>
                <w:kern w:val="2"/>
                <w:sz w:val="21"/>
                <w:szCs w:val="24"/>
                <w:highlight w:val="none"/>
              </w:rPr>
            </w:pPr>
          </w:p>
        </w:tc>
        <w:tc>
          <w:tcPr>
            <w:tcW w:w="1215" w:type="dxa"/>
            <w:vAlign w:val="center"/>
          </w:tcPr>
          <w:p w14:paraId="7BCA6C23">
            <w:pPr>
              <w:pStyle w:val="5"/>
              <w:snapToGrid w:val="0"/>
              <w:jc w:val="center"/>
              <w:rPr>
                <w:rFonts w:hAnsi="宋体"/>
                <w:bCs/>
                <w:color w:val="000000" w:themeColor="text1"/>
                <w:kern w:val="2"/>
                <w:sz w:val="21"/>
                <w:szCs w:val="24"/>
                <w:highlight w:val="none"/>
              </w:rPr>
            </w:pPr>
          </w:p>
        </w:tc>
        <w:tc>
          <w:tcPr>
            <w:tcW w:w="1267" w:type="dxa"/>
            <w:vAlign w:val="center"/>
          </w:tcPr>
          <w:p w14:paraId="6880A54B">
            <w:pPr>
              <w:pStyle w:val="5"/>
              <w:snapToGrid w:val="0"/>
              <w:jc w:val="center"/>
              <w:rPr>
                <w:rFonts w:hAnsi="宋体"/>
                <w:bCs/>
                <w:color w:val="000000" w:themeColor="text1"/>
                <w:kern w:val="2"/>
                <w:sz w:val="21"/>
                <w:szCs w:val="24"/>
                <w:highlight w:val="none"/>
              </w:rPr>
            </w:pPr>
          </w:p>
        </w:tc>
        <w:tc>
          <w:tcPr>
            <w:tcW w:w="1117" w:type="dxa"/>
            <w:vAlign w:val="center"/>
          </w:tcPr>
          <w:p w14:paraId="12F945CD">
            <w:pPr>
              <w:pStyle w:val="5"/>
              <w:snapToGrid w:val="0"/>
              <w:jc w:val="center"/>
              <w:rPr>
                <w:rFonts w:hAnsi="宋体"/>
                <w:bCs/>
                <w:color w:val="000000" w:themeColor="text1"/>
                <w:kern w:val="2"/>
                <w:sz w:val="21"/>
                <w:szCs w:val="24"/>
                <w:highlight w:val="none"/>
              </w:rPr>
            </w:pPr>
          </w:p>
        </w:tc>
        <w:tc>
          <w:tcPr>
            <w:tcW w:w="1400" w:type="dxa"/>
            <w:vAlign w:val="center"/>
          </w:tcPr>
          <w:p w14:paraId="7757BEAA">
            <w:pPr>
              <w:pStyle w:val="5"/>
              <w:snapToGrid w:val="0"/>
              <w:jc w:val="center"/>
              <w:rPr>
                <w:rFonts w:hAnsi="宋体"/>
                <w:bCs/>
                <w:color w:val="000000" w:themeColor="text1"/>
                <w:kern w:val="2"/>
                <w:sz w:val="21"/>
                <w:szCs w:val="24"/>
                <w:highlight w:val="none"/>
              </w:rPr>
            </w:pPr>
          </w:p>
        </w:tc>
        <w:tc>
          <w:tcPr>
            <w:tcW w:w="1233" w:type="dxa"/>
            <w:vAlign w:val="center"/>
          </w:tcPr>
          <w:p w14:paraId="100CF4EE">
            <w:pPr>
              <w:pStyle w:val="5"/>
              <w:snapToGrid w:val="0"/>
              <w:jc w:val="center"/>
              <w:rPr>
                <w:rFonts w:hAnsi="宋体"/>
                <w:bCs/>
                <w:color w:val="000000" w:themeColor="text1"/>
                <w:kern w:val="2"/>
                <w:sz w:val="21"/>
                <w:szCs w:val="24"/>
                <w:highlight w:val="none"/>
              </w:rPr>
            </w:pPr>
          </w:p>
        </w:tc>
        <w:tc>
          <w:tcPr>
            <w:tcW w:w="1183" w:type="dxa"/>
            <w:vAlign w:val="center"/>
          </w:tcPr>
          <w:p w14:paraId="300274DE">
            <w:pPr>
              <w:pStyle w:val="5"/>
              <w:snapToGrid w:val="0"/>
              <w:jc w:val="center"/>
              <w:rPr>
                <w:rFonts w:hAnsi="宋体"/>
                <w:bCs/>
                <w:color w:val="000000" w:themeColor="text1"/>
                <w:kern w:val="2"/>
                <w:sz w:val="21"/>
                <w:szCs w:val="24"/>
                <w:highlight w:val="none"/>
              </w:rPr>
            </w:pPr>
          </w:p>
        </w:tc>
        <w:tc>
          <w:tcPr>
            <w:tcW w:w="1220" w:type="dxa"/>
            <w:vAlign w:val="center"/>
          </w:tcPr>
          <w:p w14:paraId="6D1EB811">
            <w:pPr>
              <w:pStyle w:val="5"/>
              <w:snapToGrid w:val="0"/>
              <w:jc w:val="center"/>
              <w:rPr>
                <w:rFonts w:hAnsi="宋体"/>
                <w:bCs/>
                <w:color w:val="000000" w:themeColor="text1"/>
                <w:kern w:val="2"/>
                <w:sz w:val="21"/>
                <w:szCs w:val="24"/>
                <w:highlight w:val="none"/>
              </w:rPr>
            </w:pPr>
          </w:p>
        </w:tc>
        <w:tc>
          <w:tcPr>
            <w:tcW w:w="817" w:type="dxa"/>
            <w:vAlign w:val="center"/>
          </w:tcPr>
          <w:p w14:paraId="2834365F">
            <w:pPr>
              <w:pStyle w:val="5"/>
              <w:snapToGrid w:val="0"/>
              <w:jc w:val="center"/>
              <w:rPr>
                <w:rFonts w:hAnsi="宋体"/>
                <w:bCs/>
                <w:color w:val="000000" w:themeColor="text1"/>
                <w:kern w:val="2"/>
                <w:sz w:val="21"/>
                <w:szCs w:val="24"/>
                <w:highlight w:val="none"/>
              </w:rPr>
            </w:pPr>
          </w:p>
        </w:tc>
      </w:tr>
      <w:tr w14:paraId="47C8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4A28FA9">
            <w:pPr>
              <w:pStyle w:val="5"/>
              <w:snapToGrid w:val="0"/>
              <w:jc w:val="center"/>
              <w:rPr>
                <w:rFonts w:hAnsi="宋体"/>
                <w:bCs/>
                <w:color w:val="000000" w:themeColor="text1"/>
                <w:kern w:val="2"/>
                <w:sz w:val="21"/>
                <w:szCs w:val="24"/>
                <w:highlight w:val="none"/>
              </w:rPr>
            </w:pPr>
          </w:p>
        </w:tc>
        <w:tc>
          <w:tcPr>
            <w:tcW w:w="1215" w:type="dxa"/>
            <w:vAlign w:val="center"/>
          </w:tcPr>
          <w:p w14:paraId="4027F9EF">
            <w:pPr>
              <w:pStyle w:val="5"/>
              <w:snapToGrid w:val="0"/>
              <w:jc w:val="center"/>
              <w:rPr>
                <w:rFonts w:hAnsi="宋体"/>
                <w:bCs/>
                <w:color w:val="000000" w:themeColor="text1"/>
                <w:kern w:val="2"/>
                <w:sz w:val="21"/>
                <w:szCs w:val="24"/>
                <w:highlight w:val="none"/>
              </w:rPr>
            </w:pPr>
          </w:p>
        </w:tc>
        <w:tc>
          <w:tcPr>
            <w:tcW w:w="1267" w:type="dxa"/>
            <w:vAlign w:val="center"/>
          </w:tcPr>
          <w:p w14:paraId="78F87B9E">
            <w:pPr>
              <w:pStyle w:val="5"/>
              <w:snapToGrid w:val="0"/>
              <w:jc w:val="center"/>
              <w:rPr>
                <w:rFonts w:hAnsi="宋体"/>
                <w:bCs/>
                <w:color w:val="000000" w:themeColor="text1"/>
                <w:kern w:val="2"/>
                <w:sz w:val="21"/>
                <w:szCs w:val="24"/>
                <w:highlight w:val="none"/>
              </w:rPr>
            </w:pPr>
          </w:p>
        </w:tc>
        <w:tc>
          <w:tcPr>
            <w:tcW w:w="1117" w:type="dxa"/>
            <w:vAlign w:val="center"/>
          </w:tcPr>
          <w:p w14:paraId="134298F0">
            <w:pPr>
              <w:pStyle w:val="5"/>
              <w:snapToGrid w:val="0"/>
              <w:jc w:val="center"/>
              <w:rPr>
                <w:rFonts w:hAnsi="宋体"/>
                <w:bCs/>
                <w:color w:val="000000" w:themeColor="text1"/>
                <w:kern w:val="2"/>
                <w:sz w:val="21"/>
                <w:szCs w:val="24"/>
                <w:highlight w:val="none"/>
              </w:rPr>
            </w:pPr>
          </w:p>
        </w:tc>
        <w:tc>
          <w:tcPr>
            <w:tcW w:w="1400" w:type="dxa"/>
            <w:vAlign w:val="center"/>
          </w:tcPr>
          <w:p w14:paraId="032296BD">
            <w:pPr>
              <w:pStyle w:val="5"/>
              <w:snapToGrid w:val="0"/>
              <w:jc w:val="center"/>
              <w:rPr>
                <w:rFonts w:hAnsi="宋体"/>
                <w:bCs/>
                <w:color w:val="000000" w:themeColor="text1"/>
                <w:kern w:val="2"/>
                <w:sz w:val="21"/>
                <w:szCs w:val="24"/>
                <w:highlight w:val="none"/>
              </w:rPr>
            </w:pPr>
          </w:p>
        </w:tc>
        <w:tc>
          <w:tcPr>
            <w:tcW w:w="1233" w:type="dxa"/>
            <w:vAlign w:val="center"/>
          </w:tcPr>
          <w:p w14:paraId="24EB99D4">
            <w:pPr>
              <w:pStyle w:val="5"/>
              <w:snapToGrid w:val="0"/>
              <w:jc w:val="center"/>
              <w:rPr>
                <w:rFonts w:hAnsi="宋体"/>
                <w:bCs/>
                <w:color w:val="000000" w:themeColor="text1"/>
                <w:kern w:val="2"/>
                <w:sz w:val="21"/>
                <w:szCs w:val="24"/>
                <w:highlight w:val="none"/>
              </w:rPr>
            </w:pPr>
          </w:p>
        </w:tc>
        <w:tc>
          <w:tcPr>
            <w:tcW w:w="1183" w:type="dxa"/>
            <w:vAlign w:val="center"/>
          </w:tcPr>
          <w:p w14:paraId="23B3FA16">
            <w:pPr>
              <w:pStyle w:val="5"/>
              <w:snapToGrid w:val="0"/>
              <w:jc w:val="center"/>
              <w:rPr>
                <w:rFonts w:hAnsi="宋体"/>
                <w:bCs/>
                <w:color w:val="000000" w:themeColor="text1"/>
                <w:kern w:val="2"/>
                <w:sz w:val="21"/>
                <w:szCs w:val="24"/>
                <w:highlight w:val="none"/>
              </w:rPr>
            </w:pPr>
          </w:p>
        </w:tc>
        <w:tc>
          <w:tcPr>
            <w:tcW w:w="1220" w:type="dxa"/>
            <w:vAlign w:val="center"/>
          </w:tcPr>
          <w:p w14:paraId="0E3A40A1">
            <w:pPr>
              <w:pStyle w:val="5"/>
              <w:snapToGrid w:val="0"/>
              <w:jc w:val="center"/>
              <w:rPr>
                <w:rFonts w:hAnsi="宋体"/>
                <w:bCs/>
                <w:color w:val="000000" w:themeColor="text1"/>
                <w:kern w:val="2"/>
                <w:sz w:val="21"/>
                <w:szCs w:val="24"/>
                <w:highlight w:val="none"/>
              </w:rPr>
            </w:pPr>
          </w:p>
        </w:tc>
        <w:tc>
          <w:tcPr>
            <w:tcW w:w="817" w:type="dxa"/>
            <w:vAlign w:val="center"/>
          </w:tcPr>
          <w:p w14:paraId="33B3F8CB">
            <w:pPr>
              <w:pStyle w:val="5"/>
              <w:snapToGrid w:val="0"/>
              <w:jc w:val="center"/>
              <w:rPr>
                <w:rFonts w:hAnsi="宋体"/>
                <w:bCs/>
                <w:color w:val="000000" w:themeColor="text1"/>
                <w:kern w:val="2"/>
                <w:sz w:val="21"/>
                <w:szCs w:val="24"/>
                <w:highlight w:val="none"/>
              </w:rPr>
            </w:pPr>
          </w:p>
        </w:tc>
      </w:tr>
    </w:tbl>
    <w:p w14:paraId="57BCA6D4">
      <w:pPr>
        <w:pStyle w:val="5"/>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w:t>
      </w:r>
      <w:r>
        <w:rPr>
          <w:rFonts w:hint="eastAsia" w:hAnsi="宋体"/>
          <w:bCs/>
          <w:color w:val="000000" w:themeColor="text1"/>
          <w:sz w:val="21"/>
          <w:highlight w:val="none"/>
          <w:lang w:eastAsia="zh-CN"/>
        </w:rPr>
        <w:t>供应商</w:t>
      </w:r>
      <w:r>
        <w:rPr>
          <w:rFonts w:hint="eastAsia" w:hAnsi="宋体"/>
          <w:bCs/>
          <w:color w:val="000000" w:themeColor="text1"/>
          <w:sz w:val="21"/>
          <w:highlight w:val="none"/>
        </w:rPr>
        <w:t>可自行划表填写，但必须体现以上内容。</w:t>
      </w:r>
    </w:p>
    <w:p w14:paraId="6FFD6AE8">
      <w:pPr>
        <w:pStyle w:val="5"/>
        <w:ind w:firstLine="0"/>
        <w:rPr>
          <w:rFonts w:hAnsi="宋体"/>
          <w:bCs/>
          <w:color w:val="000000" w:themeColor="text1"/>
          <w:sz w:val="21"/>
          <w:highlight w:val="none"/>
        </w:rPr>
      </w:pPr>
    </w:p>
    <w:p w14:paraId="78CA7269">
      <w:pPr>
        <w:pStyle w:val="5"/>
        <w:ind w:firstLine="0"/>
        <w:rPr>
          <w:rFonts w:hAnsi="宋体"/>
          <w:bCs/>
          <w:color w:val="000000" w:themeColor="text1"/>
          <w:sz w:val="21"/>
          <w:highlight w:val="none"/>
        </w:rPr>
      </w:pPr>
    </w:p>
    <w:p w14:paraId="1750FF6F">
      <w:pPr>
        <w:pStyle w:val="5"/>
        <w:ind w:firstLine="0"/>
        <w:rPr>
          <w:rFonts w:hAnsi="宋体"/>
          <w:bCs/>
          <w:color w:val="000000" w:themeColor="text1"/>
          <w:sz w:val="21"/>
          <w:highlight w:val="none"/>
        </w:rPr>
      </w:pPr>
    </w:p>
    <w:p w14:paraId="0675A34F">
      <w:pPr>
        <w:pStyle w:val="5"/>
        <w:ind w:firstLine="0"/>
        <w:rPr>
          <w:rFonts w:hAnsi="宋体"/>
          <w:bCs/>
          <w:color w:val="000000" w:themeColor="text1"/>
          <w:sz w:val="21"/>
          <w:highlight w:val="none"/>
        </w:rPr>
      </w:pPr>
    </w:p>
    <w:p w14:paraId="2E0ECF48">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2CD1E129">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16096ABC">
      <w:pPr>
        <w:pStyle w:val="5"/>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0625BFD0">
      <w:pPr>
        <w:pStyle w:val="5"/>
        <w:ind w:firstLine="0"/>
        <w:rPr>
          <w:rFonts w:hAnsi="宋体"/>
          <w:bCs/>
          <w:color w:val="000000" w:themeColor="text1"/>
          <w:sz w:val="21"/>
          <w:szCs w:val="21"/>
          <w:highlight w:val="none"/>
        </w:rPr>
      </w:pPr>
    </w:p>
    <w:p w14:paraId="119AA4C0">
      <w:pPr>
        <w:pStyle w:val="5"/>
        <w:ind w:firstLine="0"/>
        <w:rPr>
          <w:rFonts w:hAnsi="宋体"/>
          <w:bCs/>
          <w:color w:val="000000" w:themeColor="text1"/>
          <w:sz w:val="21"/>
          <w:szCs w:val="21"/>
          <w:highlight w:val="none"/>
        </w:rPr>
      </w:pPr>
    </w:p>
    <w:p w14:paraId="17135B07">
      <w:pPr>
        <w:pStyle w:val="5"/>
        <w:ind w:firstLine="0"/>
        <w:rPr>
          <w:rFonts w:hAnsi="宋体"/>
          <w:bCs/>
          <w:color w:val="000000" w:themeColor="text1"/>
          <w:sz w:val="21"/>
          <w:szCs w:val="21"/>
          <w:highlight w:val="none"/>
        </w:rPr>
      </w:pPr>
    </w:p>
    <w:p w14:paraId="45936887">
      <w:pPr>
        <w:pStyle w:val="5"/>
        <w:ind w:firstLine="0"/>
        <w:rPr>
          <w:rFonts w:hAnsi="宋体"/>
          <w:bCs/>
          <w:color w:val="000000" w:themeColor="text1"/>
          <w:sz w:val="21"/>
          <w:szCs w:val="21"/>
          <w:highlight w:val="none"/>
        </w:rPr>
      </w:pPr>
    </w:p>
    <w:p w14:paraId="4B74D53C">
      <w:pPr>
        <w:pStyle w:val="5"/>
        <w:ind w:firstLine="0"/>
        <w:rPr>
          <w:rFonts w:hAnsi="宋体"/>
          <w:bCs/>
          <w:color w:val="000000" w:themeColor="text1"/>
          <w:sz w:val="21"/>
          <w:szCs w:val="21"/>
          <w:highlight w:val="none"/>
        </w:rPr>
      </w:pPr>
    </w:p>
    <w:p w14:paraId="2DA36687">
      <w:pPr>
        <w:pStyle w:val="5"/>
        <w:ind w:firstLine="0"/>
        <w:rPr>
          <w:rFonts w:hAnsi="宋体"/>
          <w:bCs/>
          <w:color w:val="000000" w:themeColor="text1"/>
          <w:sz w:val="21"/>
          <w:szCs w:val="21"/>
          <w:highlight w:val="none"/>
        </w:rPr>
      </w:pPr>
    </w:p>
    <w:p w14:paraId="021650B6">
      <w:pPr>
        <w:pStyle w:val="5"/>
        <w:ind w:firstLine="0"/>
        <w:rPr>
          <w:rFonts w:hAnsi="宋体"/>
          <w:bCs/>
          <w:color w:val="000000" w:themeColor="text1"/>
          <w:sz w:val="21"/>
          <w:szCs w:val="21"/>
          <w:highlight w:val="none"/>
        </w:rPr>
      </w:pPr>
    </w:p>
    <w:p w14:paraId="1B383416">
      <w:pPr>
        <w:pStyle w:val="5"/>
        <w:ind w:firstLine="0"/>
        <w:rPr>
          <w:rFonts w:hAnsi="宋体"/>
          <w:bCs/>
          <w:color w:val="000000" w:themeColor="text1"/>
          <w:sz w:val="21"/>
          <w:szCs w:val="21"/>
          <w:highlight w:val="none"/>
        </w:rPr>
      </w:pPr>
    </w:p>
    <w:p w14:paraId="06EA22EE">
      <w:pPr>
        <w:pStyle w:val="5"/>
        <w:ind w:firstLine="0"/>
        <w:rPr>
          <w:rFonts w:hAnsi="宋体"/>
          <w:bCs/>
          <w:color w:val="000000" w:themeColor="text1"/>
          <w:sz w:val="21"/>
          <w:szCs w:val="21"/>
          <w:highlight w:val="none"/>
        </w:rPr>
      </w:pPr>
    </w:p>
    <w:p w14:paraId="769093E8">
      <w:pPr>
        <w:pStyle w:val="5"/>
        <w:ind w:firstLine="0"/>
        <w:rPr>
          <w:rFonts w:hAnsi="宋体"/>
          <w:bCs/>
          <w:color w:val="000000" w:themeColor="text1"/>
          <w:sz w:val="21"/>
          <w:szCs w:val="21"/>
          <w:highlight w:val="none"/>
        </w:rPr>
      </w:pPr>
    </w:p>
    <w:p w14:paraId="509D8E75">
      <w:pPr>
        <w:pStyle w:val="3"/>
        <w:numPr>
          <w:ilvl w:val="0"/>
          <w:numId w:val="0"/>
        </w:numPr>
        <w:spacing w:line="400" w:lineRule="exact"/>
        <w:rPr>
          <w:rFonts w:hAnsi="黑体" w:cs="黑体"/>
          <w:color w:val="000000" w:themeColor="text1"/>
          <w:sz w:val="28"/>
          <w:szCs w:val="28"/>
          <w:highlight w:val="none"/>
        </w:rPr>
      </w:pPr>
      <w:bookmarkStart w:id="326" w:name="_Toc6829"/>
      <w:bookmarkStart w:id="327" w:name="_Toc432695229"/>
      <w:bookmarkStart w:id="328" w:name="_Toc11866431"/>
      <w:bookmarkStart w:id="329" w:name="_Toc7149"/>
      <w:bookmarkStart w:id="330" w:name="_Toc11866689"/>
      <w:bookmarkStart w:id="331" w:name="_Toc432682754"/>
      <w:bookmarkStart w:id="332" w:name="_Toc430771089"/>
      <w:bookmarkStart w:id="333" w:name="_Toc342312473"/>
      <w:bookmarkStart w:id="334" w:name="_Toc331684072"/>
      <w:bookmarkStart w:id="335" w:name="_Toc342296791"/>
      <w:bookmarkStart w:id="336" w:name="_Toc339020045"/>
      <w:bookmarkStart w:id="337" w:name="_Toc330460016"/>
      <w:bookmarkStart w:id="338" w:name="_Toc342398160"/>
      <w:bookmarkStart w:id="339" w:name="_Toc337632388"/>
      <w:bookmarkStart w:id="340" w:name="_Toc336681610"/>
      <w:bookmarkStart w:id="341" w:name="_Toc341348370"/>
      <w:bookmarkStart w:id="342" w:name="_Toc333238664"/>
      <w:bookmarkStart w:id="343" w:name="_Toc339020125"/>
      <w:bookmarkStart w:id="344" w:name="_Toc365967105"/>
      <w:bookmarkStart w:id="345" w:name="_Toc350438779"/>
      <w:bookmarkStart w:id="346" w:name="_Toc339441117"/>
      <w:bookmarkStart w:id="347" w:name="_Toc340677100"/>
      <w:bookmarkStart w:id="348" w:name="_Toc336681965"/>
      <w:bookmarkStart w:id="349" w:name="_Toc339362330"/>
      <w:bookmarkStart w:id="350" w:name="_Toc333237708"/>
      <w:bookmarkStart w:id="351" w:name="_Toc333237819"/>
      <w:bookmarkStart w:id="352" w:name="_Toc340672899"/>
      <w:bookmarkStart w:id="353" w:name="_Toc102451601"/>
      <w:bookmarkStart w:id="354" w:name="_Toc332270377"/>
      <w:bookmarkStart w:id="355" w:name="_Toc343248448"/>
      <w:bookmarkStart w:id="356" w:name="_Toc366072562"/>
      <w:bookmarkStart w:id="357" w:name="_Toc345312627"/>
      <w:bookmarkStart w:id="358" w:name="_Toc339019919"/>
      <w:bookmarkStart w:id="359" w:name="_Toc339020263"/>
      <w:bookmarkStart w:id="360" w:name="_Toc333935717"/>
      <w:bookmarkStart w:id="361" w:name="_Toc343612950"/>
      <w:bookmarkStart w:id="362" w:name="_Toc342060405"/>
      <w:bookmarkStart w:id="363" w:name="_Toc331512931"/>
      <w:bookmarkStart w:id="364" w:name="_Toc333935376"/>
      <w:bookmarkStart w:id="365" w:name="_Toc332206739"/>
      <w:bookmarkStart w:id="366" w:name="_Toc343247130"/>
      <w:bookmarkStart w:id="367" w:name="_Toc350756480"/>
      <w:bookmarkStart w:id="368" w:name="_Toc365985211"/>
      <w:bookmarkStart w:id="369" w:name="_Toc340507472"/>
      <w:r>
        <w:rPr>
          <w:rFonts w:hint="eastAsia"/>
          <w:color w:val="000000" w:themeColor="text1"/>
          <w:sz w:val="28"/>
          <w:szCs w:val="28"/>
          <w:highlight w:val="none"/>
        </w:rPr>
        <w:t>附件</w:t>
      </w:r>
      <w:r>
        <w:rPr>
          <w:rFonts w:hint="eastAsia"/>
          <w:color w:val="000000" w:themeColor="text1"/>
          <w:sz w:val="28"/>
          <w:szCs w:val="28"/>
          <w:highlight w:val="none"/>
          <w:lang w:val="en-US" w:eastAsia="zh-CN"/>
        </w:rPr>
        <w:t>七</w:t>
      </w:r>
      <w:r>
        <w:rPr>
          <w:rFonts w:hint="eastAsia"/>
          <w:color w:val="000000" w:themeColor="text1"/>
          <w:sz w:val="28"/>
          <w:szCs w:val="28"/>
          <w:highlight w:val="none"/>
        </w:rPr>
        <w:t>：</w:t>
      </w:r>
      <w:r>
        <w:rPr>
          <w:rFonts w:hint="eastAsia" w:hAnsi="黑体" w:cs="黑体"/>
          <w:color w:val="000000" w:themeColor="text1"/>
          <w:sz w:val="28"/>
          <w:szCs w:val="28"/>
          <w:highlight w:val="none"/>
        </w:rPr>
        <w:t>中小微企业声明函</w:t>
      </w:r>
      <w:bookmarkEnd w:id="326"/>
      <w:bookmarkEnd w:id="327"/>
      <w:bookmarkEnd w:id="328"/>
      <w:bookmarkEnd w:id="329"/>
      <w:bookmarkEnd w:id="330"/>
      <w:bookmarkEnd w:id="331"/>
      <w:bookmarkEnd w:id="332"/>
    </w:p>
    <w:p w14:paraId="54B737CA">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4C6083E8">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2430443A">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0FB82A2C">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4839A8E6">
      <w:pPr>
        <w:spacing w:line="440" w:lineRule="exact"/>
        <w:rPr>
          <w:rFonts w:ascii="宋体"/>
          <w:color w:val="000000" w:themeColor="text1"/>
          <w:highlight w:val="none"/>
        </w:rPr>
      </w:pPr>
    </w:p>
    <w:p w14:paraId="273D7999">
      <w:pPr>
        <w:spacing w:line="440" w:lineRule="exact"/>
        <w:rPr>
          <w:rFonts w:ascii="宋体"/>
          <w:color w:val="000000" w:themeColor="text1"/>
          <w:highlight w:val="none"/>
        </w:rPr>
      </w:pPr>
    </w:p>
    <w:p w14:paraId="36ACBDE3">
      <w:pPr>
        <w:spacing w:line="440" w:lineRule="exact"/>
        <w:rPr>
          <w:rFonts w:ascii="宋体"/>
          <w:color w:val="000000" w:themeColor="text1"/>
          <w:highlight w:val="none"/>
        </w:rPr>
      </w:pPr>
    </w:p>
    <w:p w14:paraId="04ECB639">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16EE4E7A">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606616D1">
      <w:pPr>
        <w:pStyle w:val="5"/>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03EE3E2F">
      <w:pPr>
        <w:spacing w:line="440" w:lineRule="exact"/>
        <w:rPr>
          <w:rFonts w:ascii="宋体"/>
          <w:color w:val="000000" w:themeColor="text1"/>
          <w:highlight w:val="none"/>
        </w:rPr>
      </w:pPr>
    </w:p>
    <w:p w14:paraId="5143DAA3">
      <w:pPr>
        <w:spacing w:line="440" w:lineRule="exact"/>
        <w:jc w:val="center"/>
        <w:rPr>
          <w:rFonts w:ascii="宋体"/>
          <w:color w:val="000000" w:themeColor="text1"/>
          <w:highlight w:val="none"/>
        </w:rPr>
      </w:pPr>
    </w:p>
    <w:p w14:paraId="0EB7B509">
      <w:pPr>
        <w:spacing w:line="440" w:lineRule="exact"/>
        <w:jc w:val="center"/>
        <w:rPr>
          <w:rFonts w:ascii="宋体"/>
          <w:color w:val="000000" w:themeColor="text1"/>
          <w:highlight w:val="none"/>
        </w:rPr>
      </w:pPr>
    </w:p>
    <w:p w14:paraId="28B825C8">
      <w:pPr>
        <w:spacing w:line="440" w:lineRule="exact"/>
        <w:jc w:val="center"/>
        <w:rPr>
          <w:rFonts w:ascii="宋体"/>
          <w:color w:val="000000" w:themeColor="text1"/>
          <w:highlight w:val="none"/>
        </w:rPr>
      </w:pPr>
    </w:p>
    <w:p w14:paraId="573FB130">
      <w:pPr>
        <w:spacing w:line="440" w:lineRule="exact"/>
        <w:jc w:val="center"/>
        <w:rPr>
          <w:rFonts w:ascii="宋体"/>
          <w:color w:val="000000" w:themeColor="text1"/>
          <w:highlight w:val="none"/>
        </w:rPr>
      </w:pPr>
    </w:p>
    <w:p w14:paraId="08BF5262">
      <w:pPr>
        <w:spacing w:line="440" w:lineRule="exact"/>
        <w:jc w:val="center"/>
        <w:rPr>
          <w:rFonts w:ascii="宋体"/>
          <w:color w:val="000000" w:themeColor="text1"/>
          <w:highlight w:val="none"/>
        </w:rPr>
      </w:pPr>
    </w:p>
    <w:p w14:paraId="2EDA5381">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32301DF5">
      <w:pPr>
        <w:pStyle w:val="5"/>
        <w:rPr>
          <w:color w:val="000000" w:themeColor="text1"/>
          <w:highlight w:val="none"/>
        </w:rPr>
      </w:pPr>
    </w:p>
    <w:p w14:paraId="4B92A033">
      <w:pPr>
        <w:pStyle w:val="5"/>
        <w:rPr>
          <w:color w:val="000000" w:themeColor="text1"/>
          <w:highlight w:val="none"/>
        </w:rPr>
      </w:pPr>
    </w:p>
    <w:p w14:paraId="38C689E2">
      <w:pPr>
        <w:pStyle w:val="5"/>
        <w:rPr>
          <w:color w:val="000000" w:themeColor="text1"/>
          <w:highlight w:val="none"/>
        </w:rPr>
      </w:pPr>
    </w:p>
    <w:p w14:paraId="3ED0C420">
      <w:pPr>
        <w:pStyle w:val="5"/>
        <w:rPr>
          <w:color w:val="000000" w:themeColor="text1"/>
          <w:highlight w:val="none"/>
        </w:rPr>
      </w:pPr>
    </w:p>
    <w:p w14:paraId="0F050E48">
      <w:pPr>
        <w:pStyle w:val="5"/>
        <w:rPr>
          <w:color w:val="000000" w:themeColor="text1"/>
          <w:highlight w:val="none"/>
        </w:rPr>
      </w:pPr>
    </w:p>
    <w:p w14:paraId="760E9FA5">
      <w:pPr>
        <w:pStyle w:val="5"/>
        <w:ind w:firstLine="0"/>
        <w:rPr>
          <w:color w:val="000000" w:themeColor="text1"/>
          <w:highlight w:val="none"/>
        </w:rPr>
      </w:pPr>
    </w:p>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14:paraId="2846F3B3">
      <w:pPr>
        <w:pStyle w:val="3"/>
        <w:keepLines w:val="0"/>
        <w:numPr>
          <w:ilvl w:val="0"/>
          <w:numId w:val="0"/>
        </w:numPr>
        <w:tabs>
          <w:tab w:val="left" w:pos="851"/>
        </w:tabs>
        <w:spacing w:before="0" w:after="0" w:line="360" w:lineRule="auto"/>
        <w:rPr>
          <w:rFonts w:ascii="宋体"/>
          <w:color w:val="000000" w:themeColor="text1"/>
          <w:sz w:val="28"/>
          <w:szCs w:val="28"/>
          <w:highlight w:val="none"/>
        </w:rPr>
      </w:pPr>
      <w:bookmarkStart w:id="370" w:name="_Toc11866690"/>
      <w:bookmarkStart w:id="371" w:name="_Toc32373"/>
      <w:bookmarkStart w:id="372" w:name="_Toc20242"/>
      <w:bookmarkStart w:id="373" w:name="_Toc11866432"/>
      <w:bookmarkStart w:id="374" w:name="_Toc31911"/>
      <w:r>
        <w:rPr>
          <w:rFonts w:hint="eastAsia"/>
          <w:color w:val="000000" w:themeColor="text1"/>
          <w:sz w:val="28"/>
          <w:szCs w:val="28"/>
          <w:highlight w:val="none"/>
        </w:rPr>
        <w:t>附件</w:t>
      </w:r>
      <w:r>
        <w:rPr>
          <w:rFonts w:hint="eastAsia"/>
          <w:color w:val="000000" w:themeColor="text1"/>
          <w:sz w:val="28"/>
          <w:szCs w:val="28"/>
          <w:highlight w:val="none"/>
          <w:lang w:val="en-US" w:eastAsia="zh-CN"/>
        </w:rPr>
        <w:t>八</w:t>
      </w:r>
      <w:r>
        <w:rPr>
          <w:rFonts w:hint="eastAsia"/>
          <w:color w:val="000000" w:themeColor="text1"/>
          <w:sz w:val="28"/>
          <w:szCs w:val="28"/>
          <w:highlight w:val="none"/>
        </w:rPr>
        <w:t>：</w:t>
      </w:r>
      <w:r>
        <w:rPr>
          <w:rFonts w:hint="eastAsia" w:hAnsi="黑体" w:cs="黑体"/>
          <w:color w:val="000000" w:themeColor="text1"/>
          <w:sz w:val="28"/>
          <w:szCs w:val="28"/>
          <w:highlight w:val="none"/>
        </w:rPr>
        <w:t>残疾人福利性单位声明函</w:t>
      </w:r>
      <w:bookmarkEnd w:id="370"/>
      <w:bookmarkEnd w:id="371"/>
      <w:bookmarkEnd w:id="372"/>
      <w:bookmarkEnd w:id="373"/>
      <w:bookmarkEnd w:id="374"/>
    </w:p>
    <w:p w14:paraId="13B025AB">
      <w:pPr>
        <w:spacing w:line="360" w:lineRule="auto"/>
        <w:jc w:val="center"/>
        <w:rPr>
          <w:rFonts w:ascii="宋体" w:hAnsi="宋体"/>
          <w:b/>
          <w:color w:val="000000" w:themeColor="text1"/>
          <w:sz w:val="24"/>
          <w:highlight w:val="none"/>
        </w:rPr>
      </w:pPr>
    </w:p>
    <w:p w14:paraId="198BB6EA">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1A90E37A">
      <w:pPr>
        <w:spacing w:line="360" w:lineRule="auto"/>
        <w:jc w:val="center"/>
        <w:rPr>
          <w:rFonts w:ascii="宋体" w:hAnsi="宋体"/>
          <w:b/>
          <w:color w:val="000000" w:themeColor="text1"/>
          <w:sz w:val="24"/>
          <w:highlight w:val="none"/>
        </w:rPr>
      </w:pPr>
    </w:p>
    <w:p w14:paraId="2250E8AA">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D8A063">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16D0BE98">
      <w:pPr>
        <w:spacing w:line="360" w:lineRule="auto"/>
        <w:ind w:firstLine="420" w:firstLineChars="200"/>
        <w:rPr>
          <w:rFonts w:ascii="宋体" w:hAnsi="宋体" w:cs="宋体"/>
          <w:color w:val="000000" w:themeColor="text1"/>
          <w:highlight w:val="none"/>
        </w:rPr>
      </w:pPr>
    </w:p>
    <w:p w14:paraId="547B7CD1">
      <w:pPr>
        <w:adjustRightInd w:val="0"/>
        <w:snapToGrid w:val="0"/>
        <w:spacing w:line="440" w:lineRule="exact"/>
        <w:rPr>
          <w:rFonts w:ascii="宋体" w:hAnsi="宋体"/>
          <w:bCs/>
          <w:color w:val="000000" w:themeColor="text1"/>
          <w:szCs w:val="21"/>
          <w:highlight w:val="none"/>
        </w:rPr>
      </w:pPr>
    </w:p>
    <w:p w14:paraId="646DE2C2">
      <w:pPr>
        <w:adjustRightInd w:val="0"/>
        <w:snapToGrid w:val="0"/>
        <w:spacing w:line="440" w:lineRule="exact"/>
        <w:rPr>
          <w:rFonts w:ascii="宋体" w:hAnsi="宋体"/>
          <w:bCs/>
          <w:color w:val="000000" w:themeColor="text1"/>
          <w:szCs w:val="21"/>
          <w:highlight w:val="none"/>
        </w:rPr>
      </w:pPr>
    </w:p>
    <w:p w14:paraId="61894656">
      <w:pPr>
        <w:adjustRightInd w:val="0"/>
        <w:snapToGrid w:val="0"/>
        <w:spacing w:line="440" w:lineRule="exact"/>
        <w:rPr>
          <w:rFonts w:ascii="宋体" w:hAnsi="宋体"/>
          <w:bCs/>
          <w:color w:val="000000" w:themeColor="text1"/>
          <w:szCs w:val="21"/>
          <w:highlight w:val="none"/>
        </w:rPr>
      </w:pPr>
    </w:p>
    <w:p w14:paraId="6C01FDB1">
      <w:pPr>
        <w:adjustRightInd w:val="0"/>
        <w:snapToGrid w:val="0"/>
        <w:spacing w:line="440" w:lineRule="exact"/>
        <w:rPr>
          <w:rFonts w:ascii="宋体" w:hAnsi="宋体"/>
          <w:bCs/>
          <w:color w:val="000000" w:themeColor="text1"/>
          <w:szCs w:val="21"/>
          <w:highlight w:val="none"/>
        </w:rPr>
      </w:pPr>
    </w:p>
    <w:p w14:paraId="75F40E07">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59986609">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604CD1FD">
      <w:pPr>
        <w:pStyle w:val="5"/>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7A65A6B0">
      <w:pPr>
        <w:pStyle w:val="5"/>
        <w:ind w:firstLine="0"/>
        <w:rPr>
          <w:rFonts w:hAnsi="宋体"/>
          <w:bCs/>
          <w:color w:val="000000" w:themeColor="text1"/>
          <w:sz w:val="21"/>
          <w:szCs w:val="21"/>
          <w:highlight w:val="none"/>
        </w:rPr>
        <w:sectPr>
          <w:pgSz w:w="11906" w:h="16838"/>
          <w:pgMar w:top="1418" w:right="1474" w:bottom="1418" w:left="1474" w:header="851" w:footer="992" w:gutter="0"/>
          <w:cols w:space="720" w:num="1"/>
          <w:docGrid w:linePitch="312" w:charSpace="0"/>
        </w:sectPr>
      </w:pPr>
    </w:p>
    <w:p w14:paraId="20DEEA64">
      <w:pPr>
        <w:pStyle w:val="3"/>
        <w:numPr>
          <w:ilvl w:val="1"/>
          <w:numId w:val="0"/>
        </w:numPr>
        <w:spacing w:line="360" w:lineRule="auto"/>
        <w:rPr>
          <w:rFonts w:ascii="宋体" w:hAnsi="宋体"/>
          <w:color w:val="000000" w:themeColor="text1"/>
          <w:sz w:val="28"/>
          <w:szCs w:val="28"/>
          <w:highlight w:val="none"/>
        </w:rPr>
      </w:pPr>
      <w:bookmarkStart w:id="375" w:name="_Toc1304"/>
      <w:bookmarkStart w:id="376" w:name="_Toc200414534"/>
      <w:bookmarkStart w:id="377" w:name="_Toc469160804"/>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九</w:t>
      </w:r>
      <w:r>
        <w:rPr>
          <w:rFonts w:hint="eastAsia" w:ascii="宋体" w:hAnsi="宋体"/>
          <w:color w:val="000000" w:themeColor="text1"/>
          <w:sz w:val="28"/>
          <w:szCs w:val="28"/>
          <w:highlight w:val="none"/>
        </w:rPr>
        <w:t>：成交服务费承诺</w:t>
      </w:r>
      <w:bookmarkEnd w:id="375"/>
      <w:bookmarkEnd w:id="376"/>
      <w:bookmarkEnd w:id="377"/>
    </w:p>
    <w:p w14:paraId="06D0EC3E">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2EE047CE">
      <w:pPr>
        <w:spacing w:line="360" w:lineRule="auto"/>
        <w:rPr>
          <w:rFonts w:ascii="宋体" w:hAnsi="宋体"/>
          <w:color w:val="000000" w:themeColor="text1"/>
          <w:szCs w:val="21"/>
          <w:highlight w:val="none"/>
        </w:rPr>
      </w:pPr>
    </w:p>
    <w:p w14:paraId="1FD0548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b/>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color w:val="000000" w:themeColor="text1"/>
          <w:szCs w:val="21"/>
          <w:highlight w:val="none"/>
        </w:rPr>
        <w:t>磋商项目（</w:t>
      </w:r>
      <w:r>
        <w:rPr>
          <w:rFonts w:hint="eastAsia" w:ascii="宋体" w:hAnsi="宋体"/>
          <w:bCs/>
          <w:color w:val="000000" w:themeColor="text1"/>
          <w:szCs w:val="21"/>
          <w:highlight w:val="none"/>
        </w:rPr>
        <w:t xml:space="preserve">项目编号：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），我方承诺：</w:t>
      </w:r>
    </w:p>
    <w:p w14:paraId="0F5E664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1.若我方成交，将严格遵照本项目磋商文件的规定向代理采购机构缴纳成交服务费。</w:t>
      </w:r>
    </w:p>
    <w:p w14:paraId="41FA725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2.若我方成交后拒绝如数缴纳或未按本项目磋商文件规定的期限缴纳成交服务费，则视为我方自动放弃该成交结果，贵方有权重新确定成交结果，我方对此无任何异议。</w:t>
      </w:r>
    </w:p>
    <w:p w14:paraId="0A131595">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w:t>
      </w:r>
    </w:p>
    <w:p w14:paraId="58A0E7AB">
      <w:pPr>
        <w:spacing w:line="360" w:lineRule="auto"/>
        <w:ind w:firstLine="420" w:firstLineChars="200"/>
        <w:rPr>
          <w:rFonts w:ascii="宋体" w:hAnsi="宋体"/>
          <w:color w:val="000000" w:themeColor="text1"/>
          <w:szCs w:val="21"/>
          <w:highlight w:val="none"/>
        </w:rPr>
      </w:pPr>
    </w:p>
    <w:p w14:paraId="60FEF0AF">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4AA5604E">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37BAC1CD">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年</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日</w:t>
      </w:r>
    </w:p>
    <w:p w14:paraId="36F1594F">
      <w:pPr>
        <w:spacing w:line="360" w:lineRule="auto"/>
        <w:ind w:right="-384" w:rightChars="-183"/>
        <w:rPr>
          <w:rFonts w:ascii="宋体" w:hAnsi="宋体"/>
          <w:bCs/>
          <w:color w:val="000000" w:themeColor="text1"/>
          <w:highlight w:val="none"/>
          <w:u w:val="single"/>
        </w:rPr>
      </w:pPr>
    </w:p>
    <w:p w14:paraId="23BB30F1">
      <w:pPr>
        <w:spacing w:line="360" w:lineRule="auto"/>
        <w:ind w:right="-384" w:rightChars="-183"/>
        <w:rPr>
          <w:rFonts w:ascii="宋体" w:hAnsi="宋体"/>
          <w:bCs/>
          <w:color w:val="000000" w:themeColor="text1"/>
          <w:highlight w:val="none"/>
          <w:u w:val="single"/>
        </w:rPr>
      </w:pPr>
    </w:p>
    <w:p w14:paraId="741B82E0">
      <w:pPr>
        <w:spacing w:line="360" w:lineRule="auto"/>
        <w:ind w:right="-384" w:rightChars="-183"/>
        <w:rPr>
          <w:rFonts w:ascii="宋体" w:hAnsi="宋体"/>
          <w:bCs/>
          <w:color w:val="000000" w:themeColor="text1"/>
          <w:highlight w:val="none"/>
          <w:u w:val="single"/>
        </w:rPr>
      </w:pPr>
    </w:p>
    <w:p w14:paraId="1B2861E9">
      <w:pPr>
        <w:spacing w:line="360" w:lineRule="auto"/>
        <w:ind w:right="-384" w:rightChars="-183"/>
        <w:rPr>
          <w:rFonts w:ascii="宋体" w:hAnsi="宋体"/>
          <w:bCs/>
          <w:color w:val="000000" w:themeColor="text1"/>
          <w:highlight w:val="none"/>
          <w:u w:val="single"/>
        </w:rPr>
      </w:pPr>
    </w:p>
    <w:p w14:paraId="24E093CD">
      <w:pPr>
        <w:spacing w:line="360" w:lineRule="auto"/>
        <w:ind w:right="-384" w:rightChars="-183"/>
        <w:rPr>
          <w:rFonts w:ascii="宋体" w:hAnsi="宋体"/>
          <w:bCs/>
          <w:color w:val="000000" w:themeColor="text1"/>
          <w:highlight w:val="none"/>
          <w:u w:val="single"/>
        </w:rPr>
      </w:pPr>
    </w:p>
    <w:p w14:paraId="23C6D293">
      <w:pPr>
        <w:spacing w:line="360" w:lineRule="auto"/>
        <w:ind w:right="-384" w:rightChars="-183"/>
        <w:rPr>
          <w:rFonts w:ascii="宋体" w:hAnsi="宋体"/>
          <w:bCs/>
          <w:color w:val="000000" w:themeColor="text1"/>
          <w:highlight w:val="none"/>
          <w:u w:val="single"/>
        </w:rPr>
      </w:pPr>
    </w:p>
    <w:p w14:paraId="1ADEB20A">
      <w:pPr>
        <w:spacing w:line="360" w:lineRule="auto"/>
        <w:ind w:right="-384" w:rightChars="-183"/>
        <w:rPr>
          <w:rFonts w:ascii="宋体" w:hAnsi="宋体"/>
          <w:bCs/>
          <w:color w:val="000000" w:themeColor="text1"/>
          <w:highlight w:val="none"/>
          <w:u w:val="single"/>
        </w:rPr>
      </w:pPr>
    </w:p>
    <w:p w14:paraId="457F1C6C">
      <w:pPr>
        <w:spacing w:line="360" w:lineRule="auto"/>
        <w:ind w:right="-384" w:rightChars="-183"/>
        <w:rPr>
          <w:rFonts w:ascii="宋体" w:hAnsi="宋体"/>
          <w:bCs/>
          <w:color w:val="000000" w:themeColor="text1"/>
          <w:highlight w:val="none"/>
          <w:u w:val="single"/>
        </w:rPr>
      </w:pPr>
    </w:p>
    <w:p w14:paraId="17CD38E5">
      <w:pPr>
        <w:spacing w:line="360" w:lineRule="auto"/>
        <w:ind w:right="-384" w:rightChars="-183"/>
        <w:rPr>
          <w:rFonts w:ascii="宋体" w:hAnsi="宋体"/>
          <w:bCs/>
          <w:color w:val="000000" w:themeColor="text1"/>
          <w:highlight w:val="none"/>
          <w:u w:val="single"/>
        </w:rPr>
      </w:pPr>
    </w:p>
    <w:p w14:paraId="7A335FB3">
      <w:pPr>
        <w:spacing w:line="360" w:lineRule="auto"/>
        <w:ind w:right="-384" w:rightChars="-183"/>
        <w:rPr>
          <w:rFonts w:ascii="宋体" w:hAnsi="宋体"/>
          <w:bCs/>
          <w:color w:val="000000" w:themeColor="text1"/>
          <w:highlight w:val="none"/>
          <w:u w:val="single"/>
        </w:rPr>
      </w:pPr>
    </w:p>
    <w:p w14:paraId="0A4128A1">
      <w:pPr>
        <w:spacing w:line="360" w:lineRule="auto"/>
        <w:ind w:right="-384" w:rightChars="-183"/>
        <w:rPr>
          <w:rFonts w:ascii="宋体" w:hAnsi="宋体"/>
          <w:bCs/>
          <w:color w:val="000000" w:themeColor="text1"/>
          <w:highlight w:val="none"/>
          <w:u w:val="single"/>
        </w:rPr>
      </w:pPr>
    </w:p>
    <w:p w14:paraId="6971F56E">
      <w:pPr>
        <w:spacing w:line="360" w:lineRule="auto"/>
        <w:ind w:right="-384" w:rightChars="-183"/>
        <w:rPr>
          <w:rFonts w:ascii="宋体" w:hAnsi="宋体"/>
          <w:bCs/>
          <w:color w:val="000000" w:themeColor="text1"/>
          <w:highlight w:val="none"/>
          <w:u w:val="single"/>
        </w:rPr>
      </w:pPr>
    </w:p>
    <w:p w14:paraId="458B5F55">
      <w:pPr>
        <w:spacing w:line="360" w:lineRule="auto"/>
        <w:ind w:right="-384" w:rightChars="-183"/>
        <w:rPr>
          <w:rFonts w:ascii="宋体" w:hAnsi="宋体"/>
          <w:bCs/>
          <w:color w:val="000000" w:themeColor="text1"/>
          <w:highlight w:val="none"/>
          <w:u w:val="single"/>
        </w:rPr>
      </w:pPr>
    </w:p>
    <w:p w14:paraId="66459A08">
      <w:pPr>
        <w:spacing w:line="360" w:lineRule="auto"/>
        <w:ind w:right="-384" w:rightChars="-183"/>
        <w:rPr>
          <w:rFonts w:ascii="宋体" w:hAnsi="宋体"/>
          <w:bCs/>
          <w:color w:val="000000" w:themeColor="text1"/>
          <w:highlight w:val="none"/>
          <w:u w:val="single"/>
        </w:rPr>
      </w:pPr>
    </w:p>
    <w:p w14:paraId="3AF16681">
      <w:pPr>
        <w:pStyle w:val="3"/>
        <w:numPr>
          <w:ilvl w:val="1"/>
          <w:numId w:val="0"/>
        </w:numPr>
        <w:spacing w:line="360" w:lineRule="auto"/>
        <w:rPr>
          <w:rFonts w:ascii="宋体" w:hAnsi="宋体"/>
          <w:color w:val="000000" w:themeColor="text1"/>
          <w:sz w:val="28"/>
          <w:szCs w:val="28"/>
          <w:highlight w:val="none"/>
        </w:rPr>
      </w:pPr>
      <w:bookmarkStart w:id="378" w:name="_Toc200414535"/>
      <w:bookmarkStart w:id="379" w:name="_Toc469160805"/>
      <w:bookmarkStart w:id="380" w:name="_Toc662"/>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十</w:t>
      </w:r>
      <w:r>
        <w:rPr>
          <w:rFonts w:hint="eastAsia" w:ascii="宋体" w:hAnsi="宋体"/>
          <w:color w:val="000000" w:themeColor="text1"/>
          <w:sz w:val="28"/>
          <w:szCs w:val="28"/>
          <w:highlight w:val="none"/>
        </w:rPr>
        <w:t>：磋商供应商提交的其他资料</w:t>
      </w:r>
      <w:bookmarkEnd w:id="378"/>
      <w:bookmarkEnd w:id="379"/>
      <w:bookmarkEnd w:id="380"/>
    </w:p>
    <w:p w14:paraId="6DDB6DAB">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YXCG-20250126</w:t>
      </w:r>
      <w:r>
        <w:rPr>
          <w:rFonts w:hint="eastAsia" w:ascii="宋体" w:hAnsi="宋体"/>
          <w:b/>
          <w:bCs/>
          <w:caps/>
          <w:color w:val="000000" w:themeColor="text1"/>
          <w:szCs w:val="21"/>
          <w:highlight w:val="none"/>
          <w:u w:val="single"/>
        </w:rPr>
        <w:t xml:space="preserve">  </w:t>
      </w:r>
    </w:p>
    <w:p w14:paraId="6B62E430">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阳江市博物馆囊匣定制项目</w:t>
      </w:r>
      <w:r>
        <w:rPr>
          <w:rFonts w:hint="eastAsia" w:ascii="宋体" w:hAnsi="宋体"/>
          <w:b/>
          <w:bCs/>
          <w:color w:val="000000" w:themeColor="text1"/>
          <w:szCs w:val="21"/>
          <w:highlight w:val="none"/>
          <w:u w:val="single"/>
        </w:rPr>
        <w:t xml:space="preserve"> </w:t>
      </w:r>
    </w:p>
    <w:p w14:paraId="0DC2F77D">
      <w:pPr>
        <w:adjustRightInd w:val="0"/>
        <w:snapToGrid w:val="0"/>
        <w:spacing w:line="360" w:lineRule="auto"/>
        <w:jc w:val="left"/>
        <w:rPr>
          <w:rFonts w:ascii="宋体" w:hAnsi="宋体"/>
          <w:bCs/>
          <w:color w:val="000000" w:themeColor="text1"/>
          <w:szCs w:val="21"/>
          <w:highlight w:val="none"/>
          <w:u w:val="single"/>
        </w:rPr>
      </w:pPr>
    </w:p>
    <w:p w14:paraId="7CEEA45E">
      <w:pPr>
        <w:pStyle w:val="5"/>
        <w:spacing w:line="360" w:lineRule="auto"/>
        <w:rPr>
          <w:rFonts w:hAnsi="宋体"/>
          <w:color w:val="000000" w:themeColor="text1"/>
          <w:sz w:val="21"/>
          <w:szCs w:val="21"/>
          <w:highlight w:val="none"/>
        </w:rPr>
      </w:pPr>
    </w:p>
    <w:p w14:paraId="64507FDB">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本节无格式要求，供应商可根据自身实际情况以及磋商文件规定的“磋商采购项目要求”等进行编制。</w:t>
      </w:r>
    </w:p>
    <w:p w14:paraId="0B0497AD">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一、</w:t>
      </w:r>
    </w:p>
    <w:p w14:paraId="6AC47221">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二、</w:t>
      </w:r>
    </w:p>
    <w:p w14:paraId="74299B9C">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三、</w:t>
      </w:r>
      <w:r>
        <w:rPr>
          <w:rFonts w:hAnsi="宋体"/>
          <w:bCs/>
          <w:color w:val="000000" w:themeColor="text1"/>
          <w:sz w:val="21"/>
          <w:szCs w:val="21"/>
          <w:highlight w:val="none"/>
        </w:rPr>
        <w:t>...</w:t>
      </w:r>
    </w:p>
    <w:p w14:paraId="0C9BAE5C">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四、</w:t>
      </w:r>
      <w:r>
        <w:rPr>
          <w:rFonts w:hAnsi="宋体"/>
          <w:bCs/>
          <w:color w:val="000000" w:themeColor="text1"/>
          <w:sz w:val="21"/>
          <w:szCs w:val="21"/>
          <w:highlight w:val="none"/>
        </w:rPr>
        <w:t>...</w:t>
      </w:r>
    </w:p>
    <w:p w14:paraId="50CB7240">
      <w:pPr>
        <w:adjustRightInd w:val="0"/>
        <w:snapToGrid w:val="0"/>
        <w:spacing w:line="360" w:lineRule="auto"/>
        <w:rPr>
          <w:rFonts w:ascii="宋体" w:hAnsi="宋体"/>
          <w:bCs/>
          <w:color w:val="000000" w:themeColor="text1"/>
          <w:szCs w:val="21"/>
          <w:highlight w:val="none"/>
        </w:rPr>
      </w:pPr>
    </w:p>
    <w:p w14:paraId="1EDCA78C">
      <w:pPr>
        <w:adjustRightInd w:val="0"/>
        <w:snapToGrid w:val="0"/>
        <w:spacing w:line="360" w:lineRule="auto"/>
        <w:rPr>
          <w:rFonts w:ascii="宋体" w:hAnsi="宋体"/>
          <w:bCs/>
          <w:color w:val="000000" w:themeColor="text1"/>
          <w:szCs w:val="21"/>
          <w:highlight w:val="none"/>
        </w:rPr>
      </w:pPr>
    </w:p>
    <w:p w14:paraId="76DE0686">
      <w:pPr>
        <w:adjustRightInd w:val="0"/>
        <w:snapToGrid w:val="0"/>
        <w:spacing w:line="360" w:lineRule="auto"/>
        <w:rPr>
          <w:rFonts w:ascii="宋体" w:hAnsi="宋体"/>
          <w:bCs/>
          <w:color w:val="000000" w:themeColor="text1"/>
          <w:szCs w:val="21"/>
          <w:highlight w:val="none"/>
        </w:rPr>
      </w:pPr>
    </w:p>
    <w:p w14:paraId="03D00F26">
      <w:pPr>
        <w:adjustRightInd w:val="0"/>
        <w:snapToGrid w:val="0"/>
        <w:spacing w:line="360" w:lineRule="auto"/>
        <w:rPr>
          <w:rFonts w:ascii="宋体" w:hAnsi="宋体"/>
          <w:bCs/>
          <w:color w:val="000000" w:themeColor="text1"/>
          <w:szCs w:val="21"/>
          <w:highlight w:val="none"/>
        </w:rPr>
      </w:pPr>
    </w:p>
    <w:p w14:paraId="6EDA969C">
      <w:pPr>
        <w:adjustRightInd w:val="0"/>
        <w:snapToGrid w:val="0"/>
        <w:spacing w:line="360" w:lineRule="auto"/>
        <w:rPr>
          <w:rFonts w:ascii="宋体" w:hAnsi="宋体"/>
          <w:bCs/>
          <w:color w:val="000000" w:themeColor="text1"/>
          <w:szCs w:val="21"/>
          <w:highlight w:val="none"/>
        </w:rPr>
      </w:pPr>
    </w:p>
    <w:p w14:paraId="789523C8">
      <w:pPr>
        <w:adjustRightInd w:val="0"/>
        <w:snapToGrid w:val="0"/>
        <w:spacing w:line="360" w:lineRule="auto"/>
        <w:rPr>
          <w:rFonts w:ascii="宋体" w:hAnsi="宋体"/>
          <w:bCs/>
          <w:color w:val="000000" w:themeColor="text1"/>
          <w:szCs w:val="21"/>
          <w:highlight w:val="none"/>
        </w:rPr>
      </w:pPr>
    </w:p>
    <w:p w14:paraId="1A778C58">
      <w:pPr>
        <w:adjustRightInd w:val="0"/>
        <w:snapToGrid w:val="0"/>
        <w:spacing w:line="360" w:lineRule="auto"/>
        <w:rPr>
          <w:rFonts w:ascii="宋体" w:hAnsi="宋体"/>
          <w:bCs/>
          <w:color w:val="000000" w:themeColor="text1"/>
          <w:szCs w:val="21"/>
          <w:highlight w:val="none"/>
        </w:rPr>
      </w:pPr>
    </w:p>
    <w:p w14:paraId="2AF0D41D">
      <w:pPr>
        <w:adjustRightInd w:val="0"/>
        <w:snapToGrid w:val="0"/>
        <w:spacing w:line="360" w:lineRule="auto"/>
        <w:rPr>
          <w:rFonts w:ascii="宋体" w:hAnsi="宋体"/>
          <w:bCs/>
          <w:color w:val="000000" w:themeColor="text1"/>
          <w:szCs w:val="21"/>
          <w:highlight w:val="none"/>
        </w:rPr>
      </w:pPr>
    </w:p>
    <w:p w14:paraId="4307171E">
      <w:pPr>
        <w:adjustRightInd w:val="0"/>
        <w:snapToGrid w:val="0"/>
        <w:spacing w:line="360" w:lineRule="auto"/>
        <w:rPr>
          <w:rFonts w:ascii="宋体" w:hAnsi="宋体"/>
          <w:bCs/>
          <w:color w:val="000000" w:themeColor="text1"/>
          <w:szCs w:val="21"/>
          <w:highlight w:val="none"/>
        </w:rPr>
      </w:pPr>
    </w:p>
    <w:p w14:paraId="60A3B726">
      <w:pPr>
        <w:adjustRightInd w:val="0"/>
        <w:snapToGrid w:val="0"/>
        <w:spacing w:line="360" w:lineRule="auto"/>
        <w:rPr>
          <w:rFonts w:ascii="宋体" w:hAnsi="宋体"/>
          <w:bCs/>
          <w:color w:val="000000" w:themeColor="text1"/>
          <w:szCs w:val="21"/>
          <w:highlight w:val="none"/>
        </w:rPr>
      </w:pPr>
    </w:p>
    <w:p w14:paraId="2CE8ED76">
      <w:pPr>
        <w:adjustRightInd w:val="0"/>
        <w:snapToGrid w:val="0"/>
        <w:spacing w:line="360" w:lineRule="auto"/>
        <w:rPr>
          <w:rFonts w:ascii="宋体" w:hAnsi="宋体"/>
          <w:bCs/>
          <w:color w:val="000000" w:themeColor="text1"/>
          <w:szCs w:val="21"/>
          <w:highlight w:val="none"/>
        </w:rPr>
      </w:pPr>
    </w:p>
    <w:p w14:paraId="79726765">
      <w:pPr>
        <w:adjustRightInd w:val="0"/>
        <w:snapToGrid w:val="0"/>
        <w:spacing w:line="360" w:lineRule="auto"/>
        <w:rPr>
          <w:rFonts w:ascii="宋体" w:hAnsi="宋体"/>
          <w:bCs/>
          <w:color w:val="000000" w:themeColor="text1"/>
          <w:szCs w:val="21"/>
          <w:highlight w:val="none"/>
        </w:rPr>
      </w:pPr>
    </w:p>
    <w:p w14:paraId="6DB4F76C">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1E48782D">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0407E51">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56F4DB9">
      <w:pPr>
        <w:pStyle w:val="5"/>
        <w:spacing w:line="360" w:lineRule="auto"/>
        <w:rPr>
          <w:rFonts w:hAnsi="宋体"/>
          <w:color w:val="000000" w:themeColor="text1"/>
          <w:szCs w:val="21"/>
          <w:highlight w:val="none"/>
        </w:rPr>
      </w:pPr>
    </w:p>
    <w:p w14:paraId="7E4958E6">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14:paraId="7C23E68B">
      <w:pPr>
        <w:pStyle w:val="5"/>
        <w:spacing w:line="360" w:lineRule="auto"/>
        <w:rPr>
          <w:rFonts w:hAnsi="宋体"/>
          <w:color w:val="000000" w:themeColor="text1"/>
          <w:highlight w:val="none"/>
        </w:rPr>
      </w:pPr>
    </w:p>
    <w:p w14:paraId="1D06722B">
      <w:pPr>
        <w:rPr>
          <w:rFonts w:hAnsi="宋体"/>
          <w:color w:val="000000" w:themeColor="text1"/>
          <w:highlight w:val="none"/>
        </w:rPr>
      </w:pPr>
      <w:bookmarkStart w:id="381" w:name="_Toc434832511"/>
      <w:r>
        <w:rPr>
          <w:rFonts w:hAnsi="宋体"/>
          <w:color w:val="000000" w:themeColor="text1"/>
          <w:highlight w:val="none"/>
        </w:rPr>
        <w:br w:type="page"/>
      </w: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rPr>
      </w:pPr>
      <w:r>
        <w:rPr>
          <w:rFonts w:hint="eastAsia" w:ascii="宋体" w:hAnsi="宋体" w:eastAsia="宋体" w:cs="宋体"/>
          <w:b/>
          <w:bCs/>
          <w:color w:val="000000" w:themeColor="text1"/>
          <w:kern w:val="0"/>
          <w:sz w:val="32"/>
          <w:szCs w:val="32"/>
          <w:highlight w:val="none"/>
          <w:u w:val="none" w:color="auto"/>
          <w:lang w:val="en-US" w:eastAsia="zh-CN"/>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(样本)</w:t>
      </w:r>
    </w:p>
    <w:p w14:paraId="523DAC69">
      <w:pPr>
        <w:bidi w:val="0"/>
        <w:rPr>
          <w:rFonts w:hint="eastAsia"/>
          <w:color w:val="000000" w:themeColor="text1"/>
          <w:highlight w:val="none"/>
          <w:lang w:val="en-US" w:eastAsia="zh-CN"/>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rPr>
      </w:pPr>
      <w:r>
        <w:rPr>
          <w:rFonts w:hint="eastAsia" w:ascii="仿宋" w:hAnsi="仿宋" w:eastAsia="仿宋" w:cs="仿宋"/>
          <w:color w:val="000000" w:themeColor="text1"/>
          <w:kern w:val="0"/>
          <w:sz w:val="28"/>
          <w:szCs w:val="28"/>
          <w:highlight w:val="none"/>
          <w:u w:val="none" w:color="auto"/>
          <w:lang w:val="en-US" w:eastAsia="zh-CN"/>
        </w:rPr>
        <w:t>注:供应商的法定代表人(其他组织的为负责人)或者授权代表的签名或盖章应真实、有效，如由授权代表签名或盖章的，应提供“法定代表人授权书”</w:t>
      </w:r>
    </w:p>
    <w:p w14:paraId="0A820749">
      <w:pPr>
        <w:pStyle w:val="5"/>
        <w:ind w:firstLine="0"/>
        <w:rPr>
          <w:rFonts w:hAnsi="宋体"/>
          <w:color w:val="000000" w:themeColor="text1"/>
          <w:highlight w:val="none"/>
        </w:rPr>
      </w:pPr>
    </w:p>
    <w:p w14:paraId="733DDD9E">
      <w:pPr>
        <w:pStyle w:val="5"/>
        <w:ind w:firstLine="0"/>
        <w:rPr>
          <w:rFonts w:hAnsi="宋体"/>
          <w:color w:val="000000" w:themeColor="text1"/>
          <w:highlight w:val="none"/>
        </w:rPr>
      </w:pPr>
    </w:p>
    <w:p w14:paraId="327C92E6">
      <w:pPr>
        <w:pStyle w:val="5"/>
        <w:ind w:firstLine="0"/>
        <w:rPr>
          <w:rFonts w:hAnsi="宋体"/>
          <w:color w:val="000000" w:themeColor="text1"/>
          <w:highlight w:val="none"/>
        </w:rPr>
      </w:pPr>
    </w:p>
    <w:p w14:paraId="4712326D">
      <w:pPr>
        <w:pStyle w:val="5"/>
        <w:ind w:firstLine="0"/>
        <w:rPr>
          <w:rFonts w:hAnsi="宋体"/>
          <w:color w:val="000000" w:themeColor="text1"/>
          <w:highlight w:val="none"/>
        </w:rPr>
      </w:pPr>
    </w:p>
    <w:p w14:paraId="407231BA">
      <w:pPr>
        <w:pStyle w:val="5"/>
        <w:ind w:firstLine="0"/>
        <w:rPr>
          <w:rFonts w:hAnsi="宋体"/>
          <w:color w:val="000000" w:themeColor="text1"/>
          <w:highlight w:val="none"/>
        </w:rPr>
      </w:pPr>
    </w:p>
    <w:p w14:paraId="67A72C95">
      <w:pPr>
        <w:pStyle w:val="5"/>
        <w:ind w:firstLine="0"/>
        <w:rPr>
          <w:rFonts w:hAnsi="宋体"/>
          <w:color w:val="000000" w:themeColor="text1"/>
          <w:highlight w:val="none"/>
        </w:rPr>
      </w:pPr>
    </w:p>
    <w:p w14:paraId="6B7EED36">
      <w:pPr>
        <w:pStyle w:val="5"/>
        <w:ind w:firstLine="0"/>
        <w:rPr>
          <w:rFonts w:hAnsi="宋体"/>
          <w:color w:val="000000" w:themeColor="text1"/>
          <w:highlight w:val="none"/>
        </w:rPr>
      </w:pPr>
    </w:p>
    <w:p w14:paraId="7F8FF00E">
      <w:pPr>
        <w:pStyle w:val="5"/>
        <w:ind w:firstLine="0"/>
        <w:rPr>
          <w:rFonts w:hAnsi="宋体"/>
          <w:color w:val="000000" w:themeColor="text1"/>
          <w:highlight w:val="none"/>
        </w:rPr>
      </w:pPr>
    </w:p>
    <w:p w14:paraId="0AA8E316">
      <w:pPr>
        <w:pStyle w:val="5"/>
        <w:ind w:firstLine="0"/>
        <w:rPr>
          <w:rFonts w:hAnsi="宋体"/>
          <w:color w:val="000000" w:themeColor="text1"/>
          <w:highlight w:val="none"/>
        </w:rPr>
      </w:pPr>
    </w:p>
    <w:p w14:paraId="37738631">
      <w:pPr>
        <w:pStyle w:val="3"/>
        <w:numPr>
          <w:ilvl w:val="1"/>
          <w:numId w:val="0"/>
        </w:numPr>
        <w:spacing w:line="360" w:lineRule="auto"/>
        <w:rPr>
          <w:rFonts w:ascii="宋体" w:hAnsi="宋体"/>
          <w:color w:val="000000" w:themeColor="text1"/>
          <w:sz w:val="52"/>
          <w:highlight w:val="none"/>
        </w:rPr>
      </w:pPr>
      <w:bookmarkStart w:id="382" w:name="_Toc469160806"/>
      <w:bookmarkStart w:id="383" w:name="_Toc8154"/>
      <w:r>
        <w:rPr>
          <w:rFonts w:hint="eastAsia" w:ascii="宋体" w:hAnsi="宋体"/>
          <w:color w:val="000000" w:themeColor="text1"/>
          <w:sz w:val="52"/>
          <w:highlight w:val="none"/>
        </w:rPr>
        <w:t>其 他 格 式</w:t>
      </w:r>
      <w:bookmarkEnd w:id="381"/>
      <w:bookmarkEnd w:id="382"/>
      <w:bookmarkEnd w:id="383"/>
    </w:p>
    <w:p w14:paraId="4AABB053">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w:t>
      </w:r>
      <w:r>
        <w:rPr>
          <w:rFonts w:hint="eastAsia" w:ascii="宋体" w:hAnsi="宋体"/>
          <w:b/>
          <w:color w:val="000000" w:themeColor="text1"/>
          <w:sz w:val="36"/>
          <w:highlight w:val="none"/>
          <w:lang w:eastAsia="zh-CN"/>
        </w:rPr>
        <w:t>响应</w:t>
      </w:r>
      <w:r>
        <w:rPr>
          <w:rFonts w:hint="eastAsia" w:ascii="宋体" w:hAnsi="宋体"/>
          <w:b/>
          <w:color w:val="000000" w:themeColor="text1"/>
          <w:sz w:val="36"/>
          <w:highlight w:val="none"/>
        </w:rPr>
        <w:t>文件内</w:t>
      </w:r>
      <w:r>
        <w:rPr>
          <w:rFonts w:ascii="宋体" w:hAnsi="宋体"/>
          <w:b/>
          <w:color w:val="000000" w:themeColor="text1"/>
          <w:sz w:val="36"/>
          <w:highlight w:val="none"/>
        </w:rPr>
        <w:t>）</w:t>
      </w:r>
    </w:p>
    <w:p w14:paraId="2062A4CA">
      <w:pPr>
        <w:spacing w:line="360" w:lineRule="auto"/>
        <w:rPr>
          <w:rFonts w:ascii="宋体" w:hAnsi="宋体"/>
          <w:color w:val="000000" w:themeColor="text1"/>
          <w:highlight w:val="none"/>
        </w:rPr>
      </w:pPr>
    </w:p>
    <w:p w14:paraId="228BCBFB">
      <w:pPr>
        <w:spacing w:line="360" w:lineRule="auto"/>
        <w:rPr>
          <w:rFonts w:ascii="宋体" w:hAnsi="宋体"/>
          <w:color w:val="000000" w:themeColor="text1"/>
          <w:highlight w:val="none"/>
        </w:rPr>
      </w:pPr>
    </w:p>
    <w:p w14:paraId="2A2EEEE6">
      <w:pPr>
        <w:spacing w:line="360" w:lineRule="auto"/>
        <w:rPr>
          <w:rFonts w:ascii="宋体" w:hAnsi="宋体"/>
          <w:color w:val="000000" w:themeColor="text1"/>
          <w:highlight w:val="none"/>
        </w:rPr>
      </w:pPr>
    </w:p>
    <w:p w14:paraId="005081EC">
      <w:pPr>
        <w:spacing w:line="360" w:lineRule="auto"/>
        <w:rPr>
          <w:rFonts w:ascii="宋体" w:hAnsi="宋体"/>
          <w:color w:val="000000" w:themeColor="text1"/>
          <w:highlight w:val="none"/>
        </w:rPr>
      </w:pPr>
    </w:p>
    <w:p w14:paraId="31019433">
      <w:pPr>
        <w:spacing w:line="360" w:lineRule="auto"/>
        <w:rPr>
          <w:rFonts w:ascii="宋体" w:hAnsi="宋体"/>
          <w:color w:val="000000" w:themeColor="text1"/>
          <w:highlight w:val="none"/>
        </w:rPr>
      </w:pPr>
    </w:p>
    <w:p w14:paraId="371AB971">
      <w:pPr>
        <w:spacing w:line="360" w:lineRule="auto"/>
        <w:rPr>
          <w:rFonts w:ascii="宋体" w:hAnsi="宋体"/>
          <w:color w:val="000000" w:themeColor="text1"/>
          <w:highlight w:val="none"/>
        </w:rPr>
      </w:pPr>
    </w:p>
    <w:p w14:paraId="68DB65FE">
      <w:pPr>
        <w:spacing w:line="360" w:lineRule="auto"/>
        <w:rPr>
          <w:rFonts w:ascii="宋体" w:hAnsi="宋体"/>
          <w:color w:val="000000" w:themeColor="text1"/>
          <w:highlight w:val="none"/>
        </w:rPr>
      </w:pPr>
    </w:p>
    <w:p w14:paraId="3D57CED7">
      <w:pPr>
        <w:spacing w:line="360" w:lineRule="auto"/>
        <w:rPr>
          <w:rFonts w:ascii="宋体" w:hAnsi="宋体"/>
          <w:color w:val="000000" w:themeColor="text1"/>
          <w:highlight w:val="none"/>
        </w:rPr>
      </w:pPr>
    </w:p>
    <w:p w14:paraId="7A43028F">
      <w:pPr>
        <w:spacing w:line="360" w:lineRule="auto"/>
        <w:rPr>
          <w:rFonts w:ascii="宋体" w:hAnsi="宋体"/>
          <w:color w:val="000000" w:themeColor="text1"/>
          <w:highlight w:val="none"/>
        </w:rPr>
      </w:pPr>
    </w:p>
    <w:p w14:paraId="41814049">
      <w:pPr>
        <w:spacing w:line="360" w:lineRule="auto"/>
        <w:rPr>
          <w:rFonts w:ascii="宋体" w:hAnsi="宋体"/>
          <w:color w:val="000000" w:themeColor="text1"/>
          <w:highlight w:val="none"/>
        </w:rPr>
      </w:pPr>
    </w:p>
    <w:p w14:paraId="7ECA7FC7">
      <w:pPr>
        <w:spacing w:line="360" w:lineRule="auto"/>
        <w:rPr>
          <w:rFonts w:ascii="宋体" w:hAnsi="宋体"/>
          <w:color w:val="000000" w:themeColor="text1"/>
          <w:highlight w:val="none"/>
        </w:rPr>
      </w:pPr>
    </w:p>
    <w:p w14:paraId="1E4EF655">
      <w:pPr>
        <w:spacing w:line="360" w:lineRule="auto"/>
        <w:rPr>
          <w:rFonts w:ascii="宋体" w:hAnsi="宋体"/>
          <w:color w:val="000000" w:themeColor="text1"/>
          <w:highlight w:val="none"/>
        </w:rPr>
      </w:pPr>
    </w:p>
    <w:p w14:paraId="4E51BDB6">
      <w:pPr>
        <w:spacing w:line="360" w:lineRule="auto"/>
        <w:rPr>
          <w:rFonts w:ascii="宋体" w:hAnsi="宋体"/>
          <w:b/>
          <w:color w:val="000000" w:themeColor="text1"/>
          <w:highlight w:val="none"/>
        </w:rPr>
      </w:pPr>
    </w:p>
    <w:p w14:paraId="116F0733">
      <w:pPr>
        <w:rPr>
          <w:rFonts w:hint="eastAsia"/>
          <w:b/>
          <w:bCs/>
          <w:color w:val="000000" w:themeColor="text1"/>
          <w:sz w:val="44"/>
          <w:szCs w:val="44"/>
          <w:highlight w:val="none"/>
        </w:rPr>
      </w:pPr>
      <w:r>
        <w:rPr>
          <w:rFonts w:hint="eastAsia"/>
          <w:b/>
          <w:bCs/>
          <w:color w:val="000000" w:themeColor="text1"/>
          <w:sz w:val="44"/>
          <w:szCs w:val="44"/>
          <w:highlight w:val="none"/>
        </w:rPr>
        <w:br w:type="page"/>
      </w:r>
    </w:p>
    <w:p w14:paraId="629B1AB8">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1894A364">
      <w:pPr>
        <w:jc w:val="center"/>
        <w:rPr>
          <w:rFonts w:hint="eastAsia"/>
          <w:color w:val="000000" w:themeColor="text1"/>
          <w:szCs w:val="21"/>
          <w:highlight w:val="none"/>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DEF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516B4A0">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14:paraId="431C40CE">
            <w:pPr>
              <w:rPr>
                <w:color w:val="000000" w:themeColor="text1"/>
                <w:sz w:val="28"/>
                <w:szCs w:val="28"/>
                <w:highlight w:val="none"/>
              </w:rPr>
            </w:pPr>
          </w:p>
        </w:tc>
      </w:tr>
      <w:tr w14:paraId="49F3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50BA7E8">
            <w:pPr>
              <w:jc w:val="center"/>
              <w:rPr>
                <w:color w:val="000000" w:themeColor="text1"/>
                <w:sz w:val="28"/>
                <w:szCs w:val="28"/>
                <w:highlight w:val="none"/>
              </w:rPr>
            </w:pPr>
            <w:r>
              <w:rPr>
                <w:rFonts w:hint="eastAsia"/>
                <w:color w:val="000000" w:themeColor="text1"/>
                <w:sz w:val="28"/>
                <w:szCs w:val="28"/>
                <w:highlight w:val="none"/>
                <w:lang w:val="en-US" w:eastAsia="zh-CN"/>
              </w:rPr>
              <w:t>项目</w:t>
            </w:r>
            <w:r>
              <w:rPr>
                <w:rFonts w:hint="eastAsia"/>
                <w:color w:val="000000" w:themeColor="text1"/>
                <w:sz w:val="28"/>
                <w:szCs w:val="28"/>
                <w:highlight w:val="none"/>
              </w:rPr>
              <w:t>编号</w:t>
            </w:r>
          </w:p>
        </w:tc>
        <w:tc>
          <w:tcPr>
            <w:tcW w:w="1940" w:type="dxa"/>
          </w:tcPr>
          <w:p w14:paraId="6B354359">
            <w:pPr>
              <w:rPr>
                <w:color w:val="000000" w:themeColor="text1"/>
                <w:sz w:val="28"/>
                <w:szCs w:val="28"/>
                <w:highlight w:val="none"/>
              </w:rPr>
            </w:pPr>
          </w:p>
        </w:tc>
        <w:tc>
          <w:tcPr>
            <w:tcW w:w="1940" w:type="dxa"/>
            <w:vAlign w:val="center"/>
          </w:tcPr>
          <w:p w14:paraId="7565A5E4">
            <w:pPr>
              <w:jc w:val="center"/>
              <w:rPr>
                <w:color w:val="000000" w:themeColor="text1"/>
                <w:sz w:val="28"/>
                <w:szCs w:val="28"/>
                <w:highlight w:val="none"/>
              </w:rPr>
            </w:pPr>
            <w:r>
              <w:rPr>
                <w:rFonts w:hint="eastAsia"/>
                <w:color w:val="000000" w:themeColor="text1"/>
                <w:sz w:val="28"/>
                <w:szCs w:val="28"/>
                <w:highlight w:val="none"/>
                <w:lang w:val="en-US" w:eastAsia="zh-CN"/>
              </w:rPr>
              <w:t>购买</w:t>
            </w:r>
            <w:r>
              <w:rPr>
                <w:rFonts w:hint="eastAsia"/>
                <w:color w:val="000000" w:themeColor="text1"/>
                <w:sz w:val="28"/>
                <w:szCs w:val="28"/>
                <w:highlight w:val="none"/>
              </w:rPr>
              <w:t>时间</w:t>
            </w:r>
          </w:p>
        </w:tc>
        <w:tc>
          <w:tcPr>
            <w:tcW w:w="2895" w:type="dxa"/>
          </w:tcPr>
          <w:p w14:paraId="5799FFB5">
            <w:pPr>
              <w:rPr>
                <w:color w:val="000000" w:themeColor="text1"/>
                <w:sz w:val="28"/>
                <w:szCs w:val="28"/>
                <w:highlight w:val="none"/>
              </w:rPr>
            </w:pPr>
          </w:p>
        </w:tc>
      </w:tr>
      <w:tr w14:paraId="253A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288FC5B">
            <w:pPr>
              <w:jc w:val="center"/>
              <w:rPr>
                <w:color w:val="000000" w:themeColor="text1"/>
                <w:sz w:val="28"/>
                <w:szCs w:val="28"/>
                <w:highlight w:val="none"/>
              </w:rPr>
            </w:pPr>
            <w:r>
              <w:rPr>
                <w:rFonts w:hint="eastAsia"/>
                <w:color w:val="000000" w:themeColor="text1"/>
                <w:sz w:val="28"/>
                <w:szCs w:val="28"/>
                <w:highlight w:val="none"/>
                <w:lang w:val="en-US" w:eastAsia="zh-CN"/>
              </w:rPr>
              <w:t>供应</w:t>
            </w:r>
            <w:r>
              <w:rPr>
                <w:rFonts w:hint="eastAsia"/>
                <w:color w:val="000000" w:themeColor="text1"/>
                <w:sz w:val="28"/>
                <w:szCs w:val="28"/>
                <w:highlight w:val="none"/>
              </w:rPr>
              <w:t>商名称</w:t>
            </w:r>
          </w:p>
        </w:tc>
        <w:tc>
          <w:tcPr>
            <w:tcW w:w="6775" w:type="dxa"/>
            <w:gridSpan w:val="3"/>
          </w:tcPr>
          <w:p w14:paraId="7C4604FF">
            <w:pPr>
              <w:rPr>
                <w:color w:val="000000" w:themeColor="text1"/>
                <w:sz w:val="28"/>
                <w:szCs w:val="28"/>
                <w:highlight w:val="none"/>
              </w:rPr>
            </w:pPr>
          </w:p>
        </w:tc>
      </w:tr>
      <w:tr w14:paraId="66B7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8AFD54B">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14:paraId="6C968D4A">
            <w:pPr>
              <w:rPr>
                <w:color w:val="000000" w:themeColor="text1"/>
                <w:sz w:val="28"/>
                <w:szCs w:val="28"/>
                <w:highlight w:val="none"/>
              </w:rPr>
            </w:pPr>
          </w:p>
        </w:tc>
      </w:tr>
      <w:tr w14:paraId="0A15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CE22348">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14:paraId="2A704D49">
            <w:pPr>
              <w:rPr>
                <w:color w:val="000000" w:themeColor="text1"/>
                <w:sz w:val="28"/>
                <w:szCs w:val="28"/>
                <w:highlight w:val="none"/>
              </w:rPr>
            </w:pPr>
          </w:p>
        </w:tc>
        <w:tc>
          <w:tcPr>
            <w:tcW w:w="1940" w:type="dxa"/>
            <w:vAlign w:val="center"/>
          </w:tcPr>
          <w:p w14:paraId="3151B1FA">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tcPr>
          <w:p w14:paraId="26259019">
            <w:pPr>
              <w:rPr>
                <w:color w:val="000000" w:themeColor="text1"/>
                <w:sz w:val="28"/>
                <w:szCs w:val="28"/>
                <w:highlight w:val="none"/>
              </w:rPr>
            </w:pPr>
          </w:p>
        </w:tc>
      </w:tr>
      <w:tr w14:paraId="04B9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113D5C">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14:paraId="016BA334">
            <w:pPr>
              <w:rPr>
                <w:color w:val="000000" w:themeColor="text1"/>
                <w:sz w:val="28"/>
                <w:szCs w:val="28"/>
                <w:highlight w:val="none"/>
              </w:rPr>
            </w:pPr>
          </w:p>
        </w:tc>
        <w:tc>
          <w:tcPr>
            <w:tcW w:w="1940" w:type="dxa"/>
            <w:vAlign w:val="center"/>
          </w:tcPr>
          <w:p w14:paraId="1960BEE3">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tcPr>
          <w:p w14:paraId="2F87B866">
            <w:pPr>
              <w:rPr>
                <w:color w:val="000000" w:themeColor="text1"/>
                <w:sz w:val="28"/>
                <w:szCs w:val="28"/>
                <w:highlight w:val="none"/>
              </w:rPr>
            </w:pPr>
          </w:p>
        </w:tc>
      </w:tr>
      <w:tr w14:paraId="6112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BD13C55">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14:paraId="55048885">
            <w:pPr>
              <w:rPr>
                <w:color w:val="000000" w:themeColor="text1"/>
                <w:sz w:val="28"/>
                <w:szCs w:val="28"/>
                <w:highlight w:val="none"/>
              </w:rPr>
            </w:pPr>
          </w:p>
        </w:tc>
        <w:tc>
          <w:tcPr>
            <w:tcW w:w="1940" w:type="dxa"/>
            <w:vAlign w:val="center"/>
          </w:tcPr>
          <w:p w14:paraId="29F62D4F">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tcPr>
          <w:p w14:paraId="6435051E">
            <w:pPr>
              <w:rPr>
                <w:color w:val="000000" w:themeColor="text1"/>
                <w:sz w:val="28"/>
                <w:szCs w:val="28"/>
                <w:highlight w:val="none"/>
              </w:rPr>
            </w:pPr>
          </w:p>
        </w:tc>
      </w:tr>
      <w:tr w14:paraId="25A5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13F84AE">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14:paraId="4CD1BF55">
            <w:pPr>
              <w:rPr>
                <w:color w:val="000000" w:themeColor="text1"/>
                <w:sz w:val="28"/>
                <w:szCs w:val="28"/>
                <w:highlight w:val="none"/>
              </w:rPr>
            </w:pPr>
          </w:p>
        </w:tc>
      </w:tr>
      <w:tr w14:paraId="029E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BB1B648">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14:paraId="1BAACD9D">
            <w:pPr>
              <w:rPr>
                <w:color w:val="000000" w:themeColor="text1"/>
                <w:sz w:val="28"/>
                <w:szCs w:val="28"/>
                <w:highlight w:val="none"/>
              </w:rPr>
            </w:pPr>
          </w:p>
        </w:tc>
      </w:tr>
      <w:tr w14:paraId="1C25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1D08FDE3">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14:paraId="7D00A0CA">
            <w:pPr>
              <w:rPr>
                <w:color w:val="000000" w:themeColor="text1"/>
                <w:sz w:val="28"/>
                <w:szCs w:val="28"/>
                <w:highlight w:val="none"/>
              </w:rPr>
            </w:pPr>
          </w:p>
        </w:tc>
      </w:tr>
    </w:tbl>
    <w:p w14:paraId="001488A6">
      <w:pPr>
        <w:spacing w:line="360" w:lineRule="auto"/>
        <w:jc w:val="center"/>
        <w:rPr>
          <w:rFonts w:hint="eastAsia" w:ascii="宋体" w:hAnsi="宋体"/>
          <w:b/>
          <w:color w:val="000000" w:themeColor="text1"/>
          <w:sz w:val="28"/>
          <w:szCs w:val="28"/>
          <w:highlight w:val="none"/>
        </w:rPr>
      </w:pPr>
    </w:p>
    <w:p w14:paraId="39C83298">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询问函、质疑函格式</w:t>
      </w:r>
    </w:p>
    <w:p w14:paraId="142C8281">
      <w:pPr>
        <w:pStyle w:val="45"/>
        <w:snapToGrid w:val="0"/>
        <w:spacing w:before="0" w:beforeAutospacing="0" w:after="0" w:afterAutospacing="0" w:line="360" w:lineRule="auto"/>
        <w:jc w:val="both"/>
        <w:rPr>
          <w:color w:val="000000" w:themeColor="text1"/>
          <w:sz w:val="21"/>
          <w:szCs w:val="21"/>
          <w:highlight w:val="none"/>
        </w:rPr>
      </w:pPr>
    </w:p>
    <w:p w14:paraId="758AA59E">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w:t>
      </w:r>
      <w:r>
        <w:rPr>
          <w:rFonts w:hint="eastAsia" w:ascii="宋体" w:hAnsi="宋体"/>
          <w:b/>
          <w:color w:val="000000" w:themeColor="text1"/>
          <w:szCs w:val="21"/>
          <w:highlight w:val="none"/>
          <w:lang w:eastAsia="zh-CN"/>
        </w:rPr>
        <w:t>响应</w:t>
      </w:r>
      <w:r>
        <w:rPr>
          <w:rFonts w:hint="eastAsia" w:ascii="宋体" w:hAnsi="宋体"/>
          <w:b/>
          <w:color w:val="000000" w:themeColor="text1"/>
          <w:szCs w:val="21"/>
          <w:highlight w:val="none"/>
        </w:rPr>
        <w:t>供应商提交询问函、质疑函、投诉函时使用，不属于</w:t>
      </w:r>
      <w:r>
        <w:rPr>
          <w:rFonts w:hint="eastAsia" w:ascii="宋体" w:hAnsi="宋体"/>
          <w:b/>
          <w:color w:val="000000" w:themeColor="text1"/>
          <w:szCs w:val="21"/>
          <w:highlight w:val="none"/>
          <w:lang w:eastAsia="zh-CN"/>
        </w:rPr>
        <w:t>响应</w:t>
      </w:r>
      <w:r>
        <w:rPr>
          <w:rFonts w:hint="eastAsia" w:ascii="宋体" w:hAnsi="宋体"/>
          <w:b/>
          <w:color w:val="000000" w:themeColor="text1"/>
          <w:szCs w:val="21"/>
          <w:highlight w:val="none"/>
        </w:rPr>
        <w:t>文件格式的组成部分。</w:t>
      </w:r>
    </w:p>
    <w:p w14:paraId="403A6E20">
      <w:pPr>
        <w:pStyle w:val="45"/>
        <w:snapToGrid w:val="0"/>
        <w:spacing w:before="0" w:beforeAutospacing="0" w:after="0" w:afterAutospacing="0" w:line="360" w:lineRule="auto"/>
        <w:jc w:val="both"/>
        <w:rPr>
          <w:color w:val="000000" w:themeColor="text1"/>
          <w:sz w:val="21"/>
          <w:szCs w:val="21"/>
          <w:highlight w:val="none"/>
        </w:rPr>
      </w:pPr>
    </w:p>
    <w:p w14:paraId="34893AED">
      <w:pPr>
        <w:pStyle w:val="45"/>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t>1：询问函格式</w:t>
      </w:r>
    </w:p>
    <w:p w14:paraId="3DE1E9D7">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询问函</w:t>
      </w:r>
    </w:p>
    <w:p w14:paraId="5B1B6264">
      <w:pPr>
        <w:widowControl/>
        <w:tabs>
          <w:tab w:val="left" w:pos="6300"/>
        </w:tabs>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w:t>
      </w:r>
    </w:p>
    <w:p w14:paraId="0D581196">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我单位已报名并准备参与</w:t>
      </w:r>
      <w:r>
        <w:rPr>
          <w:rFonts w:hint="eastAsia" w:ascii="宋体" w:hAnsi="宋体"/>
          <w:color w:val="000000" w:themeColor="text1"/>
          <w:szCs w:val="21"/>
          <w:highlight w:val="none"/>
          <w:u w:val="single"/>
        </w:rPr>
        <w:t>（项目名称）</w:t>
      </w:r>
      <w:r>
        <w:rPr>
          <w:rFonts w:hint="eastAsia" w:ascii="宋体" w:hAnsi="宋体"/>
          <w:color w:val="000000" w:themeColor="text1"/>
          <w:szCs w:val="21"/>
          <w:highlight w:val="none"/>
        </w:rPr>
        <w:t>项目（采购文件编号：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w:t>
      </w:r>
      <w:r>
        <w:rPr>
          <w:rFonts w:hint="eastAsia" w:ascii="宋体" w:hAnsi="宋体"/>
          <w:color w:val="000000" w:themeColor="text1"/>
          <w:szCs w:val="21"/>
          <w:highlight w:val="none"/>
          <w:lang w:val="en-US" w:eastAsia="zh-CN"/>
        </w:rPr>
        <w:t>磋商</w:t>
      </w:r>
      <w:r>
        <w:rPr>
          <w:rFonts w:hint="eastAsia" w:ascii="宋体" w:hAnsi="宋体"/>
          <w:color w:val="000000" w:themeColor="text1"/>
          <w:szCs w:val="21"/>
          <w:highlight w:val="none"/>
        </w:rPr>
        <w:t>（或报价）活动，现有以下几个内容（或条款）存在疑问（或无法理解），特提出询问。</w:t>
      </w:r>
    </w:p>
    <w:p w14:paraId="3F247FAE">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一、_____________________（事项一）</w:t>
      </w:r>
    </w:p>
    <w:p w14:paraId="6CC2B141">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（1）____________________（问题或条款内容）</w:t>
      </w:r>
    </w:p>
    <w:p w14:paraId="747857E4">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（2）____________________（说明疑问或无法理解原因）</w:t>
      </w:r>
    </w:p>
    <w:p w14:paraId="70E6E294">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（3）____________________（建议）</w:t>
      </w:r>
    </w:p>
    <w:p w14:paraId="772573C1">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二、_____________________（事项二）</w:t>
      </w:r>
    </w:p>
    <w:p w14:paraId="43604413">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w:t>
      </w:r>
    </w:p>
    <w:p w14:paraId="336492DB">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随附相关证明材料如下：（目录）。</w:t>
      </w:r>
    </w:p>
    <w:p w14:paraId="1CB26A3A">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询问人：（公章）</w:t>
      </w:r>
    </w:p>
    <w:p w14:paraId="6B905DCE">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法定代表人（负责人）（授权代表）：</w:t>
      </w:r>
    </w:p>
    <w:p w14:paraId="0DA5D2D4">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地址/邮编：</w:t>
      </w:r>
    </w:p>
    <w:p w14:paraId="0E5112B5">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电话/传真：</w:t>
      </w:r>
    </w:p>
    <w:p w14:paraId="7F1A3DD4">
      <w:pPr>
        <w:tabs>
          <w:tab w:val="left" w:pos="6300"/>
        </w:tabs>
        <w:snapToGrid w:val="0"/>
        <w:spacing w:line="360" w:lineRule="auto"/>
        <w:ind w:firstLine="1260" w:firstLineChars="600"/>
        <w:jc w:val="left"/>
        <w:rPr>
          <w:rFonts w:ascii="宋体" w:hAnsi="宋体"/>
          <w:color w:val="000000" w:themeColor="text1"/>
          <w:szCs w:val="21"/>
          <w:highlight w:val="none"/>
        </w:rPr>
      </w:pPr>
    </w:p>
    <w:p w14:paraId="7E95E8FC">
      <w:pPr>
        <w:tabs>
          <w:tab w:val="left" w:pos="6300"/>
        </w:tabs>
        <w:snapToGrid w:val="0"/>
        <w:spacing w:line="360" w:lineRule="auto"/>
        <w:ind w:firstLine="1260" w:firstLineChars="600"/>
        <w:jc w:val="left"/>
        <w:rPr>
          <w:rFonts w:ascii="宋体" w:hAnsi="宋体"/>
          <w:color w:val="000000" w:themeColor="text1"/>
          <w:szCs w:val="21"/>
          <w:highlight w:val="none"/>
        </w:rPr>
      </w:pPr>
    </w:p>
    <w:p w14:paraId="1B177E61">
      <w:pPr>
        <w:spacing w:line="360" w:lineRule="auto"/>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1487FFDF">
      <w:pPr>
        <w:snapToGrid w:val="0"/>
        <w:spacing w:line="360" w:lineRule="auto"/>
        <w:ind w:firstLine="378" w:firstLineChars="180"/>
        <w:rPr>
          <w:rFonts w:ascii="宋体" w:hAnsi="宋体"/>
          <w:color w:val="000000" w:themeColor="text1"/>
          <w:szCs w:val="21"/>
          <w:highlight w:val="none"/>
        </w:rPr>
      </w:pPr>
    </w:p>
    <w:p w14:paraId="32B86B17">
      <w:pPr>
        <w:pStyle w:val="45"/>
        <w:adjustRightInd w:val="0"/>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br w:type="page"/>
      </w:r>
      <w:r>
        <w:rPr>
          <w:rFonts w:hint="eastAsia"/>
          <w:color w:val="000000" w:themeColor="text1"/>
          <w:sz w:val="21"/>
          <w:szCs w:val="21"/>
          <w:highlight w:val="none"/>
        </w:rPr>
        <w:t>2：质疑函格式</w:t>
      </w:r>
    </w:p>
    <w:p w14:paraId="171F30C4">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质疑函</w:t>
      </w:r>
    </w:p>
    <w:p w14:paraId="01479755">
      <w:pPr>
        <w:adjustRightInd w:val="0"/>
        <w:snapToGrid w:val="0"/>
        <w:spacing w:beforeLines="100"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一、质疑供应商基本信息</w:t>
      </w:r>
    </w:p>
    <w:p w14:paraId="7E67D69A">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质疑供应商：</w:t>
      </w:r>
      <w:r>
        <w:rPr>
          <w:rFonts w:hint="eastAsia" w:ascii="宋体" w:hAnsi="宋体" w:cs="仿宋"/>
          <w:color w:val="000000" w:themeColor="text1"/>
          <w:szCs w:val="21"/>
          <w:highlight w:val="none"/>
          <w:u w:val="dotted"/>
        </w:rPr>
        <w:t xml:space="preserve">                                        </w:t>
      </w:r>
    </w:p>
    <w:p w14:paraId="394123EA">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27F3DF18">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联系人：</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p>
    <w:p w14:paraId="7D01A7B8">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授权代表：</w:t>
      </w:r>
      <w:r>
        <w:rPr>
          <w:rFonts w:hint="eastAsia" w:ascii="宋体" w:hAnsi="宋体" w:cs="仿宋"/>
          <w:color w:val="000000" w:themeColor="text1"/>
          <w:szCs w:val="21"/>
          <w:highlight w:val="none"/>
          <w:u w:val="dotted"/>
        </w:rPr>
        <w:t xml:space="preserve">                                          </w:t>
      </w:r>
    </w:p>
    <w:p w14:paraId="2F4FC428">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r>
        <w:rPr>
          <w:rFonts w:ascii="宋体" w:hAnsi="宋体" w:cs="仿宋"/>
          <w:color w:val="000000" w:themeColor="text1"/>
          <w:szCs w:val="21"/>
          <w:highlight w:val="none"/>
        </w:rPr>
        <w:t xml:space="preserve"> </w:t>
      </w:r>
    </w:p>
    <w:p w14:paraId="71CC17EE">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ascii="宋体" w:hAnsi="宋体" w:cs="仿宋"/>
          <w:color w:val="000000" w:themeColor="text1"/>
          <w:szCs w:val="21"/>
          <w:highlight w:val="none"/>
        </w:rPr>
        <w:t xml:space="preserve"> </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584003C3">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二、质疑项目基本情况</w:t>
      </w:r>
    </w:p>
    <w:p w14:paraId="0A515A85">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质疑项目的名称：</w:t>
      </w:r>
      <w:r>
        <w:rPr>
          <w:rFonts w:hint="eastAsia" w:ascii="宋体" w:hAnsi="宋体" w:cs="仿宋"/>
          <w:color w:val="000000" w:themeColor="text1"/>
          <w:szCs w:val="21"/>
          <w:highlight w:val="none"/>
          <w:u w:val="dotted"/>
        </w:rPr>
        <w:t xml:space="preserve">                                      </w:t>
      </w:r>
    </w:p>
    <w:p w14:paraId="05AE7094">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质疑项目的编号：</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包号：</w:t>
      </w:r>
      <w:r>
        <w:rPr>
          <w:rFonts w:hint="eastAsia" w:ascii="宋体" w:hAnsi="宋体" w:cs="仿宋"/>
          <w:color w:val="000000" w:themeColor="text1"/>
          <w:szCs w:val="21"/>
          <w:highlight w:val="none"/>
          <w:u w:val="dotted"/>
        </w:rPr>
        <w:t xml:space="preserve">                 </w:t>
      </w:r>
    </w:p>
    <w:p w14:paraId="4BA879D7">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采购人名称：</w:t>
      </w:r>
      <w:r>
        <w:rPr>
          <w:rFonts w:hint="eastAsia" w:ascii="宋体" w:hAnsi="宋体" w:cs="仿宋"/>
          <w:color w:val="000000" w:themeColor="text1"/>
          <w:szCs w:val="21"/>
          <w:highlight w:val="none"/>
          <w:u w:val="dotted"/>
        </w:rPr>
        <w:t xml:space="preserve">                                         </w:t>
      </w:r>
    </w:p>
    <w:p w14:paraId="053ED292">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采购文件获取日期：</w:t>
      </w:r>
      <w:r>
        <w:rPr>
          <w:rFonts w:hint="eastAsia" w:ascii="宋体" w:hAnsi="宋体" w:cs="仿宋"/>
          <w:color w:val="000000" w:themeColor="text1"/>
          <w:szCs w:val="21"/>
          <w:highlight w:val="none"/>
          <w:u w:val="dotted"/>
        </w:rPr>
        <w:t xml:space="preserve">                                           </w:t>
      </w:r>
    </w:p>
    <w:p w14:paraId="6BD39435">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三、质疑事项具体内容</w:t>
      </w:r>
    </w:p>
    <w:p w14:paraId="3165974E">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质疑事项1：</w:t>
      </w:r>
      <w:r>
        <w:rPr>
          <w:rFonts w:hint="eastAsia" w:ascii="宋体" w:hAnsi="宋体" w:cs="仿宋"/>
          <w:color w:val="000000" w:themeColor="text1"/>
          <w:szCs w:val="21"/>
          <w:highlight w:val="none"/>
          <w:u w:val="dotted"/>
        </w:rPr>
        <w:t xml:space="preserve">                                         </w:t>
      </w:r>
    </w:p>
    <w:p w14:paraId="67F63AEC">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事实依据：</w:t>
      </w:r>
      <w:r>
        <w:rPr>
          <w:rFonts w:hint="eastAsia" w:ascii="宋体" w:hAnsi="宋体" w:cs="仿宋"/>
          <w:color w:val="000000" w:themeColor="text1"/>
          <w:szCs w:val="21"/>
          <w:highlight w:val="none"/>
          <w:u w:val="dotted"/>
        </w:rPr>
        <w:t xml:space="preserve">                                          </w:t>
      </w:r>
    </w:p>
    <w:p w14:paraId="6619B496">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u w:val="dotted"/>
        </w:rPr>
        <w:t xml:space="preserve">                                                       </w:t>
      </w:r>
    </w:p>
    <w:p w14:paraId="2B3532FB">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法律依据：</w:t>
      </w:r>
      <w:r>
        <w:rPr>
          <w:rFonts w:hint="eastAsia" w:ascii="宋体" w:hAnsi="宋体" w:cs="仿宋"/>
          <w:color w:val="000000" w:themeColor="text1"/>
          <w:szCs w:val="21"/>
          <w:highlight w:val="none"/>
          <w:u w:val="dotted"/>
        </w:rPr>
        <w:t xml:space="preserve">                                          </w:t>
      </w:r>
    </w:p>
    <w:p w14:paraId="57EBED8D">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u w:val="dotted"/>
        </w:rPr>
        <w:t xml:space="preserve">                                                     </w:t>
      </w:r>
    </w:p>
    <w:p w14:paraId="020A3597">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质疑事项2</w:t>
      </w:r>
    </w:p>
    <w:p w14:paraId="05CAF4CA">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w:t>
      </w:r>
    </w:p>
    <w:p w14:paraId="4A234DB3">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四、与质疑事项相关的质疑请求</w:t>
      </w:r>
    </w:p>
    <w:p w14:paraId="578B6E13">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请求：</w:t>
      </w:r>
      <w:r>
        <w:rPr>
          <w:rFonts w:hint="eastAsia" w:ascii="宋体" w:hAnsi="宋体" w:cs="仿宋"/>
          <w:color w:val="000000" w:themeColor="text1"/>
          <w:szCs w:val="21"/>
          <w:highlight w:val="none"/>
          <w:u w:val="dotted"/>
        </w:rPr>
        <w:t xml:space="preserve">                                               </w:t>
      </w:r>
    </w:p>
    <w:p w14:paraId="12FB1BFD">
      <w:pPr>
        <w:rPr>
          <w:rFonts w:ascii="宋体" w:hAnsi="宋体"/>
          <w:color w:val="000000" w:themeColor="text1"/>
          <w:szCs w:val="21"/>
          <w:highlight w:val="none"/>
        </w:rPr>
      </w:pPr>
    </w:p>
    <w:p w14:paraId="00E3D5D5">
      <w:pPr>
        <w:rPr>
          <w:rFonts w:ascii="宋体" w:hAnsi="宋体"/>
          <w:color w:val="000000" w:themeColor="text1"/>
          <w:szCs w:val="21"/>
          <w:highlight w:val="none"/>
        </w:rPr>
      </w:pPr>
      <w:r>
        <w:rPr>
          <w:rFonts w:hint="eastAsia" w:ascii="宋体" w:hAnsi="宋体"/>
          <w:color w:val="000000" w:themeColor="text1"/>
          <w:szCs w:val="21"/>
          <w:highlight w:val="none"/>
        </w:rPr>
        <w:t xml:space="preserve">签字(签章)：                   公章：                      </w:t>
      </w:r>
    </w:p>
    <w:p w14:paraId="299A08F0">
      <w:pPr>
        <w:rPr>
          <w:rFonts w:ascii="宋体" w:hAnsi="宋体"/>
          <w:color w:val="000000" w:themeColor="text1"/>
          <w:szCs w:val="21"/>
          <w:highlight w:val="none"/>
        </w:rPr>
      </w:pPr>
    </w:p>
    <w:p w14:paraId="067AF8B8">
      <w:pPr>
        <w:rPr>
          <w:rFonts w:ascii="宋体" w:hAnsi="宋体"/>
          <w:color w:val="000000" w:themeColor="text1"/>
          <w:szCs w:val="21"/>
          <w:highlight w:val="none"/>
        </w:rPr>
      </w:pPr>
      <w:r>
        <w:rPr>
          <w:rFonts w:hint="eastAsia" w:ascii="宋体" w:hAnsi="宋体"/>
          <w:color w:val="000000" w:themeColor="text1"/>
          <w:szCs w:val="21"/>
          <w:highlight w:val="none"/>
        </w:rPr>
        <w:t xml:space="preserve">日期：    </w:t>
      </w:r>
    </w:p>
    <w:p w14:paraId="7C4DA8A4">
      <w:pPr>
        <w:adjustRightInd w:val="0"/>
        <w:snapToGrid w:val="0"/>
        <w:spacing w:line="360" w:lineRule="auto"/>
        <w:rPr>
          <w:rFonts w:ascii="宋体" w:hAnsi="宋体" w:cs="仿宋"/>
          <w:color w:val="000000" w:themeColor="text1"/>
          <w:szCs w:val="21"/>
          <w:highlight w:val="none"/>
        </w:rPr>
      </w:pPr>
    </w:p>
    <w:p w14:paraId="0134E35D">
      <w:pPr>
        <w:adjustRightInd w:val="0"/>
        <w:snapToGrid w:val="0"/>
        <w:spacing w:line="360" w:lineRule="auto"/>
        <w:rPr>
          <w:rFonts w:ascii="宋体" w:hAnsi="宋体" w:cs="仿宋"/>
          <w:color w:val="000000" w:themeColor="text1"/>
          <w:szCs w:val="21"/>
          <w:highlight w:val="none"/>
        </w:rPr>
      </w:pPr>
    </w:p>
    <w:p w14:paraId="35922BFE">
      <w:pPr>
        <w:adjustRightInd w:val="0"/>
        <w:snapToGrid w:val="0"/>
        <w:spacing w:line="360" w:lineRule="auto"/>
        <w:rPr>
          <w:rFonts w:ascii="宋体" w:hAnsi="宋体" w:cs="仿宋"/>
          <w:color w:val="000000" w:themeColor="text1"/>
          <w:szCs w:val="21"/>
          <w:highlight w:val="none"/>
        </w:rPr>
      </w:pPr>
    </w:p>
    <w:p w14:paraId="518DD5F2">
      <w:pPr>
        <w:adjustRightInd w:val="0"/>
        <w:snapToGrid w:val="0"/>
        <w:spacing w:line="360" w:lineRule="auto"/>
        <w:rPr>
          <w:rFonts w:ascii="宋体" w:hAnsi="宋体" w:cs="仿宋"/>
          <w:color w:val="000000" w:themeColor="text1"/>
          <w:szCs w:val="21"/>
          <w:highlight w:val="none"/>
        </w:rPr>
      </w:pPr>
    </w:p>
    <w:p w14:paraId="2590BD0F">
      <w:pPr>
        <w:adjustRightInd w:val="0"/>
        <w:snapToGrid w:val="0"/>
        <w:spacing w:line="360" w:lineRule="auto"/>
        <w:rPr>
          <w:rFonts w:ascii="宋体" w:hAnsi="宋体" w:cs="仿宋"/>
          <w:color w:val="000000" w:themeColor="text1"/>
          <w:szCs w:val="21"/>
          <w:highlight w:val="none"/>
        </w:rPr>
      </w:pPr>
    </w:p>
    <w:p w14:paraId="1F9B5A77">
      <w:pPr>
        <w:adjustRightInd w:val="0"/>
        <w:snapToGrid w:val="0"/>
        <w:spacing w:line="360" w:lineRule="auto"/>
        <w:rPr>
          <w:rFonts w:ascii="宋体" w:hAnsi="宋体" w:cs="仿宋"/>
          <w:color w:val="000000" w:themeColor="text1"/>
          <w:szCs w:val="21"/>
          <w:highlight w:val="none"/>
        </w:rPr>
      </w:pPr>
    </w:p>
    <w:p w14:paraId="566D7090">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质疑函制作说明：</w:t>
      </w:r>
    </w:p>
    <w:p w14:paraId="44BD88A2">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477840E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60B20623">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4C0BC0EE">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22DC9E81">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07D5D75F">
      <w:pPr>
        <w:spacing w:line="360" w:lineRule="auto"/>
        <w:ind w:firstLine="420" w:firstLineChars="200"/>
        <w:rPr>
          <w:rFonts w:ascii="宋体" w:hAnsi="宋体"/>
          <w:b/>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lang w:eastAsia="zh-CN"/>
        </w:rPr>
        <w:t>供应商</w:t>
      </w:r>
      <w:r>
        <w:rPr>
          <w:rFonts w:hint="eastAsia" w:ascii="宋体" w:hAnsi="宋体" w:cs="宋体"/>
          <w:color w:val="000000" w:themeColor="text1"/>
          <w:kern w:val="0"/>
          <w:szCs w:val="21"/>
          <w:highlight w:val="none"/>
        </w:rPr>
        <w:t>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6BBA7E76">
      <w:pPr>
        <w:spacing w:line="360" w:lineRule="auto"/>
        <w:rPr>
          <w:rFonts w:ascii="宋体" w:hAnsi="宋体"/>
          <w:b/>
          <w:color w:val="000000" w:themeColor="text1"/>
          <w:szCs w:val="21"/>
          <w:highlight w:val="none"/>
        </w:rPr>
      </w:pPr>
    </w:p>
    <w:sectPr>
      <w:headerReference r:id="rId16"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16" w:usb3="00000000" w:csb0="6006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9E641">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6F3F9">
    <w:pPr>
      <w:pStyle w:val="31"/>
      <w:framePr w:wrap="around" w:vAnchor="text" w:hAnchor="margin" w:xAlign="center" w:y="1"/>
      <w:rPr>
        <w:rStyle w:val="55"/>
      </w:rPr>
    </w:pPr>
    <w:r>
      <w:fldChar w:fldCharType="begin"/>
    </w:r>
    <w:r>
      <w:rPr>
        <w:rStyle w:val="55"/>
      </w:rPr>
      <w:instrText xml:space="preserve">PAGE  </w:instrText>
    </w:r>
    <w:r>
      <w:fldChar w:fldCharType="end"/>
    </w:r>
  </w:p>
  <w:p w14:paraId="3311361E">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D9D6">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2067">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223C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EBFE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CE64">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E5773">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3034">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286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EDF7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43E1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A45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21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5"/>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4"/>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2"/>
      <w:lvlText w:val="%1. "/>
      <w:lvlJc w:val="left"/>
      <w:pPr>
        <w:tabs>
          <w:tab w:val="left" w:pos="839"/>
        </w:tabs>
        <w:ind w:left="839" w:hanging="419"/>
      </w:pPr>
    </w:lvl>
    <w:lvl w:ilvl="1" w:tentative="0">
      <w:start w:val="1"/>
      <w:numFmt w:val="upperLetter"/>
      <w:pStyle w:val="186"/>
      <w:lvlText w:val="%2. "/>
      <w:lvlJc w:val="left"/>
      <w:pPr>
        <w:tabs>
          <w:tab w:val="left" w:pos="1049"/>
        </w:tabs>
        <w:ind w:left="1049" w:hanging="420"/>
      </w:pPr>
    </w:lvl>
    <w:lvl w:ilvl="2" w:tentative="0">
      <w:start w:val="1"/>
      <w:numFmt w:val="lowerLetter"/>
      <w:pStyle w:val="246"/>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5"/>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4"/>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7"/>
      <w:lvlText w:val="%1)"/>
      <w:lvlJc w:val="left"/>
      <w:pPr>
        <w:tabs>
          <w:tab w:val="left" w:pos="420"/>
        </w:tabs>
        <w:ind w:left="420" w:hanging="420"/>
      </w:pPr>
    </w:lvl>
    <w:lvl w:ilvl="1" w:tentative="0">
      <w:start w:val="1"/>
      <w:numFmt w:val="lowerLetter"/>
      <w:pStyle w:val="101"/>
      <w:lvlText w:val="%2)"/>
      <w:lvlJc w:val="left"/>
      <w:pPr>
        <w:tabs>
          <w:tab w:val="left" w:pos="840"/>
        </w:tabs>
        <w:ind w:left="840" w:hanging="420"/>
      </w:pPr>
    </w:lvl>
    <w:lvl w:ilvl="2" w:tentative="0">
      <w:start w:val="1"/>
      <w:numFmt w:val="lowerRoman"/>
      <w:pStyle w:val="100"/>
      <w:lvlText w:val="%3."/>
      <w:lvlJc w:val="right"/>
      <w:pPr>
        <w:tabs>
          <w:tab w:val="left" w:pos="1260"/>
        </w:tabs>
        <w:ind w:left="1260" w:hanging="420"/>
      </w:pPr>
    </w:lvl>
    <w:lvl w:ilvl="3" w:tentative="0">
      <w:start w:val="1"/>
      <w:numFmt w:val="decimal"/>
      <w:pStyle w:val="22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5"/>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70"/>
      <w:suff w:val="space"/>
      <w:lvlText w:val="%1.%2.%3.%4"/>
      <w:lvlJc w:val="left"/>
      <w:pPr>
        <w:tabs>
          <w:tab w:val="left" w:pos="1984"/>
        </w:tabs>
        <w:ind w:left="0" w:firstLine="0"/>
      </w:pPr>
    </w:lvl>
    <w:lvl w:ilvl="4" w:tentative="0">
      <w:start w:val="1"/>
      <w:numFmt w:val="decimal"/>
      <w:pStyle w:val="206"/>
      <w:suff w:val="space"/>
      <w:lvlText w:val="%1.%2.%3.%4.%5"/>
      <w:lvlJc w:val="left"/>
      <w:pPr>
        <w:tabs>
          <w:tab w:val="left" w:pos="2551"/>
        </w:tabs>
        <w:ind w:left="0" w:firstLine="0"/>
      </w:pPr>
    </w:lvl>
    <w:lvl w:ilvl="5" w:tentative="0">
      <w:start w:val="1"/>
      <w:numFmt w:val="decimal"/>
      <w:pStyle w:val="260"/>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multilevel"/>
    <w:tmpl w:val="00000021"/>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40"/>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4FE0D455"/>
    <w:multiLevelType w:val="singleLevel"/>
    <w:tmpl w:val="4FE0D455"/>
    <w:lvl w:ilvl="0" w:tentative="0">
      <w:start w:val="1"/>
      <w:numFmt w:val="decimal"/>
      <w:suff w:val="nothing"/>
      <w:lvlText w:val="%1）"/>
      <w:lvlJc w:val="left"/>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6"/>
  </w:num>
  <w:num w:numId="24">
    <w:abstractNumId w:val="24"/>
  </w:num>
  <w:num w:numId="25">
    <w:abstractNumId w:val="25"/>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4315C8"/>
    <w:rsid w:val="01721F8F"/>
    <w:rsid w:val="01D96468"/>
    <w:rsid w:val="01E4322D"/>
    <w:rsid w:val="02551A35"/>
    <w:rsid w:val="02641C78"/>
    <w:rsid w:val="02823B92"/>
    <w:rsid w:val="0380228D"/>
    <w:rsid w:val="04531CBE"/>
    <w:rsid w:val="046C420D"/>
    <w:rsid w:val="04974587"/>
    <w:rsid w:val="04D30921"/>
    <w:rsid w:val="04FF43A7"/>
    <w:rsid w:val="05D46009"/>
    <w:rsid w:val="064424ED"/>
    <w:rsid w:val="068427B9"/>
    <w:rsid w:val="07474F91"/>
    <w:rsid w:val="077A4C7E"/>
    <w:rsid w:val="089A4646"/>
    <w:rsid w:val="08BB636A"/>
    <w:rsid w:val="092411E2"/>
    <w:rsid w:val="09B259BF"/>
    <w:rsid w:val="09B5725D"/>
    <w:rsid w:val="09F71624"/>
    <w:rsid w:val="0A2A5414"/>
    <w:rsid w:val="0A2F1BEE"/>
    <w:rsid w:val="0A336573"/>
    <w:rsid w:val="0A8E1F88"/>
    <w:rsid w:val="0ABA4F87"/>
    <w:rsid w:val="0B415214"/>
    <w:rsid w:val="0BC922C1"/>
    <w:rsid w:val="0CC60B32"/>
    <w:rsid w:val="0D257FE2"/>
    <w:rsid w:val="0D71793F"/>
    <w:rsid w:val="0DB25F8E"/>
    <w:rsid w:val="0EFC7B98"/>
    <w:rsid w:val="0F0E3FFD"/>
    <w:rsid w:val="0F262DEA"/>
    <w:rsid w:val="0F724CFC"/>
    <w:rsid w:val="0F725555"/>
    <w:rsid w:val="0F986DD1"/>
    <w:rsid w:val="107058D4"/>
    <w:rsid w:val="10D42100"/>
    <w:rsid w:val="10EC06AA"/>
    <w:rsid w:val="11515425"/>
    <w:rsid w:val="11D4527C"/>
    <w:rsid w:val="11F8418B"/>
    <w:rsid w:val="12437AFC"/>
    <w:rsid w:val="12ED4198"/>
    <w:rsid w:val="13730200"/>
    <w:rsid w:val="13EC08FB"/>
    <w:rsid w:val="140451EB"/>
    <w:rsid w:val="14415AEC"/>
    <w:rsid w:val="15470D7D"/>
    <w:rsid w:val="15712BD2"/>
    <w:rsid w:val="15B71F81"/>
    <w:rsid w:val="15C03212"/>
    <w:rsid w:val="15DD3DC4"/>
    <w:rsid w:val="163F2424"/>
    <w:rsid w:val="172559F0"/>
    <w:rsid w:val="179E3A27"/>
    <w:rsid w:val="180C1080"/>
    <w:rsid w:val="18357EE7"/>
    <w:rsid w:val="18641B32"/>
    <w:rsid w:val="19325F6D"/>
    <w:rsid w:val="1942201F"/>
    <w:rsid w:val="19E576EB"/>
    <w:rsid w:val="1A0E6C42"/>
    <w:rsid w:val="1A9133CF"/>
    <w:rsid w:val="1AFB4E47"/>
    <w:rsid w:val="1CDA72AF"/>
    <w:rsid w:val="1DDC09E6"/>
    <w:rsid w:val="1DF12B02"/>
    <w:rsid w:val="1E2C7696"/>
    <w:rsid w:val="1E9C1F24"/>
    <w:rsid w:val="1EB4768C"/>
    <w:rsid w:val="1F3423CC"/>
    <w:rsid w:val="1F7D3F22"/>
    <w:rsid w:val="1FA92F69"/>
    <w:rsid w:val="200F3546"/>
    <w:rsid w:val="200F7270"/>
    <w:rsid w:val="20216FA3"/>
    <w:rsid w:val="2114292B"/>
    <w:rsid w:val="2224626D"/>
    <w:rsid w:val="22486A69"/>
    <w:rsid w:val="22B97F14"/>
    <w:rsid w:val="232272BA"/>
    <w:rsid w:val="2338088B"/>
    <w:rsid w:val="23847DAA"/>
    <w:rsid w:val="23871054"/>
    <w:rsid w:val="23C6233B"/>
    <w:rsid w:val="2533755C"/>
    <w:rsid w:val="256C2A6E"/>
    <w:rsid w:val="25D54AB7"/>
    <w:rsid w:val="26386DFE"/>
    <w:rsid w:val="26835D38"/>
    <w:rsid w:val="26E638F2"/>
    <w:rsid w:val="26F66595"/>
    <w:rsid w:val="278B7B24"/>
    <w:rsid w:val="27D011E0"/>
    <w:rsid w:val="27D17500"/>
    <w:rsid w:val="28101DD7"/>
    <w:rsid w:val="288051AE"/>
    <w:rsid w:val="28CF2061"/>
    <w:rsid w:val="292A294B"/>
    <w:rsid w:val="29A01DE1"/>
    <w:rsid w:val="2B275DB5"/>
    <w:rsid w:val="2C3216E7"/>
    <w:rsid w:val="2C7C4DC4"/>
    <w:rsid w:val="2CB0142B"/>
    <w:rsid w:val="2CF33A75"/>
    <w:rsid w:val="2CFC2E3F"/>
    <w:rsid w:val="2D145EC5"/>
    <w:rsid w:val="2D4E7DEC"/>
    <w:rsid w:val="2D681932"/>
    <w:rsid w:val="2DE0628E"/>
    <w:rsid w:val="2E4B3B69"/>
    <w:rsid w:val="2E870919"/>
    <w:rsid w:val="2EA25E08"/>
    <w:rsid w:val="2EE6563F"/>
    <w:rsid w:val="2F1C5505"/>
    <w:rsid w:val="2FAA5E8A"/>
    <w:rsid w:val="2FCF2577"/>
    <w:rsid w:val="316A0071"/>
    <w:rsid w:val="31AB491E"/>
    <w:rsid w:val="3253123E"/>
    <w:rsid w:val="32784C44"/>
    <w:rsid w:val="328E04C8"/>
    <w:rsid w:val="32B4030F"/>
    <w:rsid w:val="32BA12BD"/>
    <w:rsid w:val="3323550B"/>
    <w:rsid w:val="3337290D"/>
    <w:rsid w:val="33380434"/>
    <w:rsid w:val="33423566"/>
    <w:rsid w:val="34467B68"/>
    <w:rsid w:val="34A01C68"/>
    <w:rsid w:val="34E74E6C"/>
    <w:rsid w:val="35505D31"/>
    <w:rsid w:val="36FF3742"/>
    <w:rsid w:val="37BC5AD7"/>
    <w:rsid w:val="37FE2480"/>
    <w:rsid w:val="38BD6B23"/>
    <w:rsid w:val="3955032C"/>
    <w:rsid w:val="3A122D48"/>
    <w:rsid w:val="3A8441DC"/>
    <w:rsid w:val="3A9262F0"/>
    <w:rsid w:val="3AAD14C4"/>
    <w:rsid w:val="3BF11054"/>
    <w:rsid w:val="3C346CB0"/>
    <w:rsid w:val="3D193084"/>
    <w:rsid w:val="3DA071E1"/>
    <w:rsid w:val="3EA41E70"/>
    <w:rsid w:val="3EC81206"/>
    <w:rsid w:val="3EF84292"/>
    <w:rsid w:val="40026051"/>
    <w:rsid w:val="402736CA"/>
    <w:rsid w:val="40AD173B"/>
    <w:rsid w:val="40D914A8"/>
    <w:rsid w:val="415E7F28"/>
    <w:rsid w:val="41BB6E00"/>
    <w:rsid w:val="42D02437"/>
    <w:rsid w:val="43356D6D"/>
    <w:rsid w:val="43D6387F"/>
    <w:rsid w:val="449636F0"/>
    <w:rsid w:val="45602ADC"/>
    <w:rsid w:val="458A55B2"/>
    <w:rsid w:val="45DA0542"/>
    <w:rsid w:val="47354F5E"/>
    <w:rsid w:val="47884F34"/>
    <w:rsid w:val="47D87B0B"/>
    <w:rsid w:val="48607974"/>
    <w:rsid w:val="4AFB4AC3"/>
    <w:rsid w:val="4BA0240B"/>
    <w:rsid w:val="4BD56D10"/>
    <w:rsid w:val="4C1635B0"/>
    <w:rsid w:val="4CEB2649"/>
    <w:rsid w:val="4DAD1CF2"/>
    <w:rsid w:val="4E2B70BB"/>
    <w:rsid w:val="4E865251"/>
    <w:rsid w:val="4F012B14"/>
    <w:rsid w:val="4F041DE6"/>
    <w:rsid w:val="4F8E7FF5"/>
    <w:rsid w:val="50E7551B"/>
    <w:rsid w:val="50F10148"/>
    <w:rsid w:val="518C7E71"/>
    <w:rsid w:val="5246001F"/>
    <w:rsid w:val="52937568"/>
    <w:rsid w:val="530C3017"/>
    <w:rsid w:val="53560736"/>
    <w:rsid w:val="5358625C"/>
    <w:rsid w:val="53847836"/>
    <w:rsid w:val="53F02025"/>
    <w:rsid w:val="53FB26C8"/>
    <w:rsid w:val="5404118E"/>
    <w:rsid w:val="546F522A"/>
    <w:rsid w:val="54CA13DC"/>
    <w:rsid w:val="54E01475"/>
    <w:rsid w:val="550146D2"/>
    <w:rsid w:val="55066247"/>
    <w:rsid w:val="55AC288F"/>
    <w:rsid w:val="56696D4B"/>
    <w:rsid w:val="56A96624"/>
    <w:rsid w:val="56B22645"/>
    <w:rsid w:val="57B27F05"/>
    <w:rsid w:val="57D14C92"/>
    <w:rsid w:val="581F559B"/>
    <w:rsid w:val="59BD3853"/>
    <w:rsid w:val="5A622382"/>
    <w:rsid w:val="5A865DA5"/>
    <w:rsid w:val="5AB346C0"/>
    <w:rsid w:val="5AF3630B"/>
    <w:rsid w:val="5B793214"/>
    <w:rsid w:val="5C9F6CAA"/>
    <w:rsid w:val="5D303DA6"/>
    <w:rsid w:val="5D6D4833"/>
    <w:rsid w:val="5DD92690"/>
    <w:rsid w:val="5E0E3303"/>
    <w:rsid w:val="5E5A13AA"/>
    <w:rsid w:val="5EF93166"/>
    <w:rsid w:val="5F4F0E5B"/>
    <w:rsid w:val="5FA6034F"/>
    <w:rsid w:val="5FB3660D"/>
    <w:rsid w:val="608B3A3E"/>
    <w:rsid w:val="60B91957"/>
    <w:rsid w:val="622D4D58"/>
    <w:rsid w:val="62546789"/>
    <w:rsid w:val="63663D5E"/>
    <w:rsid w:val="636E2764"/>
    <w:rsid w:val="63870498"/>
    <w:rsid w:val="644E3D19"/>
    <w:rsid w:val="64942E6C"/>
    <w:rsid w:val="64FC5595"/>
    <w:rsid w:val="656C3E38"/>
    <w:rsid w:val="65EE47FE"/>
    <w:rsid w:val="66511DC4"/>
    <w:rsid w:val="66C57C55"/>
    <w:rsid w:val="66E660BB"/>
    <w:rsid w:val="674871F7"/>
    <w:rsid w:val="67B50C3E"/>
    <w:rsid w:val="68357552"/>
    <w:rsid w:val="688651C2"/>
    <w:rsid w:val="693E5A9D"/>
    <w:rsid w:val="69464051"/>
    <w:rsid w:val="6A5245A6"/>
    <w:rsid w:val="6AC12462"/>
    <w:rsid w:val="6B777044"/>
    <w:rsid w:val="6CDF30F3"/>
    <w:rsid w:val="6D0B038C"/>
    <w:rsid w:val="6D3A11ED"/>
    <w:rsid w:val="6DB66549"/>
    <w:rsid w:val="6DE83D4F"/>
    <w:rsid w:val="6E463EA2"/>
    <w:rsid w:val="6EAB3BD4"/>
    <w:rsid w:val="6F156D3B"/>
    <w:rsid w:val="6FB80FA8"/>
    <w:rsid w:val="702B03BC"/>
    <w:rsid w:val="70A1406F"/>
    <w:rsid w:val="71495E20"/>
    <w:rsid w:val="71995F66"/>
    <w:rsid w:val="720535FB"/>
    <w:rsid w:val="72365D0D"/>
    <w:rsid w:val="72AB5CE0"/>
    <w:rsid w:val="72F571CC"/>
    <w:rsid w:val="74185868"/>
    <w:rsid w:val="75073DF0"/>
    <w:rsid w:val="75252A65"/>
    <w:rsid w:val="753A7A60"/>
    <w:rsid w:val="75452980"/>
    <w:rsid w:val="75B025BC"/>
    <w:rsid w:val="75BD5BDD"/>
    <w:rsid w:val="75EF0D47"/>
    <w:rsid w:val="76361FD5"/>
    <w:rsid w:val="76950BB7"/>
    <w:rsid w:val="76C53707"/>
    <w:rsid w:val="771C566F"/>
    <w:rsid w:val="772C4C9B"/>
    <w:rsid w:val="777D3C34"/>
    <w:rsid w:val="77A94A29"/>
    <w:rsid w:val="780B56E4"/>
    <w:rsid w:val="78267E28"/>
    <w:rsid w:val="78755408"/>
    <w:rsid w:val="78770683"/>
    <w:rsid w:val="78A37C84"/>
    <w:rsid w:val="7AC2590B"/>
    <w:rsid w:val="7B24371D"/>
    <w:rsid w:val="7B4967D9"/>
    <w:rsid w:val="7BA06335"/>
    <w:rsid w:val="7BB60917"/>
    <w:rsid w:val="7BD32074"/>
    <w:rsid w:val="7CCC4746"/>
    <w:rsid w:val="7D1B1F25"/>
    <w:rsid w:val="7D9F66B2"/>
    <w:rsid w:val="7EB95A3C"/>
    <w:rsid w:val="7FAE75AA"/>
    <w:rsid w:val="7FC22B3C"/>
    <w:rsid w:val="F3FFBF1F"/>
    <w:rsid w:val="F4CC9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6"/>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3"/>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89"/>
    <w:autoRedefine/>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4"/>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49"/>
    <w:autoRedefine/>
    <w:qFormat/>
    <w:uiPriority w:val="0"/>
    <w:pPr>
      <w:keepNext/>
      <w:keepLines/>
      <w:spacing w:before="280" w:after="290" w:line="376" w:lineRule="auto"/>
      <w:outlineLvl w:val="4"/>
    </w:pPr>
    <w:rPr>
      <w:b/>
      <w:sz w:val="28"/>
      <w:szCs w:val="20"/>
    </w:rPr>
  </w:style>
  <w:style w:type="paragraph" w:styleId="8">
    <w:name w:val="heading 6"/>
    <w:basedOn w:val="1"/>
    <w:next w:val="5"/>
    <w:link w:val="114"/>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2"/>
    <w:autoRedefine/>
    <w:qFormat/>
    <w:uiPriority w:val="0"/>
    <w:pPr>
      <w:keepNext/>
      <w:keepLines/>
      <w:spacing w:before="240" w:after="64" w:line="320" w:lineRule="auto"/>
      <w:outlineLvl w:val="6"/>
    </w:pPr>
    <w:rPr>
      <w:b/>
      <w:bCs/>
      <w:sz w:val="24"/>
    </w:rPr>
  </w:style>
  <w:style w:type="paragraph" w:styleId="10">
    <w:name w:val="heading 8"/>
    <w:basedOn w:val="1"/>
    <w:next w:val="5"/>
    <w:link w:val="122"/>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6"/>
    <w:autoRedefine/>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25"/>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link w:val="121"/>
    <w:autoRedefine/>
    <w:qFormat/>
    <w:uiPriority w:val="0"/>
    <w:pPr>
      <w:spacing w:line="360" w:lineRule="auto"/>
    </w:pPr>
    <w:rPr>
      <w:rFonts w:ascii="Arial" w:hAnsi="Arial" w:eastAsia="黑体"/>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toa heading"/>
    <w:basedOn w:val="1"/>
    <w:next w:val="1"/>
    <w:autoRedefine/>
    <w:qFormat/>
    <w:uiPriority w:val="0"/>
    <w:pPr>
      <w:spacing w:before="120"/>
    </w:pPr>
    <w:rPr>
      <w:rFonts w:ascii="Arial" w:hAnsi="Arial"/>
      <w:sz w:val="24"/>
      <w:szCs w:val="20"/>
    </w:rPr>
  </w:style>
  <w:style w:type="paragraph" w:styleId="17">
    <w:name w:val="annotation text"/>
    <w:basedOn w:val="1"/>
    <w:link w:val="71"/>
    <w:autoRedefine/>
    <w:qFormat/>
    <w:uiPriority w:val="0"/>
    <w:pPr>
      <w:spacing w:line="360" w:lineRule="auto"/>
      <w:jc w:val="left"/>
    </w:pPr>
    <w:rPr>
      <w:szCs w:val="20"/>
    </w:rPr>
  </w:style>
  <w:style w:type="paragraph" w:styleId="18">
    <w:name w:val="Body Text 3"/>
    <w:basedOn w:val="1"/>
    <w:link w:val="79"/>
    <w:autoRedefine/>
    <w:qFormat/>
    <w:uiPriority w:val="0"/>
    <w:pPr>
      <w:spacing w:after="120"/>
    </w:pPr>
    <w:rPr>
      <w:sz w:val="16"/>
      <w:szCs w:val="16"/>
    </w:rPr>
  </w:style>
  <w:style w:type="paragraph" w:styleId="19">
    <w:name w:val="Body Text"/>
    <w:basedOn w:val="1"/>
    <w:link w:val="95"/>
    <w:autoRedefine/>
    <w:qFormat/>
    <w:uiPriority w:val="0"/>
    <w:pPr>
      <w:spacing w:after="120"/>
    </w:pPr>
  </w:style>
  <w:style w:type="paragraph" w:styleId="20">
    <w:name w:val="Body Text Indent"/>
    <w:basedOn w:val="1"/>
    <w:link w:val="131"/>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16"/>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2"/>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index 3"/>
    <w:basedOn w:val="1"/>
    <w:next w:val="1"/>
    <w:autoRedefine/>
    <w:qFormat/>
    <w:uiPriority w:val="0"/>
    <w:pPr>
      <w:ind w:left="400" w:leftChars="400"/>
    </w:pPr>
  </w:style>
  <w:style w:type="paragraph" w:styleId="28">
    <w:name w:val="Date"/>
    <w:basedOn w:val="1"/>
    <w:next w:val="1"/>
    <w:link w:val="73"/>
    <w:autoRedefine/>
    <w:qFormat/>
    <w:uiPriority w:val="0"/>
    <w:pPr>
      <w:numPr>
        <w:ilvl w:val="0"/>
        <w:numId w:val="4"/>
      </w:numPr>
      <w:ind w:left="100" w:leftChars="2500"/>
    </w:pPr>
  </w:style>
  <w:style w:type="paragraph" w:styleId="29">
    <w:name w:val="Body Text Indent 2"/>
    <w:basedOn w:val="1"/>
    <w:next w:val="1"/>
    <w:link w:val="123"/>
    <w:autoRedefine/>
    <w:qFormat/>
    <w:uiPriority w:val="0"/>
    <w:pPr>
      <w:spacing w:line="480" w:lineRule="exact"/>
      <w:ind w:left="810" w:firstLine="675"/>
    </w:pPr>
    <w:rPr>
      <w:rFonts w:eastAsia="仿宋_GB2312"/>
      <w:kern w:val="0"/>
      <w:sz w:val="30"/>
      <w:szCs w:val="20"/>
    </w:rPr>
  </w:style>
  <w:style w:type="paragraph" w:styleId="30">
    <w:name w:val="Balloon Text"/>
    <w:basedOn w:val="1"/>
    <w:link w:val="152"/>
    <w:autoRedefine/>
    <w:qFormat/>
    <w:uiPriority w:val="0"/>
    <w:rPr>
      <w:sz w:val="18"/>
      <w:szCs w:val="18"/>
    </w:rPr>
  </w:style>
  <w:style w:type="paragraph" w:styleId="31">
    <w:name w:val="footer"/>
    <w:basedOn w:val="1"/>
    <w:link w:val="85"/>
    <w:autoRedefine/>
    <w:qFormat/>
    <w:uiPriority w:val="0"/>
    <w:pPr>
      <w:tabs>
        <w:tab w:val="center" w:pos="4153"/>
        <w:tab w:val="right" w:pos="8306"/>
      </w:tabs>
      <w:snapToGrid w:val="0"/>
      <w:jc w:val="left"/>
    </w:pPr>
    <w:rPr>
      <w:kern w:val="0"/>
      <w:sz w:val="18"/>
      <w:szCs w:val="18"/>
    </w:rPr>
  </w:style>
  <w:style w:type="paragraph" w:styleId="32">
    <w:name w:val="header"/>
    <w:basedOn w:val="1"/>
    <w:link w:val="135"/>
    <w:autoRedefine/>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Subtitle"/>
    <w:basedOn w:val="1"/>
    <w:next w:val="1"/>
    <w:link w:val="126"/>
    <w:autoRedefine/>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autoRedefine/>
    <w:qFormat/>
    <w:uiPriority w:val="0"/>
    <w:pPr>
      <w:ind w:left="200" w:hanging="200" w:hangingChars="200"/>
    </w:pPr>
  </w:style>
  <w:style w:type="paragraph" w:styleId="39">
    <w:name w:val="toc 6"/>
    <w:basedOn w:val="1"/>
    <w:next w:val="1"/>
    <w:autoRedefine/>
    <w:qFormat/>
    <w:uiPriority w:val="0"/>
    <w:pPr>
      <w:ind w:left="1000" w:leftChars="1000"/>
    </w:pPr>
    <w:rPr>
      <w:rFonts w:ascii="Calibri" w:hAnsi="Calibri"/>
      <w:szCs w:val="22"/>
    </w:rPr>
  </w:style>
  <w:style w:type="paragraph" w:styleId="40">
    <w:name w:val="Body Text Indent 3"/>
    <w:basedOn w:val="1"/>
    <w:link w:val="86"/>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autoRedefine/>
    <w:qFormat/>
    <w:uiPriority w:val="0"/>
    <w:pPr>
      <w:ind w:left="1600" w:leftChars="1600"/>
    </w:pPr>
    <w:rPr>
      <w:rFonts w:ascii="Calibri" w:hAnsi="Calibri"/>
      <w:szCs w:val="22"/>
    </w:rPr>
  </w:style>
  <w:style w:type="paragraph" w:styleId="43">
    <w:name w:val="Body Text 2"/>
    <w:basedOn w:val="1"/>
    <w:link w:val="98"/>
    <w:autoRedefine/>
    <w:qFormat/>
    <w:uiPriority w:val="0"/>
    <w:pPr>
      <w:spacing w:line="360" w:lineRule="auto"/>
    </w:pPr>
    <w:rPr>
      <w:rFonts w:ascii="仿宋_GB2312" w:eastAsia="仿宋_GB2312"/>
      <w:sz w:val="32"/>
    </w:rPr>
  </w:style>
  <w:style w:type="paragraph" w:styleId="44">
    <w:name w:val="HTML Preformatted"/>
    <w:basedOn w:val="1"/>
    <w:link w:val="13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autoRedefine/>
    <w:qFormat/>
    <w:uiPriority w:val="0"/>
    <w:pPr>
      <w:ind w:left="420" w:hanging="210"/>
      <w:jc w:val="left"/>
    </w:pPr>
    <w:rPr>
      <w:sz w:val="20"/>
      <w:szCs w:val="20"/>
    </w:rPr>
  </w:style>
  <w:style w:type="paragraph" w:styleId="47">
    <w:name w:val="Title"/>
    <w:basedOn w:val="1"/>
    <w:next w:val="1"/>
    <w:link w:val="91"/>
    <w:autoRedefine/>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8"/>
    <w:autoRedefine/>
    <w:qFormat/>
    <w:uiPriority w:val="0"/>
    <w:pPr>
      <w:spacing w:line="240" w:lineRule="auto"/>
    </w:pPr>
    <w:rPr>
      <w:b/>
      <w:bCs/>
      <w:szCs w:val="24"/>
    </w:rPr>
  </w:style>
  <w:style w:type="paragraph" w:styleId="49">
    <w:name w:val="Body Text First Indent"/>
    <w:basedOn w:val="19"/>
    <w:link w:val="159"/>
    <w:autoRedefine/>
    <w:qFormat/>
    <w:uiPriority w:val="0"/>
    <w:pPr>
      <w:ind w:firstLine="100" w:firstLineChars="100"/>
    </w:pPr>
    <w:rPr>
      <w:rFonts w:ascii="Calibri" w:hAnsi="Calibri"/>
      <w:szCs w:val="22"/>
    </w:rPr>
  </w:style>
  <w:style w:type="paragraph" w:styleId="50">
    <w:name w:val="Body Text First Indent 2"/>
    <w:basedOn w:val="20"/>
    <w:link w:val="66"/>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autoRedefine/>
    <w:qFormat/>
    <w:uiPriority w:val="0"/>
    <w:rPr>
      <w:b/>
      <w:bCs/>
    </w:rPr>
  </w:style>
  <w:style w:type="character" w:styleId="55">
    <w:name w:val="page number"/>
    <w:basedOn w:val="53"/>
    <w:autoRedefine/>
    <w:qFormat/>
    <w:uiPriority w:val="0"/>
  </w:style>
  <w:style w:type="character" w:styleId="56">
    <w:name w:val="FollowedHyperlink"/>
    <w:autoRedefine/>
    <w:qFormat/>
    <w:uiPriority w:val="0"/>
    <w:rPr>
      <w:color w:val="800080"/>
      <w:u w:val="single"/>
    </w:rPr>
  </w:style>
  <w:style w:type="character" w:styleId="57">
    <w:name w:val="Emphasis"/>
    <w:autoRedefine/>
    <w:qFormat/>
    <w:uiPriority w:val="0"/>
    <w:rPr>
      <w:i/>
      <w:iCs/>
    </w:rPr>
  </w:style>
  <w:style w:type="character" w:styleId="58">
    <w:name w:val="Hyperlink"/>
    <w:autoRedefine/>
    <w:qFormat/>
    <w:uiPriority w:val="99"/>
    <w:rPr>
      <w:color w:val="0000FF"/>
      <w:u w:val="single"/>
    </w:rPr>
  </w:style>
  <w:style w:type="character" w:styleId="59">
    <w:name w:val="annotation reference"/>
    <w:autoRedefine/>
    <w:qFormat/>
    <w:uiPriority w:val="0"/>
    <w:rPr>
      <w:sz w:val="21"/>
      <w:szCs w:val="21"/>
    </w:rPr>
  </w:style>
  <w:style w:type="paragraph" w:customStyle="1" w:styleId="60">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1">
    <w:name w:val="文档正文 Char1"/>
    <w:link w:val="62"/>
    <w:autoRedefine/>
    <w:qFormat/>
    <w:uiPriority w:val="0"/>
    <w:rPr>
      <w:rFonts w:ascii="Arial Narrow" w:hAnsi="Arial Narrow"/>
      <w:sz w:val="24"/>
      <w:szCs w:val="24"/>
      <w:lang w:val="en-US" w:eastAsia="zh-CN" w:bidi="ar-SA"/>
    </w:rPr>
  </w:style>
  <w:style w:type="paragraph" w:customStyle="1" w:styleId="62">
    <w:name w:val="文档正文"/>
    <w:link w:val="61"/>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3">
    <w:name w:val="font1"/>
    <w:autoRedefine/>
    <w:qFormat/>
    <w:uiPriority w:val="0"/>
    <w:rPr>
      <w:sz w:val="18"/>
      <w:szCs w:val="18"/>
      <w:u w:val="none"/>
    </w:rPr>
  </w:style>
  <w:style w:type="character" w:customStyle="1" w:styleId="64">
    <w:name w:val="标题 4 Char"/>
    <w:link w:val="6"/>
    <w:autoRedefine/>
    <w:qFormat/>
    <w:uiPriority w:val="0"/>
    <w:rPr>
      <w:rFonts w:ascii="Arial" w:hAnsi="Arial" w:eastAsia="黑体"/>
      <w:b/>
      <w:bCs/>
      <w:kern w:val="2"/>
      <w:sz w:val="28"/>
      <w:szCs w:val="28"/>
      <w:lang w:val="en-US" w:eastAsia="zh-CN" w:bidi="ar-SA"/>
    </w:rPr>
  </w:style>
  <w:style w:type="character" w:customStyle="1" w:styleId="65">
    <w:name w:val="font21"/>
    <w:autoRedefine/>
    <w:qFormat/>
    <w:uiPriority w:val="0"/>
    <w:rPr>
      <w:rFonts w:hint="default" w:ascii="Arial" w:hAnsi="Arial" w:cs="Arial"/>
      <w:color w:val="000000"/>
      <w:sz w:val="24"/>
      <w:szCs w:val="24"/>
      <w:u w:val="none"/>
    </w:rPr>
  </w:style>
  <w:style w:type="character" w:customStyle="1" w:styleId="66">
    <w:name w:val="正文首行缩进 2 Char"/>
    <w:link w:val="50"/>
    <w:autoRedefine/>
    <w:qFormat/>
    <w:uiPriority w:val="0"/>
    <w:rPr>
      <w:rFonts w:ascii="Calibri" w:hAnsi="Calibri" w:eastAsia="仿宋_GB2312"/>
      <w:kern w:val="2"/>
      <w:sz w:val="21"/>
      <w:szCs w:val="22"/>
      <w:lang w:val="en-US" w:eastAsia="zh-CN" w:bidi="ar-SA"/>
    </w:rPr>
  </w:style>
  <w:style w:type="character" w:customStyle="1" w:styleId="67">
    <w:name w:val="类目1 Char Char"/>
    <w:link w:val="68"/>
    <w:autoRedefine/>
    <w:qFormat/>
    <w:uiPriority w:val="0"/>
    <w:rPr>
      <w:b/>
      <w:color w:val="17365D"/>
      <w:kern w:val="2"/>
      <w:sz w:val="28"/>
      <w:szCs w:val="28"/>
      <w:lang w:bidi="ar-SA"/>
    </w:rPr>
  </w:style>
  <w:style w:type="paragraph" w:customStyle="1" w:styleId="68">
    <w:name w:val="类目1"/>
    <w:basedOn w:val="1"/>
    <w:link w:val="67"/>
    <w:autoRedefine/>
    <w:qFormat/>
    <w:uiPriority w:val="0"/>
    <w:pPr>
      <w:adjustRightInd w:val="0"/>
      <w:snapToGrid w:val="0"/>
      <w:spacing w:line="220" w:lineRule="atLeast"/>
    </w:pPr>
    <w:rPr>
      <w:b/>
      <w:color w:val="17365D"/>
      <w:sz w:val="28"/>
      <w:szCs w:val="28"/>
    </w:rPr>
  </w:style>
  <w:style w:type="character" w:customStyle="1" w:styleId="69">
    <w:name w:val="text1"/>
    <w:autoRedefine/>
    <w:qFormat/>
    <w:uiPriority w:val="0"/>
    <w:rPr>
      <w:sz w:val="20"/>
      <w:szCs w:val="20"/>
    </w:rPr>
  </w:style>
  <w:style w:type="character" w:customStyle="1" w:styleId="70">
    <w:name w:val="ca-5"/>
    <w:basedOn w:val="53"/>
    <w:autoRedefine/>
    <w:qFormat/>
    <w:uiPriority w:val="0"/>
  </w:style>
  <w:style w:type="character" w:customStyle="1" w:styleId="71">
    <w:name w:val="批注文字 Char"/>
    <w:link w:val="17"/>
    <w:autoRedefine/>
    <w:qFormat/>
    <w:uiPriority w:val="0"/>
    <w:rPr>
      <w:kern w:val="2"/>
      <w:sz w:val="21"/>
      <w:lang w:bidi="ar-SA"/>
    </w:rPr>
  </w:style>
  <w:style w:type="character" w:customStyle="1" w:styleId="72">
    <w:name w:val="Char Char14"/>
    <w:autoRedefine/>
    <w:qFormat/>
    <w:uiPriority w:val="0"/>
    <w:rPr>
      <w:rFonts w:ascii="宋体" w:eastAsia="宋体"/>
      <w:sz w:val="34"/>
      <w:lang w:val="en-US" w:eastAsia="zh-CN" w:bidi="ar-SA"/>
    </w:rPr>
  </w:style>
  <w:style w:type="character" w:customStyle="1" w:styleId="73">
    <w:name w:val="日期 Char"/>
    <w:link w:val="28"/>
    <w:autoRedefine/>
    <w:qFormat/>
    <w:uiPriority w:val="0"/>
    <w:rPr>
      <w:kern w:val="2"/>
      <w:sz w:val="21"/>
      <w:szCs w:val="24"/>
    </w:rPr>
  </w:style>
  <w:style w:type="character" w:customStyle="1" w:styleId="74">
    <w:name w:val="font11"/>
    <w:autoRedefine/>
    <w:qFormat/>
    <w:uiPriority w:val="0"/>
    <w:rPr>
      <w:rFonts w:hint="eastAsia" w:ascii="宋体" w:hAnsi="宋体" w:eastAsia="宋体"/>
      <w:color w:val="000000"/>
      <w:sz w:val="24"/>
      <w:szCs w:val="24"/>
      <w:u w:val="none"/>
    </w:rPr>
  </w:style>
  <w:style w:type="character" w:customStyle="1" w:styleId="75">
    <w:name w:val="apple-converted-space"/>
    <w:autoRedefine/>
    <w:qFormat/>
    <w:uiPriority w:val="0"/>
    <w:rPr>
      <w:rFonts w:cs="Times New Roman"/>
    </w:rPr>
  </w:style>
  <w:style w:type="character" w:customStyle="1" w:styleId="76">
    <w:name w:val="标题 1 Char2"/>
    <w:autoRedefine/>
    <w:qFormat/>
    <w:uiPriority w:val="0"/>
    <w:rPr>
      <w:rFonts w:ascii="黑体" w:eastAsia="黑体"/>
      <w:bCs/>
      <w:kern w:val="44"/>
      <w:sz w:val="24"/>
      <w:szCs w:val="24"/>
    </w:rPr>
  </w:style>
  <w:style w:type="character" w:customStyle="1" w:styleId="77">
    <w:name w:val="ca-8"/>
    <w:basedOn w:val="53"/>
    <w:autoRedefine/>
    <w:qFormat/>
    <w:uiPriority w:val="0"/>
  </w:style>
  <w:style w:type="character" w:customStyle="1" w:styleId="78">
    <w:name w:val="Char Char3"/>
    <w:autoRedefine/>
    <w:qFormat/>
    <w:uiPriority w:val="0"/>
    <w:rPr>
      <w:rFonts w:eastAsia="宋体"/>
      <w:kern w:val="2"/>
      <w:sz w:val="18"/>
      <w:lang w:val="en-US" w:eastAsia="zh-CN" w:bidi="ar-SA"/>
    </w:rPr>
  </w:style>
  <w:style w:type="character" w:customStyle="1" w:styleId="79">
    <w:name w:val="正文文本 3 Char"/>
    <w:link w:val="18"/>
    <w:autoRedefine/>
    <w:qFormat/>
    <w:uiPriority w:val="0"/>
    <w:rPr>
      <w:kern w:val="2"/>
      <w:sz w:val="16"/>
      <w:szCs w:val="16"/>
    </w:rPr>
  </w:style>
  <w:style w:type="character" w:customStyle="1" w:styleId="80">
    <w:name w:val="标题 5 Char Char"/>
    <w:autoRedefine/>
    <w:qFormat/>
    <w:uiPriority w:val="0"/>
    <w:rPr>
      <w:rFonts w:eastAsia="宋体"/>
      <w:b/>
      <w:bCs/>
      <w:kern w:val="2"/>
      <w:sz w:val="28"/>
      <w:szCs w:val="28"/>
      <w:lang w:val="en-US" w:eastAsia="zh-CN" w:bidi="ar-SA"/>
    </w:rPr>
  </w:style>
  <w:style w:type="character" w:customStyle="1" w:styleId="81">
    <w:name w:val="ca-10"/>
    <w:basedOn w:val="53"/>
    <w:autoRedefine/>
    <w:qFormat/>
    <w:uiPriority w:val="0"/>
  </w:style>
  <w:style w:type="character" w:customStyle="1" w:styleId="82">
    <w:name w:val="Char Char9"/>
    <w:autoRedefine/>
    <w:qFormat/>
    <w:uiPriority w:val="0"/>
    <w:rPr>
      <w:rFonts w:ascii="宋体" w:hAnsi="Courier New" w:eastAsia="宋体"/>
      <w:kern w:val="2"/>
      <w:sz w:val="21"/>
      <w:lang w:val="en-US" w:eastAsia="zh-CN" w:bidi="ar-SA"/>
    </w:rPr>
  </w:style>
  <w:style w:type="character" w:customStyle="1" w:styleId="83">
    <w:name w:val="标题 2 Char"/>
    <w:link w:val="3"/>
    <w:autoRedefine/>
    <w:qFormat/>
    <w:uiPriority w:val="0"/>
    <w:rPr>
      <w:rFonts w:ascii="Cambria" w:hAnsi="Cambria" w:eastAsia="宋体"/>
      <w:b/>
      <w:bCs/>
      <w:kern w:val="2"/>
      <w:sz w:val="32"/>
      <w:szCs w:val="32"/>
      <w:lang w:val="en-US" w:eastAsia="zh-CN" w:bidi="ar-SA"/>
    </w:rPr>
  </w:style>
  <w:style w:type="character" w:customStyle="1" w:styleId="84">
    <w:name w:val="mark8"/>
    <w:autoRedefine/>
    <w:qFormat/>
    <w:uiPriority w:val="0"/>
    <w:rPr>
      <w:b/>
      <w:bCs/>
      <w:sz w:val="21"/>
      <w:szCs w:val="21"/>
    </w:rPr>
  </w:style>
  <w:style w:type="character" w:customStyle="1" w:styleId="85">
    <w:name w:val="页脚 Char"/>
    <w:link w:val="31"/>
    <w:autoRedefine/>
    <w:qFormat/>
    <w:uiPriority w:val="0"/>
    <w:rPr>
      <w:rFonts w:eastAsia="宋体"/>
      <w:sz w:val="18"/>
      <w:szCs w:val="18"/>
      <w:lang w:bidi="ar-SA"/>
    </w:rPr>
  </w:style>
  <w:style w:type="character" w:customStyle="1" w:styleId="86">
    <w:name w:val="正文文本缩进 3 Char"/>
    <w:link w:val="40"/>
    <w:autoRedefine/>
    <w:qFormat/>
    <w:uiPriority w:val="0"/>
    <w:rPr>
      <w:rFonts w:ascii="宋体" w:hAnsi="宋体" w:eastAsia="宋体"/>
      <w:kern w:val="2"/>
      <w:sz w:val="21"/>
      <w:szCs w:val="24"/>
      <w:lang w:val="en-US" w:eastAsia="zh-CN" w:bidi="ar-SA"/>
    </w:rPr>
  </w:style>
  <w:style w:type="character" w:customStyle="1" w:styleId="87">
    <w:name w:val="List Paragraph Char Char"/>
    <w:link w:val="88"/>
    <w:autoRedefine/>
    <w:qFormat/>
    <w:uiPriority w:val="0"/>
    <w:rPr>
      <w:kern w:val="2"/>
      <w:sz w:val="21"/>
      <w:szCs w:val="24"/>
    </w:rPr>
  </w:style>
  <w:style w:type="paragraph" w:customStyle="1" w:styleId="88">
    <w:name w:val="列出段落1"/>
    <w:basedOn w:val="1"/>
    <w:link w:val="87"/>
    <w:autoRedefine/>
    <w:qFormat/>
    <w:uiPriority w:val="0"/>
    <w:pPr>
      <w:ind w:firstLine="420" w:firstLineChars="200"/>
    </w:pPr>
  </w:style>
  <w:style w:type="character" w:customStyle="1" w:styleId="89">
    <w:name w:val="标题 3 Char"/>
    <w:link w:val="4"/>
    <w:autoRedefine/>
    <w:qFormat/>
    <w:uiPriority w:val="0"/>
    <w:rPr>
      <w:rFonts w:ascii="黑体" w:eastAsia="黑体"/>
      <w:bCs/>
      <w:color w:val="000000"/>
      <w:kern w:val="2"/>
      <w:sz w:val="21"/>
      <w:szCs w:val="24"/>
    </w:rPr>
  </w:style>
  <w:style w:type="character" w:customStyle="1" w:styleId="90">
    <w:name w:val="标题 2 Char1"/>
    <w:autoRedefine/>
    <w:qFormat/>
    <w:uiPriority w:val="0"/>
    <w:rPr>
      <w:rFonts w:ascii="Arial" w:hAnsi="Arial" w:eastAsia="黑体"/>
      <w:b/>
      <w:bCs/>
      <w:kern w:val="2"/>
      <w:sz w:val="32"/>
      <w:szCs w:val="32"/>
    </w:rPr>
  </w:style>
  <w:style w:type="character" w:customStyle="1" w:styleId="91">
    <w:name w:val="标题 Char"/>
    <w:link w:val="47"/>
    <w:autoRedefine/>
    <w:qFormat/>
    <w:uiPriority w:val="0"/>
    <w:rPr>
      <w:rFonts w:ascii="Cambria" w:hAnsi="Cambria"/>
      <w:b/>
      <w:bCs/>
      <w:kern w:val="2"/>
      <w:sz w:val="32"/>
      <w:szCs w:val="32"/>
    </w:rPr>
  </w:style>
  <w:style w:type="character" w:customStyle="1" w:styleId="92">
    <w:name w:val="纯文本 Char"/>
    <w:link w:val="25"/>
    <w:autoRedefine/>
    <w:qFormat/>
    <w:uiPriority w:val="0"/>
    <w:rPr>
      <w:rFonts w:ascii="宋体" w:hAnsi="Courier New"/>
      <w:kern w:val="2"/>
      <w:sz w:val="21"/>
      <w:lang w:bidi="ar-SA"/>
    </w:rPr>
  </w:style>
  <w:style w:type="character" w:customStyle="1" w:styleId="93">
    <w:name w:val="flname7"/>
    <w:basedOn w:val="53"/>
    <w:autoRedefine/>
    <w:qFormat/>
    <w:uiPriority w:val="0"/>
  </w:style>
  <w:style w:type="character" w:customStyle="1" w:styleId="94">
    <w:name w:val="content"/>
    <w:autoRedefine/>
    <w:qFormat/>
    <w:uiPriority w:val="0"/>
  </w:style>
  <w:style w:type="character" w:customStyle="1" w:styleId="95">
    <w:name w:val="正文文本 Char"/>
    <w:link w:val="19"/>
    <w:autoRedefine/>
    <w:qFormat/>
    <w:uiPriority w:val="0"/>
    <w:rPr>
      <w:rFonts w:eastAsia="宋体"/>
      <w:kern w:val="2"/>
      <w:sz w:val="21"/>
      <w:szCs w:val="24"/>
      <w:lang w:val="en-US" w:eastAsia="zh-CN" w:bidi="ar-SA"/>
    </w:rPr>
  </w:style>
  <w:style w:type="character" w:customStyle="1" w:styleId="96">
    <w:name w:val="标题 9 Char"/>
    <w:link w:val="11"/>
    <w:autoRedefine/>
    <w:qFormat/>
    <w:uiPriority w:val="0"/>
    <w:rPr>
      <w:rFonts w:ascii="Arial" w:hAnsi="Arial" w:eastAsia="黑体"/>
      <w:kern w:val="2"/>
      <w:sz w:val="21"/>
      <w:szCs w:val="21"/>
      <w:lang w:val="en-US" w:eastAsia="zh-CN" w:bidi="ar-SA"/>
    </w:rPr>
  </w:style>
  <w:style w:type="character" w:customStyle="1" w:styleId="97">
    <w:name w:val="c_666"/>
    <w:basedOn w:val="53"/>
    <w:autoRedefine/>
    <w:qFormat/>
    <w:uiPriority w:val="0"/>
  </w:style>
  <w:style w:type="character" w:customStyle="1" w:styleId="98">
    <w:name w:val="正文文本 2 Char"/>
    <w:link w:val="43"/>
    <w:autoRedefine/>
    <w:qFormat/>
    <w:uiPriority w:val="0"/>
    <w:rPr>
      <w:rFonts w:ascii="仿宋_GB2312" w:eastAsia="仿宋_GB2312"/>
      <w:kern w:val="2"/>
      <w:sz w:val="32"/>
      <w:szCs w:val="24"/>
      <w:lang w:val="en-US" w:eastAsia="zh-CN" w:bidi="ar-SA"/>
    </w:rPr>
  </w:style>
  <w:style w:type="character" w:customStyle="1" w:styleId="99">
    <w:name w:val="书籍标题3 Char1"/>
    <w:link w:val="100"/>
    <w:autoRedefine/>
    <w:qFormat/>
    <w:uiPriority w:val="0"/>
    <w:rPr>
      <w:b/>
      <w:bCs/>
      <w:spacing w:val="20"/>
      <w:kern w:val="2"/>
      <w:sz w:val="28"/>
      <w:szCs w:val="28"/>
    </w:rPr>
  </w:style>
  <w:style w:type="paragraph" w:customStyle="1" w:styleId="100">
    <w:name w:val="书籍标题3"/>
    <w:basedOn w:val="101"/>
    <w:link w:val="99"/>
    <w:autoRedefine/>
    <w:qFormat/>
    <w:uiPriority w:val="0"/>
    <w:pPr>
      <w:numPr>
        <w:ilvl w:val="2"/>
      </w:numPr>
      <w:tabs>
        <w:tab w:val="left" w:pos="840"/>
      </w:tabs>
      <w:outlineLvl w:val="2"/>
    </w:pPr>
    <w:rPr>
      <w:rFonts w:cs="Times New Roman"/>
      <w:sz w:val="28"/>
      <w:szCs w:val="28"/>
    </w:rPr>
  </w:style>
  <w:style w:type="paragraph" w:customStyle="1" w:styleId="101">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02">
    <w:name w:val="标题 1 1 Char"/>
    <w:autoRedefine/>
    <w:qFormat/>
    <w:uiPriority w:val="0"/>
    <w:rPr>
      <w:rFonts w:ascii="黑体" w:eastAsia="黑体"/>
      <w:bCs/>
      <w:kern w:val="44"/>
      <w:sz w:val="24"/>
      <w:lang w:val="en-US" w:eastAsia="zh-CN" w:bidi="ar-SA"/>
    </w:rPr>
  </w:style>
  <w:style w:type="character" w:customStyle="1" w:styleId="103">
    <w:name w:val="列出段落 Char"/>
    <w:link w:val="104"/>
    <w:autoRedefine/>
    <w:qFormat/>
    <w:uiPriority w:val="0"/>
    <w:rPr>
      <w:kern w:val="2"/>
      <w:sz w:val="21"/>
      <w:szCs w:val="24"/>
    </w:rPr>
  </w:style>
  <w:style w:type="paragraph" w:styleId="104">
    <w:name w:val="List Paragraph"/>
    <w:basedOn w:val="1"/>
    <w:link w:val="103"/>
    <w:autoRedefine/>
    <w:qFormat/>
    <w:uiPriority w:val="0"/>
    <w:pPr>
      <w:ind w:firstLine="420" w:firstLineChars="200"/>
    </w:pPr>
  </w:style>
  <w:style w:type="character" w:customStyle="1" w:styleId="105">
    <w:name w:val="标题 3 Char1"/>
    <w:autoRedefine/>
    <w:qFormat/>
    <w:uiPriority w:val="0"/>
    <w:rPr>
      <w:rFonts w:ascii="宋体" w:hAnsi="Times New Roman"/>
    </w:rPr>
  </w:style>
  <w:style w:type="character" w:customStyle="1" w:styleId="106">
    <w:name w:val="样式 样式 宋体 小四 行距: 1.5 倍行距 + ˎ̥ 黑色 Char Char"/>
    <w:link w:val="107"/>
    <w:autoRedefine/>
    <w:qFormat/>
    <w:uiPriority w:val="0"/>
    <w:rPr>
      <w:rFonts w:ascii="Calibri" w:hAnsi="Calibri" w:eastAsia="仿宋_GB2312"/>
      <w:kern w:val="2"/>
      <w:sz w:val="21"/>
      <w:szCs w:val="22"/>
      <w:lang w:val="en-US" w:eastAsia="zh-CN" w:bidi="ar-SA"/>
    </w:rPr>
  </w:style>
  <w:style w:type="paragraph" w:customStyle="1" w:styleId="107">
    <w:name w:val="样式 样式 宋体 小四 行距: 1.5 倍行距 + ˎ̥ 黑色"/>
    <w:basedOn w:val="50"/>
    <w:link w:val="106"/>
    <w:autoRedefine/>
    <w:qFormat/>
    <w:uiPriority w:val="0"/>
  </w:style>
  <w:style w:type="character" w:customStyle="1" w:styleId="108">
    <w:name w:val="样式5 Char Char"/>
    <w:link w:val="109"/>
    <w:autoRedefine/>
    <w:qFormat/>
    <w:uiPriority w:val="0"/>
    <w:rPr>
      <w:rFonts w:ascii="宋体" w:hAnsi="宋体" w:eastAsia="宋体" w:cs="Arial"/>
      <w:b/>
      <w:kern w:val="2"/>
      <w:sz w:val="24"/>
      <w:szCs w:val="24"/>
      <w:lang w:val="en-US" w:eastAsia="zh-CN" w:bidi="ar-SA"/>
    </w:rPr>
  </w:style>
  <w:style w:type="paragraph" w:customStyle="1" w:styleId="109">
    <w:name w:val="样式5"/>
    <w:basedOn w:val="1"/>
    <w:link w:val="108"/>
    <w:autoRedefine/>
    <w:qFormat/>
    <w:uiPriority w:val="0"/>
    <w:pPr>
      <w:spacing w:line="400" w:lineRule="exact"/>
      <w:ind w:left="482"/>
    </w:pPr>
    <w:rPr>
      <w:rFonts w:ascii="宋体" w:hAnsi="宋体" w:cs="Arial"/>
      <w:b/>
      <w:sz w:val="24"/>
    </w:rPr>
  </w:style>
  <w:style w:type="character" w:customStyle="1" w:styleId="110">
    <w:name w:val="标题 1 Char1"/>
    <w:autoRedefine/>
    <w:qFormat/>
    <w:uiPriority w:val="0"/>
    <w:rPr>
      <w:b/>
      <w:bCs/>
      <w:kern w:val="44"/>
      <w:sz w:val="44"/>
      <w:szCs w:val="44"/>
    </w:rPr>
  </w:style>
  <w:style w:type="character" w:customStyle="1" w:styleId="111">
    <w:name w:val="lineitems1"/>
    <w:autoRedefine/>
    <w:qFormat/>
    <w:uiPriority w:val="0"/>
    <w:rPr>
      <w:sz w:val="17"/>
      <w:szCs w:val="17"/>
    </w:rPr>
  </w:style>
  <w:style w:type="character" w:customStyle="1" w:styleId="112">
    <w:name w:val="font31"/>
    <w:autoRedefine/>
    <w:qFormat/>
    <w:uiPriority w:val="0"/>
    <w:rPr>
      <w:rFonts w:hint="eastAsia" w:ascii="宋体" w:hAnsi="宋体" w:eastAsia="宋体" w:cs="宋体"/>
      <w:color w:val="000000"/>
      <w:sz w:val="20"/>
      <w:szCs w:val="20"/>
      <w:u w:val="none"/>
    </w:rPr>
  </w:style>
  <w:style w:type="character" w:customStyle="1" w:styleId="113">
    <w:name w:val="不明显参考1"/>
    <w:autoRedefine/>
    <w:qFormat/>
    <w:uiPriority w:val="0"/>
    <w:rPr>
      <w:smallCaps/>
      <w:color w:val="C0504D"/>
      <w:u w:val="single"/>
    </w:rPr>
  </w:style>
  <w:style w:type="character" w:customStyle="1" w:styleId="114">
    <w:name w:val="标题 6 Char"/>
    <w:link w:val="8"/>
    <w:autoRedefine/>
    <w:qFormat/>
    <w:uiPriority w:val="0"/>
    <w:rPr>
      <w:rFonts w:ascii="Arial" w:hAnsi="Arial" w:eastAsia="黑体"/>
      <w:b/>
      <w:bCs/>
      <w:kern w:val="2"/>
      <w:sz w:val="24"/>
      <w:szCs w:val="24"/>
      <w:lang w:val="en-US" w:eastAsia="zh-CN" w:bidi="ar-SA"/>
    </w:rPr>
  </w:style>
  <w:style w:type="character" w:customStyle="1" w:styleId="115">
    <w:name w:val="style71"/>
    <w:autoRedefine/>
    <w:qFormat/>
    <w:uiPriority w:val="0"/>
    <w:rPr>
      <w:sz w:val="21"/>
      <w:szCs w:val="21"/>
    </w:rPr>
  </w:style>
  <w:style w:type="character" w:customStyle="1" w:styleId="116">
    <w:name w:val="HTML 地址 Char"/>
    <w:link w:val="22"/>
    <w:autoRedefine/>
    <w:qFormat/>
    <w:uiPriority w:val="0"/>
    <w:rPr>
      <w:i/>
      <w:kern w:val="2"/>
      <w:sz w:val="21"/>
      <w:szCs w:val="24"/>
    </w:rPr>
  </w:style>
  <w:style w:type="character" w:customStyle="1" w:styleId="117">
    <w:name w:val="细目1 Char Char"/>
    <w:link w:val="118"/>
    <w:autoRedefine/>
    <w:qFormat/>
    <w:uiPriority w:val="0"/>
    <w:rPr>
      <w:b/>
      <w:color w:val="215868"/>
      <w:kern w:val="2"/>
      <w:sz w:val="24"/>
      <w:szCs w:val="24"/>
    </w:rPr>
  </w:style>
  <w:style w:type="paragraph" w:customStyle="1" w:styleId="118">
    <w:name w:val="细目1"/>
    <w:basedOn w:val="1"/>
    <w:link w:val="117"/>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9">
    <w:name w:val="xl25 Char Char"/>
    <w:link w:val="120"/>
    <w:autoRedefine/>
    <w:qFormat/>
    <w:uiPriority w:val="0"/>
    <w:rPr>
      <w:rFonts w:ascii="宋体" w:hAnsi="宋体"/>
      <w:sz w:val="21"/>
      <w:szCs w:val="21"/>
    </w:rPr>
  </w:style>
  <w:style w:type="paragraph" w:customStyle="1" w:styleId="120">
    <w:name w:val="xl25"/>
    <w:basedOn w:val="1"/>
    <w:link w:val="119"/>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1">
    <w:name w:val="题注 Char"/>
    <w:link w:val="13"/>
    <w:autoRedefine/>
    <w:qFormat/>
    <w:uiPriority w:val="0"/>
    <w:rPr>
      <w:rFonts w:ascii="Arial" w:hAnsi="Arial" w:eastAsia="黑体" w:cs="Arial"/>
      <w:kern w:val="2"/>
    </w:rPr>
  </w:style>
  <w:style w:type="character" w:customStyle="1" w:styleId="122">
    <w:name w:val="标题 8 Char"/>
    <w:link w:val="10"/>
    <w:autoRedefine/>
    <w:qFormat/>
    <w:uiPriority w:val="0"/>
    <w:rPr>
      <w:rFonts w:ascii="Arial" w:hAnsi="Arial" w:eastAsia="黑体"/>
      <w:kern w:val="2"/>
      <w:sz w:val="24"/>
      <w:szCs w:val="24"/>
      <w:lang w:val="en-US" w:eastAsia="zh-CN" w:bidi="ar-SA"/>
    </w:rPr>
  </w:style>
  <w:style w:type="character" w:customStyle="1" w:styleId="123">
    <w:name w:val="正文文本缩进 2 Char"/>
    <w:link w:val="29"/>
    <w:autoRedefine/>
    <w:qFormat/>
    <w:uiPriority w:val="0"/>
    <w:rPr>
      <w:rFonts w:eastAsia="仿宋_GB2312"/>
      <w:sz w:val="30"/>
      <w:lang w:bidi="ar-SA"/>
    </w:rPr>
  </w:style>
  <w:style w:type="character" w:customStyle="1" w:styleId="124">
    <w:name w:val="ca-11"/>
    <w:basedOn w:val="53"/>
    <w:autoRedefine/>
    <w:qFormat/>
    <w:uiPriority w:val="0"/>
  </w:style>
  <w:style w:type="character" w:customStyle="1" w:styleId="125">
    <w:name w:val="正文缩进 Char"/>
    <w:link w:val="5"/>
    <w:autoRedefine/>
    <w:qFormat/>
    <w:uiPriority w:val="0"/>
    <w:rPr>
      <w:rFonts w:ascii="宋体" w:eastAsia="宋体"/>
      <w:sz w:val="34"/>
      <w:lang w:val="en-US" w:eastAsia="zh-CN" w:bidi="ar-SA"/>
    </w:rPr>
  </w:style>
  <w:style w:type="character" w:customStyle="1" w:styleId="126">
    <w:name w:val="副标题 Char"/>
    <w:link w:val="37"/>
    <w:autoRedefine/>
    <w:qFormat/>
    <w:uiPriority w:val="0"/>
    <w:rPr>
      <w:rFonts w:ascii="Calibri Light" w:hAnsi="Calibri Light"/>
      <w:b/>
      <w:bCs/>
      <w:kern w:val="28"/>
      <w:sz w:val="32"/>
      <w:szCs w:val="32"/>
    </w:rPr>
  </w:style>
  <w:style w:type="character" w:customStyle="1" w:styleId="127">
    <w:name w:val="页眉 Char Char"/>
    <w:autoRedefine/>
    <w:qFormat/>
    <w:uiPriority w:val="0"/>
    <w:rPr>
      <w:rFonts w:eastAsia="宋体"/>
      <w:sz w:val="18"/>
      <w:szCs w:val="18"/>
      <w:lang w:bidi="ar-SA"/>
    </w:rPr>
  </w:style>
  <w:style w:type="character" w:customStyle="1" w:styleId="128">
    <w:name w:val="批注主题 Char"/>
    <w:link w:val="48"/>
    <w:autoRedefine/>
    <w:qFormat/>
    <w:uiPriority w:val="0"/>
    <w:rPr>
      <w:b/>
      <w:bCs/>
      <w:kern w:val="2"/>
      <w:sz w:val="21"/>
      <w:szCs w:val="24"/>
    </w:rPr>
  </w:style>
  <w:style w:type="character" w:customStyle="1" w:styleId="129">
    <w:name w:val="p12"/>
    <w:basedOn w:val="53"/>
    <w:autoRedefine/>
    <w:qFormat/>
    <w:uiPriority w:val="0"/>
  </w:style>
  <w:style w:type="character" w:customStyle="1" w:styleId="130">
    <w:name w:val="表格内容"/>
    <w:autoRedefine/>
    <w:qFormat/>
    <w:uiPriority w:val="0"/>
    <w:rPr>
      <w:sz w:val="24"/>
    </w:rPr>
  </w:style>
  <w:style w:type="character" w:customStyle="1" w:styleId="131">
    <w:name w:val="正文文本缩进 Char"/>
    <w:link w:val="20"/>
    <w:autoRedefine/>
    <w:qFormat/>
    <w:uiPriority w:val="0"/>
    <w:rPr>
      <w:rFonts w:ascii="仿宋_GB2312" w:eastAsia="仿宋_GB2312"/>
      <w:sz w:val="28"/>
      <w:lang w:val="en-US" w:eastAsia="zh-CN" w:bidi="ar-SA"/>
    </w:rPr>
  </w:style>
  <w:style w:type="character" w:customStyle="1" w:styleId="132">
    <w:name w:val="HTML 预设格式 Char"/>
    <w:link w:val="44"/>
    <w:autoRedefine/>
    <w:qFormat/>
    <w:uiPriority w:val="0"/>
    <w:rPr>
      <w:rFonts w:ascii="黑体" w:hAnsi="Courier New" w:eastAsia="黑体" w:cs="Courier New"/>
      <w:kern w:val="2"/>
      <w:sz w:val="21"/>
      <w:szCs w:val="24"/>
      <w:lang w:val="en-US" w:eastAsia="zh-CN" w:bidi="ar-SA"/>
    </w:rPr>
  </w:style>
  <w:style w:type="character" w:customStyle="1" w:styleId="133">
    <w:name w:val="纯文本 Char1"/>
    <w:autoRedefine/>
    <w:qFormat/>
    <w:uiPriority w:val="0"/>
    <w:rPr>
      <w:rFonts w:ascii="宋体" w:hAnsi="Courier New" w:eastAsia="宋体" w:cs="Times New Roman"/>
      <w:kern w:val="0"/>
      <w:sz w:val="20"/>
      <w:szCs w:val="20"/>
    </w:rPr>
  </w:style>
  <w:style w:type="character" w:customStyle="1" w:styleId="134">
    <w:name w:val="正文首行缩进 Char Char"/>
    <w:autoRedefine/>
    <w:qFormat/>
    <w:uiPriority w:val="0"/>
    <w:rPr>
      <w:rFonts w:eastAsia="仿宋_GB2312"/>
      <w:kern w:val="2"/>
      <w:sz w:val="28"/>
      <w:szCs w:val="24"/>
      <w:lang w:bidi="ar-SA"/>
    </w:rPr>
  </w:style>
  <w:style w:type="character" w:customStyle="1" w:styleId="135">
    <w:name w:val="页眉 Char"/>
    <w:link w:val="32"/>
    <w:autoRedefine/>
    <w:qFormat/>
    <w:uiPriority w:val="0"/>
    <w:rPr>
      <w:rFonts w:eastAsia="宋体"/>
      <w:kern w:val="2"/>
      <w:sz w:val="18"/>
      <w:lang w:val="en-US" w:eastAsia="zh-CN" w:bidi="ar-SA"/>
    </w:rPr>
  </w:style>
  <w:style w:type="character" w:customStyle="1" w:styleId="136">
    <w:name w:val="标题 1 Char Char"/>
    <w:autoRedefine/>
    <w:qFormat/>
    <w:uiPriority w:val="0"/>
    <w:rPr>
      <w:rFonts w:eastAsia="宋体"/>
      <w:b/>
      <w:bCs/>
      <w:kern w:val="44"/>
      <w:sz w:val="44"/>
      <w:szCs w:val="44"/>
      <w:lang w:val="en-US" w:eastAsia="zh-CN" w:bidi="ar-SA"/>
    </w:rPr>
  </w:style>
  <w:style w:type="character" w:customStyle="1" w:styleId="137">
    <w:name w:val="Font Style17"/>
    <w:autoRedefine/>
    <w:qFormat/>
    <w:uiPriority w:val="0"/>
    <w:rPr>
      <w:rFonts w:ascii="黑体" w:eastAsia="黑体" w:cs="黑体"/>
      <w:sz w:val="28"/>
      <w:szCs w:val="28"/>
    </w:rPr>
  </w:style>
  <w:style w:type="character" w:customStyle="1" w:styleId="138">
    <w:name w:val="Char Char10"/>
    <w:autoRedefine/>
    <w:qFormat/>
    <w:uiPriority w:val="0"/>
    <w:rPr>
      <w:rFonts w:eastAsia="宋体"/>
      <w:kern w:val="2"/>
      <w:sz w:val="18"/>
      <w:szCs w:val="18"/>
      <w:lang w:val="en-US" w:eastAsia="zh-CN" w:bidi="ar-SA"/>
    </w:rPr>
  </w:style>
  <w:style w:type="character" w:customStyle="1" w:styleId="139">
    <w:name w:val="正文文本缩进 3 Char Char"/>
    <w:autoRedefine/>
    <w:qFormat/>
    <w:uiPriority w:val="0"/>
    <w:rPr>
      <w:kern w:val="2"/>
      <w:sz w:val="16"/>
      <w:szCs w:val="16"/>
      <w:lang w:bidi="ar-SA"/>
    </w:rPr>
  </w:style>
  <w:style w:type="character" w:customStyle="1" w:styleId="140">
    <w:name w:val="标题 3 Char Char"/>
    <w:autoRedefine/>
    <w:qFormat/>
    <w:uiPriority w:val="0"/>
    <w:rPr>
      <w:rFonts w:eastAsia="宋体"/>
      <w:b/>
      <w:bCs/>
      <w:kern w:val="2"/>
      <w:sz w:val="32"/>
      <w:szCs w:val="32"/>
      <w:lang w:val="en-US" w:eastAsia="zh-CN" w:bidi="ar-SA"/>
    </w:rPr>
  </w:style>
  <w:style w:type="character" w:customStyle="1" w:styleId="141">
    <w:name w:val="nine-11"/>
    <w:autoRedefine/>
    <w:qFormat/>
    <w:uiPriority w:val="0"/>
    <w:rPr>
      <w:rFonts w:hint="default"/>
      <w:sz w:val="18"/>
      <w:szCs w:val="18"/>
    </w:rPr>
  </w:style>
  <w:style w:type="character" w:customStyle="1" w:styleId="142">
    <w:name w:val="标题 7 Char"/>
    <w:link w:val="9"/>
    <w:autoRedefine/>
    <w:qFormat/>
    <w:uiPriority w:val="0"/>
    <w:rPr>
      <w:rFonts w:eastAsia="宋体"/>
      <w:b/>
      <w:bCs/>
      <w:kern w:val="2"/>
      <w:sz w:val="24"/>
      <w:szCs w:val="24"/>
      <w:lang w:val="en-US" w:eastAsia="zh-CN" w:bidi="ar-SA"/>
    </w:rPr>
  </w:style>
  <w:style w:type="character" w:customStyle="1" w:styleId="143">
    <w:name w:val="题注 Char1"/>
    <w:autoRedefine/>
    <w:qFormat/>
    <w:uiPriority w:val="0"/>
    <w:rPr>
      <w:rFonts w:ascii="Arial" w:hAnsi="Arial" w:eastAsia="宋体" w:cs="Arial"/>
      <w:kern w:val="2"/>
      <w:lang w:val="en-US" w:eastAsia="zh-CN" w:bidi="ar-SA"/>
    </w:rPr>
  </w:style>
  <w:style w:type="character" w:customStyle="1" w:styleId="144">
    <w:name w:val="正文缩进 Char2"/>
    <w:link w:val="145"/>
    <w:autoRedefine/>
    <w:qFormat/>
    <w:uiPriority w:val="0"/>
    <w:rPr>
      <w:rFonts w:ascii="宋体" w:eastAsia="宋体"/>
      <w:sz w:val="34"/>
      <w:lang w:bidi="ar-SA"/>
    </w:rPr>
  </w:style>
  <w:style w:type="paragraph" w:customStyle="1" w:styleId="145">
    <w:name w:val="Normal Indent1"/>
    <w:basedOn w:val="1"/>
    <w:link w:val="144"/>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表标题 Char Char"/>
    <w:link w:val="147"/>
    <w:autoRedefine/>
    <w:qFormat/>
    <w:uiPriority w:val="0"/>
    <w:rPr>
      <w:b/>
    </w:rPr>
  </w:style>
  <w:style w:type="paragraph" w:customStyle="1" w:styleId="147">
    <w:name w:val="表标题"/>
    <w:basedOn w:val="5"/>
    <w:link w:val="146"/>
    <w:autoRedefine/>
    <w:qFormat/>
    <w:uiPriority w:val="0"/>
    <w:pPr>
      <w:autoSpaceDE/>
      <w:autoSpaceDN/>
      <w:snapToGrid w:val="0"/>
      <w:spacing w:before="62" w:after="62"/>
      <w:ind w:firstLine="0"/>
      <w:jc w:val="center"/>
      <w:textAlignment w:val="auto"/>
    </w:pPr>
    <w:rPr>
      <w:rFonts w:ascii="Times New Roman"/>
      <w:b/>
      <w:sz w:val="20"/>
    </w:rPr>
  </w:style>
  <w:style w:type="character" w:customStyle="1" w:styleId="148">
    <w:name w:val="Char Char8"/>
    <w:autoRedefine/>
    <w:qFormat/>
    <w:uiPriority w:val="0"/>
    <w:rPr>
      <w:rFonts w:ascii="宋体" w:hAnsi="Courier New" w:eastAsia="宋体"/>
      <w:kern w:val="2"/>
      <w:sz w:val="21"/>
      <w:lang w:val="en-US" w:eastAsia="zh-CN" w:bidi="ar-SA"/>
    </w:rPr>
  </w:style>
  <w:style w:type="character" w:customStyle="1" w:styleId="149">
    <w:name w:val="标题 5 Char"/>
    <w:link w:val="7"/>
    <w:autoRedefine/>
    <w:qFormat/>
    <w:uiPriority w:val="0"/>
    <w:rPr>
      <w:rFonts w:eastAsia="宋体"/>
      <w:b/>
      <w:kern w:val="2"/>
      <w:sz w:val="28"/>
      <w:lang w:val="en-US" w:eastAsia="zh-CN" w:bidi="ar-SA"/>
    </w:rPr>
  </w:style>
  <w:style w:type="character" w:customStyle="1" w:styleId="150">
    <w:name w:val="Char Char5"/>
    <w:autoRedefine/>
    <w:qFormat/>
    <w:uiPriority w:val="0"/>
    <w:rPr>
      <w:rFonts w:eastAsia="宋体"/>
      <w:kern w:val="2"/>
      <w:sz w:val="18"/>
      <w:lang w:val="en-US" w:eastAsia="zh-CN" w:bidi="ar-SA"/>
    </w:rPr>
  </w:style>
  <w:style w:type="character" w:customStyle="1" w:styleId="151">
    <w:name w:val="style18"/>
    <w:autoRedefine/>
    <w:qFormat/>
    <w:uiPriority w:val="0"/>
  </w:style>
  <w:style w:type="character" w:customStyle="1" w:styleId="152">
    <w:name w:val="批注框文本 Char"/>
    <w:link w:val="30"/>
    <w:autoRedefine/>
    <w:qFormat/>
    <w:uiPriority w:val="0"/>
    <w:rPr>
      <w:rFonts w:eastAsia="宋体"/>
      <w:kern w:val="2"/>
      <w:sz w:val="18"/>
      <w:szCs w:val="18"/>
      <w:lang w:val="en-US" w:eastAsia="zh-CN" w:bidi="ar-SA"/>
    </w:rPr>
  </w:style>
  <w:style w:type="character" w:customStyle="1" w:styleId="153">
    <w:name w:val="mark"/>
    <w:basedOn w:val="53"/>
    <w:autoRedefine/>
    <w:qFormat/>
    <w:uiPriority w:val="0"/>
  </w:style>
  <w:style w:type="character" w:customStyle="1" w:styleId="154">
    <w:name w:val="样式2"/>
    <w:autoRedefine/>
    <w:qFormat/>
    <w:uiPriority w:val="0"/>
    <w:rPr>
      <w:rFonts w:eastAsia="华文楷体"/>
      <w:b/>
      <w:sz w:val="32"/>
    </w:rPr>
  </w:style>
  <w:style w:type="character" w:customStyle="1" w:styleId="155">
    <w:name w:val="ALT+Z Char"/>
    <w:autoRedefine/>
    <w:qFormat/>
    <w:uiPriority w:val="0"/>
    <w:rPr>
      <w:rFonts w:ascii="宋体"/>
      <w:sz w:val="34"/>
    </w:rPr>
  </w:style>
  <w:style w:type="character" w:customStyle="1" w:styleId="156">
    <w:name w:val="标题 1 Char"/>
    <w:link w:val="2"/>
    <w:autoRedefine/>
    <w:qFormat/>
    <w:uiPriority w:val="0"/>
    <w:rPr>
      <w:rFonts w:ascii="黑体" w:eastAsia="黑体"/>
      <w:bCs/>
      <w:kern w:val="44"/>
      <w:sz w:val="24"/>
      <w:szCs w:val="24"/>
    </w:rPr>
  </w:style>
  <w:style w:type="character" w:customStyle="1" w:styleId="157">
    <w:name w:val="正文 A Char Char"/>
    <w:link w:val="158"/>
    <w:autoRedefine/>
    <w:qFormat/>
    <w:uiPriority w:val="0"/>
    <w:rPr>
      <w:rFonts w:ascii="仿宋_GB2312" w:hAnsi="Heiti SC Light" w:eastAsia="仿宋_GB2312"/>
      <w:kern w:val="2"/>
      <w:sz w:val="24"/>
      <w:lang w:val="en-US" w:eastAsia="zh-CN" w:bidi="ar-SA"/>
    </w:rPr>
  </w:style>
  <w:style w:type="paragraph" w:customStyle="1" w:styleId="158">
    <w:name w:val="正文 A"/>
    <w:link w:val="157"/>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9">
    <w:name w:val="正文首行缩进 Char"/>
    <w:link w:val="49"/>
    <w:autoRedefine/>
    <w:qFormat/>
    <w:uiPriority w:val="0"/>
    <w:rPr>
      <w:rFonts w:ascii="Calibri" w:hAnsi="Calibri" w:eastAsia="宋体"/>
      <w:kern w:val="2"/>
      <w:sz w:val="21"/>
      <w:szCs w:val="22"/>
      <w:lang w:val="en-US" w:eastAsia="zh-CN" w:bidi="ar-SA"/>
    </w:rPr>
  </w:style>
  <w:style w:type="character" w:customStyle="1" w:styleId="160">
    <w:name w:val="ca-9"/>
    <w:basedOn w:val="53"/>
    <w:autoRedefine/>
    <w:qFormat/>
    <w:uiPriority w:val="0"/>
  </w:style>
  <w:style w:type="character" w:customStyle="1" w:styleId="161">
    <w:name w:val="正文（缩进） Char Char"/>
    <w:link w:val="162"/>
    <w:autoRedefine/>
    <w:qFormat/>
    <w:uiPriority w:val="0"/>
    <w:rPr>
      <w:rFonts w:eastAsia="宋体"/>
      <w:kern w:val="2"/>
      <w:sz w:val="24"/>
      <w:szCs w:val="24"/>
      <w:lang w:val="en-US" w:eastAsia="zh-CN" w:bidi="ar-SA"/>
    </w:rPr>
  </w:style>
  <w:style w:type="paragraph" w:customStyle="1" w:styleId="162">
    <w:name w:val="正文（缩进）"/>
    <w:basedOn w:val="1"/>
    <w:link w:val="161"/>
    <w:autoRedefine/>
    <w:qFormat/>
    <w:uiPriority w:val="0"/>
    <w:pPr>
      <w:spacing w:beforeLines="50" w:afterLines="50" w:line="360" w:lineRule="auto"/>
      <w:ind w:firstLine="480" w:firstLineChars="200"/>
    </w:pPr>
    <w:rPr>
      <w:sz w:val="24"/>
    </w:rPr>
  </w:style>
  <w:style w:type="paragraph" w:customStyle="1" w:styleId="163">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4">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5">
    <w:name w:val="字元 字元"/>
    <w:basedOn w:val="1"/>
    <w:autoRedefine/>
    <w:qFormat/>
    <w:uiPriority w:val="0"/>
    <w:pPr>
      <w:spacing w:line="360" w:lineRule="auto"/>
      <w:ind w:firstLine="200" w:firstLineChars="200"/>
    </w:pPr>
    <w:rPr>
      <w:rFonts w:ascii="宋体" w:hAnsi="宋体" w:cs="宋体"/>
      <w:sz w:val="24"/>
    </w:rPr>
  </w:style>
  <w:style w:type="paragraph" w:customStyle="1" w:styleId="166">
    <w:name w:val="列举"/>
    <w:basedOn w:val="1"/>
    <w:autoRedefine/>
    <w:qFormat/>
    <w:uiPriority w:val="0"/>
    <w:pPr>
      <w:numPr>
        <w:ilvl w:val="0"/>
        <w:numId w:val="7"/>
      </w:numPr>
      <w:spacing w:line="360" w:lineRule="auto"/>
    </w:pPr>
    <w:rPr>
      <w:rFonts w:ascii="宋体"/>
    </w:rPr>
  </w:style>
  <w:style w:type="paragraph" w:customStyle="1" w:styleId="167">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8">
    <w:name w:val="正文段落"/>
    <w:basedOn w:val="1"/>
    <w:autoRedefine/>
    <w:qFormat/>
    <w:uiPriority w:val="0"/>
    <w:pPr>
      <w:widowControl/>
      <w:spacing w:after="40" w:line="360" w:lineRule="auto"/>
      <w:ind w:firstLine="200" w:firstLineChars="200"/>
    </w:pPr>
    <w:rPr>
      <w:kern w:val="0"/>
      <w:sz w:val="24"/>
    </w:rPr>
  </w:style>
  <w:style w:type="paragraph" w:customStyle="1" w:styleId="169">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MM Topic 4"/>
    <w:basedOn w:val="6"/>
    <w:autoRedefine/>
    <w:qFormat/>
    <w:uiPriority w:val="0"/>
    <w:pPr>
      <w:numPr>
        <w:ilvl w:val="3"/>
        <w:numId w:val="8"/>
      </w:numPr>
      <w:tabs>
        <w:tab w:val="left" w:pos="425"/>
        <w:tab w:val="clear" w:pos="1984"/>
      </w:tabs>
    </w:pPr>
    <w:rPr>
      <w:bCs w:val="0"/>
    </w:rPr>
  </w:style>
  <w:style w:type="paragraph" w:customStyle="1" w:styleId="171">
    <w:name w:val="p0"/>
    <w:basedOn w:val="1"/>
    <w:autoRedefine/>
    <w:qFormat/>
    <w:uiPriority w:val="0"/>
    <w:pPr>
      <w:widowControl/>
    </w:pPr>
    <w:rPr>
      <w:kern w:val="0"/>
      <w:szCs w:val="21"/>
    </w:rPr>
  </w:style>
  <w:style w:type="paragraph" w:customStyle="1" w:styleId="172">
    <w:name w:val="正文序号 1"/>
    <w:basedOn w:val="1"/>
    <w:autoRedefine/>
    <w:qFormat/>
    <w:uiPriority w:val="0"/>
    <w:pPr>
      <w:numPr>
        <w:ilvl w:val="0"/>
        <w:numId w:val="9"/>
      </w:numPr>
      <w:spacing w:before="60"/>
    </w:pPr>
  </w:style>
  <w:style w:type="paragraph" w:customStyle="1" w:styleId="173">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4">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5">
    <w:name w:val="样式 书籍标题3 + Arial 段前: 1 行 段后: 1 行"/>
    <w:basedOn w:val="100"/>
    <w:autoRedefine/>
    <w:qFormat/>
    <w:uiPriority w:val="0"/>
    <w:pPr>
      <w:numPr>
        <w:ilvl w:val="1"/>
        <w:numId w:val="10"/>
      </w:numPr>
    </w:pPr>
    <w:rPr>
      <w:rFonts w:ascii="Arial" w:hAnsi="Arial" w:cs="宋体"/>
      <w:b w:val="0"/>
      <w:bCs w:val="0"/>
    </w:rPr>
  </w:style>
  <w:style w:type="paragraph" w:customStyle="1" w:styleId="176">
    <w:name w:val="样式 标题 4Alt+41.1.1.1 Heading 4bulletblbbH44h4H41h41H42... Char"/>
    <w:basedOn w:val="6"/>
    <w:autoRedefine/>
    <w:qFormat/>
    <w:uiPriority w:val="0"/>
    <w:pPr>
      <w:tabs>
        <w:tab w:val="left" w:pos="1914"/>
      </w:tabs>
      <w:spacing w:before="120" w:after="120"/>
      <w:ind w:left="1914" w:hanging="864"/>
    </w:pPr>
    <w:rPr>
      <w:rFonts w:ascii="宋体" w:hAnsi="宋体"/>
      <w:bCs w:val="0"/>
      <w:color w:val="000000"/>
    </w:rPr>
  </w:style>
  <w:style w:type="paragraph" w:customStyle="1" w:styleId="177">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179">
    <w:name w:val="font6"/>
    <w:basedOn w:val="1"/>
    <w:autoRedefine/>
    <w:qFormat/>
    <w:uiPriority w:val="0"/>
    <w:pPr>
      <w:widowControl/>
      <w:spacing w:before="100" w:beforeAutospacing="1" w:after="100" w:afterAutospacing="1"/>
      <w:jc w:val="left"/>
    </w:pPr>
    <w:rPr>
      <w:kern w:val="0"/>
      <w:sz w:val="24"/>
    </w:rPr>
  </w:style>
  <w:style w:type="paragraph" w:customStyle="1" w:styleId="180">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81">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2">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18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5">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序号 2"/>
    <w:basedOn w:val="1"/>
    <w:autoRedefine/>
    <w:qFormat/>
    <w:uiPriority w:val="0"/>
    <w:pPr>
      <w:numPr>
        <w:ilvl w:val="1"/>
        <w:numId w:val="9"/>
      </w:numPr>
      <w:spacing w:before="60"/>
    </w:pPr>
  </w:style>
  <w:style w:type="paragraph" w:customStyle="1" w:styleId="18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8">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9">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0">
    <w:name w:val="Char1 Char Char Char"/>
    <w:basedOn w:val="1"/>
    <w:autoRedefine/>
    <w:qFormat/>
    <w:uiPriority w:val="0"/>
    <w:pPr>
      <w:tabs>
        <w:tab w:val="left" w:pos="425"/>
      </w:tabs>
      <w:ind w:left="425" w:hanging="425"/>
    </w:pPr>
    <w:rPr>
      <w:sz w:val="24"/>
    </w:rPr>
  </w:style>
  <w:style w:type="paragraph" w:customStyle="1" w:styleId="191">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2">
    <w:name w:val="加点标题"/>
    <w:basedOn w:val="1"/>
    <w:autoRedefine/>
    <w:qFormat/>
    <w:uiPriority w:val="0"/>
    <w:pPr>
      <w:numPr>
        <w:ilvl w:val="0"/>
        <w:numId w:val="11"/>
      </w:numPr>
      <w:spacing w:line="360" w:lineRule="auto"/>
    </w:pPr>
    <w:rPr>
      <w:sz w:val="24"/>
    </w:rPr>
  </w:style>
  <w:style w:type="paragraph" w:customStyle="1" w:styleId="193">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94">
    <w:name w:val="默认段落字体 Para Char Char Char Char Char Char Char Char Char Char"/>
    <w:basedOn w:val="1"/>
    <w:autoRedefine/>
    <w:qFormat/>
    <w:uiPriority w:val="0"/>
    <w:rPr>
      <w:rFonts w:ascii="Tahoma" w:hAnsi="Tahoma"/>
      <w:sz w:val="24"/>
      <w:szCs w:val="20"/>
    </w:rPr>
  </w:style>
  <w:style w:type="paragraph" w:customStyle="1" w:styleId="195">
    <w:name w:val="段"/>
    <w:autoRedefine/>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8">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19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0">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03">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5">
    <w:name w:val="pa-14"/>
    <w:basedOn w:val="1"/>
    <w:autoRedefine/>
    <w:qFormat/>
    <w:uiPriority w:val="0"/>
    <w:pPr>
      <w:widowControl/>
      <w:spacing w:before="150" w:after="150"/>
      <w:jc w:val="left"/>
    </w:pPr>
    <w:rPr>
      <w:rFonts w:ascii="宋体" w:hAnsi="宋体" w:cs="宋体"/>
      <w:kern w:val="0"/>
      <w:sz w:val="24"/>
    </w:rPr>
  </w:style>
  <w:style w:type="paragraph" w:customStyle="1" w:styleId="206">
    <w:name w:val="MM Topic 5"/>
    <w:basedOn w:val="7"/>
    <w:autoRedefine/>
    <w:qFormat/>
    <w:uiPriority w:val="0"/>
    <w:pPr>
      <w:numPr>
        <w:ilvl w:val="4"/>
        <w:numId w:val="8"/>
      </w:numPr>
      <w:tabs>
        <w:tab w:val="left" w:pos="425"/>
        <w:tab w:val="clear" w:pos="2551"/>
      </w:tabs>
    </w:pPr>
    <w:rPr>
      <w:bCs/>
      <w:szCs w:val="28"/>
    </w:rPr>
  </w:style>
  <w:style w:type="paragraph" w:customStyle="1" w:styleId="207">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08">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9">
    <w:name w:val="font12"/>
    <w:basedOn w:val="1"/>
    <w:autoRedefine/>
    <w:qFormat/>
    <w:uiPriority w:val="0"/>
    <w:pPr>
      <w:widowControl/>
      <w:spacing w:before="100" w:beforeAutospacing="1" w:after="100" w:afterAutospacing="1"/>
      <w:jc w:val="left"/>
    </w:pPr>
    <w:rPr>
      <w:kern w:val="0"/>
      <w:sz w:val="22"/>
      <w:szCs w:val="22"/>
    </w:rPr>
  </w:style>
  <w:style w:type="paragraph" w:customStyle="1" w:styleId="210">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1">
    <w:name w:val="题注5"/>
    <w:basedOn w:val="1"/>
    <w:next w:val="13"/>
    <w:autoRedefine/>
    <w:qFormat/>
    <w:uiPriority w:val="0"/>
    <w:pPr>
      <w:jc w:val="center"/>
    </w:pPr>
    <w:rPr>
      <w:b/>
      <w:color w:val="000000"/>
      <w:sz w:val="24"/>
      <w:szCs w:val="21"/>
    </w:rPr>
  </w:style>
  <w:style w:type="paragraph" w:customStyle="1" w:styleId="21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3">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4">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5">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216">
    <w:name w:val="Char"/>
    <w:basedOn w:val="1"/>
    <w:autoRedefine/>
    <w:qFormat/>
    <w:uiPriority w:val="0"/>
    <w:pPr>
      <w:tabs>
        <w:tab w:val="left" w:pos="1365"/>
      </w:tabs>
      <w:ind w:left="1365" w:hanging="360"/>
    </w:pPr>
    <w:rPr>
      <w:sz w:val="24"/>
    </w:rPr>
  </w:style>
  <w:style w:type="paragraph" w:customStyle="1" w:styleId="217">
    <w:name w:val="font15"/>
    <w:basedOn w:val="1"/>
    <w:autoRedefine/>
    <w:qFormat/>
    <w:uiPriority w:val="0"/>
    <w:pPr>
      <w:widowControl/>
      <w:spacing w:before="100" w:beforeAutospacing="1" w:after="100" w:afterAutospacing="1"/>
      <w:jc w:val="left"/>
    </w:pPr>
    <w:rPr>
      <w:kern w:val="0"/>
      <w:sz w:val="20"/>
      <w:szCs w:val="20"/>
    </w:rPr>
  </w:style>
  <w:style w:type="paragraph" w:customStyle="1" w:styleId="218">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0">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1">
    <w:name w:val="font8"/>
    <w:basedOn w:val="1"/>
    <w:autoRedefine/>
    <w:qFormat/>
    <w:uiPriority w:val="0"/>
    <w:pPr>
      <w:widowControl/>
      <w:spacing w:before="100" w:beforeAutospacing="1" w:after="100" w:afterAutospacing="1"/>
      <w:jc w:val="left"/>
    </w:pPr>
    <w:rPr>
      <w:kern w:val="0"/>
      <w:sz w:val="20"/>
      <w:szCs w:val="20"/>
    </w:rPr>
  </w:style>
  <w:style w:type="paragraph" w:customStyle="1" w:styleId="222">
    <w:name w:val="Char2"/>
    <w:basedOn w:val="1"/>
    <w:autoRedefine/>
    <w:qFormat/>
    <w:uiPriority w:val="0"/>
    <w:pPr>
      <w:tabs>
        <w:tab w:val="left" w:pos="425"/>
      </w:tabs>
      <w:ind w:left="425" w:hanging="425"/>
    </w:pPr>
    <w:rPr>
      <w:sz w:val="24"/>
    </w:rPr>
  </w:style>
  <w:style w:type="paragraph" w:customStyle="1" w:styleId="223">
    <w:name w:val="书籍标题4"/>
    <w:basedOn w:val="100"/>
    <w:next w:val="1"/>
    <w:autoRedefine/>
    <w:qFormat/>
    <w:uiPriority w:val="0"/>
    <w:pPr>
      <w:numPr>
        <w:ilvl w:val="3"/>
      </w:numPr>
      <w:tabs>
        <w:tab w:val="left" w:pos="2160"/>
      </w:tabs>
      <w:ind w:left="2160"/>
      <w:outlineLvl w:val="3"/>
    </w:pPr>
    <w:rPr>
      <w:sz w:val="24"/>
      <w:szCs w:val="24"/>
      <w:lang w:val="zh-CN"/>
    </w:rPr>
  </w:style>
  <w:style w:type="paragraph" w:customStyle="1" w:styleId="224">
    <w:name w:val="样式 样式 标题 4Alt+41.1.1.1 Heading 4bulletblbbH44h4H41h41H42... + 自动..."/>
    <w:basedOn w:val="176"/>
    <w:autoRedefine/>
    <w:qFormat/>
    <w:uiPriority w:val="0"/>
    <w:pPr>
      <w:numPr>
        <w:ilvl w:val="3"/>
        <w:numId w:val="13"/>
      </w:numPr>
      <w:tabs>
        <w:tab w:val="clear" w:pos="1914"/>
      </w:tabs>
    </w:pPr>
    <w:rPr>
      <w:color w:val="auto"/>
    </w:rPr>
  </w:style>
  <w:style w:type="paragraph" w:customStyle="1" w:styleId="225">
    <w:name w:val="表格"/>
    <w:basedOn w:val="1"/>
    <w:autoRedefine/>
    <w:qFormat/>
    <w:uiPriority w:val="0"/>
    <w:pPr>
      <w:jc w:val="center"/>
    </w:pPr>
    <w:rPr>
      <w:rFonts w:ascii="宋体"/>
      <w:b/>
      <w:szCs w:val="20"/>
    </w:rPr>
  </w:style>
  <w:style w:type="paragraph" w:customStyle="1" w:styleId="226">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7">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8">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29">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31">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5">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7">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9">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0">
    <w:name w:val="MM Topic 1"/>
    <w:basedOn w:val="2"/>
    <w:autoRedefine/>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1">
    <w:name w:val="列出段落11"/>
    <w:basedOn w:val="1"/>
    <w:autoRedefine/>
    <w:qFormat/>
    <w:uiPriority w:val="34"/>
    <w:pPr>
      <w:ind w:firstLine="200" w:firstLineChars="200"/>
    </w:pPr>
    <w:rPr>
      <w:rFonts w:ascii="Calibri" w:hAnsi="Calibri"/>
      <w:szCs w:val="22"/>
    </w:rPr>
  </w:style>
  <w:style w:type="paragraph" w:customStyle="1" w:styleId="242">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3">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4">
    <w:name w:val="没有缩进（为图形使用）"/>
    <w:basedOn w:val="1"/>
    <w:autoRedefine/>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5">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6">
    <w:name w:val="正文序号 3"/>
    <w:basedOn w:val="1"/>
    <w:autoRedefine/>
    <w:qFormat/>
    <w:uiPriority w:val="0"/>
    <w:pPr>
      <w:numPr>
        <w:ilvl w:val="2"/>
        <w:numId w:val="9"/>
      </w:numPr>
      <w:spacing w:before="60"/>
    </w:pPr>
  </w:style>
  <w:style w:type="paragraph" w:customStyle="1" w:styleId="247">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9">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250">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1">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2">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3">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4">
    <w:name w:val="Char1 Char Char Char1"/>
    <w:basedOn w:val="1"/>
    <w:autoRedefine/>
    <w:qFormat/>
    <w:uiPriority w:val="0"/>
    <w:pPr>
      <w:ind w:left="1365" w:hanging="360"/>
    </w:pPr>
    <w:rPr>
      <w:sz w:val="24"/>
    </w:rPr>
  </w:style>
  <w:style w:type="paragraph" w:customStyle="1" w:styleId="255">
    <w:name w:val="MM Topic 2"/>
    <w:basedOn w:val="3"/>
    <w:autoRedefine/>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6">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7">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5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9">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0">
    <w:name w:val="MM Topic 6"/>
    <w:basedOn w:val="8"/>
    <w:autoRedefine/>
    <w:qFormat/>
    <w:uiPriority w:val="0"/>
    <w:pPr>
      <w:numPr>
        <w:ilvl w:val="5"/>
        <w:numId w:val="8"/>
      </w:numPr>
      <w:tabs>
        <w:tab w:val="left" w:pos="425"/>
        <w:tab w:val="clear" w:pos="3260"/>
      </w:tabs>
      <w:spacing w:line="319" w:lineRule="auto"/>
    </w:pPr>
    <w:rPr>
      <w:bCs w:val="0"/>
    </w:rPr>
  </w:style>
  <w:style w:type="paragraph" w:customStyle="1" w:styleId="26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7"/>
    <w:autoRedefine/>
    <w:qFormat/>
    <w:uiPriority w:val="0"/>
    <w:pPr>
      <w:spacing w:line="560" w:lineRule="atLeast"/>
    </w:pPr>
    <w:rPr>
      <w:rFonts w:ascii="宋体" w:hAnsi="Arial"/>
      <w:bCs w:val="0"/>
      <w:sz w:val="44"/>
      <w:szCs w:val="20"/>
    </w:rPr>
  </w:style>
  <w:style w:type="paragraph" w:customStyle="1" w:styleId="264">
    <w:name w:val="List Paragraph1"/>
    <w:basedOn w:val="1"/>
    <w:autoRedefine/>
    <w:qFormat/>
    <w:uiPriority w:val="0"/>
    <w:pPr>
      <w:ind w:firstLine="420" w:firstLineChars="200"/>
    </w:pPr>
    <w:rPr>
      <w:rFonts w:ascii="Calibri" w:hAnsi="Calibri" w:cs="黑体"/>
      <w:szCs w:val="22"/>
    </w:rPr>
  </w:style>
  <w:style w:type="paragraph" w:customStyle="1" w:styleId="265">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autoRedefine/>
    <w:qFormat/>
    <w:uiPriority w:val="0"/>
    <w:pPr>
      <w:autoSpaceDE w:val="0"/>
      <w:autoSpaceDN w:val="0"/>
      <w:adjustRightInd w:val="0"/>
      <w:jc w:val="left"/>
    </w:pPr>
    <w:rPr>
      <w:kern w:val="0"/>
      <w:sz w:val="24"/>
    </w:rPr>
  </w:style>
  <w:style w:type="paragraph" w:customStyle="1" w:styleId="267">
    <w:name w:val="正文 + 宋体"/>
    <w:basedOn w:val="1"/>
    <w:autoRedefine/>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autoRedefine/>
    <w:qFormat/>
    <w:uiPriority w:val="0"/>
    <w:rPr>
      <w:rFonts w:ascii="Tahoma" w:hAnsi="Tahoma"/>
      <w:sz w:val="24"/>
      <w:szCs w:val="20"/>
    </w:rPr>
  </w:style>
  <w:style w:type="paragraph" w:customStyle="1" w:styleId="27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27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autoRedefine/>
    <w:qFormat/>
    <w:uiPriority w:val="0"/>
    <w:pPr>
      <w:spacing w:beforeLines="50" w:afterLines="50"/>
    </w:pPr>
  </w:style>
  <w:style w:type="paragraph" w:customStyle="1" w:styleId="277">
    <w:name w:val="Char28"/>
    <w:basedOn w:val="1"/>
    <w:autoRedefine/>
    <w:qFormat/>
    <w:uiPriority w:val="0"/>
    <w:pPr>
      <w:adjustRightInd w:val="0"/>
      <w:spacing w:line="360" w:lineRule="auto"/>
    </w:pPr>
  </w:style>
  <w:style w:type="paragraph" w:customStyle="1" w:styleId="278">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0"/>
    <w:autoRedefine/>
    <w:qFormat/>
    <w:uiPriority w:val="0"/>
  </w:style>
  <w:style w:type="paragraph" w:customStyle="1" w:styleId="281">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autoRedefine/>
    <w:qFormat/>
    <w:uiPriority w:val="0"/>
    <w:pPr>
      <w:jc w:val="center"/>
    </w:pPr>
    <w:rPr>
      <w:position w:val="6"/>
      <w:szCs w:val="20"/>
    </w:rPr>
  </w:style>
  <w:style w:type="paragraph" w:customStyle="1" w:styleId="284">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5">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autoRedefine/>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autoRedefine/>
    <w:qFormat/>
    <w:uiPriority w:val="0"/>
    <w:rPr>
      <w:rFonts w:ascii="Arial" w:hAnsi="Arial" w:cs="Arial"/>
      <w:sz w:val="20"/>
      <w:szCs w:val="20"/>
    </w:rPr>
  </w:style>
  <w:style w:type="paragraph" w:customStyle="1" w:styleId="290">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4"/>
    <w:autoRedefine/>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autoRedefine/>
    <w:qFormat/>
    <w:uiPriority w:val="0"/>
    <w:pPr>
      <w:widowControl/>
      <w:spacing w:after="160" w:line="240" w:lineRule="exact"/>
      <w:jc w:val="left"/>
    </w:pPr>
  </w:style>
  <w:style w:type="paragraph" w:customStyle="1" w:styleId="302">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autoRedefine/>
    <w:qFormat/>
    <w:uiPriority w:val="0"/>
    <w:pPr>
      <w:widowControl/>
      <w:spacing w:after="160" w:line="240" w:lineRule="exact"/>
      <w:jc w:val="left"/>
    </w:pPr>
    <w:rPr>
      <w:sz w:val="32"/>
      <w:szCs w:val="20"/>
    </w:rPr>
  </w:style>
  <w:style w:type="paragraph" w:customStyle="1" w:styleId="310">
    <w:name w:val="pa-3"/>
    <w:basedOn w:val="1"/>
    <w:autoRedefine/>
    <w:qFormat/>
    <w:uiPriority w:val="0"/>
    <w:pPr>
      <w:widowControl/>
      <w:spacing w:before="150" w:after="150"/>
      <w:jc w:val="left"/>
    </w:pPr>
    <w:rPr>
      <w:rFonts w:ascii="宋体" w:hAnsi="宋体" w:cs="宋体"/>
      <w:kern w:val="0"/>
      <w:sz w:val="24"/>
    </w:rPr>
  </w:style>
  <w:style w:type="paragraph" w:customStyle="1" w:styleId="311">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autoRedefine/>
    <w:qFormat/>
    <w:uiPriority w:val="0"/>
    <w:rPr>
      <w:rFonts w:ascii="宋体" w:hAnsi="宋体"/>
      <w:b/>
      <w:sz w:val="28"/>
      <w:szCs w:val="28"/>
    </w:rPr>
  </w:style>
  <w:style w:type="paragraph" w:customStyle="1" w:styleId="314">
    <w:name w:val="_Style 2"/>
    <w:basedOn w:val="1"/>
    <w:autoRedefine/>
    <w:qFormat/>
    <w:uiPriority w:val="0"/>
    <w:pPr>
      <w:ind w:firstLine="420" w:firstLineChars="200"/>
    </w:pPr>
  </w:style>
  <w:style w:type="paragraph" w:customStyle="1" w:styleId="315">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autoRedefine/>
    <w:qFormat/>
    <w:uiPriority w:val="0"/>
  </w:style>
  <w:style w:type="paragraph" w:customStyle="1" w:styleId="317">
    <w:name w:val="Char Char Char Char Char Char Char Char Char1"/>
    <w:basedOn w:val="1"/>
    <w:autoRedefine/>
    <w:qFormat/>
    <w:uiPriority w:val="0"/>
    <w:rPr>
      <w:sz w:val="28"/>
    </w:rPr>
  </w:style>
  <w:style w:type="paragraph" w:customStyle="1" w:styleId="318">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autoRedefine/>
    <w:qFormat/>
    <w:uiPriority w:val="0"/>
    <w:pPr>
      <w:numPr>
        <w:ilvl w:val="3"/>
        <w:numId w:val="9"/>
      </w:numPr>
      <w:spacing w:before="60"/>
    </w:pPr>
  </w:style>
  <w:style w:type="paragraph" w:customStyle="1" w:styleId="325">
    <w:name w:val="特点标题"/>
    <w:basedOn w:val="1"/>
    <w:next w:val="40"/>
    <w:autoRedefine/>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next w:val="1"/>
    <w:autoRedefine/>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autoRedefine/>
    <w:qFormat/>
    <w:uiPriority w:val="0"/>
    <w:pPr>
      <w:spacing w:line="360" w:lineRule="auto"/>
      <w:ind w:firstLine="482"/>
    </w:pPr>
    <w:rPr>
      <w:rFonts w:cs="宋体"/>
      <w:sz w:val="24"/>
      <w:szCs w:val="20"/>
    </w:rPr>
  </w:style>
  <w:style w:type="paragraph" w:customStyle="1" w:styleId="33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autoRedefine/>
    <w:qFormat/>
    <w:uiPriority w:val="0"/>
    <w:pPr>
      <w:spacing w:line="360" w:lineRule="auto"/>
    </w:pPr>
    <w:rPr>
      <w:rFonts w:ascii="宋体" w:hAnsi="宋体"/>
      <w:sz w:val="24"/>
    </w:rPr>
  </w:style>
  <w:style w:type="paragraph" w:styleId="33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autoRedefine/>
    <w:qFormat/>
    <w:uiPriority w:val="0"/>
    <w:pPr>
      <w:widowControl/>
      <w:spacing w:before="150" w:after="150"/>
      <w:jc w:val="left"/>
    </w:pPr>
    <w:rPr>
      <w:rFonts w:ascii="宋体" w:hAnsi="宋体" w:cs="宋体"/>
      <w:kern w:val="0"/>
      <w:sz w:val="24"/>
    </w:rPr>
  </w:style>
  <w:style w:type="paragraph" w:customStyle="1" w:styleId="339">
    <w:name w:val="font9"/>
    <w:basedOn w:val="1"/>
    <w:autoRedefine/>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autoRedefine/>
    <w:qFormat/>
    <w:uiPriority w:val="0"/>
    <w:pPr>
      <w:widowControl/>
      <w:spacing w:before="150" w:after="150"/>
      <w:jc w:val="left"/>
    </w:pPr>
    <w:rPr>
      <w:rFonts w:ascii="宋体" w:hAnsi="宋体" w:cs="宋体"/>
      <w:kern w:val="0"/>
      <w:sz w:val="24"/>
    </w:rPr>
  </w:style>
  <w:style w:type="paragraph" w:customStyle="1" w:styleId="342">
    <w:name w:val="列表数字1"/>
    <w:next w:val="49"/>
    <w:autoRedefine/>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autoRedefine/>
    <w:qFormat/>
    <w:uiPriority w:val="0"/>
    <w:pPr>
      <w:numPr>
        <w:ilvl w:val="0"/>
        <w:numId w:val="20"/>
      </w:numPr>
      <w:jc w:val="left"/>
    </w:pPr>
  </w:style>
  <w:style w:type="paragraph" w:customStyle="1" w:styleId="345">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49"/>
    <w:autoRedefine/>
    <w:qFormat/>
    <w:uiPriority w:val="0"/>
    <w:pPr>
      <w:spacing w:after="0" w:line="360" w:lineRule="auto"/>
      <w:ind w:firstLine="200" w:firstLineChars="200"/>
    </w:pPr>
    <w:rPr>
      <w:sz w:val="24"/>
      <w:szCs w:val="24"/>
    </w:rPr>
  </w:style>
  <w:style w:type="paragraph" w:customStyle="1" w:styleId="347">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3"/>
    <w:autoRedefine/>
    <w:semiHidden/>
    <w:qFormat/>
    <w:uiPriority w:val="99"/>
    <w:rPr>
      <w:color w:val="808080"/>
    </w:rPr>
  </w:style>
  <w:style w:type="paragraph" w:customStyle="1" w:styleId="350">
    <w:name w:val="Table Paragraph"/>
    <w:basedOn w:val="1"/>
    <w:autoRedefine/>
    <w:qFormat/>
    <w:uiPriority w:val="1"/>
  </w:style>
  <w:style w:type="paragraph" w:customStyle="1" w:styleId="351">
    <w:name w:val="正文正"/>
    <w:basedOn w:val="1"/>
    <w:autoRedefine/>
    <w:qFormat/>
    <w:uiPriority w:val="0"/>
    <w:pPr>
      <w:spacing w:line="560" w:lineRule="exact"/>
      <w:ind w:firstLine="561"/>
    </w:pPr>
    <w:rPr>
      <w:rFonts w:eastAsia="仿宋_GB2312"/>
      <w:sz w:val="28"/>
    </w:rPr>
  </w:style>
  <w:style w:type="paragraph" w:customStyle="1" w:styleId="352">
    <w:name w:val="null3"/>
    <w:hidden/>
    <w:qFormat/>
    <w:uiPriority w:val="0"/>
    <w:rPr>
      <w:rFonts w:hint="eastAsia" w:asciiTheme="minorHAnsi" w:hAnsiTheme="minorHAnsi" w:eastAsiaTheme="minorEastAsia" w:cstheme="minorBidi"/>
      <w:lang w:val="en-US" w:eastAsia="zh-Hans"/>
    </w:rPr>
  </w:style>
  <w:style w:type="table" w:customStyle="1" w:styleId="35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72</Pages>
  <Words>6086</Words>
  <Characters>6951</Characters>
  <Lines>241</Lines>
  <Paragraphs>68</Paragraphs>
  <TotalTime>10</TotalTime>
  <ScaleCrop>false</ScaleCrop>
  <LinksUpToDate>false</LinksUpToDate>
  <CharactersWithSpaces>7396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123</cp:lastModifiedBy>
  <cp:lastPrinted>2024-12-02T02:38:00Z</cp:lastPrinted>
  <dcterms:modified xsi:type="dcterms:W3CDTF">2025-05-08T07:38:11Z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F590216C48344EB093F990E4C9F24AF8</vt:lpwstr>
  </property>
  <property fmtid="{D5CDD505-2E9C-101B-9397-08002B2CF9AE}" pid="4" name="KSOTemplateDocerSaveRecord">
    <vt:lpwstr>eyJoZGlkIjoiNjRhODA0MGJlYjkwYzhjNWY3NDVmZDZhNTM4ODVlZmIiLCJ1c2VySWQiOiI0MzkwMDY1NTEifQ==</vt:lpwstr>
  </property>
</Properties>
</file>