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499" w:type="dxa"/>
        <w:jc w:val="center"/>
        <w:tblLayout w:type="fixed"/>
        <w:tblCellMar>
          <w:top w:w="0" w:type="dxa"/>
          <w:left w:w="108" w:type="dxa"/>
          <w:bottom w:w="0" w:type="dxa"/>
          <w:right w:w="108" w:type="dxa"/>
        </w:tblCellMar>
      </w:tblPr>
      <w:tblGrid>
        <w:gridCol w:w="1951"/>
        <w:gridCol w:w="284"/>
        <w:gridCol w:w="6264"/>
      </w:tblGrid>
      <w:tr>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YXCG-20240729</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阳西县人民法院2024年集约送达服务采购项目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64"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 xml:space="preserve"> </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_Toc12216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_Toc6006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_Toc19031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_Toc16830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_Toc30672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_Toc18020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_Toc22439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19954"/>
      <w:bookmarkStart w:id="2" w:name="_Toc340507403"/>
      <w:bookmarkStart w:id="3" w:name="_Toc339019828"/>
      <w:bookmarkStart w:id="4" w:name="_Toc330459945"/>
      <w:bookmarkStart w:id="5" w:name="_Toc366072457"/>
      <w:bookmarkStart w:id="6" w:name="_Toc342060322"/>
      <w:bookmarkStart w:id="7" w:name="_Toc350438702"/>
      <w:bookmarkStart w:id="8" w:name="_Toc339020048"/>
      <w:bookmarkStart w:id="9" w:name="_Toc349127583"/>
      <w:bookmarkStart w:id="10" w:name="_Toc365985108"/>
      <w:bookmarkStart w:id="11" w:name="_Toc333237723"/>
      <w:bookmarkStart w:id="12" w:name="_Toc336681892"/>
      <w:bookmarkStart w:id="13" w:name="_Toc349143546"/>
      <w:bookmarkStart w:id="14" w:name="_Toc331512856"/>
      <w:bookmarkStart w:id="15" w:name="_Toc339362257"/>
      <w:bookmarkStart w:id="16" w:name="_Toc339020186"/>
      <w:bookmarkStart w:id="17" w:name="_Toc332206657"/>
      <w:bookmarkStart w:id="18" w:name="_Toc340672830"/>
      <w:bookmarkStart w:id="19" w:name="_Toc333237612"/>
      <w:bookmarkStart w:id="20" w:name="_Toc345513762"/>
      <w:bookmarkStart w:id="21" w:name="_Toc365967002"/>
      <w:bookmarkStart w:id="22" w:name="_Toc333238571"/>
      <w:bookmarkStart w:id="23" w:name="_Toc342296708"/>
      <w:bookmarkStart w:id="24" w:name="_Toc350756403"/>
      <w:bookmarkStart w:id="25" w:name="_Toc332270305"/>
      <w:bookmarkStart w:id="26" w:name="_Toc340677031"/>
      <w:bookmarkStart w:id="27" w:name="_Toc339441044"/>
      <w:bookmarkStart w:id="28" w:name="_Toc337632315"/>
      <w:bookmarkStart w:id="29" w:name="_Toc336681537"/>
      <w:bookmarkStart w:id="30" w:name="_Toc333935278"/>
      <w:bookmarkStart w:id="31" w:name="_Toc12216"/>
      <w:bookmarkStart w:id="32" w:name="_Toc333935619"/>
      <w:bookmarkStart w:id="33" w:name="_Toc341348291"/>
      <w:bookmarkStart w:id="34" w:name="_Toc33168399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阳西县人民法院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阳西县人民法院2024年集约送达服务采购项目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YXCG-20240729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阳西县人民法院2024年集约送达服务采购项目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：YXCG-20240729</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color w:val="000000" w:themeColor="text1"/>
          <w:highlight w:val="none"/>
          <w:lang w:val="en-US" w:eastAsia="zh-CN"/>
          <w14:textFill>
            <w14:solidFill>
              <w14:schemeClr w14:val="tx1"/>
            </w14:solidFill>
          </w14:textFill>
        </w:rPr>
        <w:t>人民币550000.00</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Arial"/>
          <w:color w:val="000000" w:themeColor="text1"/>
          <w:kern w:val="0"/>
          <w:szCs w:val="21"/>
          <w:highlight w:val="none"/>
          <w:lang w:val="zh-CN" w:eastAsia="zh-CN"/>
          <w14:textFill>
            <w14:solidFill>
              <w14:schemeClr w14:val="tx1"/>
            </w14:solidFill>
          </w14:textFill>
        </w:rPr>
        <w:t>合</w:t>
      </w:r>
      <w:r>
        <w:rPr>
          <w:rFonts w:hint="eastAsia" w:ascii="宋体" w:hAnsi="宋体" w:eastAsia="宋体" w:cs="Arial"/>
          <w:color w:val="000000" w:themeColor="text1"/>
          <w:kern w:val="0"/>
          <w:szCs w:val="21"/>
          <w:highlight w:val="none"/>
          <w14:textFill>
            <w14:solidFill>
              <w14:schemeClr w14:val="tx1"/>
            </w14:solidFill>
          </w14:textFill>
        </w:rPr>
        <w:t>同签订生效之日起</w:t>
      </w:r>
      <w:r>
        <w:rPr>
          <w:rFonts w:hint="eastAsia" w:ascii="宋体" w:hAnsi="宋体" w:eastAsia="宋体" w:cs="Arial"/>
          <w:color w:val="000000" w:themeColor="text1"/>
          <w:kern w:val="0"/>
          <w:szCs w:val="21"/>
          <w:highlight w:val="none"/>
          <w:lang w:val="en-US" w:eastAsia="zh-CN"/>
          <w14:textFill>
            <w14:solidFill>
              <w14:schemeClr w14:val="tx1"/>
            </w14:solidFill>
          </w14:textFill>
        </w:rPr>
        <w:t>12</w:t>
      </w:r>
      <w:r>
        <w:rPr>
          <w:rFonts w:hint="eastAsia" w:ascii="宋体" w:hAnsi="宋体" w:eastAsia="宋体" w:cs="Arial"/>
          <w:color w:val="000000" w:themeColor="text1"/>
          <w:kern w:val="0"/>
          <w:szCs w:val="21"/>
          <w:highlight w:val="none"/>
          <w14:textFill>
            <w14:solidFill>
              <w14:schemeClr w14:val="tx1"/>
            </w14:solidFill>
          </w14:textFill>
        </w:rPr>
        <w:t>个月</w:t>
      </w:r>
      <w:r>
        <w:rPr>
          <w:rFonts w:hint="eastAsia" w:ascii="宋体" w:hAnsi="宋体" w:cs="Arial"/>
          <w:color w:val="000000" w:themeColor="text1"/>
          <w:kern w:val="0"/>
          <w:szCs w:val="21"/>
          <w:highlight w:val="none"/>
          <w:lang w:val="en-US" w:eastAsia="zh-CN"/>
          <w14:textFill>
            <w14:solidFill>
              <w14:schemeClr w14:val="tx1"/>
            </w14:solidFill>
          </w14:textFill>
        </w:rPr>
        <w:t>内</w:t>
      </w:r>
      <w:r>
        <w:rPr>
          <w:rFonts w:hint="eastAsia" w:ascii="宋体" w:hAnsi="宋体" w:eastAsia="宋体" w:cs="宋体"/>
          <w:color w:val="000000" w:themeColor="text1"/>
          <w:highlight w:val="none"/>
          <w:lang w:val="en-US" w:eastAsia="zh-CN"/>
          <w14:textFill>
            <w14:solidFill>
              <w14:schemeClr w14:val="tx1"/>
            </w14:solidFill>
          </w14:textFill>
        </w:rPr>
        <w:t>。（超出该</w:t>
      </w:r>
      <w:r>
        <w:rPr>
          <w:rFonts w:hint="eastAsia" w:ascii="宋体" w:hAnsi="宋体" w:cs="宋体"/>
          <w:color w:val="000000" w:themeColor="text1"/>
          <w:highlight w:val="none"/>
          <w:lang w:val="en-US" w:eastAsia="zh-CN"/>
          <w14:textFill>
            <w14:solidFill>
              <w14:schemeClr w14:val="tx1"/>
            </w14:solidFill>
          </w14:textFill>
        </w:rPr>
        <w:t>服务期</w:t>
      </w:r>
      <w:r>
        <w:rPr>
          <w:rFonts w:hint="eastAsia" w:ascii="宋体" w:hAnsi="宋体" w:eastAsia="宋体" w:cs="宋体"/>
          <w:color w:val="000000" w:themeColor="text1"/>
          <w:highlight w:val="none"/>
          <w:lang w:val="en-US" w:eastAsia="zh-CN"/>
          <w14:textFill>
            <w14:solidFill>
              <w14:schemeClr w14:val="tx1"/>
            </w14:solidFill>
          </w14:textFill>
        </w:rPr>
        <w:t>将作为无效投标处理）</w:t>
      </w:r>
      <w:r>
        <w:rPr>
          <w:rFonts w:ascii="宋体" w:hAnsi="宋体" w:eastAsia="宋体"/>
          <w:color w:val="000000" w:themeColor="text1"/>
          <w:szCs w:val="21"/>
          <w:highlight w:val="none"/>
          <w14:textFill>
            <w14:solidFill>
              <w14:schemeClr w14:val="tx1"/>
            </w14:solidFill>
          </w14:textFill>
        </w:rPr>
        <w:t>。</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2024年7月31日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2024年7月31日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阳西县人民法院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广东省阳江市阳西县人民大道228号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梁立朴</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0662-5505158</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9143547"/>
      <w:bookmarkStart w:id="38" w:name="_Toc333935279"/>
      <w:bookmarkStart w:id="39" w:name="_Toc339019829"/>
      <w:bookmarkStart w:id="40" w:name="_Toc339362258"/>
      <w:bookmarkStart w:id="41" w:name="_Toc340672831"/>
      <w:bookmarkStart w:id="42" w:name="_Toc345513763"/>
      <w:bookmarkStart w:id="43" w:name="_Toc341348292"/>
      <w:bookmarkStart w:id="44" w:name="_Toc342296709"/>
      <w:bookmarkStart w:id="45" w:name="_Toc340677032"/>
      <w:bookmarkStart w:id="46" w:name="_Toc365985109"/>
      <w:bookmarkStart w:id="47" w:name="_Toc340507404"/>
      <w:bookmarkStart w:id="48" w:name="_Toc339019955"/>
      <w:bookmarkStart w:id="49" w:name="_Toc333237613"/>
      <w:bookmarkStart w:id="50" w:name="_Toc333238572"/>
      <w:bookmarkStart w:id="51" w:name="_Toc366072458"/>
      <w:bookmarkStart w:id="52" w:name="_Toc337632316"/>
      <w:bookmarkStart w:id="53" w:name="_Toc331512857"/>
      <w:bookmarkStart w:id="54" w:name="_Toc349127584"/>
      <w:bookmarkStart w:id="55" w:name="_Toc342060323"/>
      <w:bookmarkStart w:id="56" w:name="_Toc336681538"/>
      <w:bookmarkStart w:id="57" w:name="_Toc365967003"/>
      <w:bookmarkStart w:id="58" w:name="_Toc332270306"/>
      <w:bookmarkStart w:id="59" w:name="_Toc332206658"/>
      <w:bookmarkStart w:id="60" w:name="_Toc339441045"/>
      <w:bookmarkStart w:id="61" w:name="_Toc331683995"/>
      <w:bookmarkStart w:id="62" w:name="_Toc330459946"/>
      <w:bookmarkStart w:id="63" w:name="_Toc333237724"/>
      <w:bookmarkStart w:id="64" w:name="_Toc333935620"/>
      <w:bookmarkStart w:id="65" w:name="_Toc339020049"/>
      <w:bookmarkStart w:id="66" w:name="_Toc339020187"/>
      <w:bookmarkStart w:id="67" w:name="_Toc350438703"/>
      <w:bookmarkStart w:id="68" w:name="_Toc336681893"/>
      <w:bookmarkStart w:id="69" w:name="_Toc35075640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68" w:name="_GoBack"/>
      <w:bookmarkEnd w:id="2168"/>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671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614"/>
      <w:bookmarkStart w:id="74" w:name="_Toc333237725"/>
      <w:bookmarkStart w:id="75" w:name="_Toc333238573"/>
      <w:bookmarkStart w:id="76" w:name="_Toc75570886"/>
      <w:bookmarkStart w:id="77" w:name="_Toc333935280"/>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6006"/>
      <w:bookmarkStart w:id="80" w:name="_Toc333237644"/>
      <w:bookmarkStart w:id="81" w:name="_Toc342296727"/>
      <w:bookmarkStart w:id="82" w:name="_Toc349143556"/>
      <w:bookmarkStart w:id="83" w:name="_Toc350756417"/>
      <w:bookmarkStart w:id="84" w:name="_Toc339019982"/>
      <w:bookmarkStart w:id="85" w:name="_Toc349127593"/>
      <w:bookmarkStart w:id="86" w:name="_Toc339020062"/>
      <w:bookmarkStart w:id="87" w:name="_Toc350438716"/>
      <w:bookmarkStart w:id="88" w:name="_Toc337632325"/>
      <w:bookmarkStart w:id="89" w:name="_Toc332270313"/>
      <w:bookmarkStart w:id="90" w:name="_Toc336681547"/>
      <w:bookmarkStart w:id="91" w:name="_Toc333237755"/>
      <w:bookmarkStart w:id="92" w:name="_Toc339362267"/>
      <w:bookmarkStart w:id="93" w:name="_Toc340672836"/>
      <w:bookmarkStart w:id="94" w:name="_Toc340507409"/>
      <w:bookmarkStart w:id="95" w:name="_Toc333238600"/>
      <w:bookmarkStart w:id="96" w:name="_Toc339020200"/>
      <w:bookmarkStart w:id="97" w:name="_Toc339441054"/>
      <w:bookmarkStart w:id="98" w:name="_Toc332206675"/>
      <w:bookmarkStart w:id="99" w:name="_Toc341348305"/>
      <w:bookmarkStart w:id="100" w:name="_Toc336681902"/>
      <w:bookmarkStart w:id="101" w:name="_Toc333935654"/>
      <w:bookmarkStart w:id="102" w:name="_Toc331512865"/>
      <w:bookmarkStart w:id="103" w:name="_Toc342060341"/>
      <w:bookmarkStart w:id="104" w:name="_Toc366072495"/>
      <w:bookmarkStart w:id="105" w:name="_Toc330459952"/>
      <w:bookmarkStart w:id="106" w:name="_Toc340677037"/>
      <w:bookmarkStart w:id="107" w:name="_Toc339019856"/>
      <w:bookmarkStart w:id="108" w:name="_Toc345513834"/>
      <w:bookmarkStart w:id="109" w:name="_Toc333935313"/>
      <w:bookmarkStart w:id="110" w:name="_Toc331684005"/>
      <w:bookmarkStart w:id="111" w:name="_Toc365985146"/>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投标报价应包括各种人力成本、设备成本、资料费、服务费、税费及合同实施过程中的所有费用。</w:t>
            </w:r>
            <w:r>
              <w:rPr>
                <w:rFonts w:hint="eastAsia" w:ascii="宋体" w:hAnsi="宋体" w:cs="宋体"/>
                <w:b w:val="0"/>
                <w:bCs w:val="0"/>
                <w:color w:val="000000" w:themeColor="text1"/>
                <w:highlight w:val="none"/>
                <w:lang w:val="en-US" w:eastAsia="zh-CN"/>
                <w14:textFill>
                  <w14:solidFill>
                    <w14:schemeClr w14:val="tx1"/>
                  </w14:solidFill>
                </w14:textFill>
              </w:rPr>
              <w:t>采购人不另外支付费用。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1.送达时间不得大于5个工作日，超过送达时间的，每超一宗案件扣除60元。</w:t>
            </w:r>
          </w:p>
          <w:p>
            <w:pPr>
              <w:spacing w:line="320" w:lineRule="exact"/>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2.每季度原告送达成功率不得低于95%，每季度被告（包含第三人）送达成功率不得低于65%，未达到65%的，每低1%（不足1%按1%计算）扣减2000元。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采购合同由中标供应商凭《中标通知书》与采购人双方签订，签订时间为《中标通知书》发出之日起30个日历日内。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完工</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自合同签订之日起，采购人向中标供应商按</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自然</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季度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平均</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支付项目款</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项，</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分四个</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自然</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季度完成支付。</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2.采购人</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送达成功率</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及送达时间</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的实际情况结算。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3.每笔款项支付时，中标供应商应同时向采购人提供相应金额的正式发票。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.付款方式：银行转账。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运维服务</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自验收合格起中标供应商提供免费1年的软硬件的安装部署及调试服务，维保内容包括：电话技术支持、E-Mail技术支持、传真技术支持、远程维护支持、现场维护支持、数据维护服务、系统性能优化服务、定期回访服务、专家组服务、终身免费技术咨询服务。具体要求如下：</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报障后响应时间不超过60分钟；远程维护解决问题（一般性）不得超过2小时；解决复杂性的问题不超过4小时；严重问题时，维护工程师在接到报障后8小时内到现场处理应用系统出现的故障，及时做出故障原因报告并提出有效措施加以解决。绝对不能影响正常业务工作的顺利进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3.电话热线咨询服务：公司方提供7*24小时电话技术支持。</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4.要求中标供应商提供远程支持，技术支持工程师通过网络对用户进行技术支持。</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5.要求中标供应商负责问题邮件回复和在线问答，在一个工作日内必须做到有问必答，及时、明确地处理各种疑难问题。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服务质量监督</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项目实施过程中，由采购人不定期对项目的工作质量及工作进度等方面进行检查、监督和管理。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培训服务</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1.项目提供正式运行前的系统操作培训服务以及后期法院人员系统操作培训，梳理整个送达流程，提供系统操作手册。</w:t>
            </w:r>
            <w:bookmarkStart w:id="113" w:name="_Toc15744"/>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2.培训地点：采购人指定地点</w:t>
            </w:r>
            <w:bookmarkEnd w:id="113"/>
            <w:r>
              <w:rPr>
                <w:rFonts w:hint="eastAsia" w:ascii="宋体" w:hAnsi="宋体" w:eastAsia="宋体" w:cs="宋体"/>
                <w:color w:val="000000" w:themeColor="text1"/>
                <w:highlight w:val="none"/>
                <w:lang w:val="en-US" w:eastAsia="zh-CN"/>
                <w14:textFill>
                  <w14:solidFill>
                    <w14:schemeClr w14:val="tx1"/>
                  </w14:solidFill>
                </w14:textFill>
              </w:rPr>
              <w:t>。</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3.中标供应商应提供具体培训方案，培训费用由中标供应商承担。</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系统建成后，提供完整详细的应用系统使用、维护等工作所需的资料，制定详细的用户方技术人员开发及维护培训计划，并根据用户的要求完成培训任务，并不再另行收取任何费用，在系统维护期内根据实际情况随时根据用户需要派高级工程师赴采购人所在区实地指导系统使用。培训人数及培训次数根据采购人意见进行调整</w:t>
            </w:r>
            <w:bookmarkStart w:id="114" w:name="_Toc17082"/>
            <w:r>
              <w:rPr>
                <w:rFonts w:hint="eastAsia" w:ascii="宋体" w:hAnsi="宋体" w:eastAsia="宋体" w:cs="宋体"/>
                <w:color w:val="000000" w:themeColor="text1"/>
                <w:highlight w:val="none"/>
                <w:lang w:val="en-US" w:eastAsia="zh-CN"/>
                <w14:textFill>
                  <w14:solidFill>
                    <w14:schemeClr w14:val="tx1"/>
                  </w14:solidFill>
                </w14:textFill>
              </w:rPr>
              <w:t>。</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5.培训对象</w:t>
            </w:r>
            <w:bookmarkEnd w:id="114"/>
            <w:r>
              <w:rPr>
                <w:rFonts w:hint="eastAsia" w:ascii="宋体" w:hAnsi="宋体" w:eastAsia="宋体" w:cs="宋体"/>
                <w:color w:val="000000" w:themeColor="text1"/>
                <w:highlight w:val="none"/>
                <w:lang w:val="en-US" w:eastAsia="zh-CN"/>
                <w14:textFill>
                  <w14:solidFill>
                    <w14:schemeClr w14:val="tx1"/>
                  </w14:solidFill>
                </w14:textFill>
              </w:rPr>
              <w:t>：</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(1)培训的对象包括负责本项目建设、运行和维护的管理员培训和业务部门使用人员及各级领导的培训。</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(2)使用人员培训包括：对各级管理员培训、工作人员应用培训；管理员培训需完成对相关人员在有关应用系统的运行、管理等方面进行专门的培训。</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6.现场培训和系统培训</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(1)在系统的安装调试、故障处理过程中，将现场对维护人员进行实际的操作和故障处理培训。根据项目进展情况，安排时间和地点对系统的使用人员进行整体系统技术培训。</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(2)在系统建设完成后，将为系统使用人员提供本系统操作、维护及日常问题处理的详细培训，达到用户熟练应用的程度。</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bookmarkStart w:id="115" w:name="_Ref531617244"/>
            <w:r>
              <w:rPr>
                <w:rFonts w:hint="eastAsia" w:ascii="宋体" w:hAnsi="宋体" w:eastAsia="宋体" w:cs="宋体"/>
                <w:color w:val="000000" w:themeColor="text1"/>
                <w:highlight w:val="none"/>
                <w:lang w:val="en-US" w:eastAsia="zh-CN"/>
                <w14:textFill>
                  <w14:solidFill>
                    <w14:schemeClr w14:val="tx1"/>
                  </w14:solidFill>
                </w14:textFill>
              </w:rPr>
              <w:t>7.培训管理</w:t>
            </w:r>
            <w:bookmarkEnd w:id="115"/>
            <w:r>
              <w:rPr>
                <w:rFonts w:hint="eastAsia" w:ascii="宋体" w:hAnsi="宋体" w:eastAsia="宋体" w:cs="宋体"/>
                <w:color w:val="000000" w:themeColor="text1"/>
                <w:highlight w:val="none"/>
                <w:lang w:val="en-US" w:eastAsia="zh-CN"/>
                <w14:textFill>
                  <w14:solidFill>
                    <w14:schemeClr w14:val="tx1"/>
                  </w14:solidFill>
                </w14:textFill>
              </w:rPr>
              <w:t>：在培训实施过程中，将采用《培训情况调查问卷》形式实施培训效果调查，针对培训中出现的问题进行补充和改善，以保证培训效果。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2"/>
                <w:highlight w:val="none"/>
                <w:lang w:val="en-US" w:eastAsia="zh-CN" w:bidi="ar-SA"/>
                <w14:textFill>
                  <w14:solidFill>
                    <w14:schemeClr w14:val="tx1"/>
                  </w14:solidFill>
                </w14:textFill>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由采购单位组织，按广东省有关规定的规范要求进行验收。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发改价格[2015]299号文的规定，招标代理服务费实行市场调节价。</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供应商在领取《</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通知书》时应一次性交纳招标代理服务费</w:t>
            </w:r>
            <w:r>
              <w:rPr>
                <w:rFonts w:hint="eastAsia" w:ascii="宋体" w:hAnsi="宋体" w:cs="宋体"/>
                <w:bCs/>
                <w:color w:val="000000" w:themeColor="text1"/>
                <w:szCs w:val="21"/>
                <w:highlight w:val="none"/>
                <w:lang w:val="en-US" w:eastAsia="zh-CN"/>
                <w14:textFill>
                  <w14:solidFill>
                    <w14:schemeClr w14:val="tx1"/>
                  </w14:solidFill>
                </w14:textFill>
              </w:rPr>
              <w:t>捌仟</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cs="宋体"/>
                <w:bCs/>
                <w:color w:val="000000" w:themeColor="text1"/>
                <w:szCs w:val="21"/>
                <w:highlight w:val="none"/>
                <w:lang w:val="en-US" w:eastAsia="zh-CN"/>
                <w14:textFill>
                  <w14:solidFill>
                    <w14:schemeClr w14:val="tx1"/>
                  </w14:solidFill>
                </w14:textFill>
              </w:rPr>
              <w:t>80</w:t>
            </w:r>
            <w:r>
              <w:rPr>
                <w:rFonts w:hint="eastAsia" w:ascii="宋体" w:hAnsi="宋体" w:eastAsia="宋体" w:cs="宋体"/>
                <w:bCs/>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6" w:name="_Toc505160648"/>
      <w:bookmarkStart w:id="117" w:name="_Toc26549"/>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B  技术要求</w:t>
      </w:r>
      <w:bookmarkEnd w:id="116"/>
      <w:bookmarkEnd w:id="117"/>
    </w:p>
    <w:p>
      <w:pPr>
        <w:bidi w:val="0"/>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一、项目清单</w:t>
      </w:r>
    </w:p>
    <w:tbl>
      <w:tblPr>
        <w:tblStyle w:val="47"/>
        <w:tblW w:w="47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670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04" w:type="pct"/>
            <w:noWrap w:val="0"/>
            <w:vAlign w:val="center"/>
          </w:tcPr>
          <w:p>
            <w:pPr>
              <w:autoSpaceDE w:val="0"/>
              <w:autoSpaceDN w:val="0"/>
              <w:adjustRightInd w:val="0"/>
              <w:snapToGrid w:val="0"/>
              <w:jc w:val="center"/>
              <w:textAlignment w:val="center"/>
              <w:rPr>
                <w:rFonts w:hint="eastAsia" w:ascii="宋体" w:hAnsi="宋体" w:eastAsia="宋体" w:cs="宋体"/>
                <w:b/>
                <w:bCs/>
                <w:snapToGrid w:val="0"/>
                <w:color w:val="000000" w:themeColor="text1"/>
                <w:sz w:val="21"/>
                <w:szCs w:val="21"/>
                <w:highlight w:val="none"/>
                <w:lang w:bidi="ar"/>
                <w14:textFill>
                  <w14:solidFill>
                    <w14:schemeClr w14:val="tx1"/>
                  </w14:solidFill>
                </w14:textFill>
              </w:rPr>
            </w:pPr>
            <w:r>
              <w:rPr>
                <w:rFonts w:hint="eastAsia" w:ascii="宋体" w:hAnsi="宋体" w:eastAsia="宋体" w:cs="宋体"/>
                <w:b/>
                <w:bCs/>
                <w:snapToGrid w:val="0"/>
                <w:color w:val="000000" w:themeColor="text1"/>
                <w:sz w:val="21"/>
                <w:szCs w:val="21"/>
                <w:highlight w:val="none"/>
                <w:lang w:bidi="ar"/>
                <w14:textFill>
                  <w14:solidFill>
                    <w14:schemeClr w14:val="tx1"/>
                  </w14:solidFill>
                </w14:textFill>
              </w:rPr>
              <w:t>序号</w:t>
            </w:r>
          </w:p>
        </w:tc>
        <w:tc>
          <w:tcPr>
            <w:tcW w:w="3766" w:type="pct"/>
            <w:noWrap w:val="0"/>
            <w:vAlign w:val="center"/>
          </w:tcPr>
          <w:p>
            <w:pPr>
              <w:autoSpaceDE w:val="0"/>
              <w:autoSpaceDN w:val="0"/>
              <w:adjustRightInd w:val="0"/>
              <w:snapToGrid w:val="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lang w:bidi="ar"/>
                <w14:textFill>
                  <w14:solidFill>
                    <w14:schemeClr w14:val="tx1"/>
                  </w14:solidFill>
                </w14:textFill>
              </w:rPr>
              <w:t>项目内容</w:t>
            </w:r>
          </w:p>
        </w:tc>
        <w:tc>
          <w:tcPr>
            <w:tcW w:w="629" w:type="pct"/>
            <w:noWrap w:val="0"/>
            <w:vAlign w:val="center"/>
          </w:tcPr>
          <w:p>
            <w:pPr>
              <w:autoSpaceDE w:val="0"/>
              <w:autoSpaceDN w:val="0"/>
              <w:adjustRightInd w:val="0"/>
              <w:snapToGrid w:val="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lang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04" w:type="pct"/>
            <w:noWrap w:val="0"/>
            <w:vAlign w:val="center"/>
          </w:tcPr>
          <w:p>
            <w:pPr>
              <w:autoSpaceDE w:val="0"/>
              <w:autoSpaceDN w:val="0"/>
              <w:adjustRightInd w:val="0"/>
              <w:snapToGrid w:val="0"/>
              <w:jc w:val="center"/>
              <w:textAlignment w:val="center"/>
              <w:rPr>
                <w:rFonts w:hint="eastAsia" w:ascii="宋体" w:hAnsi="宋体" w:eastAsia="宋体" w:cs="宋体"/>
                <w:snapToGrid w:val="0"/>
                <w:color w:val="000000" w:themeColor="text1"/>
                <w:sz w:val="21"/>
                <w:szCs w:val="21"/>
                <w:highlight w:val="none"/>
                <w:lang w:bidi="ar"/>
                <w14:textFill>
                  <w14:solidFill>
                    <w14:schemeClr w14:val="tx1"/>
                  </w14:solidFill>
                </w14:textFill>
              </w:rPr>
            </w:pPr>
            <w:r>
              <w:rPr>
                <w:rFonts w:hint="eastAsia" w:ascii="宋体" w:hAnsi="宋体" w:eastAsia="宋体" w:cs="宋体"/>
                <w:snapToGrid w:val="0"/>
                <w:color w:val="000000" w:themeColor="text1"/>
                <w:sz w:val="21"/>
                <w:szCs w:val="21"/>
                <w:highlight w:val="none"/>
                <w:lang w:bidi="ar"/>
                <w14:textFill>
                  <w14:solidFill>
                    <w14:schemeClr w14:val="tx1"/>
                  </w14:solidFill>
                </w14:textFill>
              </w:rPr>
              <w:t xml:space="preserve"> 1</w:t>
            </w:r>
          </w:p>
        </w:tc>
        <w:tc>
          <w:tcPr>
            <w:tcW w:w="3766" w:type="pct"/>
            <w:noWrap w:val="0"/>
            <w:vAlign w:val="center"/>
          </w:tcPr>
          <w:p>
            <w:pPr>
              <w:autoSpaceDE w:val="0"/>
              <w:autoSpaceDN w:val="0"/>
              <w:adjustRightInd w:val="0"/>
              <w:snapToGrid w:val="0"/>
              <w:jc w:val="center"/>
              <w:textAlignment w:val="center"/>
              <w:rPr>
                <w:rFonts w:hint="eastAsia" w:ascii="宋体" w:hAnsi="宋体" w:eastAsia="宋体" w:cs="宋体"/>
                <w:snapToGrid w:val="0"/>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202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年集约送达服务</w:t>
            </w:r>
          </w:p>
        </w:tc>
        <w:tc>
          <w:tcPr>
            <w:tcW w:w="629" w:type="pct"/>
            <w:noWrap w:val="0"/>
            <w:vAlign w:val="center"/>
          </w:tcPr>
          <w:p>
            <w:pPr>
              <w:autoSpaceDE w:val="0"/>
              <w:autoSpaceDN w:val="0"/>
              <w:adjustRightInd w:val="0"/>
              <w:snapToGrid w:val="0"/>
              <w:jc w:val="center"/>
              <w:textAlignment w:val="center"/>
              <w:rPr>
                <w:rFonts w:hint="eastAsia" w:ascii="宋体" w:hAnsi="宋体" w:eastAsia="宋体" w:cs="宋体"/>
                <w:snapToGrid w:val="0"/>
                <w:color w:val="000000" w:themeColor="text1"/>
                <w:sz w:val="21"/>
                <w:szCs w:val="21"/>
                <w:highlight w:val="none"/>
                <w:lang w:bidi="ar"/>
                <w14:textFill>
                  <w14:solidFill>
                    <w14:schemeClr w14:val="tx1"/>
                  </w14:solidFill>
                </w14:textFill>
              </w:rPr>
            </w:pPr>
            <w:r>
              <w:rPr>
                <w:rFonts w:hint="eastAsia" w:ascii="宋体" w:hAnsi="宋体" w:eastAsia="宋体" w:cs="宋体"/>
                <w:snapToGrid w:val="0"/>
                <w:color w:val="000000" w:themeColor="text1"/>
                <w:sz w:val="21"/>
                <w:szCs w:val="21"/>
                <w:highlight w:val="none"/>
                <w:lang w:bidi="ar"/>
                <w14:textFill>
                  <w14:solidFill>
                    <w14:schemeClr w14:val="tx1"/>
                  </w14:solidFill>
                </w14:textFill>
              </w:rPr>
              <w:t>一项</w:t>
            </w:r>
          </w:p>
        </w:tc>
      </w:tr>
    </w:tbl>
    <w:p>
      <w:pPr>
        <w:bidi w:val="0"/>
        <w:rPr>
          <w:rFonts w:hint="eastAsia"/>
          <w:color w:val="000000" w:themeColor="text1"/>
          <w:highlight w:val="none"/>
          <w:lang w:val="zh-CN"/>
          <w14:textFill>
            <w14:solidFill>
              <w14:schemeClr w14:val="tx1"/>
            </w14:solidFill>
          </w14:textFill>
        </w:rPr>
      </w:pP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r>
        <w:rPr>
          <w:rFonts w:hint="eastAsia"/>
          <w:b/>
          <w:bCs/>
          <w:color w:val="000000" w:themeColor="text1"/>
          <w:highlight w:val="none"/>
          <w14:textFill>
            <w14:solidFill>
              <w14:schemeClr w14:val="tx1"/>
            </w14:solidFill>
          </w14:textFill>
        </w:rPr>
        <w:t>服务内容清单</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481"/>
        <w:gridCol w:w="5318"/>
        <w:gridCol w:w="996"/>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797" w:type="pct"/>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服务内容</w:t>
            </w:r>
          </w:p>
        </w:tc>
        <w:tc>
          <w:tcPr>
            <w:tcW w:w="2862" w:type="pct"/>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服务要求</w:t>
            </w:r>
          </w:p>
        </w:tc>
        <w:tc>
          <w:tcPr>
            <w:tcW w:w="536" w:type="pct"/>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508" w:type="pct"/>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送达一体化服务系统平台功能</w:t>
            </w:r>
          </w:p>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（1）需提供一套送达一体化服务系统为主平台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开展</w:t>
            </w:r>
            <w:r>
              <w:rPr>
                <w:rFonts w:hint="eastAsia" w:ascii="宋体" w:hAnsi="宋体" w:eastAsia="宋体" w:cs="宋体"/>
                <w:color w:val="000000" w:themeColor="text1"/>
                <w:kern w:val="0"/>
                <w:sz w:val="21"/>
                <w:szCs w:val="21"/>
                <w:highlight w:val="none"/>
                <w14:textFill>
                  <w14:solidFill>
                    <w14:schemeClr w14:val="tx1"/>
                  </w14:solidFill>
                </w14:textFill>
              </w:rPr>
              <w:t>送达工作，在服务期间供法院使用。送达一体化服务平台汇集电子送达、邮寄送达</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不含邮寄费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、电话送达等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多渠道</w:t>
            </w:r>
            <w:r>
              <w:rPr>
                <w:rFonts w:hint="eastAsia" w:ascii="宋体" w:hAnsi="宋体" w:eastAsia="宋体" w:cs="宋体"/>
                <w:color w:val="000000" w:themeColor="text1"/>
                <w:kern w:val="0"/>
                <w:sz w:val="21"/>
                <w:szCs w:val="21"/>
                <w:highlight w:val="none"/>
                <w14:textFill>
                  <w14:solidFill>
                    <w14:schemeClr w14:val="tx1"/>
                  </w14:solidFill>
                </w14:textFill>
              </w:rPr>
              <w:t>送达方式，多种方式可随时切换。</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要求系统需与法院内网系统对接，能同步所有案件，自动获取包括案号、案由、承办法官、书记员、当事人、联系电话等案件信息，同时支持在线补充受送达人联系方式、地址号码、身份证号码等信息。（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▲（3）有案件列表功能：提供案件数据的列表展示，包括批量添加原告、批量添加被告、修改当事人等功能。（提供系统功能截图并加盖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▲（4）可查看送达任务：展示案件全部当事人，可以针对某个当事人发起送达任务，支持从法院内网业务系统和电子签章系统获取送达文书，送达操作日志、上传地址确认书等功能。（提供系统功能截图并加盖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（5）我的任务功能：提供我的任务列表展示，包括查看送达任务、撤回任务、签收退回任务、审批、打印纸质交接凭证等操作功能。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（6）分派任务功能：提供分派任务列表展示、分派任务查询、任务分派、分派任务查看等操作功能，支持多个受送达人同时送达，多个送达任务同步进行。</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（7）待办已办任务功能：提供待办任务列表展示、任务签收、任务退回、撤消退回、发起审批、撤消审批、待办任务查看、已办任务列表展示、已办任务查看等操作功能。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（8）送达任务办理功能：展示案件全部当事人，可以针对某个当事人发起送达任务，包括短信送达、电话送达、</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邮寄</w:t>
            </w:r>
            <w:r>
              <w:rPr>
                <w:rFonts w:hint="eastAsia" w:ascii="宋体" w:hAnsi="宋体" w:eastAsia="宋体" w:cs="宋体"/>
                <w:color w:val="000000" w:themeColor="text1"/>
                <w:kern w:val="0"/>
                <w:sz w:val="21"/>
                <w:szCs w:val="21"/>
                <w:highlight w:val="none"/>
                <w14:textFill>
                  <w14:solidFill>
                    <w14:schemeClr w14:val="tx1"/>
                  </w14:solidFill>
                </w14:textFill>
              </w:rPr>
              <w:t>送达</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不含邮寄费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、地址库等操作功能。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（9）系统支持内网创建送达任务，提供承办小组模式，实现书记员、法官及助理法官能协同对案件送达情况进行关注及跟踪；</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系统支持获取业务系统内已制作好的盖章文书，上传本地制作文书，在线制作文书等功能；在线制作文书支持文书模板管理功能，可新增、修改文书模板；支持文书自动获取案件信息并自动签章；支持文书在线预览、打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（11）要求系统将同一案件送达情况在送达系统进行展示，法官可迅速了解承办案件的送达整体情况，支持送达状态跟踪、送达结果的反馈以及电子送达回证及送达凭证在线下载、送达记录生成归档文件。</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（12）系统需实现自动获取当事人同意电子送达情况，要求一审同意电子送达的，二审上诉自动识别为同意电子送达，或者网上立案当事人自动识别为同意电子送达；同时可在线修改同意电子送达状态。</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r>
              <w:rPr>
                <w:rFonts w:hint="eastAsia" w:ascii="宋体" w:hAnsi="宋体" w:cs="宋体"/>
                <w:color w:val="000000" w:themeColor="text1"/>
                <w:kern w:val="0"/>
                <w:sz w:val="21"/>
                <w:szCs w:val="21"/>
                <w:highlight w:val="none"/>
                <w:lang w:val="en-US" w:eastAsia="zh-CN"/>
                <w14:textFill>
                  <w14:solidFill>
                    <w14:schemeClr w14:val="tx1"/>
                  </w14:solidFill>
                </w14:textFill>
              </w:rPr>
              <w:t>投标人须承诺</w:t>
            </w:r>
            <w:r>
              <w:rPr>
                <w:rFonts w:hint="eastAsia" w:ascii="宋体" w:hAnsi="宋体" w:eastAsia="宋体" w:cs="宋体"/>
                <w:color w:val="000000" w:themeColor="text1"/>
                <w:kern w:val="0"/>
                <w:sz w:val="21"/>
                <w:szCs w:val="21"/>
                <w:highlight w:val="none"/>
                <w14:textFill>
                  <w14:solidFill>
                    <w14:schemeClr w14:val="tx1"/>
                  </w14:solidFill>
                </w14:textFill>
              </w:rPr>
              <w:t>系统数据需并同步综合业务系统、执行系统案件数据信息，与最高院送达数据上报接口对接。送达工作将严格按照最高院诉讼服务指导中心关于电子送达的得分要求推广电子送达，系统定时将数据汇聚最高院数据。(提供承诺函)。</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电子送达服务</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电子送达系统支持：</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（1）短信送达。通过系统向受送达人发送短信，受送达人打开短信链接的方式查收相关送达材料。</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）电话送达：通过系统拨打受送达人电话号码，告知送达文书内容，要求全程录音，系统可下载录音文件。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）多种方式可随意切换，一个送达任务可同时送达多份电子文书。</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）送达完成</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自动</w:t>
            </w:r>
            <w:r>
              <w:rPr>
                <w:rFonts w:hint="eastAsia" w:ascii="宋体" w:hAnsi="宋体" w:eastAsia="宋体" w:cs="宋体"/>
                <w:color w:val="000000" w:themeColor="text1"/>
                <w:kern w:val="0"/>
                <w:sz w:val="21"/>
                <w:szCs w:val="21"/>
                <w:highlight w:val="none"/>
                <w14:textFill>
                  <w14:solidFill>
                    <w14:schemeClr w14:val="tx1"/>
                  </w14:solidFill>
                </w14:textFill>
              </w:rPr>
              <w:t>生成电子送达回证或凭证。</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电话修复服务功能</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（1）系统需支持法官内网创建电话送达任务，任务要求实现根据案件类型、案号自动关联案件相关基础信息，自动提取案件的案由，案件承办庭室等信息。</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（2）需支持三要素核实：系统通过提供身份证号码进行三要素核实，即提供身份证号码，通信运营商反馈姓名、身份证号码、电话号码信息是否一致。</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（3）电话修复系统需支持后台运营商查找失联人联系电话，实现失联人电话修复功能。具体功能如下：修复后的电话号码支持系统在线拨打并录音存证。</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（4）信息查询，通过受送达人身份证信息查询其在通信运营商处登记的有效联系方式。</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（5）触联受送达人，通过反馈有效联系方式后，平台可电话通知受送达人，或向其发送短信，告知送达文书内容。</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（6）在线存证，电话通话和发送短信情况可以全程在线存证。电话通话全程录音存证，短信内容全部记录，受送达人接到短信自动记录并回传回证。</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（7）修复日志留痕，失联人修复提供详细的日志留痕功能，记录修复时间、修复情况、修复结果、联系情况、电话通话录音、短信接收情况等日志。</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资料上传服务</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处理送达过程中相关材料上传事宜包括：</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▲（1）送达文书材料资料上传。（提供系统功能截图并加盖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▲（2）送达回证资料上传。（提供系统功能截图并加盖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▲（3）送达回执资料上传。（提供系统功能截图并加盖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▲（4）外出送达现场拍照资料上传。（提供系统功能截图并加盖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▲（5）送达过程中取证资料上传。（提供系统功能截图并加盖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电子签章服务</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送达一体化服务平台实现与法院电子签章管理系统对接，供送达外包服务期间制作送达文书使用。平台实现功能如下：</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（1）上传文书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对在办的案件进行文书处理，对接案件相关结构化数据，实现系统上传本地生成文书、办案系统文书、送达系统自动生成的文书；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（2）文书模板管理</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支持文书模板在线制作、修改及保存，支持文书分类，可针对不同文书类型个性化用户常用模板；</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（3）申请盖章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法官针对需要送达的文书在线生成后直接送盖章，盖章反映迅速及时，盖章位置准确；</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（4）自动格式转换</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提交申请的文书以word文书上传，系统会内置转换软件，文书自动转换成pdf格式由后台进行电子盖章；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（5）查看打印盖章文书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系统直接授权电子盖章，对文书可预览，发起端可直接打印出带有电子章的文书，并且末端通过网络彩色打印机进行共享打印；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（6）查询统计</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对已盖章的文书进行查询；对已盖章的文书进行统计。</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tcBorders>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797" w:type="pct"/>
            <w:tcBorders>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邮寄送达服务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不含邮寄费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c>
          <w:tcPr>
            <w:tcW w:w="2862" w:type="pct"/>
            <w:tcBorders>
              <w:bottom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(1)为送达任务过程中需要邮寄送达的案件提供邮寄服务，包括填单、文书打印、装订、邮寄、跟踪回单。</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(2)系统实现实现快递信息录入，包括：快递单号、物流等信息。</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(3)邮寄送达完成后，物流信息、回执联、退件都可进行在线下载和打印。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▲（4）需具备邮寄费用统计功能，可自动生成邮寄明细报表。（提供系统功能截图并加盖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295" w:type="pct"/>
            <w:tcBorders>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w:t>
            </w:r>
          </w:p>
        </w:tc>
        <w:tc>
          <w:tcPr>
            <w:tcW w:w="797" w:type="pct"/>
            <w:tcBorders>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线上公告服务</w:t>
            </w:r>
          </w:p>
        </w:tc>
        <w:tc>
          <w:tcPr>
            <w:tcW w:w="2862" w:type="pct"/>
            <w:tcBorders>
              <w:bottom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（1）任务过程中需要公告送达的，公告送达任务提交承办法官审批，法官审批通过后，集约送达小组成员将该送达任务退回，则任务流转进入公告送达状态。</w:t>
            </w:r>
          </w:p>
          <w:p>
            <w:pPr>
              <w:widowControl/>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（2）公告送达由送达组进行公告送达或联系原告自行公告送达，对于公告任务系统可生成公告模板，当事人持该通知模板自行缴费并上传人民法院报小程序公告</w:t>
            </w:r>
            <w:r>
              <w:rPr>
                <w:rFonts w:hint="eastAsia" w:ascii="宋体" w:hAnsi="宋体" w:cs="宋体"/>
                <w:color w:val="000000" w:themeColor="text1"/>
                <w:kern w:val="0"/>
                <w:sz w:val="21"/>
                <w:szCs w:val="21"/>
                <w:highlight w:val="none"/>
                <w:lang w:eastAsia="zh-CN"/>
                <w14:textFill>
                  <w14:solidFill>
                    <w14:schemeClr w14:val="tx1"/>
                  </w14:solidFill>
                </w14:textFill>
              </w:rPr>
              <w:t>。</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（3）系统可上传人民法院报公告截图或扫描件。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公告费用由当事人支付。</w:t>
            </w:r>
          </w:p>
        </w:tc>
        <w:tc>
          <w:tcPr>
            <w:tcW w:w="536" w:type="pct"/>
            <w:noWrap w:val="0"/>
            <w:vAlign w:val="center"/>
          </w:tcPr>
          <w:p>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电子文书打印服务</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（1）需具备针对外出送达部分的文书打印服务，可为需要通过直接送达方式送达的案件，提供电子文书打印服务。</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集约送达服务</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任务过程中需要集约送达送达小组依托统一送达平台，通过双方信息对接，实现信息互通、网络互连、资源共享。法律文书从“自主送达”“分散送达”向“集约高效送达”的转变，极大地减少法律文书的运输环节，有利于进一步提高送达效率，节约送达成本。</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(2)跟踪物流信息：实时更新司法专邮快递单号以及相应的快递物流信息、任务送达状态。</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(3)送达回证：送达成功上传电子送达回证，可以是电子物流信息或对邮单回执拍照上传。</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在线存证服务</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▲(1)送达结果跟踪（提供系统功能截图并加盖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系统需支持自动标签功能，可标记“已完成”、“送达中”等任务实时状态，通过系统可实时查看送达方式及送达结果。</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▲(2)回执查看及归档</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可在线查看送达回执及下载归档。（提供系统功能截图并加盖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▲(3)送达情况查看（提供系统功能截图并加盖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承办法官书记员可在内网实时查看案件送达情况，第一时间了解案件送达情况，便于作出送达指示。管理员可实时查看全院所有案件送达情况，便于统计、监督、管理。</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▲(4)日志留痕（提供系统功能截图并加盖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系统采取日志留痕，操作步骤有迹可循。</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数据统计服务</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▲（1）任务统计：统计一定时间内的发送、签收任务总数，任务完成情况，任务完成率。（提供系统功能截图并加盖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（2）送达方式统计：统计一定时间内签收任务总数的各送达方式占比。</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（3）电子送达统计：统计一定时间内电子送达情况，如电子送达发送数、发送文书数、文书阅读数、文书阅读率等。</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（4）邮寄送达统计：统计一定时间内邮寄送达总数、妥投数、拒收数、退回数。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（5）直接送达统计：统计一定时间内来院领取总数，统计一定时间内外出送达总数、外出送达签收数、外出送达签收率。</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（6）公告送达统计：统计一定时间内公告送达总数，公告送达完成任务数、公告送达公告中任务数。</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送达地址库</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建立统一的受送达人地址库，地址库包括邮寄地址、联系方式、电子送达账号信息等。通过地址库可查询涉案诉讼案件线上登记地址，受送达人在其他法院涉诉案件所提交的送达地址确认书等，适用于失联人查找以及线下签署过同意电子送达协议但未同步系统的案件。</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tcBorders>
              <w:bottom w:val="single" w:color="auto" w:sz="4" w:space="0"/>
            </w:tcBorders>
            <w:noWrap w:val="0"/>
            <w:vAlign w:val="center"/>
          </w:tcPr>
          <w:p>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13</w:t>
            </w:r>
          </w:p>
        </w:tc>
        <w:tc>
          <w:tcPr>
            <w:tcW w:w="797" w:type="pct"/>
            <w:tcBorders>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系统对接</w:t>
            </w:r>
          </w:p>
        </w:tc>
        <w:tc>
          <w:tcPr>
            <w:tcW w:w="2862" w:type="pct"/>
            <w:tcBorders>
              <w:bottom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（1）与办案系统对接。</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（2）与广东法院诉讼服务网对接。</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（3）与第三方运营商数据对接。</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（4）与签章系统对接。</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（5）与最高院质效平台对接。</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（6）送达系统数据需要上传至省院诉讼服务网。</w:t>
            </w:r>
          </w:p>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需承诺能对接法院现有系统，承诺如涉及第三方的接口费用</w:t>
            </w:r>
            <w:r>
              <w:rPr>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自行承担 (提供承诺函) 。</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内外网数据实时交换平台</w:t>
            </w:r>
          </w:p>
        </w:tc>
        <w:tc>
          <w:tcPr>
            <w:tcW w:w="2862" w:type="pct"/>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（1）实现电子送达、</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邮寄</w:t>
            </w:r>
            <w:r>
              <w:rPr>
                <w:rFonts w:hint="eastAsia" w:ascii="宋体" w:hAnsi="宋体" w:eastAsia="宋体" w:cs="宋体"/>
                <w:color w:val="000000" w:themeColor="text1"/>
                <w:kern w:val="0"/>
                <w:sz w:val="21"/>
                <w:szCs w:val="21"/>
                <w:highlight w:val="none"/>
                <w14:textFill>
                  <w14:solidFill>
                    <w14:schemeClr w14:val="tx1"/>
                  </w14:solidFill>
                </w14:textFill>
              </w:rPr>
              <w:t>送达、公告送达等所必须的内外网数据实时交换。</w:t>
            </w:r>
          </w:p>
          <w:p>
            <w:pPr>
              <w:widowControl/>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（2）内外网数据交换平台完成内网数据抽取、传输、展现及结果回传等功能。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（3）业务数据，从内网同步到外网进行数据查询和展示。</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（4）业务数据回证，从外网同步到内网进行留证备份。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（5）根据业务要求，内外网数据同步作业，定时启动。创建数据交换任务。</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（6）内网数据同步任务，包括任务名称、执行状态、执行日期、开始时间、结束时间、创建时间等，不同业务类型有不同的业务数据字段。</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（7）外网服务器收到同步过来的数据，区分数据业务类型和数据内容，放入不同的数据表中，并触发下一步运行指令。</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（8）外网服务器将业务执行的结果，通过定时作业任务，传输回内网，并触发内网的后续操作。</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（9）内外网数据交换作业具有容错能力，对于网络异常造成的本次数据同步失败，系统会记录失败原因，并能在下一次数据同步周期发起的时候，尝试再次提交上次失败的同步作业数据。</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（10）数据交换具有数据一致性校验，对于需要分多次传输的作业，在所有传输任务成功后，才算成功，不会因为部分传输的失败而导致数据不完整。</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（11）保证内外网数据的网络安全，具备网络安全漏洞检测能力。</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送达专员服务</w:t>
            </w:r>
          </w:p>
        </w:tc>
        <w:tc>
          <w:tcPr>
            <w:tcW w:w="2862" w:type="pct"/>
            <w:noWrap w:val="0"/>
            <w:vAlign w:val="top"/>
          </w:tcPr>
          <w:p>
            <w:pPr>
              <w:widowControl/>
              <w:numPr>
                <w:ilvl w:val="0"/>
                <w:numId w:val="24"/>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 w:val="21"/>
                <w:szCs w:val="21"/>
                <w:highlight w:val="none"/>
                <w14:textFill>
                  <w14:solidFill>
                    <w14:schemeClr w14:val="tx1"/>
                  </w14:solidFill>
                </w14:textFill>
              </w:rPr>
              <w:t>人</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送达服务，专门负责全院案件的司法送达工作。其中项目管理组长</w:t>
            </w:r>
            <w:r>
              <w:rPr>
                <w:rFonts w:hint="eastAsia" w:ascii="宋体" w:hAnsi="宋体" w:eastAsia="宋体" w:cs="宋体"/>
                <w:bCs/>
                <w:color w:val="000000" w:themeColor="text1"/>
                <w:kern w:val="0"/>
                <w:sz w:val="21"/>
                <w:szCs w:val="21"/>
                <w:highlight w:val="none"/>
                <w14:textFill>
                  <w14:solidFill>
                    <w14:schemeClr w14:val="tx1"/>
                  </w14:solidFill>
                </w14:textFill>
              </w:rPr>
              <w:t>1名</w:t>
            </w:r>
            <w:r>
              <w:rPr>
                <w:rFonts w:hint="eastAsia" w:ascii="宋体" w:hAnsi="宋体" w:eastAsia="宋体" w:cs="宋体"/>
                <w:color w:val="000000" w:themeColor="text1"/>
                <w:kern w:val="0"/>
                <w:sz w:val="21"/>
                <w:szCs w:val="21"/>
                <w:highlight w:val="none"/>
                <w14:textFill>
                  <w14:solidFill>
                    <w14:schemeClr w14:val="tx1"/>
                  </w14:solidFill>
                </w14:textFill>
              </w:rPr>
              <w:t>，送达人员</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1"/>
                <w:szCs w:val="21"/>
                <w:highlight w:val="none"/>
                <w14:textFill>
                  <w14:solidFill>
                    <w14:schemeClr w14:val="tx1"/>
                  </w14:solidFill>
                </w14:textFill>
              </w:rPr>
              <w:t>名</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numPr>
                <w:ilvl w:val="0"/>
                <w:numId w:val="24"/>
              </w:num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每个送达任务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送达时间不得大于5个工作日</w:t>
            </w:r>
            <w:r>
              <w:rPr>
                <w:rFonts w:hint="eastAsia" w:ascii="宋体" w:hAnsi="宋体" w:eastAsia="宋体" w:cs="宋体"/>
                <w:color w:val="000000" w:themeColor="text1"/>
                <w:kern w:val="0"/>
                <w:sz w:val="21"/>
                <w:szCs w:val="21"/>
                <w:highlight w:val="none"/>
                <w14:textFill>
                  <w14:solidFill>
                    <w14:schemeClr w14:val="tx1"/>
                  </w14:solidFill>
                </w14:textFill>
              </w:rPr>
              <w:t>。</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（3）在服务期间送达服务人员不够的，由中标人无偿增加调配人员保障送达工作顺利开展。</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送达材料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内容</w:t>
            </w:r>
          </w:p>
        </w:tc>
        <w:tc>
          <w:tcPr>
            <w:tcW w:w="2862" w:type="pct"/>
            <w:noWrap w:val="0"/>
            <w:vAlign w:val="top"/>
          </w:tcPr>
          <w:p>
            <w:pPr>
              <w:widowControl/>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送达服务所需送达的材料应包含以下材料：</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受理案件通知书，应诉通知书；阅卷、出庭通知书，传票，起诉书/申请书/上诉状副本，缴纳诉讼费用通知书，授权委托书，法定代表人证明书，证据材料，答辩状副本；举证通知书，诉讼须知，诉讼权利义务告知书，流程告知书，合议庭组成人员通知书，送达地址确认书，廉政监督卡，换押证，法律援助通知书，延长审限申请书，变更羁押期限通知，驳回申诉，调解书/裁定书/判决书，宣判笔录，送达回证，执行通知书，报告财产令，财产申报表；冻结、查封、扣划、拍卖裁定书，限制消费令、失信决定书，其他等需要送达的材料，公告送达书，委托送达书，集约送达服务。</w:t>
            </w:r>
          </w:p>
        </w:tc>
        <w:tc>
          <w:tcPr>
            <w:tcW w:w="53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月</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办公电脑</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8G以上内存；I5以上处理器。</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具备录音功能。</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大型高速彩色激光打印机</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支持A4幅面，彩色激光打印，扫描、速度≥60张。</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邮单针式打印机</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（1）产品类型：平推针式。</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（2）打印方式：点阵击打式。</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（3）打印方向：双向逻辑查找。</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5" w:type="pct"/>
            <w:noWrap w:val="0"/>
            <w:vAlign w:val="center"/>
          </w:tcPr>
          <w:p>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21</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插座</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（1）额定电压：250~。</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（2）额定电流：10A。</w:t>
            </w:r>
          </w:p>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（3）额定功率：2500W MAX。</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95" w:type="pct"/>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797"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交换机</w:t>
            </w:r>
          </w:p>
        </w:tc>
        <w:tc>
          <w:tcPr>
            <w:tcW w:w="2862" w:type="pct"/>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16口交换机</w:t>
            </w:r>
          </w:p>
        </w:tc>
        <w:tc>
          <w:tcPr>
            <w:tcW w:w="536"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508" w:type="pct"/>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bl>
    <w:p>
      <w:pPr>
        <w:pStyle w:val="2"/>
        <w:jc w:val="left"/>
        <w:rPr>
          <w:rFonts w:hint="eastAsia" w:ascii="宋体" w:hAnsi="宋体" w:eastAsia="宋体" w:cs="宋体"/>
          <w:color w:val="000000" w:themeColor="text1"/>
          <w:sz w:val="21"/>
          <w:szCs w:val="21"/>
          <w:highlight w:val="none"/>
          <w14:textFill>
            <w14:solidFill>
              <w14:schemeClr w14:val="tx1"/>
            </w14:solidFill>
          </w14:textFill>
        </w:rPr>
      </w:pPr>
    </w:p>
    <w:p>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highlight w:val="none"/>
          <w14:textFill>
            <w14:solidFill>
              <w14:schemeClr w14:val="tx1"/>
            </w14:solidFill>
          </w14:textFill>
        </w:rPr>
      </w:pPr>
      <w:bookmarkStart w:id="118" w:name="_Toc12263"/>
      <w:r>
        <w:rPr>
          <w:rFonts w:hint="eastAsia" w:ascii="宋体" w:hAnsi="宋体" w:eastAsia="宋体" w:cs="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highlight w:val="none"/>
          <w14:textFill>
            <w14:solidFill>
              <w14:schemeClr w14:val="tx1"/>
            </w14:solidFill>
          </w14:textFill>
        </w:rPr>
        <w:t>保密教育与培训</w:t>
      </w:r>
      <w:bookmarkEnd w:id="118"/>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19" w:name="_Toc23555"/>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保密教育与培训的主要内容</w:t>
      </w:r>
      <w:bookmarkEnd w:id="119"/>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国家和法院保密工作的方针、政策和法律法规和保密标准等；</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公司各项保密管理工作规章制度；</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保密管理工作的基本知识；</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保密范围、密级变更、解密知识；</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保密技术防范知识及措施；</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计算机信息系统及网络安全保密知识及防范措施；</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保密工作与反窃密斗争形势；</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保密工作先进事迹和泄密事件典型案例的宣传教育；</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法院用户按实际情况提出的其它保密宣传教育内容。</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0" w:name="_Toc3400"/>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开展保密教育与培训的形式</w:t>
      </w:r>
      <w:bookmarkEnd w:id="120"/>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利用相关会议或召开专门保密工作会议，传达学习有关保密工作的文件，分析研究保密工作的形势和任务。</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宣传保密工作典型，表彰保密工作先进，通报保密工作动态。</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重要节假日、重大涉密活动前组织有针对性的保密宣传教育。</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公司在组织新员工培训时，安排保密教育内容。</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公司人员上岗前、在岗时、调离岗位、参加外事活动前、参加其他涉及法院敏感信息的重要活动前，应组织保密教育，履行保密提醒制度。</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保密教育培训方法可采取邀请专家，举办学习班，集中学习；参加由法院用户组织的保密培训班；</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开展保密知识问卷调查、发放保密教育读本；举办保密工作座谈、交流会等。</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在岗人员每年参加保密教育和保密知识、技能培训的时间不少于10个学时，每学时按50分钟计算。核心、重要的人员学时可相应增加。</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保密教育培训应当制定《保密教育培训记录表》，对人员参加保密教育培训的时间、内容、考核等情况作出详细记录，并附保密教育培训教材或内容说明，如有考试的，同时附成绩单；公司员工参加保密教育培训的情况，纳入年度绩效考核考核内容。</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1" w:name="_Toc2793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保密监督与检查管理</w:t>
      </w:r>
      <w:bookmarkEnd w:id="121"/>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保密监督与检查方式采用日常检查与专项检查或抽查相结合，适时在部门内通报监督检查情况。</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保密监督与检查的重点是部门和人员遵守国家和法院保密法规、公司保密规章制度的落实情况。</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部门负责人负责制定公司保密监督检查的内容、标准和检查实施方案，重点是做好重大节日、重要活动前的保密检查。</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各部门要自觉接受公司保密工作的指导、监督和管理，严格按照要求认真做好部门各项保密检查工作。</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保密员可随时对法院内部网络专用计算机、工作用途的个人计算机及移动存储介质、网络、电子设备等进行检查。任何人不得以任何理由拒绝保密员的检查。</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2" w:name="_Toc30064"/>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保密考核与奖惩管理</w:t>
      </w:r>
      <w:bookmarkEnd w:id="122"/>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密考核的对象是供应商全公司员工，各部门和保密工作管理人员。依据遵照执行保密规章制度情况，履行保密义务情况，每年对各部门和人员进行考核；依据各项保密工作任务完成情况和历次保密检查情况，对各部门和人员进行不定期的考核。</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对在保密工作中表现突出的集体和个人将予以表彰和奖励，设置“保密工作先进集体”、“保密工作先进个人”等奖项。</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对检查中出现的问题，公司将根据相关规定视具体情况给予批评或处罚。 </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出现下列情况之一的，给予警告，并视情节严重程度，扣发工资500至1000元：</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法院专用计算机未经允许使用无线设备或未经允许以任何方式接入互联网；</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法院敏感信息载体未按要求使用的；</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过失泄露法院敏感信息但及时采取补救措施，尚未造成严重后果或经济损失的。</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出现下列情况之一的，立即辞退、赔偿公司经济损失并追究相关刑事责任：</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 xml:space="preserve">故意泄露法院敏感信息的； </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过失泄露法院敏感信息，造成严重后果或重大经济损失的；</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违反保密制度规定，为他人窃取、刺探、收买或提供法院敏感信息的；</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利用职权强制他人违反保密规定的。</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3" w:name="_Toc7417"/>
      <w:bookmarkStart w:id="124" w:name="_Ref80625439"/>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失泄密事件报告与查处</w:t>
      </w:r>
      <w:bookmarkEnd w:id="123"/>
      <w:bookmarkEnd w:id="124"/>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失泄密事件是指违反采购人要求和公司保密制度使法院敏感信息被不应知悉者知悉，或者未经允许超出了限定的接触范围，而不能证明未被不应知悉者知悉的事件。 </w:t>
      </w:r>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属于法院敏感信息的载体自发现下落不明之日起，十日内查无下落的，按失泄密事件处理。</w:t>
      </w:r>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发生失泄密事件，应立即采取补救措施，积极组织力量追查，以挽回或减少泄密造成的损失，并在发现后24小时内书面向部门和法院用户报告。 </w:t>
      </w:r>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一般失泄密事件由部门保密员负责调查；较大失泄密事件由部门负责人直接进行调查。一般失涉密事件和较大失泄密事件划分由部门负责人界定。</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5" w:name="_Toc31989"/>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工作管理</w:t>
      </w:r>
      <w:bookmarkEnd w:id="125"/>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驻点人员办公时间不得从事与本岗位无关的事情。不准在上班时间吃零食，睡觉，干私活，浏览与工作无关的网站，玩手机，看与工作无关的书籍报刊；</w:t>
      </w:r>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禁止在工作时间串岗聊天，办公地点不得喧哗吵闹，不得在办公区内吸烟；</w:t>
      </w:r>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遵守电话使用规则，不得利用工作电话拨打私人电话聊天。工作过程应文明用语，禁止说粗口，禁止不文明行为；</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6" w:name="_Toc20652"/>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岗位职责</w:t>
      </w:r>
      <w:bookmarkEnd w:id="126"/>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送达组长：负责代表公司与院方进行沟通，协商，处理工作过程中出现的问题，定时向公司汇报工作，管理送达组员，统筹安排送达组内部工作，做好集约送达服务工作，送达效率不高的情况下提出解决方案并指导实施，制作方案提高电子送达效率等。</w:t>
      </w:r>
    </w:p>
    <w:p>
      <w:pPr>
        <w:pageBreakBefore w:val="0"/>
        <w:widowControl w:val="0"/>
        <w:numPr>
          <w:ilvl w:val="0"/>
          <w:numId w:val="0"/>
        </w:numPr>
        <w:kinsoku/>
        <w:wordWrap/>
        <w:overflowPunct/>
        <w:topLinePunct w:val="0"/>
        <w:autoSpaceDE/>
        <w:autoSpaceDN/>
        <w:bidi w:val="0"/>
        <w:spacing w:line="360" w:lineRule="auto"/>
        <w:ind w:left="5" w:leftChars="0"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送达专员：送达专员负责送达组长分配的送达任务，服从组长的管理，做好本文第四章规定的工作内容，工作过程中遇到问题及时向组长汇报等。</w:t>
      </w:r>
    </w:p>
    <w:p>
      <w:pPr>
        <w:pageBreakBefore w:val="0"/>
        <w:widowControl w:val="0"/>
        <w:kinsoku/>
        <w:wordWrap/>
        <w:overflowPunct/>
        <w:topLinePunct w:val="0"/>
        <w:autoSpaceDE/>
        <w:autoSpaceDN/>
        <w:bidi w:val="0"/>
        <w:spacing w:line="360" w:lineRule="auto"/>
        <w:ind w:firstLine="422" w:firstLineChars="200"/>
        <w:outlineLvl w:val="9"/>
        <w:rPr>
          <w:rFonts w:hint="eastAsia" w:ascii="宋体" w:hAnsi="宋体" w:eastAsia="宋体" w:cs="宋体"/>
          <w:b/>
          <w:bCs/>
          <w:color w:val="000000" w:themeColor="text1"/>
          <w:highlight w:val="none"/>
          <w14:textFill>
            <w14:solidFill>
              <w14:schemeClr w14:val="tx1"/>
            </w14:solidFill>
          </w14:textFill>
        </w:rPr>
      </w:pPr>
      <w:bookmarkStart w:id="127" w:name="_Toc21557"/>
      <w:bookmarkStart w:id="128" w:name="_Ref80487152"/>
      <w:bookmarkStart w:id="129" w:name="_Toc80487294"/>
      <w:r>
        <w:rPr>
          <w:rFonts w:hint="eastAsia" w:ascii="宋体" w:hAnsi="宋体" w:eastAsia="宋体" w:cs="宋体"/>
          <w:b/>
          <w:bCs/>
          <w:color w:val="000000" w:themeColor="text1"/>
          <w:highlight w:val="none"/>
          <w:lang w:val="en-US" w:eastAsia="zh-CN"/>
          <w14:textFill>
            <w14:solidFill>
              <w14:schemeClr w14:val="tx1"/>
            </w14:solidFill>
          </w14:textFill>
        </w:rPr>
        <w:t>四、</w:t>
      </w:r>
      <w:r>
        <w:rPr>
          <w:rFonts w:hint="eastAsia" w:ascii="宋体" w:hAnsi="宋体" w:eastAsia="宋体" w:cs="宋体"/>
          <w:b/>
          <w:bCs/>
          <w:color w:val="000000" w:themeColor="text1"/>
          <w:highlight w:val="none"/>
          <w14:textFill>
            <w14:solidFill>
              <w14:schemeClr w14:val="tx1"/>
            </w14:solidFill>
          </w14:textFill>
        </w:rPr>
        <w:t>工作场所管理</w:t>
      </w:r>
      <w:bookmarkEnd w:id="127"/>
    </w:p>
    <w:p>
      <w:pPr>
        <w:pageBreakBefore w:val="0"/>
        <w:widowControl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工作场所是指涉及法院敏感信息的办公场所、研发场所和机房等工作活动场所。</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30" w:name="_Toc122"/>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工作场所的保密安全防范</w:t>
      </w:r>
      <w:bookmarkEnd w:id="130"/>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应根据保密程度和实际需要，对工作场所采取人防、物防和技防相结合的保密安全防范措施，使法院敏感信息处于安全状态。</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工作场所的安全防范标准如下：</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有专用、独立、固定并可实施封闭、隔离的办公场所；</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须张贴明显标志、注意事项和保密纪律条款；</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存放涉及法院敏感信息的载体及物品，须配备密码文件。</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未经批准不得在涉及法院敏感信息的工作场所使用具有录音、录像、拍照、信息存储、通信功能的设备。</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⑤</w:t>
      </w:r>
      <w:r>
        <w:rPr>
          <w:rFonts w:hint="eastAsia" w:ascii="宋体" w:hAnsi="宋体" w:eastAsia="宋体" w:cs="宋体"/>
          <w:color w:val="000000" w:themeColor="text1"/>
          <w:sz w:val="21"/>
          <w:szCs w:val="21"/>
          <w:highlight w:val="none"/>
          <w14:textFill>
            <w14:solidFill>
              <w14:schemeClr w14:val="tx1"/>
            </w14:solidFill>
          </w14:textFill>
        </w:rPr>
        <w:t>未经批准不得随意移动甚至拿/搬走现场的基础资源（包括消防设施、办公桌椅、网线、空调遥控器等公有资产）。</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⑥</w:t>
      </w:r>
      <w:r>
        <w:rPr>
          <w:rFonts w:hint="eastAsia" w:ascii="宋体" w:hAnsi="宋体" w:eastAsia="宋体" w:cs="宋体"/>
          <w:color w:val="000000" w:themeColor="text1"/>
          <w:sz w:val="21"/>
          <w:szCs w:val="21"/>
          <w:highlight w:val="none"/>
          <w14:textFill>
            <w14:solidFill>
              <w14:schemeClr w14:val="tx1"/>
            </w14:solidFill>
          </w14:textFill>
        </w:rPr>
        <w:t>工作场所应当明确允许进入的人员范围，其他人员进入，应当履行审批、登记手续，并由接待人员全程陪同。</w:t>
      </w:r>
    </w:p>
    <w:p>
      <w:pPr>
        <w:pageBreakBefore w:val="0"/>
        <w:widowControl w:val="0"/>
        <w:numPr>
          <w:ilvl w:val="0"/>
          <w:numId w:val="0"/>
        </w:numPr>
        <w:tabs>
          <w:tab w:val="left" w:pos="432"/>
        </w:tabs>
        <w:kinsoku/>
        <w:wordWrap/>
        <w:overflowPunct/>
        <w:topLinePunct w:val="0"/>
        <w:autoSpaceDE/>
        <w:autoSpaceDN/>
        <w:bidi w:val="0"/>
        <w:adjustRightInd w:val="0"/>
        <w:spacing w:before="0" w:after="0" w:line="360" w:lineRule="auto"/>
        <w:ind w:firstLine="422" w:firstLineChars="200"/>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bookmarkStart w:id="131" w:name="_Toc32317"/>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工作信息载体管理</w:t>
      </w:r>
      <w:bookmarkEnd w:id="131"/>
    </w:p>
    <w:p>
      <w:pPr>
        <w:pageBreakBefore w:val="0"/>
        <w:widowControl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载体是指以文字、数据、符号、图形、图像、声音等方式记载存储工作信息的信息设备、移动存储介质、纸质/电子材料。</w:t>
      </w:r>
    </w:p>
    <w:p>
      <w:pPr>
        <w:pageBreakBefore w:val="0"/>
        <w:widowControl w:val="0"/>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信息设备包括法院内部网络专用计算机及工作用途的个人计算机。</w:t>
      </w:r>
    </w:p>
    <w:p>
      <w:pPr>
        <w:pageBreakBefore w:val="0"/>
        <w:widowControl w:val="0"/>
        <w:numPr>
          <w:ilvl w:val="0"/>
          <w:numId w:val="0"/>
        </w:numPr>
        <w:kinsoku/>
        <w:wordWrap/>
        <w:overflowPunct/>
        <w:topLinePunct w:val="0"/>
        <w:autoSpaceDE/>
        <w:autoSpaceDN/>
        <w:bidi w:val="0"/>
        <w:spacing w:line="360" w:lineRule="auto"/>
        <w:ind w:firstLine="422" w:firstLineChars="200"/>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2" w:name="_Toc1835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法院内部网络专用计算机管理</w:t>
      </w:r>
      <w:bookmarkEnd w:id="132"/>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法院内部网络专用计算机的管理，遵循“统一标识、相对集中、专人管理”原则，须按相关要求注明编号、责任人等，并建立相应的台账，统一放置在工作场所。</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法院内部网络专用计算机必须在工作场所使用，确因工作需要携带外出的，须按规定程序批准并办理登记、备案手续，带出前和带回后，均应当进行保密检查。</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应设置开机密码、系统密码、屏保密码（离开计算机时须锁定屏幕），禁止使用默认密码；密码组成应复杂，密码长度应该不少于14位，必须是至少是字母、数字、特殊符号2种以上的组合；并每月更换。</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法院内部网络专用计算机的使用应当符合相关保密规定：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禁止移动存储介质内外网交叉混用及越权访问内部信息等违规行为。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禁止将从法院内部网络专用计算机上获得的法院工作秘密及内部信息、数据透露给无关人员。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禁止私自下载、拷贝法院内部网络专用计算机（包括终端计算机、服务器等）中存储的各类文件。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禁止泄露法院内部网络相关设备、业务系统等的口令、密钥。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未经许可，禁止使用软件、程序及其他技术手段对法院内部网络进行扫描和嗅探。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禁止在法院内部网络内架设WIFI设备，或采用无线方式接入。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禁止擅自开放法院内部网络专用计算机的远程管理服务，并使用其他终端登录。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禁止违规使用法院内部网络专用计算机为其它电子设备充电。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未经批准，禁止对法院内部网络专用计算机格式化或重装操作系统。法院内部网络专用计算机因操作系统崩溃、操作系统损坏需要重新安装操作系统时，履行审批手续后，由有关部门统一安装。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未经批准，不得删除法院内部网络专用计算机运行的日志记录。</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法院内部网络专用计算机禁止保留或安装具有无线联网功能的硬件模块，禁止使用具有无线互联功能或配备无线网卡、红外、蓝牙、无线鼠标、无线键盘等无线外围装置的信息设备。</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禁止在法院内部网络专用计算机上玩网络游戏，使用各类聊天工具、开设论坛或个人网站服务等与工作无关的活动。</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必须安装公司或用户规定的杀病毒软件，定期主动升级计算机病毒库；每周对计算机进行一次病毒查杀；外来介质使用前先进行病毒查杀扫描和处理，因擅自使用外来介质导致严重后果的，追究相关人员责任。</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法院内部网络专用计算机的维修、报废，应交由法院指定部门删除涉及敏感信息的内容或拆除硬盘。</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法院内部网络专用计算机如有遗失，应立即向部门负责人及法院用户报备，并采取补救措施，积极组织力量追查，追究相关人员责任。</w:t>
      </w:r>
    </w:p>
    <w:p>
      <w:pPr>
        <w:pageBreakBefore w:val="0"/>
        <w:widowControl w:val="0"/>
        <w:numPr>
          <w:ilvl w:val="0"/>
          <w:numId w:val="0"/>
        </w:numPr>
        <w:kinsoku/>
        <w:wordWrap/>
        <w:overflowPunct/>
        <w:topLinePunct w:val="0"/>
        <w:autoSpaceDE/>
        <w:autoSpaceDN/>
        <w:bidi w:val="0"/>
        <w:spacing w:line="360" w:lineRule="auto"/>
        <w:ind w:firstLine="422" w:firstLineChars="200"/>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3" w:name="_Toc95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工作用途的个人计算机管理</w:t>
      </w:r>
      <w:bookmarkEnd w:id="13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工作用途的个人计算机按照“谁主管，谁负责，谁使用，谁负责”的原则，部门负责人及保密员应对人员工作用途的个人计算机经常性进行清查，对其使用情况进行监督检查。</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工作用途的个人计算机在处理涉及法院敏感信息时不得连接互联网。</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工作用途的个人计算机应设置开机密码、系统密码、屏保密码（离开计算机时须锁定屏幕），禁止使用默认密码；密码组成应复杂，密码长度应该不少于14位，必须是至少是字母、数字、特殊符号2种以上的组合；密码应每月更换。</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工作用途的个人计算机如存储涉及法院敏感信息的应加密存储。</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⑤</w:t>
      </w:r>
      <w:r>
        <w:rPr>
          <w:rFonts w:hint="eastAsia" w:ascii="宋体" w:hAnsi="宋体" w:eastAsia="宋体" w:cs="宋体"/>
          <w:color w:val="000000" w:themeColor="text1"/>
          <w:sz w:val="21"/>
          <w:szCs w:val="21"/>
          <w:highlight w:val="none"/>
          <w14:textFill>
            <w14:solidFill>
              <w14:schemeClr w14:val="tx1"/>
            </w14:solidFill>
          </w14:textFill>
        </w:rPr>
        <w:t>若工作需要，必须将工作用途的个人计算机相关密码转告他人的，使用后责任人要及时修改密码。</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⑥</w:t>
      </w:r>
      <w:r>
        <w:rPr>
          <w:rFonts w:hint="eastAsia" w:ascii="宋体" w:hAnsi="宋体" w:eastAsia="宋体" w:cs="宋体"/>
          <w:color w:val="000000" w:themeColor="text1"/>
          <w:sz w:val="21"/>
          <w:szCs w:val="21"/>
          <w:highlight w:val="none"/>
          <w14:textFill>
            <w14:solidFill>
              <w14:schemeClr w14:val="tx1"/>
            </w14:solidFill>
          </w14:textFill>
        </w:rPr>
        <w:t>工作用途的个人计算机如借给他人使用时应全程旁站监督或确保涉及法院敏感信息的载体处于无法记录、复制、拍摄、摘抄、收藏的状态。</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⑦</w:t>
      </w:r>
      <w:r>
        <w:rPr>
          <w:rFonts w:hint="eastAsia" w:ascii="宋体" w:hAnsi="宋体" w:eastAsia="宋体" w:cs="宋体"/>
          <w:color w:val="000000" w:themeColor="text1"/>
          <w:sz w:val="21"/>
          <w:szCs w:val="21"/>
          <w:highlight w:val="none"/>
          <w14:textFill>
            <w14:solidFill>
              <w14:schemeClr w14:val="tx1"/>
            </w14:solidFill>
          </w14:textFill>
        </w:rPr>
        <w:t>工作用途的个人计算机必须安装公司规定的杀病毒软件，定期主动升级计算机病毒库；每周对计算机进行一次病毒查杀；外来介质使用前先进行病毒查杀扫描和处理，因擅自使用外来介质导致严重后果的，追究相关人员责任。</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⑧</w:t>
      </w:r>
      <w:r>
        <w:rPr>
          <w:rFonts w:hint="eastAsia" w:ascii="宋体" w:hAnsi="宋体" w:eastAsia="宋体" w:cs="宋体"/>
          <w:color w:val="000000" w:themeColor="text1"/>
          <w:sz w:val="21"/>
          <w:szCs w:val="21"/>
          <w:highlight w:val="none"/>
          <w14:textFill>
            <w14:solidFill>
              <w14:schemeClr w14:val="tx1"/>
            </w14:solidFill>
          </w14:textFill>
        </w:rPr>
        <w:t>工作用途的个人计算机的维修、报废、遗失参照法院内部网络专用计算机处理。</w:t>
      </w:r>
      <w:bookmarkStart w:id="134" w:name="_Toc9287"/>
    </w:p>
    <w:p>
      <w:pPr>
        <w:pageBreakBefore w:val="0"/>
        <w:widowControl w:val="0"/>
        <w:numPr>
          <w:ilvl w:val="0"/>
          <w:numId w:val="0"/>
        </w:numPr>
        <w:kinsoku/>
        <w:wordWrap/>
        <w:overflowPunct/>
        <w:topLinePunct w:val="0"/>
        <w:autoSpaceDE/>
        <w:autoSpaceDN/>
        <w:bidi w:val="0"/>
        <w:spacing w:line="360" w:lineRule="auto"/>
        <w:ind w:firstLine="422" w:firstLineChars="200"/>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工作用途的个人移动存储介质管理</w:t>
      </w:r>
      <w:bookmarkEnd w:id="134"/>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工作用途的个人移动存储介质按照“谁主管，谁负责，谁使用，谁负责”的原则，部门负责人及保密员应对人员工作用途的个人移动存储介质经常性进行清查，对其使用情况进行监督检查。</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工作用途的个人移动存储介质如存储涉及法院敏感信息的应加密存储，使用完须及时删除，不得长期存储。</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工作用途的个人移动存储介质应定期进行病毒查杀扫描处理，不得传播病毒。</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工作用途的个人移动存储介质不得在无监督的情况下借给他人使用。</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⑤</w:t>
      </w:r>
      <w:r>
        <w:rPr>
          <w:rFonts w:hint="eastAsia" w:ascii="宋体" w:hAnsi="宋体" w:eastAsia="宋体" w:cs="宋体"/>
          <w:color w:val="000000" w:themeColor="text1"/>
          <w:sz w:val="21"/>
          <w:szCs w:val="21"/>
          <w:highlight w:val="none"/>
          <w14:textFill>
            <w14:solidFill>
              <w14:schemeClr w14:val="tx1"/>
            </w14:solidFill>
          </w14:textFill>
        </w:rPr>
        <w:t>工作用途的个人移动存储介质的维修、报废、遗失参照法院内部网络专用计算机处理。</w:t>
      </w:r>
    </w:p>
    <w:p>
      <w:pPr>
        <w:pageBreakBefore w:val="0"/>
        <w:widowControl w:val="0"/>
        <w:numPr>
          <w:ilvl w:val="0"/>
          <w:numId w:val="0"/>
        </w:numPr>
        <w:kinsoku/>
        <w:wordWrap/>
        <w:overflowPunct/>
        <w:topLinePunct w:val="0"/>
        <w:autoSpaceDE/>
        <w:autoSpaceDN/>
        <w:bidi w:val="0"/>
        <w:spacing w:line="360" w:lineRule="auto"/>
        <w:ind w:firstLine="422" w:firstLineChars="200"/>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5" w:name="_Toc10988"/>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纸质/电子材料等的管理</w:t>
      </w:r>
      <w:bookmarkEnd w:id="135"/>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涉及法院敏感信息的纸质材料的销毁严格按照保密规定操作。严禁自行处理，应集中后交保密员统一销毁。</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公司公文涉及法院敏感信息的，须明确注明保密要求和编号，限额印发，专册登记，及时收回。</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所有涉及法院敏感信息的纸质/电子材料等，不得任意翻看、查阅、复制。如因工作需要，应按规定程序批准同意后，方可查阅、复制。</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对外网站、公开出版发行的刊物、广告、宣传资料、图片等在发行、派送前要按规定程序进行保密审核。</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⑤</w:t>
      </w:r>
      <w:r>
        <w:rPr>
          <w:rFonts w:hint="eastAsia" w:ascii="宋体" w:hAnsi="宋体" w:eastAsia="宋体" w:cs="宋体"/>
          <w:color w:val="000000" w:themeColor="text1"/>
          <w:sz w:val="21"/>
          <w:szCs w:val="21"/>
          <w:highlight w:val="none"/>
          <w14:textFill>
            <w14:solidFill>
              <w14:schemeClr w14:val="tx1"/>
            </w14:solidFill>
          </w14:textFill>
        </w:rPr>
        <w:t>因公外出人员一般不允许随身携带涉及法院敏感信息的纸质材料。如确因工作需要，必须携带时，需按规定程序批准同意，办理登记手续，制定保密措施，确保安全。</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⑥</w:t>
      </w:r>
      <w:r>
        <w:rPr>
          <w:rFonts w:hint="eastAsia" w:ascii="宋体" w:hAnsi="宋体" w:eastAsia="宋体" w:cs="宋体"/>
          <w:color w:val="000000" w:themeColor="text1"/>
          <w:sz w:val="21"/>
          <w:szCs w:val="21"/>
          <w:highlight w:val="none"/>
          <w14:textFill>
            <w14:solidFill>
              <w14:schemeClr w14:val="tx1"/>
            </w14:solidFill>
          </w14:textFill>
        </w:rPr>
        <w:t>负责项目开发的科研人员应对相关技术、数据、资料、研制过程、产品性能、应用情况等做好保密工作。</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⑦</w:t>
      </w:r>
      <w:r>
        <w:rPr>
          <w:rFonts w:hint="eastAsia" w:ascii="宋体" w:hAnsi="宋体" w:eastAsia="宋体" w:cs="宋体"/>
          <w:color w:val="000000" w:themeColor="text1"/>
          <w:sz w:val="21"/>
          <w:szCs w:val="21"/>
          <w:highlight w:val="none"/>
          <w14:textFill>
            <w14:solidFill>
              <w14:schemeClr w14:val="tx1"/>
            </w14:solidFill>
          </w14:textFill>
        </w:rPr>
        <w:t>接待外宾参观访问或进行技术交流，应对涉及法院敏感信息的内容采取保密措施。</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⑧</w:t>
      </w:r>
      <w:r>
        <w:rPr>
          <w:rFonts w:hint="eastAsia" w:ascii="宋体" w:hAnsi="宋体" w:eastAsia="宋体" w:cs="宋体"/>
          <w:color w:val="000000" w:themeColor="text1"/>
          <w:sz w:val="21"/>
          <w:szCs w:val="21"/>
          <w:highlight w:val="none"/>
          <w14:textFill>
            <w14:solidFill>
              <w14:schemeClr w14:val="tx1"/>
            </w14:solidFill>
          </w14:textFill>
        </w:rPr>
        <w:t>严禁在无保密措施的电话、网络视频通讯中谈论涉及法院敏感信息的内容。严禁在涉及法院敏感信息的会议上使用具有录音、录像、拍照、信息存储、通信功能的设备。</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⑨</w:t>
      </w:r>
      <w:r>
        <w:rPr>
          <w:rFonts w:hint="eastAsia" w:ascii="宋体" w:hAnsi="宋体" w:eastAsia="宋体" w:cs="宋体"/>
          <w:color w:val="000000" w:themeColor="text1"/>
          <w:sz w:val="21"/>
          <w:szCs w:val="21"/>
          <w:highlight w:val="none"/>
          <w14:textFill>
            <w14:solidFill>
              <w14:schemeClr w14:val="tx1"/>
            </w14:solidFill>
          </w14:textFill>
        </w:rPr>
        <w:t>严禁将法院敏感信息发布至互联网自媒体等媒介，如百度文库、微博、抖音等。</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⑩</w:t>
      </w:r>
      <w:r>
        <w:rPr>
          <w:rFonts w:hint="eastAsia" w:ascii="宋体" w:hAnsi="宋体" w:eastAsia="宋体" w:cs="宋体"/>
          <w:color w:val="000000" w:themeColor="text1"/>
          <w:sz w:val="21"/>
          <w:szCs w:val="21"/>
          <w:highlight w:val="none"/>
          <w14:textFill>
            <w14:solidFill>
              <w14:schemeClr w14:val="tx1"/>
            </w14:solidFill>
          </w14:textFill>
        </w:rPr>
        <w:t>工作用途的个人邮箱不得使用国外邮箱；公司邮箱服务器不得设置在国外；涉及法院敏感信息的邮件应加密传输，如使用完须及时删除，不得长期存储。</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⑪</w:t>
      </w:r>
      <w:r>
        <w:rPr>
          <w:rFonts w:hint="eastAsia" w:ascii="宋体" w:hAnsi="宋体" w:eastAsia="宋体" w:cs="宋体"/>
          <w:color w:val="000000" w:themeColor="text1"/>
          <w:sz w:val="21"/>
          <w:szCs w:val="21"/>
          <w:highlight w:val="none"/>
          <w14:textFill>
            <w14:solidFill>
              <w14:schemeClr w14:val="tx1"/>
            </w14:solidFill>
          </w14:textFill>
        </w:rPr>
        <w:t>在公司内部使用计算机、手机等电子方式收发涉及法院敏感信息的纸质/电子材料时须设置密码，并定期视情况更换加密密码，尽量用公司内部交流工具传输。</w:t>
      </w:r>
    </w:p>
    <w:p>
      <w:pPr>
        <w:pageBreakBefore w:val="0"/>
        <w:widowControl w:val="0"/>
        <w:numPr>
          <w:ilvl w:val="0"/>
          <w:numId w:val="0"/>
        </w:numPr>
        <w:kinsoku/>
        <w:wordWrap/>
        <w:overflowPunct/>
        <w:topLinePunct w:val="0"/>
        <w:autoSpaceDE/>
        <w:autoSpaceDN/>
        <w:bidi w:val="0"/>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⑫</w:t>
      </w:r>
      <w:r>
        <w:rPr>
          <w:rFonts w:hint="eastAsia" w:ascii="宋体" w:hAnsi="宋体" w:eastAsia="宋体" w:cs="宋体"/>
          <w:color w:val="000000" w:themeColor="text1"/>
          <w:sz w:val="21"/>
          <w:szCs w:val="21"/>
          <w:highlight w:val="none"/>
          <w14:textFill>
            <w14:solidFill>
              <w14:schemeClr w14:val="tx1"/>
            </w14:solidFill>
          </w14:textFill>
        </w:rPr>
        <w:t>向外单位发送法院敏感信息一律通过公司邮箱加密发送，不得送普通邮局寄发或托人代转。未经批准，不得向国外、境外传输、邮寄涉及法院敏感信息的纸质/电子材料等。</w:t>
      </w:r>
    </w:p>
    <w:bookmarkEnd w:id="128"/>
    <w:bookmarkEnd w:id="129"/>
    <w:p>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color w:val="000000" w:themeColor="text1"/>
          <w:highlight w:val="none"/>
          <w14:textFill>
            <w14:solidFill>
              <w14:schemeClr w14:val="tx1"/>
            </w14:solidFill>
          </w14:textFill>
        </w:rPr>
      </w:pPr>
      <w:bookmarkStart w:id="136" w:name="_Toc2571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6"/>
    </w:p>
    <w:p>
      <w:pPr>
        <w:pStyle w:val="4"/>
        <w:numPr>
          <w:ilvl w:val="0"/>
          <w:numId w:val="0"/>
        </w:numPr>
        <w:rPr>
          <w:color w:val="000000" w:themeColor="text1"/>
          <w:szCs w:val="21"/>
          <w:highlight w:val="none"/>
          <w14:textFill>
            <w14:solidFill>
              <w14:schemeClr w14:val="tx1"/>
            </w14:solidFill>
          </w14:textFill>
        </w:rPr>
      </w:pPr>
      <w:bookmarkStart w:id="137" w:name="_Toc434832495"/>
      <w:bookmarkStart w:id="138" w:name="_Toc13514"/>
      <w:bookmarkStart w:id="139" w:name="_Toc456648358"/>
      <w:bookmarkStart w:id="140" w:name="_Toc456272919"/>
      <w:r>
        <w:rPr>
          <w:rFonts w:hint="eastAsia"/>
          <w:color w:val="000000" w:themeColor="text1"/>
          <w:szCs w:val="21"/>
          <w:highlight w:val="none"/>
          <w14:textFill>
            <w14:solidFill>
              <w14:schemeClr w14:val="tx1"/>
            </w14:solidFill>
          </w14:textFill>
        </w:rPr>
        <w:t>投标人须知前附表</w:t>
      </w:r>
      <w:bookmarkEnd w:id="137"/>
      <w:bookmarkEnd w:id="138"/>
      <w:bookmarkEnd w:id="139"/>
      <w:bookmarkEnd w:id="140"/>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41" w:name="_Hlt21938668"/>
            <w:bookmarkEnd w:id="141"/>
            <w:bookmarkStart w:id="142" w:name="_Hlt21938665"/>
            <w:bookmarkEnd w:id="142"/>
            <w:bookmarkStart w:id="143" w:name="_Toc349127594"/>
            <w:bookmarkStart w:id="144" w:name="_Toc333935314"/>
            <w:bookmarkStart w:id="145" w:name="_Toc340507410"/>
            <w:bookmarkStart w:id="146" w:name="_Toc337632326"/>
            <w:bookmarkStart w:id="147" w:name="_Toc339019857"/>
            <w:bookmarkStart w:id="148" w:name="_Toc333237645"/>
            <w:bookmarkStart w:id="149" w:name="_Toc336681548"/>
            <w:bookmarkStart w:id="150" w:name="_Toc333935655"/>
            <w:bookmarkStart w:id="151" w:name="_Toc340677038"/>
            <w:bookmarkStart w:id="152" w:name="_Toc366072496"/>
            <w:bookmarkStart w:id="153" w:name="_Toc342060342"/>
            <w:bookmarkStart w:id="154" w:name="_Toc365985147"/>
            <w:bookmarkStart w:id="155" w:name="_Toc333238601"/>
            <w:bookmarkStart w:id="156" w:name="_Toc339020201"/>
            <w:bookmarkStart w:id="157" w:name="_Toc497224194"/>
            <w:bookmarkStart w:id="158" w:name="_Toc340672837"/>
            <w:bookmarkStart w:id="159" w:name="_Toc339441055"/>
            <w:bookmarkStart w:id="160" w:name="_Toc339020063"/>
            <w:bookmarkStart w:id="161" w:name="_Toc349143557"/>
            <w:bookmarkStart w:id="162" w:name="_Toc331512866"/>
            <w:bookmarkStart w:id="163" w:name="_Toc339362268"/>
            <w:bookmarkStart w:id="164" w:name="_Toc331684006"/>
            <w:bookmarkStart w:id="165" w:name="_Toc332206676"/>
            <w:bookmarkStart w:id="166" w:name="_Toc345513835"/>
            <w:bookmarkStart w:id="167" w:name="_Toc336681903"/>
            <w:bookmarkStart w:id="168" w:name="_Toc339019983"/>
            <w:bookmarkStart w:id="169" w:name="_Toc350756418"/>
            <w:bookmarkStart w:id="170" w:name="_Toc503785396"/>
            <w:bookmarkStart w:id="171" w:name="_Toc332270314"/>
            <w:bookmarkStart w:id="172" w:name="_Toc350438717"/>
            <w:bookmarkStart w:id="173" w:name="_Toc330459953"/>
            <w:bookmarkStart w:id="174" w:name="_Toc341348306"/>
            <w:bookmarkStart w:id="175" w:name="_Toc342296728"/>
            <w:bookmarkStart w:id="176" w:name="_Toc333237756"/>
            <w:bookmarkStart w:id="177" w:name="_Toc36596704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78" w:name="_Toc84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79" w:name="_Toc503785397"/>
      <w:bookmarkStart w:id="180" w:name="_Toc497224195"/>
      <w:bookmarkStart w:id="181" w:name="_Toc333935656"/>
      <w:bookmarkStart w:id="182" w:name="_Toc336681904"/>
      <w:bookmarkStart w:id="183" w:name="_Toc333238602"/>
      <w:bookmarkStart w:id="184" w:name="_Toc365967042"/>
      <w:bookmarkStart w:id="185" w:name="_Toc349127595"/>
      <w:bookmarkStart w:id="186" w:name="_Toc349143558"/>
      <w:bookmarkStart w:id="187" w:name="_Toc333237646"/>
      <w:bookmarkStart w:id="188" w:name="_Toc345513836"/>
      <w:bookmarkStart w:id="189" w:name="_Toc340672838"/>
      <w:bookmarkStart w:id="190" w:name="_Toc330459954"/>
      <w:bookmarkStart w:id="191" w:name="_Toc339362269"/>
      <w:bookmarkStart w:id="192" w:name="_Toc340677039"/>
      <w:bookmarkStart w:id="193" w:name="_Toc366072497"/>
      <w:bookmarkStart w:id="194" w:name="_Toc340507411"/>
      <w:bookmarkStart w:id="195" w:name="_Toc350756419"/>
      <w:bookmarkStart w:id="196" w:name="_Toc333237757"/>
      <w:bookmarkStart w:id="197" w:name="_Toc331684007"/>
      <w:bookmarkStart w:id="198" w:name="_Toc339441056"/>
      <w:bookmarkStart w:id="199" w:name="_Toc339020064"/>
      <w:bookmarkStart w:id="200" w:name="_Toc332270315"/>
      <w:bookmarkStart w:id="201" w:name="_Toc336681549"/>
      <w:bookmarkStart w:id="202" w:name="_Toc342060343"/>
      <w:bookmarkStart w:id="203" w:name="_Toc332206677"/>
      <w:bookmarkStart w:id="204" w:name="_Toc24456"/>
      <w:bookmarkStart w:id="205" w:name="_Toc331512867"/>
      <w:bookmarkStart w:id="206" w:name="_Toc365985148"/>
      <w:bookmarkStart w:id="207" w:name="_Toc350438718"/>
      <w:bookmarkStart w:id="208" w:name="_Toc339020202"/>
      <w:bookmarkStart w:id="209" w:name="_Toc339019858"/>
      <w:bookmarkStart w:id="210" w:name="_Toc333935315"/>
      <w:bookmarkStart w:id="211" w:name="_Toc341348307"/>
      <w:bookmarkStart w:id="212" w:name="_Toc337632327"/>
      <w:bookmarkStart w:id="213" w:name="_Toc339019984"/>
      <w:bookmarkStart w:id="214" w:name="_Toc342296729"/>
      <w:r>
        <w:rPr>
          <w:rFonts w:hint="eastAsia"/>
          <w:color w:val="000000" w:themeColor="text1"/>
          <w:highlight w:val="none"/>
          <w14:textFill>
            <w14:solidFill>
              <w14:schemeClr w14:val="tx1"/>
            </w14:solidFill>
          </w14:textFill>
        </w:rPr>
        <w:t>适用范围</w:t>
      </w:r>
      <w:bookmarkEnd w:id="179"/>
      <w:bookmarkEnd w:id="180"/>
      <w:r>
        <w:rPr>
          <w:rFonts w:hint="eastAsia"/>
          <w:color w:val="000000" w:themeColor="text1"/>
          <w:highlight w:val="none"/>
          <w14:textFill>
            <w14:solidFill>
              <w14:schemeClr w14:val="tx1"/>
            </w14:solidFill>
          </w14:textFill>
        </w:rPr>
        <w:t>和资金来源</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15" w:name="_Toc331512868"/>
      <w:bookmarkStart w:id="216" w:name="_Toc333237647"/>
      <w:bookmarkStart w:id="217" w:name="_Toc330459955"/>
      <w:bookmarkStart w:id="218" w:name="_Toc365985149"/>
      <w:bookmarkStart w:id="219" w:name="_Toc341348308"/>
      <w:bookmarkStart w:id="220" w:name="_Toc339362270"/>
      <w:bookmarkStart w:id="221" w:name="_Toc374454571"/>
      <w:bookmarkStart w:id="222" w:name="_Toc349143559"/>
      <w:bookmarkStart w:id="223" w:name="_Toc333237758"/>
      <w:bookmarkStart w:id="224" w:name="_Toc349127596"/>
      <w:bookmarkStart w:id="225" w:name="_Toc336681905"/>
      <w:bookmarkStart w:id="226" w:name="_Toc339441057"/>
      <w:bookmarkStart w:id="227" w:name="_Toc332270316"/>
      <w:bookmarkStart w:id="228" w:name="_Toc332206678"/>
      <w:bookmarkStart w:id="229" w:name="_Toc350438719"/>
      <w:bookmarkStart w:id="230" w:name="_Toc331684008"/>
      <w:bookmarkStart w:id="231" w:name="_Toc345513837"/>
      <w:bookmarkStart w:id="232" w:name="_Toc339019859"/>
      <w:bookmarkStart w:id="233" w:name="_Toc365967043"/>
      <w:bookmarkStart w:id="234" w:name="_Toc333238603"/>
      <w:bookmarkStart w:id="235" w:name="_Toc503785398"/>
      <w:bookmarkStart w:id="236" w:name="_Toc339020065"/>
      <w:bookmarkStart w:id="237" w:name="_Toc342060344"/>
      <w:bookmarkStart w:id="238" w:name="_Toc340672839"/>
      <w:bookmarkStart w:id="239" w:name="_Toc340507412"/>
      <w:bookmarkStart w:id="240" w:name="_Toc350756420"/>
      <w:bookmarkStart w:id="241" w:name="_Toc336681550"/>
      <w:bookmarkStart w:id="242" w:name="_Toc339019985"/>
      <w:bookmarkStart w:id="243" w:name="_Toc333935316"/>
      <w:bookmarkStart w:id="244" w:name="_Toc337632328"/>
      <w:bookmarkStart w:id="245" w:name="_Toc333935657"/>
      <w:bookmarkStart w:id="246" w:name="_Toc339020203"/>
      <w:bookmarkStart w:id="247" w:name="_Toc366072498"/>
      <w:bookmarkStart w:id="248" w:name="_Toc342296730"/>
      <w:bookmarkStart w:id="249" w:name="_Toc340677040"/>
      <w:bookmarkStart w:id="250" w:name="_Toc4972241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1" w:name="_Toc8249"/>
      <w:r>
        <w:rPr>
          <w:rFonts w:hint="eastAsia"/>
          <w:color w:val="000000" w:themeColor="text1"/>
          <w:highlight w:val="none"/>
          <w14:textFill>
            <w14:solidFill>
              <w14:schemeClr w14:val="tx1"/>
            </w14:solidFill>
          </w14:textFill>
        </w:rPr>
        <w:t>定义</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阳西县人民法院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2" w:name="_Toc503785399"/>
      <w:bookmarkStart w:id="253" w:name="_Toc497224197"/>
      <w:bookmarkStart w:id="254" w:name="_Toc333935317"/>
      <w:bookmarkStart w:id="255" w:name="_Toc333237648"/>
      <w:bookmarkStart w:id="256" w:name="_Toc339441058"/>
      <w:bookmarkStart w:id="257" w:name="_Toc350756421"/>
      <w:bookmarkStart w:id="258" w:name="_Toc333935658"/>
      <w:bookmarkStart w:id="259" w:name="_Toc350438720"/>
      <w:bookmarkStart w:id="260" w:name="_Toc331512869"/>
      <w:bookmarkStart w:id="261" w:name="_Toc336681906"/>
      <w:bookmarkStart w:id="262" w:name="_Toc336681551"/>
      <w:bookmarkStart w:id="263" w:name="_Toc340677041"/>
      <w:bookmarkStart w:id="264" w:name="_Toc341348309"/>
      <w:bookmarkStart w:id="265" w:name="_Toc333237759"/>
      <w:bookmarkStart w:id="266" w:name="_Toc349143560"/>
      <w:bookmarkStart w:id="267" w:name="_Toc333238604"/>
      <w:bookmarkStart w:id="268" w:name="_Toc339019860"/>
      <w:bookmarkStart w:id="269" w:name="_Toc342060345"/>
      <w:bookmarkStart w:id="270" w:name="_Toc331684009"/>
      <w:bookmarkStart w:id="271" w:name="_Toc332270317"/>
      <w:bookmarkStart w:id="272" w:name="_Toc339362271"/>
      <w:bookmarkStart w:id="273" w:name="_Toc330459956"/>
      <w:bookmarkStart w:id="274" w:name="_Toc6117"/>
      <w:bookmarkStart w:id="275" w:name="_Toc340672840"/>
      <w:bookmarkStart w:id="276" w:name="_Toc365967044"/>
      <w:bookmarkStart w:id="277" w:name="_Toc340507413"/>
      <w:bookmarkStart w:id="278" w:name="_Toc339020204"/>
      <w:bookmarkStart w:id="279" w:name="_Toc366072499"/>
      <w:bookmarkStart w:id="280" w:name="_Toc339019986"/>
      <w:bookmarkStart w:id="281" w:name="_Toc374454572"/>
      <w:bookmarkStart w:id="282" w:name="_Toc339020066"/>
      <w:bookmarkStart w:id="283" w:name="_Toc337632329"/>
      <w:bookmarkStart w:id="284" w:name="_Toc332206679"/>
      <w:bookmarkStart w:id="285" w:name="_Toc349127597"/>
      <w:bookmarkStart w:id="286" w:name="_Toc345513838"/>
      <w:bookmarkStart w:id="287" w:name="_Toc342296731"/>
      <w:bookmarkStart w:id="288" w:name="_Toc365985150"/>
      <w:r>
        <w:rPr>
          <w:rFonts w:hint="eastAsia"/>
          <w:color w:val="000000" w:themeColor="text1"/>
          <w:highlight w:val="none"/>
          <w14:textFill>
            <w14:solidFill>
              <w14:schemeClr w14:val="tx1"/>
            </w14:solidFill>
          </w14:textFill>
        </w:rPr>
        <w:t>合格的</w:t>
      </w:r>
      <w:bookmarkEnd w:id="252"/>
      <w:bookmarkEnd w:id="253"/>
      <w:r>
        <w:rPr>
          <w:rFonts w:hint="eastAsia"/>
          <w:color w:val="000000" w:themeColor="text1"/>
          <w:highlight w:val="none"/>
          <w14:textFill>
            <w14:solidFill>
              <w14:schemeClr w14:val="tx1"/>
            </w14:solidFill>
          </w14:textFill>
        </w:rPr>
        <w:t>投标人</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89" w:name="_Toc374454573"/>
      <w:bookmarkStart w:id="290" w:name="_Toc330459957"/>
      <w:bookmarkStart w:id="291" w:name="_Toc333238605"/>
      <w:bookmarkStart w:id="292" w:name="_Toc503785400"/>
      <w:bookmarkStart w:id="293" w:name="_Toc339020067"/>
      <w:bookmarkStart w:id="294" w:name="_Toc340677042"/>
      <w:bookmarkStart w:id="295" w:name="_Toc365967045"/>
      <w:bookmarkStart w:id="296" w:name="_Toc333237649"/>
      <w:bookmarkStart w:id="297" w:name="_Toc340507414"/>
      <w:bookmarkStart w:id="298" w:name="_Toc331684010"/>
      <w:bookmarkStart w:id="299" w:name="_Toc332206680"/>
      <w:bookmarkStart w:id="300" w:name="_Toc349127598"/>
      <w:bookmarkStart w:id="301" w:name="_Toc332270318"/>
      <w:bookmarkStart w:id="302" w:name="_Toc5589"/>
      <w:bookmarkStart w:id="303" w:name="_Toc337632330"/>
      <w:bookmarkStart w:id="304" w:name="_Toc340672841"/>
      <w:bookmarkStart w:id="305" w:name="_Toc342060346"/>
      <w:bookmarkStart w:id="306" w:name="_Toc497224198"/>
      <w:bookmarkStart w:id="307" w:name="_Toc331512870"/>
      <w:bookmarkStart w:id="308" w:name="_Toc336681907"/>
      <w:bookmarkStart w:id="309" w:name="_Toc349143561"/>
      <w:bookmarkStart w:id="310" w:name="_Toc339019861"/>
      <w:bookmarkStart w:id="311" w:name="_Toc350438721"/>
      <w:bookmarkStart w:id="312" w:name="_Toc342296732"/>
      <w:bookmarkStart w:id="313" w:name="_Toc339020205"/>
      <w:bookmarkStart w:id="314" w:name="_Toc339019987"/>
      <w:bookmarkStart w:id="315" w:name="_Toc350756422"/>
      <w:bookmarkStart w:id="316" w:name="_Toc336681552"/>
      <w:bookmarkStart w:id="317" w:name="_Toc345513839"/>
      <w:bookmarkStart w:id="318" w:name="_Toc341348310"/>
      <w:bookmarkStart w:id="319" w:name="_Toc339362272"/>
      <w:bookmarkStart w:id="320" w:name="_Toc339441059"/>
      <w:bookmarkStart w:id="321" w:name="_Toc365985151"/>
      <w:bookmarkStart w:id="322" w:name="_Toc366072500"/>
      <w:bookmarkStart w:id="323" w:name="_Toc333935318"/>
      <w:bookmarkStart w:id="324" w:name="_Toc333237760"/>
      <w:bookmarkStart w:id="325" w:name="_Toc333935659"/>
      <w:r>
        <w:rPr>
          <w:rFonts w:hint="eastAsia"/>
          <w:color w:val="000000" w:themeColor="text1"/>
          <w:highlight w:val="none"/>
          <w14:textFill>
            <w14:solidFill>
              <w14:schemeClr w14:val="tx1"/>
            </w14:solidFill>
          </w14:textFill>
        </w:rPr>
        <w:t>投标费用</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26" w:name="_Toc365985152"/>
      <w:bookmarkStart w:id="327" w:name="_Toc333237650"/>
      <w:bookmarkStart w:id="328" w:name="_Toc349143562"/>
      <w:bookmarkStart w:id="329" w:name="_Toc331512871"/>
      <w:bookmarkStart w:id="330" w:name="_Toc341348311"/>
      <w:bookmarkStart w:id="331" w:name="_Toc339362273"/>
      <w:bookmarkStart w:id="332" w:name="_Toc340677043"/>
      <w:bookmarkStart w:id="333" w:name="_Toc340672842"/>
      <w:bookmarkStart w:id="334" w:name="_Toc339441060"/>
      <w:bookmarkStart w:id="335" w:name="_Toc340507415"/>
      <w:bookmarkStart w:id="336" w:name="_Toc330459958"/>
      <w:bookmarkStart w:id="337" w:name="_Toc350438722"/>
      <w:bookmarkStart w:id="338" w:name="_Toc337632331"/>
      <w:bookmarkStart w:id="339" w:name="_Toc349127599"/>
      <w:bookmarkStart w:id="340" w:name="_Toc339020068"/>
      <w:bookmarkStart w:id="341" w:name="_Toc332270319"/>
      <w:bookmarkStart w:id="342" w:name="_Toc342060347"/>
      <w:bookmarkStart w:id="343" w:name="_Toc332206681"/>
      <w:bookmarkStart w:id="344" w:name="_Toc333935319"/>
      <w:bookmarkStart w:id="345" w:name="_Toc497224199"/>
      <w:bookmarkStart w:id="346" w:name="_Toc333237761"/>
      <w:bookmarkStart w:id="347" w:name="_Toc503785401"/>
      <w:bookmarkStart w:id="348" w:name="_Toc342296733"/>
      <w:bookmarkStart w:id="349" w:name="_Toc374454574"/>
      <w:bookmarkStart w:id="350" w:name="_Toc366072501"/>
      <w:bookmarkStart w:id="351" w:name="_Toc336681908"/>
      <w:bookmarkStart w:id="352" w:name="_Toc339019862"/>
      <w:bookmarkStart w:id="353" w:name="_Toc339020206"/>
      <w:bookmarkStart w:id="354" w:name="_Toc339019988"/>
      <w:bookmarkStart w:id="355" w:name="_Toc345513840"/>
      <w:bookmarkStart w:id="356" w:name="_Toc331684011"/>
      <w:bookmarkStart w:id="357" w:name="_Toc333935660"/>
      <w:bookmarkStart w:id="358" w:name="_Toc350756423"/>
      <w:bookmarkStart w:id="359" w:name="_Toc365967046"/>
      <w:bookmarkStart w:id="360" w:name="_Toc333238606"/>
      <w:bookmarkStart w:id="361" w:name="_Toc336681553"/>
    </w:p>
    <w:p>
      <w:pPr>
        <w:pStyle w:val="4"/>
        <w:numPr>
          <w:ilvl w:val="0"/>
          <w:numId w:val="0"/>
        </w:numPr>
        <w:rPr>
          <w:color w:val="000000" w:themeColor="text1"/>
          <w:sz w:val="24"/>
          <w:highlight w:val="none"/>
          <w14:textFill>
            <w14:solidFill>
              <w14:schemeClr w14:val="tx1"/>
            </w14:solidFill>
          </w14:textFill>
        </w:rPr>
      </w:pPr>
      <w:bookmarkStart w:id="362" w:name="_Toc3036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63" w:name="_Toc337632332"/>
      <w:bookmarkStart w:id="364" w:name="_Toc333935320"/>
      <w:bookmarkStart w:id="365" w:name="_Toc336681554"/>
      <w:bookmarkStart w:id="366" w:name="_Toc26679"/>
      <w:bookmarkStart w:id="367" w:name="_Toc350438723"/>
      <w:bookmarkStart w:id="368" w:name="_Toc340677044"/>
      <w:bookmarkStart w:id="369" w:name="_Toc331684012"/>
      <w:bookmarkStart w:id="370" w:name="_Toc336681909"/>
      <w:bookmarkStart w:id="371" w:name="_Toc339019863"/>
      <w:bookmarkStart w:id="372" w:name="_Toc349143563"/>
      <w:bookmarkStart w:id="373" w:name="_Toc345513841"/>
      <w:bookmarkStart w:id="374" w:name="_Toc339019989"/>
      <w:bookmarkStart w:id="375" w:name="_Toc365985153"/>
      <w:bookmarkStart w:id="376" w:name="_Toc331512872"/>
      <w:bookmarkStart w:id="377" w:name="_Toc497224200"/>
      <w:bookmarkStart w:id="378" w:name="_Toc333238607"/>
      <w:bookmarkStart w:id="379" w:name="_Toc330459959"/>
      <w:bookmarkStart w:id="380" w:name="_Toc340672843"/>
      <w:bookmarkStart w:id="381" w:name="_Toc366072502"/>
      <w:bookmarkStart w:id="382" w:name="_Toc342296734"/>
      <w:bookmarkStart w:id="383" w:name="_Toc341348312"/>
      <w:bookmarkStart w:id="384" w:name="_Toc340507416"/>
      <w:bookmarkStart w:id="385" w:name="_Toc374454575"/>
      <w:bookmarkStart w:id="386" w:name="_Toc350756424"/>
      <w:bookmarkStart w:id="387" w:name="_Toc503785402"/>
      <w:bookmarkStart w:id="388" w:name="_Toc333935661"/>
      <w:bookmarkStart w:id="389" w:name="_Toc339020069"/>
      <w:bookmarkStart w:id="390" w:name="_Toc339441061"/>
      <w:bookmarkStart w:id="391" w:name="_Toc339362274"/>
      <w:bookmarkStart w:id="392" w:name="_Toc332206682"/>
      <w:bookmarkStart w:id="393" w:name="_Toc333237651"/>
      <w:bookmarkStart w:id="394" w:name="_Toc342060348"/>
      <w:bookmarkStart w:id="395" w:name="_Toc349127600"/>
      <w:bookmarkStart w:id="396" w:name="_Toc333237762"/>
      <w:bookmarkStart w:id="397" w:name="_Toc332270320"/>
      <w:bookmarkStart w:id="398" w:name="_Toc339020207"/>
      <w:bookmarkStart w:id="399" w:name="_Toc365967047"/>
      <w:r>
        <w:rPr>
          <w:rFonts w:hint="eastAsia"/>
          <w:color w:val="000000" w:themeColor="text1"/>
          <w:highlight w:val="none"/>
          <w14:textFill>
            <w14:solidFill>
              <w14:schemeClr w14:val="tx1"/>
            </w14:solidFill>
          </w14:textFill>
        </w:rPr>
        <w:t>招标文件的构成</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00" w:name="_Toc339362275"/>
      <w:bookmarkStart w:id="401" w:name="_Toc370388389"/>
      <w:bookmarkStart w:id="402" w:name="_Toc339020208"/>
      <w:bookmarkStart w:id="403" w:name="_Toc339441062"/>
      <w:bookmarkStart w:id="404" w:name="_Toc340507417"/>
      <w:bookmarkStart w:id="405" w:name="_Toc349127601"/>
      <w:bookmarkStart w:id="406" w:name="_Toc350438724"/>
      <w:bookmarkStart w:id="407" w:name="_Toc365967048"/>
      <w:bookmarkStart w:id="408" w:name="_Toc350756425"/>
      <w:bookmarkStart w:id="409" w:name="_Toc333238608"/>
      <w:bookmarkStart w:id="410" w:name="_Toc503785403"/>
      <w:bookmarkStart w:id="411" w:name="_Toc336681910"/>
      <w:bookmarkStart w:id="412" w:name="_Toc331512873"/>
      <w:bookmarkStart w:id="413" w:name="_Toc339020070"/>
      <w:bookmarkStart w:id="414" w:name="_Toc333935662"/>
      <w:bookmarkStart w:id="415" w:name="_Toc341348313"/>
      <w:bookmarkStart w:id="416" w:name="_Toc332206683"/>
      <w:bookmarkStart w:id="417" w:name="_Toc339019864"/>
      <w:bookmarkStart w:id="418" w:name="_Toc345513842"/>
      <w:bookmarkStart w:id="419" w:name="_Toc333237763"/>
      <w:bookmarkStart w:id="420" w:name="_Toc349143564"/>
      <w:bookmarkStart w:id="421" w:name="_Toc333237652"/>
      <w:bookmarkStart w:id="422" w:name="_Toc342060349"/>
      <w:bookmarkStart w:id="423" w:name="_Toc331684013"/>
      <w:bookmarkStart w:id="424" w:name="_Toc365985154"/>
      <w:bookmarkStart w:id="425" w:name="_Toc330459960"/>
      <w:bookmarkStart w:id="426" w:name="_Toc342296735"/>
      <w:bookmarkStart w:id="427" w:name="_Toc340672844"/>
      <w:bookmarkStart w:id="428" w:name="_Toc332270321"/>
      <w:bookmarkStart w:id="429" w:name="_Toc339019990"/>
      <w:bookmarkStart w:id="430" w:name="_Toc337632333"/>
      <w:bookmarkStart w:id="431" w:name="_Toc340677045"/>
      <w:bookmarkStart w:id="432" w:name="_Toc336681555"/>
      <w:bookmarkStart w:id="433" w:name="_Toc497224201"/>
      <w:bookmarkStart w:id="434" w:name="_Toc333935321"/>
      <w:bookmarkStart w:id="435" w:name="_Toc374454576"/>
      <w:bookmarkStart w:id="436" w:name="_Toc11395"/>
      <w:bookmarkStart w:id="437" w:name="_Toc503785405"/>
      <w:bookmarkStart w:id="438" w:name="_Toc497224203"/>
      <w:bookmarkStart w:id="439" w:name="_Toc350756427"/>
      <w:bookmarkStart w:id="440" w:name="_Toc365967050"/>
      <w:bookmarkStart w:id="441" w:name="_Toc339441064"/>
      <w:bookmarkStart w:id="442" w:name="_Toc349143566"/>
      <w:bookmarkStart w:id="443" w:name="_Toc340672846"/>
      <w:bookmarkStart w:id="444" w:name="_Toc333237765"/>
      <w:bookmarkStart w:id="445" w:name="_Toc331512875"/>
      <w:bookmarkStart w:id="446" w:name="_Toc332206685"/>
      <w:bookmarkStart w:id="447" w:name="_Toc336681912"/>
      <w:bookmarkStart w:id="448" w:name="_Toc333935664"/>
      <w:bookmarkStart w:id="449" w:name="_Toc342060351"/>
      <w:bookmarkStart w:id="450" w:name="_Toc342296737"/>
      <w:bookmarkStart w:id="451" w:name="_Toc333935323"/>
      <w:bookmarkStart w:id="452" w:name="_Toc340507419"/>
      <w:bookmarkStart w:id="453" w:name="_Toc331684015"/>
      <w:bookmarkStart w:id="454" w:name="_Toc330459962"/>
      <w:bookmarkStart w:id="455" w:name="_Toc337632335"/>
      <w:bookmarkStart w:id="456" w:name="_Toc366072505"/>
      <w:bookmarkStart w:id="457" w:name="_Toc339019866"/>
      <w:bookmarkStart w:id="458" w:name="_Toc341348315"/>
      <w:bookmarkStart w:id="459" w:name="_Toc365985156"/>
      <w:bookmarkStart w:id="460" w:name="_Toc336681557"/>
      <w:bookmarkStart w:id="461" w:name="_Toc350438726"/>
      <w:bookmarkStart w:id="462" w:name="_Toc333238610"/>
      <w:bookmarkStart w:id="463" w:name="_Toc340677047"/>
      <w:bookmarkStart w:id="464" w:name="_Toc345513844"/>
      <w:bookmarkStart w:id="465" w:name="_Toc332270323"/>
      <w:bookmarkStart w:id="466" w:name="_Toc339020210"/>
      <w:bookmarkStart w:id="467" w:name="_Toc349127603"/>
      <w:bookmarkStart w:id="468" w:name="_Toc339362277"/>
      <w:bookmarkStart w:id="469" w:name="_Toc339020072"/>
      <w:bookmarkStart w:id="470" w:name="_Toc333237654"/>
      <w:bookmarkStart w:id="471" w:name="_Toc339019992"/>
      <w:r>
        <w:rPr>
          <w:rFonts w:hint="eastAsia"/>
          <w:color w:val="000000" w:themeColor="text1"/>
          <w:highlight w:val="none"/>
          <w14:textFill>
            <w14:solidFill>
              <w14:schemeClr w14:val="tx1"/>
            </w14:solidFill>
          </w14:textFill>
        </w:rPr>
        <w:t>招标文件的澄清</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color w:val="000000" w:themeColor="text1"/>
          <w:highlight w:val="none"/>
          <w14:textFill>
            <w14:solidFill>
              <w14:schemeClr w14:val="tx1"/>
            </w14:solidFill>
          </w14:textFill>
        </w:rPr>
        <w:t>、修改</w:t>
      </w:r>
      <w:bookmarkEnd w:id="435"/>
      <w:bookmarkEnd w:id="43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72" w:name="_Toc374454577"/>
      <w:r>
        <w:rPr>
          <w:color w:val="000000" w:themeColor="text1"/>
          <w:sz w:val="24"/>
          <w:highlight w:val="none"/>
          <w14:textFill>
            <w14:solidFill>
              <w14:schemeClr w14:val="tx1"/>
            </w14:solidFill>
          </w14:textFill>
        </w:rPr>
        <w:br w:type="page"/>
      </w:r>
      <w:bookmarkStart w:id="473" w:name="_Toc2187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7"/>
      <w:bookmarkEnd w:id="438"/>
      <w:r>
        <w:rPr>
          <w:rFonts w:hint="eastAsia"/>
          <w:color w:val="000000" w:themeColor="text1"/>
          <w:sz w:val="24"/>
          <w:highlight w:val="none"/>
          <w14:textFill>
            <w14:solidFill>
              <w14:schemeClr w14:val="tx1"/>
            </w14:solidFill>
          </w14:textFill>
        </w:rPr>
        <w:t>制</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74" w:name="_Toc330459963"/>
      <w:bookmarkStart w:id="475" w:name="_Toc350438727"/>
      <w:bookmarkStart w:id="476" w:name="_Toc336681558"/>
      <w:bookmarkStart w:id="477" w:name="_Toc341348316"/>
      <w:bookmarkStart w:id="478" w:name="_Toc333935324"/>
      <w:bookmarkStart w:id="479" w:name="_Toc339019993"/>
      <w:bookmarkStart w:id="480" w:name="_Toc497224204"/>
      <w:bookmarkStart w:id="481" w:name="_Toc339441065"/>
      <w:bookmarkStart w:id="482" w:name="_Toc340507420"/>
      <w:bookmarkStart w:id="483" w:name="_Toc333237766"/>
      <w:bookmarkStart w:id="484" w:name="_Toc349127604"/>
      <w:bookmarkStart w:id="485" w:name="_Toc340672847"/>
      <w:bookmarkStart w:id="486" w:name="_Toc342296738"/>
      <w:bookmarkStart w:id="487" w:name="_Toc366072506"/>
      <w:bookmarkStart w:id="488" w:name="_Toc339020073"/>
      <w:bookmarkStart w:id="489" w:name="_Toc331684016"/>
      <w:bookmarkStart w:id="490" w:name="_Toc345513845"/>
      <w:bookmarkStart w:id="491" w:name="_Toc340677048"/>
      <w:bookmarkStart w:id="492" w:name="_Toc339020211"/>
      <w:bookmarkStart w:id="493" w:name="_Toc333935665"/>
      <w:bookmarkStart w:id="494" w:name="_Toc350756428"/>
      <w:bookmarkStart w:id="495" w:name="_Toc332270324"/>
      <w:bookmarkStart w:id="496" w:name="_Toc333237655"/>
      <w:bookmarkStart w:id="497" w:name="_Toc365967051"/>
      <w:bookmarkStart w:id="498" w:name="_Toc342060352"/>
      <w:bookmarkStart w:id="499" w:name="_Toc374454578"/>
      <w:bookmarkStart w:id="500" w:name="_Toc349143567"/>
      <w:bookmarkStart w:id="501" w:name="_Toc365985157"/>
      <w:bookmarkStart w:id="502" w:name="_Toc333238611"/>
      <w:bookmarkStart w:id="503" w:name="_Toc503785406"/>
      <w:bookmarkStart w:id="504" w:name="_Toc30097"/>
      <w:bookmarkStart w:id="505" w:name="_Toc331512876"/>
      <w:bookmarkStart w:id="506" w:name="_Toc339362278"/>
      <w:bookmarkStart w:id="507" w:name="_Toc332206686"/>
      <w:bookmarkStart w:id="508" w:name="_Toc336681913"/>
      <w:bookmarkStart w:id="509" w:name="_Toc337632336"/>
      <w:bookmarkStart w:id="510" w:name="_Toc339019867"/>
      <w:r>
        <w:rPr>
          <w:rFonts w:hint="eastAsia"/>
          <w:color w:val="000000" w:themeColor="text1"/>
          <w:highlight w:val="none"/>
          <w14:textFill>
            <w14:solidFill>
              <w14:schemeClr w14:val="tx1"/>
            </w14:solidFill>
          </w14:textFill>
        </w:rPr>
        <w:t>要求</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11" w:name="_Toc349143568"/>
      <w:bookmarkStart w:id="512" w:name="_Toc333935666"/>
      <w:bookmarkStart w:id="513" w:name="_Toc345513846"/>
      <w:bookmarkStart w:id="514" w:name="_Toc337632337"/>
      <w:bookmarkStart w:id="515" w:name="_Toc365985158"/>
      <w:bookmarkStart w:id="516" w:name="_Toc339020074"/>
      <w:bookmarkStart w:id="517" w:name="_Toc341348317"/>
      <w:bookmarkStart w:id="518" w:name="_Toc339441066"/>
      <w:bookmarkStart w:id="519" w:name="_Toc497224205"/>
      <w:bookmarkStart w:id="520" w:name="_Toc350756429"/>
      <w:bookmarkStart w:id="521" w:name="_Toc339019994"/>
      <w:bookmarkStart w:id="522" w:name="_Toc336681559"/>
      <w:bookmarkStart w:id="523" w:name="_Toc333238612"/>
      <w:bookmarkStart w:id="524" w:name="_Toc340672848"/>
      <w:bookmarkStart w:id="525" w:name="_Toc503785407"/>
      <w:bookmarkStart w:id="526" w:name="_Toc340677049"/>
      <w:bookmarkStart w:id="527" w:name="_Toc374454579"/>
      <w:bookmarkStart w:id="528" w:name="_Toc342296739"/>
      <w:bookmarkStart w:id="529" w:name="_Toc349127605"/>
      <w:bookmarkStart w:id="530" w:name="_Toc365967052"/>
      <w:bookmarkStart w:id="531" w:name="_Toc332270325"/>
      <w:bookmarkStart w:id="532" w:name="_Toc350438728"/>
      <w:bookmarkStart w:id="533" w:name="_Toc339019868"/>
      <w:bookmarkStart w:id="534" w:name="_Toc340507421"/>
      <w:bookmarkStart w:id="535" w:name="_Toc339362279"/>
      <w:bookmarkStart w:id="536" w:name="_Toc332206687"/>
      <w:bookmarkStart w:id="537" w:name="_Toc331684017"/>
      <w:bookmarkStart w:id="538" w:name="_Toc366072507"/>
      <w:bookmarkStart w:id="539" w:name="_Toc331512877"/>
      <w:bookmarkStart w:id="540" w:name="_Toc333237767"/>
      <w:bookmarkStart w:id="541" w:name="_Toc333237656"/>
      <w:bookmarkStart w:id="542" w:name="_Toc3861"/>
      <w:bookmarkStart w:id="543" w:name="_Toc336681914"/>
      <w:bookmarkStart w:id="544" w:name="_Toc330459964"/>
      <w:bookmarkStart w:id="545" w:name="_Toc342060353"/>
      <w:bookmarkStart w:id="546" w:name="_Toc339020212"/>
      <w:bookmarkStart w:id="547" w:name="_Toc333935325"/>
      <w:r>
        <w:rPr>
          <w:rFonts w:hint="eastAsia"/>
          <w:color w:val="000000" w:themeColor="text1"/>
          <w:highlight w:val="none"/>
          <w14:textFill>
            <w14:solidFill>
              <w14:schemeClr w14:val="tx1"/>
            </w14:solidFill>
          </w14:textFill>
        </w:rPr>
        <w:t>投标语言及计量单位</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48" w:name="_Toc340672849"/>
      <w:bookmarkStart w:id="549" w:name="_Toc365967053"/>
      <w:bookmarkStart w:id="550" w:name="_Toc13555"/>
      <w:bookmarkStart w:id="551" w:name="_Toc340677050"/>
      <w:bookmarkStart w:id="552" w:name="_Toc349127606"/>
      <w:bookmarkStart w:id="553" w:name="_Toc366072508"/>
      <w:bookmarkStart w:id="554" w:name="_Toc332270326"/>
      <w:bookmarkStart w:id="555" w:name="_Toc341348318"/>
      <w:bookmarkStart w:id="556" w:name="_Toc333935326"/>
      <w:bookmarkStart w:id="557" w:name="_Toc336681915"/>
      <w:bookmarkStart w:id="558" w:name="_Toc349143569"/>
      <w:bookmarkStart w:id="559" w:name="_Toc339362280"/>
      <w:bookmarkStart w:id="560" w:name="_Toc497224206"/>
      <w:bookmarkStart w:id="561" w:name="_Toc336681560"/>
      <w:bookmarkStart w:id="562" w:name="_Toc350438729"/>
      <w:bookmarkStart w:id="563" w:name="_Toc339020213"/>
      <w:bookmarkStart w:id="564" w:name="_Toc333237768"/>
      <w:bookmarkStart w:id="565" w:name="_Toc365985159"/>
      <w:bookmarkStart w:id="566" w:name="_Toc339019869"/>
      <w:bookmarkStart w:id="567" w:name="_Toc503785408"/>
      <w:bookmarkStart w:id="568" w:name="_Toc339019995"/>
      <w:bookmarkStart w:id="569" w:name="_Toc332206688"/>
      <w:bookmarkStart w:id="570" w:name="_Toc342296740"/>
      <w:bookmarkStart w:id="571" w:name="_Toc339020075"/>
      <w:bookmarkStart w:id="572" w:name="_Toc345513847"/>
      <w:bookmarkStart w:id="573" w:name="_Toc350756430"/>
      <w:bookmarkStart w:id="574" w:name="_Toc374454580"/>
      <w:bookmarkStart w:id="575" w:name="_Toc331684018"/>
      <w:bookmarkStart w:id="576" w:name="_Toc340507422"/>
      <w:bookmarkStart w:id="577" w:name="_Toc333238613"/>
      <w:bookmarkStart w:id="578" w:name="_Toc342060354"/>
      <w:bookmarkStart w:id="579" w:name="_Toc333935667"/>
      <w:bookmarkStart w:id="580" w:name="_Toc330459965"/>
      <w:bookmarkStart w:id="581" w:name="_Toc333237657"/>
      <w:bookmarkStart w:id="582" w:name="_Toc339441067"/>
      <w:bookmarkStart w:id="583" w:name="_Toc331512878"/>
      <w:bookmarkStart w:id="584" w:name="_Toc337632338"/>
      <w:r>
        <w:rPr>
          <w:rFonts w:hint="eastAsia"/>
          <w:color w:val="000000" w:themeColor="text1"/>
          <w:highlight w:val="none"/>
          <w14:textFill>
            <w14:solidFill>
              <w14:schemeClr w14:val="tx1"/>
            </w14:solidFill>
          </w14:textFill>
        </w:rPr>
        <w:t>投标文件的构成</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5" w:name="_Toc503785409"/>
      <w:bookmarkStart w:id="58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87" w:name="_Toc339020214"/>
      <w:bookmarkStart w:id="588" w:name="_Toc336681561"/>
      <w:bookmarkStart w:id="589" w:name="_Toc333935668"/>
      <w:bookmarkStart w:id="590" w:name="_Toc339019870"/>
      <w:bookmarkStart w:id="591" w:name="_Toc337632339"/>
      <w:bookmarkStart w:id="592" w:name="_Toc333238614"/>
      <w:bookmarkStart w:id="593" w:name="_Toc374454581"/>
      <w:bookmarkStart w:id="594" w:name="_Toc339020076"/>
      <w:bookmarkStart w:id="595" w:name="_Toc339441068"/>
      <w:bookmarkStart w:id="596" w:name="_Toc341348319"/>
      <w:bookmarkStart w:id="597" w:name="_Toc333935327"/>
      <w:bookmarkStart w:id="598" w:name="_Toc336681916"/>
      <w:bookmarkStart w:id="599" w:name="_Toc349143570"/>
      <w:bookmarkStart w:id="600" w:name="_Toc365967054"/>
      <w:bookmarkStart w:id="601" w:name="_Toc340672850"/>
      <w:bookmarkStart w:id="602" w:name="_Toc331684019"/>
      <w:bookmarkStart w:id="603" w:name="_Toc350756431"/>
      <w:bookmarkStart w:id="604" w:name="_Toc333237658"/>
      <w:bookmarkStart w:id="605" w:name="_Toc350438730"/>
      <w:bookmarkStart w:id="606" w:name="_Toc3146"/>
      <w:bookmarkStart w:id="607" w:name="_Toc342296741"/>
      <w:bookmarkStart w:id="608" w:name="_Toc365985160"/>
      <w:bookmarkStart w:id="609" w:name="_Toc333237769"/>
      <w:bookmarkStart w:id="610" w:name="_Toc340507423"/>
      <w:bookmarkStart w:id="611" w:name="_Toc345513848"/>
      <w:bookmarkStart w:id="612" w:name="_Toc332270327"/>
      <w:bookmarkStart w:id="613" w:name="_Toc331512879"/>
      <w:bookmarkStart w:id="614" w:name="_Toc330459966"/>
      <w:bookmarkStart w:id="615" w:name="_Toc342060355"/>
      <w:bookmarkStart w:id="616" w:name="_Toc349127607"/>
      <w:bookmarkStart w:id="617" w:name="_Toc339362281"/>
      <w:bookmarkStart w:id="618" w:name="_Toc340677051"/>
      <w:bookmarkStart w:id="619" w:name="_Toc366072509"/>
      <w:bookmarkStart w:id="620" w:name="_Toc332206689"/>
      <w:bookmarkStart w:id="621" w:name="_Toc339019996"/>
      <w:r>
        <w:rPr>
          <w:rFonts w:hint="eastAsia"/>
          <w:color w:val="000000" w:themeColor="text1"/>
          <w:highlight w:val="none"/>
          <w14:textFill>
            <w14:solidFill>
              <w14:schemeClr w14:val="tx1"/>
            </w14:solidFill>
          </w14:textFill>
        </w:rPr>
        <w:t>投标文件格式</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22" w:name="_Toc339362282"/>
      <w:bookmarkStart w:id="623" w:name="_Toc341348320"/>
      <w:bookmarkStart w:id="624" w:name="_Toc333237659"/>
      <w:bookmarkStart w:id="625" w:name="_Toc350438731"/>
      <w:bookmarkStart w:id="626" w:name="_Toc339020215"/>
      <w:bookmarkStart w:id="627" w:name="_Toc340672851"/>
      <w:bookmarkStart w:id="628" w:name="_Toc330459967"/>
      <w:bookmarkStart w:id="629" w:name="_Toc336681917"/>
      <w:bookmarkStart w:id="630" w:name="_Toc339441069"/>
      <w:bookmarkStart w:id="631" w:name="_Toc332206690"/>
      <w:bookmarkStart w:id="632" w:name="_Toc365985161"/>
      <w:bookmarkStart w:id="633" w:name="_Toc333935669"/>
      <w:bookmarkStart w:id="634" w:name="_Toc342060356"/>
      <w:bookmarkStart w:id="635" w:name="_Toc331512880"/>
      <w:bookmarkStart w:id="636" w:name="_Toc339019997"/>
      <w:bookmarkStart w:id="637" w:name="_Toc332270328"/>
      <w:bookmarkStart w:id="638" w:name="_Toc5003680"/>
      <w:bookmarkStart w:id="639" w:name="_Toc340507424"/>
      <w:bookmarkStart w:id="640" w:name="_Toc350756432"/>
      <w:bookmarkStart w:id="641" w:name="_Toc337632340"/>
      <w:bookmarkStart w:id="642" w:name="_Toc374454582"/>
      <w:bookmarkStart w:id="643" w:name="_Toc349127608"/>
      <w:bookmarkStart w:id="644" w:name="_Toc349143571"/>
      <w:bookmarkStart w:id="645" w:name="_Toc345513849"/>
      <w:bookmarkStart w:id="646" w:name="_Toc333238615"/>
      <w:bookmarkStart w:id="647" w:name="_Toc342296742"/>
      <w:bookmarkStart w:id="648" w:name="_Toc339020077"/>
      <w:bookmarkStart w:id="649" w:name="_Toc339019871"/>
      <w:bookmarkStart w:id="650" w:name="_Toc340677052"/>
      <w:bookmarkStart w:id="651" w:name="_Toc333237770"/>
      <w:bookmarkStart w:id="652" w:name="_Toc331684020"/>
      <w:bookmarkStart w:id="653" w:name="_Toc2785"/>
      <w:bookmarkStart w:id="654" w:name="_Toc366072510"/>
      <w:bookmarkStart w:id="655" w:name="_Toc365967055"/>
      <w:bookmarkStart w:id="656" w:name="_Toc336681562"/>
      <w:bookmarkStart w:id="657" w:name="_Toc333935328"/>
      <w:r>
        <w:rPr>
          <w:rFonts w:hint="eastAsia"/>
          <w:color w:val="000000" w:themeColor="text1"/>
          <w:highlight w:val="none"/>
          <w14:textFill>
            <w14:solidFill>
              <w14:schemeClr w14:val="tx1"/>
            </w14:solidFill>
          </w14:textFill>
        </w:rPr>
        <w:t>资格证明文件</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58" w:name="_Toc339019872"/>
      <w:bookmarkStart w:id="659" w:name="_Toc336681918"/>
      <w:bookmarkStart w:id="660" w:name="_Toc349143572"/>
      <w:bookmarkStart w:id="661" w:name="_Toc342060357"/>
      <w:bookmarkStart w:id="662" w:name="_Toc333237660"/>
      <w:bookmarkStart w:id="663" w:name="_Toc365967056"/>
      <w:bookmarkStart w:id="664" w:name="_Toc332206691"/>
      <w:bookmarkStart w:id="665" w:name="_Toc342296743"/>
      <w:bookmarkStart w:id="666" w:name="_Toc330459968"/>
      <w:bookmarkStart w:id="667" w:name="_Toc339362283"/>
      <w:bookmarkStart w:id="668" w:name="_Toc333935329"/>
      <w:bookmarkStart w:id="669" w:name="_Toc365985162"/>
      <w:bookmarkStart w:id="670" w:name="_Toc331512881"/>
      <w:bookmarkStart w:id="671" w:name="_Toc333935670"/>
      <w:bookmarkStart w:id="672" w:name="_Toc339019998"/>
      <w:bookmarkStart w:id="673" w:name="_Toc337632341"/>
      <w:bookmarkStart w:id="674" w:name="_Toc340507425"/>
      <w:bookmarkStart w:id="675" w:name="_Toc350756433"/>
      <w:bookmarkStart w:id="676" w:name="_Toc349127609"/>
      <w:bookmarkStart w:id="677" w:name="_Toc345513850"/>
      <w:bookmarkStart w:id="678" w:name="_Toc339441070"/>
      <w:bookmarkStart w:id="679" w:name="_Toc339020078"/>
      <w:bookmarkStart w:id="680" w:name="_Toc341348321"/>
      <w:bookmarkStart w:id="681" w:name="_Toc340672852"/>
      <w:bookmarkStart w:id="682" w:name="_Toc333237771"/>
      <w:bookmarkStart w:id="683" w:name="_Toc333238616"/>
      <w:bookmarkStart w:id="684" w:name="_Toc5003681"/>
      <w:bookmarkStart w:id="685" w:name="_Toc374454583"/>
      <w:bookmarkStart w:id="686" w:name="_Toc350438732"/>
      <w:bookmarkStart w:id="687" w:name="_Toc331684021"/>
      <w:bookmarkStart w:id="688" w:name="_Toc339020216"/>
      <w:bookmarkStart w:id="689" w:name="_Toc336681563"/>
      <w:bookmarkStart w:id="690" w:name="_Toc366072511"/>
      <w:bookmarkStart w:id="691" w:name="_Toc340677053"/>
      <w:bookmarkStart w:id="692" w:name="_Toc8950"/>
      <w:bookmarkStart w:id="693" w:name="_Toc332270329"/>
      <w:r>
        <w:rPr>
          <w:rFonts w:hint="eastAsia"/>
          <w:color w:val="000000" w:themeColor="text1"/>
          <w:highlight w:val="none"/>
          <w14:textFill>
            <w14:solidFill>
              <w14:schemeClr w14:val="tx1"/>
            </w14:solidFill>
          </w14:textFill>
        </w:rPr>
        <w:t>货物和服务的证明文件</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94" w:name="_Toc365985163"/>
      <w:bookmarkStart w:id="695" w:name="_Toc340672853"/>
      <w:bookmarkStart w:id="696" w:name="_Toc341348322"/>
      <w:bookmarkStart w:id="697" w:name="_Toc366072512"/>
      <w:bookmarkStart w:id="698" w:name="_Toc350756434"/>
      <w:bookmarkStart w:id="699" w:name="_Toc331684022"/>
      <w:bookmarkStart w:id="700" w:name="_Toc365967057"/>
      <w:bookmarkStart w:id="701" w:name="_Toc333935671"/>
      <w:bookmarkStart w:id="702" w:name="_Toc333237772"/>
      <w:bookmarkStart w:id="703" w:name="_Toc336681919"/>
      <w:bookmarkStart w:id="704" w:name="_Toc503785411"/>
      <w:bookmarkStart w:id="705" w:name="_Toc339362284"/>
      <w:bookmarkStart w:id="706" w:name="_Toc345513851"/>
      <w:bookmarkStart w:id="707" w:name="_Toc497224209"/>
      <w:bookmarkStart w:id="708" w:name="_Toc339019873"/>
      <w:bookmarkStart w:id="709" w:name="_Toc330459969"/>
      <w:bookmarkStart w:id="710" w:name="_Toc336681564"/>
      <w:bookmarkStart w:id="711" w:name="_Toc340507426"/>
      <w:bookmarkStart w:id="712" w:name="_Toc374454584"/>
      <w:bookmarkStart w:id="713" w:name="_Toc342060358"/>
      <w:bookmarkStart w:id="714" w:name="_Toc332270330"/>
      <w:bookmarkStart w:id="715" w:name="_Toc332206692"/>
      <w:bookmarkStart w:id="716" w:name="_Toc339020079"/>
      <w:bookmarkStart w:id="717" w:name="_Toc333238617"/>
      <w:bookmarkStart w:id="718" w:name="_Toc333935330"/>
      <w:bookmarkStart w:id="719" w:name="_Toc31256"/>
      <w:bookmarkStart w:id="720" w:name="_Toc331512882"/>
      <w:bookmarkStart w:id="721" w:name="_Toc349143573"/>
      <w:bookmarkStart w:id="722" w:name="_Toc342296744"/>
      <w:bookmarkStart w:id="723" w:name="_Toc340677054"/>
      <w:bookmarkStart w:id="724" w:name="_Toc333237661"/>
      <w:bookmarkStart w:id="725" w:name="_Toc339441071"/>
      <w:bookmarkStart w:id="726" w:name="_Toc337632342"/>
      <w:bookmarkStart w:id="727" w:name="_Toc339020217"/>
      <w:bookmarkStart w:id="728" w:name="_Toc339019999"/>
      <w:bookmarkStart w:id="729" w:name="_Toc349127610"/>
      <w:bookmarkStart w:id="730" w:name="_Toc350438733"/>
      <w:r>
        <w:rPr>
          <w:rFonts w:hint="eastAsia"/>
          <w:color w:val="000000" w:themeColor="text1"/>
          <w:highlight w:val="none"/>
          <w14:textFill>
            <w14:solidFill>
              <w14:schemeClr w14:val="tx1"/>
            </w14:solidFill>
          </w14:textFill>
        </w:rPr>
        <w:t>投标报价与投标货币</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31" w:name="_Toc331512883"/>
      <w:bookmarkStart w:id="732" w:name="_Toc340677055"/>
      <w:bookmarkStart w:id="733" w:name="_Toc333935672"/>
      <w:bookmarkStart w:id="734" w:name="_Toc340507427"/>
      <w:bookmarkStart w:id="735" w:name="_Toc332270331"/>
      <w:bookmarkStart w:id="736" w:name="_Toc365967058"/>
      <w:bookmarkStart w:id="737" w:name="_Toc333238618"/>
      <w:bookmarkStart w:id="738" w:name="_Toc339020080"/>
      <w:bookmarkStart w:id="739" w:name="_Toc339020218"/>
      <w:bookmarkStart w:id="740" w:name="_Toc365985164"/>
      <w:bookmarkStart w:id="741" w:name="_Toc349143574"/>
      <w:bookmarkStart w:id="742" w:name="_Toc333935331"/>
      <w:bookmarkStart w:id="743" w:name="_Toc339019874"/>
      <w:bookmarkStart w:id="744" w:name="_Toc503785414"/>
      <w:bookmarkStart w:id="745" w:name="_Toc337632343"/>
      <w:bookmarkStart w:id="746" w:name="_Toc497224212"/>
      <w:bookmarkStart w:id="747" w:name="_Toc342296745"/>
      <w:bookmarkStart w:id="748" w:name="_Toc350438734"/>
      <w:bookmarkStart w:id="749" w:name="_Toc332206693"/>
      <w:bookmarkStart w:id="750" w:name="_Toc339362285"/>
      <w:bookmarkStart w:id="751" w:name="_Toc330459970"/>
      <w:bookmarkStart w:id="752" w:name="_Toc17853"/>
      <w:bookmarkStart w:id="753" w:name="_Toc342060359"/>
      <w:bookmarkStart w:id="754" w:name="_Toc333237773"/>
      <w:bookmarkStart w:id="755" w:name="_Toc374454585"/>
      <w:bookmarkStart w:id="756" w:name="_Toc345513852"/>
      <w:bookmarkStart w:id="757" w:name="_Toc339020000"/>
      <w:bookmarkStart w:id="758" w:name="_Toc349127611"/>
      <w:bookmarkStart w:id="759" w:name="_Toc333237662"/>
      <w:bookmarkStart w:id="760" w:name="_Toc339441072"/>
      <w:bookmarkStart w:id="761" w:name="_Toc350756435"/>
      <w:bookmarkStart w:id="762" w:name="_Toc341348323"/>
      <w:bookmarkStart w:id="763" w:name="_Toc340672854"/>
      <w:bookmarkStart w:id="764" w:name="_Toc366072513"/>
      <w:bookmarkStart w:id="765" w:name="_Toc331684023"/>
      <w:bookmarkStart w:id="766" w:name="_Toc336681565"/>
      <w:bookmarkStart w:id="767" w:name="_Toc336681920"/>
      <w:r>
        <w:rPr>
          <w:rFonts w:hint="eastAsia"/>
          <w:color w:val="000000" w:themeColor="text1"/>
          <w:highlight w:val="none"/>
          <w14:textFill>
            <w14:solidFill>
              <w14:schemeClr w14:val="tx1"/>
            </w14:solidFill>
          </w14:textFill>
        </w:rPr>
        <w:t>投标保证金</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68" w:name="_Toc342296746"/>
      <w:bookmarkStart w:id="769" w:name="_Toc333237663"/>
      <w:bookmarkStart w:id="770" w:name="_Toc336681566"/>
      <w:bookmarkStart w:id="771" w:name="_Toc350438735"/>
      <w:bookmarkStart w:id="772" w:name="_Toc339020001"/>
      <w:bookmarkStart w:id="773" w:name="_Toc333935332"/>
      <w:bookmarkStart w:id="774" w:name="_Toc350756436"/>
      <w:bookmarkStart w:id="775" w:name="_Toc332206694"/>
      <w:bookmarkStart w:id="776" w:name="_Toc349127612"/>
      <w:bookmarkStart w:id="777" w:name="_Toc336681921"/>
      <w:bookmarkStart w:id="778" w:name="_Toc341348324"/>
      <w:bookmarkStart w:id="779" w:name="_Toc349143575"/>
      <w:bookmarkStart w:id="780" w:name="_Toc331684024"/>
      <w:bookmarkStart w:id="781" w:name="_Toc330459971"/>
      <w:bookmarkStart w:id="782" w:name="_Toc8737"/>
      <w:bookmarkStart w:id="783" w:name="_Toc340677056"/>
      <w:bookmarkStart w:id="784" w:name="_Toc374454586"/>
      <w:bookmarkStart w:id="785" w:name="_Toc337632344"/>
      <w:bookmarkStart w:id="786" w:name="_Toc340672855"/>
      <w:bookmarkStart w:id="787" w:name="_Toc342060360"/>
      <w:bookmarkStart w:id="788" w:name="_Toc339362286"/>
      <w:bookmarkStart w:id="789" w:name="_Toc345513853"/>
      <w:bookmarkStart w:id="790" w:name="_Toc366072514"/>
      <w:bookmarkStart w:id="791" w:name="_Toc365985165"/>
      <w:bookmarkStart w:id="792" w:name="_Toc332270332"/>
      <w:bookmarkStart w:id="793" w:name="_Toc333238619"/>
      <w:bookmarkStart w:id="794" w:name="_Toc339020081"/>
      <w:bookmarkStart w:id="795" w:name="_Toc339019875"/>
      <w:bookmarkStart w:id="796" w:name="_Toc365967059"/>
      <w:bookmarkStart w:id="797" w:name="_Toc497224213"/>
      <w:bookmarkStart w:id="798" w:name="_Toc331512884"/>
      <w:bookmarkStart w:id="799" w:name="_Toc503785415"/>
      <w:bookmarkStart w:id="800" w:name="_Toc333935673"/>
      <w:bookmarkStart w:id="801" w:name="_Toc340507428"/>
      <w:bookmarkStart w:id="802" w:name="_Toc339020219"/>
      <w:bookmarkStart w:id="803" w:name="_Toc339441073"/>
      <w:bookmarkStart w:id="804" w:name="_Toc333237774"/>
      <w:r>
        <w:rPr>
          <w:rFonts w:hint="eastAsia"/>
          <w:color w:val="000000" w:themeColor="text1"/>
          <w:highlight w:val="none"/>
          <w14:textFill>
            <w14:solidFill>
              <w14:schemeClr w14:val="tx1"/>
            </w14:solidFill>
          </w14:textFill>
        </w:rPr>
        <w:t>投标有效期</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05" w:name="_Toc330459972"/>
      <w:bookmarkStart w:id="806" w:name="_Toc331512885"/>
      <w:bookmarkStart w:id="807" w:name="_Toc340507429"/>
      <w:bookmarkStart w:id="808" w:name="_Toc350756437"/>
      <w:bookmarkStart w:id="809" w:name="_Toc337632345"/>
      <w:bookmarkStart w:id="810" w:name="_Toc331684025"/>
      <w:bookmarkStart w:id="811" w:name="_Toc341348325"/>
      <w:bookmarkStart w:id="812" w:name="_Toc339019876"/>
      <w:bookmarkStart w:id="813" w:name="_Toc332270333"/>
      <w:bookmarkStart w:id="814" w:name="_Toc333237775"/>
      <w:bookmarkStart w:id="815" w:name="_Toc349143576"/>
      <w:bookmarkStart w:id="816" w:name="_Toc339020002"/>
      <w:bookmarkStart w:id="817" w:name="_Toc340677057"/>
      <w:bookmarkStart w:id="818" w:name="_Toc333237664"/>
      <w:bookmarkStart w:id="819" w:name="_Toc342296747"/>
      <w:bookmarkStart w:id="820" w:name="_Toc336681567"/>
      <w:bookmarkStart w:id="821" w:name="_Toc350438736"/>
      <w:bookmarkStart w:id="822" w:name="_Toc366072515"/>
      <w:bookmarkStart w:id="823" w:name="_Toc503785416"/>
      <w:bookmarkStart w:id="824" w:name="_Toc374454587"/>
      <w:bookmarkStart w:id="825" w:name="_Toc333935333"/>
      <w:bookmarkStart w:id="826" w:name="_Toc339020220"/>
      <w:bookmarkStart w:id="827" w:name="_Toc339362287"/>
      <w:bookmarkStart w:id="828" w:name="_Toc365967060"/>
      <w:bookmarkStart w:id="829" w:name="_Toc332206695"/>
      <w:bookmarkStart w:id="830" w:name="_Toc30639"/>
      <w:bookmarkStart w:id="831" w:name="_Toc340672856"/>
      <w:bookmarkStart w:id="832" w:name="_Toc333238620"/>
      <w:bookmarkStart w:id="833" w:name="_Toc349127613"/>
      <w:bookmarkStart w:id="834" w:name="_Toc339441074"/>
      <w:bookmarkStart w:id="835" w:name="_Toc345513854"/>
      <w:bookmarkStart w:id="836" w:name="_Toc339020082"/>
      <w:bookmarkStart w:id="837" w:name="_Toc336681922"/>
      <w:bookmarkStart w:id="838" w:name="_Toc111534389"/>
      <w:bookmarkStart w:id="839" w:name="_Toc333935674"/>
      <w:bookmarkStart w:id="840" w:name="_Toc365985166"/>
      <w:bookmarkStart w:id="841" w:name="_Toc342060361"/>
      <w:bookmarkStart w:id="842" w:name="_Toc497224214"/>
      <w:r>
        <w:rPr>
          <w:rFonts w:hint="eastAsia"/>
          <w:color w:val="000000" w:themeColor="text1"/>
          <w:highlight w:val="none"/>
          <w14:textFill>
            <w14:solidFill>
              <w14:schemeClr w14:val="tx1"/>
            </w14:solidFill>
          </w14:textFill>
        </w:rPr>
        <w:t>投标文件的签署及规定</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43" w:name="_Toc374454588"/>
      <w:bookmarkStart w:id="844" w:name="_Toc336681568"/>
      <w:bookmarkStart w:id="845" w:name="_Toc341348326"/>
      <w:bookmarkStart w:id="846" w:name="_Toc111534390"/>
      <w:bookmarkStart w:id="847" w:name="_Toc339020083"/>
      <w:bookmarkStart w:id="848" w:name="_Toc339020221"/>
      <w:bookmarkStart w:id="849" w:name="_Toc339020003"/>
      <w:bookmarkStart w:id="850" w:name="_Toc337632346"/>
      <w:bookmarkStart w:id="851" w:name="_Toc339019877"/>
      <w:bookmarkStart w:id="852" w:name="_Toc333237776"/>
      <w:bookmarkStart w:id="853" w:name="_Toc366072516"/>
      <w:bookmarkStart w:id="854" w:name="_Toc503785417"/>
      <w:bookmarkStart w:id="855" w:name="_Toc339441075"/>
      <w:bookmarkStart w:id="856" w:name="_Toc340672857"/>
      <w:bookmarkStart w:id="857" w:name="_Toc333935334"/>
      <w:bookmarkStart w:id="858" w:name="_Toc365985167"/>
      <w:bookmarkStart w:id="859" w:name="_Toc333237665"/>
      <w:bookmarkStart w:id="860" w:name="_Toc350438737"/>
      <w:bookmarkStart w:id="861" w:name="_Toc331684026"/>
      <w:bookmarkStart w:id="862" w:name="_Toc349127614"/>
      <w:bookmarkStart w:id="863" w:name="_Toc332206696"/>
      <w:bookmarkStart w:id="864" w:name="_Toc331512886"/>
      <w:bookmarkStart w:id="865" w:name="_Toc349143577"/>
      <w:bookmarkStart w:id="866" w:name="_Toc333238621"/>
      <w:bookmarkStart w:id="867" w:name="_Toc339362288"/>
      <w:bookmarkStart w:id="868" w:name="_Toc345513855"/>
      <w:bookmarkStart w:id="869" w:name="_Toc340507430"/>
      <w:bookmarkStart w:id="870" w:name="_Toc336681923"/>
      <w:bookmarkStart w:id="871" w:name="_Toc333935675"/>
      <w:bookmarkStart w:id="872" w:name="_Toc330459973"/>
      <w:bookmarkStart w:id="873" w:name="_Toc340677058"/>
      <w:bookmarkStart w:id="874" w:name="_Toc497224215"/>
      <w:bookmarkStart w:id="875" w:name="_Toc342060362"/>
      <w:bookmarkStart w:id="876" w:name="_Toc365967061"/>
      <w:bookmarkStart w:id="877" w:name="_Toc350756438"/>
      <w:bookmarkStart w:id="878" w:name="_Toc342296748"/>
      <w:bookmarkStart w:id="879" w:name="_Toc332270334"/>
      <w:r>
        <w:rPr>
          <w:color w:val="000000" w:themeColor="text1"/>
          <w:sz w:val="24"/>
          <w:highlight w:val="none"/>
          <w14:textFill>
            <w14:solidFill>
              <w14:schemeClr w14:val="tx1"/>
            </w14:solidFill>
          </w14:textFill>
        </w:rPr>
        <w:br w:type="page"/>
      </w:r>
      <w:bookmarkStart w:id="880" w:name="_Toc3194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1" w:name="_Toc332270335"/>
      <w:bookmarkStart w:id="882" w:name="_Toc345513856"/>
      <w:bookmarkStart w:id="883" w:name="_Toc339019878"/>
      <w:bookmarkStart w:id="884" w:name="_Toc336681569"/>
      <w:bookmarkStart w:id="885" w:name="_Toc331512887"/>
      <w:bookmarkStart w:id="886" w:name="_Toc111534391"/>
      <w:bookmarkStart w:id="887" w:name="_Toc332206697"/>
      <w:bookmarkStart w:id="888" w:name="_Toc330459974"/>
      <w:bookmarkStart w:id="889" w:name="_Toc333935335"/>
      <w:bookmarkStart w:id="890" w:name="_Toc341348327"/>
      <w:bookmarkStart w:id="891" w:name="_Toc340507431"/>
      <w:bookmarkStart w:id="892" w:name="_Toc331684027"/>
      <w:bookmarkStart w:id="893" w:name="_Toc339441076"/>
      <w:bookmarkStart w:id="894" w:name="_Toc336681924"/>
      <w:bookmarkStart w:id="895" w:name="_Toc333238622"/>
      <w:bookmarkStart w:id="896" w:name="_Toc339020222"/>
      <w:bookmarkStart w:id="897" w:name="_Toc374454589"/>
      <w:bookmarkStart w:id="898" w:name="_Toc333237666"/>
      <w:bookmarkStart w:id="899" w:name="_Toc333935676"/>
      <w:bookmarkStart w:id="900" w:name="_Toc365967062"/>
      <w:bookmarkStart w:id="901" w:name="_Toc497224216"/>
      <w:bookmarkStart w:id="902" w:name="_Toc349143578"/>
      <w:bookmarkStart w:id="903" w:name="_Toc342060363"/>
      <w:bookmarkStart w:id="904" w:name="_Toc333237777"/>
      <w:bookmarkStart w:id="905" w:name="_Toc340672858"/>
      <w:bookmarkStart w:id="906" w:name="_Toc339020084"/>
      <w:bookmarkStart w:id="907" w:name="_Toc339362289"/>
      <w:bookmarkStart w:id="908" w:name="_Toc342296749"/>
      <w:bookmarkStart w:id="909" w:name="_Toc365985168"/>
      <w:bookmarkStart w:id="910" w:name="_Toc350438738"/>
      <w:bookmarkStart w:id="911" w:name="_Toc340677059"/>
      <w:bookmarkStart w:id="912" w:name="_Toc349127615"/>
      <w:bookmarkStart w:id="913" w:name="_Toc339020004"/>
      <w:bookmarkStart w:id="914" w:name="_Toc350756439"/>
      <w:bookmarkStart w:id="915" w:name="_Toc366072517"/>
      <w:bookmarkStart w:id="916" w:name="_Toc337632347"/>
      <w:bookmarkStart w:id="917" w:name="_Toc503785418"/>
      <w:r>
        <w:rPr>
          <w:color w:val="000000" w:themeColor="text1"/>
          <w:highlight w:val="none"/>
          <w14:textFill>
            <w14:solidFill>
              <w14:schemeClr w14:val="tx1"/>
            </w14:solidFill>
          </w14:textFill>
        </w:rPr>
        <w:t xml:space="preserve"> </w:t>
      </w:r>
      <w:bookmarkStart w:id="918" w:name="_Toc19031"/>
      <w:r>
        <w:rPr>
          <w:rFonts w:hint="eastAsia"/>
          <w:color w:val="000000" w:themeColor="text1"/>
          <w:highlight w:val="none"/>
          <w14:textFill>
            <w14:solidFill>
              <w14:schemeClr w14:val="tx1"/>
            </w14:solidFill>
          </w14:textFill>
        </w:rPr>
        <w:t>投标文件的密封和标记</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rPr>
          <w:color w:val="000000" w:themeColor="text1"/>
          <w:highlight w:val="none"/>
          <w14:textFill>
            <w14:solidFill>
              <w14:schemeClr w14:val="tx1"/>
            </w14:solidFill>
          </w14:textFill>
        </w:rPr>
      </w:pPr>
      <w:bookmarkStart w:id="91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19"/>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20" w:name="_Toc503785419"/>
      <w:bookmarkStart w:id="921" w:name="_Toc111534392"/>
      <w:bookmarkStart w:id="922" w:name="_Toc374454590"/>
      <w:bookmarkStart w:id="923" w:name="_Toc330459975"/>
      <w:bookmarkStart w:id="924" w:name="_Toc365967063"/>
      <w:bookmarkStart w:id="925" w:name="_Toc340677060"/>
      <w:bookmarkStart w:id="926" w:name="_Toc339020085"/>
      <w:bookmarkStart w:id="927" w:name="_Toc340672859"/>
      <w:bookmarkStart w:id="928" w:name="_Toc333237778"/>
      <w:bookmarkStart w:id="929" w:name="_Toc16515"/>
      <w:bookmarkStart w:id="930" w:name="_Toc350756440"/>
      <w:bookmarkStart w:id="931" w:name="_Toc332270336"/>
      <w:bookmarkStart w:id="932" w:name="_Toc333935336"/>
      <w:bookmarkStart w:id="933" w:name="_Toc332206698"/>
      <w:bookmarkStart w:id="934" w:name="_Toc336681925"/>
      <w:bookmarkStart w:id="935" w:name="_Toc497224217"/>
      <w:bookmarkStart w:id="936" w:name="_Toc341348328"/>
      <w:bookmarkStart w:id="937" w:name="_Toc337632348"/>
      <w:bookmarkStart w:id="938" w:name="_Toc333238623"/>
      <w:bookmarkStart w:id="939" w:name="_Toc339362290"/>
      <w:bookmarkStart w:id="940" w:name="_Toc339019879"/>
      <w:bookmarkStart w:id="941" w:name="_Toc349127616"/>
      <w:bookmarkStart w:id="942" w:name="_Toc339441077"/>
      <w:bookmarkStart w:id="943" w:name="_Toc342060364"/>
      <w:bookmarkStart w:id="944" w:name="_Toc331684028"/>
      <w:bookmarkStart w:id="945" w:name="_Toc336681570"/>
      <w:bookmarkStart w:id="946" w:name="_Toc339020005"/>
      <w:bookmarkStart w:id="947" w:name="_Toc342296750"/>
      <w:bookmarkStart w:id="948" w:name="_Toc333935677"/>
      <w:bookmarkStart w:id="949" w:name="_Toc340507432"/>
      <w:bookmarkStart w:id="950" w:name="_Toc366072518"/>
      <w:bookmarkStart w:id="951" w:name="_Toc350438739"/>
      <w:bookmarkStart w:id="952" w:name="_Toc349143579"/>
      <w:bookmarkStart w:id="953" w:name="_Toc345513857"/>
      <w:bookmarkStart w:id="954" w:name="_Toc331512888"/>
      <w:bookmarkStart w:id="955" w:name="_Toc365985169"/>
      <w:bookmarkStart w:id="956" w:name="_Toc339020223"/>
      <w:bookmarkStart w:id="957" w:name="_Toc333237667"/>
      <w:r>
        <w:rPr>
          <w:rFonts w:hint="eastAsia"/>
          <w:color w:val="000000" w:themeColor="text1"/>
          <w:highlight w:val="none"/>
          <w14:textFill>
            <w14:solidFill>
              <w14:schemeClr w14:val="tx1"/>
            </w14:solidFill>
          </w14:textFill>
        </w:rPr>
        <w:t>递交投标文件的时间、地点及截止时间</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58" w:name="_Toc331512889"/>
      <w:bookmarkStart w:id="959" w:name="_Toc339019880"/>
      <w:bookmarkStart w:id="960" w:name="_Toc333935337"/>
      <w:bookmarkStart w:id="961" w:name="_Toc331684029"/>
      <w:bookmarkStart w:id="962" w:name="_Toc339020006"/>
      <w:bookmarkStart w:id="963" w:name="_Toc339441078"/>
      <w:bookmarkStart w:id="964" w:name="_Toc345513858"/>
      <w:bookmarkStart w:id="965" w:name="_Toc333935678"/>
      <w:bookmarkStart w:id="966" w:name="_Toc350756441"/>
      <w:bookmarkStart w:id="967" w:name="_Toc333238624"/>
      <w:bookmarkStart w:id="968" w:name="_Toc340677061"/>
      <w:bookmarkStart w:id="969" w:name="_Toc333237668"/>
      <w:bookmarkStart w:id="970" w:name="_Toc339362291"/>
      <w:bookmarkStart w:id="971" w:name="_Toc333237779"/>
      <w:bookmarkStart w:id="972" w:name="_Toc332270337"/>
      <w:bookmarkStart w:id="973" w:name="_Toc374454591"/>
      <w:bookmarkStart w:id="974" w:name="_Toc349127617"/>
      <w:bookmarkStart w:id="975" w:name="_Toc339020086"/>
      <w:bookmarkStart w:id="976" w:name="_Toc349143580"/>
      <w:bookmarkStart w:id="977" w:name="_Toc340672860"/>
      <w:bookmarkStart w:id="978" w:name="_Toc342296751"/>
      <w:bookmarkStart w:id="979" w:name="_Toc341348329"/>
      <w:bookmarkStart w:id="980" w:name="_Toc366072519"/>
      <w:bookmarkStart w:id="981" w:name="_Toc336681571"/>
      <w:bookmarkStart w:id="982" w:name="_Toc336681926"/>
      <w:bookmarkStart w:id="983" w:name="_Toc339020224"/>
      <w:bookmarkStart w:id="984" w:name="_Toc365985170"/>
      <w:bookmarkStart w:id="985" w:name="_Toc340507433"/>
      <w:bookmarkStart w:id="986" w:name="_Toc337632349"/>
      <w:bookmarkStart w:id="987" w:name="_Toc503785420"/>
      <w:bookmarkStart w:id="988" w:name="_Toc365967064"/>
      <w:bookmarkStart w:id="989" w:name="_Toc330459976"/>
      <w:bookmarkStart w:id="990" w:name="_Toc332206699"/>
      <w:bookmarkStart w:id="991" w:name="_Toc350438740"/>
      <w:bookmarkStart w:id="992" w:name="_Toc342060365"/>
      <w:bookmarkStart w:id="993"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94" w:name="_Toc8499"/>
      <w:r>
        <w:rPr>
          <w:rFonts w:hint="eastAsia"/>
          <w:color w:val="000000" w:themeColor="text1"/>
          <w:highlight w:val="none"/>
          <w14:textFill>
            <w14:solidFill>
              <w14:schemeClr w14:val="tx1"/>
            </w14:solidFill>
          </w14:textFill>
        </w:rPr>
        <w:t>迟交的投标文件</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95" w:name="_Toc497224219"/>
      <w:bookmarkStart w:id="996" w:name="_Toc503785421"/>
      <w:bookmarkStart w:id="997" w:name="_Toc340507434"/>
      <w:bookmarkStart w:id="998" w:name="_Toc330459977"/>
      <w:bookmarkStart w:id="999" w:name="_Toc350756442"/>
      <w:bookmarkStart w:id="1000" w:name="_Toc333935338"/>
      <w:bookmarkStart w:id="1001" w:name="_Toc340677062"/>
      <w:bookmarkStart w:id="1002" w:name="_Toc339020007"/>
      <w:bookmarkStart w:id="1003" w:name="_Toc337632350"/>
      <w:bookmarkStart w:id="1004" w:name="_Toc336681572"/>
      <w:bookmarkStart w:id="1005" w:name="_Toc374454592"/>
      <w:bookmarkStart w:id="1006" w:name="_Toc349143581"/>
      <w:bookmarkStart w:id="1007" w:name="_Toc332270338"/>
      <w:bookmarkStart w:id="1008" w:name="_Toc22137"/>
      <w:bookmarkStart w:id="1009" w:name="_Toc336681927"/>
      <w:bookmarkStart w:id="1010" w:name="_Toc333238625"/>
      <w:bookmarkStart w:id="1011" w:name="_Toc345513859"/>
      <w:bookmarkStart w:id="1012" w:name="_Toc339362292"/>
      <w:bookmarkStart w:id="1013" w:name="_Toc339019881"/>
      <w:bookmarkStart w:id="1014" w:name="_Toc340672861"/>
      <w:bookmarkStart w:id="1015" w:name="_Toc350438741"/>
      <w:bookmarkStart w:id="1016" w:name="_Toc333935679"/>
      <w:bookmarkStart w:id="1017" w:name="_Toc332206700"/>
      <w:bookmarkStart w:id="1018" w:name="_Toc341348330"/>
      <w:bookmarkStart w:id="1019" w:name="_Toc339020225"/>
      <w:bookmarkStart w:id="1020" w:name="_Toc366072520"/>
      <w:bookmarkStart w:id="1021" w:name="_Toc331684030"/>
      <w:bookmarkStart w:id="1022" w:name="_Toc342060366"/>
      <w:bookmarkStart w:id="1023" w:name="_Toc331512890"/>
      <w:bookmarkStart w:id="1024" w:name="_Toc339441079"/>
      <w:bookmarkStart w:id="1025" w:name="_Toc342296752"/>
      <w:bookmarkStart w:id="1026" w:name="_Toc339020087"/>
      <w:bookmarkStart w:id="1027" w:name="_Toc365967065"/>
      <w:bookmarkStart w:id="1028" w:name="_Toc333237780"/>
      <w:bookmarkStart w:id="1029" w:name="_Toc333237669"/>
      <w:bookmarkStart w:id="1030" w:name="_Toc365985171"/>
      <w:bookmarkStart w:id="1031" w:name="_Toc349127618"/>
      <w:r>
        <w:rPr>
          <w:rFonts w:hint="eastAsia"/>
          <w:color w:val="000000" w:themeColor="text1"/>
          <w:highlight w:val="none"/>
          <w14:textFill>
            <w14:solidFill>
              <w14:schemeClr w14:val="tx1"/>
            </w14:solidFill>
          </w14:textFill>
        </w:rPr>
        <w:t>投标文件的修改和撤</w:t>
      </w:r>
      <w:bookmarkEnd w:id="995"/>
      <w:bookmarkEnd w:id="996"/>
      <w:r>
        <w:rPr>
          <w:rFonts w:hint="eastAsia"/>
          <w:color w:val="000000" w:themeColor="text1"/>
          <w:highlight w:val="none"/>
          <w14:textFill>
            <w14:solidFill>
              <w14:schemeClr w14:val="tx1"/>
            </w14:solidFill>
          </w14:textFill>
        </w:rPr>
        <w:t>回</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32" w:name="_Toc339020088"/>
      <w:bookmarkStart w:id="1033" w:name="_Toc503785422"/>
      <w:bookmarkStart w:id="1034" w:name="_Toc342296753"/>
      <w:bookmarkStart w:id="1035" w:name="_Toc340507435"/>
      <w:bookmarkStart w:id="1036" w:name="_Toc333237781"/>
      <w:bookmarkStart w:id="1037" w:name="_Toc333238626"/>
      <w:bookmarkStart w:id="1038" w:name="_Toc339441080"/>
      <w:bookmarkStart w:id="1039" w:name="_Toc374454593"/>
      <w:bookmarkStart w:id="1040" w:name="_Toc333935680"/>
      <w:bookmarkStart w:id="1041" w:name="_Toc339020226"/>
      <w:bookmarkStart w:id="1042" w:name="_Toc340672862"/>
      <w:bookmarkStart w:id="1043" w:name="_Toc336681573"/>
      <w:bookmarkStart w:id="1044" w:name="_Toc497224220"/>
      <w:bookmarkStart w:id="1045" w:name="_Toc345513860"/>
      <w:bookmarkStart w:id="1046" w:name="_Toc331684031"/>
      <w:bookmarkStart w:id="1047" w:name="_Toc339362293"/>
      <w:bookmarkStart w:id="1048" w:name="_Toc341348331"/>
      <w:bookmarkStart w:id="1049" w:name="_Toc336681928"/>
      <w:bookmarkStart w:id="1050" w:name="_Toc333935339"/>
      <w:bookmarkStart w:id="1051" w:name="_Toc365985172"/>
      <w:bookmarkStart w:id="1052" w:name="_Toc340677063"/>
      <w:bookmarkStart w:id="1053" w:name="_Toc342060367"/>
      <w:bookmarkStart w:id="1054" w:name="_Toc333237670"/>
      <w:bookmarkStart w:id="1055" w:name="_Toc331512891"/>
      <w:bookmarkStart w:id="1056" w:name="_Toc339020008"/>
      <w:bookmarkStart w:id="1057" w:name="_Toc366072521"/>
      <w:bookmarkStart w:id="1058" w:name="_Toc332270339"/>
      <w:bookmarkStart w:id="1059" w:name="_Toc337632351"/>
      <w:bookmarkStart w:id="1060" w:name="_Toc339019882"/>
      <w:bookmarkStart w:id="1061" w:name="_Toc350756443"/>
      <w:bookmarkStart w:id="1062" w:name="_Toc332206701"/>
      <w:bookmarkStart w:id="1063" w:name="_Toc349127619"/>
      <w:bookmarkStart w:id="1064" w:name="_Toc350438742"/>
      <w:bookmarkStart w:id="1065" w:name="_Toc349143582"/>
      <w:bookmarkStart w:id="1066" w:name="_Toc330459978"/>
      <w:bookmarkStart w:id="1067" w:name="_Toc365967066"/>
      <w:r>
        <w:rPr>
          <w:color w:val="000000" w:themeColor="text1"/>
          <w:sz w:val="24"/>
          <w:highlight w:val="none"/>
          <w14:textFill>
            <w14:solidFill>
              <w14:schemeClr w14:val="tx1"/>
            </w14:solidFill>
          </w14:textFill>
        </w:rPr>
        <w:br w:type="page"/>
      </w:r>
      <w:bookmarkStart w:id="1068" w:name="_Toc354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69" w:name="_Toc333238627"/>
      <w:bookmarkStart w:id="1070" w:name="_Toc497224221"/>
      <w:bookmarkStart w:id="1071" w:name="_Toc333935340"/>
      <w:bookmarkStart w:id="1072" w:name="_Toc365985173"/>
      <w:bookmarkStart w:id="1073" w:name="_Toc333237782"/>
      <w:bookmarkStart w:id="1074" w:name="_Toc342060368"/>
      <w:bookmarkStart w:id="1075" w:name="_Toc365967067"/>
      <w:bookmarkStart w:id="1076" w:name="_Toc333237671"/>
      <w:bookmarkStart w:id="1077" w:name="_Toc2720"/>
      <w:bookmarkStart w:id="1078" w:name="_Toc340672863"/>
      <w:bookmarkStart w:id="1079" w:name="_Toc336681929"/>
      <w:bookmarkStart w:id="1080" w:name="_Toc374454594"/>
      <w:bookmarkStart w:id="1081" w:name="_Toc339441081"/>
      <w:bookmarkStart w:id="1082" w:name="_Toc337632352"/>
      <w:bookmarkStart w:id="1083" w:name="_Toc349143583"/>
      <w:bookmarkStart w:id="1084" w:name="_Toc336681574"/>
      <w:bookmarkStart w:id="1085" w:name="_Toc331512892"/>
      <w:bookmarkStart w:id="1086" w:name="_Toc350438743"/>
      <w:bookmarkStart w:id="1087" w:name="_Toc342296754"/>
      <w:bookmarkStart w:id="1088" w:name="_Toc350756444"/>
      <w:bookmarkStart w:id="1089" w:name="_Toc332270340"/>
      <w:bookmarkStart w:id="1090" w:name="_Toc349127620"/>
      <w:bookmarkStart w:id="1091" w:name="_Toc339020089"/>
      <w:bookmarkStart w:id="1092" w:name="_Toc503785423"/>
      <w:bookmarkStart w:id="1093" w:name="_Toc332206702"/>
      <w:bookmarkStart w:id="1094" w:name="_Toc339020009"/>
      <w:bookmarkStart w:id="1095" w:name="_Toc339362294"/>
      <w:bookmarkStart w:id="1096" w:name="_Toc340507436"/>
      <w:bookmarkStart w:id="1097" w:name="_Toc366072522"/>
      <w:bookmarkStart w:id="1098" w:name="_Toc331684032"/>
      <w:bookmarkStart w:id="1099" w:name="_Toc330459979"/>
      <w:bookmarkStart w:id="1100" w:name="_Toc345513861"/>
      <w:bookmarkStart w:id="1101" w:name="_Toc340677064"/>
      <w:bookmarkStart w:id="1102" w:name="_Toc341348332"/>
      <w:bookmarkStart w:id="1103" w:name="_Toc333935681"/>
      <w:bookmarkStart w:id="1104" w:name="_Toc339019883"/>
      <w:bookmarkStart w:id="1105" w:name="_Toc339020227"/>
      <w:r>
        <w:rPr>
          <w:rFonts w:hint="eastAsia"/>
          <w:color w:val="000000" w:themeColor="text1"/>
          <w:highlight w:val="none"/>
          <w14:textFill>
            <w14:solidFill>
              <w14:schemeClr w14:val="tx1"/>
            </w14:solidFill>
          </w14:textFill>
        </w:rPr>
        <w:t>开标</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06" w:name="_Toc331684033"/>
      <w:bookmarkStart w:id="1107" w:name="_Toc340672864"/>
      <w:bookmarkStart w:id="1108" w:name="_Toc339362295"/>
      <w:bookmarkStart w:id="1109" w:name="_Toc330459980"/>
      <w:bookmarkStart w:id="1110" w:name="_Toc336681575"/>
      <w:bookmarkStart w:id="1111" w:name="_Toc365967068"/>
      <w:bookmarkStart w:id="1112" w:name="_Toc342296755"/>
      <w:bookmarkStart w:id="1113" w:name="_Toc339020010"/>
      <w:bookmarkStart w:id="1114" w:name="_Toc497224222"/>
      <w:bookmarkStart w:id="1115" w:name="_Toc365985174"/>
      <w:bookmarkStart w:id="1116" w:name="_Toc341348333"/>
      <w:bookmarkStart w:id="1117" w:name="_Toc333237783"/>
      <w:bookmarkStart w:id="1118" w:name="_Toc340677065"/>
      <w:bookmarkStart w:id="1119" w:name="_Toc366072523"/>
      <w:bookmarkStart w:id="1120" w:name="_Toc349127621"/>
      <w:bookmarkStart w:id="1121" w:name="_Toc350756445"/>
      <w:bookmarkStart w:id="1122" w:name="_Toc336681930"/>
      <w:bookmarkStart w:id="1123" w:name="_Toc339019884"/>
      <w:bookmarkStart w:id="1124" w:name="_Toc339020228"/>
      <w:bookmarkStart w:id="1125" w:name="_Toc333238628"/>
      <w:bookmarkStart w:id="1126" w:name="_Toc333935341"/>
      <w:bookmarkStart w:id="1127" w:name="_Toc332206703"/>
      <w:bookmarkStart w:id="1128" w:name="_Toc333237672"/>
      <w:bookmarkStart w:id="1129" w:name="_Toc337632353"/>
      <w:bookmarkStart w:id="1130" w:name="_Toc333935682"/>
      <w:bookmarkStart w:id="1131" w:name="_Toc349143584"/>
      <w:bookmarkStart w:id="1132" w:name="_Toc29262"/>
      <w:bookmarkStart w:id="1133" w:name="_Toc340507437"/>
      <w:bookmarkStart w:id="1134" w:name="_Toc342060369"/>
      <w:bookmarkStart w:id="1135" w:name="_Toc350438744"/>
      <w:bookmarkStart w:id="1136" w:name="_Toc339441082"/>
      <w:bookmarkStart w:id="1137" w:name="_Toc332270341"/>
      <w:bookmarkStart w:id="1138" w:name="_Toc331512893"/>
      <w:bookmarkStart w:id="1139" w:name="_Toc339020090"/>
      <w:bookmarkStart w:id="1140" w:name="_Toc503785424"/>
      <w:bookmarkStart w:id="1141" w:name="_Toc374454595"/>
      <w:bookmarkStart w:id="1142" w:name="_Toc345513862"/>
      <w:r>
        <w:rPr>
          <w:rFonts w:hint="eastAsia"/>
          <w:color w:val="000000" w:themeColor="text1"/>
          <w:highlight w:val="none"/>
          <w14:textFill>
            <w14:solidFill>
              <w14:schemeClr w14:val="tx1"/>
            </w14:solidFill>
          </w14:textFill>
        </w:rPr>
        <w:t>评标委员会</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r>
        <w:rPr>
          <w:rFonts w:hint="eastAsia" w:ascii="宋体" w:hAnsi="宋体"/>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43" w:name="_Toc333935342"/>
      <w:bookmarkStart w:id="1144" w:name="_Toc345513863"/>
      <w:bookmarkStart w:id="1145" w:name="_Toc366072524"/>
      <w:bookmarkStart w:id="1146" w:name="_Toc331684034"/>
      <w:bookmarkStart w:id="1147" w:name="_Toc374454596"/>
      <w:bookmarkStart w:id="1148" w:name="_Toc342296756"/>
      <w:bookmarkStart w:id="1149" w:name="_Toc340507438"/>
      <w:bookmarkStart w:id="1150" w:name="_Toc340672865"/>
      <w:bookmarkStart w:id="1151" w:name="_Toc333237673"/>
      <w:bookmarkStart w:id="1152" w:name="_Toc349143585"/>
      <w:bookmarkStart w:id="1153" w:name="_Toc333238629"/>
      <w:bookmarkStart w:id="1154" w:name="_Toc332270342"/>
      <w:bookmarkStart w:id="1155" w:name="_Toc332206704"/>
      <w:bookmarkStart w:id="1156" w:name="_Toc350756446"/>
      <w:bookmarkStart w:id="1157" w:name="_Toc3347"/>
      <w:bookmarkStart w:id="1158" w:name="_Toc336681931"/>
      <w:bookmarkStart w:id="1159" w:name="_Toc333935683"/>
      <w:bookmarkStart w:id="1160" w:name="_Toc336681576"/>
      <w:bookmarkStart w:id="1161" w:name="_Toc503785425"/>
      <w:bookmarkStart w:id="1162" w:name="_Toc340677066"/>
      <w:bookmarkStart w:id="1163" w:name="_Toc339020229"/>
      <w:bookmarkStart w:id="1164" w:name="_Toc337632354"/>
      <w:bookmarkStart w:id="1165" w:name="_Toc339441083"/>
      <w:bookmarkStart w:id="1166" w:name="_Toc333237784"/>
      <w:bookmarkStart w:id="1167" w:name="_Toc341348334"/>
      <w:bookmarkStart w:id="1168" w:name="_Toc350438745"/>
      <w:bookmarkStart w:id="1169" w:name="_Toc365967069"/>
      <w:bookmarkStart w:id="1170" w:name="_Toc365985175"/>
      <w:bookmarkStart w:id="1171" w:name="_Toc330459981"/>
      <w:bookmarkStart w:id="1172" w:name="_Toc342060370"/>
      <w:bookmarkStart w:id="1173" w:name="_Toc339362296"/>
      <w:bookmarkStart w:id="1174" w:name="_Toc339020091"/>
      <w:bookmarkStart w:id="1175" w:name="_Toc331512894"/>
      <w:bookmarkStart w:id="1176" w:name="_Toc339019885"/>
      <w:bookmarkStart w:id="1177" w:name="_Toc349127622"/>
      <w:bookmarkStart w:id="1178" w:name="_Toc497224223"/>
      <w:bookmarkStart w:id="1179" w:name="_Toc339020011"/>
      <w:r>
        <w:rPr>
          <w:rFonts w:hint="eastAsia"/>
          <w:color w:val="000000" w:themeColor="text1"/>
          <w:highlight w:val="none"/>
          <w14:textFill>
            <w14:solidFill>
              <w14:schemeClr w14:val="tx1"/>
            </w14:solidFill>
          </w14:textFill>
        </w:rPr>
        <w:t>对投标文件的初审和响应性的确定</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80" w:name="_Toc365985176"/>
      <w:bookmarkStart w:id="1181" w:name="_Toc350438746"/>
      <w:bookmarkStart w:id="1182" w:name="_Toc340677067"/>
      <w:bookmarkStart w:id="1183" w:name="_Toc331684035"/>
      <w:bookmarkStart w:id="1184" w:name="_Toc339441084"/>
      <w:bookmarkStart w:id="1185" w:name="_Toc333238630"/>
      <w:bookmarkStart w:id="1186" w:name="_Toc340672866"/>
      <w:bookmarkStart w:id="1187" w:name="_Toc332206705"/>
      <w:bookmarkStart w:id="1188" w:name="_Toc331512895"/>
      <w:bookmarkStart w:id="1189" w:name="_Toc366072525"/>
      <w:bookmarkStart w:id="1190" w:name="_Toc333237785"/>
      <w:bookmarkStart w:id="1191" w:name="_Toc374454597"/>
      <w:bookmarkStart w:id="1192" w:name="_Toc349143586"/>
      <w:bookmarkStart w:id="1193" w:name="_Toc333935343"/>
      <w:bookmarkStart w:id="1194" w:name="_Toc341348335"/>
      <w:bookmarkStart w:id="1195" w:name="_Toc333935684"/>
      <w:bookmarkStart w:id="1196" w:name="_Toc339020092"/>
      <w:bookmarkStart w:id="1197" w:name="_Toc339020012"/>
      <w:bookmarkStart w:id="1198" w:name="_Toc342060371"/>
      <w:bookmarkStart w:id="1199" w:name="_Toc332270343"/>
      <w:bookmarkStart w:id="1200" w:name="_Toc339020230"/>
      <w:bookmarkStart w:id="1201" w:name="_Toc342296757"/>
      <w:bookmarkStart w:id="1202" w:name="_Toc345513864"/>
      <w:bookmarkStart w:id="1203" w:name="_Toc336681932"/>
      <w:bookmarkStart w:id="1204" w:name="_Toc365967070"/>
      <w:bookmarkStart w:id="1205" w:name="_Toc339362297"/>
      <w:bookmarkStart w:id="1206" w:name="_Toc330459982"/>
      <w:bookmarkStart w:id="1207" w:name="_Toc340507439"/>
      <w:bookmarkStart w:id="1208" w:name="_Toc350756447"/>
      <w:bookmarkStart w:id="1209" w:name="_Toc333237674"/>
      <w:bookmarkStart w:id="1210" w:name="_Toc17281"/>
      <w:bookmarkStart w:id="1211" w:name="_Toc339019886"/>
      <w:bookmarkStart w:id="1212" w:name="_Toc337632355"/>
      <w:bookmarkStart w:id="1213" w:name="_Toc349127623"/>
      <w:bookmarkStart w:id="1214" w:name="_Toc336681577"/>
      <w:r>
        <w:rPr>
          <w:rFonts w:hint="eastAsia"/>
          <w:color w:val="000000" w:themeColor="text1"/>
          <w:highlight w:val="none"/>
          <w14:textFill>
            <w14:solidFill>
              <w14:schemeClr w14:val="tx1"/>
            </w14:solidFill>
          </w14:textFill>
        </w:rPr>
        <w:t>投标报价的审核</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15" w:name="_Toc336681578"/>
      <w:bookmarkStart w:id="1216" w:name="_Toc331684036"/>
      <w:bookmarkStart w:id="1217" w:name="_Toc339441085"/>
      <w:bookmarkStart w:id="1218" w:name="_Toc340677068"/>
      <w:bookmarkStart w:id="1219" w:name="_Toc497224224"/>
      <w:bookmarkStart w:id="1220" w:name="_Toc374454598"/>
      <w:bookmarkStart w:id="1221" w:name="_Toc349143587"/>
      <w:bookmarkStart w:id="1222" w:name="_Toc333237675"/>
      <w:bookmarkStart w:id="1223" w:name="_Toc333237786"/>
      <w:bookmarkStart w:id="1224" w:name="_Toc333935685"/>
      <w:bookmarkStart w:id="1225" w:name="_Toc365985177"/>
      <w:bookmarkStart w:id="1226" w:name="_Toc339020231"/>
      <w:bookmarkStart w:id="1227" w:name="_Toc365967071"/>
      <w:bookmarkStart w:id="1228" w:name="_Toc339020013"/>
      <w:bookmarkStart w:id="1229" w:name="_Toc340672867"/>
      <w:bookmarkStart w:id="1230" w:name="_Toc366072526"/>
      <w:bookmarkStart w:id="1231" w:name="_Toc342060372"/>
      <w:bookmarkStart w:id="1232" w:name="_Toc332270344"/>
      <w:bookmarkStart w:id="1233" w:name="_Toc331512896"/>
      <w:bookmarkStart w:id="1234" w:name="_Toc337632356"/>
      <w:bookmarkStart w:id="1235" w:name="_Toc22388"/>
      <w:bookmarkStart w:id="1236" w:name="_Toc332206706"/>
      <w:bookmarkStart w:id="1237" w:name="_Toc349127624"/>
      <w:bookmarkStart w:id="1238" w:name="_Toc350438747"/>
      <w:bookmarkStart w:id="1239" w:name="_Toc350756448"/>
      <w:bookmarkStart w:id="1240" w:name="_Toc340507440"/>
      <w:bookmarkStart w:id="1241" w:name="_Toc333935344"/>
      <w:bookmarkStart w:id="1242" w:name="_Toc339020093"/>
      <w:bookmarkStart w:id="1243" w:name="_Toc341348336"/>
      <w:bookmarkStart w:id="1244" w:name="_Toc333238631"/>
      <w:bookmarkStart w:id="1245" w:name="_Toc330459983"/>
      <w:bookmarkStart w:id="1246" w:name="_Toc342296758"/>
      <w:bookmarkStart w:id="1247" w:name="_Toc503785426"/>
      <w:bookmarkStart w:id="1248" w:name="_Toc345513865"/>
      <w:bookmarkStart w:id="1249" w:name="_Toc339362298"/>
      <w:bookmarkStart w:id="1250" w:name="_Toc339019887"/>
      <w:bookmarkStart w:id="1251" w:name="_Toc336681933"/>
      <w:r>
        <w:rPr>
          <w:rFonts w:hint="eastAsia"/>
          <w:color w:val="000000" w:themeColor="text1"/>
          <w:highlight w:val="none"/>
          <w14:textFill>
            <w14:solidFill>
              <w14:schemeClr w14:val="tx1"/>
            </w14:solidFill>
          </w14:textFill>
        </w:rPr>
        <w:t>询标及投标文件的澄清</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52" w:name="_Toc340672868"/>
      <w:bookmarkStart w:id="1253" w:name="_Toc339019888"/>
      <w:bookmarkStart w:id="1254" w:name="_Toc342296759"/>
      <w:bookmarkStart w:id="1255" w:name="_Toc336681579"/>
      <w:bookmarkStart w:id="1256" w:name="_Toc339020094"/>
      <w:bookmarkStart w:id="1257" w:name="_Toc374454599"/>
      <w:bookmarkStart w:id="1258" w:name="_Toc365985178"/>
      <w:bookmarkStart w:id="1259" w:name="_Toc341348337"/>
      <w:bookmarkStart w:id="1260" w:name="_Toc339362299"/>
      <w:bookmarkStart w:id="1261" w:name="_Toc21399"/>
      <w:bookmarkStart w:id="1262" w:name="_Toc350438748"/>
      <w:bookmarkStart w:id="1263" w:name="_Toc332206707"/>
      <w:bookmarkStart w:id="1264" w:name="_Toc345513866"/>
      <w:bookmarkStart w:id="1265" w:name="_Toc333935686"/>
      <w:bookmarkStart w:id="1266" w:name="_Toc333935345"/>
      <w:bookmarkStart w:id="1267" w:name="_Toc333238632"/>
      <w:bookmarkStart w:id="1268" w:name="_Toc331684037"/>
      <w:bookmarkStart w:id="1269" w:name="_Toc339020232"/>
      <w:bookmarkStart w:id="1270" w:name="_Toc350756449"/>
      <w:bookmarkStart w:id="1271" w:name="_Toc365967072"/>
      <w:bookmarkStart w:id="1272" w:name="_Toc336681934"/>
      <w:bookmarkStart w:id="1273" w:name="_Toc330459984"/>
      <w:bookmarkStart w:id="1274" w:name="_Toc339441086"/>
      <w:bookmarkStart w:id="1275" w:name="_Toc333237676"/>
      <w:bookmarkStart w:id="1276" w:name="_Toc349127625"/>
      <w:bookmarkStart w:id="1277" w:name="_Toc337632357"/>
      <w:bookmarkStart w:id="1278" w:name="_Toc340677069"/>
      <w:bookmarkStart w:id="1279" w:name="_Toc333237787"/>
      <w:bookmarkStart w:id="1280" w:name="_Toc339020014"/>
      <w:bookmarkStart w:id="1281" w:name="_Toc342060373"/>
      <w:bookmarkStart w:id="1282" w:name="_Toc366072527"/>
      <w:bookmarkStart w:id="1283" w:name="_Toc349143588"/>
      <w:bookmarkStart w:id="1284" w:name="_Toc340507441"/>
      <w:bookmarkStart w:id="1285" w:name="_Toc331512897"/>
      <w:bookmarkStart w:id="1286" w:name="_Toc332270345"/>
      <w:r>
        <w:rPr>
          <w:rFonts w:hint="eastAsia"/>
          <w:color w:val="000000" w:themeColor="text1"/>
          <w:highlight w:val="none"/>
          <w14:textFill>
            <w14:solidFill>
              <w14:schemeClr w14:val="tx1"/>
            </w14:solidFill>
          </w14:textFill>
        </w:rPr>
        <w:t>评标原则</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87" w:name="_Toc350756450"/>
      <w:bookmarkStart w:id="1288" w:name="_Toc365967073"/>
      <w:bookmarkStart w:id="1289" w:name="_Toc332206708"/>
      <w:bookmarkStart w:id="1290" w:name="_Toc336681580"/>
      <w:bookmarkStart w:id="1291" w:name="_Toc349143589"/>
      <w:bookmarkStart w:id="1292" w:name="_Toc341348338"/>
      <w:bookmarkStart w:id="1293" w:name="_Toc337632358"/>
      <w:bookmarkStart w:id="1294" w:name="_Toc340672869"/>
      <w:bookmarkStart w:id="1295" w:name="_Toc349127626"/>
      <w:bookmarkStart w:id="1296" w:name="_Toc339020233"/>
      <w:bookmarkStart w:id="1297" w:name="_Toc331512898"/>
      <w:bookmarkStart w:id="1298" w:name="_Toc333935687"/>
      <w:bookmarkStart w:id="1299" w:name="_Toc365985179"/>
      <w:bookmarkStart w:id="1300" w:name="_Toc342296760"/>
      <w:bookmarkStart w:id="1301" w:name="_Toc339020015"/>
      <w:bookmarkStart w:id="1302" w:name="_Toc332270346"/>
      <w:bookmarkStart w:id="1303" w:name="_Toc350438749"/>
      <w:bookmarkStart w:id="1304" w:name="_Toc339362300"/>
      <w:bookmarkStart w:id="1305" w:name="_Toc339020095"/>
      <w:bookmarkStart w:id="1306" w:name="_Toc333237677"/>
      <w:bookmarkStart w:id="1307" w:name="_Toc374454600"/>
      <w:bookmarkStart w:id="1308" w:name="_Toc366072528"/>
      <w:bookmarkStart w:id="1309" w:name="_Toc331684038"/>
      <w:bookmarkStart w:id="1310" w:name="_Toc342060374"/>
      <w:bookmarkStart w:id="1311" w:name="_Toc336681935"/>
      <w:bookmarkStart w:id="1312" w:name="_Toc340507442"/>
      <w:bookmarkStart w:id="1313" w:name="_Toc333238633"/>
      <w:bookmarkStart w:id="1314" w:name="_Toc330459985"/>
      <w:bookmarkStart w:id="1315" w:name="_Toc340677070"/>
      <w:bookmarkStart w:id="1316" w:name="_Toc339019889"/>
      <w:bookmarkStart w:id="1317" w:name="_Toc333935346"/>
      <w:bookmarkStart w:id="1318" w:name="_Toc339441087"/>
      <w:bookmarkStart w:id="1319" w:name="_Toc345513867"/>
      <w:bookmarkStart w:id="1320" w:name="_Toc24104"/>
      <w:bookmarkStart w:id="1321" w:name="_Toc333237788"/>
      <w:r>
        <w:rPr>
          <w:rFonts w:hint="eastAsia"/>
          <w:color w:val="000000" w:themeColor="text1"/>
          <w:highlight w:val="none"/>
          <w14:textFill>
            <w14:solidFill>
              <w14:schemeClr w14:val="tx1"/>
            </w14:solidFill>
          </w14:textFill>
        </w:rPr>
        <w:t>评标标准和办法</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22" w:name="_Toc500861023"/>
      <w:bookmarkStart w:id="1323" w:name="_Toc500953375"/>
      <w:bookmarkStart w:id="132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25" w:name="_Toc366072529"/>
      <w:bookmarkStart w:id="1326" w:name="_Toc3256"/>
      <w:bookmarkStart w:id="1327" w:name="_Toc327368025"/>
      <w:bookmarkStart w:id="1328" w:name="_Toc327367761"/>
      <w:bookmarkStart w:id="1329" w:name="_Toc339020234"/>
      <w:bookmarkStart w:id="1330" w:name="_Toc337632359"/>
      <w:bookmarkStart w:id="1331" w:name="_Toc342060375"/>
      <w:bookmarkStart w:id="1332" w:name="_Toc336681581"/>
      <w:bookmarkStart w:id="1333" w:name="_Toc339020016"/>
      <w:bookmarkStart w:id="1334" w:name="_Toc339362301"/>
      <w:bookmarkStart w:id="1335" w:name="_Toc332206709"/>
      <w:bookmarkStart w:id="1336" w:name="_Toc333237789"/>
      <w:bookmarkStart w:id="1337" w:name="_Toc333935347"/>
      <w:bookmarkStart w:id="1338" w:name="_Toc339020096"/>
      <w:bookmarkStart w:id="1339" w:name="_Toc333935688"/>
      <w:bookmarkStart w:id="1340" w:name="_Toc332270347"/>
      <w:bookmarkStart w:id="1341" w:name="_Toc336681936"/>
      <w:bookmarkStart w:id="1342" w:name="_Toc341348339"/>
      <w:bookmarkStart w:id="1343" w:name="_Toc331684039"/>
      <w:bookmarkStart w:id="1344" w:name="_Toc333237678"/>
      <w:bookmarkStart w:id="1345" w:name="_Toc340507443"/>
      <w:bookmarkStart w:id="1346" w:name="_Toc340672870"/>
      <w:bookmarkStart w:id="1347" w:name="_Toc330459986"/>
      <w:bookmarkStart w:id="1348" w:name="_Toc342296761"/>
      <w:bookmarkStart w:id="1349" w:name="_Toc331512899"/>
      <w:bookmarkStart w:id="1350" w:name="_Toc339019890"/>
      <w:bookmarkStart w:id="1351" w:name="_Toc345513902"/>
      <w:bookmarkStart w:id="1352" w:name="_Toc339441088"/>
      <w:bookmarkStart w:id="1353" w:name="_Toc333238634"/>
      <w:bookmarkStart w:id="1354" w:name="_Toc340677071"/>
      <w:r>
        <w:rPr>
          <w:rFonts w:hint="eastAsia"/>
          <w:color w:val="000000" w:themeColor="text1"/>
          <w:highlight w:val="none"/>
          <w14:textFill>
            <w14:solidFill>
              <w14:schemeClr w14:val="tx1"/>
            </w14:solidFill>
          </w14:textFill>
        </w:rPr>
        <w:t>评标注意事项</w:t>
      </w:r>
      <w:bookmarkEnd w:id="1325"/>
      <w:bookmarkEnd w:id="1326"/>
      <w:bookmarkEnd w:id="1327"/>
      <w:bookmarkEnd w:id="1328"/>
    </w:p>
    <w:bookmarkEnd w:id="35"/>
    <w:bookmarkEnd w:id="1322"/>
    <w:bookmarkEnd w:id="1323"/>
    <w:bookmarkEnd w:id="1324"/>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55" w:name="_Toc6397151"/>
      <w:bookmarkStart w:id="1356" w:name="_Toc6727972"/>
      <w:bookmarkStart w:id="1357" w:name="_Toc26066260"/>
      <w:bookmarkStart w:id="1358" w:name="_Toc491658680"/>
      <w:bookmarkStart w:id="135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60" w:name="_Toc341348340"/>
      <w:bookmarkStart w:id="1361" w:name="_Toc374454602"/>
      <w:bookmarkStart w:id="1362" w:name="_Toc331512900"/>
      <w:bookmarkStart w:id="1363" w:name="_Toc331684040"/>
      <w:bookmarkStart w:id="1364" w:name="_Toc339020097"/>
      <w:bookmarkStart w:id="1365" w:name="_Toc339441089"/>
      <w:bookmarkStart w:id="1366" w:name="_Toc339362302"/>
      <w:bookmarkStart w:id="1367" w:name="_Toc332206710"/>
      <w:bookmarkStart w:id="1368" w:name="_Toc337632360"/>
      <w:bookmarkStart w:id="1369" w:name="_Toc350756452"/>
      <w:bookmarkStart w:id="1370" w:name="_Toc340672871"/>
      <w:bookmarkStart w:id="1371" w:name="_Toc342060376"/>
      <w:bookmarkStart w:id="1372" w:name="_Toc340507444"/>
      <w:bookmarkStart w:id="1373" w:name="_Toc366072530"/>
      <w:bookmarkStart w:id="1374" w:name="_Toc333237679"/>
      <w:bookmarkStart w:id="1375" w:name="_Toc336681937"/>
      <w:bookmarkStart w:id="1376" w:name="_Toc349143591"/>
      <w:bookmarkStart w:id="1377" w:name="_Toc342296762"/>
      <w:bookmarkStart w:id="1378" w:name="_Toc330459987"/>
      <w:bookmarkStart w:id="1379" w:name="_Toc332270348"/>
      <w:bookmarkStart w:id="1380" w:name="_Toc333935689"/>
      <w:bookmarkStart w:id="1381" w:name="_Toc339020017"/>
      <w:bookmarkStart w:id="1382" w:name="_Toc339020235"/>
      <w:bookmarkStart w:id="1383" w:name="_Toc365985180"/>
      <w:bookmarkStart w:id="1384" w:name="_Toc336681582"/>
      <w:bookmarkStart w:id="1385" w:name="_Toc350438751"/>
      <w:bookmarkStart w:id="1386" w:name="_Toc349127628"/>
      <w:bookmarkStart w:id="1387" w:name="_Toc345513903"/>
      <w:bookmarkStart w:id="1388" w:name="_Toc340677072"/>
      <w:bookmarkStart w:id="1389" w:name="_Toc365967074"/>
      <w:bookmarkStart w:id="1390" w:name="_Toc339019891"/>
      <w:bookmarkStart w:id="1391" w:name="_Toc333237790"/>
      <w:bookmarkStart w:id="1392" w:name="_Toc333238635"/>
      <w:bookmarkStart w:id="1393" w:name="_Toc333935348"/>
      <w:bookmarkStart w:id="1394" w:name="_Toc29866"/>
      <w:r>
        <w:rPr>
          <w:rFonts w:hint="eastAsia"/>
          <w:color w:val="000000" w:themeColor="text1"/>
          <w:highlight w:val="none"/>
          <w14:textFill>
            <w14:solidFill>
              <w14:schemeClr w14:val="tx1"/>
            </w14:solidFill>
          </w14:textFill>
        </w:rPr>
        <w:t>接受和拒绝投标的权利</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5" w:name="_Toc366072531"/>
      <w:bookmarkStart w:id="1396" w:name="_Toc374454603"/>
      <w:bookmarkStart w:id="1397" w:name="_Toc1696"/>
      <w:r>
        <w:rPr>
          <w:rFonts w:hint="eastAsia"/>
          <w:color w:val="000000" w:themeColor="text1"/>
          <w:highlight w:val="none"/>
          <w14:textFill>
            <w14:solidFill>
              <w14:schemeClr w14:val="tx1"/>
            </w14:solidFill>
          </w14:textFill>
        </w:rPr>
        <w:t>发布中标结果公告和发放中标通知书</w:t>
      </w:r>
      <w:bookmarkEnd w:id="1395"/>
      <w:bookmarkEnd w:id="1396"/>
      <w:bookmarkEnd w:id="139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99" w:name="_Hlk499218799"/>
      <w:r>
        <w:rPr>
          <w:rFonts w:hint="eastAsia" w:ascii="宋体" w:hAnsi="宋体"/>
          <w:color w:val="000000" w:themeColor="text1"/>
          <w:szCs w:val="21"/>
          <w:highlight w:val="none"/>
          <w14:textFill>
            <w14:solidFill>
              <w14:schemeClr w14:val="tx1"/>
            </w14:solidFill>
          </w14:textFill>
        </w:rPr>
        <w:t>将于指定媒体上公告</w:t>
      </w:r>
      <w:bookmarkEnd w:id="139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00" w:name="_Toc374454604"/>
      <w:bookmarkStart w:id="1401" w:name="_Toc17741"/>
      <w:r>
        <w:rPr>
          <w:rFonts w:hint="eastAsia"/>
          <w:color w:val="000000" w:themeColor="text1"/>
          <w:highlight w:val="none"/>
          <w14:textFill>
            <w14:solidFill>
              <w14:schemeClr w14:val="tx1"/>
            </w14:solidFill>
          </w14:textFill>
        </w:rPr>
        <w:t>投标人对中标结果的质疑、投诉</w:t>
      </w:r>
      <w:bookmarkEnd w:id="1398"/>
      <w:bookmarkEnd w:id="1400"/>
      <w:bookmarkEnd w:id="140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02" w:name="_Toc333238638"/>
      <w:bookmarkStart w:id="1403" w:name="_Toc345513906"/>
      <w:bookmarkStart w:id="1404" w:name="_Toc331684043"/>
      <w:bookmarkStart w:id="1405" w:name="_Toc342296765"/>
      <w:bookmarkStart w:id="1406" w:name="_Toc331512903"/>
      <w:bookmarkStart w:id="1407" w:name="_Toc339019894"/>
      <w:bookmarkStart w:id="1408" w:name="_Toc339020238"/>
      <w:bookmarkStart w:id="1409" w:name="_Toc340677075"/>
      <w:bookmarkStart w:id="1410" w:name="_Toc340507447"/>
      <w:bookmarkStart w:id="1411" w:name="_Toc339362305"/>
      <w:bookmarkStart w:id="1412" w:name="_Toc349127631"/>
      <w:bookmarkStart w:id="1413" w:name="_Toc339020100"/>
      <w:bookmarkStart w:id="1414" w:name="_Toc339441092"/>
      <w:bookmarkStart w:id="1415" w:name="_Toc365967077"/>
      <w:bookmarkStart w:id="1416" w:name="_Toc332270351"/>
      <w:bookmarkStart w:id="1417" w:name="_Toc349143594"/>
      <w:bookmarkStart w:id="1418" w:name="_Toc333935692"/>
      <w:bookmarkStart w:id="1419" w:name="_Toc336681940"/>
      <w:bookmarkStart w:id="1420" w:name="_Toc333237682"/>
      <w:bookmarkStart w:id="1421" w:name="_Toc333237793"/>
      <w:bookmarkStart w:id="1422" w:name="_Toc341348343"/>
      <w:bookmarkStart w:id="1423" w:name="_Toc332206713"/>
      <w:bookmarkStart w:id="1424" w:name="_Toc340672874"/>
      <w:bookmarkStart w:id="1425" w:name="_Toc365985183"/>
      <w:bookmarkStart w:id="1426" w:name="_Toc337632363"/>
      <w:bookmarkStart w:id="1427" w:name="_Toc339020020"/>
      <w:bookmarkStart w:id="1428" w:name="_Toc333935351"/>
      <w:bookmarkStart w:id="1429" w:name="_Toc350756455"/>
      <w:bookmarkStart w:id="1430" w:name="_Toc330459990"/>
      <w:bookmarkStart w:id="1431" w:name="_Toc350438754"/>
      <w:bookmarkStart w:id="1432" w:name="_Toc336681585"/>
      <w:bookmarkStart w:id="1433"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34" w:name="_Toc374454605"/>
      <w:bookmarkStart w:id="1435" w:name="_Toc366072533"/>
      <w:r>
        <w:rPr>
          <w:color w:val="000000" w:themeColor="text1"/>
          <w:sz w:val="24"/>
          <w:highlight w:val="none"/>
          <w14:textFill>
            <w14:solidFill>
              <w14:schemeClr w14:val="tx1"/>
            </w14:solidFill>
          </w14:textFill>
        </w:rPr>
        <w:br w:type="page"/>
      </w:r>
      <w:bookmarkStart w:id="1436" w:name="_Toc30159"/>
      <w:r>
        <w:rPr>
          <w:rFonts w:hint="eastAsia"/>
          <w:color w:val="000000" w:themeColor="text1"/>
          <w:sz w:val="24"/>
          <w:highlight w:val="none"/>
          <w14:textFill>
            <w14:solidFill>
              <w14:schemeClr w14:val="tx1"/>
            </w14:solidFill>
          </w14:textFill>
        </w:rPr>
        <w:t>Ｆ  授予合同</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37" w:name="_Toc330459991"/>
      <w:bookmarkStart w:id="1438" w:name="_Toc333237794"/>
      <w:bookmarkStart w:id="1439" w:name="_Toc480010727"/>
      <w:bookmarkStart w:id="1440" w:name="_Toc340677076"/>
      <w:bookmarkStart w:id="1441" w:name="_Toc336681941"/>
      <w:bookmarkStart w:id="1442" w:name="_Toc340507448"/>
      <w:bookmarkStart w:id="1443" w:name="_Toc339020021"/>
      <w:bookmarkStart w:id="1444" w:name="_Toc337632364"/>
      <w:bookmarkStart w:id="1445" w:name="_Toc333237683"/>
      <w:bookmarkStart w:id="1446" w:name="_Toc365985184"/>
      <w:bookmarkStart w:id="1447" w:name="_Toc342060380"/>
      <w:bookmarkStart w:id="1448" w:name="_Toc345513907"/>
      <w:bookmarkStart w:id="1449" w:name="_Toc336681586"/>
      <w:bookmarkStart w:id="1450" w:name="_Toc331684044"/>
      <w:bookmarkStart w:id="1451" w:name="_Toc349127632"/>
      <w:bookmarkStart w:id="1452" w:name="_Toc339020239"/>
      <w:bookmarkStart w:id="1453" w:name="_Toc339020101"/>
      <w:bookmarkStart w:id="1454" w:name="_Toc468606048"/>
      <w:bookmarkStart w:id="1455" w:name="_Toc349143595"/>
      <w:bookmarkStart w:id="1456" w:name="_Toc500861016"/>
      <w:bookmarkStart w:id="1457" w:name="_Toc341348344"/>
      <w:bookmarkStart w:id="1458" w:name="_Toc468157555"/>
      <w:bookmarkStart w:id="1459" w:name="_Toc340672875"/>
      <w:bookmarkStart w:id="1460" w:name="_Toc350438755"/>
      <w:bookmarkStart w:id="1461" w:name="_Toc365967078"/>
      <w:bookmarkStart w:id="1462" w:name="_Toc333935352"/>
      <w:bookmarkStart w:id="1463" w:name="_Toc333935693"/>
      <w:bookmarkStart w:id="1464" w:name="_Toc332206714"/>
      <w:bookmarkStart w:id="1465" w:name="_Toc350756456"/>
      <w:bookmarkStart w:id="1466" w:name="_Toc480020276"/>
      <w:bookmarkStart w:id="1467" w:name="_Toc331512904"/>
      <w:bookmarkStart w:id="1468" w:name="_Toc342296766"/>
      <w:bookmarkStart w:id="1469" w:name="_Toc26"/>
      <w:bookmarkStart w:id="1470" w:name="_Toc491658670"/>
      <w:bookmarkStart w:id="1471" w:name="_Toc374454606"/>
      <w:bookmarkStart w:id="1472" w:name="_Toc467987842"/>
      <w:bookmarkStart w:id="1473" w:name="_Toc339362306"/>
      <w:bookmarkStart w:id="1474" w:name="_Toc366072534"/>
      <w:bookmarkStart w:id="1475" w:name="_Toc332270352"/>
      <w:bookmarkStart w:id="1476" w:name="_Toc333238639"/>
      <w:bookmarkStart w:id="1477" w:name="_Toc339019895"/>
      <w:bookmarkStart w:id="1478" w:name="_Toc479991601"/>
      <w:bookmarkStart w:id="1479" w:name="_Toc467236759"/>
      <w:bookmarkStart w:id="1480" w:name="_Toc339441093"/>
      <w:bookmarkStart w:id="1481" w:name="_Toc480021072"/>
      <w:bookmarkStart w:id="1482" w:name="_Toc458262633"/>
      <w:bookmarkStart w:id="1483" w:name="_Toc454701400"/>
      <w:r>
        <w:rPr>
          <w:rFonts w:hint="eastAsia"/>
          <w:color w:val="000000" w:themeColor="text1"/>
          <w:highlight w:val="none"/>
          <w14:textFill>
            <w14:solidFill>
              <w14:schemeClr w14:val="tx1"/>
            </w14:solidFill>
          </w14:textFill>
        </w:rPr>
        <w:t>合同授予标准</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82"/>
    <w:bookmarkEnd w:id="1483"/>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84" w:name="_Toc350438756"/>
      <w:bookmarkStart w:id="1485" w:name="_Toc339019896"/>
      <w:bookmarkStart w:id="1486" w:name="_Toc339020240"/>
      <w:bookmarkStart w:id="1487" w:name="_Toc336681587"/>
      <w:bookmarkStart w:id="1488" w:name="_Toc342296767"/>
      <w:bookmarkStart w:id="1489" w:name="_Toc336681942"/>
      <w:bookmarkStart w:id="1490" w:name="_Toc468157559"/>
      <w:bookmarkStart w:id="1491" w:name="_Toc333237795"/>
      <w:bookmarkStart w:id="1492" w:name="_Toc333237684"/>
      <w:bookmarkStart w:id="1493" w:name="_Toc365967079"/>
      <w:bookmarkStart w:id="1494" w:name="_Toc340677077"/>
      <w:bookmarkStart w:id="1495" w:name="_Toc333238640"/>
      <w:bookmarkStart w:id="1496" w:name="_Toc337632365"/>
      <w:bookmarkStart w:id="1497" w:name="_Toc341348345"/>
      <w:bookmarkStart w:id="1498" w:name="_Toc491658674"/>
      <w:bookmarkStart w:id="1499" w:name="_Toc345513908"/>
      <w:bookmarkStart w:id="1500" w:name="_Toc480021076"/>
      <w:bookmarkStart w:id="1501" w:name="_Toc331684045"/>
      <w:bookmarkStart w:id="1502" w:name="_Toc349143596"/>
      <w:bookmarkStart w:id="1503" w:name="_Toc458262635"/>
      <w:bookmarkStart w:id="1504" w:name="_Toc339362307"/>
      <w:bookmarkStart w:id="1505" w:name="_Toc339020102"/>
      <w:bookmarkStart w:id="1506" w:name="_Toc454701402"/>
      <w:bookmarkStart w:id="1507" w:name="_Toc349127633"/>
      <w:bookmarkStart w:id="1508" w:name="_Toc339020022"/>
      <w:bookmarkStart w:id="1509" w:name="_Toc331512905"/>
      <w:bookmarkStart w:id="1510" w:name="_Toc330459992"/>
      <w:bookmarkStart w:id="1511" w:name="_Toc479991605"/>
      <w:bookmarkStart w:id="1512" w:name="_Toc500861020"/>
      <w:bookmarkStart w:id="1513" w:name="_Toc342060381"/>
      <w:bookmarkStart w:id="1514" w:name="_Toc467987846"/>
      <w:bookmarkStart w:id="1515" w:name="_Toc340672876"/>
      <w:bookmarkStart w:id="1516" w:name="_Toc350756457"/>
      <w:bookmarkStart w:id="1517" w:name="_Toc333935353"/>
      <w:bookmarkStart w:id="1518" w:name="_Toc480020280"/>
      <w:bookmarkStart w:id="1519" w:name="_Toc332206715"/>
      <w:bookmarkStart w:id="1520" w:name="_Toc339441094"/>
      <w:bookmarkStart w:id="1521" w:name="_Toc340507449"/>
      <w:bookmarkStart w:id="1522" w:name="_Toc332270353"/>
      <w:bookmarkStart w:id="1523" w:name="_Toc10607"/>
      <w:bookmarkStart w:id="1524" w:name="_Toc480010731"/>
      <w:bookmarkStart w:id="1525" w:name="_Toc333935694"/>
      <w:bookmarkStart w:id="1526" w:name="_Toc467236763"/>
      <w:bookmarkStart w:id="1527" w:name="_Toc365985185"/>
      <w:bookmarkStart w:id="1528" w:name="_Toc366072535"/>
      <w:bookmarkStart w:id="1529" w:name="_Toc468606052"/>
      <w:bookmarkStart w:id="1530" w:name="_Toc374454607"/>
      <w:r>
        <w:rPr>
          <w:rFonts w:hint="eastAsia"/>
          <w:color w:val="000000" w:themeColor="text1"/>
          <w:highlight w:val="none"/>
          <w14:textFill>
            <w14:solidFill>
              <w14:schemeClr w14:val="tx1"/>
            </w14:solidFill>
          </w14:textFill>
        </w:rPr>
        <w:t>签订合同</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31" w:name="_Toc366681897"/>
      <w:bookmarkStart w:id="1532" w:name="_Toc369700990"/>
      <w:bookmarkStart w:id="1533" w:name="_Toc379896705"/>
      <w:bookmarkStart w:id="1534" w:name="_Toc372209289"/>
      <w:bookmarkStart w:id="1535" w:name="_Toc374454608"/>
      <w:bookmarkStart w:id="1536" w:name="_Toc374093632"/>
      <w:bookmarkStart w:id="1537" w:name="_Toc367095382"/>
      <w:bookmarkStart w:id="1538" w:name="_Toc370309169"/>
      <w:bookmarkStart w:id="1539" w:name="_Toc370983962"/>
      <w:bookmarkStart w:id="1540" w:name="_Toc377129068"/>
      <w:bookmarkStart w:id="1541" w:name="_Toc383069738"/>
      <w:bookmarkStart w:id="1542" w:name="_Toc378261823"/>
      <w:bookmarkStart w:id="1543" w:name="_Toc373401413"/>
      <w:bookmarkStart w:id="1544" w:name="_Toc366072536"/>
      <w:bookmarkStart w:id="1545" w:name="_Toc345513909"/>
      <w:bookmarkStart w:id="1546" w:name="_Toc336681943"/>
      <w:bookmarkStart w:id="1547" w:name="_Toc331512906"/>
      <w:bookmarkStart w:id="1548" w:name="_Toc336681588"/>
      <w:bookmarkStart w:id="1549" w:name="_Toc340677078"/>
      <w:bookmarkStart w:id="1550" w:name="_Toc333237685"/>
      <w:bookmarkStart w:id="1551" w:name="_Toc350438757"/>
      <w:bookmarkStart w:id="1552" w:name="_Toc333935695"/>
      <w:bookmarkStart w:id="1553" w:name="_Toc365967080"/>
      <w:bookmarkStart w:id="1554" w:name="_Toc341348346"/>
      <w:bookmarkStart w:id="1555" w:name="_Toc333935354"/>
      <w:bookmarkStart w:id="1556" w:name="_Toc339020023"/>
      <w:bookmarkStart w:id="1557" w:name="_Toc330459993"/>
      <w:bookmarkStart w:id="1558" w:name="_Toc332206716"/>
      <w:bookmarkStart w:id="1559" w:name="_Toc331684046"/>
      <w:bookmarkStart w:id="1560" w:name="_Toc333238641"/>
      <w:bookmarkStart w:id="1561" w:name="_Toc339019897"/>
      <w:bookmarkStart w:id="1562" w:name="_Toc339362308"/>
      <w:bookmarkStart w:id="1563" w:name="_Toc333237796"/>
      <w:bookmarkStart w:id="1564" w:name="_Toc332270354"/>
      <w:bookmarkStart w:id="1565" w:name="_Toc349143597"/>
      <w:bookmarkStart w:id="1566" w:name="_Toc342060382"/>
      <w:bookmarkStart w:id="1567" w:name="_Toc350756458"/>
      <w:bookmarkStart w:id="1568" w:name="_Toc340672877"/>
      <w:bookmarkStart w:id="1569" w:name="_Toc339020103"/>
      <w:bookmarkStart w:id="1570" w:name="_Toc342296768"/>
      <w:bookmarkStart w:id="1571" w:name="_Toc339020241"/>
      <w:bookmarkStart w:id="1572" w:name="_Toc349127634"/>
      <w:bookmarkStart w:id="1573" w:name="_Toc340507450"/>
      <w:bookmarkStart w:id="1574" w:name="_Toc337632366"/>
      <w:bookmarkStart w:id="1575" w:name="_Toc365985186"/>
      <w:bookmarkStart w:id="1576"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Pr>
        <w:pStyle w:val="4"/>
        <w:numPr>
          <w:ilvl w:val="0"/>
          <w:numId w:val="0"/>
        </w:numPr>
        <w:rPr>
          <w:color w:val="000000" w:themeColor="text1"/>
          <w:sz w:val="24"/>
          <w:highlight w:val="none"/>
          <w14:textFill>
            <w14:solidFill>
              <w14:schemeClr w14:val="tx1"/>
            </w14:solidFill>
          </w14:textFill>
        </w:rPr>
      </w:pPr>
      <w:bookmarkStart w:id="1577" w:name="_Toc430771059"/>
      <w:bookmarkStart w:id="1578" w:name="_Toc432682726"/>
      <w:bookmarkStart w:id="1579" w:name="_Toc16830"/>
      <w:bookmarkStart w:id="1580" w:name="_Toc480020283"/>
      <w:bookmarkStart w:id="1581" w:name="_Toc480010734"/>
      <w:bookmarkStart w:id="1582" w:name="_Toc479991608"/>
      <w:bookmarkStart w:id="1583" w:name="_Toc468606055"/>
      <w:bookmarkStart w:id="1584" w:name="_Toc491658677"/>
      <w:bookmarkStart w:id="1585" w:name="_Toc467987849"/>
      <w:bookmarkStart w:id="1586" w:name="_Toc467236766"/>
      <w:bookmarkStart w:id="1587" w:name="_Toc480021079"/>
      <w:bookmarkStart w:id="1588" w:name="_Toc500861024"/>
      <w:bookmarkStart w:id="1589"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7"/>
      <w:bookmarkEnd w:id="1578"/>
      <w:bookmarkEnd w:id="157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0" w:name="_Toc430185803"/>
      <w:bookmarkStart w:id="159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9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90"/>
      <w:bookmarkEnd w:id="1591"/>
      <w:bookmarkEnd w:id="159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3" w:name="_Toc430771061"/>
      <w:bookmarkStart w:id="159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3"/>
      <w:bookmarkEnd w:id="159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5" w:name="_Toc430771062"/>
      <w:bookmarkStart w:id="159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95"/>
      <w:bookmarkEnd w:id="159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7" w:name="_Toc430771063"/>
      <w:bookmarkStart w:id="1598"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97"/>
      <w:bookmarkEnd w:id="159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99" w:name="_Toc13597"/>
      <w:r>
        <w:rPr>
          <w:rFonts w:hint="eastAsia"/>
          <w:color w:val="000000" w:themeColor="text1"/>
          <w:sz w:val="24"/>
          <w:highlight w:val="none"/>
          <w14:textFill>
            <w14:solidFill>
              <w14:schemeClr w14:val="tx1"/>
            </w14:solidFill>
          </w14:textFill>
        </w:rPr>
        <w:t>H、评标细则</w:t>
      </w:r>
      <w:bookmarkEnd w:id="1599"/>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9647" w:type="dxa"/>
        <w:jc w:val="center"/>
        <w:tblLayout w:type="fixed"/>
        <w:tblCellMar>
          <w:top w:w="0" w:type="dxa"/>
          <w:left w:w="0" w:type="dxa"/>
          <w:bottom w:w="0" w:type="dxa"/>
          <w:right w:w="0" w:type="dxa"/>
        </w:tblCellMar>
      </w:tblPr>
      <w:tblGrid>
        <w:gridCol w:w="2049"/>
        <w:gridCol w:w="2600"/>
        <w:gridCol w:w="2526"/>
        <w:gridCol w:w="2472"/>
      </w:tblGrid>
      <w:tr>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83" w:type="dxa"/>
        <w:jc w:val="center"/>
        <w:shd w:val="clear" w:color="auto" w:fill="FFFFFF"/>
        <w:tblLayout w:type="fixed"/>
        <w:tblCellMar>
          <w:top w:w="0" w:type="dxa"/>
          <w:left w:w="0" w:type="dxa"/>
          <w:bottom w:w="0" w:type="dxa"/>
          <w:right w:w="0" w:type="dxa"/>
        </w:tblCellMar>
      </w:tblPr>
      <w:tblGrid>
        <w:gridCol w:w="783"/>
        <w:gridCol w:w="1291"/>
        <w:gridCol w:w="769"/>
        <w:gridCol w:w="6840"/>
      </w:tblGrid>
      <w:tr>
        <w:tblPrEx>
          <w:shd w:val="clear" w:color="auto" w:fill="FFFFFF"/>
          <w:tblCellMar>
            <w:top w:w="0" w:type="dxa"/>
            <w:left w:w="0" w:type="dxa"/>
            <w:bottom w:w="0" w:type="dxa"/>
            <w:right w:w="0" w:type="dxa"/>
          </w:tblCellMar>
        </w:tblPrEx>
        <w:trPr>
          <w:cantSplit/>
          <w:trHeight w:val="460" w:hRule="atLeast"/>
          <w:tblHeader/>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04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技术服务参数响应</w:t>
            </w:r>
            <w:r>
              <w:rPr>
                <w:rFonts w:hint="eastAsia" w:ascii="宋体" w:hAnsi="宋体" w:eastAsia="宋体" w:cs="宋体"/>
                <w:color w:val="000000" w:themeColor="text1"/>
                <w:szCs w:val="21"/>
                <w:highlight w:val="none"/>
                <w:lang w:val="en-US" w:eastAsia="zh-CN"/>
                <w14:textFill>
                  <w14:solidFill>
                    <w14:schemeClr w14:val="tx1"/>
                  </w14:solidFill>
                </w14:textFill>
              </w:rPr>
              <w:t>情况</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28分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技术参数中带</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条款</w:t>
            </w:r>
            <w:r>
              <w:rPr>
                <w:rFonts w:hint="eastAsia" w:ascii="宋体" w:hAnsi="宋体" w:eastAsia="宋体" w:cs="宋体"/>
                <w:color w:val="000000" w:themeColor="text1"/>
                <w:szCs w:val="21"/>
                <w:highlight w:val="none"/>
                <w14:textFill>
                  <w14:solidFill>
                    <w14:schemeClr w14:val="tx1"/>
                  </w14:solidFill>
                </w14:textFill>
              </w:rPr>
              <w:t>不符合招标文件要求或负偏离或未响应的每项扣2分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最高得28分。</w:t>
            </w:r>
          </w:p>
          <w:p>
            <w:pPr>
              <w:spacing w:line="400" w:lineRule="exact"/>
              <w:ind w:right="84" w:rightChars="4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注：提供招标文件中要求的相应证明文件，</w:t>
            </w:r>
            <w:r>
              <w:rPr>
                <w:rFonts w:hint="eastAsia" w:ascii="宋体" w:hAnsi="宋体" w:eastAsia="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14:textFill>
                  <w14:solidFill>
                    <w14:schemeClr w14:val="tx1"/>
                  </w14:solidFill>
                </w14:textFill>
              </w:rPr>
              <w:t>提供不得分。</w:t>
            </w:r>
          </w:p>
        </w:tc>
      </w:tr>
      <w:tr>
        <w:tblPrEx>
          <w:shd w:val="clear" w:color="auto" w:fill="FFFFFF"/>
          <w:tblCellMar>
            <w:top w:w="0" w:type="dxa"/>
            <w:left w:w="0" w:type="dxa"/>
            <w:bottom w:w="0" w:type="dxa"/>
            <w:right w:w="0" w:type="dxa"/>
          </w:tblCellMar>
        </w:tblPrEx>
        <w:trPr>
          <w:cantSplit/>
          <w:trHeight w:val="172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项目的理解</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val="en-US" w:eastAsia="zh-CN"/>
                <w14:textFill>
                  <w14:solidFill>
                    <w14:schemeClr w14:val="tx1"/>
                  </w14:solidFill>
                </w14:textFill>
              </w:rPr>
              <w:t>投标人对</w:t>
            </w:r>
            <w:r>
              <w:rPr>
                <w:rFonts w:hint="eastAsia" w:ascii="宋体" w:hAnsi="宋体" w:eastAsia="宋体" w:cs="宋体"/>
                <w:color w:val="000000" w:themeColor="text1"/>
                <w:szCs w:val="21"/>
                <w:highlight w:val="none"/>
                <w14:textFill>
                  <w14:solidFill>
                    <w14:schemeClr w14:val="tx1"/>
                  </w14:solidFill>
                </w14:textFill>
              </w:rPr>
              <w:t>本项目</w:t>
            </w:r>
            <w:r>
              <w:rPr>
                <w:rFonts w:hint="eastAsia" w:ascii="宋体" w:hAnsi="宋体" w:eastAsia="宋体" w:cs="宋体"/>
                <w:color w:val="000000" w:themeColor="text1"/>
                <w:szCs w:val="21"/>
                <w:highlight w:val="none"/>
                <w:lang w:val="en-US" w:eastAsia="zh-CN"/>
                <w14:textFill>
                  <w14:solidFill>
                    <w14:schemeClr w14:val="tx1"/>
                  </w14:solidFill>
                </w14:textFill>
              </w:rPr>
              <w:t>的理解</w:t>
            </w:r>
            <w:r>
              <w:rPr>
                <w:rFonts w:hint="eastAsia" w:ascii="宋体" w:hAnsi="宋体" w:eastAsia="宋体" w:cs="宋体"/>
                <w:color w:val="000000" w:themeColor="text1"/>
                <w:szCs w:val="21"/>
                <w:highlight w:val="none"/>
                <w14:textFill>
                  <w14:solidFill>
                    <w14:schemeClr w14:val="tx1"/>
                  </w14:solidFill>
                </w14:textFill>
              </w:rPr>
              <w:t>进行</w:t>
            </w:r>
            <w:r>
              <w:rPr>
                <w:rFonts w:hint="eastAsia" w:ascii="宋体" w:hAnsi="宋体" w:eastAsia="宋体" w:cs="宋体"/>
                <w:color w:val="000000" w:themeColor="text1"/>
                <w:szCs w:val="21"/>
                <w:highlight w:val="none"/>
                <w:lang w:val="en-US"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对项目的理解全面、详细、完整，服务</w:t>
            </w:r>
            <w:r>
              <w:rPr>
                <w:rFonts w:hint="eastAsia" w:ascii="宋体" w:hAnsi="宋体" w:eastAsia="宋体" w:cs="宋体"/>
                <w:color w:val="000000" w:themeColor="text1"/>
                <w:szCs w:val="21"/>
                <w:highlight w:val="none"/>
                <w14:textFill>
                  <w14:solidFill>
                    <w14:schemeClr w14:val="tx1"/>
                  </w14:solidFill>
                </w14:textFill>
              </w:rPr>
              <w:t>流程</w:t>
            </w:r>
            <w:r>
              <w:rPr>
                <w:rFonts w:hint="eastAsia" w:ascii="宋体" w:hAnsi="宋体" w:eastAsia="宋体" w:cs="宋体"/>
                <w:color w:val="000000" w:themeColor="text1"/>
                <w:szCs w:val="21"/>
                <w:highlight w:val="none"/>
                <w:lang w:val="en-US" w:eastAsia="zh-CN"/>
                <w14:textFill>
                  <w14:solidFill>
                    <w14:schemeClr w14:val="tx1"/>
                  </w14:solidFill>
                </w14:textFill>
              </w:rPr>
              <w:t>清晰，设备</w:t>
            </w:r>
            <w:r>
              <w:rPr>
                <w:rFonts w:hint="eastAsia" w:ascii="宋体" w:hAnsi="宋体" w:eastAsia="宋体" w:cs="宋体"/>
                <w:color w:val="000000" w:themeColor="text1"/>
                <w:szCs w:val="21"/>
                <w:highlight w:val="none"/>
                <w14:textFill>
                  <w14:solidFill>
                    <w14:schemeClr w14:val="tx1"/>
                  </w14:solidFill>
                </w14:textFill>
              </w:rPr>
              <w:t>配套齐全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分。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对项目的理解较全面、较详细、较完整，服务</w:t>
            </w:r>
            <w:r>
              <w:rPr>
                <w:rFonts w:hint="eastAsia" w:ascii="宋体" w:hAnsi="宋体" w:eastAsia="宋体" w:cs="宋体"/>
                <w:color w:val="000000" w:themeColor="text1"/>
                <w:szCs w:val="21"/>
                <w:highlight w:val="none"/>
                <w14:textFill>
                  <w14:solidFill>
                    <w14:schemeClr w14:val="tx1"/>
                  </w14:solidFill>
                </w14:textFill>
              </w:rPr>
              <w:t>流程基本清晰，</w:t>
            </w:r>
            <w:r>
              <w:rPr>
                <w:rFonts w:hint="eastAsia" w:ascii="宋体" w:hAnsi="宋体" w:eastAsia="宋体" w:cs="宋体"/>
                <w:color w:val="000000" w:themeColor="text1"/>
                <w:szCs w:val="21"/>
                <w:highlight w:val="none"/>
                <w:lang w:val="en-US" w:eastAsia="zh-CN"/>
                <w14:textFill>
                  <w14:solidFill>
                    <w14:schemeClr w14:val="tx1"/>
                  </w14:solidFill>
                </w14:textFill>
              </w:rPr>
              <w:t>设备</w:t>
            </w:r>
            <w:r>
              <w:rPr>
                <w:rFonts w:hint="eastAsia" w:ascii="宋体" w:hAnsi="宋体" w:eastAsia="宋体" w:cs="宋体"/>
                <w:color w:val="000000" w:themeColor="text1"/>
                <w:szCs w:val="21"/>
                <w:highlight w:val="none"/>
                <w14:textFill>
                  <w14:solidFill>
                    <w14:schemeClr w14:val="tx1"/>
                  </w14:solidFill>
                </w14:textFill>
              </w:rPr>
              <w:t>配套</w:t>
            </w:r>
            <w:r>
              <w:rPr>
                <w:rFonts w:hint="eastAsia" w:ascii="宋体" w:hAnsi="宋体" w:eastAsia="宋体" w:cs="宋体"/>
                <w:color w:val="000000" w:themeColor="text1"/>
                <w:szCs w:val="21"/>
                <w:highlight w:val="none"/>
                <w:lang w:val="en-US" w:eastAsia="zh-CN"/>
                <w14:textFill>
                  <w14:solidFill>
                    <w14:schemeClr w14:val="tx1"/>
                  </w14:solidFill>
                </w14:textFill>
              </w:rPr>
              <w:t>基本</w:t>
            </w:r>
            <w:r>
              <w:rPr>
                <w:rFonts w:hint="eastAsia" w:ascii="宋体" w:hAnsi="宋体" w:eastAsia="宋体" w:cs="宋体"/>
                <w:color w:val="000000" w:themeColor="text1"/>
                <w:szCs w:val="21"/>
                <w:highlight w:val="none"/>
                <w14:textFill>
                  <w14:solidFill>
                    <w14:schemeClr w14:val="tx1"/>
                  </w14:solidFill>
                </w14:textFill>
              </w:rPr>
              <w:t>齐全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得6分。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对项目的理解一般，服务</w:t>
            </w:r>
            <w:r>
              <w:rPr>
                <w:rFonts w:hint="eastAsia" w:ascii="宋体" w:hAnsi="宋体" w:eastAsia="宋体" w:cs="宋体"/>
                <w:color w:val="000000" w:themeColor="text1"/>
                <w:szCs w:val="21"/>
                <w:highlight w:val="none"/>
                <w14:textFill>
                  <w14:solidFill>
                    <w14:schemeClr w14:val="tx1"/>
                  </w14:solidFill>
                </w14:textFill>
              </w:rPr>
              <w:t>流程基本</w:t>
            </w:r>
            <w:r>
              <w:rPr>
                <w:rFonts w:hint="eastAsia" w:ascii="宋体" w:hAnsi="宋体" w:eastAsia="宋体" w:cs="宋体"/>
                <w:color w:val="000000" w:themeColor="text1"/>
                <w:szCs w:val="21"/>
                <w:highlight w:val="none"/>
                <w:lang w:val="en-US" w:eastAsia="zh-CN"/>
                <w14:textFill>
                  <w14:solidFill>
                    <w14:schemeClr w14:val="tx1"/>
                  </w14:solidFill>
                </w14:textFill>
              </w:rPr>
              <w:t>了解</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设备</w:t>
            </w:r>
            <w:r>
              <w:rPr>
                <w:rFonts w:hint="eastAsia" w:ascii="宋体" w:hAnsi="宋体" w:eastAsia="宋体" w:cs="宋体"/>
                <w:color w:val="000000" w:themeColor="text1"/>
                <w:szCs w:val="21"/>
                <w:highlight w:val="none"/>
                <w14:textFill>
                  <w14:solidFill>
                    <w14:schemeClr w14:val="tx1"/>
                  </w14:solidFill>
                </w14:textFill>
              </w:rPr>
              <w:t>配套</w:t>
            </w:r>
            <w:r>
              <w:rPr>
                <w:rFonts w:hint="eastAsia" w:ascii="宋体" w:hAnsi="宋体" w:eastAsia="宋体" w:cs="宋体"/>
                <w:color w:val="000000" w:themeColor="text1"/>
                <w:szCs w:val="21"/>
                <w:highlight w:val="none"/>
                <w:lang w:val="en-US" w:eastAsia="zh-CN"/>
                <w14:textFill>
                  <w14:solidFill>
                    <w14:schemeClr w14:val="tx1"/>
                  </w14:solidFill>
                </w14:textFill>
              </w:rPr>
              <w:t>基本</w:t>
            </w:r>
            <w:r>
              <w:rPr>
                <w:rFonts w:hint="eastAsia" w:ascii="宋体" w:hAnsi="宋体" w:eastAsia="宋体" w:cs="宋体"/>
                <w:color w:val="000000" w:themeColor="text1"/>
                <w:szCs w:val="21"/>
                <w:highlight w:val="none"/>
                <w14:textFill>
                  <w14:solidFill>
                    <w14:schemeClr w14:val="tx1"/>
                  </w14:solidFill>
                </w14:textFill>
              </w:rPr>
              <w:t>齐全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得2分。  </w:t>
            </w:r>
          </w:p>
          <w:p>
            <w:pPr>
              <w:spacing w:line="400" w:lineRule="exact"/>
              <w:ind w:right="84" w:rightChars="4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69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t>运维服务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lang w:val="en-US" w:eastAsia="zh-CN"/>
                <w14:textFill>
                  <w14:solidFill>
                    <w14:schemeClr w14:val="tx1"/>
                  </w14:solidFill>
                </w14:textFill>
              </w:rPr>
              <w:t>提供的运维服务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r>
              <w:rPr>
                <w:rFonts w:hint="eastAsia" w:ascii="宋体" w:hAnsi="宋体" w:eastAsia="宋体" w:cs="宋体"/>
                <w:color w:val="000000" w:themeColor="text1"/>
                <w:szCs w:val="21"/>
                <w:highlight w:val="none"/>
                <w14:textFill>
                  <w14:solidFill>
                    <w14:schemeClr w14:val="tx1"/>
                  </w14:solidFill>
                </w14:textFill>
              </w:rPr>
              <w:t>进行</w:t>
            </w:r>
            <w:r>
              <w:rPr>
                <w:rFonts w:hint="eastAsia" w:ascii="宋体" w:hAnsi="宋体" w:eastAsia="宋体" w:cs="宋体"/>
                <w:color w:val="000000" w:themeColor="text1"/>
                <w:szCs w:val="21"/>
                <w:highlight w:val="none"/>
                <w:lang w:val="en-US"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所提供的运维服务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详细完整，报障响应时间优于文件要求，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分。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所提供的运维服务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较详细完整，报障响应时间满足文件要求，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分。</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所提供的运维服务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基本完整，报障响应时间基本满足文件要求，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p>
          <w:p>
            <w:pPr>
              <w:spacing w:line="400" w:lineRule="exact"/>
              <w:ind w:right="84" w:rightChars="4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不提供不得分。</w:t>
            </w:r>
          </w:p>
        </w:tc>
      </w:tr>
      <w:tr>
        <w:tblPrEx>
          <w:tblCellMar>
            <w:top w:w="0" w:type="dxa"/>
            <w:left w:w="0" w:type="dxa"/>
            <w:bottom w:w="0" w:type="dxa"/>
            <w:right w:w="0" w:type="dxa"/>
          </w:tblCellMar>
        </w:tblPrEx>
        <w:trPr>
          <w:cantSplit/>
          <w:trHeight w:val="166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培训服务方案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lang w:val="en-US" w:eastAsia="zh-CN"/>
                <w14:textFill>
                  <w14:solidFill>
                    <w14:schemeClr w14:val="tx1"/>
                  </w14:solidFill>
                </w14:textFill>
              </w:rPr>
              <w:t>提供的培训服务方案</w:t>
            </w:r>
            <w:r>
              <w:rPr>
                <w:rFonts w:hint="eastAsia" w:ascii="宋体" w:hAnsi="宋体" w:eastAsia="宋体" w:cs="宋体"/>
                <w:color w:val="000000" w:themeColor="text1"/>
                <w:szCs w:val="21"/>
                <w:highlight w:val="none"/>
                <w14:textFill>
                  <w14:solidFill>
                    <w14:schemeClr w14:val="tx1"/>
                  </w14:solidFill>
                </w14:textFill>
              </w:rPr>
              <w:t>进行</w:t>
            </w:r>
            <w:r>
              <w:rPr>
                <w:rFonts w:hint="eastAsia" w:ascii="宋体" w:hAnsi="宋体" w:eastAsia="宋体" w:cs="宋体"/>
                <w:color w:val="000000" w:themeColor="text1"/>
                <w:szCs w:val="21"/>
                <w:highlight w:val="none"/>
                <w:lang w:val="en-US"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培训服务方案</w:t>
            </w:r>
            <w:r>
              <w:rPr>
                <w:rFonts w:hint="eastAsia" w:ascii="宋体" w:hAnsi="宋体" w:eastAsia="宋体" w:cs="宋体"/>
                <w:color w:val="000000" w:themeColor="text1"/>
                <w:szCs w:val="21"/>
                <w:highlight w:val="none"/>
                <w14:textFill>
                  <w14:solidFill>
                    <w14:schemeClr w14:val="tx1"/>
                  </w14:solidFill>
                </w14:textFill>
              </w:rPr>
              <w:t>完善，服务人员齐全、维护周期及维护执行流程全面顺畅、服务响应时间迅速、进度安排施工组织合理、对采购人的培训及技术支持全面，</w:t>
            </w:r>
            <w:r>
              <w:rPr>
                <w:rFonts w:hint="eastAsia" w:ascii="宋体" w:hAnsi="宋体" w:eastAsia="宋体" w:cs="宋体"/>
                <w:color w:val="000000" w:themeColor="text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分。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培训服务方案</w:t>
            </w:r>
            <w:r>
              <w:rPr>
                <w:rFonts w:hint="eastAsia" w:ascii="宋体" w:hAnsi="宋体" w:eastAsia="宋体" w:cs="宋体"/>
                <w:color w:val="000000" w:themeColor="text1"/>
                <w:szCs w:val="21"/>
                <w:highlight w:val="none"/>
                <w14:textFill>
                  <w14:solidFill>
                    <w14:schemeClr w14:val="tx1"/>
                  </w14:solidFill>
                </w14:textFill>
              </w:rPr>
              <w:t>较完善，服务人员齐全、维护周期及维护执行流程较顺畅、服务响应时间迅速、进度安排施工组织较合理、对采购人的培训及技术支持较全面，</w:t>
            </w:r>
            <w:r>
              <w:rPr>
                <w:rFonts w:hint="eastAsia" w:ascii="宋体" w:hAnsi="宋体" w:eastAsia="宋体" w:cs="宋体"/>
                <w:color w:val="000000" w:themeColor="text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szCs w:val="21"/>
                <w:highlight w:val="none"/>
                <w14:textFill>
                  <w14:solidFill>
                    <w14:schemeClr w14:val="tx1"/>
                  </w14:solidFill>
                </w14:textFill>
              </w:rPr>
              <w:t xml:space="preserve">得6分。  </w:t>
            </w:r>
          </w:p>
          <w:p>
            <w:pPr>
              <w:spacing w:line="400" w:lineRule="exact"/>
              <w:ind w:right="84" w:rightChars="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培训服务方案</w:t>
            </w:r>
            <w:r>
              <w:rPr>
                <w:rFonts w:hint="eastAsia" w:ascii="宋体" w:hAnsi="宋体" w:eastAsia="宋体" w:cs="宋体"/>
                <w:color w:val="000000" w:themeColor="text1"/>
                <w:szCs w:val="21"/>
                <w:highlight w:val="none"/>
                <w14:textFill>
                  <w14:solidFill>
                    <w14:schemeClr w14:val="tx1"/>
                  </w14:solidFill>
                </w14:textFill>
              </w:rPr>
              <w:t xml:space="preserve">基本完善，服务人员基本齐全、维护周期及维护执行流程基本顺畅、服务响应时间、进度安排施工组织基本合理、对采购人的培训及技术支持基本全面，得2分。  </w:t>
            </w:r>
          </w:p>
          <w:p>
            <w:pPr>
              <w:spacing w:line="400" w:lineRule="exact"/>
              <w:ind w:right="84" w:rightChars="4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88" w:hRule="atLeast"/>
          <w:jc w:val="center"/>
        </w:trPr>
        <w:tc>
          <w:tcPr>
            <w:tcW w:w="20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94"/>
        <w:gridCol w:w="750"/>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93" w:type="dxa"/>
            <w:noWrap w:val="0"/>
            <w:vAlign w:val="center"/>
          </w:tcPr>
          <w:p>
            <w:pPr>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294" w:type="dxa"/>
            <w:noWrap w:val="0"/>
            <w:vAlign w:val="center"/>
          </w:tcPr>
          <w:p>
            <w:pPr>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50"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28"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93" w:type="dxa"/>
            <w:noWrap w:val="0"/>
            <w:vAlign w:val="center"/>
          </w:tcPr>
          <w:p>
            <w:pPr>
              <w:spacing w:line="28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294" w:type="dxa"/>
            <w:noWrap w:val="0"/>
            <w:vAlign w:val="center"/>
          </w:tcPr>
          <w:p>
            <w:pPr>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750" w:type="dxa"/>
            <w:noWrap w:val="0"/>
            <w:vAlign w:val="center"/>
          </w:tcPr>
          <w:p>
            <w:pPr>
              <w:adjustRightInd w:val="0"/>
              <w:snapToGrid w:val="0"/>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6分</w:t>
            </w:r>
          </w:p>
        </w:tc>
        <w:tc>
          <w:tcPr>
            <w:tcW w:w="68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具有有效期内的质量管理体系认证证书、环境管理体系认证证书、职业健康管理体系认证证书</w:t>
            </w:r>
            <w:r>
              <w:rPr>
                <w:rFonts w:hint="eastAsia" w:ascii="宋体" w:hAnsi="宋体"/>
                <w:color w:val="000000" w:themeColor="text1"/>
                <w:szCs w:val="21"/>
                <w:highlight w:val="none"/>
                <w:lang w:eastAsia="zh-CN"/>
                <w14:textFill>
                  <w14:solidFill>
                    <w14:schemeClr w14:val="tx1"/>
                  </w14:solidFill>
                </w14:textFill>
              </w:rPr>
              <w:t>，每提供一个得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分，最高得</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注：提供以上有效证书复印件并加盖</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93" w:type="dxa"/>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w:t>
            </w:r>
          </w:p>
        </w:tc>
        <w:tc>
          <w:tcPr>
            <w:tcW w:w="1294" w:type="dxa"/>
            <w:noWrap w:val="0"/>
            <w:vAlign w:val="center"/>
          </w:tcPr>
          <w:p>
            <w:pPr>
              <w:spacing w:line="360" w:lineRule="auto"/>
              <w:jc w:val="center"/>
              <w:rPr>
                <w:rFonts w:hint="eastAsia"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拟派项目负责人</w:t>
            </w:r>
          </w:p>
        </w:tc>
        <w:tc>
          <w:tcPr>
            <w:tcW w:w="750" w:type="dxa"/>
            <w:noWrap w:val="0"/>
            <w:vAlign w:val="center"/>
          </w:tcPr>
          <w:p>
            <w:pPr>
              <w:adjustRightInd w:val="0"/>
              <w:snapToGrid w:val="0"/>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4分</w:t>
            </w:r>
          </w:p>
        </w:tc>
        <w:tc>
          <w:tcPr>
            <w:tcW w:w="68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拟派项目负责人具有</w:t>
            </w:r>
            <w:r>
              <w:rPr>
                <w:rFonts w:hint="eastAsia" w:ascii="宋体" w:hAnsi="宋体"/>
                <w:color w:val="000000" w:themeColor="text1"/>
                <w:szCs w:val="21"/>
                <w:highlight w:val="none"/>
                <w:lang w:val="en-US" w:eastAsia="zh-CN"/>
                <w14:textFill>
                  <w14:solidFill>
                    <w14:schemeClr w14:val="tx1"/>
                  </w14:solidFill>
                </w14:textFill>
              </w:rPr>
              <w:t>中级或以上职称</w:t>
            </w:r>
            <w:r>
              <w:rPr>
                <w:rFonts w:hint="eastAsia" w:ascii="宋体" w:hAnsi="宋体"/>
                <w:color w:val="000000" w:themeColor="text1"/>
                <w:szCs w:val="21"/>
                <w:highlight w:val="none"/>
                <w14:textFill>
                  <w14:solidFill>
                    <w14:schemeClr w14:val="tx1"/>
                  </w14:solidFill>
                </w14:textFill>
              </w:rPr>
              <w:t>证书的，</w:t>
            </w:r>
            <w:r>
              <w:rPr>
                <w:rFonts w:hint="eastAsia" w:ascii="宋体" w:hAnsi="宋体"/>
                <w:color w:val="000000" w:themeColor="text1"/>
                <w:szCs w:val="21"/>
                <w:highlight w:val="none"/>
                <w:lang w:eastAsia="zh-CN"/>
                <w14:textFill>
                  <w14:solidFill>
                    <w14:schemeClr w14:val="tx1"/>
                  </w14:solidFill>
                </w14:textFill>
              </w:rPr>
              <w:t>最高</w:t>
            </w:r>
            <w:r>
              <w:rPr>
                <w:rFonts w:hint="eastAsia" w:ascii="宋体" w:hAnsi="宋体"/>
                <w:color w:val="000000" w:themeColor="text1"/>
                <w:szCs w:val="21"/>
                <w:highlight w:val="none"/>
                <w14:textFill>
                  <w14:solidFill>
                    <w14:schemeClr w14:val="tx1"/>
                  </w14:solidFill>
                </w14:textFill>
              </w:rPr>
              <w:t>得</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注：提供相应证书复印件及在</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缴纳的近</w:t>
            </w:r>
            <w:r>
              <w:rPr>
                <w:rFonts w:hint="eastAsia" w:ascii="宋体" w:hAnsi="宋体"/>
                <w:b/>
                <w:color w:val="000000" w:themeColor="text1"/>
                <w:szCs w:val="21"/>
                <w:highlight w:val="none"/>
                <w:lang w:val="en-US" w:eastAsia="zh-CN"/>
                <w14:textFill>
                  <w14:solidFill>
                    <w14:schemeClr w14:val="tx1"/>
                  </w14:solidFill>
                </w14:textFill>
              </w:rPr>
              <w:t>6个</w:t>
            </w:r>
            <w:r>
              <w:rPr>
                <w:rFonts w:hint="eastAsia" w:ascii="宋体" w:hAnsi="宋体"/>
                <w:b/>
                <w:color w:val="000000" w:themeColor="text1"/>
                <w:szCs w:val="21"/>
                <w:highlight w:val="none"/>
                <w14:textFill>
                  <w14:solidFill>
                    <w14:schemeClr w14:val="tx1"/>
                  </w14:solidFill>
                </w14:textFill>
              </w:rPr>
              <w:t>月</w:t>
            </w:r>
            <w:r>
              <w:rPr>
                <w:rFonts w:hint="eastAsia" w:ascii="宋体" w:hAnsi="宋体"/>
                <w:b/>
                <w:color w:val="000000" w:themeColor="text1"/>
                <w:szCs w:val="21"/>
                <w:highlight w:val="none"/>
                <w:lang w:val="en-US" w:eastAsia="zh-CN"/>
                <w14:textFill>
                  <w14:solidFill>
                    <w14:schemeClr w14:val="tx1"/>
                  </w14:solidFill>
                </w14:textFill>
              </w:rPr>
              <w:t>内任意1个月</w:t>
            </w:r>
            <w:r>
              <w:rPr>
                <w:rFonts w:hint="eastAsia" w:ascii="宋体" w:hAnsi="宋体"/>
                <w:b/>
                <w:color w:val="000000" w:themeColor="text1"/>
                <w:szCs w:val="21"/>
                <w:highlight w:val="none"/>
                <w14:textFill>
                  <w14:solidFill>
                    <w14:schemeClr w14:val="tx1"/>
                  </w14:solidFill>
                </w14:textFill>
              </w:rPr>
              <w:t>的社保证明材料复印件并加盖</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93" w:type="dxa"/>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p>
        </w:tc>
        <w:tc>
          <w:tcPr>
            <w:tcW w:w="1294" w:type="dxa"/>
            <w:noWrap w:val="0"/>
            <w:vAlign w:val="center"/>
          </w:tcPr>
          <w:p>
            <w:pPr>
              <w:spacing w:line="360" w:lineRule="auto"/>
              <w:jc w:val="center"/>
              <w:rPr>
                <w:rFonts w:hint="eastAsia"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软件开发实力 </w:t>
            </w:r>
          </w:p>
        </w:tc>
        <w:tc>
          <w:tcPr>
            <w:tcW w:w="750" w:type="dxa"/>
            <w:noWrap w:val="0"/>
            <w:vAlign w:val="center"/>
          </w:tcPr>
          <w:p>
            <w:pPr>
              <w:adjustRightInd w:val="0"/>
              <w:snapToGrid w:val="0"/>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lang w:val="en-US" w:eastAsia="zh-CN"/>
                <w14:textFill>
                  <w14:solidFill>
                    <w14:schemeClr w14:val="tx1"/>
                  </w14:solidFill>
                </w14:textFill>
              </w:rPr>
              <w:t>分</w:t>
            </w:r>
          </w:p>
        </w:tc>
        <w:tc>
          <w:tcPr>
            <w:tcW w:w="68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具有法院送达类、短信推送类、失联修复类、数据采集类、可视化分析类等著作权证书，每提供一项得3分，最高得15分。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注：提供证书复印件并加盖</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793" w:type="dxa"/>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4</w:t>
            </w:r>
          </w:p>
        </w:tc>
        <w:tc>
          <w:tcPr>
            <w:tcW w:w="1294" w:type="dxa"/>
            <w:noWrap w:val="0"/>
            <w:vAlign w:val="center"/>
          </w:tcPr>
          <w:p>
            <w:pPr>
              <w:adjustRightInd w:val="0"/>
              <w:snapToGrid w:val="0"/>
              <w:spacing w:line="360" w:lineRule="auto"/>
              <w:ind w:right="-2" w:rightChars="-1"/>
              <w:jc w:val="center"/>
              <w:rPr>
                <w:rFonts w:hint="eastAsia" w:cs="宋体"/>
                <w:color w:val="000000" w:themeColor="text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项目业绩</w:t>
            </w:r>
          </w:p>
        </w:tc>
        <w:tc>
          <w:tcPr>
            <w:tcW w:w="750" w:type="dxa"/>
            <w:noWrap w:val="0"/>
            <w:vAlign w:val="center"/>
          </w:tcPr>
          <w:p>
            <w:pPr>
              <w:adjustRightInd w:val="0"/>
              <w:snapToGrid w:val="0"/>
              <w:spacing w:line="360" w:lineRule="auto"/>
              <w:ind w:right="-2" w:rightChars="-1"/>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10</w:t>
            </w:r>
            <w:r>
              <w:rPr>
                <w:rFonts w:hint="eastAsia" w:ascii="宋体" w:hAnsi="宋体" w:cs="Times New Roman"/>
                <w:color w:val="000000" w:themeColor="text1"/>
                <w:szCs w:val="21"/>
                <w:highlight w:val="none"/>
                <w:lang w:val="en-US" w:eastAsia="zh-CN"/>
                <w14:textFill>
                  <w14:solidFill>
                    <w14:schemeClr w14:val="tx1"/>
                  </w14:solidFill>
                </w14:textFill>
              </w:rPr>
              <w:t>分</w:t>
            </w:r>
          </w:p>
        </w:tc>
        <w:tc>
          <w:tcPr>
            <w:tcW w:w="68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2020年</w:t>
            </w:r>
            <w:r>
              <w:rPr>
                <w:rFonts w:hint="eastAsia" w:ascii="宋体" w:hAnsi="宋体"/>
                <w:color w:val="000000" w:themeColor="text1"/>
                <w:szCs w:val="21"/>
                <w:highlight w:val="none"/>
                <w:lang w:val="en-US" w:eastAsia="zh-CN"/>
                <w14:textFill>
                  <w14:solidFill>
                    <w14:schemeClr w14:val="tx1"/>
                  </w14:solidFill>
                </w14:textFill>
              </w:rPr>
              <w:t>1月1日</w:t>
            </w:r>
            <w:r>
              <w:rPr>
                <w:rFonts w:hint="eastAsia" w:ascii="宋体" w:hAnsi="宋体"/>
                <w:color w:val="000000" w:themeColor="text1"/>
                <w:szCs w:val="21"/>
                <w:highlight w:val="none"/>
                <w14:textFill>
                  <w14:solidFill>
                    <w14:schemeClr w14:val="tx1"/>
                  </w14:solidFill>
                </w14:textFill>
              </w:rPr>
              <w:t>以来完成过的同类项目业绩，每提供一项得2分，最高得10分。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注：提供合同关键页 (含签订合同双方的单位名称、合同项目名称、项目金额与含签订合同双方的落款盖章) 复印件并加盖</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87" w:type="dxa"/>
            <w:gridSpan w:val="2"/>
            <w:noWrap w:val="0"/>
            <w:vAlign w:val="center"/>
          </w:tcPr>
          <w:p>
            <w:pPr>
              <w:pStyle w:val="209"/>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合计</w:t>
            </w:r>
          </w:p>
        </w:tc>
        <w:tc>
          <w:tcPr>
            <w:tcW w:w="750" w:type="dxa"/>
            <w:noWrap w:val="0"/>
            <w:vAlign w:val="center"/>
          </w:tcPr>
          <w:p>
            <w:pPr>
              <w:spacing w:line="2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分</w:t>
            </w:r>
          </w:p>
        </w:tc>
        <w:tc>
          <w:tcPr>
            <w:tcW w:w="6828" w:type="dxa"/>
            <w:noWrap w:val="0"/>
            <w:vAlign w:val="center"/>
          </w:tcPr>
          <w:p>
            <w:pPr>
              <w:spacing w:line="300" w:lineRule="exact"/>
              <w:rPr>
                <w:rFonts w:hint="eastAsia" w:ascii="宋体" w:hAnsi="宋体" w:cs="宋体"/>
                <w:b/>
                <w:bCs/>
                <w:color w:val="000000" w:themeColor="text1"/>
                <w:kern w:val="0"/>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bookmarkEnd w:id="1580"/>
    <w:bookmarkEnd w:id="1581"/>
    <w:bookmarkEnd w:id="1582"/>
    <w:bookmarkEnd w:id="1583"/>
    <w:bookmarkEnd w:id="1584"/>
    <w:bookmarkEnd w:id="1585"/>
    <w:bookmarkEnd w:id="1586"/>
    <w:bookmarkEnd w:id="1587"/>
    <w:bookmarkEnd w:id="1588"/>
    <w:bookmarkEnd w:id="1589"/>
    <w:p>
      <w:pPr>
        <w:rPr>
          <w:rFonts w:hint="eastAsia"/>
          <w:color w:val="000000" w:themeColor="text1"/>
          <w:highlight w:val="none"/>
          <w14:textFill>
            <w14:solidFill>
              <w14:schemeClr w14:val="tx1"/>
            </w14:solidFill>
          </w14:textFill>
        </w:rPr>
      </w:pPr>
      <w:bookmarkStart w:id="1600" w:name="_Hlt21939000"/>
      <w:bookmarkEnd w:id="1600"/>
      <w:bookmarkStart w:id="1601" w:name="_Toc331512907"/>
      <w:bookmarkStart w:id="1602" w:name="_Toc349143598"/>
      <w:bookmarkStart w:id="1603" w:name="_Toc339441096"/>
      <w:bookmarkStart w:id="1604" w:name="_Toc332206717"/>
      <w:bookmarkStart w:id="1605" w:name="_Toc341348347"/>
      <w:bookmarkStart w:id="1606" w:name="_Toc350756459"/>
      <w:bookmarkStart w:id="1607" w:name="_Toc332270355"/>
      <w:bookmarkStart w:id="1608" w:name="_Toc333935355"/>
      <w:bookmarkStart w:id="1609" w:name="_Toc349127635"/>
      <w:bookmarkStart w:id="1610" w:name="_Toc337632367"/>
      <w:bookmarkStart w:id="1611" w:name="_Toc366072538"/>
      <w:bookmarkStart w:id="1612" w:name="_Toc339362309"/>
      <w:bookmarkStart w:id="1613" w:name="_Toc374454610"/>
      <w:bookmarkStart w:id="1614" w:name="_Toc365967081"/>
      <w:bookmarkStart w:id="1615" w:name="_Toc333237797"/>
      <w:bookmarkStart w:id="1616" w:name="_Toc342060383"/>
      <w:bookmarkStart w:id="1617" w:name="_Toc342296769"/>
      <w:bookmarkStart w:id="1618" w:name="_Toc333237686"/>
      <w:bookmarkStart w:id="1619" w:name="_Toc336681589"/>
      <w:bookmarkStart w:id="1620" w:name="_Toc331684047"/>
      <w:bookmarkStart w:id="1621" w:name="_Toc365985187"/>
      <w:bookmarkStart w:id="1622" w:name="_Toc340507451"/>
      <w:bookmarkStart w:id="1623" w:name="_Toc333238642"/>
      <w:bookmarkStart w:id="1624" w:name="_Toc339019898"/>
      <w:bookmarkStart w:id="1625" w:name="_Toc340677079"/>
      <w:bookmarkStart w:id="1626" w:name="_Toc339020024"/>
      <w:bookmarkStart w:id="1627" w:name="_Toc345513910"/>
      <w:bookmarkStart w:id="1628" w:name="_Toc339020242"/>
      <w:bookmarkStart w:id="1629" w:name="_Toc339020104"/>
      <w:bookmarkStart w:id="1630" w:name="_Toc340672878"/>
      <w:bookmarkStart w:id="1631" w:name="_Toc336681944"/>
      <w:bookmarkStart w:id="1632" w:name="_Toc333935696"/>
      <w:bookmarkStart w:id="1633" w:name="_Toc330459994"/>
      <w:bookmarkStart w:id="1634" w:name="_Toc350438758"/>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35" w:name="_Toc31377"/>
      <w:r>
        <w:rPr>
          <w:rFonts w:hint="eastAsia"/>
          <w:color w:val="000000" w:themeColor="text1"/>
          <w:highlight w:val="none"/>
          <w14:textFill>
            <w14:solidFill>
              <w14:schemeClr w14:val="tx1"/>
            </w14:solidFill>
          </w14:textFill>
        </w:rPr>
        <w:t xml:space="preserve">第四部分  </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Start w:id="1636" w:name="_Hlt97188170"/>
      <w:bookmarkEnd w:id="1636"/>
      <w:r>
        <w:rPr>
          <w:rFonts w:hint="eastAsia"/>
          <w:color w:val="000000" w:themeColor="text1"/>
          <w:highlight w:val="none"/>
          <w14:textFill>
            <w14:solidFill>
              <w14:schemeClr w14:val="tx1"/>
            </w14:solidFill>
          </w14:textFill>
        </w:rPr>
        <w:t>采购项目合同（参考范本）</w:t>
      </w:r>
      <w:bookmarkEnd w:id="163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6"/>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3"/>
        <w:numPr>
          <w:ilvl w:val="0"/>
          <w:numId w:val="0"/>
        </w:numPr>
        <w:spacing w:beforeLines="0"/>
        <w:rPr>
          <w:rFonts w:hint="eastAsia"/>
          <w:color w:val="000000" w:themeColor="text1"/>
          <w:highlight w:val="none"/>
          <w14:textFill>
            <w14:solidFill>
              <w14:schemeClr w14:val="tx1"/>
            </w14:solidFill>
          </w14:textFill>
        </w:rPr>
      </w:pPr>
      <w:bookmarkStart w:id="1637" w:name="_Toc340507452"/>
      <w:bookmarkStart w:id="1638" w:name="_Toc345513911"/>
      <w:bookmarkStart w:id="1639" w:name="_Toc331512908"/>
      <w:bookmarkStart w:id="1640" w:name="_Toc339020105"/>
      <w:bookmarkStart w:id="1641" w:name="_Toc336681590"/>
      <w:bookmarkStart w:id="1642" w:name="_Toc339441097"/>
      <w:bookmarkStart w:id="1643" w:name="_Toc350438759"/>
      <w:bookmarkStart w:id="1644" w:name="_Toc349127636"/>
      <w:bookmarkStart w:id="1645" w:name="_Toc333935697"/>
      <w:bookmarkStart w:id="1646" w:name="_Toc333237798"/>
      <w:bookmarkStart w:id="1647" w:name="_Toc339362310"/>
      <w:bookmarkStart w:id="1648" w:name="_Toc336681945"/>
      <w:bookmarkStart w:id="1649" w:name="_Toc333238643"/>
      <w:bookmarkStart w:id="1650" w:name="_Toc365985188"/>
      <w:bookmarkStart w:id="1651" w:name="_Toc330459995"/>
      <w:bookmarkStart w:id="1652" w:name="_Toc500861025"/>
      <w:bookmarkStart w:id="1653" w:name="_Toc332206718"/>
      <w:bookmarkStart w:id="1654" w:name="_Toc337632368"/>
      <w:bookmarkStart w:id="1655" w:name="_Toc491658678"/>
      <w:bookmarkStart w:id="1656" w:name="_Toc340677080"/>
      <w:bookmarkStart w:id="1657" w:name="_Toc339019899"/>
      <w:bookmarkStart w:id="1658" w:name="_Toc349143599"/>
      <w:bookmarkStart w:id="1659" w:name="_Toc333237687"/>
      <w:bookmarkStart w:id="1660" w:name="_Toc333935356"/>
      <w:bookmarkStart w:id="1661" w:name="_Toc331684048"/>
      <w:bookmarkStart w:id="1662" w:name="_Toc366072539"/>
      <w:bookmarkStart w:id="1663" w:name="_Toc365967082"/>
      <w:bookmarkStart w:id="1664" w:name="_Toc339020025"/>
      <w:bookmarkStart w:id="1665" w:name="_Toc350756460"/>
      <w:bookmarkStart w:id="1666" w:name="_Toc340672879"/>
      <w:bookmarkStart w:id="1667" w:name="_Toc341348348"/>
      <w:bookmarkStart w:id="1668" w:name="_Toc339020243"/>
      <w:bookmarkStart w:id="1669" w:name="_Toc342296770"/>
      <w:bookmarkStart w:id="1670" w:name="_Toc332270356"/>
      <w:bookmarkStart w:id="1671" w:name="_Toc342060384"/>
    </w:p>
    <w:p>
      <w:pPr>
        <w:pStyle w:val="3"/>
        <w:numPr>
          <w:ilvl w:val="0"/>
          <w:numId w:val="0"/>
        </w:numPr>
        <w:spacing w:beforeLines="0"/>
        <w:rPr>
          <w:color w:val="000000" w:themeColor="text1"/>
          <w:highlight w:val="none"/>
          <w14:textFill>
            <w14:solidFill>
              <w14:schemeClr w14:val="tx1"/>
            </w14:solidFill>
          </w14:textFill>
        </w:rPr>
      </w:pPr>
      <w:bookmarkStart w:id="1672" w:name="_Toc3634"/>
      <w:r>
        <w:rPr>
          <w:rFonts w:hint="eastAsia"/>
          <w:color w:val="000000" w:themeColor="text1"/>
          <w:highlight w:val="none"/>
          <w14:textFill>
            <w14:solidFill>
              <w14:schemeClr w14:val="tx1"/>
            </w14:solidFill>
          </w14:textFill>
        </w:rPr>
        <w:t>第五部分</w:t>
      </w:r>
      <w:bookmarkStart w:id="1673" w:name="_Hlt97188172"/>
      <w:bookmarkEnd w:id="167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Start w:id="1674" w:name="_Hlt21938933"/>
      <w:bookmarkEnd w:id="1674"/>
    </w:p>
    <w:p>
      <w:pPr>
        <w:pStyle w:val="4"/>
        <w:numPr>
          <w:ilvl w:val="0"/>
          <w:numId w:val="0"/>
        </w:numPr>
        <w:rPr>
          <w:color w:val="000000" w:themeColor="text1"/>
          <w:sz w:val="24"/>
          <w:highlight w:val="none"/>
          <w14:textFill>
            <w14:solidFill>
              <w14:schemeClr w14:val="tx1"/>
            </w14:solidFill>
          </w14:textFill>
        </w:rPr>
      </w:pPr>
      <w:bookmarkStart w:id="1675" w:name="_Toc331684049"/>
      <w:bookmarkStart w:id="1676" w:name="_Toc333237688"/>
      <w:bookmarkStart w:id="1677" w:name="_Toc365985189"/>
      <w:bookmarkStart w:id="1678" w:name="_Toc337632369"/>
      <w:bookmarkStart w:id="1679" w:name="_Toc340507453"/>
      <w:bookmarkStart w:id="1680" w:name="_Toc342060385"/>
      <w:bookmarkStart w:id="1681" w:name="_Toc349127637"/>
      <w:bookmarkStart w:id="1682" w:name="_Toc365967083"/>
      <w:bookmarkStart w:id="1683" w:name="_Toc339020244"/>
      <w:bookmarkStart w:id="1684" w:name="_Toc339362311"/>
      <w:bookmarkStart w:id="1685" w:name="_Toc350756461"/>
      <w:bookmarkStart w:id="1686" w:name="_Toc336681946"/>
      <w:bookmarkStart w:id="1687" w:name="_Toc345513912"/>
      <w:bookmarkStart w:id="1688" w:name="_Toc340677081"/>
      <w:bookmarkStart w:id="1689" w:name="_Toc332270357"/>
      <w:bookmarkStart w:id="1690" w:name="_Toc8007"/>
      <w:bookmarkStart w:id="1691" w:name="_Toc339020106"/>
      <w:bookmarkStart w:id="1692" w:name="_Toc339441098"/>
      <w:bookmarkStart w:id="1693" w:name="_Toc333237799"/>
      <w:bookmarkStart w:id="1694" w:name="_Toc339020026"/>
      <w:bookmarkStart w:id="1695" w:name="_Toc342296771"/>
      <w:bookmarkStart w:id="1696" w:name="_Toc336681591"/>
      <w:bookmarkStart w:id="1697" w:name="_Toc366072540"/>
      <w:bookmarkStart w:id="1698" w:name="_Toc333238644"/>
      <w:bookmarkStart w:id="1699" w:name="_Toc340672880"/>
      <w:bookmarkStart w:id="1700" w:name="_Toc333935357"/>
      <w:bookmarkStart w:id="1701" w:name="_Toc339019900"/>
      <w:bookmarkStart w:id="1702" w:name="_Toc330459996"/>
      <w:bookmarkStart w:id="1703" w:name="_Toc331512909"/>
      <w:bookmarkStart w:id="1704" w:name="_Toc341348349"/>
      <w:bookmarkStart w:id="1705" w:name="_Toc332206719"/>
      <w:bookmarkStart w:id="1706" w:name="_Toc350438760"/>
      <w:bookmarkStart w:id="1707" w:name="_Toc349143600"/>
      <w:bookmarkStart w:id="1708" w:name="_Toc333935698"/>
      <w:bookmarkStart w:id="1709" w:name="_Hlk534184453"/>
      <w:r>
        <w:rPr>
          <w:rFonts w:hint="eastAsia"/>
          <w:color w:val="000000" w:themeColor="text1"/>
          <w:sz w:val="24"/>
          <w:highlight w:val="none"/>
          <w14:textFill>
            <w14:solidFill>
              <w14:schemeClr w14:val="tx1"/>
            </w14:solidFill>
          </w14:textFill>
        </w:rPr>
        <w:t>资格审查封面格式</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int="eastAsia" w:hAnsi="宋体"/>
          <w:b/>
          <w:bCs/>
          <w:color w:val="000000" w:themeColor="text1"/>
          <w:sz w:val="52"/>
          <w:szCs w:val="52"/>
          <w:highlight w:val="none"/>
          <w14:textFill>
            <w14:solidFill>
              <w14:schemeClr w14:val="tx1"/>
            </w14:solidFill>
          </w14:textFill>
        </w:rPr>
      </w:pPr>
    </w:p>
    <w:p>
      <w:pPr>
        <w:spacing w:line="360" w:lineRule="auto"/>
        <w:jc w:val="center"/>
        <w:rPr>
          <w:rFonts w:hint="eastAsia" w:hAnsi="宋体"/>
          <w:b/>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10" w:name="_Toc30307"/>
      <w:bookmarkStart w:id="1711" w:name="_Toc268004451"/>
      <w:bookmarkStart w:id="1712" w:name="_Toc272497428"/>
      <w:r>
        <w:rPr>
          <w:rFonts w:hint="eastAsia"/>
          <w:color w:val="000000" w:themeColor="text1"/>
          <w:sz w:val="24"/>
          <w:highlight w:val="none"/>
          <w14:textFill>
            <w14:solidFill>
              <w14:schemeClr w14:val="tx1"/>
            </w14:solidFill>
          </w14:textFill>
        </w:rPr>
        <w:t xml:space="preserve">  </w:t>
      </w:r>
      <w:bookmarkStart w:id="1713" w:name="_Toc24655"/>
      <w:r>
        <w:rPr>
          <w:rFonts w:hint="eastAsia"/>
          <w:color w:val="000000" w:themeColor="text1"/>
          <w:sz w:val="24"/>
          <w:highlight w:val="none"/>
          <w14:textFill>
            <w14:solidFill>
              <w14:schemeClr w14:val="tx1"/>
            </w14:solidFill>
          </w14:textFill>
        </w:rPr>
        <w:t>自查表</w:t>
      </w:r>
      <w:bookmarkEnd w:id="1710"/>
      <w:bookmarkEnd w:id="1713"/>
    </w:p>
    <w:bookmarkEnd w:id="1711"/>
    <w:bookmarkEnd w:id="1712"/>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14" w:name="_Toc30672"/>
      <w:r>
        <w:rPr>
          <w:rFonts w:hint="eastAsia" w:ascii="宋体"/>
          <w:b/>
          <w:bCs w:val="0"/>
          <w:color w:val="000000" w:themeColor="text1"/>
          <w:szCs w:val="21"/>
          <w:highlight w:val="none"/>
          <w14:textFill>
            <w14:solidFill>
              <w14:schemeClr w14:val="tx1"/>
            </w14:solidFill>
          </w14:textFill>
        </w:rPr>
        <w:t>资格性自查表</w:t>
      </w:r>
      <w:bookmarkEnd w:id="1714"/>
    </w:p>
    <w:p>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84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9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trPr>
        <w:tc>
          <w:tcPr>
            <w:tcW w:w="926"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926" w:type="dxa"/>
            <w:vMerge w:val="continue"/>
            <w:vAlign w:val="center"/>
          </w:tcPr>
          <w:p>
            <w:pPr>
              <w:bidi w:val="0"/>
              <w:jc w:val="left"/>
              <w:rPr>
                <w:color w:val="000000" w:themeColor="text1"/>
                <w:highlight w:val="none"/>
                <w14:textFill>
                  <w14:solidFill>
                    <w14:schemeClr w14:val="tx1"/>
                  </w14:solidFill>
                </w14:textFill>
              </w:rPr>
            </w:pP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bookmarkEnd w:id="1355"/>
    <w:bookmarkEnd w:id="1356"/>
    <w:bookmarkEnd w:id="1357"/>
    <w:bookmarkEnd w:id="1358"/>
    <w:bookmarkEnd w:id="1359"/>
    <w:p>
      <w:pPr>
        <w:pStyle w:val="4"/>
        <w:numPr>
          <w:ilvl w:val="0"/>
          <w:numId w:val="0"/>
        </w:numPr>
        <w:rPr>
          <w:color w:val="000000" w:themeColor="text1"/>
          <w:highlight w:val="none"/>
          <w14:textFill>
            <w14:solidFill>
              <w14:schemeClr w14:val="tx1"/>
            </w14:solidFill>
          </w14:textFill>
        </w:rPr>
      </w:pPr>
      <w:bookmarkStart w:id="1715" w:name="_Toc15150"/>
      <w:bookmarkStart w:id="1716" w:name="_Toc399684363"/>
      <w:bookmarkStart w:id="1717" w:name="_Toc399147593"/>
      <w:bookmarkStart w:id="1718" w:name="_Toc382404102"/>
      <w:bookmarkStart w:id="1719" w:name="_Toc332206722"/>
      <w:bookmarkStart w:id="1720" w:name="_Toc339020028"/>
      <w:bookmarkStart w:id="1721" w:name="_Toc333238647"/>
      <w:bookmarkStart w:id="1722" w:name="_Toc343248431"/>
      <w:bookmarkStart w:id="1723" w:name="_Toc339020246"/>
      <w:bookmarkStart w:id="1724" w:name="_Toc342312456"/>
      <w:bookmarkStart w:id="1725" w:name="_Toc339362313"/>
      <w:bookmarkStart w:id="1726" w:name="_Toc332270360"/>
      <w:bookmarkStart w:id="1727" w:name="_Toc345312610"/>
      <w:bookmarkStart w:id="1728" w:name="_Toc333237802"/>
      <w:bookmarkStart w:id="1729" w:name="_Toc342296774"/>
      <w:bookmarkStart w:id="1730" w:name="_Toc365967085"/>
      <w:bookmarkStart w:id="1731" w:name="_Toc339441100"/>
      <w:bookmarkStart w:id="1732" w:name="_Toc336681948"/>
      <w:bookmarkStart w:id="1733" w:name="_Toc341348353"/>
      <w:bookmarkStart w:id="1734" w:name="_Toc343612933"/>
      <w:bookmarkStart w:id="1735" w:name="_Toc339019902"/>
      <w:bookmarkStart w:id="1736" w:name="_Toc343247113"/>
      <w:bookmarkStart w:id="1737" w:name="_Toc330459999"/>
      <w:bookmarkStart w:id="1738" w:name="_Toc350438762"/>
      <w:bookmarkStart w:id="1739" w:name="_Toc342060388"/>
      <w:bookmarkStart w:id="1740" w:name="_Toc339020108"/>
      <w:bookmarkStart w:id="1741" w:name="_Toc331684055"/>
      <w:bookmarkStart w:id="1742" w:name="_Toc336681593"/>
      <w:bookmarkStart w:id="1743" w:name="_Toc331512914"/>
      <w:bookmarkStart w:id="1744" w:name="_Toc340507455"/>
      <w:bookmarkStart w:id="1745" w:name="_Toc342398143"/>
      <w:bookmarkStart w:id="1746" w:name="_Toc337632371"/>
      <w:bookmarkStart w:id="1747" w:name="_Toc333237691"/>
      <w:bookmarkStart w:id="1748" w:name="_Toc366072542"/>
      <w:bookmarkStart w:id="1749" w:name="_Toc333935359"/>
      <w:bookmarkStart w:id="1750" w:name="_Toc340677083"/>
      <w:bookmarkStart w:id="1751" w:name="_Toc365985191"/>
      <w:bookmarkStart w:id="1752" w:name="_Toc333935700"/>
      <w:bookmarkStart w:id="1753" w:name="_Toc350756463"/>
      <w:bookmarkStart w:id="1754" w:name="_Toc340672882"/>
      <w:bookmarkStart w:id="1755" w:name="_Toc491658679"/>
      <w:bookmarkStart w:id="1756" w:name="_Toc480020285"/>
      <w:bookmarkStart w:id="1757" w:name="_Toc479991610"/>
      <w:bookmarkStart w:id="1758" w:name="_Toc454701405"/>
      <w:bookmarkStart w:id="1759" w:name="_Toc467236768"/>
      <w:bookmarkStart w:id="1760" w:name="_Toc468606057"/>
      <w:bookmarkStart w:id="1761" w:name="_Toc468157564"/>
      <w:bookmarkStart w:id="1762" w:name="_Toc6397150"/>
      <w:bookmarkStart w:id="1763" w:name="_Toc467987851"/>
      <w:bookmarkStart w:id="1764" w:name="_Toc6727971"/>
      <w:bookmarkStart w:id="1765" w:name="_Toc480010736"/>
      <w:bookmarkStart w:id="1766" w:name="_Toc480021081"/>
      <w:bookmarkStart w:id="1767" w:name="_Toc458262638"/>
      <w:bookmarkStart w:id="1768" w:name="_Toc500861026"/>
      <w:r>
        <w:rPr>
          <w:rFonts w:hint="eastAsia"/>
          <w:color w:val="000000" w:themeColor="text1"/>
          <w:highlight w:val="none"/>
          <w14:textFill>
            <w14:solidFill>
              <w14:schemeClr w14:val="tx1"/>
            </w14:solidFill>
          </w14:textFill>
        </w:rPr>
        <w:t>（一）资格审查文件要求提交的有效证明文件</w:t>
      </w:r>
      <w:bookmarkEnd w:id="171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16"/>
    <w:bookmarkEnd w:id="1717"/>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pStyle w:val="54"/>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69" w:name="_Toc18020"/>
      <w:r>
        <w:rPr>
          <w:rFonts w:hint="eastAsia" w:hAnsi="黑体"/>
          <w:color w:val="000000" w:themeColor="text1"/>
          <w:szCs w:val="21"/>
          <w:highlight w:val="none"/>
          <w14:textFill>
            <w14:solidFill>
              <w14:schemeClr w14:val="tx1"/>
            </w14:solidFill>
          </w14:textFill>
        </w:rPr>
        <w:t>（二）无重大违法记录声明函</w:t>
      </w:r>
      <w:bookmarkEnd w:id="1718"/>
      <w:bookmarkEnd w:id="1769"/>
    </w:p>
    <w:p>
      <w:pPr>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70" w:name="_Toc343612940"/>
      <w:bookmarkStart w:id="1771" w:name="_Toc342296781"/>
      <w:bookmarkStart w:id="1772" w:name="_Toc336681955"/>
      <w:bookmarkStart w:id="1773" w:name="_Toc339019909"/>
      <w:bookmarkStart w:id="1774" w:name="_Toc331684062"/>
      <w:bookmarkStart w:id="1775" w:name="_Toc332270367"/>
      <w:bookmarkStart w:id="1776" w:name="_Toc332206729"/>
      <w:bookmarkStart w:id="1777" w:name="_Toc350756470"/>
      <w:bookmarkStart w:id="1778" w:name="_Toc342060395"/>
      <w:bookmarkStart w:id="1779" w:name="_Toc342312463"/>
      <w:bookmarkStart w:id="1780" w:name="_Toc365967092"/>
      <w:bookmarkStart w:id="1781" w:name="_Toc366072549"/>
      <w:bookmarkStart w:id="1782" w:name="_Toc331512921"/>
      <w:bookmarkStart w:id="1783" w:name="_Toc337632378"/>
      <w:bookmarkStart w:id="1784" w:name="_Toc339441107"/>
      <w:bookmarkStart w:id="1785" w:name="_Toc365985198"/>
      <w:bookmarkStart w:id="1786" w:name="_Toc340507462"/>
      <w:bookmarkStart w:id="1787" w:name="_Toc343248438"/>
      <w:bookmarkStart w:id="1788" w:name="_Toc339020115"/>
      <w:bookmarkStart w:id="1789" w:name="_Toc3074"/>
      <w:bookmarkStart w:id="1790" w:name="_Toc350438769"/>
      <w:bookmarkStart w:id="1791" w:name="_Toc333935707"/>
      <w:bookmarkStart w:id="1792" w:name="_Toc336681600"/>
      <w:bookmarkStart w:id="1793" w:name="_Toc333935366"/>
      <w:bookmarkStart w:id="1794" w:name="_Toc341348360"/>
      <w:bookmarkStart w:id="1795" w:name="_Toc343247120"/>
      <w:bookmarkStart w:id="1796" w:name="_Toc333238654"/>
      <w:bookmarkStart w:id="1797" w:name="_Toc330460006"/>
      <w:bookmarkStart w:id="1798" w:name="_Toc339020035"/>
      <w:bookmarkStart w:id="1799" w:name="_Toc339362320"/>
      <w:bookmarkStart w:id="1800" w:name="_Toc333237698"/>
      <w:bookmarkStart w:id="1801" w:name="_Toc342398150"/>
      <w:bookmarkStart w:id="1802" w:name="_Toc333237809"/>
      <w:bookmarkStart w:id="1803" w:name="_Toc340677090"/>
      <w:bookmarkStart w:id="1804" w:name="_Toc340672889"/>
      <w:bookmarkStart w:id="1805" w:name="_Toc345312617"/>
      <w:bookmarkStart w:id="1806" w:name="_Toc339020253"/>
      <w:r>
        <w:rPr>
          <w:rFonts w:hint="eastAsia"/>
          <w:color w:val="000000" w:themeColor="text1"/>
          <w:highlight w:val="none"/>
          <w14:textFill>
            <w14:solidFill>
              <w14:schemeClr w14:val="tx1"/>
            </w14:solidFill>
          </w14:textFill>
        </w:rPr>
        <w:t>投标文件商务及技术部分</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pPr>
        <w:pStyle w:val="4"/>
        <w:numPr>
          <w:ilvl w:val="0"/>
          <w:numId w:val="0"/>
        </w:numPr>
        <w:rPr>
          <w:color w:val="000000" w:themeColor="text1"/>
          <w:sz w:val="24"/>
          <w:highlight w:val="none"/>
          <w14:textFill>
            <w14:solidFill>
              <w14:schemeClr w14:val="tx1"/>
            </w14:solidFill>
          </w14:textFill>
        </w:rPr>
      </w:pPr>
      <w:bookmarkStart w:id="1807" w:name="_Toc4055"/>
      <w:r>
        <w:rPr>
          <w:rFonts w:hint="eastAsia"/>
          <w:color w:val="000000" w:themeColor="text1"/>
          <w:sz w:val="24"/>
          <w:highlight w:val="none"/>
          <w14:textFill>
            <w14:solidFill>
              <w14:schemeClr w14:val="tx1"/>
            </w14:solidFill>
          </w14:textFill>
        </w:rPr>
        <w:t>商务及技术封面格式</w:t>
      </w:r>
      <w:bookmarkEnd w:id="1807"/>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pStyle w:val="54"/>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08" w:name="_Toc9977"/>
      <w:r>
        <w:rPr>
          <w:rFonts w:hint="eastAsia" w:ascii="宋体"/>
          <w:b/>
          <w:bCs w:val="0"/>
          <w:color w:val="000000" w:themeColor="text1"/>
          <w:szCs w:val="21"/>
          <w:highlight w:val="none"/>
          <w14:textFill>
            <w14:solidFill>
              <w14:schemeClr w14:val="tx1"/>
            </w14:solidFill>
          </w14:textFill>
        </w:rPr>
        <w:t>符合性自查表</w:t>
      </w:r>
      <w:bookmarkEnd w:id="1808"/>
    </w:p>
    <w:p>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09" w:name="_Toc22439"/>
      <w:r>
        <w:rPr>
          <w:rFonts w:hint="eastAsia" w:ascii="宋体"/>
          <w:b/>
          <w:color w:val="000000" w:themeColor="text1"/>
          <w:szCs w:val="21"/>
          <w:highlight w:val="none"/>
          <w14:textFill>
            <w14:solidFill>
              <w14:schemeClr w14:val="tx1"/>
            </w14:solidFill>
          </w14:textFill>
        </w:rPr>
        <w:t>评审项目投标资料表</w:t>
      </w:r>
      <w:bookmarkEnd w:id="180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10" w:name="_Toc382404103"/>
      <w:bookmarkStart w:id="1811" w:name="_Toc2450"/>
      <w:r>
        <w:rPr>
          <w:rFonts w:hint="eastAsia"/>
          <w:color w:val="000000" w:themeColor="text1"/>
          <w:highlight w:val="none"/>
          <w14:textFill>
            <w14:solidFill>
              <w14:schemeClr w14:val="tx1"/>
            </w14:solidFill>
          </w14:textFill>
        </w:rPr>
        <w:t>（一）法定代表人（负责人）证明书</w:t>
      </w:r>
      <w:bookmarkEnd w:id="1810"/>
      <w:bookmarkEnd w:id="1811"/>
    </w:p>
    <w:p>
      <w:pPr>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rPr>
          <w:rFonts w:hAnsi="宋体"/>
          <w:color w:val="000000" w:themeColor="text1"/>
          <w:sz w:val="2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12" w:name="_Toc382404104"/>
      <w:bookmarkStart w:id="1813" w:name="_Toc331684056"/>
      <w:bookmarkStart w:id="1814" w:name="_Toc339362314"/>
      <w:bookmarkStart w:id="1815" w:name="_Toc350756464"/>
      <w:bookmarkStart w:id="1816" w:name="_Toc330460000"/>
      <w:bookmarkStart w:id="1817" w:name="_Toc343247114"/>
      <w:bookmarkStart w:id="1818" w:name="_Toc336681594"/>
      <w:bookmarkStart w:id="1819" w:name="_Toc365985192"/>
      <w:bookmarkStart w:id="1820" w:name="_Toc342312457"/>
      <w:bookmarkStart w:id="1821" w:name="_Toc333238648"/>
      <w:bookmarkStart w:id="1822" w:name="_Toc340507456"/>
      <w:bookmarkStart w:id="1823" w:name="_Toc339019903"/>
      <w:bookmarkStart w:id="1824" w:name="_Toc339441101"/>
      <w:bookmarkStart w:id="1825" w:name="_Toc342398144"/>
      <w:bookmarkStart w:id="1826" w:name="_Toc333237692"/>
      <w:bookmarkStart w:id="1827" w:name="_Toc333935701"/>
      <w:bookmarkStart w:id="1828" w:name="_Toc331512915"/>
      <w:bookmarkStart w:id="1829" w:name="_Toc332206723"/>
      <w:bookmarkStart w:id="1830" w:name="_Toc333237803"/>
      <w:bookmarkStart w:id="1831" w:name="_Toc342296775"/>
      <w:bookmarkStart w:id="1832" w:name="_Toc333935360"/>
      <w:bookmarkStart w:id="1833" w:name="_Toc350438763"/>
      <w:bookmarkStart w:id="1834" w:name="_Toc340672883"/>
      <w:bookmarkStart w:id="1835" w:name="_Toc343248432"/>
      <w:bookmarkStart w:id="1836" w:name="_Toc341348354"/>
      <w:bookmarkStart w:id="1837" w:name="_Toc336681949"/>
      <w:bookmarkStart w:id="1838" w:name="_Toc345312611"/>
      <w:bookmarkStart w:id="1839" w:name="_Toc339020247"/>
      <w:bookmarkStart w:id="1840" w:name="_Toc342060389"/>
      <w:bookmarkStart w:id="1841" w:name="_Toc366072543"/>
      <w:bookmarkStart w:id="1842" w:name="_Toc339020109"/>
      <w:bookmarkStart w:id="1843" w:name="_Toc343612934"/>
      <w:bookmarkStart w:id="1844" w:name="_Toc332270361"/>
      <w:bookmarkStart w:id="1845" w:name="_Toc30051"/>
      <w:bookmarkStart w:id="1846" w:name="_Toc340677084"/>
      <w:bookmarkStart w:id="1847" w:name="_Toc339020029"/>
      <w:bookmarkStart w:id="1848" w:name="_Toc365967086"/>
      <w:bookmarkStart w:id="1849" w:name="_Toc337632372"/>
      <w:r>
        <w:rPr>
          <w:rFonts w:hint="eastAsia"/>
          <w:color w:val="000000" w:themeColor="text1"/>
          <w:highlight w:val="none"/>
          <w14:textFill>
            <w14:solidFill>
              <w14:schemeClr w14:val="tx1"/>
            </w14:solidFill>
          </w14:textFill>
        </w:rPr>
        <w:t>（二）法定代表人（负责人）授权书</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bookmarkEnd w:id="1709"/>
    <w:p>
      <w:pPr>
        <w:pStyle w:val="4"/>
        <w:numPr>
          <w:ilvl w:val="0"/>
          <w:numId w:val="0"/>
        </w:numPr>
        <w:rPr>
          <w:color w:val="000000" w:themeColor="text1"/>
          <w:highlight w:val="none"/>
          <w14:textFill>
            <w14:solidFill>
              <w14:schemeClr w14:val="tx1"/>
            </w14:solidFill>
          </w14:textFill>
        </w:rPr>
      </w:pPr>
      <w:bookmarkStart w:id="1850" w:name="_Toc333237810"/>
      <w:bookmarkStart w:id="1851" w:name="_Toc342296782"/>
      <w:bookmarkStart w:id="1852" w:name="_Toc333935708"/>
      <w:bookmarkStart w:id="1853" w:name="_Toc340677091"/>
      <w:bookmarkStart w:id="1854" w:name="_Toc365967093"/>
      <w:bookmarkStart w:id="1855" w:name="_Toc350438770"/>
      <w:bookmarkStart w:id="1856" w:name="_Toc332270368"/>
      <w:bookmarkStart w:id="1857" w:name="_Toc333935367"/>
      <w:bookmarkStart w:id="1858" w:name="_Toc343247121"/>
      <w:bookmarkStart w:id="1859" w:name="_Toc330460007"/>
      <w:bookmarkStart w:id="1860" w:name="_Toc341348361"/>
      <w:bookmarkStart w:id="1861" w:name="_Toc336681601"/>
      <w:bookmarkStart w:id="1862" w:name="_Toc350756471"/>
      <w:bookmarkStart w:id="1863" w:name="_Toc1257"/>
      <w:bookmarkStart w:id="1864" w:name="_Toc343248439"/>
      <w:bookmarkStart w:id="1865" w:name="_Toc339441108"/>
      <w:bookmarkStart w:id="1866" w:name="_Toc339020254"/>
      <w:bookmarkStart w:id="1867" w:name="_Toc339019910"/>
      <w:bookmarkStart w:id="1868" w:name="_Toc331512922"/>
      <w:bookmarkStart w:id="1869" w:name="_Toc333237699"/>
      <w:bookmarkStart w:id="1870" w:name="_Toc365985199"/>
      <w:bookmarkStart w:id="1871" w:name="_Toc342060396"/>
      <w:bookmarkStart w:id="1872" w:name="_Toc333238655"/>
      <w:bookmarkStart w:id="1873" w:name="_Toc337632379"/>
      <w:bookmarkStart w:id="1874" w:name="_Toc339020036"/>
      <w:bookmarkStart w:id="1875" w:name="_Toc343612941"/>
      <w:bookmarkStart w:id="1876" w:name="_Toc345312618"/>
      <w:bookmarkStart w:id="1877" w:name="_Toc331684063"/>
      <w:bookmarkStart w:id="1878" w:name="_Toc339362321"/>
      <w:bookmarkStart w:id="1879" w:name="_Toc340507463"/>
      <w:bookmarkStart w:id="1880" w:name="_Toc332206730"/>
      <w:bookmarkStart w:id="1881" w:name="_Toc342398151"/>
      <w:bookmarkStart w:id="1882" w:name="_Toc336681956"/>
      <w:bookmarkStart w:id="1883" w:name="_Toc339020116"/>
      <w:bookmarkStart w:id="1884" w:name="_Toc366072550"/>
      <w:bookmarkStart w:id="1885" w:name="_Toc342312464"/>
      <w:bookmarkStart w:id="1886" w:name="_Toc340672890"/>
      <w:r>
        <w:rPr>
          <w:rFonts w:hint="eastAsia"/>
          <w:color w:val="000000" w:themeColor="text1"/>
          <w:highlight w:val="none"/>
          <w14:textFill>
            <w14:solidFill>
              <w14:schemeClr w14:val="tx1"/>
            </w14:solidFill>
          </w14:textFill>
        </w:rPr>
        <w:t>附件一：投标</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Pr>
          <w:rFonts w:hint="eastAsia"/>
          <w:color w:val="000000" w:themeColor="text1"/>
          <w:highlight w:val="none"/>
          <w14:textFill>
            <w14:solidFill>
              <w14:schemeClr w14:val="tx1"/>
            </w14:solidFill>
          </w14:textFill>
        </w:rPr>
        <w:t>函</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87" w:name="_Hlt16935467"/>
      <w:bookmarkEnd w:id="1887"/>
      <w:bookmarkStart w:id="1888" w:name="_Toc331684064"/>
      <w:bookmarkStart w:id="1889" w:name="_Toc343612942"/>
      <w:bookmarkStart w:id="1890" w:name="_Toc339362322"/>
      <w:bookmarkStart w:id="1891" w:name="_Toc343248440"/>
      <w:bookmarkStart w:id="1892" w:name="_Toc341348362"/>
      <w:bookmarkStart w:id="1893" w:name="_Toc339020117"/>
      <w:bookmarkStart w:id="1894" w:name="_Toc365985200"/>
      <w:bookmarkStart w:id="1895" w:name="_Toc350438771"/>
      <w:bookmarkStart w:id="1896" w:name="_Toc5722"/>
      <w:bookmarkStart w:id="1897" w:name="_Toc343247122"/>
      <w:bookmarkStart w:id="1898" w:name="_Toc336681602"/>
      <w:bookmarkStart w:id="1899" w:name="_Toc342398152"/>
      <w:bookmarkStart w:id="1900" w:name="_Toc336681957"/>
      <w:bookmarkStart w:id="1901" w:name="_Toc342060397"/>
      <w:bookmarkStart w:id="1902" w:name="_Toc339020255"/>
      <w:bookmarkStart w:id="1903" w:name="_Toc339019911"/>
      <w:bookmarkStart w:id="1904" w:name="_Toc333237811"/>
      <w:bookmarkStart w:id="1905" w:name="_Toc365967094"/>
      <w:bookmarkStart w:id="1906" w:name="_Toc339020037"/>
      <w:bookmarkStart w:id="1907" w:name="_Toc333238656"/>
      <w:bookmarkStart w:id="1908" w:name="_Toc333935368"/>
      <w:bookmarkStart w:id="1909" w:name="_Toc333935709"/>
      <w:bookmarkStart w:id="1910" w:name="_Toc331512923"/>
      <w:bookmarkStart w:id="1911" w:name="_Toc340672891"/>
      <w:bookmarkStart w:id="1912" w:name="_Toc342312465"/>
      <w:bookmarkStart w:id="1913" w:name="_Toc342296783"/>
      <w:bookmarkStart w:id="1914" w:name="_Toc330460008"/>
      <w:bookmarkStart w:id="1915" w:name="_Toc345312619"/>
      <w:bookmarkStart w:id="1916" w:name="_Toc337632380"/>
      <w:bookmarkStart w:id="1917" w:name="_Toc333237700"/>
      <w:bookmarkStart w:id="1918" w:name="_Toc339441109"/>
      <w:bookmarkStart w:id="1919" w:name="_Toc366072551"/>
      <w:bookmarkStart w:id="1920" w:name="_Toc350756472"/>
      <w:bookmarkStart w:id="1921" w:name="_Toc332206731"/>
      <w:bookmarkStart w:id="1922" w:name="_Toc332270369"/>
      <w:bookmarkStart w:id="1923" w:name="_Toc78816017"/>
      <w:bookmarkStart w:id="1924" w:name="_Toc340677092"/>
      <w:bookmarkStart w:id="1925" w:name="_Toc340507464"/>
      <w:r>
        <w:rPr>
          <w:rFonts w:hint="eastAsia"/>
          <w:color w:val="000000" w:themeColor="text1"/>
          <w:highlight w:val="none"/>
          <w14:textFill>
            <w14:solidFill>
              <w14:schemeClr w14:val="tx1"/>
            </w14:solidFill>
          </w14:textFill>
        </w:rPr>
        <w:t>附件二：开标一览表</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2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2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27" w:name="_Toc343612943"/>
      <w:bookmarkStart w:id="1928" w:name="_Toc333237812"/>
      <w:bookmarkStart w:id="1929" w:name="_Toc332270370"/>
      <w:bookmarkStart w:id="1930" w:name="_Toc14124"/>
      <w:bookmarkStart w:id="1931" w:name="_Toc350438772"/>
      <w:bookmarkStart w:id="1932" w:name="_Toc340677093"/>
      <w:bookmarkStart w:id="1933" w:name="_Toc337632381"/>
      <w:bookmarkStart w:id="1934" w:name="_Toc331512924"/>
      <w:bookmarkStart w:id="1935" w:name="_Toc342398153"/>
      <w:bookmarkStart w:id="1936" w:name="_Toc345312620"/>
      <w:bookmarkStart w:id="1937" w:name="_Toc336681603"/>
      <w:bookmarkStart w:id="1938" w:name="_Toc343248441"/>
      <w:bookmarkStart w:id="1939" w:name="_Toc365985201"/>
      <w:bookmarkStart w:id="1940" w:name="_Toc340672892"/>
      <w:bookmarkStart w:id="1941" w:name="_Toc342060398"/>
      <w:bookmarkStart w:id="1942" w:name="_Toc339020256"/>
      <w:bookmarkStart w:id="1943" w:name="_Toc350756473"/>
      <w:bookmarkStart w:id="1944" w:name="_Toc340507465"/>
      <w:bookmarkStart w:id="1945" w:name="_Toc330460009"/>
      <w:bookmarkStart w:id="1946" w:name="_Toc339441110"/>
      <w:bookmarkStart w:id="1947" w:name="_Toc339020118"/>
      <w:bookmarkStart w:id="1948" w:name="_Toc341348363"/>
      <w:bookmarkStart w:id="1949" w:name="_Toc339362323"/>
      <w:bookmarkStart w:id="1950" w:name="_Toc333237701"/>
      <w:bookmarkStart w:id="1951" w:name="_Toc366072552"/>
      <w:bookmarkStart w:id="1952" w:name="_Toc331684065"/>
      <w:bookmarkStart w:id="1953" w:name="_Toc333238657"/>
      <w:bookmarkStart w:id="1954" w:name="_Toc336681958"/>
      <w:bookmarkStart w:id="1955" w:name="_Toc342296784"/>
      <w:bookmarkStart w:id="1956" w:name="_Toc343247123"/>
      <w:bookmarkStart w:id="1957" w:name="_Toc339019912"/>
      <w:bookmarkStart w:id="1958" w:name="_Toc332206732"/>
      <w:bookmarkStart w:id="1959" w:name="_Toc333935369"/>
      <w:bookmarkStart w:id="1960" w:name="_Toc342312466"/>
      <w:bookmarkStart w:id="1961" w:name="_Toc339020038"/>
      <w:bookmarkStart w:id="1962" w:name="_Toc333935710"/>
      <w:bookmarkStart w:id="1963" w:name="_Toc36596709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64" w:name="_Toc365985202"/>
      <w:bookmarkStart w:id="1965" w:name="_Toc333935711"/>
      <w:bookmarkStart w:id="1966" w:name="_Toc342398154"/>
      <w:bookmarkStart w:id="1967" w:name="_Toc330460010"/>
      <w:bookmarkStart w:id="1968" w:name="_Toc339362324"/>
      <w:bookmarkStart w:id="1969" w:name="_Toc350756474"/>
      <w:bookmarkStart w:id="1970" w:name="_Toc343612944"/>
      <w:bookmarkStart w:id="1971" w:name="_Toc333935370"/>
      <w:bookmarkStart w:id="1972" w:name="_Toc336681604"/>
      <w:bookmarkStart w:id="1973" w:name="_Toc340677094"/>
      <w:bookmarkStart w:id="1974" w:name="_Toc350438773"/>
      <w:bookmarkStart w:id="1975" w:name="_Toc339019913"/>
      <w:bookmarkStart w:id="1976" w:name="_Toc339020119"/>
      <w:bookmarkStart w:id="1977" w:name="_Toc339441111"/>
      <w:bookmarkStart w:id="1978" w:name="_Toc342296785"/>
      <w:bookmarkStart w:id="1979" w:name="_Toc345312621"/>
      <w:bookmarkStart w:id="1980" w:name="_Toc337632382"/>
      <w:bookmarkStart w:id="1981" w:name="_Toc342312467"/>
      <w:bookmarkStart w:id="1982" w:name="_Toc339020257"/>
      <w:bookmarkStart w:id="1983" w:name="_Toc331512925"/>
      <w:bookmarkStart w:id="1984" w:name="_Toc342060399"/>
      <w:bookmarkStart w:id="1985" w:name="_Toc332270371"/>
      <w:bookmarkStart w:id="1986" w:name="_Toc332206733"/>
      <w:bookmarkStart w:id="1987" w:name="_Toc336681959"/>
      <w:bookmarkStart w:id="1988" w:name="_Toc333238658"/>
      <w:bookmarkStart w:id="1989" w:name="_Toc366072553"/>
      <w:bookmarkStart w:id="1990" w:name="_Toc340507466"/>
      <w:bookmarkStart w:id="1991" w:name="_Toc333237813"/>
      <w:bookmarkStart w:id="1992" w:name="_Toc331684066"/>
      <w:bookmarkStart w:id="1993" w:name="_Toc365967096"/>
      <w:bookmarkStart w:id="1994" w:name="_Toc339020039"/>
      <w:bookmarkStart w:id="1995" w:name="_Toc343247124"/>
      <w:bookmarkStart w:id="1996" w:name="_Toc343248442"/>
      <w:bookmarkStart w:id="1997" w:name="_Toc333237702"/>
      <w:bookmarkStart w:id="1998" w:name="_Toc341348364"/>
      <w:bookmarkStart w:id="1999" w:name="_Toc340672893"/>
    </w:p>
    <w:p>
      <w:pPr>
        <w:rPr>
          <w:rFonts w:hint="eastAsia"/>
          <w:color w:val="000000" w:themeColor="text1"/>
          <w:highlight w:val="none"/>
          <w14:textFill>
            <w14:solidFill>
              <w14:schemeClr w14:val="tx1"/>
            </w14:solidFill>
          </w14:textFill>
        </w:rPr>
      </w:pPr>
    </w:p>
    <w:p>
      <w:pPr>
        <w:pStyle w:val="4"/>
        <w:numPr>
          <w:ilvl w:val="0"/>
          <w:numId w:val="0"/>
        </w:numPr>
        <w:spacing w:line="400" w:lineRule="exact"/>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2000" w:name="_Toc21941"/>
      <w:r>
        <w:rPr>
          <w:rFonts w:hint="eastAsia"/>
          <w:color w:val="000000" w:themeColor="text1"/>
          <w:highlight w:val="none"/>
          <w14:textFill>
            <w14:solidFill>
              <w14:schemeClr w14:val="tx1"/>
            </w14:solidFill>
          </w14:textFill>
        </w:rPr>
        <w:t>附件四：商务条款偏离一览表</w:t>
      </w:r>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2001" w:name="_Toc13772"/>
      <w:bookmarkStart w:id="2002" w:name="_Toc339020120"/>
      <w:bookmarkStart w:id="2003" w:name="_Toc340677095"/>
      <w:bookmarkStart w:id="2004" w:name="_Toc332206734"/>
      <w:bookmarkStart w:id="2005" w:name="_Toc330460011"/>
      <w:bookmarkStart w:id="2006" w:name="_Toc339020258"/>
      <w:bookmarkStart w:id="2007" w:name="_Toc333237703"/>
      <w:bookmarkStart w:id="2008" w:name="_Toc340507467"/>
      <w:bookmarkStart w:id="2009" w:name="_Toc343248443"/>
      <w:bookmarkStart w:id="2010" w:name="_Toc342060400"/>
      <w:bookmarkStart w:id="2011" w:name="_Toc350756475"/>
      <w:bookmarkStart w:id="2012" w:name="_Toc337632383"/>
      <w:bookmarkStart w:id="2013" w:name="_Toc341348365"/>
      <w:bookmarkStart w:id="2014" w:name="_Toc365967097"/>
      <w:bookmarkStart w:id="2015" w:name="_Toc333238659"/>
      <w:bookmarkStart w:id="2016" w:name="_Toc332270372"/>
      <w:bookmarkStart w:id="2017" w:name="_Toc336681960"/>
      <w:bookmarkStart w:id="2018" w:name="_Toc345312622"/>
      <w:bookmarkStart w:id="2019" w:name="_Toc342312468"/>
      <w:bookmarkStart w:id="2020" w:name="_Toc342296786"/>
      <w:bookmarkStart w:id="2021" w:name="_Toc339020040"/>
      <w:bookmarkStart w:id="2022" w:name="_Toc340672894"/>
      <w:bookmarkStart w:id="2023" w:name="_Toc366072554"/>
      <w:bookmarkStart w:id="2024" w:name="_Toc350438774"/>
      <w:bookmarkStart w:id="2025" w:name="_Toc342398155"/>
      <w:bookmarkStart w:id="2026" w:name="_Toc339362325"/>
      <w:bookmarkStart w:id="2027" w:name="_Toc339441112"/>
      <w:bookmarkStart w:id="2028" w:name="_Toc339019914"/>
      <w:bookmarkStart w:id="2029" w:name="_Toc365985203"/>
      <w:bookmarkStart w:id="2030" w:name="_Toc343612945"/>
      <w:bookmarkStart w:id="2031" w:name="_Toc333935712"/>
      <w:bookmarkStart w:id="2032" w:name="_Toc331684067"/>
      <w:bookmarkStart w:id="2033" w:name="_Toc331512926"/>
      <w:bookmarkStart w:id="2034" w:name="_Toc336681605"/>
      <w:bookmarkStart w:id="2035" w:name="_Toc333935371"/>
      <w:bookmarkStart w:id="2036" w:name="_Toc333237814"/>
      <w:bookmarkStart w:id="2037" w:name="_Toc343247125"/>
      <w:r>
        <w:rPr>
          <w:rFonts w:hint="eastAsia"/>
          <w:color w:val="000000" w:themeColor="text1"/>
          <w:highlight w:val="none"/>
          <w14:textFill>
            <w14:solidFill>
              <w14:schemeClr w14:val="tx1"/>
            </w14:solidFill>
          </w14:textFill>
        </w:rPr>
        <w:t>附件五：技术条款偏离一览表</w:t>
      </w:r>
      <w:bookmarkEnd w:id="200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p>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38" w:name="_Toc337632387"/>
      <w:bookmarkStart w:id="2039" w:name="_Toc345312626"/>
      <w:bookmarkStart w:id="2040" w:name="_Toc342296790"/>
      <w:bookmarkStart w:id="2041" w:name="_Toc333935375"/>
      <w:bookmarkStart w:id="2042" w:name="_Toc330460015"/>
      <w:bookmarkStart w:id="2043" w:name="_Toc432695228"/>
      <w:bookmarkStart w:id="2044" w:name="_Toc342312472"/>
      <w:bookmarkStart w:id="2045" w:name="_Toc333935716"/>
      <w:bookmarkStart w:id="2046" w:name="_Toc340677099"/>
      <w:bookmarkStart w:id="2047" w:name="_Toc331684071"/>
      <w:bookmarkStart w:id="2048" w:name="_Toc350438778"/>
      <w:bookmarkStart w:id="2049" w:name="_Toc340672898"/>
      <w:bookmarkStart w:id="2050" w:name="_Toc339020262"/>
      <w:bookmarkStart w:id="2051" w:name="_Toc332270376"/>
      <w:bookmarkStart w:id="2052" w:name="_Toc339362329"/>
      <w:bookmarkStart w:id="2053" w:name="_Toc343248447"/>
      <w:bookmarkStart w:id="2054" w:name="_Toc343612949"/>
      <w:bookmarkStart w:id="2055" w:name="_Toc340507471"/>
      <w:bookmarkStart w:id="2056" w:name="_Toc331512930"/>
      <w:bookmarkStart w:id="2057" w:name="_Toc365967104"/>
      <w:bookmarkStart w:id="2058" w:name="_Toc339441116"/>
      <w:bookmarkStart w:id="2059" w:name="_Toc342060404"/>
      <w:bookmarkStart w:id="2060" w:name="_Toc365985210"/>
      <w:bookmarkStart w:id="2061" w:name="_Toc343247129"/>
      <w:bookmarkStart w:id="2062" w:name="_Toc339020044"/>
      <w:bookmarkStart w:id="2063" w:name="_Toc336681964"/>
      <w:bookmarkStart w:id="2064" w:name="_Toc333238663"/>
      <w:bookmarkStart w:id="2065" w:name="_Toc333237818"/>
      <w:bookmarkStart w:id="2066" w:name="_Toc339020124"/>
      <w:bookmarkStart w:id="2067" w:name="_Toc366072561"/>
      <w:bookmarkStart w:id="2068" w:name="_Toc341348369"/>
      <w:bookmarkStart w:id="2069" w:name="_Toc336681609"/>
      <w:bookmarkStart w:id="2070" w:name="_Toc332206738"/>
      <w:bookmarkStart w:id="2071" w:name="_Toc333237707"/>
      <w:bookmarkStart w:id="2072" w:name="_Toc26214"/>
      <w:bookmarkStart w:id="2073" w:name="_Toc339019918"/>
      <w:bookmarkStart w:id="2074" w:name="_Toc342398159"/>
      <w:bookmarkStart w:id="2075" w:name="_Toc350756479"/>
      <w:r>
        <w:rPr>
          <w:rFonts w:hint="eastAsia"/>
          <w:color w:val="000000" w:themeColor="text1"/>
          <w:highlight w:val="none"/>
          <w14:textFill>
            <w14:solidFill>
              <w14:schemeClr w14:val="tx1"/>
            </w14:solidFill>
          </w14:textFill>
        </w:rPr>
        <w:t>附件六：同类业绩一览表</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7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7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bl>
    <w:p>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7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77"/>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78" w:name="_Toc430771089"/>
      <w:bookmarkStart w:id="2079" w:name="_Toc432682754"/>
      <w:bookmarkStart w:id="2080" w:name="_Toc432695229"/>
      <w:bookmarkStart w:id="2081" w:name="_Toc5675"/>
      <w:bookmarkStart w:id="2082" w:name="_Toc339020125"/>
      <w:bookmarkStart w:id="2083" w:name="_Toc342398160"/>
      <w:bookmarkStart w:id="2084" w:name="_Toc339362330"/>
      <w:bookmarkStart w:id="2085" w:name="_Toc342296791"/>
      <w:bookmarkStart w:id="2086" w:name="_Toc339441117"/>
      <w:bookmarkStart w:id="2087" w:name="_Toc343247130"/>
      <w:bookmarkStart w:id="2088" w:name="_Toc333935717"/>
      <w:bookmarkStart w:id="2089" w:name="_Toc365967105"/>
      <w:bookmarkStart w:id="2090" w:name="_Toc336681965"/>
      <w:bookmarkStart w:id="2091" w:name="_Toc340507472"/>
      <w:bookmarkStart w:id="2092" w:name="_Toc331684072"/>
      <w:bookmarkStart w:id="2093" w:name="_Toc343248448"/>
      <w:bookmarkStart w:id="2094" w:name="_Toc332206739"/>
      <w:bookmarkStart w:id="2095" w:name="_Toc333237819"/>
      <w:bookmarkStart w:id="2096" w:name="_Toc340672899"/>
      <w:bookmarkStart w:id="2097" w:name="_Toc339020263"/>
      <w:bookmarkStart w:id="2098" w:name="_Toc333237708"/>
      <w:bookmarkStart w:id="2099" w:name="_Toc339019919"/>
      <w:bookmarkStart w:id="2100" w:name="_Toc343612950"/>
      <w:bookmarkStart w:id="2101" w:name="_Toc342312473"/>
      <w:bookmarkStart w:id="2102" w:name="_Toc330460016"/>
      <w:bookmarkStart w:id="2103" w:name="_Toc331512931"/>
      <w:bookmarkStart w:id="2104" w:name="_Toc333238664"/>
      <w:bookmarkStart w:id="2105" w:name="_Toc342060405"/>
      <w:bookmarkStart w:id="2106" w:name="_Toc336681610"/>
      <w:bookmarkStart w:id="2107" w:name="_Toc345312627"/>
      <w:bookmarkStart w:id="2108" w:name="_Toc339020045"/>
      <w:bookmarkStart w:id="2109" w:name="_Toc340677100"/>
      <w:bookmarkStart w:id="2110" w:name="_Toc337632388"/>
      <w:bookmarkStart w:id="2111" w:name="_Toc332270377"/>
      <w:bookmarkStart w:id="2112" w:name="_Toc365985211"/>
      <w:bookmarkStart w:id="2113" w:name="_Toc350438779"/>
      <w:bookmarkStart w:id="2114" w:name="_Toc350756480"/>
      <w:bookmarkStart w:id="2115" w:name="_Toc366072562"/>
      <w:bookmarkStart w:id="2116" w:name="_Toc102451601"/>
      <w:bookmarkStart w:id="2117" w:name="_Toc333935376"/>
      <w:bookmarkStart w:id="2118" w:name="_Toc34134837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78"/>
      <w:bookmarkEnd w:id="2079"/>
      <w:bookmarkEnd w:id="2080"/>
      <w:bookmarkEnd w:id="208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1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1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20" w:name="_Toc26005"/>
      <w:bookmarkStart w:id="212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2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22" w:name="_Toc12505"/>
      <w:bookmarkStart w:id="2123" w:name="_Toc432695230"/>
      <w:r>
        <w:rPr>
          <w:rFonts w:hint="eastAsia"/>
          <w:color w:val="000000" w:themeColor="text1"/>
          <w:highlight w:val="none"/>
          <w14:textFill>
            <w14:solidFill>
              <w14:schemeClr w14:val="tx1"/>
            </w14:solidFill>
          </w14:textFill>
        </w:rPr>
        <w:t>附件九：中标服务费承诺</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22"/>
      <w:bookmarkEnd w:id="212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24" w:name="_Toc326065622"/>
      <w:bookmarkStart w:id="2125" w:name="_Toc365985212"/>
      <w:bookmarkStart w:id="2126" w:name="_Toc339019920"/>
      <w:bookmarkStart w:id="2127" w:name="_Toc339441118"/>
      <w:bookmarkStart w:id="2128" w:name="_Toc342060406"/>
      <w:bookmarkStart w:id="2129" w:name="_Toc331684073"/>
      <w:bookmarkStart w:id="2130" w:name="_Toc366072563"/>
      <w:bookmarkStart w:id="2131" w:name="_Toc333237709"/>
      <w:bookmarkStart w:id="2132" w:name="_Toc333237820"/>
      <w:bookmarkStart w:id="2133" w:name="_Toc350438780"/>
      <w:bookmarkStart w:id="2134" w:name="_Toc333935718"/>
      <w:bookmarkStart w:id="2135" w:name="_Toc342296792"/>
      <w:bookmarkStart w:id="2136" w:name="_Toc24947"/>
      <w:bookmarkStart w:id="2137" w:name="_Toc339362331"/>
      <w:bookmarkStart w:id="2138" w:name="_Toc339020264"/>
      <w:bookmarkStart w:id="2139" w:name="_Toc336681611"/>
      <w:bookmarkStart w:id="2140" w:name="_Toc336681966"/>
      <w:bookmarkStart w:id="2141" w:name="_Toc333935377"/>
      <w:bookmarkStart w:id="2142" w:name="_Toc337632389"/>
      <w:bookmarkStart w:id="2143" w:name="_Toc343612951"/>
      <w:bookmarkStart w:id="2144" w:name="_Toc343248449"/>
      <w:bookmarkStart w:id="2145" w:name="_Toc341348371"/>
      <w:bookmarkStart w:id="2146" w:name="_Toc342398161"/>
      <w:bookmarkStart w:id="2147" w:name="_Toc339020046"/>
      <w:bookmarkStart w:id="2148" w:name="_Toc350756481"/>
      <w:bookmarkStart w:id="2149" w:name="_Toc342312474"/>
      <w:bookmarkStart w:id="2150" w:name="_Toc340672900"/>
      <w:bookmarkStart w:id="2151" w:name="_Toc333238665"/>
      <w:bookmarkStart w:id="2152" w:name="_Toc432695231"/>
      <w:bookmarkStart w:id="2153" w:name="_Toc332270378"/>
      <w:bookmarkStart w:id="2154" w:name="_Toc339020126"/>
      <w:bookmarkStart w:id="2155" w:name="_Toc365967106"/>
      <w:bookmarkStart w:id="2156" w:name="_Toc332206740"/>
      <w:bookmarkStart w:id="2157" w:name="_Toc345312628"/>
      <w:bookmarkStart w:id="2158" w:name="_Toc340507473"/>
      <w:bookmarkStart w:id="2159" w:name="_Toc343247131"/>
      <w:bookmarkStart w:id="2160" w:name="_Toc331512932"/>
      <w:bookmarkStart w:id="2161" w:name="_Toc330460017"/>
      <w:bookmarkStart w:id="2162" w:name="_Toc340677101"/>
      <w:r>
        <w:rPr>
          <w:rFonts w:hint="eastAsia"/>
          <w:color w:val="000000" w:themeColor="text1"/>
          <w:highlight w:val="none"/>
          <w14:textFill>
            <w14:solidFill>
              <w14:schemeClr w14:val="tx1"/>
            </w14:solidFill>
          </w14:textFill>
        </w:rPr>
        <w:t>附件十：</w:t>
      </w:r>
      <w:bookmarkEnd w:id="2124"/>
      <w:r>
        <w:rPr>
          <w:rFonts w:hint="eastAsia"/>
          <w:color w:val="000000" w:themeColor="text1"/>
          <w:highlight w:val="none"/>
          <w14:textFill>
            <w14:solidFill>
              <w14:schemeClr w14:val="tx1"/>
            </w14:solidFill>
          </w14:textFill>
        </w:rPr>
        <w:t>投标人提交的其它商务和技术资料</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rPr>
          <w:color w:val="000000" w:themeColor="text1"/>
          <w:highlight w:val="none"/>
          <w14:textFill>
            <w14:solidFill>
              <w14:schemeClr w14:val="tx1"/>
            </w14:solidFill>
          </w14:textFill>
        </w:rPr>
      </w:pPr>
      <w:bookmarkStart w:id="2163" w:name="_Toc43483251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bookmarkEnd w:id="2121"/>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64" w:name="_Toc7073"/>
      <w:bookmarkStart w:id="2165" w:name="_Toc456887842"/>
      <w:bookmarkStart w:id="2166" w:name="_Toc456888293"/>
      <w:r>
        <w:rPr>
          <w:rFonts w:hint="eastAsia"/>
          <w:color w:val="000000" w:themeColor="text1"/>
          <w:sz w:val="52"/>
          <w:highlight w:val="none"/>
          <w14:textFill>
            <w14:solidFill>
              <w14:schemeClr w14:val="tx1"/>
            </w14:solidFill>
          </w14:textFill>
        </w:rPr>
        <w:t>其 他 格 式</w:t>
      </w:r>
      <w:bookmarkEnd w:id="2163"/>
      <w:bookmarkEnd w:id="2164"/>
      <w:bookmarkEnd w:id="2165"/>
      <w:bookmarkEnd w:id="216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4"/>
        <w:rPr>
          <w:rFonts w:ascii="宋体" w:hAnsi="宋体"/>
          <w:color w:val="000000" w:themeColor="text1"/>
          <w:highlight w:val="none"/>
          <w14:textFill>
            <w14:solidFill>
              <w14:schemeClr w14:val="tx1"/>
            </w14:solidFill>
          </w14:textFill>
        </w:rPr>
      </w:pPr>
    </w:p>
    <w:p>
      <w:pPr>
        <w:pStyle w:val="54"/>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167"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67"/>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B8698CDB"/>
    <w:multiLevelType w:val="singleLevel"/>
    <w:tmpl w:val="B8698CDB"/>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10">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
  </w:num>
  <w:num w:numId="25">
    <w:abstractNumId w:val="1"/>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3"/>
  </w:num>
  <w:num w:numId="33">
    <w:abstractNumId w:val="2"/>
  </w:num>
  <w:num w:numId="34">
    <w:abstractNumId w:val="0"/>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B3238"/>
    <w:rsid w:val="02513AD3"/>
    <w:rsid w:val="025B6C82"/>
    <w:rsid w:val="02F32FFC"/>
    <w:rsid w:val="052C7C3E"/>
    <w:rsid w:val="05415B8D"/>
    <w:rsid w:val="055D5421"/>
    <w:rsid w:val="05E23528"/>
    <w:rsid w:val="06DA607B"/>
    <w:rsid w:val="07BA39CA"/>
    <w:rsid w:val="07C2151A"/>
    <w:rsid w:val="08E9737B"/>
    <w:rsid w:val="097F381D"/>
    <w:rsid w:val="0ACE05D7"/>
    <w:rsid w:val="0B833A2A"/>
    <w:rsid w:val="0B9D61FB"/>
    <w:rsid w:val="0C3759F5"/>
    <w:rsid w:val="0C421E8C"/>
    <w:rsid w:val="0C5035BB"/>
    <w:rsid w:val="0CD83971"/>
    <w:rsid w:val="0D6214AA"/>
    <w:rsid w:val="0D735465"/>
    <w:rsid w:val="0DA6583B"/>
    <w:rsid w:val="0E2E5AB0"/>
    <w:rsid w:val="0E30321A"/>
    <w:rsid w:val="0EB82544"/>
    <w:rsid w:val="0ECE669B"/>
    <w:rsid w:val="0EEB051B"/>
    <w:rsid w:val="0F4315F5"/>
    <w:rsid w:val="0FEF50EF"/>
    <w:rsid w:val="1310792D"/>
    <w:rsid w:val="1331204B"/>
    <w:rsid w:val="156E0D26"/>
    <w:rsid w:val="167F7E34"/>
    <w:rsid w:val="16AA4182"/>
    <w:rsid w:val="175E693E"/>
    <w:rsid w:val="19185113"/>
    <w:rsid w:val="19622BDC"/>
    <w:rsid w:val="19DD6175"/>
    <w:rsid w:val="1A230556"/>
    <w:rsid w:val="1B9227DD"/>
    <w:rsid w:val="1BF40E4E"/>
    <w:rsid w:val="1C991E61"/>
    <w:rsid w:val="1CD46B76"/>
    <w:rsid w:val="1D1A76AB"/>
    <w:rsid w:val="1D241D81"/>
    <w:rsid w:val="1E34727F"/>
    <w:rsid w:val="1F8D1B58"/>
    <w:rsid w:val="1FBA5176"/>
    <w:rsid w:val="204F7E4F"/>
    <w:rsid w:val="20BE6CA5"/>
    <w:rsid w:val="212A1E87"/>
    <w:rsid w:val="212B0A36"/>
    <w:rsid w:val="212E3725"/>
    <w:rsid w:val="21CF5CF2"/>
    <w:rsid w:val="21F0084A"/>
    <w:rsid w:val="22427039"/>
    <w:rsid w:val="22AB7731"/>
    <w:rsid w:val="248158CD"/>
    <w:rsid w:val="25876994"/>
    <w:rsid w:val="25E24D5B"/>
    <w:rsid w:val="26413603"/>
    <w:rsid w:val="27221F7E"/>
    <w:rsid w:val="274517C9"/>
    <w:rsid w:val="27E316F5"/>
    <w:rsid w:val="27F96020"/>
    <w:rsid w:val="283260BE"/>
    <w:rsid w:val="28F462CE"/>
    <w:rsid w:val="2996630C"/>
    <w:rsid w:val="299A07BA"/>
    <w:rsid w:val="29DD6D1C"/>
    <w:rsid w:val="2A515672"/>
    <w:rsid w:val="2AA62056"/>
    <w:rsid w:val="2BC16D67"/>
    <w:rsid w:val="2CFF241A"/>
    <w:rsid w:val="2D9D6DCE"/>
    <w:rsid w:val="2E0E0B66"/>
    <w:rsid w:val="2EA414CB"/>
    <w:rsid w:val="2F443AF1"/>
    <w:rsid w:val="2FA8323D"/>
    <w:rsid w:val="30F36D0F"/>
    <w:rsid w:val="311D2C13"/>
    <w:rsid w:val="31C6240C"/>
    <w:rsid w:val="323D7C0D"/>
    <w:rsid w:val="32B83797"/>
    <w:rsid w:val="336F02F9"/>
    <w:rsid w:val="33B14872"/>
    <w:rsid w:val="33BF377F"/>
    <w:rsid w:val="342C193B"/>
    <w:rsid w:val="35262FD6"/>
    <w:rsid w:val="35DE7FC1"/>
    <w:rsid w:val="36017065"/>
    <w:rsid w:val="36121410"/>
    <w:rsid w:val="368801F3"/>
    <w:rsid w:val="377D6D5D"/>
    <w:rsid w:val="37DF5322"/>
    <w:rsid w:val="384B0C09"/>
    <w:rsid w:val="38593838"/>
    <w:rsid w:val="39FA6443"/>
    <w:rsid w:val="3A8D5704"/>
    <w:rsid w:val="3AC96DF8"/>
    <w:rsid w:val="3B2319C9"/>
    <w:rsid w:val="3B2714BA"/>
    <w:rsid w:val="3C47049B"/>
    <w:rsid w:val="3C937640"/>
    <w:rsid w:val="3D6D107C"/>
    <w:rsid w:val="3E390C29"/>
    <w:rsid w:val="3E495BEB"/>
    <w:rsid w:val="3ECD6BDA"/>
    <w:rsid w:val="3F4A046E"/>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93F3E72"/>
    <w:rsid w:val="495C460C"/>
    <w:rsid w:val="49FF4F80"/>
    <w:rsid w:val="4AD131F0"/>
    <w:rsid w:val="4BE10A3F"/>
    <w:rsid w:val="4C204020"/>
    <w:rsid w:val="4CBA6878"/>
    <w:rsid w:val="4D9E32AB"/>
    <w:rsid w:val="4E04493F"/>
    <w:rsid w:val="4E5453DA"/>
    <w:rsid w:val="4F54599D"/>
    <w:rsid w:val="4F9A6D9E"/>
    <w:rsid w:val="4FAE58AE"/>
    <w:rsid w:val="502B5150"/>
    <w:rsid w:val="503A5393"/>
    <w:rsid w:val="50461F8A"/>
    <w:rsid w:val="510E2E01"/>
    <w:rsid w:val="511968B3"/>
    <w:rsid w:val="51575861"/>
    <w:rsid w:val="52CA0155"/>
    <w:rsid w:val="53892DB3"/>
    <w:rsid w:val="53AC47FA"/>
    <w:rsid w:val="53F75E4F"/>
    <w:rsid w:val="5497438F"/>
    <w:rsid w:val="54B22ED4"/>
    <w:rsid w:val="55524F2D"/>
    <w:rsid w:val="55A376D3"/>
    <w:rsid w:val="55A51501"/>
    <w:rsid w:val="55A90FF1"/>
    <w:rsid w:val="57575979"/>
    <w:rsid w:val="576E0066"/>
    <w:rsid w:val="5A6C09D0"/>
    <w:rsid w:val="5AFC4F2C"/>
    <w:rsid w:val="5B765E19"/>
    <w:rsid w:val="5B9718EC"/>
    <w:rsid w:val="5B9C26A2"/>
    <w:rsid w:val="5BA67EC7"/>
    <w:rsid w:val="5C5F7B73"/>
    <w:rsid w:val="5D790702"/>
    <w:rsid w:val="5DD40BD5"/>
    <w:rsid w:val="5E832B08"/>
    <w:rsid w:val="5F553F98"/>
    <w:rsid w:val="5F9E149B"/>
    <w:rsid w:val="5FCF78A6"/>
    <w:rsid w:val="60154BB8"/>
    <w:rsid w:val="601C5F3B"/>
    <w:rsid w:val="6025767A"/>
    <w:rsid w:val="603246B6"/>
    <w:rsid w:val="60760A2E"/>
    <w:rsid w:val="608929BD"/>
    <w:rsid w:val="61277968"/>
    <w:rsid w:val="62FD472A"/>
    <w:rsid w:val="63394D54"/>
    <w:rsid w:val="64061775"/>
    <w:rsid w:val="64590086"/>
    <w:rsid w:val="648839C7"/>
    <w:rsid w:val="64D21405"/>
    <w:rsid w:val="65C56BAC"/>
    <w:rsid w:val="66250BF8"/>
    <w:rsid w:val="663568D1"/>
    <w:rsid w:val="663F3BFB"/>
    <w:rsid w:val="66B94CA7"/>
    <w:rsid w:val="67F0485E"/>
    <w:rsid w:val="68914293"/>
    <w:rsid w:val="6A476624"/>
    <w:rsid w:val="6A54159E"/>
    <w:rsid w:val="6A7F6AC9"/>
    <w:rsid w:val="6A8B3BD0"/>
    <w:rsid w:val="6ACE10E0"/>
    <w:rsid w:val="6C172D01"/>
    <w:rsid w:val="6C9402E1"/>
    <w:rsid w:val="6D1B05CF"/>
    <w:rsid w:val="6D556D75"/>
    <w:rsid w:val="6E113433"/>
    <w:rsid w:val="6E194598"/>
    <w:rsid w:val="6E321D4F"/>
    <w:rsid w:val="6EA43D07"/>
    <w:rsid w:val="6EC72090"/>
    <w:rsid w:val="6F2F6AED"/>
    <w:rsid w:val="6F5D283D"/>
    <w:rsid w:val="7104581E"/>
    <w:rsid w:val="7276681C"/>
    <w:rsid w:val="72B46537"/>
    <w:rsid w:val="73F50090"/>
    <w:rsid w:val="74606B8C"/>
    <w:rsid w:val="75051529"/>
    <w:rsid w:val="750A2CD7"/>
    <w:rsid w:val="752222A2"/>
    <w:rsid w:val="756274F0"/>
    <w:rsid w:val="757C5983"/>
    <w:rsid w:val="75947170"/>
    <w:rsid w:val="75B1536A"/>
    <w:rsid w:val="76393874"/>
    <w:rsid w:val="765C05C3"/>
    <w:rsid w:val="767174B1"/>
    <w:rsid w:val="77012A91"/>
    <w:rsid w:val="7824766D"/>
    <w:rsid w:val="78BD33D8"/>
    <w:rsid w:val="7A456C8B"/>
    <w:rsid w:val="7AA80E99"/>
    <w:rsid w:val="7B4524BD"/>
    <w:rsid w:val="7D0F1E92"/>
    <w:rsid w:val="7D732EF6"/>
    <w:rsid w:val="7DF917AF"/>
    <w:rsid w:val="7E1507D5"/>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09"/>
    <w:qFormat/>
    <w:uiPriority w:val="0"/>
    <w:pPr>
      <w:keepNext/>
      <w:keepLines/>
      <w:spacing w:before="280" w:after="290" w:line="376" w:lineRule="auto"/>
      <w:outlineLvl w:val="4"/>
    </w:pPr>
    <w:rPr>
      <w:b/>
      <w:sz w:val="28"/>
      <w:szCs w:val="20"/>
    </w:rPr>
  </w:style>
  <w:style w:type="paragraph" w:styleId="8">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3"/>
    <w:qFormat/>
    <w:uiPriority w:val="0"/>
    <w:pPr>
      <w:keepNext/>
      <w:keepLines/>
      <w:spacing w:before="240" w:after="64" w:line="320" w:lineRule="auto"/>
      <w:outlineLvl w:val="6"/>
    </w:pPr>
    <w:rPr>
      <w:b/>
      <w:sz w:val="24"/>
      <w:szCs w:val="20"/>
    </w:rPr>
  </w:style>
  <w:style w:type="paragraph" w:styleId="10">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79"/>
    <w:autoRedefine/>
    <w:qFormat/>
    <w:uiPriority w:val="0"/>
    <w:pPr>
      <w:spacing w:after="120"/>
    </w:pPr>
  </w:style>
  <w:style w:type="paragraph" w:styleId="12">
    <w:name w:val="toc 7"/>
    <w:basedOn w:val="1"/>
    <w:next w:val="1"/>
    <w:autoRedefine/>
    <w:qFormat/>
    <w:uiPriority w:val="0"/>
    <w:pPr>
      <w:ind w:left="1200" w:leftChars="1200"/>
    </w:pPr>
    <w:rPr>
      <w:rFonts w:ascii="Calibri" w:hAnsi="Calibri"/>
      <w:szCs w:val="22"/>
    </w:r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3"/>
    <w:autoRedefine/>
    <w:qFormat/>
    <w:uiPriority w:val="0"/>
    <w:pPr>
      <w:spacing w:line="360" w:lineRule="auto"/>
      <w:jc w:val="left"/>
    </w:pPr>
    <w:rPr>
      <w:sz w:val="24"/>
    </w:rPr>
  </w:style>
  <w:style w:type="paragraph" w:styleId="18">
    <w:name w:val="Body Text 3"/>
    <w:basedOn w:val="1"/>
    <w:link w:val="309"/>
    <w:autoRedefine/>
    <w:qFormat/>
    <w:uiPriority w:val="0"/>
    <w:pPr>
      <w:widowControl/>
      <w:spacing w:after="120"/>
      <w:jc w:val="left"/>
    </w:pPr>
    <w:rPr>
      <w:kern w:val="0"/>
      <w:sz w:val="16"/>
      <w:szCs w:val="16"/>
    </w:r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2"/>
    <w:link w:val="135"/>
    <w:qFormat/>
    <w:uiPriority w:val="0"/>
    <w:pPr>
      <w:ind w:firstLine="100" w:firstLineChars="100"/>
    </w:pPr>
    <w:rPr>
      <w:rFonts w:ascii="Calibri" w:hAnsi="Calibri"/>
      <w:szCs w:val="22"/>
    </w:rPr>
  </w:style>
  <w:style w:type="paragraph" w:styleId="46">
    <w:name w:val="Body Text First Indent 2"/>
    <w:basedOn w:val="19"/>
    <w:next w:val="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next w:val="57"/>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31534</Words>
  <Characters>32777</Characters>
  <Lines>291</Lines>
  <Paragraphs>82</Paragraphs>
  <TotalTime>2</TotalTime>
  <ScaleCrop>false</ScaleCrop>
  <LinksUpToDate>false</LinksUpToDate>
  <CharactersWithSpaces>37730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锁锁</cp:lastModifiedBy>
  <cp:lastPrinted>2024-07-04T01:07:00Z</cp:lastPrinted>
  <dcterms:modified xsi:type="dcterms:W3CDTF">2024-07-31T10:15:46Z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4096CC01464247E7BE3161DFCC148142</vt:lpwstr>
  </property>
</Properties>
</file>